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54548" w:rsidRDefault="00263DB7">
      <w:pPr>
        <w:pStyle w:val="Textoindependiente"/>
        <w:ind w:left="3889"/>
        <w:rPr>
          <w:sz w:val="20"/>
        </w:rPr>
      </w:pPr>
      <w:r>
        <w:rPr>
          <w:noProof/>
          <w:sz w:val="20"/>
        </w:rPr>
        <w:drawing>
          <wp:inline distT="0" distB="0" distL="0" distR="0">
            <wp:extent cx="826249" cy="1175003"/>
            <wp:effectExtent l="0" t="0" r="0" b="0"/>
            <wp:docPr id="1" name="Image 1" descr="Index of /aade/i"/>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Index of /aade/i"/>
                    <pic:cNvPicPr/>
                  </pic:nvPicPr>
                  <pic:blipFill>
                    <a:blip r:embed="rId7" cstate="print"/>
                    <a:stretch>
                      <a:fillRect/>
                    </a:stretch>
                  </pic:blipFill>
                  <pic:spPr>
                    <a:xfrm>
                      <a:off x="0" y="0"/>
                      <a:ext cx="826249" cy="1175003"/>
                    </a:xfrm>
                    <a:prstGeom prst="rect">
                      <a:avLst/>
                    </a:prstGeom>
                  </pic:spPr>
                </pic:pic>
              </a:graphicData>
            </a:graphic>
          </wp:inline>
        </w:drawing>
      </w:r>
    </w:p>
    <w:p w:rsidR="00C54548" w:rsidRDefault="00C54548">
      <w:pPr>
        <w:pStyle w:val="Textoindependiente"/>
        <w:spacing w:before="182"/>
        <w:rPr>
          <w:sz w:val="28"/>
        </w:rPr>
      </w:pPr>
    </w:p>
    <w:p w:rsidR="00C54548" w:rsidRDefault="00263DB7">
      <w:pPr>
        <w:pStyle w:val="Ttulo1"/>
        <w:spacing w:before="0"/>
        <w:ind w:left="1038" w:right="6"/>
      </w:pPr>
      <w:bookmarkStart w:id="0" w:name="_Hlk233894268"/>
      <w:r>
        <w:t>UNIVERSIDAD</w:t>
      </w:r>
      <w:r>
        <w:rPr>
          <w:spacing w:val="-4"/>
        </w:rPr>
        <w:t xml:space="preserve"> </w:t>
      </w:r>
      <w:r>
        <w:t>ESTATAL</w:t>
      </w:r>
      <w:r>
        <w:rPr>
          <w:spacing w:val="-5"/>
        </w:rPr>
        <w:t xml:space="preserve"> </w:t>
      </w:r>
      <w:r>
        <w:t>DE</w:t>
      </w:r>
      <w:r>
        <w:rPr>
          <w:spacing w:val="-4"/>
        </w:rPr>
        <w:t xml:space="preserve"> </w:t>
      </w:r>
      <w:r>
        <w:rPr>
          <w:spacing w:val="-2"/>
        </w:rPr>
        <w:t>BOLÍVAR</w:t>
      </w:r>
    </w:p>
    <w:p w:rsidR="00C54548" w:rsidRDefault="00C54548">
      <w:pPr>
        <w:pStyle w:val="Textoindependiente"/>
        <w:spacing w:before="278"/>
        <w:rPr>
          <w:b/>
          <w:sz w:val="28"/>
        </w:rPr>
      </w:pPr>
    </w:p>
    <w:p w:rsidR="00C54548" w:rsidRDefault="00263DB7">
      <w:pPr>
        <w:ind w:left="566" w:right="48"/>
        <w:jc w:val="center"/>
        <w:rPr>
          <w:b/>
          <w:sz w:val="24"/>
        </w:rPr>
      </w:pPr>
      <w:r>
        <w:rPr>
          <w:b/>
          <w:sz w:val="24"/>
        </w:rPr>
        <w:t>Facultad</w:t>
      </w:r>
      <w:r>
        <w:rPr>
          <w:b/>
          <w:spacing w:val="-5"/>
          <w:sz w:val="24"/>
        </w:rPr>
        <w:t xml:space="preserve"> </w:t>
      </w:r>
      <w:r>
        <w:rPr>
          <w:b/>
          <w:sz w:val="24"/>
        </w:rPr>
        <w:t>de</w:t>
      </w:r>
      <w:r>
        <w:rPr>
          <w:b/>
          <w:spacing w:val="-1"/>
          <w:sz w:val="24"/>
        </w:rPr>
        <w:t xml:space="preserve"> </w:t>
      </w:r>
      <w:r>
        <w:rPr>
          <w:b/>
          <w:sz w:val="24"/>
        </w:rPr>
        <w:t>Ciencias</w:t>
      </w:r>
      <w:r>
        <w:rPr>
          <w:b/>
          <w:spacing w:val="-5"/>
          <w:sz w:val="24"/>
        </w:rPr>
        <w:t xml:space="preserve"> </w:t>
      </w:r>
      <w:r>
        <w:rPr>
          <w:b/>
          <w:sz w:val="24"/>
        </w:rPr>
        <w:t>Agropecuarias</w:t>
      </w:r>
      <w:r>
        <w:rPr>
          <w:b/>
          <w:spacing w:val="-4"/>
          <w:sz w:val="24"/>
        </w:rPr>
        <w:t xml:space="preserve"> </w:t>
      </w:r>
      <w:r>
        <w:rPr>
          <w:b/>
          <w:sz w:val="24"/>
        </w:rPr>
        <w:t>Recursos</w:t>
      </w:r>
      <w:r>
        <w:rPr>
          <w:b/>
          <w:spacing w:val="-4"/>
          <w:sz w:val="24"/>
        </w:rPr>
        <w:t xml:space="preserve"> </w:t>
      </w:r>
      <w:r>
        <w:rPr>
          <w:b/>
          <w:sz w:val="24"/>
        </w:rPr>
        <w:t>Naturales</w:t>
      </w:r>
      <w:r>
        <w:rPr>
          <w:b/>
          <w:spacing w:val="-5"/>
          <w:sz w:val="24"/>
        </w:rPr>
        <w:t xml:space="preserve"> </w:t>
      </w:r>
      <w:r>
        <w:rPr>
          <w:b/>
          <w:sz w:val="24"/>
        </w:rPr>
        <w:t>y</w:t>
      </w:r>
      <w:r>
        <w:rPr>
          <w:b/>
          <w:spacing w:val="-2"/>
          <w:sz w:val="24"/>
        </w:rPr>
        <w:t xml:space="preserve"> </w:t>
      </w:r>
      <w:r>
        <w:rPr>
          <w:b/>
          <w:sz w:val="24"/>
        </w:rPr>
        <w:t>del</w:t>
      </w:r>
      <w:r>
        <w:rPr>
          <w:b/>
          <w:spacing w:val="-1"/>
          <w:sz w:val="24"/>
        </w:rPr>
        <w:t xml:space="preserve"> </w:t>
      </w:r>
      <w:r>
        <w:rPr>
          <w:b/>
          <w:spacing w:val="-2"/>
          <w:sz w:val="24"/>
        </w:rPr>
        <w:t>Ambiente</w:t>
      </w:r>
    </w:p>
    <w:p w:rsidR="00C54548" w:rsidRDefault="00C54548">
      <w:pPr>
        <w:pStyle w:val="Textoindependiente"/>
        <w:rPr>
          <w:b/>
        </w:rPr>
      </w:pPr>
    </w:p>
    <w:p w:rsidR="00C54548" w:rsidRDefault="00C54548">
      <w:pPr>
        <w:pStyle w:val="Textoindependiente"/>
        <w:spacing w:before="4"/>
        <w:rPr>
          <w:b/>
        </w:rPr>
      </w:pPr>
    </w:p>
    <w:p w:rsidR="00C54548" w:rsidRDefault="00263DB7">
      <w:pPr>
        <w:ind w:left="563"/>
        <w:jc w:val="center"/>
        <w:rPr>
          <w:b/>
          <w:sz w:val="24"/>
        </w:rPr>
      </w:pPr>
      <w:r>
        <w:rPr>
          <w:b/>
          <w:sz w:val="24"/>
        </w:rPr>
        <w:t>Carrera</w:t>
      </w:r>
      <w:r>
        <w:rPr>
          <w:b/>
          <w:spacing w:val="-2"/>
          <w:sz w:val="24"/>
        </w:rPr>
        <w:t xml:space="preserve"> </w:t>
      </w:r>
      <w:r>
        <w:rPr>
          <w:b/>
          <w:sz w:val="24"/>
        </w:rPr>
        <w:t>de</w:t>
      </w:r>
      <w:r>
        <w:rPr>
          <w:b/>
          <w:spacing w:val="-3"/>
          <w:sz w:val="24"/>
        </w:rPr>
        <w:t xml:space="preserve"> </w:t>
      </w:r>
      <w:r>
        <w:rPr>
          <w:b/>
          <w:sz w:val="24"/>
        </w:rPr>
        <w:t>Medicina</w:t>
      </w:r>
      <w:r>
        <w:rPr>
          <w:b/>
          <w:spacing w:val="-1"/>
          <w:sz w:val="24"/>
        </w:rPr>
        <w:t xml:space="preserve"> </w:t>
      </w:r>
      <w:r>
        <w:rPr>
          <w:b/>
          <w:spacing w:val="-2"/>
          <w:sz w:val="24"/>
        </w:rPr>
        <w:t>Veterinaria</w:t>
      </w:r>
    </w:p>
    <w:p w:rsidR="00C54548" w:rsidRDefault="00C54548">
      <w:pPr>
        <w:pStyle w:val="Textoindependiente"/>
        <w:rPr>
          <w:b/>
        </w:rPr>
      </w:pPr>
    </w:p>
    <w:bookmarkEnd w:id="0"/>
    <w:p w:rsidR="00C54548" w:rsidRDefault="00C54548">
      <w:pPr>
        <w:pStyle w:val="Textoindependiente"/>
        <w:spacing w:before="4"/>
        <w:rPr>
          <w:b/>
        </w:rPr>
      </w:pPr>
    </w:p>
    <w:p w:rsidR="00C54548" w:rsidRDefault="00263DB7">
      <w:pPr>
        <w:ind w:left="1038" w:right="187"/>
        <w:jc w:val="center"/>
        <w:rPr>
          <w:b/>
          <w:sz w:val="24"/>
        </w:rPr>
      </w:pPr>
      <w:r>
        <w:rPr>
          <w:b/>
          <w:spacing w:val="-4"/>
          <w:sz w:val="24"/>
        </w:rPr>
        <w:t>Tema</w:t>
      </w:r>
    </w:p>
    <w:p w:rsidR="00C54548" w:rsidRDefault="00C54548">
      <w:pPr>
        <w:pStyle w:val="Textoindependiente"/>
        <w:rPr>
          <w:b/>
        </w:rPr>
      </w:pPr>
    </w:p>
    <w:p w:rsidR="00C54548" w:rsidRDefault="00C54548">
      <w:pPr>
        <w:pStyle w:val="Textoindependiente"/>
        <w:spacing w:before="4"/>
        <w:rPr>
          <w:b/>
        </w:rPr>
      </w:pPr>
    </w:p>
    <w:p w:rsidR="00C54548" w:rsidRDefault="00263DB7">
      <w:pPr>
        <w:pStyle w:val="Textoindependiente"/>
        <w:spacing w:before="1" w:line="480" w:lineRule="auto"/>
        <w:ind w:left="566"/>
        <w:jc w:val="center"/>
      </w:pPr>
      <w:r>
        <w:t>Evaluación</w:t>
      </w:r>
      <w:r>
        <w:rPr>
          <w:spacing w:val="-2"/>
        </w:rPr>
        <w:t xml:space="preserve"> </w:t>
      </w:r>
      <w:r>
        <w:t>de</w:t>
      </w:r>
      <w:r>
        <w:rPr>
          <w:spacing w:val="-3"/>
        </w:rPr>
        <w:t xml:space="preserve"> </w:t>
      </w:r>
      <w:r>
        <w:t>la</w:t>
      </w:r>
      <w:r>
        <w:rPr>
          <w:spacing w:val="-6"/>
        </w:rPr>
        <w:t xml:space="preserve"> </w:t>
      </w:r>
      <w:r>
        <w:t>calidad</w:t>
      </w:r>
      <w:r>
        <w:rPr>
          <w:spacing w:val="-6"/>
        </w:rPr>
        <w:t xml:space="preserve"> </w:t>
      </w:r>
      <w:r>
        <w:t>en</w:t>
      </w:r>
      <w:r>
        <w:rPr>
          <w:spacing w:val="-6"/>
        </w:rPr>
        <w:t xml:space="preserve"> </w:t>
      </w:r>
      <w:r>
        <w:t>carne</w:t>
      </w:r>
      <w:r>
        <w:rPr>
          <w:spacing w:val="-3"/>
        </w:rPr>
        <w:t xml:space="preserve"> </w:t>
      </w:r>
      <w:r>
        <w:t>de</w:t>
      </w:r>
      <w:r>
        <w:rPr>
          <w:spacing w:val="-3"/>
        </w:rPr>
        <w:t xml:space="preserve"> </w:t>
      </w:r>
      <w:r>
        <w:t>cuy</w:t>
      </w:r>
      <w:r>
        <w:rPr>
          <w:spacing w:val="-6"/>
        </w:rPr>
        <w:t xml:space="preserve"> </w:t>
      </w:r>
      <w:r>
        <w:t>(</w:t>
      </w:r>
      <w:r>
        <w:rPr>
          <w:i/>
        </w:rPr>
        <w:t>Cavia</w:t>
      </w:r>
      <w:r>
        <w:rPr>
          <w:i/>
          <w:spacing w:val="-4"/>
        </w:rPr>
        <w:t xml:space="preserve"> </w:t>
      </w:r>
      <w:proofErr w:type="spellStart"/>
      <w:r>
        <w:rPr>
          <w:i/>
        </w:rPr>
        <w:t>porcellus</w:t>
      </w:r>
      <w:proofErr w:type="spellEnd"/>
      <w:r>
        <w:t>) mediante tres sistemas de alimentación</w:t>
      </w:r>
    </w:p>
    <w:p w:rsidR="00C54548" w:rsidRDefault="00C54548">
      <w:pPr>
        <w:pStyle w:val="Textoindependiente"/>
        <w:spacing w:before="5"/>
      </w:pPr>
    </w:p>
    <w:p w:rsidR="00C54548" w:rsidRDefault="00263DB7">
      <w:pPr>
        <w:spacing w:line="480" w:lineRule="auto"/>
        <w:ind w:left="568" w:right="1"/>
        <w:jc w:val="both"/>
        <w:rPr>
          <w:b/>
          <w:sz w:val="20"/>
        </w:rPr>
      </w:pPr>
      <w:r>
        <w:rPr>
          <w:b/>
          <w:sz w:val="20"/>
        </w:rPr>
        <w:t>Proyecto</w:t>
      </w:r>
      <w:r>
        <w:rPr>
          <w:b/>
          <w:spacing w:val="-5"/>
          <w:sz w:val="20"/>
        </w:rPr>
        <w:t xml:space="preserve"> </w:t>
      </w:r>
      <w:r>
        <w:rPr>
          <w:b/>
          <w:sz w:val="20"/>
        </w:rPr>
        <w:t>de</w:t>
      </w:r>
      <w:r>
        <w:rPr>
          <w:b/>
          <w:spacing w:val="-6"/>
          <w:sz w:val="20"/>
        </w:rPr>
        <w:t xml:space="preserve"> </w:t>
      </w:r>
      <w:r>
        <w:rPr>
          <w:b/>
          <w:sz w:val="20"/>
        </w:rPr>
        <w:t>Investigación</w:t>
      </w:r>
      <w:r>
        <w:rPr>
          <w:b/>
          <w:spacing w:val="-5"/>
          <w:sz w:val="20"/>
        </w:rPr>
        <w:t xml:space="preserve"> </w:t>
      </w:r>
      <w:r>
        <w:rPr>
          <w:b/>
          <w:sz w:val="20"/>
        </w:rPr>
        <w:t>previo</w:t>
      </w:r>
      <w:r>
        <w:rPr>
          <w:b/>
          <w:spacing w:val="-5"/>
          <w:sz w:val="20"/>
        </w:rPr>
        <w:t xml:space="preserve"> </w:t>
      </w:r>
      <w:r>
        <w:rPr>
          <w:b/>
          <w:sz w:val="20"/>
        </w:rPr>
        <w:t>a</w:t>
      </w:r>
      <w:r>
        <w:rPr>
          <w:b/>
          <w:spacing w:val="-5"/>
          <w:sz w:val="20"/>
        </w:rPr>
        <w:t xml:space="preserve"> </w:t>
      </w:r>
      <w:r>
        <w:rPr>
          <w:b/>
          <w:sz w:val="20"/>
        </w:rPr>
        <w:t>la</w:t>
      </w:r>
      <w:r>
        <w:rPr>
          <w:b/>
          <w:spacing w:val="-5"/>
          <w:sz w:val="20"/>
        </w:rPr>
        <w:t xml:space="preserve"> </w:t>
      </w:r>
      <w:r>
        <w:rPr>
          <w:b/>
          <w:sz w:val="20"/>
        </w:rPr>
        <w:t>obtención</w:t>
      </w:r>
      <w:r>
        <w:rPr>
          <w:b/>
          <w:spacing w:val="-12"/>
          <w:sz w:val="20"/>
        </w:rPr>
        <w:t xml:space="preserve"> </w:t>
      </w:r>
      <w:r>
        <w:rPr>
          <w:b/>
          <w:sz w:val="20"/>
        </w:rPr>
        <w:t>del</w:t>
      </w:r>
      <w:r>
        <w:rPr>
          <w:b/>
          <w:spacing w:val="-5"/>
          <w:sz w:val="20"/>
        </w:rPr>
        <w:t xml:space="preserve"> </w:t>
      </w:r>
      <w:r>
        <w:rPr>
          <w:b/>
          <w:sz w:val="20"/>
        </w:rPr>
        <w:t>título</w:t>
      </w:r>
      <w:r>
        <w:rPr>
          <w:b/>
          <w:spacing w:val="-9"/>
          <w:sz w:val="20"/>
        </w:rPr>
        <w:t xml:space="preserve"> </w:t>
      </w:r>
      <w:r>
        <w:rPr>
          <w:b/>
          <w:sz w:val="20"/>
        </w:rPr>
        <w:t>de</w:t>
      </w:r>
      <w:r>
        <w:rPr>
          <w:b/>
          <w:spacing w:val="-6"/>
          <w:sz w:val="20"/>
        </w:rPr>
        <w:t xml:space="preserve"> </w:t>
      </w:r>
      <w:r>
        <w:rPr>
          <w:b/>
          <w:sz w:val="20"/>
        </w:rPr>
        <w:t>Médico</w:t>
      </w:r>
      <w:r>
        <w:rPr>
          <w:b/>
          <w:spacing w:val="-6"/>
          <w:sz w:val="20"/>
        </w:rPr>
        <w:t xml:space="preserve"> </w:t>
      </w:r>
      <w:r>
        <w:rPr>
          <w:b/>
          <w:sz w:val="20"/>
        </w:rPr>
        <w:t>Veterinario</w:t>
      </w:r>
      <w:r>
        <w:rPr>
          <w:b/>
          <w:spacing w:val="-5"/>
          <w:sz w:val="20"/>
        </w:rPr>
        <w:t xml:space="preserve"> </w:t>
      </w:r>
      <w:r>
        <w:rPr>
          <w:b/>
          <w:sz w:val="20"/>
        </w:rPr>
        <w:t>otorgado</w:t>
      </w:r>
      <w:r>
        <w:rPr>
          <w:b/>
          <w:spacing w:val="-5"/>
          <w:sz w:val="20"/>
        </w:rPr>
        <w:t xml:space="preserve"> </w:t>
      </w:r>
      <w:r>
        <w:rPr>
          <w:b/>
          <w:sz w:val="20"/>
        </w:rPr>
        <w:t>por la</w:t>
      </w:r>
      <w:r>
        <w:rPr>
          <w:b/>
          <w:spacing w:val="-9"/>
          <w:sz w:val="20"/>
        </w:rPr>
        <w:t xml:space="preserve"> </w:t>
      </w:r>
      <w:r>
        <w:rPr>
          <w:b/>
          <w:sz w:val="20"/>
        </w:rPr>
        <w:t>Universidad</w:t>
      </w:r>
      <w:r>
        <w:rPr>
          <w:b/>
          <w:spacing w:val="-9"/>
          <w:sz w:val="20"/>
        </w:rPr>
        <w:t xml:space="preserve"> </w:t>
      </w:r>
      <w:r>
        <w:rPr>
          <w:b/>
          <w:sz w:val="20"/>
        </w:rPr>
        <w:t>Estatal</w:t>
      </w:r>
      <w:r>
        <w:rPr>
          <w:b/>
          <w:spacing w:val="-9"/>
          <w:sz w:val="20"/>
        </w:rPr>
        <w:t xml:space="preserve"> </w:t>
      </w:r>
      <w:r>
        <w:rPr>
          <w:b/>
          <w:sz w:val="20"/>
        </w:rPr>
        <w:t>de</w:t>
      </w:r>
      <w:r>
        <w:rPr>
          <w:b/>
          <w:spacing w:val="-10"/>
          <w:sz w:val="20"/>
        </w:rPr>
        <w:t xml:space="preserve"> </w:t>
      </w:r>
      <w:r>
        <w:rPr>
          <w:b/>
          <w:sz w:val="20"/>
        </w:rPr>
        <w:t>Bolívar</w:t>
      </w:r>
      <w:r>
        <w:rPr>
          <w:b/>
          <w:spacing w:val="-10"/>
          <w:sz w:val="20"/>
        </w:rPr>
        <w:t xml:space="preserve"> </w:t>
      </w:r>
      <w:r>
        <w:rPr>
          <w:b/>
          <w:sz w:val="20"/>
        </w:rPr>
        <w:t>a</w:t>
      </w:r>
      <w:r>
        <w:rPr>
          <w:b/>
          <w:spacing w:val="-9"/>
          <w:sz w:val="20"/>
        </w:rPr>
        <w:t xml:space="preserve"> </w:t>
      </w:r>
      <w:r>
        <w:rPr>
          <w:b/>
          <w:sz w:val="20"/>
        </w:rPr>
        <w:t>través</w:t>
      </w:r>
      <w:r>
        <w:rPr>
          <w:b/>
          <w:spacing w:val="-11"/>
          <w:sz w:val="20"/>
        </w:rPr>
        <w:t xml:space="preserve"> </w:t>
      </w:r>
      <w:r>
        <w:rPr>
          <w:b/>
          <w:sz w:val="20"/>
        </w:rPr>
        <w:t>de</w:t>
      </w:r>
      <w:r>
        <w:rPr>
          <w:b/>
          <w:spacing w:val="-10"/>
          <w:sz w:val="20"/>
        </w:rPr>
        <w:t xml:space="preserve"> </w:t>
      </w:r>
      <w:r>
        <w:rPr>
          <w:b/>
          <w:sz w:val="20"/>
        </w:rPr>
        <w:t>la</w:t>
      </w:r>
      <w:r>
        <w:rPr>
          <w:b/>
          <w:spacing w:val="-9"/>
          <w:sz w:val="20"/>
        </w:rPr>
        <w:t xml:space="preserve"> </w:t>
      </w:r>
      <w:r>
        <w:rPr>
          <w:b/>
          <w:sz w:val="20"/>
        </w:rPr>
        <w:t>Facultad</w:t>
      </w:r>
      <w:r>
        <w:rPr>
          <w:b/>
          <w:spacing w:val="-9"/>
          <w:sz w:val="20"/>
        </w:rPr>
        <w:t xml:space="preserve"> </w:t>
      </w:r>
      <w:r>
        <w:rPr>
          <w:b/>
          <w:sz w:val="20"/>
        </w:rPr>
        <w:t>de</w:t>
      </w:r>
      <w:r>
        <w:rPr>
          <w:b/>
          <w:spacing w:val="-10"/>
          <w:sz w:val="20"/>
        </w:rPr>
        <w:t xml:space="preserve"> </w:t>
      </w:r>
      <w:r>
        <w:rPr>
          <w:b/>
          <w:sz w:val="20"/>
        </w:rPr>
        <w:t>Ciencias</w:t>
      </w:r>
      <w:r>
        <w:rPr>
          <w:b/>
          <w:spacing w:val="-11"/>
          <w:sz w:val="20"/>
        </w:rPr>
        <w:t xml:space="preserve"> </w:t>
      </w:r>
      <w:r>
        <w:rPr>
          <w:b/>
          <w:sz w:val="20"/>
        </w:rPr>
        <w:t>Agropecuarias,</w:t>
      </w:r>
      <w:r>
        <w:rPr>
          <w:b/>
          <w:spacing w:val="-8"/>
          <w:sz w:val="20"/>
        </w:rPr>
        <w:t xml:space="preserve"> </w:t>
      </w:r>
      <w:r>
        <w:rPr>
          <w:b/>
          <w:sz w:val="20"/>
        </w:rPr>
        <w:t>Recursos Naturales y del Ambiente, Carrera de Medicina Veterinaria</w:t>
      </w:r>
    </w:p>
    <w:p w:rsidR="00C54548" w:rsidRDefault="00C54548">
      <w:pPr>
        <w:pStyle w:val="Textoindependiente"/>
        <w:spacing w:before="49"/>
        <w:rPr>
          <w:b/>
          <w:sz w:val="20"/>
        </w:rPr>
      </w:pPr>
    </w:p>
    <w:p w:rsidR="00C54548" w:rsidRDefault="00263DB7">
      <w:pPr>
        <w:pStyle w:val="Ttulo3"/>
        <w:spacing w:before="1"/>
        <w:ind w:left="1038" w:right="188"/>
        <w:jc w:val="center"/>
      </w:pPr>
      <w:r>
        <w:rPr>
          <w:spacing w:val="-2"/>
        </w:rPr>
        <w:t>Autor</w:t>
      </w:r>
    </w:p>
    <w:p w:rsidR="00C54548" w:rsidRDefault="00C54548">
      <w:pPr>
        <w:pStyle w:val="Textoindependiente"/>
        <w:rPr>
          <w:b/>
        </w:rPr>
      </w:pPr>
    </w:p>
    <w:p w:rsidR="00C54548" w:rsidRDefault="00C54548">
      <w:pPr>
        <w:pStyle w:val="Textoindependiente"/>
        <w:spacing w:before="4"/>
        <w:rPr>
          <w:b/>
        </w:rPr>
      </w:pPr>
    </w:p>
    <w:p w:rsidR="00C54548" w:rsidRDefault="00263DB7">
      <w:pPr>
        <w:pStyle w:val="Textoindependiente"/>
        <w:ind w:left="1038" w:right="10"/>
        <w:jc w:val="center"/>
      </w:pPr>
      <w:r>
        <w:t xml:space="preserve">Arévalo </w:t>
      </w:r>
      <w:proofErr w:type="spellStart"/>
      <w:r>
        <w:t>Muguicha</w:t>
      </w:r>
      <w:proofErr w:type="spellEnd"/>
      <w:r>
        <w:rPr>
          <w:spacing w:val="-3"/>
        </w:rPr>
        <w:t xml:space="preserve"> </w:t>
      </w:r>
      <w:r>
        <w:t>Edison</w:t>
      </w:r>
      <w:r>
        <w:rPr>
          <w:spacing w:val="1"/>
        </w:rPr>
        <w:t xml:space="preserve"> </w:t>
      </w:r>
      <w:r>
        <w:rPr>
          <w:spacing w:val="-2"/>
        </w:rPr>
        <w:t>Javier</w:t>
      </w:r>
    </w:p>
    <w:p w:rsidR="00C54548" w:rsidRDefault="00C54548">
      <w:pPr>
        <w:pStyle w:val="Textoindependiente"/>
      </w:pPr>
    </w:p>
    <w:p w:rsidR="00C54548" w:rsidRDefault="00C54548">
      <w:pPr>
        <w:pStyle w:val="Textoindependiente"/>
        <w:spacing w:before="4"/>
      </w:pPr>
    </w:p>
    <w:p w:rsidR="00C54548" w:rsidRDefault="00263DB7">
      <w:pPr>
        <w:pStyle w:val="Ttulo3"/>
        <w:ind w:left="1038"/>
        <w:jc w:val="center"/>
      </w:pPr>
      <w:r>
        <w:rPr>
          <w:spacing w:val="-2"/>
        </w:rPr>
        <w:t>Tutor</w:t>
      </w:r>
    </w:p>
    <w:p w:rsidR="00C54548" w:rsidRDefault="00C54548">
      <w:pPr>
        <w:pStyle w:val="Textoindependiente"/>
        <w:rPr>
          <w:b/>
        </w:rPr>
      </w:pPr>
    </w:p>
    <w:p w:rsidR="00C54548" w:rsidRDefault="00C54548">
      <w:pPr>
        <w:pStyle w:val="Textoindependiente"/>
        <w:spacing w:before="7"/>
        <w:rPr>
          <w:b/>
        </w:rPr>
      </w:pPr>
    </w:p>
    <w:p w:rsidR="00C54548" w:rsidRDefault="00263DB7">
      <w:pPr>
        <w:pStyle w:val="Textoindependiente"/>
        <w:ind w:left="2434"/>
      </w:pPr>
      <w:r>
        <w:t>Ing.</w:t>
      </w:r>
      <w:r>
        <w:rPr>
          <w:spacing w:val="-2"/>
        </w:rPr>
        <w:t xml:space="preserve"> </w:t>
      </w:r>
      <w:proofErr w:type="spellStart"/>
      <w:r>
        <w:t>Zoot</w:t>
      </w:r>
      <w:proofErr w:type="spellEnd"/>
      <w:r>
        <w:rPr>
          <w:rFonts w:ascii="Arial MT"/>
        </w:rPr>
        <w:t>.</w:t>
      </w:r>
      <w:r>
        <w:rPr>
          <w:rFonts w:ascii="Arial MT"/>
          <w:spacing w:val="-8"/>
        </w:rPr>
        <w:t xml:space="preserve"> </w:t>
      </w:r>
      <w:r>
        <w:t>Vinicio</w:t>
      </w:r>
      <w:r>
        <w:rPr>
          <w:spacing w:val="-2"/>
        </w:rPr>
        <w:t xml:space="preserve"> </w:t>
      </w:r>
      <w:r>
        <w:t>Rolando</w:t>
      </w:r>
      <w:r>
        <w:rPr>
          <w:spacing w:val="-3"/>
        </w:rPr>
        <w:t xml:space="preserve"> </w:t>
      </w:r>
      <w:r>
        <w:t>Montalvo</w:t>
      </w:r>
      <w:r>
        <w:rPr>
          <w:spacing w:val="-2"/>
        </w:rPr>
        <w:t xml:space="preserve"> </w:t>
      </w:r>
      <w:r>
        <w:t>Silva</w:t>
      </w:r>
      <w:r>
        <w:rPr>
          <w:spacing w:val="-1"/>
        </w:rPr>
        <w:t xml:space="preserve"> </w:t>
      </w:r>
      <w:proofErr w:type="spellStart"/>
      <w:r>
        <w:rPr>
          <w:spacing w:val="-4"/>
        </w:rPr>
        <w:t>MSc</w:t>
      </w:r>
      <w:proofErr w:type="spellEnd"/>
      <w:r>
        <w:rPr>
          <w:spacing w:val="-4"/>
        </w:rPr>
        <w:t>.</w:t>
      </w:r>
    </w:p>
    <w:p w:rsidR="00C54548" w:rsidRDefault="00C54548">
      <w:pPr>
        <w:pStyle w:val="Textoindependiente"/>
      </w:pPr>
    </w:p>
    <w:p w:rsidR="00C54548" w:rsidRDefault="00C54548">
      <w:pPr>
        <w:pStyle w:val="Textoindependiente"/>
      </w:pPr>
    </w:p>
    <w:p w:rsidR="00C54548" w:rsidRDefault="00263DB7">
      <w:pPr>
        <w:pStyle w:val="Textoindependiente"/>
        <w:ind w:left="1038" w:right="7"/>
        <w:jc w:val="center"/>
      </w:pPr>
      <w:r>
        <w:t>Guaranda</w:t>
      </w:r>
      <w:r>
        <w:rPr>
          <w:spacing w:val="2"/>
        </w:rPr>
        <w:t xml:space="preserve"> </w:t>
      </w:r>
      <w:r>
        <w:t xml:space="preserve">– </w:t>
      </w:r>
      <w:r>
        <w:rPr>
          <w:spacing w:val="-2"/>
        </w:rPr>
        <w:t>Ecuador</w:t>
      </w:r>
    </w:p>
    <w:p w:rsidR="00C54548" w:rsidRDefault="00C54548">
      <w:pPr>
        <w:pStyle w:val="Textoindependiente"/>
      </w:pPr>
    </w:p>
    <w:p w:rsidR="00C54548" w:rsidRDefault="00C54548">
      <w:pPr>
        <w:pStyle w:val="Textoindependiente"/>
        <w:spacing w:before="5"/>
      </w:pPr>
    </w:p>
    <w:p w:rsidR="00C54548" w:rsidRDefault="00263DB7">
      <w:pPr>
        <w:pStyle w:val="Textoindependiente"/>
        <w:ind w:left="1038" w:right="7"/>
        <w:jc w:val="center"/>
      </w:pPr>
      <w:r>
        <w:rPr>
          <w:spacing w:val="-4"/>
        </w:rPr>
        <w:t>2026</w:t>
      </w:r>
    </w:p>
    <w:p w:rsidR="00C54548" w:rsidRDefault="00C54548">
      <w:pPr>
        <w:pStyle w:val="Textoindependiente"/>
        <w:jc w:val="center"/>
        <w:sectPr w:rsidR="00C54548">
          <w:type w:val="continuous"/>
          <w:pgSz w:w="11910" w:h="16840"/>
          <w:pgMar w:top="1700" w:right="1700" w:bottom="280" w:left="1700" w:header="720" w:footer="720" w:gutter="0"/>
          <w:cols w:space="720"/>
        </w:sectPr>
      </w:pPr>
    </w:p>
    <w:p w:rsidR="00C54548" w:rsidRDefault="00263DB7">
      <w:pPr>
        <w:pStyle w:val="Textoindependiente"/>
        <w:spacing w:before="4"/>
        <w:rPr>
          <w:sz w:val="17"/>
        </w:rPr>
      </w:pPr>
      <w:r>
        <w:rPr>
          <w:noProof/>
          <w:sz w:val="17"/>
        </w:rPr>
        <w:lastRenderedPageBreak/>
        <w:drawing>
          <wp:anchor distT="0" distB="0" distL="0" distR="0" simplePos="0" relativeHeight="15728640" behindDoc="0" locked="0" layoutInCell="1" allowOverlap="1">
            <wp:simplePos x="0" y="0"/>
            <wp:positionH relativeFrom="page">
              <wp:posOffset>0</wp:posOffset>
            </wp:positionH>
            <wp:positionV relativeFrom="page">
              <wp:posOffset>0</wp:posOffset>
            </wp:positionV>
            <wp:extent cx="7556500" cy="1068070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7556500" cy="10680700"/>
                    </a:xfrm>
                    <a:prstGeom prst="rect">
                      <a:avLst/>
                    </a:prstGeom>
                  </pic:spPr>
                </pic:pic>
              </a:graphicData>
            </a:graphic>
          </wp:anchor>
        </w:drawing>
      </w:r>
    </w:p>
    <w:p w:rsidR="00C54548" w:rsidRDefault="00C54548">
      <w:pPr>
        <w:pStyle w:val="Textoindependiente"/>
        <w:rPr>
          <w:sz w:val="17"/>
        </w:rPr>
        <w:sectPr w:rsidR="00C54548">
          <w:pgSz w:w="11900" w:h="16820"/>
          <w:pgMar w:top="1940" w:right="1700" w:bottom="280" w:left="1700" w:header="720" w:footer="720" w:gutter="0"/>
          <w:cols w:space="720"/>
        </w:sectPr>
      </w:pPr>
    </w:p>
    <w:p w:rsidR="00C54548" w:rsidRDefault="00263DB7">
      <w:pPr>
        <w:pStyle w:val="Textoindependiente"/>
        <w:spacing w:before="4"/>
        <w:rPr>
          <w:sz w:val="17"/>
        </w:rPr>
      </w:pPr>
      <w:r>
        <w:rPr>
          <w:noProof/>
          <w:sz w:val="17"/>
        </w:rPr>
        <w:lastRenderedPageBreak/>
        <w:drawing>
          <wp:anchor distT="0" distB="0" distL="0" distR="0" simplePos="0" relativeHeight="15729152" behindDoc="0" locked="0" layoutInCell="1" allowOverlap="1">
            <wp:simplePos x="0" y="0"/>
            <wp:positionH relativeFrom="page">
              <wp:posOffset>0</wp:posOffset>
            </wp:positionH>
            <wp:positionV relativeFrom="page">
              <wp:posOffset>0</wp:posOffset>
            </wp:positionV>
            <wp:extent cx="7556500" cy="10680700"/>
            <wp:effectExtent l="0" t="0" r="0" b="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9" cstate="print"/>
                    <a:stretch>
                      <a:fillRect/>
                    </a:stretch>
                  </pic:blipFill>
                  <pic:spPr>
                    <a:xfrm>
                      <a:off x="0" y="0"/>
                      <a:ext cx="7556500" cy="10680700"/>
                    </a:xfrm>
                    <a:prstGeom prst="rect">
                      <a:avLst/>
                    </a:prstGeom>
                  </pic:spPr>
                </pic:pic>
              </a:graphicData>
            </a:graphic>
          </wp:anchor>
        </w:drawing>
      </w:r>
    </w:p>
    <w:p w:rsidR="00C54548" w:rsidRDefault="00C54548">
      <w:pPr>
        <w:pStyle w:val="Textoindependiente"/>
        <w:rPr>
          <w:sz w:val="17"/>
        </w:rPr>
        <w:sectPr w:rsidR="00C54548">
          <w:pgSz w:w="11900" w:h="16820"/>
          <w:pgMar w:top="1940" w:right="1700" w:bottom="280" w:left="1700" w:header="720" w:footer="720" w:gutter="0"/>
          <w:cols w:space="720"/>
        </w:sectPr>
      </w:pPr>
    </w:p>
    <w:p w:rsidR="00C54548" w:rsidRDefault="00263DB7">
      <w:pPr>
        <w:pStyle w:val="Textoindependiente"/>
        <w:spacing w:before="4"/>
        <w:rPr>
          <w:sz w:val="17"/>
        </w:rPr>
      </w:pPr>
      <w:r>
        <w:rPr>
          <w:noProof/>
          <w:sz w:val="17"/>
        </w:rPr>
        <w:lastRenderedPageBreak/>
        <w:drawing>
          <wp:anchor distT="0" distB="0" distL="0" distR="0" simplePos="0" relativeHeight="15729664" behindDoc="0" locked="0" layoutInCell="1" allowOverlap="1">
            <wp:simplePos x="0" y="0"/>
            <wp:positionH relativeFrom="page">
              <wp:posOffset>0</wp:posOffset>
            </wp:positionH>
            <wp:positionV relativeFrom="page">
              <wp:posOffset>0</wp:posOffset>
            </wp:positionV>
            <wp:extent cx="7556500" cy="10680700"/>
            <wp:effectExtent l="0" t="0" r="0"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0" cstate="print"/>
                    <a:stretch>
                      <a:fillRect/>
                    </a:stretch>
                  </pic:blipFill>
                  <pic:spPr>
                    <a:xfrm>
                      <a:off x="0" y="0"/>
                      <a:ext cx="7556500" cy="10680700"/>
                    </a:xfrm>
                    <a:prstGeom prst="rect">
                      <a:avLst/>
                    </a:prstGeom>
                  </pic:spPr>
                </pic:pic>
              </a:graphicData>
            </a:graphic>
          </wp:anchor>
        </w:drawing>
      </w:r>
    </w:p>
    <w:p w:rsidR="00C54548" w:rsidRDefault="00C54548">
      <w:pPr>
        <w:pStyle w:val="Textoindependiente"/>
        <w:rPr>
          <w:sz w:val="17"/>
        </w:rPr>
        <w:sectPr w:rsidR="00C54548">
          <w:pgSz w:w="11900" w:h="16820"/>
          <w:pgMar w:top="1940" w:right="1700" w:bottom="280" w:left="1700" w:header="720" w:footer="720" w:gutter="0"/>
          <w:cols w:space="720"/>
        </w:sectPr>
      </w:pPr>
    </w:p>
    <w:p w:rsidR="00C54548" w:rsidRDefault="00263DB7">
      <w:pPr>
        <w:pStyle w:val="Textoindependiente"/>
        <w:spacing w:before="4"/>
        <w:rPr>
          <w:sz w:val="17"/>
        </w:rPr>
      </w:pPr>
      <w:r>
        <w:rPr>
          <w:noProof/>
          <w:sz w:val="17"/>
        </w:rPr>
        <w:lastRenderedPageBreak/>
        <w:drawing>
          <wp:anchor distT="0" distB="0" distL="0" distR="0" simplePos="0" relativeHeight="15730176" behindDoc="0" locked="0" layoutInCell="1" allowOverlap="1">
            <wp:simplePos x="0" y="0"/>
            <wp:positionH relativeFrom="page">
              <wp:posOffset>0</wp:posOffset>
            </wp:positionH>
            <wp:positionV relativeFrom="page">
              <wp:posOffset>0</wp:posOffset>
            </wp:positionV>
            <wp:extent cx="7556500" cy="10680700"/>
            <wp:effectExtent l="0" t="0" r="0" b="0"/>
            <wp:wrapNone/>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1" cstate="print"/>
                    <a:stretch>
                      <a:fillRect/>
                    </a:stretch>
                  </pic:blipFill>
                  <pic:spPr>
                    <a:xfrm>
                      <a:off x="0" y="0"/>
                      <a:ext cx="7556500" cy="10680700"/>
                    </a:xfrm>
                    <a:prstGeom prst="rect">
                      <a:avLst/>
                    </a:prstGeom>
                  </pic:spPr>
                </pic:pic>
              </a:graphicData>
            </a:graphic>
          </wp:anchor>
        </w:drawing>
      </w:r>
    </w:p>
    <w:p w:rsidR="00C54548" w:rsidRDefault="00C54548">
      <w:pPr>
        <w:pStyle w:val="Textoindependiente"/>
        <w:rPr>
          <w:sz w:val="17"/>
        </w:rPr>
        <w:sectPr w:rsidR="00C54548">
          <w:pgSz w:w="11900" w:h="16820"/>
          <w:pgMar w:top="1940" w:right="1700" w:bottom="280" w:left="1700" w:header="720" w:footer="720" w:gutter="0"/>
          <w:cols w:space="720"/>
        </w:sectPr>
      </w:pPr>
    </w:p>
    <w:p w:rsidR="00C54548" w:rsidRDefault="00263DB7">
      <w:pPr>
        <w:pStyle w:val="Ttulo2"/>
        <w:ind w:left="339"/>
        <w:jc w:val="center"/>
      </w:pPr>
      <w:r>
        <w:rPr>
          <w:spacing w:val="-2"/>
        </w:rPr>
        <w:lastRenderedPageBreak/>
        <w:t>DEDICATORIA</w:t>
      </w:r>
    </w:p>
    <w:p w:rsidR="00C54548" w:rsidRDefault="00C54548">
      <w:pPr>
        <w:pStyle w:val="Textoindependiente"/>
        <w:rPr>
          <w:b/>
        </w:rPr>
      </w:pPr>
    </w:p>
    <w:p w:rsidR="00C54548" w:rsidRDefault="00C54548">
      <w:pPr>
        <w:pStyle w:val="Textoindependiente"/>
        <w:rPr>
          <w:b/>
        </w:rPr>
      </w:pPr>
    </w:p>
    <w:p w:rsidR="00C54548" w:rsidRDefault="00C54548">
      <w:pPr>
        <w:pStyle w:val="Textoindependiente"/>
        <w:spacing w:before="8"/>
        <w:rPr>
          <w:b/>
        </w:rPr>
      </w:pPr>
    </w:p>
    <w:p w:rsidR="00C54548" w:rsidRDefault="00263DB7">
      <w:pPr>
        <w:pStyle w:val="Textoindependiente"/>
        <w:spacing w:line="362" w:lineRule="auto"/>
        <w:ind w:left="568" w:right="151"/>
        <w:jc w:val="both"/>
      </w:pPr>
      <w:r>
        <w:t>A Dios, por haberme dado la fortaleza, la sabiduría y la paciencia necesarias para culminar esta etapa. Sin su guía, nada de esto habría sido posible.</w:t>
      </w:r>
    </w:p>
    <w:p w:rsidR="00C54548" w:rsidRDefault="00263DB7">
      <w:pPr>
        <w:pStyle w:val="Textoindependiente"/>
        <w:spacing w:before="155" w:line="360" w:lineRule="auto"/>
        <w:ind w:left="568" w:right="147"/>
        <w:jc w:val="both"/>
      </w:pPr>
      <w:r>
        <w:t xml:space="preserve">A mis amados padres, Luis Arévalo y María </w:t>
      </w:r>
      <w:proofErr w:type="spellStart"/>
      <w:r>
        <w:t>Muguicha</w:t>
      </w:r>
      <w:proofErr w:type="spellEnd"/>
      <w:r>
        <w:t>, quienes con su amor, paciencia</w:t>
      </w:r>
      <w:r>
        <w:rPr>
          <w:spacing w:val="-5"/>
        </w:rPr>
        <w:t xml:space="preserve"> </w:t>
      </w:r>
      <w:r>
        <w:t>y</w:t>
      </w:r>
      <w:r>
        <w:rPr>
          <w:spacing w:val="-7"/>
        </w:rPr>
        <w:t xml:space="preserve"> </w:t>
      </w:r>
      <w:r>
        <w:t>sabiduría</w:t>
      </w:r>
      <w:r>
        <w:rPr>
          <w:spacing w:val="-9"/>
        </w:rPr>
        <w:t xml:space="preserve"> </w:t>
      </w:r>
      <w:r>
        <w:t>me</w:t>
      </w:r>
      <w:r>
        <w:rPr>
          <w:spacing w:val="-5"/>
        </w:rPr>
        <w:t xml:space="preserve"> </w:t>
      </w:r>
      <w:r>
        <w:t>guiaron</w:t>
      </w:r>
      <w:r>
        <w:rPr>
          <w:spacing w:val="-10"/>
        </w:rPr>
        <w:t xml:space="preserve"> </w:t>
      </w:r>
      <w:r>
        <w:t>en</w:t>
      </w:r>
      <w:r>
        <w:rPr>
          <w:spacing w:val="-10"/>
        </w:rPr>
        <w:t xml:space="preserve"> </w:t>
      </w:r>
      <w:r>
        <w:t>cada</w:t>
      </w:r>
      <w:r>
        <w:rPr>
          <w:spacing w:val="-13"/>
        </w:rPr>
        <w:t xml:space="preserve"> </w:t>
      </w:r>
      <w:r>
        <w:t>paso</w:t>
      </w:r>
      <w:r>
        <w:rPr>
          <w:spacing w:val="-7"/>
        </w:rPr>
        <w:t xml:space="preserve"> </w:t>
      </w:r>
      <w:r>
        <w:t>del</w:t>
      </w:r>
      <w:r>
        <w:rPr>
          <w:spacing w:val="-9"/>
        </w:rPr>
        <w:t xml:space="preserve"> </w:t>
      </w:r>
      <w:r>
        <w:t>camino.</w:t>
      </w:r>
      <w:r>
        <w:rPr>
          <w:spacing w:val="-7"/>
        </w:rPr>
        <w:t xml:space="preserve"> </w:t>
      </w:r>
      <w:r>
        <w:t>Gracias</w:t>
      </w:r>
      <w:r>
        <w:rPr>
          <w:spacing w:val="-8"/>
        </w:rPr>
        <w:t xml:space="preserve"> </w:t>
      </w:r>
      <w:r>
        <w:t>por</w:t>
      </w:r>
      <w:r>
        <w:rPr>
          <w:spacing w:val="-10"/>
        </w:rPr>
        <w:t xml:space="preserve"> </w:t>
      </w:r>
      <w:r>
        <w:t>creer</w:t>
      </w:r>
      <w:r>
        <w:rPr>
          <w:spacing w:val="-6"/>
        </w:rPr>
        <w:t xml:space="preserve"> </w:t>
      </w:r>
      <w:r>
        <w:t>en</w:t>
      </w:r>
      <w:r>
        <w:rPr>
          <w:spacing w:val="-11"/>
        </w:rPr>
        <w:t xml:space="preserve"> </w:t>
      </w:r>
      <w:r>
        <w:t>mí, incluso cuando las fuerzas parecían faltar. Esta meta alcanzada es un reflejo del amor y los valores que me han inculcado desde siempre.</w:t>
      </w:r>
    </w:p>
    <w:p w:rsidR="00C54548" w:rsidRDefault="00263DB7">
      <w:pPr>
        <w:pStyle w:val="Textoindependiente"/>
        <w:spacing w:before="161" w:line="360" w:lineRule="auto"/>
        <w:ind w:left="568" w:right="147"/>
        <w:jc w:val="both"/>
      </w:pPr>
      <w:r>
        <w:t>A mis profesores y mentores, por compartir su conocimiento y motivarme a culminar</w:t>
      </w:r>
      <w:r>
        <w:rPr>
          <w:spacing w:val="-7"/>
        </w:rPr>
        <w:t xml:space="preserve"> </w:t>
      </w:r>
      <w:r>
        <w:t>esta</w:t>
      </w:r>
      <w:r>
        <w:rPr>
          <w:spacing w:val="-6"/>
        </w:rPr>
        <w:t xml:space="preserve"> </w:t>
      </w:r>
      <w:r>
        <w:t>carrera.</w:t>
      </w:r>
      <w:r>
        <w:rPr>
          <w:spacing w:val="-11"/>
        </w:rPr>
        <w:t xml:space="preserve"> </w:t>
      </w:r>
      <w:r>
        <w:t>Este</w:t>
      </w:r>
      <w:r>
        <w:rPr>
          <w:spacing w:val="-6"/>
        </w:rPr>
        <w:t xml:space="preserve"> </w:t>
      </w:r>
      <w:r>
        <w:t>logro</w:t>
      </w:r>
      <w:r>
        <w:rPr>
          <w:spacing w:val="-11"/>
        </w:rPr>
        <w:t xml:space="preserve"> </w:t>
      </w:r>
      <w:r>
        <w:t>también</w:t>
      </w:r>
      <w:r>
        <w:rPr>
          <w:spacing w:val="-11"/>
        </w:rPr>
        <w:t xml:space="preserve"> </w:t>
      </w:r>
      <w:r>
        <w:t>es</w:t>
      </w:r>
      <w:r>
        <w:rPr>
          <w:spacing w:val="-9"/>
        </w:rPr>
        <w:t xml:space="preserve"> </w:t>
      </w:r>
      <w:r>
        <w:t>reflejo</w:t>
      </w:r>
      <w:r>
        <w:rPr>
          <w:spacing w:val="-8"/>
        </w:rPr>
        <w:t xml:space="preserve"> </w:t>
      </w:r>
      <w:r>
        <w:t>de</w:t>
      </w:r>
      <w:r>
        <w:rPr>
          <w:spacing w:val="-6"/>
        </w:rPr>
        <w:t xml:space="preserve"> </w:t>
      </w:r>
      <w:r>
        <w:t>su</w:t>
      </w:r>
      <w:r>
        <w:rPr>
          <w:spacing w:val="-8"/>
        </w:rPr>
        <w:t xml:space="preserve"> </w:t>
      </w:r>
      <w:r>
        <w:t>dedicación</w:t>
      </w:r>
      <w:r>
        <w:rPr>
          <w:spacing w:val="-8"/>
        </w:rPr>
        <w:t xml:space="preserve"> </w:t>
      </w:r>
      <w:r>
        <w:t>y</w:t>
      </w:r>
      <w:r>
        <w:rPr>
          <w:spacing w:val="-8"/>
        </w:rPr>
        <w:t xml:space="preserve"> </w:t>
      </w:r>
      <w:r>
        <w:t>compromiso con la enseñanza.</w:t>
      </w:r>
    </w:p>
    <w:p w:rsidR="00C54548" w:rsidRDefault="00C54548">
      <w:pPr>
        <w:pStyle w:val="Textoindependiente"/>
        <w:spacing w:line="360" w:lineRule="auto"/>
        <w:jc w:val="both"/>
        <w:sectPr w:rsidR="00C54548">
          <w:footerReference w:type="default" r:id="rId12"/>
          <w:pgSz w:w="11910" w:h="16840"/>
          <w:pgMar w:top="1620" w:right="1559" w:bottom="1480" w:left="1700" w:header="0" w:footer="1286" w:gutter="0"/>
          <w:pgNumType w:start="4"/>
          <w:cols w:space="720"/>
        </w:sectPr>
      </w:pPr>
    </w:p>
    <w:p w:rsidR="00C54548" w:rsidRDefault="00263DB7">
      <w:pPr>
        <w:pStyle w:val="Ttulo2"/>
        <w:jc w:val="center"/>
      </w:pPr>
      <w:r>
        <w:rPr>
          <w:spacing w:val="-2"/>
        </w:rPr>
        <w:lastRenderedPageBreak/>
        <w:t>AGRADECIMIENTO</w:t>
      </w:r>
    </w:p>
    <w:p w:rsidR="00C54548" w:rsidRDefault="00C54548">
      <w:pPr>
        <w:pStyle w:val="Textoindependiente"/>
        <w:spacing w:before="104"/>
        <w:rPr>
          <w:b/>
        </w:rPr>
      </w:pPr>
    </w:p>
    <w:p w:rsidR="00C54548" w:rsidRDefault="00263DB7">
      <w:pPr>
        <w:pStyle w:val="Textoindependiente"/>
        <w:ind w:left="568"/>
        <w:jc w:val="both"/>
      </w:pPr>
      <w:r>
        <w:t>Un</w:t>
      </w:r>
      <w:r>
        <w:rPr>
          <w:spacing w:val="-2"/>
        </w:rPr>
        <w:t xml:space="preserve"> </w:t>
      </w:r>
      <w:r>
        <w:t>sincero</w:t>
      </w:r>
      <w:r>
        <w:rPr>
          <w:spacing w:val="-1"/>
        </w:rPr>
        <w:t xml:space="preserve"> </w:t>
      </w:r>
      <w:r>
        <w:t>agradecimiento</w:t>
      </w:r>
      <w:r>
        <w:rPr>
          <w:spacing w:val="-1"/>
        </w:rPr>
        <w:t xml:space="preserve"> </w:t>
      </w:r>
      <w:r>
        <w:t>al Ing.</w:t>
      </w:r>
      <w:r>
        <w:rPr>
          <w:spacing w:val="-1"/>
        </w:rPr>
        <w:t xml:space="preserve"> </w:t>
      </w:r>
      <w:r>
        <w:t>Vinicio</w:t>
      </w:r>
      <w:r>
        <w:rPr>
          <w:spacing w:val="-6"/>
        </w:rPr>
        <w:t xml:space="preserve"> </w:t>
      </w:r>
      <w:r>
        <w:t>Montalvo</w:t>
      </w:r>
      <w:r>
        <w:rPr>
          <w:spacing w:val="-2"/>
        </w:rPr>
        <w:t xml:space="preserve"> </w:t>
      </w:r>
      <w:r>
        <w:t>por</w:t>
      </w:r>
      <w:r>
        <w:rPr>
          <w:spacing w:val="-1"/>
        </w:rPr>
        <w:t xml:space="preserve"> </w:t>
      </w:r>
      <w:r>
        <w:t>la dirección</w:t>
      </w:r>
      <w:r>
        <w:rPr>
          <w:spacing w:val="-1"/>
        </w:rPr>
        <w:t xml:space="preserve"> </w:t>
      </w:r>
      <w:r>
        <w:t>de la</w:t>
      </w:r>
      <w:r>
        <w:rPr>
          <w:spacing w:val="-4"/>
        </w:rPr>
        <w:t xml:space="preserve"> </w:t>
      </w:r>
      <w:r>
        <w:rPr>
          <w:spacing w:val="-2"/>
        </w:rPr>
        <w:t>tesis.</w:t>
      </w:r>
    </w:p>
    <w:p w:rsidR="00C54548" w:rsidRDefault="00C54548">
      <w:pPr>
        <w:pStyle w:val="Textoindependiente"/>
      </w:pPr>
    </w:p>
    <w:p w:rsidR="00C54548" w:rsidRDefault="00263DB7">
      <w:pPr>
        <w:pStyle w:val="Textoindependiente"/>
        <w:spacing w:line="480" w:lineRule="auto"/>
        <w:ind w:left="568" w:right="148"/>
        <w:jc w:val="both"/>
      </w:pPr>
      <w:r>
        <w:t>A los miembros que conforman el tribunal de sustentación especialmente al Dr. Danilo</w:t>
      </w:r>
      <w:r>
        <w:rPr>
          <w:spacing w:val="-3"/>
        </w:rPr>
        <w:t xml:space="preserve"> </w:t>
      </w:r>
      <w:r>
        <w:t>Yánez</w:t>
      </w:r>
      <w:r>
        <w:rPr>
          <w:spacing w:val="-2"/>
        </w:rPr>
        <w:t xml:space="preserve"> </w:t>
      </w:r>
      <w:r>
        <w:t>y</w:t>
      </w:r>
      <w:r>
        <w:rPr>
          <w:spacing w:val="-8"/>
        </w:rPr>
        <w:t xml:space="preserve"> </w:t>
      </w:r>
      <w:r>
        <w:t>a</w:t>
      </w:r>
      <w:r>
        <w:rPr>
          <w:spacing w:val="-2"/>
        </w:rPr>
        <w:t xml:space="preserve"> </w:t>
      </w:r>
      <w:r>
        <w:t>la</w:t>
      </w:r>
      <w:r>
        <w:rPr>
          <w:spacing w:val="-2"/>
        </w:rPr>
        <w:t xml:space="preserve"> </w:t>
      </w:r>
      <w:r>
        <w:t>Dra.</w:t>
      </w:r>
      <w:r>
        <w:rPr>
          <w:spacing w:val="-8"/>
        </w:rPr>
        <w:t xml:space="preserve"> </w:t>
      </w:r>
      <w:r>
        <w:t>Jenny</w:t>
      </w:r>
      <w:r>
        <w:rPr>
          <w:spacing w:val="-3"/>
        </w:rPr>
        <w:t xml:space="preserve"> </w:t>
      </w:r>
      <w:r>
        <w:t>Martínez</w:t>
      </w:r>
      <w:r>
        <w:rPr>
          <w:spacing w:val="-10"/>
        </w:rPr>
        <w:t xml:space="preserve"> </w:t>
      </w:r>
      <w:r>
        <w:t>por</w:t>
      </w:r>
      <w:r>
        <w:rPr>
          <w:spacing w:val="-3"/>
        </w:rPr>
        <w:t xml:space="preserve"> </w:t>
      </w:r>
      <w:r>
        <w:t>el</w:t>
      </w:r>
      <w:r>
        <w:rPr>
          <w:spacing w:val="-7"/>
        </w:rPr>
        <w:t xml:space="preserve"> </w:t>
      </w:r>
      <w:r>
        <w:t>tiempo</w:t>
      </w:r>
      <w:r>
        <w:rPr>
          <w:spacing w:val="-3"/>
        </w:rPr>
        <w:t xml:space="preserve"> </w:t>
      </w:r>
      <w:r>
        <w:t>y</w:t>
      </w:r>
      <w:r>
        <w:rPr>
          <w:spacing w:val="-3"/>
        </w:rPr>
        <w:t xml:space="preserve"> </w:t>
      </w:r>
      <w:r>
        <w:t>paciencia</w:t>
      </w:r>
      <w:r>
        <w:rPr>
          <w:spacing w:val="-2"/>
        </w:rPr>
        <w:t xml:space="preserve"> </w:t>
      </w:r>
      <w:r>
        <w:t>dedicados</w:t>
      </w:r>
      <w:r>
        <w:rPr>
          <w:spacing w:val="-5"/>
        </w:rPr>
        <w:t xml:space="preserve"> </w:t>
      </w:r>
      <w:r>
        <w:t>en</w:t>
      </w:r>
      <w:r>
        <w:rPr>
          <w:spacing w:val="-8"/>
        </w:rPr>
        <w:t xml:space="preserve"> </w:t>
      </w:r>
      <w:r>
        <w:t>la revisión y corrección de la presente investigación.</w:t>
      </w:r>
    </w:p>
    <w:p w:rsidR="00C54548" w:rsidRDefault="00263DB7">
      <w:pPr>
        <w:pStyle w:val="Textoindependiente"/>
        <w:spacing w:before="1" w:line="480" w:lineRule="auto"/>
        <w:ind w:left="568" w:right="145"/>
        <w:jc w:val="both"/>
      </w:pPr>
      <w:r>
        <w:t xml:space="preserve">A los Laboratorios de Investigación y Vinculación de la Universidad Estatal de Bolívar por abrirme sus puertas para poder realizar el trabajo investigativo, en especial una mención al Laboratorio de Análisis de Alimentos y Fitoquímica bajo la supervisión de la Ing. Paola </w:t>
      </w:r>
      <w:proofErr w:type="spellStart"/>
      <w:r>
        <w:t>Wilcaso</w:t>
      </w:r>
      <w:proofErr w:type="spellEnd"/>
      <w:r>
        <w:t xml:space="preserve"> y al Laboratorio de Biomasa bajo la supervisión</w:t>
      </w:r>
      <w:r>
        <w:rPr>
          <w:spacing w:val="-3"/>
        </w:rPr>
        <w:t xml:space="preserve"> </w:t>
      </w:r>
      <w:r>
        <w:t>de</w:t>
      </w:r>
      <w:r>
        <w:rPr>
          <w:spacing w:val="-2"/>
        </w:rPr>
        <w:t xml:space="preserve"> </w:t>
      </w:r>
      <w:r>
        <w:t>la</w:t>
      </w:r>
      <w:r>
        <w:rPr>
          <w:spacing w:val="-2"/>
        </w:rPr>
        <w:t xml:space="preserve"> </w:t>
      </w:r>
      <w:proofErr w:type="spellStart"/>
      <w:r>
        <w:t>Blg</w:t>
      </w:r>
      <w:proofErr w:type="spellEnd"/>
      <w:r>
        <w:t>.</w:t>
      </w:r>
      <w:r>
        <w:rPr>
          <w:spacing w:val="-3"/>
        </w:rPr>
        <w:t xml:space="preserve"> </w:t>
      </w:r>
      <w:r>
        <w:t>Isabel</w:t>
      </w:r>
      <w:r>
        <w:rPr>
          <w:spacing w:val="-2"/>
        </w:rPr>
        <w:t xml:space="preserve"> </w:t>
      </w:r>
      <w:r>
        <w:t>Paredes,</w:t>
      </w:r>
      <w:r>
        <w:rPr>
          <w:spacing w:val="-3"/>
        </w:rPr>
        <w:t xml:space="preserve"> </w:t>
      </w:r>
      <w:r>
        <w:t>por</w:t>
      </w:r>
      <w:r>
        <w:rPr>
          <w:spacing w:val="-3"/>
        </w:rPr>
        <w:t xml:space="preserve"> </w:t>
      </w:r>
      <w:r>
        <w:t>guiarme</w:t>
      </w:r>
      <w:r>
        <w:rPr>
          <w:spacing w:val="-6"/>
        </w:rPr>
        <w:t xml:space="preserve"> </w:t>
      </w:r>
      <w:r>
        <w:t>en</w:t>
      </w:r>
      <w:r>
        <w:rPr>
          <w:spacing w:val="-3"/>
        </w:rPr>
        <w:t xml:space="preserve"> </w:t>
      </w:r>
      <w:r>
        <w:t>todo</w:t>
      </w:r>
      <w:r>
        <w:rPr>
          <w:spacing w:val="-3"/>
        </w:rPr>
        <w:t xml:space="preserve"> </w:t>
      </w:r>
      <w:r>
        <w:t>el</w:t>
      </w:r>
      <w:r>
        <w:rPr>
          <w:spacing w:val="-2"/>
        </w:rPr>
        <w:t xml:space="preserve"> </w:t>
      </w:r>
      <w:r>
        <w:t>proceso</w:t>
      </w:r>
      <w:r>
        <w:rPr>
          <w:spacing w:val="-3"/>
        </w:rPr>
        <w:t xml:space="preserve"> </w:t>
      </w:r>
      <w:r>
        <w:t>investigativo dentro del laboratorio.</w:t>
      </w:r>
    </w:p>
    <w:p w:rsidR="00C54548" w:rsidRDefault="00C54548">
      <w:pPr>
        <w:pStyle w:val="Textoindependiente"/>
        <w:spacing w:line="480" w:lineRule="auto"/>
        <w:jc w:val="both"/>
        <w:sectPr w:rsidR="00C54548">
          <w:pgSz w:w="11910" w:h="16840"/>
          <w:pgMar w:top="1620" w:right="1559" w:bottom="1480" w:left="1700" w:header="0" w:footer="1286" w:gutter="0"/>
          <w:cols w:space="720"/>
        </w:sectPr>
      </w:pPr>
    </w:p>
    <w:p w:rsidR="00C54548" w:rsidRDefault="00263DB7">
      <w:pPr>
        <w:pStyle w:val="Ttulo2"/>
        <w:ind w:left="332"/>
        <w:jc w:val="center"/>
      </w:pPr>
      <w:r>
        <w:lastRenderedPageBreak/>
        <w:t>INDICE</w:t>
      </w:r>
      <w:r>
        <w:rPr>
          <w:spacing w:val="-4"/>
        </w:rPr>
        <w:t xml:space="preserve"> </w:t>
      </w:r>
      <w:r>
        <w:t>DE</w:t>
      </w:r>
      <w:r>
        <w:rPr>
          <w:spacing w:val="-4"/>
        </w:rPr>
        <w:t xml:space="preserve"> </w:t>
      </w:r>
      <w:r>
        <w:rPr>
          <w:spacing w:val="-2"/>
        </w:rPr>
        <w:t>CONTENIDO</w:t>
      </w:r>
    </w:p>
    <w:p w:rsidR="00C54548" w:rsidRDefault="00263DB7">
      <w:pPr>
        <w:pStyle w:val="Ttulo3"/>
        <w:tabs>
          <w:tab w:val="left" w:pos="8014"/>
        </w:tabs>
        <w:spacing w:before="256"/>
      </w:pPr>
      <w:r>
        <w:rPr>
          <w:spacing w:val="-2"/>
        </w:rPr>
        <w:t>CONTENIDO</w:t>
      </w:r>
      <w:r>
        <w:tab/>
      </w:r>
      <w:r>
        <w:rPr>
          <w:spacing w:val="-5"/>
        </w:rPr>
        <w:t>Pag</w:t>
      </w:r>
    </w:p>
    <w:p w:rsidR="00C54548" w:rsidRDefault="00C54548">
      <w:pPr>
        <w:pStyle w:val="Ttulo3"/>
        <w:sectPr w:rsidR="00C54548">
          <w:pgSz w:w="11910" w:h="16840"/>
          <w:pgMar w:top="1620" w:right="1559" w:bottom="2088" w:left="1700" w:header="0" w:footer="1286" w:gutter="0"/>
          <w:cols w:space="720"/>
        </w:sectPr>
      </w:pPr>
    </w:p>
    <w:sdt>
      <w:sdtPr>
        <w:id w:val="2077778878"/>
        <w:docPartObj>
          <w:docPartGallery w:val="Table of Contents"/>
          <w:docPartUnique/>
        </w:docPartObj>
      </w:sdtPr>
      <w:sdtContent>
        <w:p w:rsidR="00C54548" w:rsidRDefault="00263DB7">
          <w:pPr>
            <w:pStyle w:val="TDC2"/>
            <w:tabs>
              <w:tab w:val="right" w:pos="8498"/>
            </w:tabs>
            <w:spacing w:before="352"/>
            <w:ind w:left="568" w:firstLine="0"/>
          </w:pPr>
          <w:hyperlink w:anchor="_bookmark0" w:history="1">
            <w:r>
              <w:t>CAPÍTULO</w:t>
            </w:r>
            <w:r>
              <w:rPr>
                <w:spacing w:val="-9"/>
              </w:rPr>
              <w:t xml:space="preserve"> </w:t>
            </w:r>
            <w:r>
              <w:rPr>
                <w:spacing w:val="-10"/>
              </w:rPr>
              <w:t>I</w:t>
            </w:r>
            <w:r>
              <w:tab/>
            </w:r>
            <w:r>
              <w:rPr>
                <w:spacing w:val="-10"/>
              </w:rPr>
              <w:t>1</w:t>
            </w:r>
          </w:hyperlink>
        </w:p>
        <w:p w:rsidR="00C54548" w:rsidRDefault="00263DB7">
          <w:pPr>
            <w:pStyle w:val="TDC2"/>
            <w:numPr>
              <w:ilvl w:val="1"/>
              <w:numId w:val="15"/>
            </w:numPr>
            <w:tabs>
              <w:tab w:val="left" w:pos="1288"/>
              <w:tab w:val="right" w:pos="8498"/>
            </w:tabs>
            <w:spacing w:before="277"/>
            <w:ind w:left="1288" w:hanging="720"/>
          </w:pPr>
          <w:hyperlink w:anchor="_bookmark1" w:history="1">
            <w:r>
              <w:rPr>
                <w:spacing w:val="-2"/>
              </w:rPr>
              <w:t>INTRODUCCIÓN</w:t>
            </w:r>
            <w:r>
              <w:tab/>
            </w:r>
            <w:r>
              <w:rPr>
                <w:spacing w:val="-10"/>
              </w:rPr>
              <w:t>1</w:t>
            </w:r>
          </w:hyperlink>
        </w:p>
        <w:p w:rsidR="00C54548" w:rsidRDefault="00263DB7">
          <w:pPr>
            <w:pStyle w:val="TDC2"/>
            <w:numPr>
              <w:ilvl w:val="1"/>
              <w:numId w:val="15"/>
            </w:numPr>
            <w:tabs>
              <w:tab w:val="left" w:pos="1288"/>
              <w:tab w:val="right" w:pos="8498"/>
            </w:tabs>
            <w:ind w:left="1288" w:hanging="720"/>
          </w:pPr>
          <w:hyperlink w:anchor="_bookmark2" w:history="1">
            <w:r>
              <w:rPr>
                <w:spacing w:val="-2"/>
              </w:rPr>
              <w:t>PROBLEMA</w:t>
            </w:r>
            <w:r>
              <w:tab/>
            </w:r>
            <w:r>
              <w:rPr>
                <w:spacing w:val="-10"/>
              </w:rPr>
              <w:t>3</w:t>
            </w:r>
          </w:hyperlink>
        </w:p>
        <w:p w:rsidR="00C54548" w:rsidRDefault="00263DB7">
          <w:pPr>
            <w:pStyle w:val="TDC2"/>
            <w:numPr>
              <w:ilvl w:val="1"/>
              <w:numId w:val="15"/>
            </w:numPr>
            <w:tabs>
              <w:tab w:val="left" w:pos="1288"/>
              <w:tab w:val="right" w:pos="8498"/>
            </w:tabs>
            <w:ind w:left="1288" w:hanging="720"/>
          </w:pPr>
          <w:hyperlink w:anchor="_bookmark3" w:history="1">
            <w:r>
              <w:rPr>
                <w:spacing w:val="-2"/>
              </w:rPr>
              <w:t>OBJETIVOS</w:t>
            </w:r>
            <w:r>
              <w:tab/>
            </w:r>
            <w:r>
              <w:rPr>
                <w:spacing w:val="-10"/>
              </w:rPr>
              <w:t>5</w:t>
            </w:r>
          </w:hyperlink>
        </w:p>
        <w:p w:rsidR="00C54548" w:rsidRDefault="00263DB7">
          <w:pPr>
            <w:pStyle w:val="TDC3"/>
            <w:numPr>
              <w:ilvl w:val="2"/>
              <w:numId w:val="15"/>
            </w:numPr>
            <w:tabs>
              <w:tab w:val="left" w:pos="1528"/>
              <w:tab w:val="right" w:pos="8498"/>
            </w:tabs>
            <w:ind w:left="1528" w:hanging="960"/>
          </w:pPr>
          <w:hyperlink w:anchor="_bookmark4" w:history="1">
            <w:r>
              <w:t>Objetivo</w:t>
            </w:r>
            <w:r>
              <w:rPr>
                <w:spacing w:val="2"/>
              </w:rPr>
              <w:t xml:space="preserve"> </w:t>
            </w:r>
            <w:r>
              <w:rPr>
                <w:spacing w:val="-2"/>
              </w:rPr>
              <w:t>General</w:t>
            </w:r>
            <w:r>
              <w:tab/>
            </w:r>
            <w:r>
              <w:rPr>
                <w:spacing w:val="-10"/>
              </w:rPr>
              <w:t>5</w:t>
            </w:r>
          </w:hyperlink>
        </w:p>
        <w:p w:rsidR="00C54548" w:rsidRDefault="00263DB7">
          <w:pPr>
            <w:pStyle w:val="TDC3"/>
            <w:numPr>
              <w:ilvl w:val="2"/>
              <w:numId w:val="15"/>
            </w:numPr>
            <w:tabs>
              <w:tab w:val="left" w:pos="1528"/>
              <w:tab w:val="right" w:pos="8498"/>
            </w:tabs>
            <w:ind w:left="1528" w:hanging="960"/>
          </w:pPr>
          <w:hyperlink w:anchor="_bookmark5" w:history="1">
            <w:r>
              <w:t>Objetivos</w:t>
            </w:r>
            <w:r>
              <w:rPr>
                <w:spacing w:val="-2"/>
              </w:rPr>
              <w:t xml:space="preserve"> Específicos</w:t>
            </w:r>
            <w:r>
              <w:tab/>
            </w:r>
            <w:r>
              <w:rPr>
                <w:spacing w:val="-10"/>
              </w:rPr>
              <w:t>5</w:t>
            </w:r>
          </w:hyperlink>
        </w:p>
        <w:p w:rsidR="00C54548" w:rsidRDefault="00263DB7">
          <w:pPr>
            <w:pStyle w:val="TDC2"/>
            <w:numPr>
              <w:ilvl w:val="1"/>
              <w:numId w:val="15"/>
            </w:numPr>
            <w:tabs>
              <w:tab w:val="left" w:pos="1288"/>
              <w:tab w:val="right" w:pos="8498"/>
            </w:tabs>
            <w:ind w:left="1288" w:hanging="720"/>
          </w:pPr>
          <w:hyperlink w:anchor="_bookmark6" w:history="1">
            <w:r>
              <w:rPr>
                <w:spacing w:val="-2"/>
              </w:rPr>
              <w:t>HIPÓTESIS</w:t>
            </w:r>
            <w:r>
              <w:tab/>
            </w:r>
            <w:r>
              <w:rPr>
                <w:spacing w:val="-10"/>
              </w:rPr>
              <w:t>6</w:t>
            </w:r>
          </w:hyperlink>
        </w:p>
        <w:p w:rsidR="00C54548" w:rsidRDefault="00263DB7">
          <w:pPr>
            <w:pStyle w:val="TDC2"/>
            <w:tabs>
              <w:tab w:val="right" w:pos="8498"/>
            </w:tabs>
            <w:ind w:left="568" w:firstLine="0"/>
          </w:pPr>
          <w:hyperlink w:anchor="_bookmark7" w:history="1">
            <w:r>
              <w:t>CAPÍTULO</w:t>
            </w:r>
            <w:r>
              <w:rPr>
                <w:spacing w:val="-9"/>
              </w:rPr>
              <w:t xml:space="preserve"> </w:t>
            </w:r>
            <w:r>
              <w:rPr>
                <w:spacing w:val="-5"/>
              </w:rPr>
              <w:t>II</w:t>
            </w:r>
            <w:r>
              <w:tab/>
            </w:r>
            <w:r>
              <w:rPr>
                <w:spacing w:val="-10"/>
              </w:rPr>
              <w:t>7</w:t>
            </w:r>
          </w:hyperlink>
        </w:p>
        <w:p w:rsidR="00C54548" w:rsidRDefault="00263DB7">
          <w:pPr>
            <w:pStyle w:val="TDC2"/>
            <w:tabs>
              <w:tab w:val="right" w:pos="8498"/>
            </w:tabs>
            <w:ind w:left="568" w:firstLine="0"/>
          </w:pPr>
          <w:hyperlink w:anchor="_bookmark8" w:history="1">
            <w:r>
              <w:t>MARCO</w:t>
            </w:r>
            <w:r>
              <w:rPr>
                <w:spacing w:val="-8"/>
              </w:rPr>
              <w:t xml:space="preserve"> </w:t>
            </w:r>
            <w:r>
              <w:rPr>
                <w:spacing w:val="-2"/>
              </w:rPr>
              <w:t>TEÓRICO</w:t>
            </w:r>
            <w:r>
              <w:tab/>
            </w:r>
            <w:r>
              <w:rPr>
                <w:spacing w:val="-10"/>
              </w:rPr>
              <w:t>7</w:t>
            </w:r>
          </w:hyperlink>
        </w:p>
        <w:p w:rsidR="00C54548" w:rsidRDefault="00263DB7">
          <w:pPr>
            <w:pStyle w:val="TDC4"/>
            <w:numPr>
              <w:ilvl w:val="1"/>
              <w:numId w:val="14"/>
            </w:numPr>
            <w:tabs>
              <w:tab w:val="left" w:pos="1288"/>
              <w:tab w:val="right" w:pos="8498"/>
            </w:tabs>
            <w:ind w:left="1288" w:hanging="720"/>
            <w:rPr>
              <w:b w:val="0"/>
              <w:i w:val="0"/>
              <w:sz w:val="24"/>
            </w:rPr>
          </w:pPr>
          <w:hyperlink w:anchor="_bookmark9" w:history="1">
            <w:r>
              <w:rPr>
                <w:b w:val="0"/>
                <w:i w:val="0"/>
                <w:sz w:val="24"/>
              </w:rPr>
              <w:t>Cobayos</w:t>
            </w:r>
            <w:r>
              <w:rPr>
                <w:b w:val="0"/>
                <w:i w:val="0"/>
                <w:spacing w:val="-2"/>
                <w:sz w:val="24"/>
              </w:rPr>
              <w:t xml:space="preserve"> </w:t>
            </w:r>
            <w:r>
              <w:rPr>
                <w:b w:val="0"/>
                <w:i w:val="0"/>
                <w:sz w:val="24"/>
              </w:rPr>
              <w:t>(</w:t>
            </w:r>
            <w:r>
              <w:rPr>
                <w:b w:val="0"/>
                <w:sz w:val="24"/>
              </w:rPr>
              <w:t>Cavia</w:t>
            </w:r>
            <w:r>
              <w:rPr>
                <w:b w:val="0"/>
                <w:spacing w:val="1"/>
                <w:sz w:val="24"/>
              </w:rPr>
              <w:t xml:space="preserve"> </w:t>
            </w:r>
            <w:proofErr w:type="spellStart"/>
            <w:r>
              <w:rPr>
                <w:b w:val="0"/>
                <w:spacing w:val="-2"/>
                <w:sz w:val="24"/>
              </w:rPr>
              <w:t>porcellus</w:t>
            </w:r>
            <w:proofErr w:type="spellEnd"/>
            <w:r>
              <w:rPr>
                <w:b w:val="0"/>
                <w:i w:val="0"/>
                <w:spacing w:val="-2"/>
                <w:sz w:val="24"/>
              </w:rPr>
              <w:t>)</w:t>
            </w:r>
            <w:r>
              <w:rPr>
                <w:b w:val="0"/>
                <w:i w:val="0"/>
                <w:sz w:val="24"/>
              </w:rPr>
              <w:tab/>
            </w:r>
            <w:r>
              <w:rPr>
                <w:b w:val="0"/>
                <w:i w:val="0"/>
                <w:spacing w:val="-10"/>
                <w:sz w:val="24"/>
              </w:rPr>
              <w:t>7</w:t>
            </w:r>
          </w:hyperlink>
        </w:p>
        <w:p w:rsidR="00C54548" w:rsidRDefault="00263DB7">
          <w:pPr>
            <w:pStyle w:val="TDC3"/>
            <w:numPr>
              <w:ilvl w:val="2"/>
              <w:numId w:val="14"/>
            </w:numPr>
            <w:tabs>
              <w:tab w:val="left" w:pos="1528"/>
              <w:tab w:val="right" w:pos="8498"/>
            </w:tabs>
            <w:ind w:left="1528" w:hanging="960"/>
          </w:pPr>
          <w:hyperlink w:anchor="_bookmark14" w:history="1">
            <w:r>
              <w:t>Líneas</w:t>
            </w:r>
            <w:r>
              <w:rPr>
                <w:spacing w:val="-2"/>
              </w:rPr>
              <w:t xml:space="preserve"> </w:t>
            </w:r>
            <w:r>
              <w:t>de</w:t>
            </w:r>
            <w:r>
              <w:rPr>
                <w:spacing w:val="-1"/>
              </w:rPr>
              <w:t xml:space="preserve"> </w:t>
            </w:r>
            <w:r>
              <w:rPr>
                <w:spacing w:val="-4"/>
              </w:rPr>
              <w:t>cuyes</w:t>
            </w:r>
            <w:r>
              <w:tab/>
            </w:r>
            <w:r>
              <w:rPr>
                <w:spacing w:val="-10"/>
              </w:rPr>
              <w:t>8</w:t>
            </w:r>
          </w:hyperlink>
        </w:p>
        <w:p w:rsidR="00C54548" w:rsidRDefault="00263DB7">
          <w:pPr>
            <w:pStyle w:val="TDC3"/>
            <w:numPr>
              <w:ilvl w:val="2"/>
              <w:numId w:val="14"/>
            </w:numPr>
            <w:tabs>
              <w:tab w:val="left" w:pos="1528"/>
              <w:tab w:val="right" w:pos="8498"/>
            </w:tabs>
            <w:ind w:left="1528" w:hanging="960"/>
          </w:pPr>
          <w:hyperlink w:anchor="_bookmark15" w:history="1">
            <w:r>
              <w:t>Anatomía</w:t>
            </w:r>
            <w:r>
              <w:rPr>
                <w:spacing w:val="-1"/>
              </w:rPr>
              <w:t xml:space="preserve"> </w:t>
            </w:r>
            <w:r>
              <w:t>y</w:t>
            </w:r>
            <w:r>
              <w:rPr>
                <w:spacing w:val="-2"/>
              </w:rPr>
              <w:t xml:space="preserve"> </w:t>
            </w:r>
            <w:r>
              <w:t>fisiología</w:t>
            </w:r>
            <w:r>
              <w:rPr>
                <w:spacing w:val="-1"/>
              </w:rPr>
              <w:t xml:space="preserve"> </w:t>
            </w:r>
            <w:r>
              <w:t>del</w:t>
            </w:r>
            <w:r>
              <w:rPr>
                <w:spacing w:val="-1"/>
              </w:rPr>
              <w:t xml:space="preserve"> </w:t>
            </w:r>
            <w:r>
              <w:t>sistema</w:t>
            </w:r>
            <w:r>
              <w:rPr>
                <w:spacing w:val="-2"/>
              </w:rPr>
              <w:t xml:space="preserve"> </w:t>
            </w:r>
            <w:r>
              <w:t>digestivo</w:t>
            </w:r>
            <w:r>
              <w:rPr>
                <w:spacing w:val="-1"/>
              </w:rPr>
              <w:t xml:space="preserve"> </w:t>
            </w:r>
            <w:r>
              <w:t>del</w:t>
            </w:r>
            <w:r>
              <w:rPr>
                <w:spacing w:val="-1"/>
              </w:rPr>
              <w:t xml:space="preserve"> </w:t>
            </w:r>
            <w:r>
              <w:rPr>
                <w:spacing w:val="-2"/>
              </w:rPr>
              <w:t>cobayo</w:t>
            </w:r>
            <w:r>
              <w:tab/>
            </w:r>
            <w:r>
              <w:rPr>
                <w:spacing w:val="-10"/>
              </w:rPr>
              <w:t>9</w:t>
            </w:r>
          </w:hyperlink>
        </w:p>
        <w:p w:rsidR="00C54548" w:rsidRDefault="00263DB7">
          <w:pPr>
            <w:pStyle w:val="TDC3"/>
            <w:numPr>
              <w:ilvl w:val="2"/>
              <w:numId w:val="14"/>
            </w:numPr>
            <w:tabs>
              <w:tab w:val="left" w:pos="1528"/>
              <w:tab w:val="right" w:pos="8498"/>
            </w:tabs>
            <w:ind w:left="1528" w:hanging="960"/>
          </w:pPr>
          <w:hyperlink w:anchor="_bookmark16" w:history="1">
            <w:r>
              <w:t>Composición</w:t>
            </w:r>
            <w:r>
              <w:rPr>
                <w:spacing w:val="-1"/>
              </w:rPr>
              <w:t xml:space="preserve"> </w:t>
            </w:r>
            <w:r>
              <w:t>nutricional</w:t>
            </w:r>
            <w:r>
              <w:rPr>
                <w:spacing w:val="-1"/>
              </w:rPr>
              <w:t xml:space="preserve"> </w:t>
            </w:r>
            <w:r>
              <w:t>de</w:t>
            </w:r>
            <w:r>
              <w:rPr>
                <w:spacing w:val="-3"/>
              </w:rPr>
              <w:t xml:space="preserve"> </w:t>
            </w:r>
            <w:r>
              <w:t>la</w:t>
            </w:r>
            <w:r>
              <w:rPr>
                <w:spacing w:val="-4"/>
              </w:rPr>
              <w:t xml:space="preserve"> </w:t>
            </w:r>
            <w:r>
              <w:t xml:space="preserve">carne de </w:t>
            </w:r>
            <w:r>
              <w:rPr>
                <w:spacing w:val="-5"/>
              </w:rPr>
              <w:t>cuy</w:t>
            </w:r>
            <w:r>
              <w:tab/>
            </w:r>
            <w:r>
              <w:rPr>
                <w:spacing w:val="-5"/>
              </w:rPr>
              <w:t>11</w:t>
            </w:r>
          </w:hyperlink>
        </w:p>
        <w:p w:rsidR="00C54548" w:rsidRDefault="00263DB7">
          <w:pPr>
            <w:pStyle w:val="TDC3"/>
            <w:numPr>
              <w:ilvl w:val="2"/>
              <w:numId w:val="14"/>
            </w:numPr>
            <w:tabs>
              <w:tab w:val="left" w:pos="1528"/>
              <w:tab w:val="right" w:pos="8498"/>
            </w:tabs>
            <w:spacing w:before="277"/>
            <w:ind w:left="1528" w:hanging="960"/>
          </w:pPr>
          <w:hyperlink w:anchor="_bookmark17" w:history="1">
            <w:r>
              <w:t>Parámetros</w:t>
            </w:r>
            <w:r>
              <w:rPr>
                <w:spacing w:val="-2"/>
              </w:rPr>
              <w:t xml:space="preserve"> </w:t>
            </w:r>
            <w:r>
              <w:t>que</w:t>
            </w:r>
            <w:r>
              <w:rPr>
                <w:spacing w:val="-3"/>
              </w:rPr>
              <w:t xml:space="preserve"> </w:t>
            </w:r>
            <w:r>
              <w:t>influyen la</w:t>
            </w:r>
            <w:r>
              <w:rPr>
                <w:spacing w:val="-3"/>
              </w:rPr>
              <w:t xml:space="preserve"> </w:t>
            </w:r>
            <w:r>
              <w:t>calidad de</w:t>
            </w:r>
            <w:r>
              <w:rPr>
                <w:spacing w:val="-3"/>
              </w:rPr>
              <w:t xml:space="preserve"> </w:t>
            </w:r>
            <w:r>
              <w:t>la</w:t>
            </w:r>
            <w:r>
              <w:rPr>
                <w:spacing w:val="1"/>
              </w:rPr>
              <w:t xml:space="preserve"> </w:t>
            </w:r>
            <w:r>
              <w:t>carne</w:t>
            </w:r>
            <w:r>
              <w:rPr>
                <w:spacing w:val="1"/>
              </w:rPr>
              <w:t xml:space="preserve"> </w:t>
            </w:r>
            <w:r>
              <w:t>de</w:t>
            </w:r>
            <w:r>
              <w:rPr>
                <w:spacing w:val="1"/>
              </w:rPr>
              <w:t xml:space="preserve"> </w:t>
            </w:r>
            <w:r>
              <w:rPr>
                <w:spacing w:val="-5"/>
              </w:rPr>
              <w:t>cuy</w:t>
            </w:r>
            <w:r>
              <w:tab/>
            </w:r>
            <w:r>
              <w:rPr>
                <w:spacing w:val="-5"/>
              </w:rPr>
              <w:t>12</w:t>
            </w:r>
          </w:hyperlink>
        </w:p>
        <w:p w:rsidR="00C54548" w:rsidRDefault="00263DB7">
          <w:pPr>
            <w:pStyle w:val="TDC3"/>
            <w:numPr>
              <w:ilvl w:val="2"/>
              <w:numId w:val="14"/>
            </w:numPr>
            <w:tabs>
              <w:tab w:val="left" w:pos="1528"/>
              <w:tab w:val="right" w:pos="8498"/>
            </w:tabs>
            <w:spacing w:before="275"/>
            <w:ind w:left="1528" w:hanging="960"/>
          </w:pPr>
          <w:hyperlink w:anchor="_bookmark18" w:history="1">
            <w:r>
              <w:t>Características</w:t>
            </w:r>
            <w:r>
              <w:rPr>
                <w:spacing w:val="-3"/>
              </w:rPr>
              <w:t xml:space="preserve"> </w:t>
            </w:r>
            <w:r>
              <w:t>físicas –</w:t>
            </w:r>
            <w:r>
              <w:rPr>
                <w:spacing w:val="-1"/>
              </w:rPr>
              <w:t xml:space="preserve"> </w:t>
            </w:r>
            <w:r>
              <w:t>químicas</w:t>
            </w:r>
            <w:r>
              <w:rPr>
                <w:spacing w:val="-2"/>
              </w:rPr>
              <w:t xml:space="preserve"> </w:t>
            </w:r>
            <w:r>
              <w:t>de</w:t>
            </w:r>
            <w:r>
              <w:rPr>
                <w:spacing w:val="-4"/>
              </w:rPr>
              <w:t xml:space="preserve"> </w:t>
            </w:r>
            <w:r>
              <w:t>la carne de</w:t>
            </w:r>
            <w:r>
              <w:rPr>
                <w:spacing w:val="1"/>
              </w:rPr>
              <w:t xml:space="preserve"> </w:t>
            </w:r>
            <w:r>
              <w:rPr>
                <w:spacing w:val="-5"/>
              </w:rPr>
              <w:t>cuy</w:t>
            </w:r>
            <w:r>
              <w:tab/>
            </w:r>
            <w:r>
              <w:rPr>
                <w:spacing w:val="-5"/>
              </w:rPr>
              <w:t>12</w:t>
            </w:r>
          </w:hyperlink>
        </w:p>
        <w:p w:rsidR="00C54548" w:rsidRDefault="00263DB7">
          <w:pPr>
            <w:pStyle w:val="TDC3"/>
            <w:numPr>
              <w:ilvl w:val="2"/>
              <w:numId w:val="14"/>
            </w:numPr>
            <w:tabs>
              <w:tab w:val="left" w:pos="1528"/>
              <w:tab w:val="right" w:pos="8498"/>
            </w:tabs>
            <w:spacing w:before="277"/>
            <w:ind w:left="1528" w:hanging="960"/>
          </w:pPr>
          <w:hyperlink w:anchor="_bookmark19" w:history="1">
            <w:r>
              <w:t>Características</w:t>
            </w:r>
            <w:r>
              <w:rPr>
                <w:spacing w:val="-5"/>
              </w:rPr>
              <w:t xml:space="preserve"> </w:t>
            </w:r>
            <w:r>
              <w:t>organolépticas</w:t>
            </w:r>
            <w:r>
              <w:rPr>
                <w:spacing w:val="-2"/>
              </w:rPr>
              <w:t xml:space="preserve"> </w:t>
            </w:r>
            <w:r>
              <w:t>de</w:t>
            </w:r>
            <w:r>
              <w:rPr>
                <w:spacing w:val="-4"/>
              </w:rPr>
              <w:t xml:space="preserve"> </w:t>
            </w:r>
            <w:r>
              <w:t>la</w:t>
            </w:r>
            <w:r>
              <w:rPr>
                <w:spacing w:val="1"/>
              </w:rPr>
              <w:t xml:space="preserve"> </w:t>
            </w:r>
            <w:r>
              <w:t>carne</w:t>
            </w:r>
            <w:r>
              <w:rPr>
                <w:spacing w:val="-4"/>
              </w:rPr>
              <w:t xml:space="preserve"> </w:t>
            </w:r>
            <w:r>
              <w:t>de</w:t>
            </w:r>
            <w:r>
              <w:rPr>
                <w:spacing w:val="1"/>
              </w:rPr>
              <w:t xml:space="preserve"> </w:t>
            </w:r>
            <w:r>
              <w:rPr>
                <w:spacing w:val="-5"/>
              </w:rPr>
              <w:t>cuy</w:t>
            </w:r>
            <w:r>
              <w:tab/>
            </w:r>
            <w:r>
              <w:rPr>
                <w:spacing w:val="-5"/>
              </w:rPr>
              <w:t>14</w:t>
            </w:r>
          </w:hyperlink>
        </w:p>
        <w:p w:rsidR="00C54548" w:rsidRDefault="00263DB7">
          <w:pPr>
            <w:pStyle w:val="TDC3"/>
            <w:numPr>
              <w:ilvl w:val="1"/>
              <w:numId w:val="14"/>
            </w:numPr>
            <w:tabs>
              <w:tab w:val="left" w:pos="1288"/>
              <w:tab w:val="right" w:pos="8498"/>
            </w:tabs>
            <w:spacing w:before="275"/>
            <w:ind w:left="1288" w:hanging="720"/>
          </w:pPr>
          <w:hyperlink w:anchor="_bookmark20" w:history="1">
            <w:r>
              <w:rPr>
                <w:spacing w:val="-2"/>
              </w:rPr>
              <w:t>Alimentación</w:t>
            </w:r>
            <w:r>
              <w:tab/>
            </w:r>
            <w:r>
              <w:rPr>
                <w:spacing w:val="-5"/>
              </w:rPr>
              <w:t>14</w:t>
            </w:r>
          </w:hyperlink>
        </w:p>
        <w:p w:rsidR="00C54548" w:rsidRDefault="00263DB7">
          <w:pPr>
            <w:pStyle w:val="TDC3"/>
            <w:numPr>
              <w:ilvl w:val="2"/>
              <w:numId w:val="14"/>
            </w:numPr>
            <w:tabs>
              <w:tab w:val="left" w:pos="1528"/>
              <w:tab w:val="right" w:pos="8498"/>
            </w:tabs>
            <w:spacing w:before="277"/>
            <w:ind w:left="1528" w:hanging="960"/>
          </w:pPr>
          <w:hyperlink w:anchor="_bookmark21" w:history="1">
            <w:r>
              <w:t>Sistemas</w:t>
            </w:r>
            <w:r>
              <w:rPr>
                <w:spacing w:val="-2"/>
              </w:rPr>
              <w:t xml:space="preserve"> </w:t>
            </w:r>
            <w:r>
              <w:t>de</w:t>
            </w:r>
            <w:r>
              <w:rPr>
                <w:spacing w:val="2"/>
              </w:rPr>
              <w:t xml:space="preserve"> </w:t>
            </w:r>
            <w:r>
              <w:rPr>
                <w:spacing w:val="-2"/>
              </w:rPr>
              <w:t>alimentación</w:t>
            </w:r>
            <w:r>
              <w:tab/>
            </w:r>
            <w:r>
              <w:rPr>
                <w:spacing w:val="-5"/>
              </w:rPr>
              <w:t>15</w:t>
            </w:r>
          </w:hyperlink>
        </w:p>
        <w:p w:rsidR="00C54548" w:rsidRDefault="00263DB7">
          <w:pPr>
            <w:pStyle w:val="TDC3"/>
            <w:numPr>
              <w:ilvl w:val="3"/>
              <w:numId w:val="14"/>
            </w:numPr>
            <w:tabs>
              <w:tab w:val="left" w:pos="1768"/>
              <w:tab w:val="right" w:pos="8498"/>
            </w:tabs>
            <w:ind w:left="1768" w:hanging="1200"/>
          </w:pPr>
          <w:hyperlink w:anchor="_bookmark22" w:history="1">
            <w:proofErr w:type="spellStart"/>
            <w:r>
              <w:rPr>
                <w:spacing w:val="-2"/>
              </w:rPr>
              <w:t>Ryegrass</w:t>
            </w:r>
            <w:proofErr w:type="spellEnd"/>
            <w:r>
              <w:tab/>
            </w:r>
            <w:r>
              <w:rPr>
                <w:spacing w:val="-5"/>
              </w:rPr>
              <w:t>15</w:t>
            </w:r>
          </w:hyperlink>
        </w:p>
        <w:p w:rsidR="00C54548" w:rsidRDefault="00263DB7">
          <w:pPr>
            <w:pStyle w:val="TDC3"/>
            <w:numPr>
              <w:ilvl w:val="3"/>
              <w:numId w:val="14"/>
            </w:numPr>
            <w:tabs>
              <w:tab w:val="left" w:pos="1768"/>
              <w:tab w:val="right" w:pos="8498"/>
            </w:tabs>
            <w:ind w:left="1768" w:hanging="1200"/>
          </w:pPr>
          <w:hyperlink w:anchor="_bookmark24" w:history="1">
            <w:r>
              <w:t>Pasto</w:t>
            </w:r>
            <w:r>
              <w:rPr>
                <w:spacing w:val="-4"/>
              </w:rPr>
              <w:t xml:space="preserve"> Azul</w:t>
            </w:r>
            <w:r>
              <w:tab/>
            </w:r>
            <w:r>
              <w:rPr>
                <w:spacing w:val="-5"/>
              </w:rPr>
              <w:t>16</w:t>
            </w:r>
          </w:hyperlink>
        </w:p>
        <w:p w:rsidR="00C54548" w:rsidRDefault="00263DB7">
          <w:pPr>
            <w:pStyle w:val="TDC3"/>
            <w:numPr>
              <w:ilvl w:val="3"/>
              <w:numId w:val="14"/>
            </w:numPr>
            <w:tabs>
              <w:tab w:val="left" w:pos="1768"/>
              <w:tab w:val="right" w:pos="8498"/>
            </w:tabs>
            <w:ind w:left="1768" w:hanging="1200"/>
          </w:pPr>
          <w:hyperlink w:anchor="_bookmark26" w:history="1">
            <w:r>
              <w:rPr>
                <w:spacing w:val="-2"/>
              </w:rPr>
              <w:t>Alfalfa</w:t>
            </w:r>
            <w:r>
              <w:tab/>
            </w:r>
            <w:r>
              <w:rPr>
                <w:spacing w:val="-5"/>
              </w:rPr>
              <w:t>17</w:t>
            </w:r>
          </w:hyperlink>
        </w:p>
        <w:p w:rsidR="00C54548" w:rsidRDefault="00263DB7">
          <w:pPr>
            <w:pStyle w:val="TDC3"/>
            <w:numPr>
              <w:ilvl w:val="3"/>
              <w:numId w:val="14"/>
            </w:numPr>
            <w:tabs>
              <w:tab w:val="left" w:pos="1768"/>
              <w:tab w:val="right" w:pos="8498"/>
            </w:tabs>
            <w:spacing w:before="273" w:after="20"/>
            <w:ind w:left="1768" w:hanging="1200"/>
          </w:pPr>
          <w:hyperlink w:anchor="_bookmark28" w:history="1">
            <w:r>
              <w:rPr>
                <w:spacing w:val="-2"/>
              </w:rPr>
              <w:t>Calcha</w:t>
            </w:r>
            <w:r>
              <w:tab/>
            </w:r>
            <w:r>
              <w:rPr>
                <w:spacing w:val="-5"/>
              </w:rPr>
              <w:t>18</w:t>
            </w:r>
          </w:hyperlink>
        </w:p>
        <w:p w:rsidR="00C54548" w:rsidRDefault="00263DB7">
          <w:pPr>
            <w:pStyle w:val="TDC2"/>
            <w:tabs>
              <w:tab w:val="left" w:pos="8258"/>
            </w:tabs>
            <w:spacing w:before="68"/>
            <w:ind w:left="568" w:firstLine="0"/>
          </w:pPr>
          <w:hyperlink w:anchor="_bookmark29" w:history="1">
            <w:r>
              <w:t>CAPÍTULO</w:t>
            </w:r>
            <w:r>
              <w:rPr>
                <w:spacing w:val="-9"/>
              </w:rPr>
              <w:t xml:space="preserve"> </w:t>
            </w:r>
            <w:r>
              <w:rPr>
                <w:spacing w:val="-5"/>
              </w:rPr>
              <w:t>III</w:t>
            </w:r>
            <w:r>
              <w:tab/>
            </w:r>
            <w:r>
              <w:rPr>
                <w:spacing w:val="-5"/>
              </w:rPr>
              <w:t>19</w:t>
            </w:r>
          </w:hyperlink>
        </w:p>
        <w:p w:rsidR="00C54548" w:rsidRDefault="00263DB7">
          <w:pPr>
            <w:pStyle w:val="TDC2"/>
            <w:numPr>
              <w:ilvl w:val="0"/>
              <w:numId w:val="13"/>
            </w:numPr>
            <w:tabs>
              <w:tab w:val="left" w:pos="1288"/>
              <w:tab w:val="left" w:pos="8258"/>
            </w:tabs>
            <w:ind w:left="1288" w:hanging="720"/>
          </w:pPr>
          <w:hyperlink w:anchor="_bookmark30" w:history="1">
            <w:r>
              <w:t>MARCO</w:t>
            </w:r>
            <w:r>
              <w:rPr>
                <w:spacing w:val="-7"/>
              </w:rPr>
              <w:t xml:space="preserve"> </w:t>
            </w:r>
            <w:r>
              <w:t>METODOLÓGICO</w:t>
            </w:r>
            <w:r>
              <w:rPr>
                <w:spacing w:val="-3"/>
              </w:rPr>
              <w:t xml:space="preserve"> </w:t>
            </w:r>
            <w:r>
              <w:t>PASAR</w:t>
            </w:r>
            <w:r>
              <w:rPr>
                <w:spacing w:val="-5"/>
              </w:rPr>
              <w:t xml:space="preserve"> </w:t>
            </w:r>
            <w:r>
              <w:t>AL FORMATO</w:t>
            </w:r>
            <w:r>
              <w:rPr>
                <w:spacing w:val="-3"/>
              </w:rPr>
              <w:t xml:space="preserve"> </w:t>
            </w:r>
            <w:r>
              <w:t>DE</w:t>
            </w:r>
            <w:r>
              <w:rPr>
                <w:spacing w:val="-3"/>
              </w:rPr>
              <w:t xml:space="preserve"> </w:t>
            </w:r>
            <w:r>
              <w:rPr>
                <w:spacing w:val="-2"/>
              </w:rPr>
              <w:t>TESIS</w:t>
            </w:r>
            <w:r>
              <w:tab/>
            </w:r>
            <w:r>
              <w:rPr>
                <w:spacing w:val="-5"/>
              </w:rPr>
              <w:t>19</w:t>
            </w:r>
          </w:hyperlink>
        </w:p>
        <w:p w:rsidR="00C54548" w:rsidRDefault="00263DB7">
          <w:pPr>
            <w:pStyle w:val="TDC3"/>
            <w:numPr>
              <w:ilvl w:val="1"/>
              <w:numId w:val="13"/>
            </w:numPr>
            <w:tabs>
              <w:tab w:val="left" w:pos="1288"/>
              <w:tab w:val="left" w:pos="8258"/>
            </w:tabs>
            <w:ind w:left="1288" w:hanging="720"/>
          </w:pPr>
          <w:hyperlink w:anchor="_bookmark31" w:history="1">
            <w:r>
              <w:t>Ubicación</w:t>
            </w:r>
            <w:r>
              <w:rPr>
                <w:spacing w:val="-2"/>
              </w:rPr>
              <w:t xml:space="preserve"> </w:t>
            </w:r>
            <w:r>
              <w:t>de</w:t>
            </w:r>
            <w:r>
              <w:rPr>
                <w:spacing w:val="-1"/>
              </w:rPr>
              <w:t xml:space="preserve"> </w:t>
            </w:r>
            <w:r>
              <w:t xml:space="preserve">la </w:t>
            </w:r>
            <w:r>
              <w:rPr>
                <w:spacing w:val="-2"/>
              </w:rPr>
              <w:t>investigación</w:t>
            </w:r>
            <w:r>
              <w:tab/>
            </w:r>
            <w:r>
              <w:rPr>
                <w:spacing w:val="-5"/>
              </w:rPr>
              <w:t>19</w:t>
            </w:r>
          </w:hyperlink>
        </w:p>
        <w:p w:rsidR="00C54548" w:rsidRDefault="00263DB7">
          <w:pPr>
            <w:pStyle w:val="TDC3"/>
            <w:numPr>
              <w:ilvl w:val="1"/>
              <w:numId w:val="13"/>
            </w:numPr>
            <w:tabs>
              <w:tab w:val="left" w:pos="1288"/>
              <w:tab w:val="left" w:pos="8258"/>
            </w:tabs>
            <w:spacing w:before="277"/>
            <w:ind w:left="1288" w:hanging="720"/>
          </w:pPr>
          <w:hyperlink w:anchor="_bookmark33" w:history="1">
            <w:r>
              <w:rPr>
                <w:spacing w:val="-2"/>
              </w:rPr>
              <w:t>Metodología</w:t>
            </w:r>
            <w:r>
              <w:tab/>
            </w:r>
            <w:r>
              <w:rPr>
                <w:spacing w:val="-5"/>
              </w:rPr>
              <w:t>19</w:t>
            </w:r>
          </w:hyperlink>
        </w:p>
        <w:p w:rsidR="00C54548" w:rsidRDefault="00263DB7">
          <w:pPr>
            <w:pStyle w:val="TDC3"/>
            <w:numPr>
              <w:ilvl w:val="2"/>
              <w:numId w:val="13"/>
            </w:numPr>
            <w:tabs>
              <w:tab w:val="left" w:pos="1288"/>
              <w:tab w:val="left" w:pos="8258"/>
            </w:tabs>
            <w:ind w:left="1288" w:hanging="720"/>
          </w:pPr>
          <w:hyperlink w:anchor="_bookmark34" w:history="1">
            <w:r>
              <w:t>Material</w:t>
            </w:r>
            <w:r>
              <w:rPr>
                <w:spacing w:val="1"/>
              </w:rPr>
              <w:t xml:space="preserve"> </w:t>
            </w:r>
            <w:r>
              <w:t>en</w:t>
            </w:r>
            <w:r>
              <w:rPr>
                <w:spacing w:val="-5"/>
              </w:rPr>
              <w:t xml:space="preserve"> </w:t>
            </w:r>
            <w:r>
              <w:rPr>
                <w:spacing w:val="-2"/>
              </w:rPr>
              <w:t>estudio</w:t>
            </w:r>
            <w:r>
              <w:tab/>
            </w:r>
            <w:r>
              <w:rPr>
                <w:spacing w:val="-5"/>
              </w:rPr>
              <w:t>19</w:t>
            </w:r>
          </w:hyperlink>
        </w:p>
        <w:p w:rsidR="00C54548" w:rsidRDefault="00263DB7">
          <w:pPr>
            <w:pStyle w:val="TDC3"/>
            <w:numPr>
              <w:ilvl w:val="2"/>
              <w:numId w:val="13"/>
            </w:numPr>
            <w:tabs>
              <w:tab w:val="left" w:pos="1288"/>
              <w:tab w:val="left" w:pos="8258"/>
            </w:tabs>
            <w:ind w:left="1288" w:hanging="720"/>
          </w:pPr>
          <w:hyperlink w:anchor="_bookmark35" w:history="1">
            <w:r>
              <w:t>Factor</w:t>
            </w:r>
            <w:r>
              <w:rPr>
                <w:spacing w:val="1"/>
              </w:rPr>
              <w:t xml:space="preserve"> </w:t>
            </w:r>
            <w:r>
              <w:t>en</w:t>
            </w:r>
            <w:r>
              <w:rPr>
                <w:spacing w:val="1"/>
              </w:rPr>
              <w:t xml:space="preserve"> </w:t>
            </w:r>
            <w:r>
              <w:rPr>
                <w:spacing w:val="-2"/>
              </w:rPr>
              <w:t>estudio</w:t>
            </w:r>
            <w:r>
              <w:tab/>
            </w:r>
            <w:r>
              <w:rPr>
                <w:spacing w:val="-5"/>
              </w:rPr>
              <w:t>20</w:t>
            </w:r>
          </w:hyperlink>
        </w:p>
        <w:p w:rsidR="00C54548" w:rsidRDefault="00263DB7">
          <w:pPr>
            <w:pStyle w:val="TDC3"/>
            <w:numPr>
              <w:ilvl w:val="2"/>
              <w:numId w:val="13"/>
            </w:numPr>
            <w:tabs>
              <w:tab w:val="left" w:pos="1288"/>
              <w:tab w:val="left" w:pos="8258"/>
            </w:tabs>
            <w:ind w:left="1288" w:hanging="720"/>
          </w:pPr>
          <w:hyperlink w:anchor="_bookmark36" w:history="1">
            <w:r>
              <w:rPr>
                <w:spacing w:val="-2"/>
              </w:rPr>
              <w:t>Tratamientos</w:t>
            </w:r>
            <w:r>
              <w:tab/>
            </w:r>
            <w:r>
              <w:rPr>
                <w:spacing w:val="-5"/>
              </w:rPr>
              <w:t>20</w:t>
            </w:r>
          </w:hyperlink>
        </w:p>
        <w:p w:rsidR="00C54548" w:rsidRDefault="00263DB7">
          <w:pPr>
            <w:pStyle w:val="TDC3"/>
            <w:numPr>
              <w:ilvl w:val="2"/>
              <w:numId w:val="13"/>
            </w:numPr>
            <w:tabs>
              <w:tab w:val="left" w:pos="1288"/>
              <w:tab w:val="left" w:pos="8258"/>
            </w:tabs>
            <w:ind w:left="1288" w:hanging="720"/>
          </w:pPr>
          <w:hyperlink w:anchor="_bookmark38" w:history="1">
            <w:r>
              <w:t>Tipo de</w:t>
            </w:r>
            <w:r>
              <w:rPr>
                <w:spacing w:val="2"/>
              </w:rPr>
              <w:t xml:space="preserve"> </w:t>
            </w:r>
            <w:r>
              <w:t>diseño</w:t>
            </w:r>
            <w:r>
              <w:rPr>
                <w:spacing w:val="-4"/>
              </w:rPr>
              <w:t xml:space="preserve"> </w:t>
            </w:r>
            <w:r>
              <w:rPr>
                <w:spacing w:val="-2"/>
              </w:rPr>
              <w:t>estadístico</w:t>
            </w:r>
            <w:r>
              <w:tab/>
            </w:r>
            <w:r>
              <w:rPr>
                <w:spacing w:val="-5"/>
              </w:rPr>
              <w:t>20</w:t>
            </w:r>
          </w:hyperlink>
        </w:p>
        <w:p w:rsidR="00C54548" w:rsidRDefault="00263DB7">
          <w:pPr>
            <w:pStyle w:val="TDC3"/>
            <w:numPr>
              <w:ilvl w:val="2"/>
              <w:numId w:val="13"/>
            </w:numPr>
            <w:tabs>
              <w:tab w:val="left" w:pos="1288"/>
              <w:tab w:val="left" w:pos="8258"/>
            </w:tabs>
            <w:ind w:left="1288" w:hanging="720"/>
          </w:pPr>
          <w:hyperlink w:anchor="_bookmark39" w:history="1">
            <w:r>
              <w:t>Manejo</w:t>
            </w:r>
            <w:r>
              <w:rPr>
                <w:spacing w:val="-1"/>
              </w:rPr>
              <w:t xml:space="preserve"> </w:t>
            </w:r>
            <w:r>
              <w:t>de la</w:t>
            </w:r>
            <w:r>
              <w:rPr>
                <w:spacing w:val="1"/>
              </w:rPr>
              <w:t xml:space="preserve"> </w:t>
            </w:r>
            <w:r>
              <w:rPr>
                <w:spacing w:val="-2"/>
              </w:rPr>
              <w:t>investigación</w:t>
            </w:r>
            <w:r>
              <w:tab/>
            </w:r>
            <w:r>
              <w:rPr>
                <w:spacing w:val="-5"/>
              </w:rPr>
              <w:t>20</w:t>
            </w:r>
          </w:hyperlink>
        </w:p>
        <w:p w:rsidR="00C54548" w:rsidRDefault="00263DB7">
          <w:pPr>
            <w:pStyle w:val="TDC3"/>
            <w:numPr>
              <w:ilvl w:val="2"/>
              <w:numId w:val="13"/>
            </w:numPr>
            <w:tabs>
              <w:tab w:val="left" w:pos="1288"/>
              <w:tab w:val="left" w:pos="8258"/>
            </w:tabs>
            <w:ind w:left="1288" w:hanging="720"/>
          </w:pPr>
          <w:hyperlink w:anchor="_bookmark40" w:history="1">
            <w:r>
              <w:t>Métodos</w:t>
            </w:r>
            <w:r>
              <w:rPr>
                <w:spacing w:val="-4"/>
              </w:rPr>
              <w:t xml:space="preserve"> </w:t>
            </w:r>
            <w:r>
              <w:t xml:space="preserve">de </w:t>
            </w:r>
            <w:r>
              <w:rPr>
                <w:spacing w:val="-2"/>
              </w:rPr>
              <w:t>evaluación</w:t>
            </w:r>
            <w:r>
              <w:tab/>
            </w:r>
            <w:r>
              <w:rPr>
                <w:spacing w:val="-5"/>
              </w:rPr>
              <w:t>21</w:t>
            </w:r>
          </w:hyperlink>
        </w:p>
        <w:p w:rsidR="00C54548" w:rsidRDefault="00263DB7">
          <w:pPr>
            <w:pStyle w:val="TDC3"/>
            <w:numPr>
              <w:ilvl w:val="3"/>
              <w:numId w:val="13"/>
            </w:numPr>
            <w:tabs>
              <w:tab w:val="left" w:pos="1768"/>
              <w:tab w:val="left" w:pos="8258"/>
            </w:tabs>
            <w:ind w:left="1768" w:hanging="1200"/>
          </w:pPr>
          <w:hyperlink w:anchor="_bookmark41" w:history="1">
            <w:r>
              <w:t>Análisis</w:t>
            </w:r>
            <w:r>
              <w:rPr>
                <w:spacing w:val="-3"/>
              </w:rPr>
              <w:t xml:space="preserve"> </w:t>
            </w:r>
            <w:r>
              <w:t>bromatológicos</w:t>
            </w:r>
            <w:r>
              <w:rPr>
                <w:spacing w:val="-2"/>
              </w:rPr>
              <w:t xml:space="preserve"> </w:t>
            </w:r>
            <w:r>
              <w:t>de</w:t>
            </w:r>
            <w:r>
              <w:rPr>
                <w:spacing w:val="-3"/>
              </w:rPr>
              <w:t xml:space="preserve"> </w:t>
            </w:r>
            <w:r>
              <w:t>los</w:t>
            </w:r>
            <w:r>
              <w:rPr>
                <w:spacing w:val="-2"/>
              </w:rPr>
              <w:t xml:space="preserve"> </w:t>
            </w:r>
            <w:r>
              <w:t>forrajes</w:t>
            </w:r>
            <w:r>
              <w:rPr>
                <w:spacing w:val="-2"/>
              </w:rPr>
              <w:t xml:space="preserve"> empleados</w:t>
            </w:r>
            <w:r>
              <w:tab/>
            </w:r>
            <w:r>
              <w:rPr>
                <w:spacing w:val="-5"/>
              </w:rPr>
              <w:t>21</w:t>
            </w:r>
          </w:hyperlink>
        </w:p>
        <w:p w:rsidR="00C54548" w:rsidRDefault="00263DB7">
          <w:pPr>
            <w:pStyle w:val="TDC3"/>
            <w:numPr>
              <w:ilvl w:val="3"/>
              <w:numId w:val="13"/>
            </w:numPr>
            <w:tabs>
              <w:tab w:val="left" w:pos="1768"/>
              <w:tab w:val="left" w:pos="8258"/>
            </w:tabs>
            <w:spacing w:before="277"/>
            <w:ind w:left="1768" w:hanging="1200"/>
          </w:pPr>
          <w:hyperlink w:anchor="_bookmark44" w:history="1">
            <w:r>
              <w:t>Características</w:t>
            </w:r>
            <w:r>
              <w:rPr>
                <w:spacing w:val="-5"/>
              </w:rPr>
              <w:t xml:space="preserve"> </w:t>
            </w:r>
            <w:r>
              <w:t>fisicoquímicas</w:t>
            </w:r>
            <w:r>
              <w:rPr>
                <w:spacing w:val="-2"/>
              </w:rPr>
              <w:t xml:space="preserve"> </w:t>
            </w:r>
            <w:r>
              <w:t>de</w:t>
            </w:r>
            <w:r>
              <w:rPr>
                <w:spacing w:val="-4"/>
              </w:rPr>
              <w:t xml:space="preserve"> </w:t>
            </w:r>
            <w:r>
              <w:t>la</w:t>
            </w:r>
            <w:r>
              <w:rPr>
                <w:spacing w:val="1"/>
              </w:rPr>
              <w:t xml:space="preserve"> </w:t>
            </w:r>
            <w:r>
              <w:t>carne</w:t>
            </w:r>
            <w:r>
              <w:rPr>
                <w:spacing w:val="-4"/>
              </w:rPr>
              <w:t xml:space="preserve"> </w:t>
            </w:r>
            <w:r>
              <w:t>de</w:t>
            </w:r>
            <w:r>
              <w:rPr>
                <w:spacing w:val="1"/>
              </w:rPr>
              <w:t xml:space="preserve"> </w:t>
            </w:r>
            <w:r>
              <w:rPr>
                <w:spacing w:val="-5"/>
              </w:rPr>
              <w:t>cuy</w:t>
            </w:r>
            <w:r>
              <w:tab/>
            </w:r>
            <w:r>
              <w:rPr>
                <w:spacing w:val="-5"/>
              </w:rPr>
              <w:t>22</w:t>
            </w:r>
          </w:hyperlink>
        </w:p>
        <w:p w:rsidR="00C54548" w:rsidRDefault="00263DB7">
          <w:pPr>
            <w:pStyle w:val="TDC3"/>
            <w:numPr>
              <w:ilvl w:val="4"/>
              <w:numId w:val="13"/>
            </w:numPr>
            <w:tabs>
              <w:tab w:val="left" w:pos="1768"/>
              <w:tab w:val="left" w:pos="8258"/>
            </w:tabs>
            <w:spacing w:line="480" w:lineRule="auto"/>
            <w:ind w:right="147" w:firstLine="0"/>
          </w:pPr>
          <w:hyperlink w:anchor="_bookmark45" w:history="1">
            <w:r>
              <w:t>Efecto de los sistemas forrajeros sobre los parámetros productivos de</w:t>
            </w:r>
          </w:hyperlink>
          <w:r>
            <w:t xml:space="preserve"> </w:t>
          </w:r>
          <w:hyperlink w:anchor="_bookmark45" w:history="1">
            <w:r>
              <w:t>la carne de cuy.</w:t>
            </w:r>
            <w:r>
              <w:tab/>
            </w:r>
            <w:r>
              <w:rPr>
                <w:spacing w:val="-6"/>
              </w:rPr>
              <w:t>23</w:t>
            </w:r>
          </w:hyperlink>
        </w:p>
        <w:p w:rsidR="00C54548" w:rsidRDefault="00263DB7">
          <w:pPr>
            <w:pStyle w:val="TDC3"/>
            <w:numPr>
              <w:ilvl w:val="3"/>
              <w:numId w:val="13"/>
            </w:numPr>
            <w:tabs>
              <w:tab w:val="left" w:pos="1768"/>
              <w:tab w:val="left" w:pos="8258"/>
            </w:tabs>
            <w:spacing w:before="0"/>
            <w:ind w:left="1768" w:hanging="1200"/>
          </w:pPr>
          <w:hyperlink w:anchor="_bookmark46" w:history="1">
            <w:r>
              <w:t>Evaluación</w:t>
            </w:r>
            <w:r>
              <w:rPr>
                <w:spacing w:val="-4"/>
              </w:rPr>
              <w:t xml:space="preserve"> </w:t>
            </w:r>
            <w:r>
              <w:t>organoléptica</w:t>
            </w:r>
            <w:r>
              <w:rPr>
                <w:spacing w:val="-1"/>
              </w:rPr>
              <w:t xml:space="preserve"> </w:t>
            </w:r>
            <w:r>
              <w:t>de</w:t>
            </w:r>
            <w:r>
              <w:rPr>
                <w:spacing w:val="-1"/>
              </w:rPr>
              <w:t xml:space="preserve"> </w:t>
            </w:r>
            <w:r>
              <w:t>la carne</w:t>
            </w:r>
            <w:r>
              <w:rPr>
                <w:spacing w:val="-1"/>
              </w:rPr>
              <w:t xml:space="preserve"> </w:t>
            </w:r>
            <w:r>
              <w:t>de</w:t>
            </w:r>
            <w:r>
              <w:rPr>
                <w:spacing w:val="-4"/>
              </w:rPr>
              <w:t xml:space="preserve"> </w:t>
            </w:r>
            <w:r>
              <w:rPr>
                <w:spacing w:val="-5"/>
              </w:rPr>
              <w:t>cuy</w:t>
            </w:r>
            <w:r>
              <w:tab/>
            </w:r>
            <w:r>
              <w:rPr>
                <w:spacing w:val="-5"/>
              </w:rPr>
              <w:t>24</w:t>
            </w:r>
          </w:hyperlink>
        </w:p>
        <w:p w:rsidR="00C54548" w:rsidRDefault="00263DB7">
          <w:pPr>
            <w:pStyle w:val="TDC3"/>
            <w:numPr>
              <w:ilvl w:val="2"/>
              <w:numId w:val="13"/>
            </w:numPr>
            <w:tabs>
              <w:tab w:val="left" w:pos="1288"/>
              <w:tab w:val="left" w:pos="8258"/>
            </w:tabs>
            <w:spacing w:before="277"/>
            <w:ind w:left="1288" w:hanging="720"/>
          </w:pPr>
          <w:hyperlink w:anchor="_bookmark47" w:history="1">
            <w:r>
              <w:t>Análisis</w:t>
            </w:r>
            <w:r>
              <w:rPr>
                <w:spacing w:val="-2"/>
              </w:rPr>
              <w:t xml:space="preserve"> </w:t>
            </w:r>
            <w:r>
              <w:t>de</w:t>
            </w:r>
            <w:r>
              <w:rPr>
                <w:spacing w:val="1"/>
              </w:rPr>
              <w:t xml:space="preserve"> </w:t>
            </w:r>
            <w:r>
              <w:rPr>
                <w:spacing w:val="-2"/>
              </w:rPr>
              <w:t>datos</w:t>
            </w:r>
            <w:r>
              <w:tab/>
            </w:r>
            <w:r>
              <w:rPr>
                <w:spacing w:val="-5"/>
              </w:rPr>
              <w:t>24</w:t>
            </w:r>
          </w:hyperlink>
        </w:p>
        <w:p w:rsidR="00C54548" w:rsidRDefault="00263DB7">
          <w:pPr>
            <w:pStyle w:val="TDC2"/>
            <w:tabs>
              <w:tab w:val="left" w:pos="8258"/>
            </w:tabs>
            <w:spacing w:before="275"/>
            <w:ind w:left="568" w:firstLine="0"/>
          </w:pPr>
          <w:hyperlink w:anchor="_bookmark48" w:history="1">
            <w:r>
              <w:t>CAPÍTULO</w:t>
            </w:r>
            <w:r>
              <w:rPr>
                <w:spacing w:val="-9"/>
              </w:rPr>
              <w:t xml:space="preserve"> </w:t>
            </w:r>
            <w:r>
              <w:rPr>
                <w:spacing w:val="-5"/>
              </w:rPr>
              <w:t>IV</w:t>
            </w:r>
            <w:r>
              <w:tab/>
            </w:r>
            <w:r>
              <w:rPr>
                <w:spacing w:val="-5"/>
              </w:rPr>
              <w:t>25</w:t>
            </w:r>
          </w:hyperlink>
        </w:p>
        <w:p w:rsidR="00C54548" w:rsidRDefault="00263DB7">
          <w:pPr>
            <w:pStyle w:val="TDC2"/>
            <w:numPr>
              <w:ilvl w:val="0"/>
              <w:numId w:val="13"/>
            </w:numPr>
            <w:tabs>
              <w:tab w:val="left" w:pos="1288"/>
              <w:tab w:val="left" w:pos="8258"/>
            </w:tabs>
            <w:spacing w:before="277"/>
            <w:ind w:left="1288" w:hanging="720"/>
          </w:pPr>
          <w:hyperlink w:anchor="_bookmark49" w:history="1">
            <w:r>
              <w:t>RESULTADOS</w:t>
            </w:r>
            <w:r>
              <w:rPr>
                <w:spacing w:val="-6"/>
              </w:rPr>
              <w:t xml:space="preserve"> </w:t>
            </w:r>
            <w:r>
              <w:t>Y</w:t>
            </w:r>
            <w:r>
              <w:rPr>
                <w:spacing w:val="-1"/>
              </w:rPr>
              <w:t xml:space="preserve"> </w:t>
            </w:r>
            <w:r>
              <w:rPr>
                <w:spacing w:val="-2"/>
              </w:rPr>
              <w:t>DISCUSIÓN</w:t>
            </w:r>
            <w:r>
              <w:tab/>
            </w:r>
            <w:r>
              <w:rPr>
                <w:spacing w:val="-5"/>
              </w:rPr>
              <w:t>25</w:t>
            </w:r>
          </w:hyperlink>
        </w:p>
        <w:p w:rsidR="00C54548" w:rsidRDefault="00263DB7">
          <w:pPr>
            <w:pStyle w:val="TDC3"/>
            <w:numPr>
              <w:ilvl w:val="1"/>
              <w:numId w:val="13"/>
            </w:numPr>
            <w:tabs>
              <w:tab w:val="left" w:pos="1288"/>
              <w:tab w:val="left" w:pos="8258"/>
            </w:tabs>
            <w:ind w:left="1288" w:hanging="720"/>
          </w:pPr>
          <w:hyperlink w:anchor="_bookmark50" w:history="1">
            <w:r>
              <w:t>Interpretación</w:t>
            </w:r>
            <w:r>
              <w:rPr>
                <w:spacing w:val="-1"/>
              </w:rPr>
              <w:t xml:space="preserve"> </w:t>
            </w:r>
            <w:r>
              <w:t>de</w:t>
            </w:r>
            <w:r>
              <w:rPr>
                <w:spacing w:val="1"/>
              </w:rPr>
              <w:t xml:space="preserve"> </w:t>
            </w:r>
            <w:r>
              <w:rPr>
                <w:spacing w:val="-2"/>
              </w:rPr>
              <w:t>resultados</w:t>
            </w:r>
            <w:r>
              <w:tab/>
            </w:r>
            <w:r>
              <w:rPr>
                <w:spacing w:val="-5"/>
              </w:rPr>
              <w:t>25</w:t>
            </w:r>
          </w:hyperlink>
        </w:p>
        <w:p w:rsidR="00C54548" w:rsidRDefault="00263DB7">
          <w:pPr>
            <w:pStyle w:val="TDC3"/>
            <w:numPr>
              <w:ilvl w:val="2"/>
              <w:numId w:val="13"/>
            </w:numPr>
            <w:tabs>
              <w:tab w:val="left" w:pos="1528"/>
              <w:tab w:val="left" w:pos="8258"/>
            </w:tabs>
            <w:ind w:left="1528" w:hanging="960"/>
          </w:pPr>
          <w:hyperlink w:anchor="_bookmark51" w:history="1">
            <w:r>
              <w:t>Análisis</w:t>
            </w:r>
            <w:r>
              <w:rPr>
                <w:spacing w:val="-4"/>
              </w:rPr>
              <w:t xml:space="preserve"> </w:t>
            </w:r>
            <w:r>
              <w:t>bromatológico</w:t>
            </w:r>
            <w:r>
              <w:rPr>
                <w:spacing w:val="-1"/>
              </w:rPr>
              <w:t xml:space="preserve"> </w:t>
            </w:r>
            <w:r>
              <w:t>de los</w:t>
            </w:r>
            <w:r>
              <w:rPr>
                <w:spacing w:val="-3"/>
              </w:rPr>
              <w:t xml:space="preserve"> </w:t>
            </w:r>
            <w:r>
              <w:t>sistemas</w:t>
            </w:r>
            <w:r>
              <w:rPr>
                <w:spacing w:val="-3"/>
              </w:rPr>
              <w:t xml:space="preserve"> </w:t>
            </w:r>
            <w:r>
              <w:t>de</w:t>
            </w:r>
            <w:r>
              <w:rPr>
                <w:spacing w:val="-4"/>
              </w:rPr>
              <w:t xml:space="preserve"> </w:t>
            </w:r>
            <w:r>
              <w:rPr>
                <w:spacing w:val="-2"/>
              </w:rPr>
              <w:t>alimentación.</w:t>
            </w:r>
            <w:r>
              <w:tab/>
            </w:r>
            <w:r>
              <w:rPr>
                <w:spacing w:val="-5"/>
              </w:rPr>
              <w:t>25</w:t>
            </w:r>
          </w:hyperlink>
        </w:p>
        <w:p w:rsidR="00C54548" w:rsidRDefault="00263DB7">
          <w:pPr>
            <w:pStyle w:val="TDC3"/>
            <w:numPr>
              <w:ilvl w:val="2"/>
              <w:numId w:val="13"/>
            </w:numPr>
            <w:tabs>
              <w:tab w:val="left" w:pos="1528"/>
            </w:tabs>
            <w:ind w:left="1528" w:hanging="960"/>
          </w:pPr>
          <w:hyperlink w:anchor="_bookmark98" w:history="1">
            <w:r>
              <w:t>Análisis</w:t>
            </w:r>
            <w:r>
              <w:rPr>
                <w:spacing w:val="-4"/>
              </w:rPr>
              <w:t xml:space="preserve"> </w:t>
            </w:r>
            <w:r>
              <w:t>del</w:t>
            </w:r>
            <w:r>
              <w:rPr>
                <w:spacing w:val="-1"/>
              </w:rPr>
              <w:t xml:space="preserve"> </w:t>
            </w:r>
            <w:r>
              <w:t>efecto</w:t>
            </w:r>
            <w:r>
              <w:rPr>
                <w:spacing w:val="-1"/>
              </w:rPr>
              <w:t xml:space="preserve"> </w:t>
            </w:r>
            <w:r>
              <w:t>de</w:t>
            </w:r>
            <w:r>
              <w:rPr>
                <w:spacing w:val="-1"/>
              </w:rPr>
              <w:t xml:space="preserve"> </w:t>
            </w:r>
            <w:r>
              <w:t>cada tratamiento</w:t>
            </w:r>
            <w:r>
              <w:rPr>
                <w:spacing w:val="-2"/>
              </w:rPr>
              <w:t xml:space="preserve"> </w:t>
            </w:r>
            <w:r>
              <w:t>sobre los</w:t>
            </w:r>
            <w:r>
              <w:rPr>
                <w:spacing w:val="-4"/>
              </w:rPr>
              <w:t xml:space="preserve"> </w:t>
            </w:r>
            <w:r>
              <w:t>parámetros</w:t>
            </w:r>
            <w:r>
              <w:rPr>
                <w:spacing w:val="-3"/>
              </w:rPr>
              <w:t xml:space="preserve"> </w:t>
            </w:r>
            <w:r>
              <w:rPr>
                <w:spacing w:val="-2"/>
              </w:rPr>
              <w:t>productivos</w:t>
            </w:r>
          </w:hyperlink>
        </w:p>
        <w:p w:rsidR="00C54548" w:rsidRDefault="00263DB7">
          <w:pPr>
            <w:pStyle w:val="TDC1"/>
          </w:pPr>
          <w:hyperlink w:anchor="_bookmark98" w:history="1">
            <w:r>
              <w:rPr>
                <w:spacing w:val="-5"/>
              </w:rPr>
              <w:t>39</w:t>
            </w:r>
          </w:hyperlink>
        </w:p>
        <w:p w:rsidR="00C54548" w:rsidRDefault="00263DB7">
          <w:pPr>
            <w:pStyle w:val="TDC3"/>
            <w:numPr>
              <w:ilvl w:val="2"/>
              <w:numId w:val="13"/>
            </w:numPr>
            <w:tabs>
              <w:tab w:val="left" w:pos="1528"/>
              <w:tab w:val="left" w:pos="8258"/>
            </w:tabs>
            <w:ind w:left="1528" w:hanging="960"/>
          </w:pPr>
          <w:hyperlink w:anchor="_bookmark155" w:history="1">
            <w:r>
              <w:t>Características</w:t>
            </w:r>
            <w:r>
              <w:rPr>
                <w:spacing w:val="-3"/>
              </w:rPr>
              <w:t xml:space="preserve"> </w:t>
            </w:r>
            <w:r>
              <w:t>fisicoquímicas</w:t>
            </w:r>
            <w:r>
              <w:rPr>
                <w:spacing w:val="-2"/>
              </w:rPr>
              <w:t xml:space="preserve"> </w:t>
            </w:r>
            <w:r>
              <w:t>de</w:t>
            </w:r>
            <w:r>
              <w:rPr>
                <w:spacing w:val="-3"/>
              </w:rPr>
              <w:t xml:space="preserve"> </w:t>
            </w:r>
            <w:r>
              <w:t>la</w:t>
            </w:r>
            <w:r>
              <w:rPr>
                <w:spacing w:val="1"/>
              </w:rPr>
              <w:t xml:space="preserve"> </w:t>
            </w:r>
            <w:r>
              <w:rPr>
                <w:spacing w:val="-2"/>
              </w:rPr>
              <w:t>carne</w:t>
            </w:r>
            <w:r>
              <w:tab/>
            </w:r>
            <w:r>
              <w:rPr>
                <w:spacing w:val="-5"/>
              </w:rPr>
              <w:t>60</w:t>
            </w:r>
          </w:hyperlink>
        </w:p>
        <w:p w:rsidR="00C54548" w:rsidRDefault="00263DB7">
          <w:pPr>
            <w:pStyle w:val="TDC3"/>
            <w:numPr>
              <w:ilvl w:val="2"/>
              <w:numId w:val="13"/>
            </w:numPr>
            <w:tabs>
              <w:tab w:val="left" w:pos="1528"/>
              <w:tab w:val="left" w:pos="8258"/>
            </w:tabs>
            <w:spacing w:before="277" w:after="72"/>
            <w:ind w:left="1528" w:hanging="960"/>
          </w:pPr>
          <w:hyperlink w:anchor="_bookmark157" w:history="1">
            <w:r>
              <w:t>Evaluación</w:t>
            </w:r>
            <w:r>
              <w:rPr>
                <w:spacing w:val="-4"/>
              </w:rPr>
              <w:t xml:space="preserve"> </w:t>
            </w:r>
            <w:r>
              <w:t>organoléptica</w:t>
            </w:r>
            <w:r>
              <w:rPr>
                <w:spacing w:val="-1"/>
              </w:rPr>
              <w:t xml:space="preserve"> </w:t>
            </w:r>
            <w:r>
              <w:t>de</w:t>
            </w:r>
            <w:r>
              <w:rPr>
                <w:spacing w:val="-1"/>
              </w:rPr>
              <w:t xml:space="preserve"> </w:t>
            </w:r>
            <w:r>
              <w:t>la carne</w:t>
            </w:r>
            <w:r>
              <w:rPr>
                <w:spacing w:val="-1"/>
              </w:rPr>
              <w:t xml:space="preserve"> </w:t>
            </w:r>
            <w:r>
              <w:t>de</w:t>
            </w:r>
            <w:r>
              <w:rPr>
                <w:spacing w:val="-4"/>
              </w:rPr>
              <w:t xml:space="preserve"> </w:t>
            </w:r>
            <w:r>
              <w:rPr>
                <w:spacing w:val="-5"/>
              </w:rPr>
              <w:t>cuy</w:t>
            </w:r>
            <w:r>
              <w:tab/>
            </w:r>
            <w:r>
              <w:rPr>
                <w:spacing w:val="-5"/>
              </w:rPr>
              <w:t>62</w:t>
            </w:r>
          </w:hyperlink>
        </w:p>
        <w:p w:rsidR="00C54548" w:rsidRDefault="00263DB7">
          <w:pPr>
            <w:pStyle w:val="TDC3"/>
            <w:numPr>
              <w:ilvl w:val="1"/>
              <w:numId w:val="13"/>
            </w:numPr>
            <w:tabs>
              <w:tab w:val="left" w:pos="1288"/>
              <w:tab w:val="right" w:pos="8498"/>
            </w:tabs>
            <w:spacing w:before="68"/>
            <w:ind w:left="1288" w:hanging="720"/>
          </w:pPr>
          <w:hyperlink w:anchor="_bookmark170" w:history="1">
            <w:r>
              <w:t>Comprobación</w:t>
            </w:r>
            <w:r>
              <w:rPr>
                <w:spacing w:val="-1"/>
              </w:rPr>
              <w:t xml:space="preserve"> </w:t>
            </w:r>
            <w:r>
              <w:t>de</w:t>
            </w:r>
            <w:r>
              <w:rPr>
                <w:spacing w:val="1"/>
              </w:rPr>
              <w:t xml:space="preserve"> </w:t>
            </w:r>
            <w:r>
              <w:rPr>
                <w:spacing w:val="-2"/>
              </w:rPr>
              <w:t>hipótesis</w:t>
            </w:r>
            <w:r>
              <w:tab/>
            </w:r>
            <w:r>
              <w:rPr>
                <w:spacing w:val="-5"/>
              </w:rPr>
              <w:t>69</w:t>
            </w:r>
          </w:hyperlink>
        </w:p>
        <w:p w:rsidR="00C54548" w:rsidRDefault="00263DB7">
          <w:pPr>
            <w:pStyle w:val="TDC2"/>
            <w:tabs>
              <w:tab w:val="right" w:pos="8498"/>
            </w:tabs>
            <w:ind w:left="568" w:firstLine="0"/>
          </w:pPr>
          <w:hyperlink w:anchor="_bookmark172" w:history="1">
            <w:r>
              <w:t>CAPÍTULO</w:t>
            </w:r>
            <w:r>
              <w:rPr>
                <w:spacing w:val="-9"/>
              </w:rPr>
              <w:t xml:space="preserve"> </w:t>
            </w:r>
            <w:r>
              <w:rPr>
                <w:spacing w:val="-10"/>
              </w:rPr>
              <w:t>V</w:t>
            </w:r>
            <w:r>
              <w:tab/>
            </w:r>
            <w:r>
              <w:rPr>
                <w:spacing w:val="-5"/>
              </w:rPr>
              <w:t>70</w:t>
            </w:r>
          </w:hyperlink>
        </w:p>
        <w:p w:rsidR="00C54548" w:rsidRDefault="00263DB7">
          <w:pPr>
            <w:pStyle w:val="TDC2"/>
            <w:numPr>
              <w:ilvl w:val="1"/>
              <w:numId w:val="12"/>
            </w:numPr>
            <w:tabs>
              <w:tab w:val="left" w:pos="1288"/>
              <w:tab w:val="right" w:pos="8498"/>
            </w:tabs>
            <w:ind w:left="1288" w:hanging="720"/>
          </w:pPr>
          <w:hyperlink w:anchor="_bookmark173" w:history="1">
            <w:r>
              <w:rPr>
                <w:spacing w:val="-2"/>
              </w:rPr>
              <w:t>CONCLUSIONES</w:t>
            </w:r>
            <w:r>
              <w:tab/>
            </w:r>
            <w:r>
              <w:rPr>
                <w:spacing w:val="-5"/>
              </w:rPr>
              <w:t>70</w:t>
            </w:r>
          </w:hyperlink>
        </w:p>
        <w:p w:rsidR="00C54548" w:rsidRDefault="00263DB7">
          <w:pPr>
            <w:pStyle w:val="TDC2"/>
            <w:numPr>
              <w:ilvl w:val="1"/>
              <w:numId w:val="12"/>
            </w:numPr>
            <w:tabs>
              <w:tab w:val="left" w:pos="1288"/>
              <w:tab w:val="right" w:pos="8498"/>
            </w:tabs>
            <w:spacing w:before="277"/>
            <w:ind w:left="1288" w:hanging="720"/>
          </w:pPr>
          <w:hyperlink w:anchor="_bookmark174" w:history="1">
            <w:r>
              <w:rPr>
                <w:spacing w:val="-2"/>
              </w:rPr>
              <w:t>RECOMENDACIONES</w:t>
            </w:r>
            <w:r>
              <w:tab/>
            </w:r>
            <w:r>
              <w:rPr>
                <w:spacing w:val="-5"/>
              </w:rPr>
              <w:t>71</w:t>
            </w:r>
          </w:hyperlink>
        </w:p>
        <w:p w:rsidR="00C54548" w:rsidRDefault="00263DB7">
          <w:pPr>
            <w:pStyle w:val="TDC2"/>
            <w:tabs>
              <w:tab w:val="right" w:pos="8498"/>
            </w:tabs>
            <w:ind w:left="568" w:firstLine="0"/>
          </w:pPr>
          <w:hyperlink w:anchor="_bookmark175" w:history="1">
            <w:r>
              <w:rPr>
                <w:spacing w:val="-2"/>
              </w:rPr>
              <w:t>BIBLIOGRAFIA</w:t>
            </w:r>
            <w:r>
              <w:tab/>
            </w:r>
            <w:r>
              <w:rPr>
                <w:spacing w:val="-5"/>
              </w:rPr>
              <w:t>72</w:t>
            </w:r>
          </w:hyperlink>
        </w:p>
      </w:sdtContent>
    </w:sdt>
    <w:p w:rsidR="00C54548" w:rsidRDefault="00C54548">
      <w:pPr>
        <w:pStyle w:val="TDC2"/>
        <w:sectPr w:rsidR="00C54548">
          <w:type w:val="continuous"/>
          <w:pgSz w:w="11910" w:h="16840"/>
          <w:pgMar w:top="1636" w:right="1559" w:bottom="2088" w:left="1700" w:header="0" w:footer="1286" w:gutter="0"/>
          <w:cols w:space="720"/>
        </w:sectPr>
      </w:pPr>
    </w:p>
    <w:p w:rsidR="00C54548" w:rsidRDefault="00263DB7">
      <w:pPr>
        <w:pStyle w:val="Textoindependiente"/>
        <w:spacing w:before="276"/>
        <w:ind w:left="568"/>
      </w:pPr>
      <w:r>
        <w:rPr>
          <w:spacing w:val="-2"/>
        </w:rPr>
        <w:t>ANEXOS</w:t>
      </w:r>
    </w:p>
    <w:p w:rsidR="00C54548" w:rsidRDefault="00C54548">
      <w:pPr>
        <w:pStyle w:val="Textoindependiente"/>
        <w:sectPr w:rsidR="00C54548">
          <w:type w:val="continuous"/>
          <w:pgSz w:w="11910" w:h="16840"/>
          <w:pgMar w:top="1620" w:right="1559" w:bottom="1480" w:left="1700" w:header="0" w:footer="1286" w:gutter="0"/>
          <w:cols w:space="720"/>
        </w:sectPr>
      </w:pPr>
    </w:p>
    <w:p w:rsidR="00C54548" w:rsidRDefault="00263DB7">
      <w:pPr>
        <w:pStyle w:val="Ttulo2"/>
        <w:ind w:left="335"/>
        <w:jc w:val="center"/>
      </w:pPr>
      <w:r>
        <w:lastRenderedPageBreak/>
        <w:t>ÍNDICE</w:t>
      </w:r>
      <w:r>
        <w:rPr>
          <w:spacing w:val="-4"/>
        </w:rPr>
        <w:t xml:space="preserve"> </w:t>
      </w:r>
      <w:r>
        <w:t>DE</w:t>
      </w:r>
      <w:r>
        <w:rPr>
          <w:spacing w:val="-4"/>
        </w:rPr>
        <w:t xml:space="preserve"> </w:t>
      </w:r>
      <w:r>
        <w:rPr>
          <w:spacing w:val="-2"/>
        </w:rPr>
        <w:t>TABLAS</w:t>
      </w:r>
    </w:p>
    <w:p w:rsidR="00C54548" w:rsidRDefault="00C54548">
      <w:pPr>
        <w:pStyle w:val="Textoindependiente"/>
        <w:spacing w:before="104"/>
        <w:rPr>
          <w:b/>
        </w:rPr>
      </w:pPr>
    </w:p>
    <w:p w:rsidR="00C54548" w:rsidRDefault="00263DB7">
      <w:pPr>
        <w:pStyle w:val="Ttulo3"/>
        <w:tabs>
          <w:tab w:val="left" w:pos="3919"/>
          <w:tab w:val="left" w:pos="7820"/>
        </w:tabs>
        <w:ind w:left="378"/>
        <w:jc w:val="center"/>
      </w:pPr>
      <w:proofErr w:type="spellStart"/>
      <w:r>
        <w:rPr>
          <w:spacing w:val="-5"/>
        </w:rPr>
        <w:t>N°</w:t>
      </w:r>
      <w:proofErr w:type="spellEnd"/>
      <w:r>
        <w:tab/>
      </w:r>
      <w:r>
        <w:rPr>
          <w:spacing w:val="-2"/>
        </w:rPr>
        <w:t>Detalle</w:t>
      </w:r>
      <w:r>
        <w:tab/>
      </w:r>
      <w:proofErr w:type="spellStart"/>
      <w:r>
        <w:rPr>
          <w:spacing w:val="-4"/>
        </w:rPr>
        <w:t>Pag.</w:t>
      </w:r>
      <w:proofErr w:type="spellEnd"/>
    </w:p>
    <w:p w:rsidR="00C54548" w:rsidRDefault="00C54548">
      <w:pPr>
        <w:pStyle w:val="Textoindependiente"/>
        <w:rPr>
          <w:b/>
        </w:rPr>
      </w:pPr>
    </w:p>
    <w:p w:rsidR="00C54548" w:rsidRDefault="00263DB7">
      <w:pPr>
        <w:pStyle w:val="Prrafodelista"/>
        <w:numPr>
          <w:ilvl w:val="0"/>
          <w:numId w:val="11"/>
        </w:numPr>
        <w:tabs>
          <w:tab w:val="left" w:pos="928"/>
          <w:tab w:val="left" w:pos="8378"/>
        </w:tabs>
        <w:ind w:left="928" w:hanging="360"/>
        <w:rPr>
          <w:sz w:val="24"/>
        </w:rPr>
      </w:pPr>
      <w:hyperlink w:anchor="_bookmark11" w:history="1">
        <w:r>
          <w:rPr>
            <w:sz w:val="24"/>
          </w:rPr>
          <w:t>Clasificación</w:t>
        </w:r>
        <w:r>
          <w:rPr>
            <w:spacing w:val="-6"/>
            <w:sz w:val="24"/>
          </w:rPr>
          <w:t xml:space="preserve"> </w:t>
        </w:r>
        <w:r>
          <w:rPr>
            <w:sz w:val="24"/>
          </w:rPr>
          <w:t>Taxonómica del</w:t>
        </w:r>
        <w:r>
          <w:rPr>
            <w:spacing w:val="1"/>
            <w:sz w:val="24"/>
          </w:rPr>
          <w:t xml:space="preserve"> </w:t>
        </w:r>
        <w:r>
          <w:rPr>
            <w:sz w:val="24"/>
          </w:rPr>
          <w:t>Cuy</w:t>
        </w:r>
        <w:r>
          <w:rPr>
            <w:spacing w:val="-1"/>
            <w:sz w:val="24"/>
          </w:rPr>
          <w:t xml:space="preserve"> </w:t>
        </w:r>
        <w:r>
          <w:rPr>
            <w:sz w:val="24"/>
          </w:rPr>
          <w:t>(Cavia</w:t>
        </w:r>
        <w:r>
          <w:rPr>
            <w:spacing w:val="-3"/>
            <w:sz w:val="24"/>
          </w:rPr>
          <w:t xml:space="preserve"> </w:t>
        </w:r>
        <w:proofErr w:type="spellStart"/>
        <w:r>
          <w:rPr>
            <w:spacing w:val="-2"/>
            <w:sz w:val="24"/>
          </w:rPr>
          <w:t>porcellus</w:t>
        </w:r>
        <w:proofErr w:type="spellEnd"/>
        <w:r>
          <w:rPr>
            <w:spacing w:val="-2"/>
            <w:sz w:val="24"/>
          </w:rPr>
          <w:t>)</w:t>
        </w:r>
        <w:r>
          <w:rPr>
            <w:sz w:val="24"/>
          </w:rPr>
          <w:tab/>
        </w:r>
        <w:r>
          <w:rPr>
            <w:spacing w:val="-10"/>
            <w:sz w:val="24"/>
          </w:rPr>
          <w:t>7</w:t>
        </w:r>
      </w:hyperlink>
    </w:p>
    <w:p w:rsidR="00C54548" w:rsidRDefault="00C54548">
      <w:pPr>
        <w:pStyle w:val="Textoindependiente"/>
        <w:spacing w:before="1"/>
      </w:pPr>
    </w:p>
    <w:p w:rsidR="00C54548" w:rsidRDefault="00263DB7">
      <w:pPr>
        <w:pStyle w:val="Prrafodelista"/>
        <w:numPr>
          <w:ilvl w:val="0"/>
          <w:numId w:val="11"/>
        </w:numPr>
        <w:tabs>
          <w:tab w:val="left" w:pos="928"/>
          <w:tab w:val="left" w:pos="8378"/>
        </w:tabs>
        <w:ind w:left="928" w:hanging="360"/>
        <w:rPr>
          <w:sz w:val="24"/>
        </w:rPr>
      </w:pPr>
      <w:hyperlink w:anchor="_bookmark13" w:history="1">
        <w:r>
          <w:rPr>
            <w:sz w:val="24"/>
          </w:rPr>
          <w:t>Composición</w:t>
        </w:r>
        <w:r>
          <w:rPr>
            <w:spacing w:val="-3"/>
            <w:sz w:val="24"/>
          </w:rPr>
          <w:t xml:space="preserve"> </w:t>
        </w:r>
        <w:r>
          <w:rPr>
            <w:sz w:val="24"/>
          </w:rPr>
          <w:t>nutritiva</w:t>
        </w:r>
        <w:r>
          <w:rPr>
            <w:spacing w:val="-1"/>
            <w:sz w:val="24"/>
          </w:rPr>
          <w:t xml:space="preserve"> </w:t>
        </w:r>
        <w:r>
          <w:rPr>
            <w:sz w:val="24"/>
          </w:rPr>
          <w:t>de</w:t>
        </w:r>
        <w:r>
          <w:rPr>
            <w:spacing w:val="-1"/>
            <w:sz w:val="24"/>
          </w:rPr>
          <w:t xml:space="preserve"> </w:t>
        </w:r>
        <w:r>
          <w:rPr>
            <w:sz w:val="24"/>
          </w:rPr>
          <w:t>la</w:t>
        </w:r>
        <w:r>
          <w:rPr>
            <w:spacing w:val="-1"/>
            <w:sz w:val="24"/>
          </w:rPr>
          <w:t xml:space="preserve"> </w:t>
        </w:r>
        <w:r>
          <w:rPr>
            <w:sz w:val="24"/>
          </w:rPr>
          <w:t>carne</w:t>
        </w:r>
        <w:r>
          <w:rPr>
            <w:spacing w:val="-1"/>
            <w:sz w:val="24"/>
          </w:rPr>
          <w:t xml:space="preserve"> </w:t>
        </w:r>
        <w:r>
          <w:rPr>
            <w:sz w:val="24"/>
          </w:rPr>
          <w:t>del</w:t>
        </w:r>
        <w:r>
          <w:rPr>
            <w:spacing w:val="-1"/>
            <w:sz w:val="24"/>
          </w:rPr>
          <w:t xml:space="preserve"> </w:t>
        </w:r>
        <w:r>
          <w:rPr>
            <w:spacing w:val="-5"/>
            <w:sz w:val="24"/>
          </w:rPr>
          <w:t>cuy</w:t>
        </w:r>
        <w:r>
          <w:rPr>
            <w:sz w:val="24"/>
          </w:rPr>
          <w:tab/>
        </w:r>
        <w:r>
          <w:rPr>
            <w:spacing w:val="-10"/>
            <w:sz w:val="24"/>
          </w:rPr>
          <w:t>8</w:t>
        </w:r>
      </w:hyperlink>
    </w:p>
    <w:p w:rsidR="00C54548" w:rsidRDefault="00C54548">
      <w:pPr>
        <w:pStyle w:val="Textoindependiente"/>
      </w:pPr>
    </w:p>
    <w:p w:rsidR="00C54548" w:rsidRDefault="00263DB7">
      <w:pPr>
        <w:pStyle w:val="Prrafodelista"/>
        <w:numPr>
          <w:ilvl w:val="0"/>
          <w:numId w:val="11"/>
        </w:numPr>
        <w:tabs>
          <w:tab w:val="left" w:pos="928"/>
          <w:tab w:val="left" w:pos="8258"/>
        </w:tabs>
        <w:ind w:left="928" w:hanging="360"/>
        <w:rPr>
          <w:sz w:val="24"/>
        </w:rPr>
      </w:pPr>
      <w:hyperlink w:anchor="_bookmark23" w:history="1">
        <w:r>
          <w:rPr>
            <w:sz w:val="24"/>
          </w:rPr>
          <w:t>Composición</w:t>
        </w:r>
        <w:r>
          <w:rPr>
            <w:spacing w:val="-2"/>
            <w:sz w:val="24"/>
          </w:rPr>
          <w:t xml:space="preserve"> </w:t>
        </w:r>
        <w:r>
          <w:rPr>
            <w:sz w:val="24"/>
          </w:rPr>
          <w:t>química y</w:t>
        </w:r>
        <w:r>
          <w:rPr>
            <w:spacing w:val="-1"/>
            <w:sz w:val="24"/>
          </w:rPr>
          <w:t xml:space="preserve"> </w:t>
        </w:r>
        <w:r>
          <w:rPr>
            <w:sz w:val="24"/>
          </w:rPr>
          <w:t xml:space="preserve">nutricional del </w:t>
        </w:r>
        <w:proofErr w:type="spellStart"/>
        <w:r>
          <w:rPr>
            <w:spacing w:val="-2"/>
            <w:sz w:val="24"/>
          </w:rPr>
          <w:t>Ryegrass</w:t>
        </w:r>
        <w:proofErr w:type="spellEnd"/>
        <w:r>
          <w:rPr>
            <w:sz w:val="24"/>
          </w:rPr>
          <w:tab/>
        </w:r>
        <w:r>
          <w:rPr>
            <w:spacing w:val="-5"/>
            <w:sz w:val="24"/>
          </w:rPr>
          <w:t>16</w:t>
        </w:r>
      </w:hyperlink>
    </w:p>
    <w:p w:rsidR="00C54548" w:rsidRDefault="00C54548">
      <w:pPr>
        <w:pStyle w:val="Textoindependiente"/>
      </w:pPr>
    </w:p>
    <w:p w:rsidR="00C54548" w:rsidRDefault="00263DB7">
      <w:pPr>
        <w:pStyle w:val="Prrafodelista"/>
        <w:numPr>
          <w:ilvl w:val="0"/>
          <w:numId w:val="11"/>
        </w:numPr>
        <w:tabs>
          <w:tab w:val="left" w:pos="928"/>
          <w:tab w:val="left" w:pos="8258"/>
        </w:tabs>
        <w:ind w:left="928" w:hanging="360"/>
        <w:rPr>
          <w:sz w:val="24"/>
        </w:rPr>
      </w:pPr>
      <w:hyperlink w:anchor="_bookmark25" w:history="1">
        <w:r>
          <w:rPr>
            <w:sz w:val="24"/>
          </w:rPr>
          <w:t>Composición</w:t>
        </w:r>
        <w:r>
          <w:rPr>
            <w:spacing w:val="-2"/>
            <w:sz w:val="24"/>
          </w:rPr>
          <w:t xml:space="preserve"> </w:t>
        </w:r>
        <w:r>
          <w:rPr>
            <w:sz w:val="24"/>
          </w:rPr>
          <w:t>bromatológica</w:t>
        </w:r>
        <w:r>
          <w:rPr>
            <w:spacing w:val="-1"/>
            <w:sz w:val="24"/>
          </w:rPr>
          <w:t xml:space="preserve"> </w:t>
        </w:r>
        <w:r>
          <w:rPr>
            <w:sz w:val="24"/>
          </w:rPr>
          <w:t>y</w:t>
        </w:r>
        <w:r>
          <w:rPr>
            <w:spacing w:val="-2"/>
            <w:sz w:val="24"/>
          </w:rPr>
          <w:t xml:space="preserve"> </w:t>
        </w:r>
        <w:r>
          <w:rPr>
            <w:sz w:val="24"/>
          </w:rPr>
          <w:t>nutricional</w:t>
        </w:r>
        <w:r>
          <w:rPr>
            <w:spacing w:val="-5"/>
            <w:sz w:val="24"/>
          </w:rPr>
          <w:t xml:space="preserve"> </w:t>
        </w:r>
        <w:r>
          <w:rPr>
            <w:sz w:val="24"/>
          </w:rPr>
          <w:t>del</w:t>
        </w:r>
        <w:r>
          <w:rPr>
            <w:spacing w:val="-1"/>
            <w:sz w:val="24"/>
          </w:rPr>
          <w:t xml:space="preserve"> </w:t>
        </w:r>
        <w:r>
          <w:rPr>
            <w:sz w:val="24"/>
          </w:rPr>
          <w:t>pasto</w:t>
        </w:r>
        <w:r>
          <w:rPr>
            <w:spacing w:val="-1"/>
            <w:sz w:val="24"/>
          </w:rPr>
          <w:t xml:space="preserve"> </w:t>
        </w:r>
        <w:r>
          <w:rPr>
            <w:spacing w:val="-4"/>
            <w:sz w:val="24"/>
          </w:rPr>
          <w:t>azul</w:t>
        </w:r>
        <w:r>
          <w:rPr>
            <w:sz w:val="24"/>
          </w:rPr>
          <w:tab/>
        </w:r>
        <w:r>
          <w:rPr>
            <w:spacing w:val="-5"/>
            <w:sz w:val="24"/>
          </w:rPr>
          <w:t>17</w:t>
        </w:r>
      </w:hyperlink>
    </w:p>
    <w:p w:rsidR="00C54548" w:rsidRDefault="00C54548">
      <w:pPr>
        <w:pStyle w:val="Textoindependiente"/>
      </w:pPr>
    </w:p>
    <w:p w:rsidR="00C54548" w:rsidRDefault="00263DB7">
      <w:pPr>
        <w:pStyle w:val="Prrafodelista"/>
        <w:numPr>
          <w:ilvl w:val="0"/>
          <w:numId w:val="11"/>
        </w:numPr>
        <w:tabs>
          <w:tab w:val="left" w:pos="928"/>
          <w:tab w:val="left" w:pos="8258"/>
        </w:tabs>
        <w:ind w:left="928" w:hanging="360"/>
        <w:rPr>
          <w:sz w:val="24"/>
        </w:rPr>
      </w:pPr>
      <w:hyperlink w:anchor="_bookmark27" w:history="1">
        <w:r>
          <w:rPr>
            <w:sz w:val="24"/>
          </w:rPr>
          <w:t>Composición</w:t>
        </w:r>
        <w:r>
          <w:rPr>
            <w:spacing w:val="-2"/>
            <w:sz w:val="24"/>
          </w:rPr>
          <w:t xml:space="preserve"> </w:t>
        </w:r>
        <w:r>
          <w:rPr>
            <w:sz w:val="24"/>
          </w:rPr>
          <w:t>química</w:t>
        </w:r>
        <w:r>
          <w:rPr>
            <w:spacing w:val="-1"/>
            <w:sz w:val="24"/>
          </w:rPr>
          <w:t xml:space="preserve"> </w:t>
        </w:r>
        <w:r>
          <w:rPr>
            <w:sz w:val="24"/>
          </w:rPr>
          <w:t>y</w:t>
        </w:r>
        <w:r>
          <w:rPr>
            <w:spacing w:val="-1"/>
            <w:sz w:val="24"/>
          </w:rPr>
          <w:t xml:space="preserve"> </w:t>
        </w:r>
        <w:r>
          <w:rPr>
            <w:sz w:val="24"/>
          </w:rPr>
          <w:t>nutricional</w:t>
        </w:r>
        <w:r>
          <w:rPr>
            <w:spacing w:val="-1"/>
            <w:sz w:val="24"/>
          </w:rPr>
          <w:t xml:space="preserve"> </w:t>
        </w:r>
        <w:r>
          <w:rPr>
            <w:sz w:val="24"/>
          </w:rPr>
          <w:t>de</w:t>
        </w:r>
        <w:r>
          <w:rPr>
            <w:spacing w:val="-1"/>
            <w:sz w:val="24"/>
          </w:rPr>
          <w:t xml:space="preserve"> </w:t>
        </w:r>
        <w:r>
          <w:rPr>
            <w:sz w:val="24"/>
          </w:rPr>
          <w:t xml:space="preserve">la </w:t>
        </w:r>
        <w:r>
          <w:rPr>
            <w:spacing w:val="-2"/>
            <w:sz w:val="24"/>
          </w:rPr>
          <w:t>alfalfa</w:t>
        </w:r>
        <w:r>
          <w:rPr>
            <w:sz w:val="24"/>
          </w:rPr>
          <w:tab/>
        </w:r>
        <w:r>
          <w:rPr>
            <w:spacing w:val="-5"/>
            <w:sz w:val="24"/>
          </w:rPr>
          <w:t>18</w:t>
        </w:r>
      </w:hyperlink>
    </w:p>
    <w:p w:rsidR="00C54548" w:rsidRDefault="00C54548">
      <w:pPr>
        <w:pStyle w:val="Textoindependiente"/>
      </w:pPr>
    </w:p>
    <w:p w:rsidR="00C54548" w:rsidRDefault="00263DB7">
      <w:pPr>
        <w:pStyle w:val="Prrafodelista"/>
        <w:numPr>
          <w:ilvl w:val="0"/>
          <w:numId w:val="11"/>
        </w:numPr>
        <w:tabs>
          <w:tab w:val="left" w:pos="928"/>
          <w:tab w:val="left" w:pos="8258"/>
        </w:tabs>
        <w:ind w:left="928" w:hanging="360"/>
        <w:rPr>
          <w:sz w:val="24"/>
        </w:rPr>
      </w:pPr>
      <w:hyperlink w:anchor="_bookmark32" w:history="1">
        <w:r>
          <w:rPr>
            <w:sz w:val="24"/>
          </w:rPr>
          <w:t>Situación</w:t>
        </w:r>
        <w:r>
          <w:rPr>
            <w:spacing w:val="-1"/>
            <w:sz w:val="24"/>
          </w:rPr>
          <w:t xml:space="preserve"> </w:t>
        </w:r>
        <w:r>
          <w:rPr>
            <w:sz w:val="24"/>
          </w:rPr>
          <w:t>geográfica y</w:t>
        </w:r>
        <w:r>
          <w:rPr>
            <w:spacing w:val="-5"/>
            <w:sz w:val="24"/>
          </w:rPr>
          <w:t xml:space="preserve"> </w:t>
        </w:r>
        <w:r>
          <w:rPr>
            <w:spacing w:val="-2"/>
            <w:sz w:val="24"/>
          </w:rPr>
          <w:t>edafoclimática</w:t>
        </w:r>
        <w:r>
          <w:rPr>
            <w:sz w:val="24"/>
          </w:rPr>
          <w:tab/>
        </w:r>
        <w:r>
          <w:rPr>
            <w:spacing w:val="-5"/>
            <w:sz w:val="24"/>
          </w:rPr>
          <w:t>19</w:t>
        </w:r>
      </w:hyperlink>
    </w:p>
    <w:p w:rsidR="00C54548" w:rsidRDefault="00C54548">
      <w:pPr>
        <w:pStyle w:val="Textoindependiente"/>
      </w:pPr>
    </w:p>
    <w:p w:rsidR="00C54548" w:rsidRDefault="00263DB7">
      <w:pPr>
        <w:pStyle w:val="Prrafodelista"/>
        <w:numPr>
          <w:ilvl w:val="0"/>
          <w:numId w:val="11"/>
        </w:numPr>
        <w:tabs>
          <w:tab w:val="left" w:pos="928"/>
          <w:tab w:val="left" w:pos="8258"/>
        </w:tabs>
        <w:spacing w:before="1"/>
        <w:ind w:left="928" w:hanging="360"/>
        <w:rPr>
          <w:sz w:val="24"/>
        </w:rPr>
      </w:pPr>
      <w:hyperlink w:anchor="_bookmark37" w:history="1">
        <w:r>
          <w:rPr>
            <w:sz w:val="24"/>
          </w:rPr>
          <w:t>Tratamientos</w:t>
        </w:r>
        <w:r>
          <w:rPr>
            <w:spacing w:val="-3"/>
            <w:sz w:val="24"/>
          </w:rPr>
          <w:t xml:space="preserve"> </w:t>
        </w:r>
        <w:r>
          <w:rPr>
            <w:sz w:val="24"/>
          </w:rPr>
          <w:t xml:space="preserve">en </w:t>
        </w:r>
        <w:r>
          <w:rPr>
            <w:spacing w:val="-2"/>
            <w:sz w:val="24"/>
          </w:rPr>
          <w:t>estudio</w:t>
        </w:r>
        <w:r>
          <w:rPr>
            <w:sz w:val="24"/>
          </w:rPr>
          <w:tab/>
        </w:r>
        <w:r>
          <w:rPr>
            <w:spacing w:val="-5"/>
            <w:sz w:val="24"/>
          </w:rPr>
          <w:t>20</w:t>
        </w:r>
      </w:hyperlink>
    </w:p>
    <w:p w:rsidR="00C54548" w:rsidRDefault="00263DB7">
      <w:pPr>
        <w:pStyle w:val="Prrafodelista"/>
        <w:numPr>
          <w:ilvl w:val="0"/>
          <w:numId w:val="11"/>
        </w:numPr>
        <w:tabs>
          <w:tab w:val="left" w:pos="928"/>
          <w:tab w:val="left" w:pos="8258"/>
        </w:tabs>
        <w:spacing w:before="276"/>
        <w:ind w:left="928" w:hanging="360"/>
        <w:rPr>
          <w:sz w:val="24"/>
        </w:rPr>
      </w:pPr>
      <w:hyperlink w:anchor="_bookmark43" w:history="1">
        <w:r>
          <w:rPr>
            <w:sz w:val="24"/>
          </w:rPr>
          <w:t>Análisis</w:t>
        </w:r>
        <w:r>
          <w:rPr>
            <w:spacing w:val="-3"/>
            <w:sz w:val="24"/>
          </w:rPr>
          <w:t xml:space="preserve"> </w:t>
        </w:r>
        <w:r>
          <w:rPr>
            <w:sz w:val="24"/>
          </w:rPr>
          <w:t>bromatológicos</w:t>
        </w:r>
        <w:r>
          <w:rPr>
            <w:spacing w:val="-3"/>
            <w:sz w:val="24"/>
          </w:rPr>
          <w:t xml:space="preserve"> </w:t>
        </w:r>
        <w:r>
          <w:rPr>
            <w:sz w:val="24"/>
          </w:rPr>
          <w:t>para los</w:t>
        </w:r>
        <w:r>
          <w:rPr>
            <w:spacing w:val="-2"/>
            <w:sz w:val="24"/>
          </w:rPr>
          <w:t xml:space="preserve"> forrajes</w:t>
        </w:r>
        <w:r>
          <w:rPr>
            <w:sz w:val="24"/>
          </w:rPr>
          <w:tab/>
        </w:r>
        <w:r>
          <w:rPr>
            <w:spacing w:val="-5"/>
            <w:sz w:val="24"/>
          </w:rPr>
          <w:t>22</w:t>
        </w:r>
      </w:hyperlink>
    </w:p>
    <w:p w:rsidR="00C54548" w:rsidRDefault="00263DB7">
      <w:pPr>
        <w:pStyle w:val="Prrafodelista"/>
        <w:numPr>
          <w:ilvl w:val="0"/>
          <w:numId w:val="11"/>
        </w:numPr>
        <w:tabs>
          <w:tab w:val="left" w:pos="928"/>
          <w:tab w:val="left" w:pos="8258"/>
        </w:tabs>
        <w:spacing w:before="275"/>
        <w:ind w:left="928" w:hanging="360"/>
        <w:rPr>
          <w:sz w:val="24"/>
        </w:rPr>
      </w:pPr>
      <w:hyperlink w:anchor="_bookmark53" w:history="1">
        <w:r>
          <w:rPr>
            <w:sz w:val="24"/>
          </w:rPr>
          <w:t>Resumen</w:t>
        </w:r>
        <w:r>
          <w:rPr>
            <w:spacing w:val="-3"/>
            <w:sz w:val="24"/>
          </w:rPr>
          <w:t xml:space="preserve"> </w:t>
        </w:r>
        <w:r>
          <w:rPr>
            <w:sz w:val="24"/>
          </w:rPr>
          <w:t>estadístico</w:t>
        </w:r>
        <w:r>
          <w:rPr>
            <w:spacing w:val="-3"/>
            <w:sz w:val="24"/>
          </w:rPr>
          <w:t xml:space="preserve"> </w:t>
        </w:r>
        <w:r>
          <w:rPr>
            <w:sz w:val="24"/>
          </w:rPr>
          <w:t>del</w:t>
        </w:r>
        <w:r>
          <w:rPr>
            <w:spacing w:val="-2"/>
            <w:sz w:val="24"/>
          </w:rPr>
          <w:t xml:space="preserve"> </w:t>
        </w:r>
        <w:r>
          <w:rPr>
            <w:sz w:val="24"/>
          </w:rPr>
          <w:t>análisis</w:t>
        </w:r>
        <w:r>
          <w:rPr>
            <w:spacing w:val="-5"/>
            <w:sz w:val="24"/>
          </w:rPr>
          <w:t xml:space="preserve"> </w:t>
        </w:r>
        <w:r>
          <w:rPr>
            <w:sz w:val="24"/>
          </w:rPr>
          <w:t>bromatológico</w:t>
        </w:r>
        <w:r>
          <w:rPr>
            <w:spacing w:val="-2"/>
            <w:sz w:val="24"/>
          </w:rPr>
          <w:t xml:space="preserve"> </w:t>
        </w:r>
        <w:r>
          <w:rPr>
            <w:spacing w:val="-4"/>
            <w:sz w:val="24"/>
          </w:rPr>
          <w:t>fibra</w:t>
        </w:r>
        <w:r>
          <w:rPr>
            <w:sz w:val="24"/>
          </w:rPr>
          <w:tab/>
        </w:r>
        <w:r>
          <w:rPr>
            <w:spacing w:val="-5"/>
            <w:sz w:val="24"/>
          </w:rPr>
          <w:t>25</w:t>
        </w:r>
      </w:hyperlink>
    </w:p>
    <w:p w:rsidR="00C54548" w:rsidRDefault="00C54548">
      <w:pPr>
        <w:pStyle w:val="Textoindependiente"/>
        <w:spacing w:before="1"/>
      </w:pPr>
    </w:p>
    <w:p w:rsidR="00C54548" w:rsidRDefault="00263DB7">
      <w:pPr>
        <w:pStyle w:val="Prrafodelista"/>
        <w:numPr>
          <w:ilvl w:val="0"/>
          <w:numId w:val="11"/>
        </w:numPr>
        <w:tabs>
          <w:tab w:val="left" w:pos="928"/>
          <w:tab w:val="left" w:pos="8258"/>
        </w:tabs>
        <w:ind w:left="928" w:hanging="360"/>
        <w:rPr>
          <w:sz w:val="24"/>
        </w:rPr>
      </w:pPr>
      <w:hyperlink w:anchor="_bookmark55" w:history="1">
        <w:r>
          <w:rPr>
            <w:sz w:val="24"/>
          </w:rPr>
          <w:t>Tabla ANOVA</w:t>
        </w:r>
        <w:r>
          <w:rPr>
            <w:spacing w:val="-3"/>
            <w:sz w:val="24"/>
          </w:rPr>
          <w:t xml:space="preserve"> </w:t>
        </w:r>
        <w:r>
          <w:rPr>
            <w:sz w:val="24"/>
          </w:rPr>
          <w:t>para</w:t>
        </w:r>
        <w:r>
          <w:rPr>
            <w:spacing w:val="1"/>
            <w:sz w:val="24"/>
          </w:rPr>
          <w:t xml:space="preserve"> </w:t>
        </w:r>
        <w:r>
          <w:rPr>
            <w:sz w:val="24"/>
          </w:rPr>
          <w:t xml:space="preserve">fibra por </w:t>
        </w:r>
        <w:r>
          <w:rPr>
            <w:spacing w:val="-2"/>
            <w:sz w:val="24"/>
          </w:rPr>
          <w:t>forrajes</w:t>
        </w:r>
        <w:r>
          <w:rPr>
            <w:sz w:val="24"/>
          </w:rPr>
          <w:tab/>
        </w:r>
        <w:r>
          <w:rPr>
            <w:spacing w:val="-5"/>
            <w:sz w:val="24"/>
          </w:rPr>
          <w:t>25</w:t>
        </w:r>
      </w:hyperlink>
    </w:p>
    <w:p w:rsidR="00C54548" w:rsidRDefault="00C54548">
      <w:pPr>
        <w:pStyle w:val="Textoindependiente"/>
      </w:pPr>
    </w:p>
    <w:p w:rsidR="00C54548" w:rsidRDefault="00263DB7">
      <w:pPr>
        <w:pStyle w:val="Prrafodelista"/>
        <w:numPr>
          <w:ilvl w:val="0"/>
          <w:numId w:val="11"/>
        </w:numPr>
        <w:tabs>
          <w:tab w:val="left" w:pos="928"/>
          <w:tab w:val="left" w:pos="8258"/>
        </w:tabs>
        <w:ind w:left="928" w:hanging="360"/>
        <w:rPr>
          <w:sz w:val="24"/>
        </w:rPr>
      </w:pPr>
      <w:hyperlink w:anchor="_bookmark57" w:history="1">
        <w:r>
          <w:rPr>
            <w:sz w:val="24"/>
          </w:rPr>
          <w:t>Pruebas</w:t>
        </w:r>
        <w:r>
          <w:rPr>
            <w:spacing w:val="-3"/>
            <w:sz w:val="24"/>
          </w:rPr>
          <w:t xml:space="preserve"> </w:t>
        </w:r>
        <w:r>
          <w:rPr>
            <w:sz w:val="24"/>
          </w:rPr>
          <w:t>de</w:t>
        </w:r>
        <w:r>
          <w:rPr>
            <w:spacing w:val="1"/>
            <w:sz w:val="24"/>
          </w:rPr>
          <w:t xml:space="preserve"> </w:t>
        </w:r>
        <w:proofErr w:type="gramStart"/>
        <w:r>
          <w:rPr>
            <w:sz w:val="24"/>
          </w:rPr>
          <w:t>múltiple rangos</w:t>
        </w:r>
        <w:proofErr w:type="gramEnd"/>
        <w:r>
          <w:rPr>
            <w:spacing w:val="-2"/>
            <w:sz w:val="24"/>
          </w:rPr>
          <w:t xml:space="preserve"> </w:t>
        </w:r>
        <w:r>
          <w:rPr>
            <w:sz w:val="24"/>
          </w:rPr>
          <w:t>para fibra</w:t>
        </w:r>
        <w:r>
          <w:rPr>
            <w:spacing w:val="1"/>
            <w:sz w:val="24"/>
          </w:rPr>
          <w:t xml:space="preserve"> </w:t>
        </w:r>
        <w:r>
          <w:rPr>
            <w:sz w:val="24"/>
          </w:rPr>
          <w:t>por</w:t>
        </w:r>
        <w:r>
          <w:rPr>
            <w:spacing w:val="-5"/>
            <w:sz w:val="24"/>
          </w:rPr>
          <w:t xml:space="preserve"> </w:t>
        </w:r>
        <w:r>
          <w:rPr>
            <w:sz w:val="24"/>
          </w:rPr>
          <w:t xml:space="preserve">forrajes. Tukey </w:t>
        </w:r>
        <w:r>
          <w:rPr>
            <w:spacing w:val="-5"/>
            <w:sz w:val="24"/>
          </w:rPr>
          <w:t>HSD</w:t>
        </w:r>
        <w:r>
          <w:rPr>
            <w:sz w:val="24"/>
          </w:rPr>
          <w:tab/>
        </w:r>
        <w:r>
          <w:rPr>
            <w:spacing w:val="-5"/>
            <w:sz w:val="24"/>
          </w:rPr>
          <w:t>26</w:t>
        </w:r>
      </w:hyperlink>
    </w:p>
    <w:p w:rsidR="00C54548" w:rsidRDefault="00C54548">
      <w:pPr>
        <w:pStyle w:val="Textoindependiente"/>
      </w:pPr>
    </w:p>
    <w:p w:rsidR="00C54548" w:rsidRDefault="00263DB7">
      <w:pPr>
        <w:pStyle w:val="Prrafodelista"/>
        <w:numPr>
          <w:ilvl w:val="0"/>
          <w:numId w:val="11"/>
        </w:numPr>
        <w:tabs>
          <w:tab w:val="left" w:pos="928"/>
          <w:tab w:val="left" w:pos="8258"/>
        </w:tabs>
        <w:ind w:left="928" w:hanging="360"/>
        <w:rPr>
          <w:sz w:val="24"/>
        </w:rPr>
      </w:pPr>
      <w:hyperlink w:anchor="_bookmark61" w:history="1">
        <w:r>
          <w:rPr>
            <w:sz w:val="24"/>
          </w:rPr>
          <w:t>Resumen</w:t>
        </w:r>
        <w:r>
          <w:rPr>
            <w:spacing w:val="-3"/>
            <w:sz w:val="24"/>
          </w:rPr>
          <w:t xml:space="preserve"> </w:t>
        </w:r>
        <w:r>
          <w:rPr>
            <w:sz w:val="24"/>
          </w:rPr>
          <w:t>estadístico</w:t>
        </w:r>
        <w:r>
          <w:rPr>
            <w:spacing w:val="-3"/>
            <w:sz w:val="24"/>
          </w:rPr>
          <w:t xml:space="preserve"> </w:t>
        </w:r>
        <w:r>
          <w:rPr>
            <w:sz w:val="24"/>
          </w:rPr>
          <w:t>del</w:t>
        </w:r>
        <w:r>
          <w:rPr>
            <w:spacing w:val="-2"/>
            <w:sz w:val="24"/>
          </w:rPr>
          <w:t xml:space="preserve"> </w:t>
        </w:r>
        <w:r>
          <w:rPr>
            <w:sz w:val="24"/>
          </w:rPr>
          <w:t>análisis</w:t>
        </w:r>
        <w:r>
          <w:rPr>
            <w:spacing w:val="-5"/>
            <w:sz w:val="24"/>
          </w:rPr>
          <w:t xml:space="preserve"> </w:t>
        </w:r>
        <w:r>
          <w:rPr>
            <w:sz w:val="24"/>
          </w:rPr>
          <w:t>bromatológico</w:t>
        </w:r>
        <w:r>
          <w:rPr>
            <w:spacing w:val="-2"/>
            <w:sz w:val="24"/>
          </w:rPr>
          <w:t xml:space="preserve"> </w:t>
        </w:r>
        <w:r>
          <w:rPr>
            <w:spacing w:val="-4"/>
            <w:sz w:val="24"/>
          </w:rPr>
          <w:t>grasa</w:t>
        </w:r>
        <w:r>
          <w:rPr>
            <w:sz w:val="24"/>
          </w:rPr>
          <w:tab/>
        </w:r>
        <w:r>
          <w:rPr>
            <w:spacing w:val="-5"/>
            <w:sz w:val="24"/>
          </w:rPr>
          <w:t>27</w:t>
        </w:r>
      </w:hyperlink>
    </w:p>
    <w:p w:rsidR="00C54548" w:rsidRDefault="00C54548">
      <w:pPr>
        <w:pStyle w:val="Textoindependiente"/>
      </w:pPr>
    </w:p>
    <w:p w:rsidR="00C54548" w:rsidRDefault="00263DB7">
      <w:pPr>
        <w:pStyle w:val="Prrafodelista"/>
        <w:numPr>
          <w:ilvl w:val="0"/>
          <w:numId w:val="11"/>
        </w:numPr>
        <w:tabs>
          <w:tab w:val="left" w:pos="928"/>
          <w:tab w:val="left" w:pos="8258"/>
        </w:tabs>
        <w:ind w:left="928" w:hanging="360"/>
        <w:rPr>
          <w:sz w:val="24"/>
        </w:rPr>
      </w:pPr>
      <w:hyperlink w:anchor="_bookmark63" w:history="1">
        <w:r>
          <w:rPr>
            <w:sz w:val="24"/>
          </w:rPr>
          <w:t>Tabla</w:t>
        </w:r>
        <w:r>
          <w:rPr>
            <w:spacing w:val="-1"/>
            <w:sz w:val="24"/>
          </w:rPr>
          <w:t xml:space="preserve"> </w:t>
        </w:r>
        <w:r>
          <w:rPr>
            <w:sz w:val="24"/>
          </w:rPr>
          <w:t>ANOVA</w:t>
        </w:r>
        <w:r>
          <w:rPr>
            <w:spacing w:val="-2"/>
            <w:sz w:val="24"/>
          </w:rPr>
          <w:t xml:space="preserve"> </w:t>
        </w:r>
        <w:r>
          <w:rPr>
            <w:sz w:val="24"/>
          </w:rPr>
          <w:t>para grasa por</w:t>
        </w:r>
        <w:r>
          <w:rPr>
            <w:spacing w:val="-1"/>
            <w:sz w:val="24"/>
          </w:rPr>
          <w:t xml:space="preserve"> </w:t>
        </w:r>
        <w:r>
          <w:rPr>
            <w:spacing w:val="-2"/>
            <w:sz w:val="24"/>
          </w:rPr>
          <w:t>forrajes</w:t>
        </w:r>
        <w:r>
          <w:rPr>
            <w:sz w:val="24"/>
          </w:rPr>
          <w:tab/>
        </w:r>
        <w:r>
          <w:rPr>
            <w:spacing w:val="-5"/>
            <w:sz w:val="24"/>
          </w:rPr>
          <w:t>28</w:t>
        </w:r>
      </w:hyperlink>
    </w:p>
    <w:p w:rsidR="00C54548" w:rsidRDefault="00C54548">
      <w:pPr>
        <w:pStyle w:val="Textoindependiente"/>
        <w:spacing w:before="1"/>
      </w:pPr>
    </w:p>
    <w:p w:rsidR="00C54548" w:rsidRDefault="00263DB7">
      <w:pPr>
        <w:pStyle w:val="Prrafodelista"/>
        <w:numPr>
          <w:ilvl w:val="0"/>
          <w:numId w:val="11"/>
        </w:numPr>
        <w:tabs>
          <w:tab w:val="left" w:pos="928"/>
          <w:tab w:val="left" w:pos="8258"/>
        </w:tabs>
        <w:ind w:left="928" w:hanging="360"/>
        <w:rPr>
          <w:sz w:val="24"/>
        </w:rPr>
      </w:pPr>
      <w:hyperlink w:anchor="_bookmark64" w:history="1">
        <w:r>
          <w:rPr>
            <w:sz w:val="24"/>
          </w:rPr>
          <w:t>Pruebas</w:t>
        </w:r>
        <w:r>
          <w:rPr>
            <w:spacing w:val="-3"/>
            <w:sz w:val="24"/>
          </w:rPr>
          <w:t xml:space="preserve"> </w:t>
        </w:r>
        <w:r>
          <w:rPr>
            <w:sz w:val="24"/>
          </w:rPr>
          <w:t xml:space="preserve">de </w:t>
        </w:r>
        <w:proofErr w:type="gramStart"/>
        <w:r>
          <w:rPr>
            <w:sz w:val="24"/>
          </w:rPr>
          <w:t>múltiple rangos</w:t>
        </w:r>
        <w:proofErr w:type="gramEnd"/>
        <w:r>
          <w:rPr>
            <w:spacing w:val="-2"/>
            <w:sz w:val="24"/>
          </w:rPr>
          <w:t xml:space="preserve"> </w:t>
        </w:r>
        <w:r>
          <w:rPr>
            <w:sz w:val="24"/>
          </w:rPr>
          <w:t>para grasa por</w:t>
        </w:r>
        <w:r>
          <w:rPr>
            <w:spacing w:val="-4"/>
            <w:sz w:val="24"/>
          </w:rPr>
          <w:t xml:space="preserve"> </w:t>
        </w:r>
        <w:r>
          <w:rPr>
            <w:sz w:val="24"/>
          </w:rPr>
          <w:t>forrajes.</w:t>
        </w:r>
        <w:r>
          <w:rPr>
            <w:spacing w:val="-1"/>
            <w:sz w:val="24"/>
          </w:rPr>
          <w:t xml:space="preserve"> </w:t>
        </w:r>
        <w:r>
          <w:rPr>
            <w:sz w:val="24"/>
          </w:rPr>
          <w:t xml:space="preserve">Tukey </w:t>
        </w:r>
        <w:r>
          <w:rPr>
            <w:spacing w:val="-5"/>
            <w:sz w:val="24"/>
          </w:rPr>
          <w:t>HSD</w:t>
        </w:r>
        <w:r>
          <w:rPr>
            <w:sz w:val="24"/>
          </w:rPr>
          <w:tab/>
        </w:r>
        <w:r>
          <w:rPr>
            <w:spacing w:val="-5"/>
            <w:sz w:val="24"/>
          </w:rPr>
          <w:t>28</w:t>
        </w:r>
      </w:hyperlink>
    </w:p>
    <w:p w:rsidR="00C54548" w:rsidRDefault="00C54548">
      <w:pPr>
        <w:pStyle w:val="Textoindependiente"/>
      </w:pPr>
    </w:p>
    <w:p w:rsidR="00C54548" w:rsidRDefault="00263DB7">
      <w:pPr>
        <w:pStyle w:val="Prrafodelista"/>
        <w:numPr>
          <w:ilvl w:val="0"/>
          <w:numId w:val="11"/>
        </w:numPr>
        <w:tabs>
          <w:tab w:val="left" w:pos="928"/>
          <w:tab w:val="left" w:pos="8258"/>
        </w:tabs>
        <w:ind w:left="928" w:hanging="360"/>
        <w:rPr>
          <w:sz w:val="24"/>
        </w:rPr>
      </w:pPr>
      <w:hyperlink w:anchor="_bookmark68" w:history="1">
        <w:r>
          <w:rPr>
            <w:sz w:val="24"/>
          </w:rPr>
          <w:t>Resumen</w:t>
        </w:r>
        <w:r>
          <w:rPr>
            <w:spacing w:val="-5"/>
            <w:sz w:val="24"/>
          </w:rPr>
          <w:t xml:space="preserve"> </w:t>
        </w:r>
        <w:r>
          <w:rPr>
            <w:sz w:val="24"/>
          </w:rPr>
          <w:t>estadístico</w:t>
        </w:r>
        <w:r>
          <w:rPr>
            <w:spacing w:val="-3"/>
            <w:sz w:val="24"/>
          </w:rPr>
          <w:t xml:space="preserve"> </w:t>
        </w:r>
        <w:r>
          <w:rPr>
            <w:sz w:val="24"/>
          </w:rPr>
          <w:t>del</w:t>
        </w:r>
        <w:r>
          <w:rPr>
            <w:spacing w:val="-2"/>
            <w:sz w:val="24"/>
          </w:rPr>
          <w:t xml:space="preserve"> </w:t>
        </w:r>
        <w:r>
          <w:rPr>
            <w:sz w:val="24"/>
          </w:rPr>
          <w:t>análisis</w:t>
        </w:r>
        <w:r>
          <w:rPr>
            <w:spacing w:val="-5"/>
            <w:sz w:val="24"/>
          </w:rPr>
          <w:t xml:space="preserve"> </w:t>
        </w:r>
        <w:r>
          <w:rPr>
            <w:sz w:val="24"/>
          </w:rPr>
          <w:t>bromatológico</w:t>
        </w:r>
        <w:r>
          <w:rPr>
            <w:spacing w:val="-2"/>
            <w:sz w:val="24"/>
          </w:rPr>
          <w:t xml:space="preserve"> humedad</w:t>
        </w:r>
        <w:r>
          <w:rPr>
            <w:sz w:val="24"/>
          </w:rPr>
          <w:tab/>
        </w:r>
        <w:r>
          <w:rPr>
            <w:spacing w:val="-5"/>
            <w:sz w:val="24"/>
          </w:rPr>
          <w:t>30</w:t>
        </w:r>
      </w:hyperlink>
    </w:p>
    <w:p w:rsidR="00C54548" w:rsidRDefault="00C54548">
      <w:pPr>
        <w:pStyle w:val="Textoindependiente"/>
      </w:pPr>
    </w:p>
    <w:p w:rsidR="00C54548" w:rsidRDefault="00263DB7">
      <w:pPr>
        <w:pStyle w:val="Prrafodelista"/>
        <w:numPr>
          <w:ilvl w:val="0"/>
          <w:numId w:val="11"/>
        </w:numPr>
        <w:tabs>
          <w:tab w:val="left" w:pos="928"/>
          <w:tab w:val="left" w:pos="8258"/>
        </w:tabs>
        <w:ind w:left="928" w:hanging="360"/>
        <w:rPr>
          <w:sz w:val="24"/>
        </w:rPr>
      </w:pPr>
      <w:hyperlink w:anchor="_bookmark70" w:history="1">
        <w:r>
          <w:rPr>
            <w:sz w:val="24"/>
          </w:rPr>
          <w:t>Tabla</w:t>
        </w:r>
        <w:r>
          <w:rPr>
            <w:spacing w:val="-1"/>
            <w:sz w:val="24"/>
          </w:rPr>
          <w:t xml:space="preserve"> </w:t>
        </w:r>
        <w:r>
          <w:rPr>
            <w:sz w:val="24"/>
          </w:rPr>
          <w:t>ANOVA</w:t>
        </w:r>
        <w:r>
          <w:rPr>
            <w:spacing w:val="-3"/>
            <w:sz w:val="24"/>
          </w:rPr>
          <w:t xml:space="preserve"> </w:t>
        </w:r>
        <w:r>
          <w:rPr>
            <w:sz w:val="24"/>
          </w:rPr>
          <w:t>para humedad</w:t>
        </w:r>
        <w:r>
          <w:rPr>
            <w:spacing w:val="-1"/>
            <w:sz w:val="24"/>
          </w:rPr>
          <w:t xml:space="preserve"> </w:t>
        </w:r>
        <w:r>
          <w:rPr>
            <w:sz w:val="24"/>
          </w:rPr>
          <w:t>por</w:t>
        </w:r>
        <w:r>
          <w:rPr>
            <w:spacing w:val="-1"/>
            <w:sz w:val="24"/>
          </w:rPr>
          <w:t xml:space="preserve"> </w:t>
        </w:r>
        <w:r>
          <w:rPr>
            <w:spacing w:val="-2"/>
            <w:sz w:val="24"/>
          </w:rPr>
          <w:t>forrajes</w:t>
        </w:r>
        <w:r>
          <w:rPr>
            <w:sz w:val="24"/>
          </w:rPr>
          <w:tab/>
        </w:r>
        <w:r>
          <w:rPr>
            <w:spacing w:val="-5"/>
            <w:sz w:val="24"/>
          </w:rPr>
          <w:t>30</w:t>
        </w:r>
      </w:hyperlink>
    </w:p>
    <w:p w:rsidR="00C54548" w:rsidRDefault="00C54548">
      <w:pPr>
        <w:pStyle w:val="Textoindependiente"/>
      </w:pPr>
    </w:p>
    <w:p w:rsidR="00C54548" w:rsidRDefault="00263DB7">
      <w:pPr>
        <w:pStyle w:val="Prrafodelista"/>
        <w:numPr>
          <w:ilvl w:val="0"/>
          <w:numId w:val="11"/>
        </w:numPr>
        <w:tabs>
          <w:tab w:val="left" w:pos="928"/>
          <w:tab w:val="left" w:pos="8258"/>
        </w:tabs>
        <w:ind w:left="928" w:hanging="360"/>
        <w:rPr>
          <w:sz w:val="24"/>
        </w:rPr>
      </w:pPr>
      <w:hyperlink w:anchor="_bookmark72" w:history="1">
        <w:r>
          <w:rPr>
            <w:sz w:val="24"/>
          </w:rPr>
          <w:t>Pruebas</w:t>
        </w:r>
        <w:r>
          <w:rPr>
            <w:spacing w:val="-3"/>
            <w:sz w:val="24"/>
          </w:rPr>
          <w:t xml:space="preserve"> </w:t>
        </w:r>
        <w:r>
          <w:rPr>
            <w:sz w:val="24"/>
          </w:rPr>
          <w:t xml:space="preserve">de </w:t>
        </w:r>
        <w:proofErr w:type="gramStart"/>
        <w:r>
          <w:rPr>
            <w:sz w:val="24"/>
          </w:rPr>
          <w:t>múltiple rangos</w:t>
        </w:r>
        <w:proofErr w:type="gramEnd"/>
        <w:r>
          <w:rPr>
            <w:spacing w:val="-3"/>
            <w:sz w:val="24"/>
          </w:rPr>
          <w:t xml:space="preserve"> </w:t>
        </w:r>
        <w:r>
          <w:rPr>
            <w:sz w:val="24"/>
          </w:rPr>
          <w:t>para humedad</w:t>
        </w:r>
        <w:r>
          <w:rPr>
            <w:spacing w:val="-6"/>
            <w:sz w:val="24"/>
          </w:rPr>
          <w:t xml:space="preserve"> </w:t>
        </w:r>
        <w:r>
          <w:rPr>
            <w:sz w:val="24"/>
          </w:rPr>
          <w:t>por</w:t>
        </w:r>
        <w:r>
          <w:rPr>
            <w:spacing w:val="-1"/>
            <w:sz w:val="24"/>
          </w:rPr>
          <w:t xml:space="preserve"> </w:t>
        </w:r>
        <w:r>
          <w:rPr>
            <w:sz w:val="24"/>
          </w:rPr>
          <w:t>forrajes.</w:t>
        </w:r>
        <w:r>
          <w:rPr>
            <w:spacing w:val="-1"/>
            <w:sz w:val="24"/>
          </w:rPr>
          <w:t xml:space="preserve"> </w:t>
        </w:r>
        <w:r>
          <w:rPr>
            <w:sz w:val="24"/>
          </w:rPr>
          <w:t xml:space="preserve">Tukey </w:t>
        </w:r>
        <w:r>
          <w:rPr>
            <w:spacing w:val="-5"/>
            <w:sz w:val="24"/>
          </w:rPr>
          <w:t>HSD</w:t>
        </w:r>
        <w:r>
          <w:rPr>
            <w:sz w:val="24"/>
          </w:rPr>
          <w:tab/>
        </w:r>
        <w:r>
          <w:rPr>
            <w:spacing w:val="-5"/>
            <w:sz w:val="24"/>
          </w:rPr>
          <w:t>30</w:t>
        </w:r>
      </w:hyperlink>
    </w:p>
    <w:p w:rsidR="00C54548" w:rsidRDefault="00C54548">
      <w:pPr>
        <w:pStyle w:val="Textoindependiente"/>
      </w:pPr>
    </w:p>
    <w:p w:rsidR="00C54548" w:rsidRDefault="00263DB7">
      <w:pPr>
        <w:pStyle w:val="Prrafodelista"/>
        <w:numPr>
          <w:ilvl w:val="0"/>
          <w:numId w:val="11"/>
        </w:numPr>
        <w:tabs>
          <w:tab w:val="left" w:pos="928"/>
          <w:tab w:val="left" w:pos="8258"/>
        </w:tabs>
        <w:ind w:left="928" w:hanging="360"/>
        <w:rPr>
          <w:sz w:val="24"/>
        </w:rPr>
      </w:pPr>
      <w:hyperlink w:anchor="_bookmark76" w:history="1">
        <w:r>
          <w:rPr>
            <w:sz w:val="24"/>
          </w:rPr>
          <w:t>Resumen</w:t>
        </w:r>
        <w:r>
          <w:rPr>
            <w:spacing w:val="-3"/>
            <w:sz w:val="24"/>
          </w:rPr>
          <w:t xml:space="preserve"> </w:t>
        </w:r>
        <w:r>
          <w:rPr>
            <w:sz w:val="24"/>
          </w:rPr>
          <w:t>estadístico</w:t>
        </w:r>
        <w:r>
          <w:rPr>
            <w:spacing w:val="-3"/>
            <w:sz w:val="24"/>
          </w:rPr>
          <w:t xml:space="preserve"> </w:t>
        </w:r>
        <w:r>
          <w:rPr>
            <w:sz w:val="24"/>
          </w:rPr>
          <w:t>del</w:t>
        </w:r>
        <w:r>
          <w:rPr>
            <w:spacing w:val="-2"/>
            <w:sz w:val="24"/>
          </w:rPr>
          <w:t xml:space="preserve"> </w:t>
        </w:r>
        <w:r>
          <w:rPr>
            <w:sz w:val="24"/>
          </w:rPr>
          <w:t>análisis</w:t>
        </w:r>
        <w:r>
          <w:rPr>
            <w:spacing w:val="-5"/>
            <w:sz w:val="24"/>
          </w:rPr>
          <w:t xml:space="preserve"> </w:t>
        </w:r>
        <w:r>
          <w:rPr>
            <w:sz w:val="24"/>
          </w:rPr>
          <w:t>bromatológico</w:t>
        </w:r>
        <w:r>
          <w:rPr>
            <w:spacing w:val="-2"/>
            <w:sz w:val="24"/>
          </w:rPr>
          <w:t xml:space="preserve"> ceniza</w:t>
        </w:r>
        <w:r>
          <w:rPr>
            <w:sz w:val="24"/>
          </w:rPr>
          <w:tab/>
        </w:r>
        <w:r>
          <w:rPr>
            <w:spacing w:val="-5"/>
            <w:sz w:val="24"/>
          </w:rPr>
          <w:t>32</w:t>
        </w:r>
      </w:hyperlink>
    </w:p>
    <w:p w:rsidR="00C54548" w:rsidRDefault="00C54548">
      <w:pPr>
        <w:pStyle w:val="Textoindependiente"/>
      </w:pPr>
    </w:p>
    <w:p w:rsidR="00C54548" w:rsidRDefault="00263DB7">
      <w:pPr>
        <w:pStyle w:val="Prrafodelista"/>
        <w:numPr>
          <w:ilvl w:val="0"/>
          <w:numId w:val="11"/>
        </w:numPr>
        <w:tabs>
          <w:tab w:val="left" w:pos="928"/>
          <w:tab w:val="left" w:pos="8258"/>
        </w:tabs>
        <w:spacing w:before="1"/>
        <w:ind w:left="928" w:hanging="360"/>
        <w:rPr>
          <w:sz w:val="24"/>
        </w:rPr>
      </w:pPr>
      <w:hyperlink w:anchor="_bookmark78" w:history="1">
        <w:r>
          <w:rPr>
            <w:sz w:val="24"/>
          </w:rPr>
          <w:t>Tabla</w:t>
        </w:r>
        <w:r>
          <w:rPr>
            <w:spacing w:val="-1"/>
            <w:sz w:val="24"/>
          </w:rPr>
          <w:t xml:space="preserve"> </w:t>
        </w:r>
        <w:r>
          <w:rPr>
            <w:sz w:val="24"/>
          </w:rPr>
          <w:t>ANOVA</w:t>
        </w:r>
        <w:r>
          <w:rPr>
            <w:spacing w:val="-2"/>
            <w:sz w:val="24"/>
          </w:rPr>
          <w:t xml:space="preserve"> </w:t>
        </w:r>
        <w:r>
          <w:rPr>
            <w:sz w:val="24"/>
          </w:rPr>
          <w:t>para ceniza por</w:t>
        </w:r>
        <w:r>
          <w:rPr>
            <w:spacing w:val="-1"/>
            <w:sz w:val="24"/>
          </w:rPr>
          <w:t xml:space="preserve"> </w:t>
        </w:r>
        <w:r>
          <w:rPr>
            <w:spacing w:val="-2"/>
            <w:sz w:val="24"/>
          </w:rPr>
          <w:t>forrajes</w:t>
        </w:r>
        <w:r>
          <w:rPr>
            <w:sz w:val="24"/>
          </w:rPr>
          <w:tab/>
        </w:r>
        <w:r>
          <w:rPr>
            <w:spacing w:val="-5"/>
            <w:sz w:val="24"/>
          </w:rPr>
          <w:t>32</w:t>
        </w:r>
      </w:hyperlink>
    </w:p>
    <w:p w:rsidR="00C54548" w:rsidRDefault="00263DB7">
      <w:pPr>
        <w:pStyle w:val="Prrafodelista"/>
        <w:numPr>
          <w:ilvl w:val="0"/>
          <w:numId w:val="11"/>
        </w:numPr>
        <w:tabs>
          <w:tab w:val="left" w:pos="928"/>
          <w:tab w:val="left" w:pos="8258"/>
        </w:tabs>
        <w:spacing w:before="276"/>
        <w:ind w:left="928" w:hanging="360"/>
        <w:rPr>
          <w:sz w:val="24"/>
        </w:rPr>
      </w:pPr>
      <w:hyperlink w:anchor="_bookmark80" w:history="1">
        <w:r>
          <w:rPr>
            <w:sz w:val="24"/>
          </w:rPr>
          <w:t>Pruebas</w:t>
        </w:r>
        <w:r>
          <w:rPr>
            <w:spacing w:val="-4"/>
            <w:sz w:val="24"/>
          </w:rPr>
          <w:t xml:space="preserve"> </w:t>
        </w:r>
        <w:r>
          <w:rPr>
            <w:sz w:val="24"/>
          </w:rPr>
          <w:t xml:space="preserve">de </w:t>
        </w:r>
        <w:proofErr w:type="gramStart"/>
        <w:r>
          <w:rPr>
            <w:sz w:val="24"/>
          </w:rPr>
          <w:t>múltiple rangos</w:t>
        </w:r>
        <w:proofErr w:type="gramEnd"/>
        <w:r>
          <w:rPr>
            <w:spacing w:val="-3"/>
            <w:sz w:val="24"/>
          </w:rPr>
          <w:t xml:space="preserve"> </w:t>
        </w:r>
        <w:r>
          <w:rPr>
            <w:sz w:val="24"/>
          </w:rPr>
          <w:t>para</w:t>
        </w:r>
        <w:r>
          <w:rPr>
            <w:spacing w:val="-5"/>
            <w:sz w:val="24"/>
          </w:rPr>
          <w:t xml:space="preserve"> </w:t>
        </w:r>
        <w:r>
          <w:rPr>
            <w:sz w:val="24"/>
          </w:rPr>
          <w:t>ceniza por</w:t>
        </w:r>
        <w:r>
          <w:rPr>
            <w:spacing w:val="-1"/>
            <w:sz w:val="24"/>
          </w:rPr>
          <w:t xml:space="preserve"> </w:t>
        </w:r>
        <w:r>
          <w:rPr>
            <w:sz w:val="24"/>
          </w:rPr>
          <w:t>forrajes.</w:t>
        </w:r>
        <w:r>
          <w:rPr>
            <w:spacing w:val="-1"/>
            <w:sz w:val="24"/>
          </w:rPr>
          <w:t xml:space="preserve"> </w:t>
        </w:r>
        <w:r>
          <w:rPr>
            <w:sz w:val="24"/>
          </w:rPr>
          <w:t>Tukey</w:t>
        </w:r>
        <w:r>
          <w:rPr>
            <w:spacing w:val="-1"/>
            <w:sz w:val="24"/>
          </w:rPr>
          <w:t xml:space="preserve"> </w:t>
        </w:r>
        <w:r>
          <w:rPr>
            <w:spacing w:val="-5"/>
            <w:sz w:val="24"/>
          </w:rPr>
          <w:t>HSD</w:t>
        </w:r>
        <w:r>
          <w:rPr>
            <w:sz w:val="24"/>
          </w:rPr>
          <w:tab/>
        </w:r>
        <w:r>
          <w:rPr>
            <w:spacing w:val="-5"/>
            <w:sz w:val="24"/>
          </w:rPr>
          <w:t>33</w:t>
        </w:r>
      </w:hyperlink>
    </w:p>
    <w:p w:rsidR="00C54548" w:rsidRDefault="00263DB7">
      <w:pPr>
        <w:pStyle w:val="Prrafodelista"/>
        <w:numPr>
          <w:ilvl w:val="0"/>
          <w:numId w:val="11"/>
        </w:numPr>
        <w:tabs>
          <w:tab w:val="left" w:pos="928"/>
          <w:tab w:val="left" w:pos="8258"/>
        </w:tabs>
        <w:spacing w:before="272"/>
        <w:ind w:left="928" w:hanging="360"/>
        <w:rPr>
          <w:sz w:val="24"/>
        </w:rPr>
      </w:pPr>
      <w:hyperlink w:anchor="_bookmark83" w:history="1">
        <w:r>
          <w:rPr>
            <w:sz w:val="24"/>
          </w:rPr>
          <w:t>Resumen</w:t>
        </w:r>
        <w:r>
          <w:rPr>
            <w:spacing w:val="-5"/>
            <w:sz w:val="24"/>
          </w:rPr>
          <w:t xml:space="preserve"> </w:t>
        </w:r>
        <w:r>
          <w:rPr>
            <w:sz w:val="24"/>
          </w:rPr>
          <w:t>estadístico</w:t>
        </w:r>
        <w:r>
          <w:rPr>
            <w:spacing w:val="-3"/>
            <w:sz w:val="24"/>
          </w:rPr>
          <w:t xml:space="preserve"> </w:t>
        </w:r>
        <w:r>
          <w:rPr>
            <w:sz w:val="24"/>
          </w:rPr>
          <w:t>del</w:t>
        </w:r>
        <w:r>
          <w:rPr>
            <w:spacing w:val="-2"/>
            <w:sz w:val="24"/>
          </w:rPr>
          <w:t xml:space="preserve"> </w:t>
        </w:r>
        <w:r>
          <w:rPr>
            <w:sz w:val="24"/>
          </w:rPr>
          <w:t>análisis</w:t>
        </w:r>
        <w:r>
          <w:rPr>
            <w:spacing w:val="-5"/>
            <w:sz w:val="24"/>
          </w:rPr>
          <w:t xml:space="preserve"> </w:t>
        </w:r>
        <w:r>
          <w:rPr>
            <w:sz w:val="24"/>
          </w:rPr>
          <w:t>bromatológico</w:t>
        </w:r>
        <w:r>
          <w:rPr>
            <w:spacing w:val="-2"/>
            <w:sz w:val="24"/>
          </w:rPr>
          <w:t xml:space="preserve"> carbohidratos</w:t>
        </w:r>
        <w:r>
          <w:rPr>
            <w:sz w:val="24"/>
          </w:rPr>
          <w:tab/>
        </w:r>
        <w:r>
          <w:rPr>
            <w:spacing w:val="-5"/>
            <w:sz w:val="24"/>
          </w:rPr>
          <w:t>34</w:t>
        </w:r>
      </w:hyperlink>
    </w:p>
    <w:p w:rsidR="00C54548" w:rsidRDefault="00C54548">
      <w:pPr>
        <w:pStyle w:val="Textoindependiente"/>
      </w:pPr>
    </w:p>
    <w:p w:rsidR="00C54548" w:rsidRDefault="00263DB7">
      <w:pPr>
        <w:pStyle w:val="Prrafodelista"/>
        <w:numPr>
          <w:ilvl w:val="0"/>
          <w:numId w:val="11"/>
        </w:numPr>
        <w:tabs>
          <w:tab w:val="left" w:pos="928"/>
          <w:tab w:val="left" w:pos="8258"/>
        </w:tabs>
        <w:ind w:left="928" w:hanging="360"/>
        <w:rPr>
          <w:sz w:val="24"/>
        </w:rPr>
      </w:pPr>
      <w:hyperlink w:anchor="_bookmark85" w:history="1">
        <w:r>
          <w:rPr>
            <w:sz w:val="24"/>
          </w:rPr>
          <w:t>Tabla ANOVA</w:t>
        </w:r>
        <w:r>
          <w:rPr>
            <w:spacing w:val="-3"/>
            <w:sz w:val="24"/>
          </w:rPr>
          <w:t xml:space="preserve"> </w:t>
        </w:r>
        <w:r>
          <w:rPr>
            <w:sz w:val="24"/>
          </w:rPr>
          <w:t>para carbohidratos</w:t>
        </w:r>
        <w:r>
          <w:rPr>
            <w:spacing w:val="-3"/>
            <w:sz w:val="24"/>
          </w:rPr>
          <w:t xml:space="preserve"> </w:t>
        </w:r>
        <w:r>
          <w:rPr>
            <w:sz w:val="24"/>
          </w:rPr>
          <w:t xml:space="preserve">por </w:t>
        </w:r>
        <w:r>
          <w:rPr>
            <w:spacing w:val="-2"/>
            <w:sz w:val="24"/>
          </w:rPr>
          <w:t>forrajes</w:t>
        </w:r>
        <w:r>
          <w:rPr>
            <w:sz w:val="24"/>
          </w:rPr>
          <w:tab/>
        </w:r>
        <w:r>
          <w:rPr>
            <w:spacing w:val="-5"/>
            <w:sz w:val="24"/>
          </w:rPr>
          <w:t>34</w:t>
        </w:r>
      </w:hyperlink>
    </w:p>
    <w:p w:rsidR="00C54548" w:rsidRDefault="00C54548">
      <w:pPr>
        <w:pStyle w:val="Prrafodelista"/>
        <w:rPr>
          <w:sz w:val="24"/>
        </w:rPr>
        <w:sectPr w:rsidR="00C54548">
          <w:pgSz w:w="11910" w:h="16840"/>
          <w:pgMar w:top="1620" w:right="1559" w:bottom="1480" w:left="1700" w:header="0" w:footer="1286" w:gutter="0"/>
          <w:cols w:space="720"/>
        </w:sectPr>
      </w:pPr>
    </w:p>
    <w:p w:rsidR="00C54548" w:rsidRDefault="00263DB7">
      <w:pPr>
        <w:pStyle w:val="Prrafodelista"/>
        <w:numPr>
          <w:ilvl w:val="0"/>
          <w:numId w:val="11"/>
        </w:numPr>
        <w:tabs>
          <w:tab w:val="left" w:pos="928"/>
          <w:tab w:val="left" w:pos="8258"/>
        </w:tabs>
        <w:spacing w:before="64"/>
        <w:ind w:left="928" w:hanging="360"/>
        <w:rPr>
          <w:sz w:val="24"/>
        </w:rPr>
      </w:pPr>
      <w:hyperlink w:anchor="_bookmark87" w:history="1">
        <w:r>
          <w:rPr>
            <w:sz w:val="24"/>
          </w:rPr>
          <w:t>Pruebas</w:t>
        </w:r>
        <w:r>
          <w:rPr>
            <w:spacing w:val="-3"/>
            <w:sz w:val="24"/>
          </w:rPr>
          <w:t xml:space="preserve"> </w:t>
        </w:r>
        <w:r>
          <w:rPr>
            <w:sz w:val="24"/>
          </w:rPr>
          <w:t xml:space="preserve">de </w:t>
        </w:r>
        <w:proofErr w:type="gramStart"/>
        <w:r>
          <w:rPr>
            <w:sz w:val="24"/>
          </w:rPr>
          <w:t>múltiple rangos</w:t>
        </w:r>
        <w:proofErr w:type="gramEnd"/>
        <w:r>
          <w:rPr>
            <w:spacing w:val="-2"/>
            <w:sz w:val="24"/>
          </w:rPr>
          <w:t xml:space="preserve"> </w:t>
        </w:r>
        <w:r>
          <w:rPr>
            <w:sz w:val="24"/>
          </w:rPr>
          <w:t>para</w:t>
        </w:r>
        <w:r>
          <w:rPr>
            <w:spacing w:val="-4"/>
            <w:sz w:val="24"/>
          </w:rPr>
          <w:t xml:space="preserve"> </w:t>
        </w:r>
        <w:r>
          <w:rPr>
            <w:sz w:val="24"/>
          </w:rPr>
          <w:t>carbohidratos</w:t>
        </w:r>
        <w:r>
          <w:rPr>
            <w:spacing w:val="-2"/>
            <w:sz w:val="24"/>
          </w:rPr>
          <w:t xml:space="preserve"> </w:t>
        </w:r>
        <w:r>
          <w:rPr>
            <w:sz w:val="24"/>
          </w:rPr>
          <w:t>por</w:t>
        </w:r>
        <w:r>
          <w:rPr>
            <w:spacing w:val="-1"/>
            <w:sz w:val="24"/>
          </w:rPr>
          <w:t xml:space="preserve"> </w:t>
        </w:r>
        <w:r>
          <w:rPr>
            <w:sz w:val="24"/>
          </w:rPr>
          <w:t>forrajes.</w:t>
        </w:r>
        <w:r>
          <w:rPr>
            <w:spacing w:val="-1"/>
            <w:sz w:val="24"/>
          </w:rPr>
          <w:t xml:space="preserve"> </w:t>
        </w:r>
        <w:r>
          <w:rPr>
            <w:sz w:val="24"/>
          </w:rPr>
          <w:t xml:space="preserve">Tukey </w:t>
        </w:r>
        <w:r>
          <w:rPr>
            <w:spacing w:val="-5"/>
            <w:sz w:val="24"/>
          </w:rPr>
          <w:t>HSD</w:t>
        </w:r>
        <w:r>
          <w:rPr>
            <w:sz w:val="24"/>
          </w:rPr>
          <w:tab/>
        </w:r>
        <w:r>
          <w:rPr>
            <w:spacing w:val="-5"/>
            <w:sz w:val="24"/>
          </w:rPr>
          <w:t>35</w:t>
        </w:r>
      </w:hyperlink>
    </w:p>
    <w:p w:rsidR="00C54548" w:rsidRDefault="00263DB7">
      <w:pPr>
        <w:pStyle w:val="Prrafodelista"/>
        <w:numPr>
          <w:ilvl w:val="0"/>
          <w:numId w:val="11"/>
        </w:numPr>
        <w:tabs>
          <w:tab w:val="left" w:pos="928"/>
          <w:tab w:val="right" w:pos="8498"/>
        </w:tabs>
        <w:spacing w:before="276"/>
        <w:ind w:left="928" w:hanging="360"/>
        <w:rPr>
          <w:sz w:val="24"/>
        </w:rPr>
      </w:pPr>
      <w:hyperlink w:anchor="_bookmark91" w:history="1">
        <w:r>
          <w:rPr>
            <w:sz w:val="24"/>
          </w:rPr>
          <w:t>Resumen</w:t>
        </w:r>
        <w:r>
          <w:rPr>
            <w:spacing w:val="-3"/>
            <w:sz w:val="24"/>
          </w:rPr>
          <w:t xml:space="preserve"> </w:t>
        </w:r>
        <w:r>
          <w:rPr>
            <w:sz w:val="24"/>
          </w:rPr>
          <w:t>estadístico</w:t>
        </w:r>
        <w:r>
          <w:rPr>
            <w:spacing w:val="-3"/>
            <w:sz w:val="24"/>
          </w:rPr>
          <w:t xml:space="preserve"> </w:t>
        </w:r>
        <w:r>
          <w:rPr>
            <w:sz w:val="24"/>
          </w:rPr>
          <w:t>del</w:t>
        </w:r>
        <w:r>
          <w:rPr>
            <w:spacing w:val="-2"/>
            <w:sz w:val="24"/>
          </w:rPr>
          <w:t xml:space="preserve"> </w:t>
        </w:r>
        <w:r>
          <w:rPr>
            <w:sz w:val="24"/>
          </w:rPr>
          <w:t>análisis</w:t>
        </w:r>
        <w:r>
          <w:rPr>
            <w:spacing w:val="-5"/>
            <w:sz w:val="24"/>
          </w:rPr>
          <w:t xml:space="preserve"> </w:t>
        </w:r>
        <w:r>
          <w:rPr>
            <w:sz w:val="24"/>
          </w:rPr>
          <w:t>bromatológico</w:t>
        </w:r>
        <w:r>
          <w:rPr>
            <w:spacing w:val="-2"/>
            <w:sz w:val="24"/>
          </w:rPr>
          <w:t xml:space="preserve"> proteína</w:t>
        </w:r>
        <w:r>
          <w:rPr>
            <w:sz w:val="24"/>
          </w:rPr>
          <w:tab/>
        </w:r>
        <w:r>
          <w:rPr>
            <w:spacing w:val="-5"/>
            <w:sz w:val="24"/>
          </w:rPr>
          <w:t>36</w:t>
        </w:r>
      </w:hyperlink>
    </w:p>
    <w:p w:rsidR="00C54548" w:rsidRDefault="00263DB7">
      <w:pPr>
        <w:pStyle w:val="Prrafodelista"/>
        <w:numPr>
          <w:ilvl w:val="0"/>
          <w:numId w:val="11"/>
        </w:numPr>
        <w:tabs>
          <w:tab w:val="left" w:pos="928"/>
          <w:tab w:val="right" w:pos="8498"/>
        </w:tabs>
        <w:spacing w:before="276"/>
        <w:ind w:left="928" w:hanging="360"/>
        <w:rPr>
          <w:sz w:val="24"/>
        </w:rPr>
      </w:pPr>
      <w:hyperlink w:anchor="_bookmark93" w:history="1">
        <w:r>
          <w:rPr>
            <w:sz w:val="24"/>
          </w:rPr>
          <w:t>Tabla</w:t>
        </w:r>
        <w:r>
          <w:rPr>
            <w:spacing w:val="-1"/>
            <w:sz w:val="24"/>
          </w:rPr>
          <w:t xml:space="preserve"> </w:t>
        </w:r>
        <w:r>
          <w:rPr>
            <w:sz w:val="24"/>
          </w:rPr>
          <w:t>ANOVA</w:t>
        </w:r>
        <w:r>
          <w:rPr>
            <w:spacing w:val="-2"/>
            <w:sz w:val="24"/>
          </w:rPr>
          <w:t xml:space="preserve"> </w:t>
        </w:r>
        <w:r>
          <w:rPr>
            <w:sz w:val="24"/>
          </w:rPr>
          <w:t>para proteína por</w:t>
        </w:r>
        <w:r>
          <w:rPr>
            <w:spacing w:val="-1"/>
            <w:sz w:val="24"/>
          </w:rPr>
          <w:t xml:space="preserve"> </w:t>
        </w:r>
        <w:r>
          <w:rPr>
            <w:spacing w:val="-2"/>
            <w:sz w:val="24"/>
          </w:rPr>
          <w:t>forrajes</w:t>
        </w:r>
        <w:r>
          <w:rPr>
            <w:sz w:val="24"/>
          </w:rPr>
          <w:tab/>
        </w:r>
        <w:r>
          <w:rPr>
            <w:spacing w:val="-5"/>
            <w:sz w:val="24"/>
          </w:rPr>
          <w:t>37</w:t>
        </w:r>
      </w:hyperlink>
    </w:p>
    <w:p w:rsidR="00C54548" w:rsidRDefault="00263DB7">
      <w:pPr>
        <w:pStyle w:val="Prrafodelista"/>
        <w:numPr>
          <w:ilvl w:val="0"/>
          <w:numId w:val="11"/>
        </w:numPr>
        <w:tabs>
          <w:tab w:val="left" w:pos="928"/>
          <w:tab w:val="right" w:pos="8498"/>
        </w:tabs>
        <w:spacing w:before="277"/>
        <w:ind w:left="928" w:hanging="360"/>
        <w:rPr>
          <w:sz w:val="24"/>
        </w:rPr>
      </w:pPr>
      <w:hyperlink w:anchor="_bookmark95" w:history="1">
        <w:r>
          <w:rPr>
            <w:sz w:val="24"/>
          </w:rPr>
          <w:t>Pruebas</w:t>
        </w:r>
        <w:r>
          <w:rPr>
            <w:spacing w:val="-4"/>
            <w:sz w:val="24"/>
          </w:rPr>
          <w:t xml:space="preserve"> </w:t>
        </w:r>
        <w:r>
          <w:rPr>
            <w:sz w:val="24"/>
          </w:rPr>
          <w:t xml:space="preserve">de </w:t>
        </w:r>
        <w:proofErr w:type="gramStart"/>
        <w:r>
          <w:rPr>
            <w:sz w:val="24"/>
          </w:rPr>
          <w:t>múltiple</w:t>
        </w:r>
        <w:r>
          <w:rPr>
            <w:spacing w:val="-1"/>
            <w:sz w:val="24"/>
          </w:rPr>
          <w:t xml:space="preserve"> </w:t>
        </w:r>
        <w:r>
          <w:rPr>
            <w:sz w:val="24"/>
          </w:rPr>
          <w:t>rangos</w:t>
        </w:r>
        <w:proofErr w:type="gramEnd"/>
        <w:r>
          <w:rPr>
            <w:spacing w:val="-3"/>
            <w:sz w:val="24"/>
          </w:rPr>
          <w:t xml:space="preserve"> </w:t>
        </w:r>
        <w:r>
          <w:rPr>
            <w:sz w:val="24"/>
          </w:rPr>
          <w:t>para proteína</w:t>
        </w:r>
        <w:r>
          <w:rPr>
            <w:spacing w:val="-4"/>
            <w:sz w:val="24"/>
          </w:rPr>
          <w:t xml:space="preserve"> </w:t>
        </w:r>
        <w:r>
          <w:rPr>
            <w:sz w:val="24"/>
          </w:rPr>
          <w:t>por</w:t>
        </w:r>
        <w:r>
          <w:rPr>
            <w:spacing w:val="-2"/>
            <w:sz w:val="24"/>
          </w:rPr>
          <w:t xml:space="preserve"> </w:t>
        </w:r>
        <w:r>
          <w:rPr>
            <w:sz w:val="24"/>
          </w:rPr>
          <w:t>forrajes.</w:t>
        </w:r>
        <w:r>
          <w:rPr>
            <w:spacing w:val="-1"/>
            <w:sz w:val="24"/>
          </w:rPr>
          <w:t xml:space="preserve"> </w:t>
        </w:r>
        <w:r>
          <w:rPr>
            <w:sz w:val="24"/>
          </w:rPr>
          <w:t>Tukey</w:t>
        </w:r>
        <w:r>
          <w:rPr>
            <w:spacing w:val="-1"/>
            <w:sz w:val="24"/>
          </w:rPr>
          <w:t xml:space="preserve"> </w:t>
        </w:r>
        <w:r>
          <w:rPr>
            <w:spacing w:val="-5"/>
            <w:sz w:val="24"/>
          </w:rPr>
          <w:t>HSD</w:t>
        </w:r>
        <w:r>
          <w:rPr>
            <w:sz w:val="24"/>
          </w:rPr>
          <w:tab/>
        </w:r>
        <w:r>
          <w:rPr>
            <w:spacing w:val="-5"/>
            <w:sz w:val="24"/>
          </w:rPr>
          <w:t>37</w:t>
        </w:r>
      </w:hyperlink>
    </w:p>
    <w:p w:rsidR="00C54548" w:rsidRDefault="00263DB7">
      <w:pPr>
        <w:pStyle w:val="Prrafodelista"/>
        <w:numPr>
          <w:ilvl w:val="0"/>
          <w:numId w:val="11"/>
        </w:numPr>
        <w:tabs>
          <w:tab w:val="left" w:pos="928"/>
          <w:tab w:val="right" w:pos="8498"/>
        </w:tabs>
        <w:spacing w:before="276"/>
        <w:ind w:left="928" w:hanging="360"/>
        <w:rPr>
          <w:sz w:val="24"/>
        </w:rPr>
      </w:pPr>
      <w:hyperlink w:anchor="_bookmark100" w:history="1">
        <w:r>
          <w:rPr>
            <w:sz w:val="24"/>
          </w:rPr>
          <w:t>Resumen</w:t>
        </w:r>
        <w:r>
          <w:rPr>
            <w:spacing w:val="-2"/>
            <w:sz w:val="24"/>
          </w:rPr>
          <w:t xml:space="preserve"> </w:t>
        </w:r>
        <w:r>
          <w:rPr>
            <w:sz w:val="24"/>
          </w:rPr>
          <w:t>estadístico</w:t>
        </w:r>
        <w:r>
          <w:rPr>
            <w:spacing w:val="-2"/>
            <w:sz w:val="24"/>
          </w:rPr>
          <w:t xml:space="preserve"> </w:t>
        </w:r>
        <w:r>
          <w:rPr>
            <w:sz w:val="24"/>
          </w:rPr>
          <w:t>para</w:t>
        </w:r>
        <w:r>
          <w:rPr>
            <w:spacing w:val="-1"/>
            <w:sz w:val="24"/>
          </w:rPr>
          <w:t xml:space="preserve"> </w:t>
        </w:r>
        <w:r>
          <w:rPr>
            <w:sz w:val="24"/>
          </w:rPr>
          <w:t>peso</w:t>
        </w:r>
        <w:r>
          <w:rPr>
            <w:spacing w:val="-1"/>
            <w:sz w:val="24"/>
          </w:rPr>
          <w:t xml:space="preserve"> </w:t>
        </w:r>
        <w:r>
          <w:rPr>
            <w:sz w:val="24"/>
          </w:rPr>
          <w:t>inicial</w:t>
        </w:r>
        <w:r>
          <w:rPr>
            <w:spacing w:val="-1"/>
            <w:sz w:val="24"/>
          </w:rPr>
          <w:t xml:space="preserve"> </w:t>
        </w:r>
        <w:r>
          <w:rPr>
            <w:sz w:val="24"/>
          </w:rPr>
          <w:t>por</w:t>
        </w:r>
        <w:r>
          <w:rPr>
            <w:spacing w:val="-5"/>
            <w:sz w:val="24"/>
          </w:rPr>
          <w:t xml:space="preserve"> </w:t>
        </w:r>
        <w:r>
          <w:rPr>
            <w:spacing w:val="-2"/>
            <w:sz w:val="24"/>
          </w:rPr>
          <w:t>tratamientos</w:t>
        </w:r>
        <w:r>
          <w:rPr>
            <w:sz w:val="24"/>
          </w:rPr>
          <w:tab/>
        </w:r>
        <w:r>
          <w:rPr>
            <w:spacing w:val="-5"/>
            <w:sz w:val="24"/>
          </w:rPr>
          <w:t>39</w:t>
        </w:r>
      </w:hyperlink>
    </w:p>
    <w:p w:rsidR="00C54548" w:rsidRDefault="00263DB7">
      <w:pPr>
        <w:pStyle w:val="Prrafodelista"/>
        <w:numPr>
          <w:ilvl w:val="0"/>
          <w:numId w:val="11"/>
        </w:numPr>
        <w:tabs>
          <w:tab w:val="left" w:pos="928"/>
          <w:tab w:val="right" w:pos="8498"/>
        </w:tabs>
        <w:spacing w:before="276"/>
        <w:ind w:left="928" w:hanging="360"/>
        <w:rPr>
          <w:sz w:val="24"/>
        </w:rPr>
      </w:pPr>
      <w:hyperlink w:anchor="_bookmark102" w:history="1">
        <w:r>
          <w:rPr>
            <w:sz w:val="24"/>
          </w:rPr>
          <w:t>Tabla</w:t>
        </w:r>
        <w:r>
          <w:rPr>
            <w:spacing w:val="-1"/>
            <w:sz w:val="24"/>
          </w:rPr>
          <w:t xml:space="preserve"> </w:t>
        </w:r>
        <w:r>
          <w:rPr>
            <w:sz w:val="24"/>
          </w:rPr>
          <w:t>ANOVA</w:t>
        </w:r>
        <w:r>
          <w:rPr>
            <w:spacing w:val="-3"/>
            <w:sz w:val="24"/>
          </w:rPr>
          <w:t xml:space="preserve"> </w:t>
        </w:r>
        <w:r>
          <w:rPr>
            <w:sz w:val="24"/>
          </w:rPr>
          <w:t>para peso</w:t>
        </w:r>
        <w:r>
          <w:rPr>
            <w:spacing w:val="-2"/>
            <w:sz w:val="24"/>
          </w:rPr>
          <w:t xml:space="preserve"> </w:t>
        </w:r>
        <w:r>
          <w:rPr>
            <w:sz w:val="24"/>
          </w:rPr>
          <w:t>inicial por</w:t>
        </w:r>
        <w:r>
          <w:rPr>
            <w:spacing w:val="-1"/>
            <w:sz w:val="24"/>
          </w:rPr>
          <w:t xml:space="preserve"> </w:t>
        </w:r>
        <w:r>
          <w:rPr>
            <w:spacing w:val="-2"/>
            <w:sz w:val="24"/>
          </w:rPr>
          <w:t>tratamientos</w:t>
        </w:r>
        <w:r>
          <w:rPr>
            <w:sz w:val="24"/>
          </w:rPr>
          <w:tab/>
        </w:r>
        <w:r>
          <w:rPr>
            <w:spacing w:val="-5"/>
            <w:sz w:val="24"/>
          </w:rPr>
          <w:t>39</w:t>
        </w:r>
      </w:hyperlink>
    </w:p>
    <w:p w:rsidR="00C54548" w:rsidRDefault="00263DB7">
      <w:pPr>
        <w:pStyle w:val="Prrafodelista"/>
        <w:numPr>
          <w:ilvl w:val="0"/>
          <w:numId w:val="11"/>
        </w:numPr>
        <w:tabs>
          <w:tab w:val="left" w:pos="928"/>
          <w:tab w:val="right" w:pos="8498"/>
        </w:tabs>
        <w:spacing w:before="276"/>
        <w:ind w:left="928" w:hanging="360"/>
        <w:rPr>
          <w:sz w:val="24"/>
        </w:rPr>
      </w:pPr>
      <w:hyperlink w:anchor="_bookmark104" w:history="1">
        <w:r>
          <w:rPr>
            <w:sz w:val="24"/>
          </w:rPr>
          <w:t>Pruebas</w:t>
        </w:r>
        <w:r>
          <w:rPr>
            <w:spacing w:val="-4"/>
            <w:sz w:val="24"/>
          </w:rPr>
          <w:t xml:space="preserve"> </w:t>
        </w:r>
        <w:r>
          <w:rPr>
            <w:sz w:val="24"/>
          </w:rPr>
          <w:t>de</w:t>
        </w:r>
        <w:r>
          <w:rPr>
            <w:spacing w:val="-1"/>
            <w:sz w:val="24"/>
          </w:rPr>
          <w:t xml:space="preserve"> </w:t>
        </w:r>
        <w:proofErr w:type="gramStart"/>
        <w:r>
          <w:rPr>
            <w:sz w:val="24"/>
          </w:rPr>
          <w:t>múltiple</w:t>
        </w:r>
        <w:r>
          <w:rPr>
            <w:spacing w:val="-1"/>
            <w:sz w:val="24"/>
          </w:rPr>
          <w:t xml:space="preserve"> </w:t>
        </w:r>
        <w:r>
          <w:rPr>
            <w:sz w:val="24"/>
          </w:rPr>
          <w:t>rangos</w:t>
        </w:r>
        <w:proofErr w:type="gramEnd"/>
        <w:r>
          <w:rPr>
            <w:spacing w:val="-4"/>
            <w:sz w:val="24"/>
          </w:rPr>
          <w:t xml:space="preserve"> </w:t>
        </w:r>
        <w:r>
          <w:rPr>
            <w:sz w:val="24"/>
          </w:rPr>
          <w:t>para</w:t>
        </w:r>
        <w:r>
          <w:rPr>
            <w:spacing w:val="-1"/>
            <w:sz w:val="24"/>
          </w:rPr>
          <w:t xml:space="preserve"> </w:t>
        </w:r>
        <w:r>
          <w:rPr>
            <w:sz w:val="24"/>
          </w:rPr>
          <w:t>peso</w:t>
        </w:r>
        <w:r>
          <w:rPr>
            <w:spacing w:val="-2"/>
            <w:sz w:val="24"/>
          </w:rPr>
          <w:t xml:space="preserve"> </w:t>
        </w:r>
        <w:r>
          <w:rPr>
            <w:sz w:val="24"/>
          </w:rPr>
          <w:t>inicial</w:t>
        </w:r>
        <w:r>
          <w:rPr>
            <w:spacing w:val="-1"/>
            <w:sz w:val="24"/>
          </w:rPr>
          <w:t xml:space="preserve"> </w:t>
        </w:r>
        <w:r>
          <w:rPr>
            <w:sz w:val="24"/>
          </w:rPr>
          <w:t>por</w:t>
        </w:r>
        <w:r>
          <w:rPr>
            <w:spacing w:val="-2"/>
            <w:sz w:val="24"/>
          </w:rPr>
          <w:t xml:space="preserve"> </w:t>
        </w:r>
        <w:r>
          <w:rPr>
            <w:sz w:val="24"/>
          </w:rPr>
          <w:t>tratamientos.</w:t>
        </w:r>
        <w:r>
          <w:rPr>
            <w:spacing w:val="-2"/>
            <w:sz w:val="24"/>
          </w:rPr>
          <w:t xml:space="preserve"> </w:t>
        </w:r>
        <w:r>
          <w:rPr>
            <w:sz w:val="24"/>
          </w:rPr>
          <w:t>Tukey</w:t>
        </w:r>
        <w:r>
          <w:rPr>
            <w:spacing w:val="-1"/>
            <w:sz w:val="24"/>
          </w:rPr>
          <w:t xml:space="preserve"> </w:t>
        </w:r>
        <w:r>
          <w:rPr>
            <w:spacing w:val="-5"/>
            <w:sz w:val="24"/>
          </w:rPr>
          <w:t>HSD</w:t>
        </w:r>
        <w:r>
          <w:rPr>
            <w:sz w:val="24"/>
          </w:rPr>
          <w:tab/>
        </w:r>
        <w:r>
          <w:rPr>
            <w:spacing w:val="-5"/>
            <w:sz w:val="24"/>
          </w:rPr>
          <w:t>40</w:t>
        </w:r>
      </w:hyperlink>
    </w:p>
    <w:p w:rsidR="00C54548" w:rsidRDefault="00263DB7">
      <w:pPr>
        <w:pStyle w:val="Prrafodelista"/>
        <w:numPr>
          <w:ilvl w:val="0"/>
          <w:numId w:val="11"/>
        </w:numPr>
        <w:tabs>
          <w:tab w:val="left" w:pos="928"/>
          <w:tab w:val="right" w:pos="8498"/>
        </w:tabs>
        <w:spacing w:before="276"/>
        <w:ind w:left="928" w:hanging="360"/>
        <w:rPr>
          <w:sz w:val="24"/>
        </w:rPr>
      </w:pPr>
      <w:hyperlink w:anchor="_bookmark108" w:history="1">
        <w:r>
          <w:rPr>
            <w:sz w:val="24"/>
          </w:rPr>
          <w:t>Resumen</w:t>
        </w:r>
        <w:r>
          <w:rPr>
            <w:spacing w:val="-2"/>
            <w:sz w:val="24"/>
          </w:rPr>
          <w:t xml:space="preserve"> </w:t>
        </w:r>
        <w:r>
          <w:rPr>
            <w:sz w:val="24"/>
          </w:rPr>
          <w:t>estadístico</w:t>
        </w:r>
        <w:r>
          <w:rPr>
            <w:spacing w:val="-2"/>
            <w:sz w:val="24"/>
          </w:rPr>
          <w:t xml:space="preserve"> </w:t>
        </w:r>
        <w:r>
          <w:rPr>
            <w:sz w:val="24"/>
          </w:rPr>
          <w:t>para</w:t>
        </w:r>
        <w:r>
          <w:rPr>
            <w:spacing w:val="-1"/>
            <w:sz w:val="24"/>
          </w:rPr>
          <w:t xml:space="preserve"> </w:t>
        </w:r>
        <w:r>
          <w:rPr>
            <w:sz w:val="24"/>
          </w:rPr>
          <w:t>peso</w:t>
        </w:r>
        <w:r>
          <w:rPr>
            <w:spacing w:val="-2"/>
            <w:sz w:val="24"/>
          </w:rPr>
          <w:t xml:space="preserve"> </w:t>
        </w:r>
        <w:r>
          <w:rPr>
            <w:sz w:val="24"/>
          </w:rPr>
          <w:t xml:space="preserve">corporal </w:t>
        </w:r>
        <w:r>
          <w:rPr>
            <w:spacing w:val="-2"/>
            <w:sz w:val="24"/>
          </w:rPr>
          <w:t>semanal</w:t>
        </w:r>
        <w:r>
          <w:rPr>
            <w:sz w:val="24"/>
          </w:rPr>
          <w:tab/>
        </w:r>
        <w:r>
          <w:rPr>
            <w:spacing w:val="-5"/>
            <w:sz w:val="24"/>
          </w:rPr>
          <w:t>42</w:t>
        </w:r>
      </w:hyperlink>
    </w:p>
    <w:p w:rsidR="00C54548" w:rsidRDefault="00263DB7">
      <w:pPr>
        <w:pStyle w:val="Prrafodelista"/>
        <w:numPr>
          <w:ilvl w:val="0"/>
          <w:numId w:val="11"/>
        </w:numPr>
        <w:tabs>
          <w:tab w:val="left" w:pos="928"/>
          <w:tab w:val="right" w:pos="8498"/>
        </w:tabs>
        <w:spacing w:before="276"/>
        <w:ind w:left="928" w:hanging="360"/>
        <w:rPr>
          <w:sz w:val="24"/>
        </w:rPr>
      </w:pPr>
      <w:hyperlink w:anchor="_bookmark110" w:history="1">
        <w:r>
          <w:rPr>
            <w:sz w:val="24"/>
          </w:rPr>
          <w:t>Tabla</w:t>
        </w:r>
        <w:r>
          <w:rPr>
            <w:spacing w:val="-1"/>
            <w:sz w:val="24"/>
          </w:rPr>
          <w:t xml:space="preserve"> </w:t>
        </w:r>
        <w:r>
          <w:rPr>
            <w:sz w:val="24"/>
          </w:rPr>
          <w:t>ANOVA</w:t>
        </w:r>
        <w:r>
          <w:rPr>
            <w:spacing w:val="-3"/>
            <w:sz w:val="24"/>
          </w:rPr>
          <w:t xml:space="preserve"> </w:t>
        </w:r>
        <w:r>
          <w:rPr>
            <w:sz w:val="24"/>
          </w:rPr>
          <w:t>para</w:t>
        </w:r>
        <w:r>
          <w:rPr>
            <w:spacing w:val="-1"/>
            <w:sz w:val="24"/>
          </w:rPr>
          <w:t xml:space="preserve"> </w:t>
        </w:r>
        <w:r>
          <w:rPr>
            <w:sz w:val="24"/>
          </w:rPr>
          <w:t>peso</w:t>
        </w:r>
        <w:r>
          <w:rPr>
            <w:spacing w:val="-1"/>
            <w:sz w:val="24"/>
          </w:rPr>
          <w:t xml:space="preserve"> </w:t>
        </w:r>
        <w:r>
          <w:rPr>
            <w:sz w:val="24"/>
          </w:rPr>
          <w:t>corporal semana</w:t>
        </w:r>
        <w:r>
          <w:rPr>
            <w:spacing w:val="-5"/>
            <w:sz w:val="24"/>
          </w:rPr>
          <w:t xml:space="preserve"> </w:t>
        </w:r>
        <w:r>
          <w:rPr>
            <w:sz w:val="24"/>
          </w:rPr>
          <w:t>1</w:t>
        </w:r>
        <w:r>
          <w:rPr>
            <w:spacing w:val="-1"/>
            <w:sz w:val="24"/>
          </w:rPr>
          <w:t xml:space="preserve"> </w:t>
        </w:r>
        <w:r>
          <w:rPr>
            <w:sz w:val="24"/>
          </w:rPr>
          <w:t>por</w:t>
        </w:r>
        <w:r>
          <w:rPr>
            <w:spacing w:val="-1"/>
            <w:sz w:val="24"/>
          </w:rPr>
          <w:t xml:space="preserve"> </w:t>
        </w:r>
        <w:r>
          <w:rPr>
            <w:spacing w:val="-2"/>
            <w:sz w:val="24"/>
          </w:rPr>
          <w:t>tratamientos</w:t>
        </w:r>
        <w:r>
          <w:rPr>
            <w:sz w:val="24"/>
          </w:rPr>
          <w:tab/>
        </w:r>
        <w:r>
          <w:rPr>
            <w:spacing w:val="-5"/>
            <w:sz w:val="24"/>
          </w:rPr>
          <w:t>44</w:t>
        </w:r>
      </w:hyperlink>
    </w:p>
    <w:p w:rsidR="00C54548" w:rsidRDefault="00263DB7">
      <w:pPr>
        <w:pStyle w:val="Prrafodelista"/>
        <w:numPr>
          <w:ilvl w:val="0"/>
          <w:numId w:val="11"/>
        </w:numPr>
        <w:tabs>
          <w:tab w:val="left" w:pos="928"/>
        </w:tabs>
        <w:spacing w:before="276"/>
        <w:ind w:left="928" w:hanging="360"/>
        <w:rPr>
          <w:sz w:val="24"/>
        </w:rPr>
      </w:pPr>
      <w:hyperlink w:anchor="_bookmark112" w:history="1">
        <w:r>
          <w:rPr>
            <w:sz w:val="24"/>
          </w:rPr>
          <w:t>Pruebas</w:t>
        </w:r>
        <w:r>
          <w:rPr>
            <w:spacing w:val="43"/>
            <w:sz w:val="24"/>
          </w:rPr>
          <w:t xml:space="preserve"> </w:t>
        </w:r>
        <w:r>
          <w:rPr>
            <w:sz w:val="24"/>
          </w:rPr>
          <w:t>de</w:t>
        </w:r>
        <w:r>
          <w:rPr>
            <w:spacing w:val="48"/>
            <w:sz w:val="24"/>
          </w:rPr>
          <w:t xml:space="preserve"> </w:t>
        </w:r>
        <w:proofErr w:type="gramStart"/>
        <w:r>
          <w:rPr>
            <w:sz w:val="24"/>
          </w:rPr>
          <w:t>múltiple</w:t>
        </w:r>
        <w:r>
          <w:rPr>
            <w:spacing w:val="48"/>
            <w:sz w:val="24"/>
          </w:rPr>
          <w:t xml:space="preserve"> </w:t>
        </w:r>
        <w:r>
          <w:rPr>
            <w:sz w:val="24"/>
          </w:rPr>
          <w:t>rangos</w:t>
        </w:r>
        <w:proofErr w:type="gramEnd"/>
        <w:r>
          <w:rPr>
            <w:spacing w:val="46"/>
            <w:sz w:val="24"/>
          </w:rPr>
          <w:t xml:space="preserve"> </w:t>
        </w:r>
        <w:r>
          <w:rPr>
            <w:sz w:val="24"/>
          </w:rPr>
          <w:t>para</w:t>
        </w:r>
        <w:r>
          <w:rPr>
            <w:spacing w:val="48"/>
            <w:sz w:val="24"/>
          </w:rPr>
          <w:t xml:space="preserve"> </w:t>
        </w:r>
        <w:r>
          <w:rPr>
            <w:sz w:val="24"/>
          </w:rPr>
          <w:t>peso</w:t>
        </w:r>
        <w:r>
          <w:rPr>
            <w:spacing w:val="46"/>
            <w:sz w:val="24"/>
          </w:rPr>
          <w:t xml:space="preserve"> </w:t>
        </w:r>
        <w:r>
          <w:rPr>
            <w:sz w:val="24"/>
          </w:rPr>
          <w:t>corporal</w:t>
        </w:r>
        <w:r>
          <w:rPr>
            <w:spacing w:val="48"/>
            <w:sz w:val="24"/>
          </w:rPr>
          <w:t xml:space="preserve"> </w:t>
        </w:r>
        <w:r>
          <w:rPr>
            <w:sz w:val="24"/>
          </w:rPr>
          <w:t>semana</w:t>
        </w:r>
        <w:r>
          <w:rPr>
            <w:spacing w:val="48"/>
            <w:sz w:val="24"/>
          </w:rPr>
          <w:t xml:space="preserve"> </w:t>
        </w:r>
        <w:r>
          <w:rPr>
            <w:sz w:val="24"/>
          </w:rPr>
          <w:t>1</w:t>
        </w:r>
        <w:r>
          <w:rPr>
            <w:spacing w:val="46"/>
            <w:sz w:val="24"/>
          </w:rPr>
          <w:t xml:space="preserve"> </w:t>
        </w:r>
        <w:r>
          <w:rPr>
            <w:sz w:val="24"/>
          </w:rPr>
          <w:t>por</w:t>
        </w:r>
        <w:r>
          <w:rPr>
            <w:spacing w:val="47"/>
            <w:sz w:val="24"/>
          </w:rPr>
          <w:t xml:space="preserve"> </w:t>
        </w:r>
        <w:r>
          <w:rPr>
            <w:spacing w:val="-2"/>
            <w:sz w:val="24"/>
          </w:rPr>
          <w:t>tratamientos.</w:t>
        </w:r>
      </w:hyperlink>
    </w:p>
    <w:p w:rsidR="00C54548" w:rsidRDefault="00263DB7">
      <w:pPr>
        <w:pStyle w:val="Textoindependiente"/>
        <w:tabs>
          <w:tab w:val="right" w:pos="8498"/>
        </w:tabs>
        <w:spacing w:before="276"/>
        <w:ind w:left="928"/>
      </w:pPr>
      <w:hyperlink w:anchor="_bookmark112" w:history="1">
        <w:r>
          <w:rPr>
            <w:spacing w:val="-2"/>
          </w:rPr>
          <w:t>Tukey</w:t>
        </w:r>
        <w:r>
          <w:tab/>
        </w:r>
        <w:r>
          <w:rPr>
            <w:spacing w:val="-5"/>
          </w:rPr>
          <w:t>44</w:t>
        </w:r>
      </w:hyperlink>
    </w:p>
    <w:p w:rsidR="00C54548" w:rsidRDefault="00263DB7">
      <w:pPr>
        <w:pStyle w:val="Prrafodelista"/>
        <w:numPr>
          <w:ilvl w:val="0"/>
          <w:numId w:val="11"/>
        </w:numPr>
        <w:tabs>
          <w:tab w:val="left" w:pos="928"/>
          <w:tab w:val="right" w:pos="8498"/>
        </w:tabs>
        <w:spacing w:before="277"/>
        <w:ind w:left="928" w:hanging="360"/>
        <w:rPr>
          <w:sz w:val="24"/>
        </w:rPr>
      </w:pPr>
      <w:hyperlink w:anchor="_bookmark115" w:history="1">
        <w:r>
          <w:rPr>
            <w:sz w:val="24"/>
          </w:rPr>
          <w:t>Tabla</w:t>
        </w:r>
        <w:r>
          <w:rPr>
            <w:spacing w:val="-1"/>
            <w:sz w:val="24"/>
          </w:rPr>
          <w:t xml:space="preserve"> </w:t>
        </w:r>
        <w:r>
          <w:rPr>
            <w:sz w:val="24"/>
          </w:rPr>
          <w:t>ANOVA</w:t>
        </w:r>
        <w:r>
          <w:rPr>
            <w:spacing w:val="-3"/>
            <w:sz w:val="24"/>
          </w:rPr>
          <w:t xml:space="preserve"> </w:t>
        </w:r>
        <w:r>
          <w:rPr>
            <w:sz w:val="24"/>
          </w:rPr>
          <w:t>para</w:t>
        </w:r>
        <w:r>
          <w:rPr>
            <w:spacing w:val="-1"/>
            <w:sz w:val="24"/>
          </w:rPr>
          <w:t xml:space="preserve"> </w:t>
        </w:r>
        <w:r>
          <w:rPr>
            <w:sz w:val="24"/>
          </w:rPr>
          <w:t>peso</w:t>
        </w:r>
        <w:r>
          <w:rPr>
            <w:spacing w:val="-1"/>
            <w:sz w:val="24"/>
          </w:rPr>
          <w:t xml:space="preserve"> </w:t>
        </w:r>
        <w:r>
          <w:rPr>
            <w:sz w:val="24"/>
          </w:rPr>
          <w:t>corporal semana</w:t>
        </w:r>
        <w:r>
          <w:rPr>
            <w:spacing w:val="-5"/>
            <w:sz w:val="24"/>
          </w:rPr>
          <w:t xml:space="preserve"> </w:t>
        </w:r>
        <w:r>
          <w:rPr>
            <w:sz w:val="24"/>
          </w:rPr>
          <w:t>2</w:t>
        </w:r>
        <w:r>
          <w:rPr>
            <w:spacing w:val="-1"/>
            <w:sz w:val="24"/>
          </w:rPr>
          <w:t xml:space="preserve"> </w:t>
        </w:r>
        <w:r>
          <w:rPr>
            <w:sz w:val="24"/>
          </w:rPr>
          <w:t>por</w:t>
        </w:r>
        <w:r>
          <w:rPr>
            <w:spacing w:val="-1"/>
            <w:sz w:val="24"/>
          </w:rPr>
          <w:t xml:space="preserve"> </w:t>
        </w:r>
        <w:r>
          <w:rPr>
            <w:spacing w:val="-2"/>
            <w:sz w:val="24"/>
          </w:rPr>
          <w:t>tratamientos</w:t>
        </w:r>
        <w:r>
          <w:rPr>
            <w:sz w:val="24"/>
          </w:rPr>
          <w:tab/>
        </w:r>
        <w:r>
          <w:rPr>
            <w:spacing w:val="-5"/>
            <w:sz w:val="24"/>
          </w:rPr>
          <w:t>45</w:t>
        </w:r>
      </w:hyperlink>
    </w:p>
    <w:p w:rsidR="00C54548" w:rsidRDefault="00263DB7">
      <w:pPr>
        <w:pStyle w:val="Prrafodelista"/>
        <w:numPr>
          <w:ilvl w:val="0"/>
          <w:numId w:val="11"/>
        </w:numPr>
        <w:tabs>
          <w:tab w:val="left" w:pos="928"/>
        </w:tabs>
        <w:spacing w:before="276"/>
        <w:ind w:left="928" w:hanging="360"/>
        <w:rPr>
          <w:sz w:val="24"/>
        </w:rPr>
      </w:pPr>
      <w:hyperlink w:anchor="_bookmark117" w:history="1">
        <w:r>
          <w:rPr>
            <w:sz w:val="24"/>
          </w:rPr>
          <w:t>Pruebas</w:t>
        </w:r>
        <w:r>
          <w:rPr>
            <w:spacing w:val="43"/>
            <w:sz w:val="24"/>
          </w:rPr>
          <w:t xml:space="preserve"> </w:t>
        </w:r>
        <w:r>
          <w:rPr>
            <w:sz w:val="24"/>
          </w:rPr>
          <w:t>de</w:t>
        </w:r>
        <w:r>
          <w:rPr>
            <w:spacing w:val="48"/>
            <w:sz w:val="24"/>
          </w:rPr>
          <w:t xml:space="preserve"> </w:t>
        </w:r>
        <w:proofErr w:type="gramStart"/>
        <w:r>
          <w:rPr>
            <w:sz w:val="24"/>
          </w:rPr>
          <w:t>múltiple</w:t>
        </w:r>
        <w:r>
          <w:rPr>
            <w:spacing w:val="48"/>
            <w:sz w:val="24"/>
          </w:rPr>
          <w:t xml:space="preserve"> </w:t>
        </w:r>
        <w:r>
          <w:rPr>
            <w:sz w:val="24"/>
          </w:rPr>
          <w:t>rangos</w:t>
        </w:r>
        <w:proofErr w:type="gramEnd"/>
        <w:r>
          <w:rPr>
            <w:spacing w:val="46"/>
            <w:sz w:val="24"/>
          </w:rPr>
          <w:t xml:space="preserve"> </w:t>
        </w:r>
        <w:r>
          <w:rPr>
            <w:sz w:val="24"/>
          </w:rPr>
          <w:t>para</w:t>
        </w:r>
        <w:r>
          <w:rPr>
            <w:spacing w:val="48"/>
            <w:sz w:val="24"/>
          </w:rPr>
          <w:t xml:space="preserve"> </w:t>
        </w:r>
        <w:r>
          <w:rPr>
            <w:sz w:val="24"/>
          </w:rPr>
          <w:t>peso</w:t>
        </w:r>
        <w:r>
          <w:rPr>
            <w:spacing w:val="46"/>
            <w:sz w:val="24"/>
          </w:rPr>
          <w:t xml:space="preserve"> </w:t>
        </w:r>
        <w:r>
          <w:rPr>
            <w:sz w:val="24"/>
          </w:rPr>
          <w:t>corporal</w:t>
        </w:r>
        <w:r>
          <w:rPr>
            <w:spacing w:val="48"/>
            <w:sz w:val="24"/>
          </w:rPr>
          <w:t xml:space="preserve"> </w:t>
        </w:r>
        <w:r>
          <w:rPr>
            <w:sz w:val="24"/>
          </w:rPr>
          <w:t>semana</w:t>
        </w:r>
        <w:r>
          <w:rPr>
            <w:spacing w:val="48"/>
            <w:sz w:val="24"/>
          </w:rPr>
          <w:t xml:space="preserve"> </w:t>
        </w:r>
        <w:r>
          <w:rPr>
            <w:sz w:val="24"/>
          </w:rPr>
          <w:t>2</w:t>
        </w:r>
        <w:r>
          <w:rPr>
            <w:spacing w:val="46"/>
            <w:sz w:val="24"/>
          </w:rPr>
          <w:t xml:space="preserve"> </w:t>
        </w:r>
        <w:r>
          <w:rPr>
            <w:sz w:val="24"/>
          </w:rPr>
          <w:t>por</w:t>
        </w:r>
        <w:r>
          <w:rPr>
            <w:spacing w:val="47"/>
            <w:sz w:val="24"/>
          </w:rPr>
          <w:t xml:space="preserve"> </w:t>
        </w:r>
        <w:r>
          <w:rPr>
            <w:spacing w:val="-2"/>
            <w:sz w:val="24"/>
          </w:rPr>
          <w:t>tratamientos.</w:t>
        </w:r>
      </w:hyperlink>
    </w:p>
    <w:p w:rsidR="00C54548" w:rsidRDefault="00263DB7">
      <w:pPr>
        <w:pStyle w:val="Textoindependiente"/>
        <w:tabs>
          <w:tab w:val="right" w:pos="8498"/>
        </w:tabs>
        <w:spacing w:before="276"/>
        <w:ind w:left="928"/>
      </w:pPr>
      <w:hyperlink w:anchor="_bookmark117" w:history="1">
        <w:r>
          <w:rPr>
            <w:spacing w:val="-2"/>
          </w:rPr>
          <w:t>Tukey</w:t>
        </w:r>
        <w:r>
          <w:tab/>
        </w:r>
        <w:r>
          <w:rPr>
            <w:spacing w:val="-5"/>
          </w:rPr>
          <w:t>45</w:t>
        </w:r>
      </w:hyperlink>
    </w:p>
    <w:p w:rsidR="00C54548" w:rsidRDefault="00263DB7">
      <w:pPr>
        <w:pStyle w:val="Prrafodelista"/>
        <w:numPr>
          <w:ilvl w:val="0"/>
          <w:numId w:val="11"/>
        </w:numPr>
        <w:tabs>
          <w:tab w:val="left" w:pos="928"/>
          <w:tab w:val="right" w:pos="8498"/>
        </w:tabs>
        <w:spacing w:before="276"/>
        <w:ind w:left="928" w:hanging="360"/>
        <w:rPr>
          <w:sz w:val="24"/>
        </w:rPr>
      </w:pPr>
      <w:hyperlink w:anchor="_bookmark120" w:history="1">
        <w:r>
          <w:rPr>
            <w:sz w:val="24"/>
          </w:rPr>
          <w:t>Tabla</w:t>
        </w:r>
        <w:r>
          <w:rPr>
            <w:spacing w:val="-1"/>
            <w:sz w:val="24"/>
          </w:rPr>
          <w:t xml:space="preserve"> </w:t>
        </w:r>
        <w:r>
          <w:rPr>
            <w:sz w:val="24"/>
          </w:rPr>
          <w:t>ANOVA</w:t>
        </w:r>
        <w:r>
          <w:rPr>
            <w:spacing w:val="-3"/>
            <w:sz w:val="24"/>
          </w:rPr>
          <w:t xml:space="preserve"> </w:t>
        </w:r>
        <w:r>
          <w:rPr>
            <w:sz w:val="24"/>
          </w:rPr>
          <w:t>para</w:t>
        </w:r>
        <w:r>
          <w:rPr>
            <w:spacing w:val="-1"/>
            <w:sz w:val="24"/>
          </w:rPr>
          <w:t xml:space="preserve"> </w:t>
        </w:r>
        <w:r>
          <w:rPr>
            <w:sz w:val="24"/>
          </w:rPr>
          <w:t>peso</w:t>
        </w:r>
        <w:r>
          <w:rPr>
            <w:spacing w:val="-1"/>
            <w:sz w:val="24"/>
          </w:rPr>
          <w:t xml:space="preserve"> </w:t>
        </w:r>
        <w:r>
          <w:rPr>
            <w:sz w:val="24"/>
          </w:rPr>
          <w:t>corporal semana</w:t>
        </w:r>
        <w:r>
          <w:rPr>
            <w:spacing w:val="-5"/>
            <w:sz w:val="24"/>
          </w:rPr>
          <w:t xml:space="preserve"> </w:t>
        </w:r>
        <w:r>
          <w:rPr>
            <w:sz w:val="24"/>
          </w:rPr>
          <w:t>3</w:t>
        </w:r>
        <w:r>
          <w:rPr>
            <w:spacing w:val="-1"/>
            <w:sz w:val="24"/>
          </w:rPr>
          <w:t xml:space="preserve"> </w:t>
        </w:r>
        <w:r>
          <w:rPr>
            <w:sz w:val="24"/>
          </w:rPr>
          <w:t>por</w:t>
        </w:r>
        <w:r>
          <w:rPr>
            <w:spacing w:val="-1"/>
            <w:sz w:val="24"/>
          </w:rPr>
          <w:t xml:space="preserve"> </w:t>
        </w:r>
        <w:r>
          <w:rPr>
            <w:spacing w:val="-2"/>
            <w:sz w:val="24"/>
          </w:rPr>
          <w:t>tratamientos</w:t>
        </w:r>
        <w:r>
          <w:rPr>
            <w:sz w:val="24"/>
          </w:rPr>
          <w:tab/>
        </w:r>
        <w:r>
          <w:rPr>
            <w:spacing w:val="-5"/>
            <w:sz w:val="24"/>
          </w:rPr>
          <w:t>46</w:t>
        </w:r>
      </w:hyperlink>
    </w:p>
    <w:p w:rsidR="00C54548" w:rsidRDefault="00263DB7">
      <w:pPr>
        <w:pStyle w:val="Prrafodelista"/>
        <w:numPr>
          <w:ilvl w:val="0"/>
          <w:numId w:val="11"/>
        </w:numPr>
        <w:tabs>
          <w:tab w:val="left" w:pos="928"/>
        </w:tabs>
        <w:spacing w:before="277"/>
        <w:ind w:left="928" w:hanging="360"/>
        <w:rPr>
          <w:sz w:val="24"/>
        </w:rPr>
      </w:pPr>
      <w:hyperlink w:anchor="_bookmark122" w:history="1">
        <w:r>
          <w:rPr>
            <w:sz w:val="24"/>
          </w:rPr>
          <w:t>Pruebas</w:t>
        </w:r>
        <w:r>
          <w:rPr>
            <w:spacing w:val="43"/>
            <w:sz w:val="24"/>
          </w:rPr>
          <w:t xml:space="preserve"> </w:t>
        </w:r>
        <w:r>
          <w:rPr>
            <w:sz w:val="24"/>
          </w:rPr>
          <w:t>de</w:t>
        </w:r>
        <w:r>
          <w:rPr>
            <w:spacing w:val="48"/>
            <w:sz w:val="24"/>
          </w:rPr>
          <w:t xml:space="preserve"> </w:t>
        </w:r>
        <w:proofErr w:type="gramStart"/>
        <w:r>
          <w:rPr>
            <w:sz w:val="24"/>
          </w:rPr>
          <w:t>múltiple</w:t>
        </w:r>
        <w:r>
          <w:rPr>
            <w:spacing w:val="48"/>
            <w:sz w:val="24"/>
          </w:rPr>
          <w:t xml:space="preserve"> </w:t>
        </w:r>
        <w:r>
          <w:rPr>
            <w:sz w:val="24"/>
          </w:rPr>
          <w:t>rangos</w:t>
        </w:r>
        <w:proofErr w:type="gramEnd"/>
        <w:r>
          <w:rPr>
            <w:spacing w:val="46"/>
            <w:sz w:val="24"/>
          </w:rPr>
          <w:t xml:space="preserve"> </w:t>
        </w:r>
        <w:r>
          <w:rPr>
            <w:sz w:val="24"/>
          </w:rPr>
          <w:t>para</w:t>
        </w:r>
        <w:r>
          <w:rPr>
            <w:spacing w:val="48"/>
            <w:sz w:val="24"/>
          </w:rPr>
          <w:t xml:space="preserve"> </w:t>
        </w:r>
        <w:r>
          <w:rPr>
            <w:sz w:val="24"/>
          </w:rPr>
          <w:t>peso</w:t>
        </w:r>
        <w:r>
          <w:rPr>
            <w:spacing w:val="46"/>
            <w:sz w:val="24"/>
          </w:rPr>
          <w:t xml:space="preserve"> </w:t>
        </w:r>
        <w:r>
          <w:rPr>
            <w:sz w:val="24"/>
          </w:rPr>
          <w:t>corporal</w:t>
        </w:r>
        <w:r>
          <w:rPr>
            <w:spacing w:val="48"/>
            <w:sz w:val="24"/>
          </w:rPr>
          <w:t xml:space="preserve"> </w:t>
        </w:r>
        <w:r>
          <w:rPr>
            <w:sz w:val="24"/>
          </w:rPr>
          <w:t>semana</w:t>
        </w:r>
        <w:r>
          <w:rPr>
            <w:spacing w:val="48"/>
            <w:sz w:val="24"/>
          </w:rPr>
          <w:t xml:space="preserve"> </w:t>
        </w:r>
        <w:r>
          <w:rPr>
            <w:sz w:val="24"/>
          </w:rPr>
          <w:t>3</w:t>
        </w:r>
        <w:r>
          <w:rPr>
            <w:spacing w:val="46"/>
            <w:sz w:val="24"/>
          </w:rPr>
          <w:t xml:space="preserve"> </w:t>
        </w:r>
        <w:r>
          <w:rPr>
            <w:sz w:val="24"/>
          </w:rPr>
          <w:t>por</w:t>
        </w:r>
        <w:r>
          <w:rPr>
            <w:spacing w:val="47"/>
            <w:sz w:val="24"/>
          </w:rPr>
          <w:t xml:space="preserve"> </w:t>
        </w:r>
        <w:r>
          <w:rPr>
            <w:spacing w:val="-2"/>
            <w:sz w:val="24"/>
          </w:rPr>
          <w:t>tratamientos.</w:t>
        </w:r>
      </w:hyperlink>
    </w:p>
    <w:p w:rsidR="00C54548" w:rsidRDefault="00263DB7">
      <w:pPr>
        <w:pStyle w:val="Textoindependiente"/>
        <w:tabs>
          <w:tab w:val="right" w:pos="8498"/>
        </w:tabs>
        <w:spacing w:before="275"/>
        <w:ind w:left="928"/>
      </w:pPr>
      <w:hyperlink w:anchor="_bookmark122" w:history="1">
        <w:r>
          <w:rPr>
            <w:spacing w:val="-2"/>
          </w:rPr>
          <w:t>Tukey</w:t>
        </w:r>
        <w:r>
          <w:tab/>
        </w:r>
        <w:r>
          <w:rPr>
            <w:spacing w:val="-5"/>
          </w:rPr>
          <w:t>47</w:t>
        </w:r>
      </w:hyperlink>
    </w:p>
    <w:p w:rsidR="00C54548" w:rsidRDefault="00263DB7">
      <w:pPr>
        <w:pStyle w:val="Prrafodelista"/>
        <w:numPr>
          <w:ilvl w:val="0"/>
          <w:numId w:val="11"/>
        </w:numPr>
        <w:tabs>
          <w:tab w:val="left" w:pos="928"/>
          <w:tab w:val="right" w:pos="8498"/>
        </w:tabs>
        <w:spacing w:before="277"/>
        <w:ind w:left="928" w:hanging="360"/>
        <w:rPr>
          <w:sz w:val="24"/>
        </w:rPr>
      </w:pPr>
      <w:hyperlink w:anchor="_bookmark125" w:history="1">
        <w:r>
          <w:rPr>
            <w:sz w:val="24"/>
          </w:rPr>
          <w:t>Tabla</w:t>
        </w:r>
        <w:r>
          <w:rPr>
            <w:spacing w:val="-1"/>
            <w:sz w:val="24"/>
          </w:rPr>
          <w:t xml:space="preserve"> </w:t>
        </w:r>
        <w:r>
          <w:rPr>
            <w:sz w:val="24"/>
          </w:rPr>
          <w:t>ANOVA</w:t>
        </w:r>
        <w:r>
          <w:rPr>
            <w:spacing w:val="-3"/>
            <w:sz w:val="24"/>
          </w:rPr>
          <w:t xml:space="preserve"> </w:t>
        </w:r>
        <w:r>
          <w:rPr>
            <w:sz w:val="24"/>
          </w:rPr>
          <w:t>para</w:t>
        </w:r>
        <w:r>
          <w:rPr>
            <w:spacing w:val="-1"/>
            <w:sz w:val="24"/>
          </w:rPr>
          <w:t xml:space="preserve"> </w:t>
        </w:r>
        <w:r>
          <w:rPr>
            <w:sz w:val="24"/>
          </w:rPr>
          <w:t>peso</w:t>
        </w:r>
        <w:r>
          <w:rPr>
            <w:spacing w:val="-1"/>
            <w:sz w:val="24"/>
          </w:rPr>
          <w:t xml:space="preserve"> </w:t>
        </w:r>
        <w:r>
          <w:rPr>
            <w:sz w:val="24"/>
          </w:rPr>
          <w:t>corporal semana</w:t>
        </w:r>
        <w:r>
          <w:rPr>
            <w:spacing w:val="-5"/>
            <w:sz w:val="24"/>
          </w:rPr>
          <w:t xml:space="preserve"> </w:t>
        </w:r>
        <w:r>
          <w:rPr>
            <w:sz w:val="24"/>
          </w:rPr>
          <w:t>4</w:t>
        </w:r>
        <w:r>
          <w:rPr>
            <w:spacing w:val="-1"/>
            <w:sz w:val="24"/>
          </w:rPr>
          <w:t xml:space="preserve"> </w:t>
        </w:r>
        <w:r>
          <w:rPr>
            <w:sz w:val="24"/>
          </w:rPr>
          <w:t>por</w:t>
        </w:r>
        <w:r>
          <w:rPr>
            <w:spacing w:val="-1"/>
            <w:sz w:val="24"/>
          </w:rPr>
          <w:t xml:space="preserve"> </w:t>
        </w:r>
        <w:r>
          <w:rPr>
            <w:spacing w:val="-2"/>
            <w:sz w:val="24"/>
          </w:rPr>
          <w:t>tratamientos</w:t>
        </w:r>
        <w:r>
          <w:rPr>
            <w:sz w:val="24"/>
          </w:rPr>
          <w:tab/>
        </w:r>
        <w:r>
          <w:rPr>
            <w:spacing w:val="-5"/>
            <w:sz w:val="24"/>
          </w:rPr>
          <w:t>48</w:t>
        </w:r>
      </w:hyperlink>
    </w:p>
    <w:p w:rsidR="00C54548" w:rsidRDefault="00263DB7">
      <w:pPr>
        <w:pStyle w:val="Prrafodelista"/>
        <w:numPr>
          <w:ilvl w:val="0"/>
          <w:numId w:val="11"/>
        </w:numPr>
        <w:tabs>
          <w:tab w:val="left" w:pos="928"/>
        </w:tabs>
        <w:spacing w:before="276"/>
        <w:ind w:left="928" w:hanging="360"/>
        <w:rPr>
          <w:sz w:val="24"/>
        </w:rPr>
      </w:pPr>
      <w:hyperlink w:anchor="_bookmark127" w:history="1">
        <w:r>
          <w:rPr>
            <w:sz w:val="24"/>
          </w:rPr>
          <w:t>Pruebas</w:t>
        </w:r>
        <w:r>
          <w:rPr>
            <w:spacing w:val="43"/>
            <w:sz w:val="24"/>
          </w:rPr>
          <w:t xml:space="preserve"> </w:t>
        </w:r>
        <w:r>
          <w:rPr>
            <w:sz w:val="24"/>
          </w:rPr>
          <w:t>de</w:t>
        </w:r>
        <w:r>
          <w:rPr>
            <w:spacing w:val="48"/>
            <w:sz w:val="24"/>
          </w:rPr>
          <w:t xml:space="preserve"> </w:t>
        </w:r>
        <w:proofErr w:type="gramStart"/>
        <w:r>
          <w:rPr>
            <w:sz w:val="24"/>
          </w:rPr>
          <w:t>múltiple</w:t>
        </w:r>
        <w:r>
          <w:rPr>
            <w:spacing w:val="48"/>
            <w:sz w:val="24"/>
          </w:rPr>
          <w:t xml:space="preserve"> </w:t>
        </w:r>
        <w:r>
          <w:rPr>
            <w:sz w:val="24"/>
          </w:rPr>
          <w:t>rangos</w:t>
        </w:r>
        <w:proofErr w:type="gramEnd"/>
        <w:r>
          <w:rPr>
            <w:spacing w:val="46"/>
            <w:sz w:val="24"/>
          </w:rPr>
          <w:t xml:space="preserve"> </w:t>
        </w:r>
        <w:r>
          <w:rPr>
            <w:sz w:val="24"/>
          </w:rPr>
          <w:t>para</w:t>
        </w:r>
        <w:r>
          <w:rPr>
            <w:spacing w:val="48"/>
            <w:sz w:val="24"/>
          </w:rPr>
          <w:t xml:space="preserve"> </w:t>
        </w:r>
        <w:r>
          <w:rPr>
            <w:sz w:val="24"/>
          </w:rPr>
          <w:t>peso</w:t>
        </w:r>
        <w:r>
          <w:rPr>
            <w:spacing w:val="46"/>
            <w:sz w:val="24"/>
          </w:rPr>
          <w:t xml:space="preserve"> </w:t>
        </w:r>
        <w:r>
          <w:rPr>
            <w:sz w:val="24"/>
          </w:rPr>
          <w:t>corporal</w:t>
        </w:r>
        <w:r>
          <w:rPr>
            <w:spacing w:val="48"/>
            <w:sz w:val="24"/>
          </w:rPr>
          <w:t xml:space="preserve"> </w:t>
        </w:r>
        <w:r>
          <w:rPr>
            <w:sz w:val="24"/>
          </w:rPr>
          <w:t>semana</w:t>
        </w:r>
        <w:r>
          <w:rPr>
            <w:spacing w:val="48"/>
            <w:sz w:val="24"/>
          </w:rPr>
          <w:t xml:space="preserve"> </w:t>
        </w:r>
        <w:r>
          <w:rPr>
            <w:sz w:val="24"/>
          </w:rPr>
          <w:t>4</w:t>
        </w:r>
        <w:r>
          <w:rPr>
            <w:spacing w:val="46"/>
            <w:sz w:val="24"/>
          </w:rPr>
          <w:t xml:space="preserve"> </w:t>
        </w:r>
        <w:r>
          <w:rPr>
            <w:sz w:val="24"/>
          </w:rPr>
          <w:t>por</w:t>
        </w:r>
        <w:r>
          <w:rPr>
            <w:spacing w:val="47"/>
            <w:sz w:val="24"/>
          </w:rPr>
          <w:t xml:space="preserve"> </w:t>
        </w:r>
        <w:r>
          <w:rPr>
            <w:spacing w:val="-2"/>
            <w:sz w:val="24"/>
          </w:rPr>
          <w:t>tratamientos.</w:t>
        </w:r>
      </w:hyperlink>
    </w:p>
    <w:p w:rsidR="00C54548" w:rsidRDefault="00263DB7">
      <w:pPr>
        <w:pStyle w:val="Textoindependiente"/>
        <w:tabs>
          <w:tab w:val="right" w:pos="8498"/>
        </w:tabs>
        <w:spacing w:before="276"/>
        <w:ind w:left="928"/>
      </w:pPr>
      <w:hyperlink w:anchor="_bookmark127" w:history="1">
        <w:r>
          <w:rPr>
            <w:spacing w:val="-2"/>
          </w:rPr>
          <w:t>Tukey</w:t>
        </w:r>
        <w:r>
          <w:tab/>
        </w:r>
        <w:r>
          <w:rPr>
            <w:spacing w:val="-5"/>
          </w:rPr>
          <w:t>48</w:t>
        </w:r>
      </w:hyperlink>
    </w:p>
    <w:p w:rsidR="00C54548" w:rsidRDefault="00263DB7">
      <w:pPr>
        <w:pStyle w:val="Prrafodelista"/>
        <w:numPr>
          <w:ilvl w:val="0"/>
          <w:numId w:val="11"/>
        </w:numPr>
        <w:tabs>
          <w:tab w:val="left" w:pos="928"/>
          <w:tab w:val="right" w:pos="8498"/>
        </w:tabs>
        <w:spacing w:before="276"/>
        <w:ind w:left="928" w:hanging="360"/>
        <w:rPr>
          <w:sz w:val="24"/>
        </w:rPr>
      </w:pPr>
      <w:hyperlink w:anchor="_bookmark130" w:history="1">
        <w:r>
          <w:rPr>
            <w:sz w:val="24"/>
          </w:rPr>
          <w:t>Tabla</w:t>
        </w:r>
        <w:r>
          <w:rPr>
            <w:spacing w:val="-1"/>
            <w:sz w:val="24"/>
          </w:rPr>
          <w:t xml:space="preserve"> </w:t>
        </w:r>
        <w:r>
          <w:rPr>
            <w:sz w:val="24"/>
          </w:rPr>
          <w:t>ANOVA</w:t>
        </w:r>
        <w:r>
          <w:rPr>
            <w:spacing w:val="-3"/>
            <w:sz w:val="24"/>
          </w:rPr>
          <w:t xml:space="preserve"> </w:t>
        </w:r>
        <w:r>
          <w:rPr>
            <w:sz w:val="24"/>
          </w:rPr>
          <w:t>para</w:t>
        </w:r>
        <w:r>
          <w:rPr>
            <w:spacing w:val="-1"/>
            <w:sz w:val="24"/>
          </w:rPr>
          <w:t xml:space="preserve"> </w:t>
        </w:r>
        <w:r>
          <w:rPr>
            <w:sz w:val="24"/>
          </w:rPr>
          <w:t>peso</w:t>
        </w:r>
        <w:r>
          <w:rPr>
            <w:spacing w:val="-1"/>
            <w:sz w:val="24"/>
          </w:rPr>
          <w:t xml:space="preserve"> </w:t>
        </w:r>
        <w:r>
          <w:rPr>
            <w:sz w:val="24"/>
          </w:rPr>
          <w:t>corporal semana</w:t>
        </w:r>
        <w:r>
          <w:rPr>
            <w:spacing w:val="-5"/>
            <w:sz w:val="24"/>
          </w:rPr>
          <w:t xml:space="preserve"> </w:t>
        </w:r>
        <w:r>
          <w:rPr>
            <w:sz w:val="24"/>
          </w:rPr>
          <w:t>5</w:t>
        </w:r>
        <w:r>
          <w:rPr>
            <w:spacing w:val="-1"/>
            <w:sz w:val="24"/>
          </w:rPr>
          <w:t xml:space="preserve"> </w:t>
        </w:r>
        <w:r>
          <w:rPr>
            <w:sz w:val="24"/>
          </w:rPr>
          <w:t>por</w:t>
        </w:r>
        <w:r>
          <w:rPr>
            <w:spacing w:val="-1"/>
            <w:sz w:val="24"/>
          </w:rPr>
          <w:t xml:space="preserve"> </w:t>
        </w:r>
        <w:r>
          <w:rPr>
            <w:spacing w:val="-2"/>
            <w:sz w:val="24"/>
          </w:rPr>
          <w:t>tratamientos</w:t>
        </w:r>
        <w:r>
          <w:rPr>
            <w:sz w:val="24"/>
          </w:rPr>
          <w:tab/>
        </w:r>
        <w:r>
          <w:rPr>
            <w:spacing w:val="-5"/>
            <w:sz w:val="24"/>
          </w:rPr>
          <w:t>49</w:t>
        </w:r>
      </w:hyperlink>
    </w:p>
    <w:p w:rsidR="00C54548" w:rsidRDefault="00263DB7">
      <w:pPr>
        <w:pStyle w:val="Prrafodelista"/>
        <w:numPr>
          <w:ilvl w:val="0"/>
          <w:numId w:val="11"/>
        </w:numPr>
        <w:tabs>
          <w:tab w:val="left" w:pos="928"/>
        </w:tabs>
        <w:spacing w:before="276"/>
        <w:ind w:left="928" w:hanging="360"/>
        <w:rPr>
          <w:sz w:val="24"/>
        </w:rPr>
      </w:pPr>
      <w:hyperlink w:anchor="_bookmark132" w:history="1">
        <w:r>
          <w:rPr>
            <w:sz w:val="24"/>
          </w:rPr>
          <w:t>Pruebas</w:t>
        </w:r>
        <w:r>
          <w:rPr>
            <w:spacing w:val="43"/>
            <w:sz w:val="24"/>
          </w:rPr>
          <w:t xml:space="preserve"> </w:t>
        </w:r>
        <w:r>
          <w:rPr>
            <w:sz w:val="24"/>
          </w:rPr>
          <w:t>de</w:t>
        </w:r>
        <w:r>
          <w:rPr>
            <w:spacing w:val="48"/>
            <w:sz w:val="24"/>
          </w:rPr>
          <w:t xml:space="preserve"> </w:t>
        </w:r>
        <w:proofErr w:type="gramStart"/>
        <w:r>
          <w:rPr>
            <w:sz w:val="24"/>
          </w:rPr>
          <w:t>múltiple</w:t>
        </w:r>
        <w:r>
          <w:rPr>
            <w:spacing w:val="48"/>
            <w:sz w:val="24"/>
          </w:rPr>
          <w:t xml:space="preserve"> </w:t>
        </w:r>
        <w:r>
          <w:rPr>
            <w:sz w:val="24"/>
          </w:rPr>
          <w:t>rangos</w:t>
        </w:r>
        <w:proofErr w:type="gramEnd"/>
        <w:r>
          <w:rPr>
            <w:spacing w:val="46"/>
            <w:sz w:val="24"/>
          </w:rPr>
          <w:t xml:space="preserve"> </w:t>
        </w:r>
        <w:r>
          <w:rPr>
            <w:sz w:val="24"/>
          </w:rPr>
          <w:t>para</w:t>
        </w:r>
        <w:r>
          <w:rPr>
            <w:spacing w:val="48"/>
            <w:sz w:val="24"/>
          </w:rPr>
          <w:t xml:space="preserve"> </w:t>
        </w:r>
        <w:r>
          <w:rPr>
            <w:sz w:val="24"/>
          </w:rPr>
          <w:t>peso</w:t>
        </w:r>
        <w:r>
          <w:rPr>
            <w:spacing w:val="46"/>
            <w:sz w:val="24"/>
          </w:rPr>
          <w:t xml:space="preserve"> </w:t>
        </w:r>
        <w:r>
          <w:rPr>
            <w:sz w:val="24"/>
          </w:rPr>
          <w:t>corporal</w:t>
        </w:r>
        <w:r>
          <w:rPr>
            <w:spacing w:val="48"/>
            <w:sz w:val="24"/>
          </w:rPr>
          <w:t xml:space="preserve"> </w:t>
        </w:r>
        <w:r>
          <w:rPr>
            <w:sz w:val="24"/>
          </w:rPr>
          <w:t>semana</w:t>
        </w:r>
        <w:r>
          <w:rPr>
            <w:spacing w:val="48"/>
            <w:sz w:val="24"/>
          </w:rPr>
          <w:t xml:space="preserve"> </w:t>
        </w:r>
        <w:r>
          <w:rPr>
            <w:sz w:val="24"/>
          </w:rPr>
          <w:t>5</w:t>
        </w:r>
        <w:r>
          <w:rPr>
            <w:spacing w:val="46"/>
            <w:sz w:val="24"/>
          </w:rPr>
          <w:t xml:space="preserve"> </w:t>
        </w:r>
        <w:r>
          <w:rPr>
            <w:sz w:val="24"/>
          </w:rPr>
          <w:t>por</w:t>
        </w:r>
        <w:r>
          <w:rPr>
            <w:spacing w:val="47"/>
            <w:sz w:val="24"/>
          </w:rPr>
          <w:t xml:space="preserve"> </w:t>
        </w:r>
        <w:r>
          <w:rPr>
            <w:spacing w:val="-2"/>
            <w:sz w:val="24"/>
          </w:rPr>
          <w:t>tratamientos.</w:t>
        </w:r>
      </w:hyperlink>
    </w:p>
    <w:p w:rsidR="00C54548" w:rsidRDefault="00263DB7">
      <w:pPr>
        <w:pStyle w:val="Textoindependiente"/>
        <w:tabs>
          <w:tab w:val="right" w:pos="8498"/>
        </w:tabs>
        <w:spacing w:before="276"/>
        <w:ind w:left="928"/>
      </w:pPr>
      <w:hyperlink w:anchor="_bookmark132" w:history="1">
        <w:r>
          <w:rPr>
            <w:spacing w:val="-2"/>
          </w:rPr>
          <w:t>Tukey</w:t>
        </w:r>
        <w:r>
          <w:tab/>
        </w:r>
        <w:r>
          <w:rPr>
            <w:spacing w:val="-5"/>
          </w:rPr>
          <w:t>49</w:t>
        </w:r>
      </w:hyperlink>
    </w:p>
    <w:p w:rsidR="00C54548" w:rsidRDefault="00263DB7">
      <w:pPr>
        <w:pStyle w:val="Prrafodelista"/>
        <w:numPr>
          <w:ilvl w:val="0"/>
          <w:numId w:val="11"/>
        </w:numPr>
        <w:tabs>
          <w:tab w:val="left" w:pos="928"/>
          <w:tab w:val="right" w:pos="8498"/>
        </w:tabs>
        <w:spacing w:before="277"/>
        <w:ind w:left="928" w:hanging="360"/>
        <w:rPr>
          <w:sz w:val="24"/>
        </w:rPr>
      </w:pPr>
      <w:hyperlink w:anchor="_bookmark135" w:history="1">
        <w:r>
          <w:rPr>
            <w:sz w:val="24"/>
          </w:rPr>
          <w:t>Tabla</w:t>
        </w:r>
        <w:r>
          <w:rPr>
            <w:spacing w:val="-1"/>
            <w:sz w:val="24"/>
          </w:rPr>
          <w:t xml:space="preserve"> </w:t>
        </w:r>
        <w:r>
          <w:rPr>
            <w:sz w:val="24"/>
          </w:rPr>
          <w:t>ANOVA</w:t>
        </w:r>
        <w:r>
          <w:rPr>
            <w:spacing w:val="-3"/>
            <w:sz w:val="24"/>
          </w:rPr>
          <w:t xml:space="preserve"> </w:t>
        </w:r>
        <w:r>
          <w:rPr>
            <w:sz w:val="24"/>
          </w:rPr>
          <w:t>para</w:t>
        </w:r>
        <w:r>
          <w:rPr>
            <w:spacing w:val="-1"/>
            <w:sz w:val="24"/>
          </w:rPr>
          <w:t xml:space="preserve"> </w:t>
        </w:r>
        <w:r>
          <w:rPr>
            <w:sz w:val="24"/>
          </w:rPr>
          <w:t>peso</w:t>
        </w:r>
        <w:r>
          <w:rPr>
            <w:spacing w:val="-1"/>
            <w:sz w:val="24"/>
          </w:rPr>
          <w:t xml:space="preserve"> </w:t>
        </w:r>
        <w:r>
          <w:rPr>
            <w:sz w:val="24"/>
          </w:rPr>
          <w:t>corporal semana</w:t>
        </w:r>
        <w:r>
          <w:rPr>
            <w:spacing w:val="-5"/>
            <w:sz w:val="24"/>
          </w:rPr>
          <w:t xml:space="preserve"> </w:t>
        </w:r>
        <w:r>
          <w:rPr>
            <w:sz w:val="24"/>
          </w:rPr>
          <w:t>6</w:t>
        </w:r>
        <w:r>
          <w:rPr>
            <w:spacing w:val="-1"/>
            <w:sz w:val="24"/>
          </w:rPr>
          <w:t xml:space="preserve"> </w:t>
        </w:r>
        <w:r>
          <w:rPr>
            <w:sz w:val="24"/>
          </w:rPr>
          <w:t>por</w:t>
        </w:r>
        <w:r>
          <w:rPr>
            <w:spacing w:val="-1"/>
            <w:sz w:val="24"/>
          </w:rPr>
          <w:t xml:space="preserve"> </w:t>
        </w:r>
        <w:r>
          <w:rPr>
            <w:spacing w:val="-2"/>
            <w:sz w:val="24"/>
          </w:rPr>
          <w:t>tratamientos</w:t>
        </w:r>
        <w:r>
          <w:rPr>
            <w:sz w:val="24"/>
          </w:rPr>
          <w:tab/>
        </w:r>
        <w:r>
          <w:rPr>
            <w:spacing w:val="-5"/>
            <w:sz w:val="24"/>
          </w:rPr>
          <w:t>50</w:t>
        </w:r>
      </w:hyperlink>
    </w:p>
    <w:p w:rsidR="00C54548" w:rsidRDefault="00C54548">
      <w:pPr>
        <w:pStyle w:val="Prrafodelista"/>
        <w:rPr>
          <w:sz w:val="24"/>
        </w:rPr>
        <w:sectPr w:rsidR="00C54548">
          <w:pgSz w:w="11910" w:h="16840"/>
          <w:pgMar w:top="1620" w:right="1559" w:bottom="1480" w:left="1700" w:header="0" w:footer="1286" w:gutter="0"/>
          <w:cols w:space="720"/>
        </w:sectPr>
      </w:pPr>
    </w:p>
    <w:p w:rsidR="00C54548" w:rsidRDefault="00263DB7">
      <w:pPr>
        <w:pStyle w:val="Prrafodelista"/>
        <w:numPr>
          <w:ilvl w:val="0"/>
          <w:numId w:val="11"/>
        </w:numPr>
        <w:tabs>
          <w:tab w:val="left" w:pos="928"/>
        </w:tabs>
        <w:spacing w:before="64"/>
        <w:ind w:left="928" w:hanging="360"/>
        <w:rPr>
          <w:sz w:val="24"/>
        </w:rPr>
      </w:pPr>
      <w:hyperlink w:anchor="_bookmark137" w:history="1">
        <w:r>
          <w:rPr>
            <w:sz w:val="24"/>
          </w:rPr>
          <w:t>Pruebas</w:t>
        </w:r>
        <w:r>
          <w:rPr>
            <w:spacing w:val="43"/>
            <w:sz w:val="24"/>
          </w:rPr>
          <w:t xml:space="preserve"> </w:t>
        </w:r>
        <w:r>
          <w:rPr>
            <w:sz w:val="24"/>
          </w:rPr>
          <w:t>de</w:t>
        </w:r>
        <w:r>
          <w:rPr>
            <w:spacing w:val="48"/>
            <w:sz w:val="24"/>
          </w:rPr>
          <w:t xml:space="preserve"> </w:t>
        </w:r>
        <w:proofErr w:type="gramStart"/>
        <w:r>
          <w:rPr>
            <w:sz w:val="24"/>
          </w:rPr>
          <w:t>múltiple</w:t>
        </w:r>
        <w:r>
          <w:rPr>
            <w:spacing w:val="48"/>
            <w:sz w:val="24"/>
          </w:rPr>
          <w:t xml:space="preserve"> </w:t>
        </w:r>
        <w:r>
          <w:rPr>
            <w:sz w:val="24"/>
          </w:rPr>
          <w:t>rangos</w:t>
        </w:r>
        <w:proofErr w:type="gramEnd"/>
        <w:r>
          <w:rPr>
            <w:spacing w:val="46"/>
            <w:sz w:val="24"/>
          </w:rPr>
          <w:t xml:space="preserve"> </w:t>
        </w:r>
        <w:r>
          <w:rPr>
            <w:sz w:val="24"/>
          </w:rPr>
          <w:t>para</w:t>
        </w:r>
        <w:r>
          <w:rPr>
            <w:spacing w:val="48"/>
            <w:sz w:val="24"/>
          </w:rPr>
          <w:t xml:space="preserve"> </w:t>
        </w:r>
        <w:r>
          <w:rPr>
            <w:sz w:val="24"/>
          </w:rPr>
          <w:t>peso</w:t>
        </w:r>
        <w:r>
          <w:rPr>
            <w:spacing w:val="46"/>
            <w:sz w:val="24"/>
          </w:rPr>
          <w:t xml:space="preserve"> </w:t>
        </w:r>
        <w:r>
          <w:rPr>
            <w:sz w:val="24"/>
          </w:rPr>
          <w:t>corporal</w:t>
        </w:r>
        <w:r>
          <w:rPr>
            <w:spacing w:val="48"/>
            <w:sz w:val="24"/>
          </w:rPr>
          <w:t xml:space="preserve"> </w:t>
        </w:r>
        <w:r>
          <w:rPr>
            <w:sz w:val="24"/>
          </w:rPr>
          <w:t>semana</w:t>
        </w:r>
        <w:r>
          <w:rPr>
            <w:spacing w:val="48"/>
            <w:sz w:val="24"/>
          </w:rPr>
          <w:t xml:space="preserve"> </w:t>
        </w:r>
        <w:r>
          <w:rPr>
            <w:sz w:val="24"/>
          </w:rPr>
          <w:t>6</w:t>
        </w:r>
        <w:r>
          <w:rPr>
            <w:spacing w:val="46"/>
            <w:sz w:val="24"/>
          </w:rPr>
          <w:t xml:space="preserve"> </w:t>
        </w:r>
        <w:r>
          <w:rPr>
            <w:sz w:val="24"/>
          </w:rPr>
          <w:t>por</w:t>
        </w:r>
        <w:r>
          <w:rPr>
            <w:spacing w:val="47"/>
            <w:sz w:val="24"/>
          </w:rPr>
          <w:t xml:space="preserve"> </w:t>
        </w:r>
        <w:r>
          <w:rPr>
            <w:spacing w:val="-2"/>
            <w:sz w:val="24"/>
          </w:rPr>
          <w:t>tratamientos.</w:t>
        </w:r>
      </w:hyperlink>
    </w:p>
    <w:p w:rsidR="00C54548" w:rsidRDefault="00263DB7">
      <w:pPr>
        <w:pStyle w:val="Textoindependiente"/>
        <w:tabs>
          <w:tab w:val="left" w:pos="8258"/>
        </w:tabs>
        <w:spacing w:before="276"/>
        <w:ind w:left="928"/>
      </w:pPr>
      <w:hyperlink w:anchor="_bookmark137" w:history="1">
        <w:r>
          <w:rPr>
            <w:spacing w:val="-2"/>
          </w:rPr>
          <w:t>Tukey</w:t>
        </w:r>
        <w:r>
          <w:tab/>
        </w:r>
        <w:r>
          <w:rPr>
            <w:spacing w:val="-5"/>
          </w:rPr>
          <w:t>50</w:t>
        </w:r>
      </w:hyperlink>
    </w:p>
    <w:p w:rsidR="00C54548" w:rsidRDefault="00263DB7">
      <w:pPr>
        <w:pStyle w:val="Prrafodelista"/>
        <w:numPr>
          <w:ilvl w:val="0"/>
          <w:numId w:val="11"/>
        </w:numPr>
        <w:tabs>
          <w:tab w:val="left" w:pos="928"/>
          <w:tab w:val="left" w:pos="8258"/>
        </w:tabs>
        <w:spacing w:before="276"/>
        <w:ind w:left="928" w:hanging="360"/>
        <w:rPr>
          <w:sz w:val="24"/>
        </w:rPr>
      </w:pPr>
      <w:hyperlink w:anchor="_bookmark140" w:history="1">
        <w:r>
          <w:rPr>
            <w:sz w:val="24"/>
          </w:rPr>
          <w:t>Resumen</w:t>
        </w:r>
        <w:r>
          <w:rPr>
            <w:spacing w:val="-3"/>
            <w:sz w:val="24"/>
          </w:rPr>
          <w:t xml:space="preserve"> </w:t>
        </w:r>
        <w:r>
          <w:rPr>
            <w:sz w:val="24"/>
          </w:rPr>
          <w:t>estadístico</w:t>
        </w:r>
        <w:r>
          <w:rPr>
            <w:spacing w:val="-2"/>
            <w:sz w:val="24"/>
          </w:rPr>
          <w:t xml:space="preserve"> </w:t>
        </w:r>
        <w:r>
          <w:rPr>
            <w:sz w:val="24"/>
          </w:rPr>
          <w:t>para</w:t>
        </w:r>
        <w:r>
          <w:rPr>
            <w:spacing w:val="-1"/>
            <w:sz w:val="24"/>
          </w:rPr>
          <w:t xml:space="preserve"> </w:t>
        </w:r>
        <w:r>
          <w:rPr>
            <w:sz w:val="24"/>
          </w:rPr>
          <w:t>ganancia</w:t>
        </w:r>
        <w:r>
          <w:rPr>
            <w:spacing w:val="-2"/>
            <w:sz w:val="24"/>
          </w:rPr>
          <w:t xml:space="preserve"> </w:t>
        </w:r>
        <w:r>
          <w:rPr>
            <w:sz w:val="24"/>
          </w:rPr>
          <w:t>de</w:t>
        </w:r>
        <w:r>
          <w:rPr>
            <w:spacing w:val="-1"/>
            <w:sz w:val="24"/>
          </w:rPr>
          <w:t xml:space="preserve"> </w:t>
        </w:r>
        <w:r>
          <w:rPr>
            <w:sz w:val="24"/>
          </w:rPr>
          <w:t>peso</w:t>
        </w:r>
        <w:r>
          <w:rPr>
            <w:spacing w:val="-2"/>
            <w:sz w:val="24"/>
          </w:rPr>
          <w:t xml:space="preserve"> </w:t>
        </w:r>
        <w:r>
          <w:rPr>
            <w:sz w:val="24"/>
          </w:rPr>
          <w:t>por</w:t>
        </w:r>
        <w:r>
          <w:rPr>
            <w:spacing w:val="-2"/>
            <w:sz w:val="24"/>
          </w:rPr>
          <w:t xml:space="preserve"> tratamientos</w:t>
        </w:r>
        <w:r>
          <w:rPr>
            <w:sz w:val="24"/>
          </w:rPr>
          <w:tab/>
        </w:r>
        <w:r>
          <w:rPr>
            <w:spacing w:val="-5"/>
            <w:sz w:val="24"/>
          </w:rPr>
          <w:t>52</w:t>
        </w:r>
      </w:hyperlink>
    </w:p>
    <w:p w:rsidR="00C54548" w:rsidRDefault="00263DB7">
      <w:pPr>
        <w:pStyle w:val="Prrafodelista"/>
        <w:numPr>
          <w:ilvl w:val="0"/>
          <w:numId w:val="11"/>
        </w:numPr>
        <w:tabs>
          <w:tab w:val="left" w:pos="928"/>
          <w:tab w:val="left" w:pos="8258"/>
        </w:tabs>
        <w:spacing w:before="277"/>
        <w:ind w:left="928" w:hanging="360"/>
        <w:rPr>
          <w:sz w:val="24"/>
        </w:rPr>
      </w:pPr>
      <w:hyperlink w:anchor="_bookmark142" w:history="1">
        <w:r>
          <w:rPr>
            <w:sz w:val="24"/>
          </w:rPr>
          <w:t>ANOVA</w:t>
        </w:r>
        <w:r>
          <w:rPr>
            <w:spacing w:val="-4"/>
            <w:sz w:val="24"/>
          </w:rPr>
          <w:t xml:space="preserve"> </w:t>
        </w:r>
        <w:r>
          <w:rPr>
            <w:sz w:val="24"/>
          </w:rPr>
          <w:t>para</w:t>
        </w:r>
        <w:r>
          <w:rPr>
            <w:spacing w:val="-1"/>
            <w:sz w:val="24"/>
          </w:rPr>
          <w:t xml:space="preserve"> </w:t>
        </w:r>
        <w:r>
          <w:rPr>
            <w:sz w:val="24"/>
          </w:rPr>
          <w:t>ganancia de</w:t>
        </w:r>
        <w:r>
          <w:rPr>
            <w:spacing w:val="-1"/>
            <w:sz w:val="24"/>
          </w:rPr>
          <w:t xml:space="preserve"> </w:t>
        </w:r>
        <w:r>
          <w:rPr>
            <w:sz w:val="24"/>
          </w:rPr>
          <w:t>peso</w:t>
        </w:r>
        <w:r>
          <w:rPr>
            <w:spacing w:val="-2"/>
            <w:sz w:val="24"/>
          </w:rPr>
          <w:t xml:space="preserve"> </w:t>
        </w:r>
        <w:r>
          <w:rPr>
            <w:sz w:val="24"/>
          </w:rPr>
          <w:t>por</w:t>
        </w:r>
        <w:r>
          <w:rPr>
            <w:spacing w:val="-1"/>
            <w:sz w:val="24"/>
          </w:rPr>
          <w:t xml:space="preserve"> </w:t>
        </w:r>
        <w:r>
          <w:rPr>
            <w:sz w:val="24"/>
          </w:rPr>
          <w:t>sistema</w:t>
        </w:r>
        <w:r>
          <w:rPr>
            <w:spacing w:val="-1"/>
            <w:sz w:val="24"/>
          </w:rPr>
          <w:t xml:space="preserve"> </w:t>
        </w:r>
        <w:r>
          <w:rPr>
            <w:sz w:val="24"/>
          </w:rPr>
          <w:t xml:space="preserve">de </w:t>
        </w:r>
        <w:r>
          <w:rPr>
            <w:spacing w:val="-2"/>
            <w:sz w:val="24"/>
          </w:rPr>
          <w:t>alimentación</w:t>
        </w:r>
        <w:r>
          <w:rPr>
            <w:sz w:val="24"/>
          </w:rPr>
          <w:tab/>
        </w:r>
        <w:r>
          <w:rPr>
            <w:spacing w:val="-5"/>
            <w:sz w:val="24"/>
          </w:rPr>
          <w:t>52</w:t>
        </w:r>
      </w:hyperlink>
    </w:p>
    <w:p w:rsidR="00C54548" w:rsidRDefault="00263DB7">
      <w:pPr>
        <w:pStyle w:val="Prrafodelista"/>
        <w:numPr>
          <w:ilvl w:val="0"/>
          <w:numId w:val="11"/>
        </w:numPr>
        <w:tabs>
          <w:tab w:val="left" w:pos="928"/>
        </w:tabs>
        <w:spacing w:before="276"/>
        <w:ind w:left="928" w:hanging="360"/>
        <w:rPr>
          <w:sz w:val="24"/>
        </w:rPr>
      </w:pPr>
      <w:hyperlink w:anchor="_bookmark144" w:history="1">
        <w:r>
          <w:rPr>
            <w:sz w:val="24"/>
          </w:rPr>
          <w:t>Pruebas</w:t>
        </w:r>
        <w:r>
          <w:rPr>
            <w:spacing w:val="-4"/>
            <w:sz w:val="24"/>
          </w:rPr>
          <w:t xml:space="preserve"> </w:t>
        </w:r>
        <w:r>
          <w:rPr>
            <w:sz w:val="24"/>
          </w:rPr>
          <w:t>de</w:t>
        </w:r>
        <w:r>
          <w:rPr>
            <w:spacing w:val="-1"/>
            <w:sz w:val="24"/>
          </w:rPr>
          <w:t xml:space="preserve"> </w:t>
        </w:r>
        <w:proofErr w:type="gramStart"/>
        <w:r>
          <w:rPr>
            <w:sz w:val="24"/>
          </w:rPr>
          <w:t>múltiple rangos</w:t>
        </w:r>
        <w:proofErr w:type="gramEnd"/>
        <w:r>
          <w:rPr>
            <w:spacing w:val="-4"/>
            <w:sz w:val="24"/>
          </w:rPr>
          <w:t xml:space="preserve"> </w:t>
        </w:r>
        <w:r>
          <w:rPr>
            <w:sz w:val="24"/>
          </w:rPr>
          <w:t>para</w:t>
        </w:r>
        <w:r>
          <w:rPr>
            <w:spacing w:val="-1"/>
            <w:sz w:val="24"/>
          </w:rPr>
          <w:t xml:space="preserve"> </w:t>
        </w:r>
        <w:r>
          <w:rPr>
            <w:sz w:val="24"/>
          </w:rPr>
          <w:t>ganancia</w:t>
        </w:r>
        <w:r>
          <w:rPr>
            <w:spacing w:val="-4"/>
            <w:sz w:val="24"/>
          </w:rPr>
          <w:t xml:space="preserve"> </w:t>
        </w:r>
        <w:r>
          <w:rPr>
            <w:sz w:val="24"/>
          </w:rPr>
          <w:t>de</w:t>
        </w:r>
        <w:r>
          <w:rPr>
            <w:spacing w:val="-1"/>
            <w:sz w:val="24"/>
          </w:rPr>
          <w:t xml:space="preserve"> </w:t>
        </w:r>
        <w:r>
          <w:rPr>
            <w:sz w:val="24"/>
          </w:rPr>
          <w:t>peso</w:t>
        </w:r>
        <w:r>
          <w:rPr>
            <w:spacing w:val="-2"/>
            <w:sz w:val="24"/>
          </w:rPr>
          <w:t xml:space="preserve"> </w:t>
        </w:r>
        <w:r>
          <w:rPr>
            <w:sz w:val="24"/>
          </w:rPr>
          <w:t>por</w:t>
        </w:r>
        <w:r>
          <w:rPr>
            <w:spacing w:val="-1"/>
            <w:sz w:val="24"/>
          </w:rPr>
          <w:t xml:space="preserve"> </w:t>
        </w:r>
        <w:r>
          <w:rPr>
            <w:sz w:val="24"/>
          </w:rPr>
          <w:t>sistema</w:t>
        </w:r>
        <w:r>
          <w:rPr>
            <w:spacing w:val="-1"/>
            <w:sz w:val="24"/>
          </w:rPr>
          <w:t xml:space="preserve"> </w:t>
        </w:r>
        <w:r>
          <w:rPr>
            <w:sz w:val="24"/>
          </w:rPr>
          <w:t>de</w:t>
        </w:r>
        <w:r>
          <w:rPr>
            <w:spacing w:val="-4"/>
            <w:sz w:val="24"/>
          </w:rPr>
          <w:t xml:space="preserve"> </w:t>
        </w:r>
        <w:r>
          <w:rPr>
            <w:spacing w:val="-2"/>
            <w:sz w:val="24"/>
          </w:rPr>
          <w:t>alimentación.</w:t>
        </w:r>
      </w:hyperlink>
    </w:p>
    <w:p w:rsidR="00C54548" w:rsidRDefault="00263DB7">
      <w:pPr>
        <w:pStyle w:val="Textoindependiente"/>
        <w:tabs>
          <w:tab w:val="left" w:pos="8258"/>
        </w:tabs>
        <w:spacing w:before="276"/>
        <w:ind w:left="928"/>
      </w:pPr>
      <w:hyperlink w:anchor="_bookmark144" w:history="1">
        <w:r>
          <w:rPr>
            <w:spacing w:val="-2"/>
          </w:rPr>
          <w:t>Tukey</w:t>
        </w:r>
        <w:r>
          <w:tab/>
        </w:r>
        <w:r>
          <w:rPr>
            <w:spacing w:val="-5"/>
          </w:rPr>
          <w:t>52</w:t>
        </w:r>
      </w:hyperlink>
    </w:p>
    <w:p w:rsidR="00C54548" w:rsidRDefault="00263DB7">
      <w:pPr>
        <w:pStyle w:val="Prrafodelista"/>
        <w:numPr>
          <w:ilvl w:val="0"/>
          <w:numId w:val="11"/>
        </w:numPr>
        <w:tabs>
          <w:tab w:val="left" w:pos="928"/>
          <w:tab w:val="left" w:pos="8258"/>
        </w:tabs>
        <w:spacing w:before="276"/>
        <w:ind w:left="928" w:hanging="360"/>
        <w:rPr>
          <w:sz w:val="24"/>
        </w:rPr>
      </w:pPr>
      <w:hyperlink w:anchor="_bookmark146" w:history="1">
        <w:r>
          <w:rPr>
            <w:sz w:val="24"/>
          </w:rPr>
          <w:t>Conversión</w:t>
        </w:r>
        <w:r>
          <w:rPr>
            <w:spacing w:val="-2"/>
            <w:sz w:val="24"/>
          </w:rPr>
          <w:t xml:space="preserve"> </w:t>
        </w:r>
        <w:r>
          <w:rPr>
            <w:sz w:val="24"/>
          </w:rPr>
          <w:t>alimenticia</w:t>
        </w:r>
        <w:r>
          <w:rPr>
            <w:spacing w:val="-1"/>
            <w:sz w:val="24"/>
          </w:rPr>
          <w:t xml:space="preserve"> </w:t>
        </w:r>
        <w:r>
          <w:rPr>
            <w:spacing w:val="-2"/>
            <w:sz w:val="24"/>
          </w:rPr>
          <w:t>semanal</w:t>
        </w:r>
        <w:r>
          <w:rPr>
            <w:sz w:val="24"/>
          </w:rPr>
          <w:tab/>
        </w:r>
        <w:r>
          <w:rPr>
            <w:spacing w:val="-5"/>
            <w:sz w:val="24"/>
          </w:rPr>
          <w:t>55</w:t>
        </w:r>
      </w:hyperlink>
    </w:p>
    <w:p w:rsidR="00C54548" w:rsidRDefault="00263DB7">
      <w:pPr>
        <w:pStyle w:val="Prrafodelista"/>
        <w:numPr>
          <w:ilvl w:val="0"/>
          <w:numId w:val="11"/>
        </w:numPr>
        <w:tabs>
          <w:tab w:val="left" w:pos="928"/>
          <w:tab w:val="left" w:pos="8258"/>
        </w:tabs>
        <w:spacing w:before="276"/>
        <w:ind w:left="928" w:hanging="360"/>
        <w:rPr>
          <w:sz w:val="24"/>
        </w:rPr>
      </w:pPr>
      <w:hyperlink w:anchor="_bookmark148" w:history="1">
        <w:r>
          <w:rPr>
            <w:sz w:val="24"/>
          </w:rPr>
          <w:t>Resumen</w:t>
        </w:r>
        <w:r>
          <w:rPr>
            <w:spacing w:val="-1"/>
            <w:sz w:val="24"/>
          </w:rPr>
          <w:t xml:space="preserve"> </w:t>
        </w:r>
        <w:r>
          <w:rPr>
            <w:sz w:val="24"/>
          </w:rPr>
          <w:t>estadístico</w:t>
        </w:r>
        <w:r>
          <w:rPr>
            <w:spacing w:val="-1"/>
            <w:sz w:val="24"/>
          </w:rPr>
          <w:t xml:space="preserve"> </w:t>
        </w:r>
        <w:r>
          <w:rPr>
            <w:sz w:val="24"/>
          </w:rPr>
          <w:t>del peso</w:t>
        </w:r>
        <w:r>
          <w:rPr>
            <w:spacing w:val="-6"/>
            <w:sz w:val="24"/>
          </w:rPr>
          <w:t xml:space="preserve"> </w:t>
        </w:r>
        <w:r>
          <w:rPr>
            <w:sz w:val="24"/>
          </w:rPr>
          <w:t>a la</w:t>
        </w:r>
        <w:r>
          <w:rPr>
            <w:spacing w:val="-3"/>
            <w:sz w:val="24"/>
          </w:rPr>
          <w:t xml:space="preserve"> </w:t>
        </w:r>
        <w:r>
          <w:rPr>
            <w:spacing w:val="-4"/>
            <w:sz w:val="24"/>
          </w:rPr>
          <w:t>canal</w:t>
        </w:r>
        <w:r>
          <w:rPr>
            <w:sz w:val="24"/>
          </w:rPr>
          <w:tab/>
        </w:r>
        <w:r>
          <w:rPr>
            <w:spacing w:val="-5"/>
            <w:sz w:val="24"/>
          </w:rPr>
          <w:t>56</w:t>
        </w:r>
      </w:hyperlink>
    </w:p>
    <w:p w:rsidR="00C54548" w:rsidRDefault="00263DB7">
      <w:pPr>
        <w:pStyle w:val="Prrafodelista"/>
        <w:numPr>
          <w:ilvl w:val="0"/>
          <w:numId w:val="11"/>
        </w:numPr>
        <w:tabs>
          <w:tab w:val="left" w:pos="928"/>
          <w:tab w:val="left" w:pos="8258"/>
        </w:tabs>
        <w:spacing w:before="276"/>
        <w:ind w:left="928" w:hanging="360"/>
        <w:rPr>
          <w:sz w:val="24"/>
        </w:rPr>
      </w:pPr>
      <w:hyperlink w:anchor="_bookmark150" w:history="1">
        <w:r>
          <w:rPr>
            <w:sz w:val="24"/>
          </w:rPr>
          <w:t>Tabla</w:t>
        </w:r>
        <w:r>
          <w:rPr>
            <w:spacing w:val="-1"/>
            <w:sz w:val="24"/>
          </w:rPr>
          <w:t xml:space="preserve"> </w:t>
        </w:r>
        <w:r>
          <w:rPr>
            <w:sz w:val="24"/>
          </w:rPr>
          <w:t>ANOVA</w:t>
        </w:r>
        <w:r>
          <w:rPr>
            <w:spacing w:val="-3"/>
            <w:sz w:val="24"/>
          </w:rPr>
          <w:t xml:space="preserve"> </w:t>
        </w:r>
        <w:r>
          <w:rPr>
            <w:sz w:val="24"/>
          </w:rPr>
          <w:t>para peso</w:t>
        </w:r>
        <w:r>
          <w:rPr>
            <w:spacing w:val="-1"/>
            <w:sz w:val="24"/>
          </w:rPr>
          <w:t xml:space="preserve"> </w:t>
        </w:r>
        <w:r>
          <w:rPr>
            <w:sz w:val="24"/>
          </w:rPr>
          <w:t>a</w:t>
        </w:r>
        <w:r>
          <w:rPr>
            <w:spacing w:val="-1"/>
            <w:sz w:val="24"/>
          </w:rPr>
          <w:t xml:space="preserve"> </w:t>
        </w:r>
        <w:r>
          <w:rPr>
            <w:sz w:val="24"/>
          </w:rPr>
          <w:t>la canal por</w:t>
        </w:r>
        <w:r>
          <w:rPr>
            <w:spacing w:val="-1"/>
            <w:sz w:val="24"/>
          </w:rPr>
          <w:t xml:space="preserve"> </w:t>
        </w:r>
        <w:r>
          <w:rPr>
            <w:spacing w:val="-2"/>
            <w:sz w:val="24"/>
          </w:rPr>
          <w:t>tratamientos</w:t>
        </w:r>
        <w:r>
          <w:rPr>
            <w:sz w:val="24"/>
          </w:rPr>
          <w:tab/>
        </w:r>
        <w:r>
          <w:rPr>
            <w:spacing w:val="-5"/>
            <w:sz w:val="24"/>
          </w:rPr>
          <w:t>56</w:t>
        </w:r>
      </w:hyperlink>
    </w:p>
    <w:p w:rsidR="00C54548" w:rsidRDefault="00263DB7">
      <w:pPr>
        <w:pStyle w:val="Prrafodelista"/>
        <w:numPr>
          <w:ilvl w:val="0"/>
          <w:numId w:val="11"/>
        </w:numPr>
        <w:tabs>
          <w:tab w:val="left" w:pos="928"/>
          <w:tab w:val="left" w:pos="8258"/>
        </w:tabs>
        <w:spacing w:before="276"/>
        <w:ind w:left="928" w:hanging="360"/>
        <w:rPr>
          <w:sz w:val="24"/>
        </w:rPr>
      </w:pPr>
      <w:hyperlink w:anchor="_bookmark152" w:history="1">
        <w:r>
          <w:rPr>
            <w:sz w:val="24"/>
          </w:rPr>
          <w:t>Pruebas</w:t>
        </w:r>
        <w:r>
          <w:rPr>
            <w:spacing w:val="-3"/>
            <w:sz w:val="24"/>
          </w:rPr>
          <w:t xml:space="preserve"> </w:t>
        </w:r>
        <w:r>
          <w:rPr>
            <w:sz w:val="24"/>
          </w:rPr>
          <w:t xml:space="preserve">de </w:t>
        </w:r>
        <w:proofErr w:type="gramStart"/>
        <w:r>
          <w:rPr>
            <w:sz w:val="24"/>
          </w:rPr>
          <w:t>múltiple rangos</w:t>
        </w:r>
        <w:proofErr w:type="gramEnd"/>
        <w:r>
          <w:rPr>
            <w:spacing w:val="-3"/>
            <w:sz w:val="24"/>
          </w:rPr>
          <w:t xml:space="preserve"> </w:t>
        </w:r>
        <w:r>
          <w:rPr>
            <w:sz w:val="24"/>
          </w:rPr>
          <w:t>para peso a la</w:t>
        </w:r>
        <w:r>
          <w:rPr>
            <w:spacing w:val="-4"/>
            <w:sz w:val="24"/>
          </w:rPr>
          <w:t xml:space="preserve"> </w:t>
        </w:r>
        <w:r>
          <w:rPr>
            <w:sz w:val="24"/>
          </w:rPr>
          <w:t>canal por</w:t>
        </w:r>
        <w:r>
          <w:rPr>
            <w:spacing w:val="-5"/>
            <w:sz w:val="24"/>
          </w:rPr>
          <w:t xml:space="preserve"> </w:t>
        </w:r>
        <w:r>
          <w:rPr>
            <w:sz w:val="24"/>
          </w:rPr>
          <w:t xml:space="preserve">tratamientos. </w:t>
        </w:r>
        <w:r>
          <w:rPr>
            <w:spacing w:val="-2"/>
            <w:sz w:val="24"/>
          </w:rPr>
          <w:t>Tukey</w:t>
        </w:r>
        <w:r>
          <w:rPr>
            <w:sz w:val="24"/>
          </w:rPr>
          <w:tab/>
        </w:r>
        <w:r>
          <w:rPr>
            <w:spacing w:val="-5"/>
            <w:sz w:val="24"/>
          </w:rPr>
          <w:t>57</w:t>
        </w:r>
      </w:hyperlink>
    </w:p>
    <w:p w:rsidR="00C54548" w:rsidRDefault="00263DB7">
      <w:pPr>
        <w:pStyle w:val="Prrafodelista"/>
        <w:numPr>
          <w:ilvl w:val="0"/>
          <w:numId w:val="11"/>
        </w:numPr>
        <w:tabs>
          <w:tab w:val="left" w:pos="928"/>
          <w:tab w:val="left" w:pos="8258"/>
        </w:tabs>
        <w:spacing w:before="276"/>
        <w:ind w:left="928" w:hanging="360"/>
        <w:rPr>
          <w:sz w:val="24"/>
        </w:rPr>
      </w:pPr>
      <w:hyperlink w:anchor="_bookmark154" w:history="1">
        <w:r>
          <w:rPr>
            <w:sz w:val="24"/>
          </w:rPr>
          <w:t>Resumen</w:t>
        </w:r>
        <w:r>
          <w:rPr>
            <w:spacing w:val="-2"/>
            <w:sz w:val="24"/>
          </w:rPr>
          <w:t xml:space="preserve"> </w:t>
        </w:r>
        <w:r>
          <w:rPr>
            <w:sz w:val="24"/>
          </w:rPr>
          <w:t>estadístico</w:t>
        </w:r>
        <w:r>
          <w:rPr>
            <w:spacing w:val="-1"/>
            <w:sz w:val="24"/>
          </w:rPr>
          <w:t xml:space="preserve"> </w:t>
        </w:r>
        <w:r>
          <w:rPr>
            <w:sz w:val="24"/>
          </w:rPr>
          <w:t>de</w:t>
        </w:r>
        <w:r>
          <w:rPr>
            <w:spacing w:val="-1"/>
            <w:sz w:val="24"/>
          </w:rPr>
          <w:t xml:space="preserve"> </w:t>
        </w:r>
        <w:r>
          <w:rPr>
            <w:sz w:val="24"/>
          </w:rPr>
          <w:t>rendimiento</w:t>
        </w:r>
        <w:r>
          <w:rPr>
            <w:spacing w:val="-1"/>
            <w:sz w:val="24"/>
          </w:rPr>
          <w:t xml:space="preserve"> </w:t>
        </w:r>
        <w:r>
          <w:rPr>
            <w:sz w:val="24"/>
          </w:rPr>
          <w:t>a</w:t>
        </w:r>
        <w:r>
          <w:rPr>
            <w:spacing w:val="-4"/>
            <w:sz w:val="24"/>
          </w:rPr>
          <w:t xml:space="preserve"> </w:t>
        </w:r>
        <w:r>
          <w:rPr>
            <w:sz w:val="24"/>
          </w:rPr>
          <w:t xml:space="preserve">la </w:t>
        </w:r>
        <w:r>
          <w:rPr>
            <w:spacing w:val="-4"/>
            <w:sz w:val="24"/>
          </w:rPr>
          <w:t>canal</w:t>
        </w:r>
        <w:r>
          <w:rPr>
            <w:sz w:val="24"/>
          </w:rPr>
          <w:tab/>
        </w:r>
        <w:r>
          <w:rPr>
            <w:spacing w:val="-5"/>
            <w:sz w:val="24"/>
          </w:rPr>
          <w:t>59</w:t>
        </w:r>
      </w:hyperlink>
    </w:p>
    <w:p w:rsidR="00C54548" w:rsidRDefault="00263DB7">
      <w:pPr>
        <w:pStyle w:val="Prrafodelista"/>
        <w:numPr>
          <w:ilvl w:val="0"/>
          <w:numId w:val="11"/>
        </w:numPr>
        <w:tabs>
          <w:tab w:val="left" w:pos="928"/>
          <w:tab w:val="left" w:pos="8258"/>
        </w:tabs>
        <w:spacing w:before="277"/>
        <w:ind w:left="928" w:hanging="360"/>
        <w:rPr>
          <w:sz w:val="24"/>
        </w:rPr>
      </w:pPr>
      <w:hyperlink w:anchor="_bookmark156" w:history="1">
        <w:r>
          <w:rPr>
            <w:sz w:val="24"/>
          </w:rPr>
          <w:t>Características</w:t>
        </w:r>
        <w:r>
          <w:rPr>
            <w:spacing w:val="-3"/>
            <w:sz w:val="24"/>
          </w:rPr>
          <w:t xml:space="preserve"> </w:t>
        </w:r>
        <w:r>
          <w:rPr>
            <w:sz w:val="24"/>
          </w:rPr>
          <w:t>fisicoquímicas</w:t>
        </w:r>
        <w:r>
          <w:rPr>
            <w:spacing w:val="-2"/>
            <w:sz w:val="24"/>
          </w:rPr>
          <w:t xml:space="preserve"> </w:t>
        </w:r>
        <w:r>
          <w:rPr>
            <w:sz w:val="24"/>
          </w:rPr>
          <w:t>de</w:t>
        </w:r>
        <w:r>
          <w:rPr>
            <w:spacing w:val="-3"/>
            <w:sz w:val="24"/>
          </w:rPr>
          <w:t xml:space="preserve"> </w:t>
        </w:r>
        <w:r>
          <w:rPr>
            <w:sz w:val="24"/>
          </w:rPr>
          <w:t>la</w:t>
        </w:r>
        <w:r>
          <w:rPr>
            <w:spacing w:val="1"/>
            <w:sz w:val="24"/>
          </w:rPr>
          <w:t xml:space="preserve"> </w:t>
        </w:r>
        <w:r>
          <w:rPr>
            <w:spacing w:val="-2"/>
            <w:sz w:val="24"/>
          </w:rPr>
          <w:t>carne</w:t>
        </w:r>
        <w:r>
          <w:rPr>
            <w:sz w:val="24"/>
          </w:rPr>
          <w:tab/>
        </w:r>
        <w:r>
          <w:rPr>
            <w:spacing w:val="-5"/>
            <w:sz w:val="24"/>
          </w:rPr>
          <w:t>60</w:t>
        </w:r>
      </w:hyperlink>
    </w:p>
    <w:p w:rsidR="00C54548" w:rsidRDefault="00263DB7">
      <w:pPr>
        <w:pStyle w:val="Prrafodelista"/>
        <w:numPr>
          <w:ilvl w:val="0"/>
          <w:numId w:val="11"/>
        </w:numPr>
        <w:tabs>
          <w:tab w:val="left" w:pos="928"/>
          <w:tab w:val="left" w:pos="8258"/>
        </w:tabs>
        <w:spacing w:before="276"/>
        <w:ind w:left="928" w:hanging="360"/>
        <w:rPr>
          <w:sz w:val="24"/>
        </w:rPr>
      </w:pPr>
      <w:hyperlink w:anchor="_bookmark158" w:history="1">
        <w:r>
          <w:rPr>
            <w:sz w:val="24"/>
          </w:rPr>
          <w:t>Sexo</w:t>
        </w:r>
        <w:r>
          <w:rPr>
            <w:spacing w:val="-1"/>
            <w:sz w:val="24"/>
          </w:rPr>
          <w:t xml:space="preserve"> </w:t>
        </w:r>
        <w:r>
          <w:rPr>
            <w:sz w:val="24"/>
          </w:rPr>
          <w:t>de</w:t>
        </w:r>
        <w:r>
          <w:rPr>
            <w:spacing w:val="1"/>
            <w:sz w:val="24"/>
          </w:rPr>
          <w:t xml:space="preserve"> </w:t>
        </w:r>
        <w:r>
          <w:rPr>
            <w:sz w:val="24"/>
          </w:rPr>
          <w:t>los</w:t>
        </w:r>
        <w:r>
          <w:rPr>
            <w:spacing w:val="-2"/>
            <w:sz w:val="24"/>
          </w:rPr>
          <w:t xml:space="preserve"> catadores</w:t>
        </w:r>
        <w:r>
          <w:rPr>
            <w:sz w:val="24"/>
          </w:rPr>
          <w:tab/>
        </w:r>
        <w:r>
          <w:rPr>
            <w:spacing w:val="-5"/>
            <w:sz w:val="24"/>
          </w:rPr>
          <w:t>62</w:t>
        </w:r>
      </w:hyperlink>
    </w:p>
    <w:p w:rsidR="00C54548" w:rsidRDefault="00263DB7">
      <w:pPr>
        <w:pStyle w:val="Prrafodelista"/>
        <w:numPr>
          <w:ilvl w:val="0"/>
          <w:numId w:val="11"/>
        </w:numPr>
        <w:tabs>
          <w:tab w:val="left" w:pos="928"/>
          <w:tab w:val="left" w:pos="8258"/>
        </w:tabs>
        <w:spacing w:before="276"/>
        <w:ind w:left="928" w:hanging="360"/>
        <w:rPr>
          <w:sz w:val="24"/>
        </w:rPr>
      </w:pPr>
      <w:hyperlink w:anchor="_bookmark160" w:history="1">
        <w:r>
          <w:rPr>
            <w:sz w:val="24"/>
          </w:rPr>
          <w:t>Edad de</w:t>
        </w:r>
        <w:r>
          <w:rPr>
            <w:spacing w:val="2"/>
            <w:sz w:val="24"/>
          </w:rPr>
          <w:t xml:space="preserve"> </w:t>
        </w:r>
        <w:r>
          <w:rPr>
            <w:sz w:val="24"/>
          </w:rPr>
          <w:t>los</w:t>
        </w:r>
        <w:r>
          <w:rPr>
            <w:spacing w:val="-1"/>
            <w:sz w:val="24"/>
          </w:rPr>
          <w:t xml:space="preserve"> </w:t>
        </w:r>
        <w:r>
          <w:rPr>
            <w:spacing w:val="-2"/>
            <w:sz w:val="24"/>
          </w:rPr>
          <w:t>catadores</w:t>
        </w:r>
        <w:r>
          <w:rPr>
            <w:sz w:val="24"/>
          </w:rPr>
          <w:tab/>
        </w:r>
        <w:r>
          <w:rPr>
            <w:spacing w:val="-5"/>
            <w:sz w:val="24"/>
          </w:rPr>
          <w:t>63</w:t>
        </w:r>
      </w:hyperlink>
    </w:p>
    <w:p w:rsidR="00C54548" w:rsidRDefault="00263DB7">
      <w:pPr>
        <w:pStyle w:val="Prrafodelista"/>
        <w:numPr>
          <w:ilvl w:val="0"/>
          <w:numId w:val="11"/>
        </w:numPr>
        <w:tabs>
          <w:tab w:val="left" w:pos="928"/>
          <w:tab w:val="left" w:pos="8258"/>
        </w:tabs>
        <w:spacing w:before="276"/>
        <w:ind w:left="928" w:hanging="360"/>
        <w:rPr>
          <w:sz w:val="24"/>
        </w:rPr>
      </w:pPr>
      <w:hyperlink w:anchor="_bookmark162" w:history="1">
        <w:r>
          <w:rPr>
            <w:sz w:val="24"/>
          </w:rPr>
          <w:t>Atributo</w:t>
        </w:r>
        <w:r>
          <w:rPr>
            <w:spacing w:val="-3"/>
            <w:sz w:val="24"/>
          </w:rPr>
          <w:t xml:space="preserve"> </w:t>
        </w:r>
        <w:r>
          <w:rPr>
            <w:sz w:val="24"/>
          </w:rPr>
          <w:t>sensorial</w:t>
        </w:r>
        <w:r>
          <w:rPr>
            <w:spacing w:val="-4"/>
            <w:sz w:val="24"/>
          </w:rPr>
          <w:t xml:space="preserve"> color</w:t>
        </w:r>
        <w:r>
          <w:rPr>
            <w:sz w:val="24"/>
          </w:rPr>
          <w:tab/>
        </w:r>
        <w:r>
          <w:rPr>
            <w:spacing w:val="-5"/>
            <w:sz w:val="24"/>
          </w:rPr>
          <w:t>64</w:t>
        </w:r>
      </w:hyperlink>
    </w:p>
    <w:p w:rsidR="00C54548" w:rsidRDefault="00263DB7">
      <w:pPr>
        <w:pStyle w:val="Prrafodelista"/>
        <w:numPr>
          <w:ilvl w:val="0"/>
          <w:numId w:val="11"/>
        </w:numPr>
        <w:tabs>
          <w:tab w:val="left" w:pos="928"/>
          <w:tab w:val="left" w:pos="8258"/>
        </w:tabs>
        <w:spacing w:before="277"/>
        <w:ind w:left="928" w:hanging="360"/>
        <w:rPr>
          <w:sz w:val="24"/>
        </w:rPr>
      </w:pPr>
      <w:hyperlink w:anchor="_bookmark164" w:history="1">
        <w:r>
          <w:rPr>
            <w:sz w:val="24"/>
          </w:rPr>
          <w:t>Atributo</w:t>
        </w:r>
        <w:r>
          <w:rPr>
            <w:spacing w:val="-3"/>
            <w:sz w:val="24"/>
          </w:rPr>
          <w:t xml:space="preserve"> </w:t>
        </w:r>
        <w:r>
          <w:rPr>
            <w:sz w:val="24"/>
          </w:rPr>
          <w:t>sensorial</w:t>
        </w:r>
        <w:r>
          <w:rPr>
            <w:spacing w:val="1"/>
            <w:sz w:val="24"/>
          </w:rPr>
          <w:t xml:space="preserve"> </w:t>
        </w:r>
        <w:r>
          <w:rPr>
            <w:spacing w:val="-4"/>
            <w:sz w:val="24"/>
          </w:rPr>
          <w:t>olor</w:t>
        </w:r>
        <w:r>
          <w:rPr>
            <w:sz w:val="24"/>
          </w:rPr>
          <w:tab/>
        </w:r>
        <w:r>
          <w:rPr>
            <w:spacing w:val="-5"/>
            <w:sz w:val="24"/>
          </w:rPr>
          <w:t>65</w:t>
        </w:r>
      </w:hyperlink>
    </w:p>
    <w:p w:rsidR="00C54548" w:rsidRDefault="00263DB7">
      <w:pPr>
        <w:pStyle w:val="Prrafodelista"/>
        <w:numPr>
          <w:ilvl w:val="0"/>
          <w:numId w:val="11"/>
        </w:numPr>
        <w:tabs>
          <w:tab w:val="left" w:pos="928"/>
          <w:tab w:val="left" w:pos="8258"/>
        </w:tabs>
        <w:spacing w:before="275"/>
        <w:ind w:left="928" w:hanging="360"/>
        <w:rPr>
          <w:sz w:val="24"/>
        </w:rPr>
      </w:pPr>
      <w:hyperlink w:anchor="_bookmark166" w:history="1">
        <w:r>
          <w:rPr>
            <w:sz w:val="24"/>
          </w:rPr>
          <w:t>Atributo</w:t>
        </w:r>
        <w:r>
          <w:rPr>
            <w:spacing w:val="-3"/>
            <w:sz w:val="24"/>
          </w:rPr>
          <w:t xml:space="preserve"> </w:t>
        </w:r>
        <w:r>
          <w:rPr>
            <w:sz w:val="24"/>
          </w:rPr>
          <w:t>sensorial</w:t>
        </w:r>
        <w:r>
          <w:rPr>
            <w:spacing w:val="1"/>
            <w:sz w:val="24"/>
          </w:rPr>
          <w:t xml:space="preserve"> </w:t>
        </w:r>
        <w:r>
          <w:rPr>
            <w:spacing w:val="-4"/>
            <w:sz w:val="24"/>
          </w:rPr>
          <w:t>sabor</w:t>
        </w:r>
        <w:r>
          <w:rPr>
            <w:sz w:val="24"/>
          </w:rPr>
          <w:tab/>
        </w:r>
        <w:r>
          <w:rPr>
            <w:spacing w:val="-5"/>
            <w:sz w:val="24"/>
          </w:rPr>
          <w:t>66</w:t>
        </w:r>
      </w:hyperlink>
    </w:p>
    <w:p w:rsidR="00C54548" w:rsidRDefault="00263DB7">
      <w:pPr>
        <w:pStyle w:val="Prrafodelista"/>
        <w:numPr>
          <w:ilvl w:val="0"/>
          <w:numId w:val="11"/>
        </w:numPr>
        <w:tabs>
          <w:tab w:val="left" w:pos="928"/>
          <w:tab w:val="left" w:pos="8258"/>
        </w:tabs>
        <w:spacing w:before="277"/>
        <w:ind w:left="928" w:hanging="360"/>
        <w:rPr>
          <w:sz w:val="24"/>
        </w:rPr>
      </w:pPr>
      <w:hyperlink w:anchor="_bookmark168" w:history="1">
        <w:r>
          <w:rPr>
            <w:sz w:val="24"/>
          </w:rPr>
          <w:t>Atributo</w:t>
        </w:r>
        <w:r>
          <w:rPr>
            <w:spacing w:val="-1"/>
            <w:sz w:val="24"/>
          </w:rPr>
          <w:t xml:space="preserve"> </w:t>
        </w:r>
        <w:r>
          <w:rPr>
            <w:sz w:val="24"/>
          </w:rPr>
          <w:t>sensorial</w:t>
        </w:r>
        <w:r>
          <w:rPr>
            <w:spacing w:val="-4"/>
            <w:sz w:val="24"/>
          </w:rPr>
          <w:t xml:space="preserve"> </w:t>
        </w:r>
        <w:r>
          <w:rPr>
            <w:spacing w:val="-2"/>
            <w:sz w:val="24"/>
          </w:rPr>
          <w:t>textura</w:t>
        </w:r>
        <w:r>
          <w:rPr>
            <w:sz w:val="24"/>
          </w:rPr>
          <w:tab/>
        </w:r>
        <w:r>
          <w:rPr>
            <w:spacing w:val="-5"/>
            <w:sz w:val="24"/>
          </w:rPr>
          <w:t>67</w:t>
        </w:r>
      </w:hyperlink>
    </w:p>
    <w:p w:rsidR="00C54548" w:rsidRDefault="00263DB7">
      <w:pPr>
        <w:pStyle w:val="Prrafodelista"/>
        <w:numPr>
          <w:ilvl w:val="0"/>
          <w:numId w:val="11"/>
        </w:numPr>
        <w:tabs>
          <w:tab w:val="left" w:pos="928"/>
          <w:tab w:val="left" w:pos="8258"/>
        </w:tabs>
        <w:spacing w:before="276"/>
        <w:ind w:left="928" w:hanging="360"/>
        <w:rPr>
          <w:sz w:val="24"/>
        </w:rPr>
      </w:pPr>
      <w:hyperlink w:anchor="_bookmark171" w:history="1">
        <w:r>
          <w:rPr>
            <w:sz w:val="24"/>
          </w:rPr>
          <w:t>Comprobación</w:t>
        </w:r>
        <w:r>
          <w:rPr>
            <w:spacing w:val="-1"/>
            <w:sz w:val="24"/>
          </w:rPr>
          <w:t xml:space="preserve"> </w:t>
        </w:r>
        <w:r>
          <w:rPr>
            <w:sz w:val="24"/>
          </w:rPr>
          <w:t>de</w:t>
        </w:r>
        <w:r>
          <w:rPr>
            <w:spacing w:val="1"/>
            <w:sz w:val="24"/>
          </w:rPr>
          <w:t xml:space="preserve"> </w:t>
        </w:r>
        <w:r>
          <w:rPr>
            <w:spacing w:val="-2"/>
            <w:sz w:val="24"/>
          </w:rPr>
          <w:t>hipótesis</w:t>
        </w:r>
        <w:r>
          <w:rPr>
            <w:sz w:val="24"/>
          </w:rPr>
          <w:tab/>
        </w:r>
        <w:r>
          <w:rPr>
            <w:spacing w:val="-5"/>
            <w:sz w:val="24"/>
          </w:rPr>
          <w:t>69</w:t>
        </w:r>
      </w:hyperlink>
    </w:p>
    <w:p w:rsidR="00C54548" w:rsidRDefault="00C54548">
      <w:pPr>
        <w:pStyle w:val="Prrafodelista"/>
        <w:rPr>
          <w:sz w:val="24"/>
        </w:rPr>
        <w:sectPr w:rsidR="00C54548">
          <w:pgSz w:w="11910" w:h="16840"/>
          <w:pgMar w:top="1620" w:right="1559" w:bottom="1480" w:left="1700" w:header="0" w:footer="1286" w:gutter="0"/>
          <w:cols w:space="720"/>
        </w:sectPr>
      </w:pPr>
    </w:p>
    <w:p w:rsidR="00C54548" w:rsidRDefault="00263DB7">
      <w:pPr>
        <w:pStyle w:val="Ttulo2"/>
        <w:ind w:left="335"/>
        <w:jc w:val="center"/>
      </w:pPr>
      <w:r>
        <w:lastRenderedPageBreak/>
        <w:t>ÍNDICE</w:t>
      </w:r>
      <w:r>
        <w:rPr>
          <w:spacing w:val="-4"/>
        </w:rPr>
        <w:t xml:space="preserve"> </w:t>
      </w:r>
      <w:r>
        <w:t>DE</w:t>
      </w:r>
      <w:r>
        <w:rPr>
          <w:spacing w:val="-4"/>
        </w:rPr>
        <w:t xml:space="preserve"> </w:t>
      </w:r>
      <w:r>
        <w:rPr>
          <w:spacing w:val="-2"/>
        </w:rPr>
        <w:t>FIGURAS</w:t>
      </w:r>
    </w:p>
    <w:p w:rsidR="00C54548" w:rsidRDefault="00C54548">
      <w:pPr>
        <w:pStyle w:val="Textoindependiente"/>
        <w:spacing w:before="104"/>
        <w:rPr>
          <w:b/>
        </w:rPr>
      </w:pPr>
    </w:p>
    <w:p w:rsidR="00C54548" w:rsidRDefault="00263DB7">
      <w:pPr>
        <w:pStyle w:val="Ttulo3"/>
        <w:tabs>
          <w:tab w:val="left" w:pos="3919"/>
          <w:tab w:val="left" w:pos="7820"/>
        </w:tabs>
        <w:ind w:left="378"/>
        <w:jc w:val="center"/>
      </w:pPr>
      <w:proofErr w:type="spellStart"/>
      <w:r>
        <w:rPr>
          <w:spacing w:val="-5"/>
        </w:rPr>
        <w:t>N°</w:t>
      </w:r>
      <w:proofErr w:type="spellEnd"/>
      <w:r>
        <w:tab/>
      </w:r>
      <w:r>
        <w:rPr>
          <w:spacing w:val="-2"/>
        </w:rPr>
        <w:t>Detalle</w:t>
      </w:r>
      <w:r>
        <w:tab/>
      </w:r>
      <w:proofErr w:type="spellStart"/>
      <w:r>
        <w:rPr>
          <w:spacing w:val="-4"/>
        </w:rPr>
        <w:t>Pag.</w:t>
      </w:r>
      <w:proofErr w:type="spellEnd"/>
    </w:p>
    <w:p w:rsidR="00C54548" w:rsidRDefault="00C54548">
      <w:pPr>
        <w:pStyle w:val="Textoindependiente"/>
        <w:rPr>
          <w:b/>
        </w:rPr>
      </w:pPr>
    </w:p>
    <w:p w:rsidR="00C54548" w:rsidRDefault="00263DB7">
      <w:pPr>
        <w:pStyle w:val="Prrafodelista"/>
        <w:numPr>
          <w:ilvl w:val="0"/>
          <w:numId w:val="10"/>
        </w:numPr>
        <w:tabs>
          <w:tab w:val="left" w:pos="928"/>
          <w:tab w:val="left" w:pos="8258"/>
        </w:tabs>
        <w:ind w:left="928" w:hanging="360"/>
        <w:rPr>
          <w:sz w:val="24"/>
        </w:rPr>
      </w:pPr>
      <w:hyperlink w:anchor="_bookmark59" w:history="1">
        <w:r>
          <w:rPr>
            <w:sz w:val="24"/>
          </w:rPr>
          <w:t>Medias</w:t>
        </w:r>
        <w:r>
          <w:rPr>
            <w:spacing w:val="-3"/>
            <w:sz w:val="24"/>
          </w:rPr>
          <w:t xml:space="preserve"> </w:t>
        </w:r>
        <w:r>
          <w:rPr>
            <w:sz w:val="24"/>
          </w:rPr>
          <w:t>según</w:t>
        </w:r>
        <w:r>
          <w:rPr>
            <w:spacing w:val="-1"/>
            <w:sz w:val="24"/>
          </w:rPr>
          <w:t xml:space="preserve"> </w:t>
        </w:r>
        <w:r>
          <w:rPr>
            <w:sz w:val="24"/>
          </w:rPr>
          <w:t xml:space="preserve">Tukey para fibra por </w:t>
        </w:r>
        <w:r>
          <w:rPr>
            <w:spacing w:val="-2"/>
            <w:sz w:val="24"/>
          </w:rPr>
          <w:t>forrajes</w:t>
        </w:r>
        <w:r>
          <w:rPr>
            <w:sz w:val="24"/>
          </w:rPr>
          <w:tab/>
        </w:r>
        <w:r>
          <w:rPr>
            <w:spacing w:val="-5"/>
            <w:sz w:val="24"/>
          </w:rPr>
          <w:t>26</w:t>
        </w:r>
      </w:hyperlink>
    </w:p>
    <w:p w:rsidR="00C54548" w:rsidRDefault="00C54548">
      <w:pPr>
        <w:pStyle w:val="Textoindependiente"/>
        <w:spacing w:before="1"/>
      </w:pPr>
    </w:p>
    <w:p w:rsidR="00C54548" w:rsidRDefault="00263DB7">
      <w:pPr>
        <w:pStyle w:val="Prrafodelista"/>
        <w:numPr>
          <w:ilvl w:val="0"/>
          <w:numId w:val="10"/>
        </w:numPr>
        <w:tabs>
          <w:tab w:val="left" w:pos="928"/>
          <w:tab w:val="left" w:pos="8258"/>
        </w:tabs>
        <w:ind w:left="928" w:hanging="360"/>
        <w:rPr>
          <w:sz w:val="24"/>
        </w:rPr>
      </w:pPr>
      <w:hyperlink w:anchor="_bookmark66" w:history="1">
        <w:r>
          <w:rPr>
            <w:sz w:val="24"/>
          </w:rPr>
          <w:t>Medias</w:t>
        </w:r>
        <w:r>
          <w:rPr>
            <w:spacing w:val="-3"/>
            <w:sz w:val="24"/>
          </w:rPr>
          <w:t xml:space="preserve"> </w:t>
        </w:r>
        <w:r>
          <w:rPr>
            <w:sz w:val="24"/>
          </w:rPr>
          <w:t>según Tukey para grasa</w:t>
        </w:r>
        <w:r>
          <w:rPr>
            <w:spacing w:val="1"/>
            <w:sz w:val="24"/>
          </w:rPr>
          <w:t xml:space="preserve"> </w:t>
        </w:r>
        <w:r>
          <w:rPr>
            <w:sz w:val="24"/>
          </w:rPr>
          <w:t xml:space="preserve">por </w:t>
        </w:r>
        <w:r>
          <w:rPr>
            <w:spacing w:val="-2"/>
            <w:sz w:val="24"/>
          </w:rPr>
          <w:t>forrajes</w:t>
        </w:r>
        <w:r>
          <w:rPr>
            <w:sz w:val="24"/>
          </w:rPr>
          <w:tab/>
        </w:r>
        <w:r>
          <w:rPr>
            <w:spacing w:val="-5"/>
            <w:sz w:val="24"/>
          </w:rPr>
          <w:t>29</w:t>
        </w:r>
      </w:hyperlink>
    </w:p>
    <w:p w:rsidR="00C54548" w:rsidRDefault="00C54548">
      <w:pPr>
        <w:pStyle w:val="Textoindependiente"/>
      </w:pPr>
    </w:p>
    <w:p w:rsidR="00C54548" w:rsidRDefault="00263DB7">
      <w:pPr>
        <w:pStyle w:val="Prrafodelista"/>
        <w:numPr>
          <w:ilvl w:val="0"/>
          <w:numId w:val="10"/>
        </w:numPr>
        <w:tabs>
          <w:tab w:val="left" w:pos="928"/>
          <w:tab w:val="left" w:pos="8258"/>
        </w:tabs>
        <w:ind w:left="928" w:hanging="360"/>
        <w:rPr>
          <w:sz w:val="24"/>
        </w:rPr>
      </w:pPr>
      <w:hyperlink w:anchor="_bookmark74" w:history="1">
        <w:r>
          <w:rPr>
            <w:sz w:val="24"/>
          </w:rPr>
          <w:t>Medias</w:t>
        </w:r>
        <w:r>
          <w:rPr>
            <w:spacing w:val="-3"/>
            <w:sz w:val="24"/>
          </w:rPr>
          <w:t xml:space="preserve"> </w:t>
        </w:r>
        <w:r>
          <w:rPr>
            <w:sz w:val="24"/>
          </w:rPr>
          <w:t xml:space="preserve">según Tukey para humedad por </w:t>
        </w:r>
        <w:r>
          <w:rPr>
            <w:spacing w:val="-2"/>
            <w:sz w:val="24"/>
          </w:rPr>
          <w:t>forrajes</w:t>
        </w:r>
        <w:r>
          <w:rPr>
            <w:sz w:val="24"/>
          </w:rPr>
          <w:tab/>
        </w:r>
        <w:r>
          <w:rPr>
            <w:spacing w:val="-5"/>
            <w:sz w:val="24"/>
          </w:rPr>
          <w:t>31</w:t>
        </w:r>
      </w:hyperlink>
    </w:p>
    <w:p w:rsidR="00C54548" w:rsidRDefault="00C54548">
      <w:pPr>
        <w:pStyle w:val="Textoindependiente"/>
      </w:pPr>
    </w:p>
    <w:p w:rsidR="00C54548" w:rsidRDefault="00263DB7">
      <w:pPr>
        <w:pStyle w:val="Prrafodelista"/>
        <w:numPr>
          <w:ilvl w:val="0"/>
          <w:numId w:val="10"/>
        </w:numPr>
        <w:tabs>
          <w:tab w:val="left" w:pos="928"/>
          <w:tab w:val="left" w:pos="8258"/>
        </w:tabs>
        <w:ind w:left="928" w:hanging="360"/>
        <w:rPr>
          <w:sz w:val="24"/>
        </w:rPr>
      </w:pPr>
      <w:hyperlink w:anchor="_bookmark81" w:history="1">
        <w:r>
          <w:rPr>
            <w:sz w:val="24"/>
          </w:rPr>
          <w:t>Medias</w:t>
        </w:r>
        <w:r>
          <w:rPr>
            <w:spacing w:val="-3"/>
            <w:sz w:val="24"/>
          </w:rPr>
          <w:t xml:space="preserve"> </w:t>
        </w:r>
        <w:r>
          <w:rPr>
            <w:sz w:val="24"/>
          </w:rPr>
          <w:t>según</w:t>
        </w:r>
        <w:r>
          <w:rPr>
            <w:spacing w:val="-1"/>
            <w:sz w:val="24"/>
          </w:rPr>
          <w:t xml:space="preserve"> </w:t>
        </w:r>
        <w:r>
          <w:rPr>
            <w:sz w:val="24"/>
          </w:rPr>
          <w:t>Tukey</w:t>
        </w:r>
        <w:r>
          <w:rPr>
            <w:spacing w:val="-1"/>
            <w:sz w:val="24"/>
          </w:rPr>
          <w:t xml:space="preserve"> </w:t>
        </w:r>
        <w:r>
          <w:rPr>
            <w:sz w:val="24"/>
          </w:rPr>
          <w:t xml:space="preserve">para ceniza por </w:t>
        </w:r>
        <w:r>
          <w:rPr>
            <w:spacing w:val="-2"/>
            <w:sz w:val="24"/>
          </w:rPr>
          <w:t>forrajes</w:t>
        </w:r>
        <w:r>
          <w:rPr>
            <w:sz w:val="24"/>
          </w:rPr>
          <w:tab/>
        </w:r>
        <w:r>
          <w:rPr>
            <w:spacing w:val="-5"/>
            <w:sz w:val="24"/>
          </w:rPr>
          <w:t>33</w:t>
        </w:r>
      </w:hyperlink>
    </w:p>
    <w:p w:rsidR="00C54548" w:rsidRDefault="00C54548">
      <w:pPr>
        <w:pStyle w:val="Textoindependiente"/>
      </w:pPr>
    </w:p>
    <w:p w:rsidR="00C54548" w:rsidRDefault="00263DB7">
      <w:pPr>
        <w:pStyle w:val="Prrafodelista"/>
        <w:numPr>
          <w:ilvl w:val="0"/>
          <w:numId w:val="10"/>
        </w:numPr>
        <w:tabs>
          <w:tab w:val="left" w:pos="928"/>
          <w:tab w:val="left" w:pos="8258"/>
        </w:tabs>
        <w:ind w:left="928" w:hanging="360"/>
        <w:rPr>
          <w:sz w:val="24"/>
        </w:rPr>
      </w:pPr>
      <w:hyperlink w:anchor="_bookmark89" w:history="1">
        <w:r>
          <w:rPr>
            <w:sz w:val="24"/>
          </w:rPr>
          <w:t>Medias</w:t>
        </w:r>
        <w:r>
          <w:rPr>
            <w:spacing w:val="-5"/>
            <w:sz w:val="24"/>
          </w:rPr>
          <w:t xml:space="preserve"> </w:t>
        </w:r>
        <w:r>
          <w:rPr>
            <w:sz w:val="24"/>
          </w:rPr>
          <w:t>según</w:t>
        </w:r>
        <w:r>
          <w:rPr>
            <w:spacing w:val="-1"/>
            <w:sz w:val="24"/>
          </w:rPr>
          <w:t xml:space="preserve"> </w:t>
        </w:r>
        <w:r>
          <w:rPr>
            <w:sz w:val="24"/>
          </w:rPr>
          <w:t>Tukey</w:t>
        </w:r>
        <w:r>
          <w:rPr>
            <w:spacing w:val="-1"/>
            <w:sz w:val="24"/>
          </w:rPr>
          <w:t xml:space="preserve"> </w:t>
        </w:r>
        <w:r>
          <w:rPr>
            <w:sz w:val="24"/>
          </w:rPr>
          <w:t>para carbohidratos</w:t>
        </w:r>
        <w:r>
          <w:rPr>
            <w:spacing w:val="-3"/>
            <w:sz w:val="24"/>
          </w:rPr>
          <w:t xml:space="preserve"> </w:t>
        </w:r>
        <w:r>
          <w:rPr>
            <w:sz w:val="24"/>
          </w:rPr>
          <w:t xml:space="preserve">por </w:t>
        </w:r>
        <w:r>
          <w:rPr>
            <w:spacing w:val="-2"/>
            <w:sz w:val="24"/>
          </w:rPr>
          <w:t>forrajes</w:t>
        </w:r>
        <w:r>
          <w:rPr>
            <w:sz w:val="24"/>
          </w:rPr>
          <w:tab/>
        </w:r>
        <w:r>
          <w:rPr>
            <w:spacing w:val="-5"/>
            <w:sz w:val="24"/>
          </w:rPr>
          <w:t>35</w:t>
        </w:r>
      </w:hyperlink>
    </w:p>
    <w:p w:rsidR="00C54548" w:rsidRDefault="00C54548">
      <w:pPr>
        <w:pStyle w:val="Textoindependiente"/>
      </w:pPr>
    </w:p>
    <w:p w:rsidR="00C54548" w:rsidRDefault="00263DB7">
      <w:pPr>
        <w:pStyle w:val="Prrafodelista"/>
        <w:numPr>
          <w:ilvl w:val="0"/>
          <w:numId w:val="10"/>
        </w:numPr>
        <w:tabs>
          <w:tab w:val="left" w:pos="928"/>
          <w:tab w:val="left" w:pos="8258"/>
        </w:tabs>
        <w:ind w:left="928" w:hanging="360"/>
        <w:rPr>
          <w:sz w:val="24"/>
        </w:rPr>
      </w:pPr>
      <w:hyperlink w:anchor="_bookmark97" w:history="1">
        <w:r>
          <w:rPr>
            <w:sz w:val="24"/>
          </w:rPr>
          <w:t>Medias</w:t>
        </w:r>
        <w:r>
          <w:rPr>
            <w:spacing w:val="-5"/>
            <w:sz w:val="24"/>
          </w:rPr>
          <w:t xml:space="preserve"> </w:t>
        </w:r>
        <w:r>
          <w:rPr>
            <w:sz w:val="24"/>
          </w:rPr>
          <w:t>según Tukey para proteína</w:t>
        </w:r>
        <w:r>
          <w:rPr>
            <w:spacing w:val="1"/>
            <w:sz w:val="24"/>
          </w:rPr>
          <w:t xml:space="preserve"> </w:t>
        </w:r>
        <w:r>
          <w:rPr>
            <w:sz w:val="24"/>
          </w:rPr>
          <w:t xml:space="preserve">por </w:t>
        </w:r>
        <w:r>
          <w:rPr>
            <w:spacing w:val="-2"/>
            <w:sz w:val="24"/>
          </w:rPr>
          <w:t>forrajes</w:t>
        </w:r>
        <w:r>
          <w:rPr>
            <w:sz w:val="24"/>
          </w:rPr>
          <w:tab/>
        </w:r>
        <w:r>
          <w:rPr>
            <w:spacing w:val="-5"/>
            <w:sz w:val="24"/>
          </w:rPr>
          <w:t>38</w:t>
        </w:r>
      </w:hyperlink>
    </w:p>
    <w:p w:rsidR="00C54548" w:rsidRDefault="00C54548">
      <w:pPr>
        <w:pStyle w:val="Textoindependiente"/>
      </w:pPr>
    </w:p>
    <w:p w:rsidR="00C54548" w:rsidRDefault="00263DB7">
      <w:pPr>
        <w:pStyle w:val="Prrafodelista"/>
        <w:numPr>
          <w:ilvl w:val="0"/>
          <w:numId w:val="10"/>
        </w:numPr>
        <w:tabs>
          <w:tab w:val="left" w:pos="928"/>
          <w:tab w:val="left" w:pos="8258"/>
        </w:tabs>
        <w:spacing w:before="1"/>
        <w:ind w:left="928" w:hanging="360"/>
        <w:rPr>
          <w:sz w:val="24"/>
        </w:rPr>
      </w:pPr>
      <w:hyperlink w:anchor="_bookmark107" w:history="1">
        <w:r>
          <w:rPr>
            <w:sz w:val="24"/>
          </w:rPr>
          <w:t>Medias</w:t>
        </w:r>
        <w:r>
          <w:rPr>
            <w:spacing w:val="-3"/>
            <w:sz w:val="24"/>
          </w:rPr>
          <w:t xml:space="preserve"> </w:t>
        </w:r>
        <w:r>
          <w:rPr>
            <w:sz w:val="24"/>
          </w:rPr>
          <w:t>según</w:t>
        </w:r>
        <w:r>
          <w:rPr>
            <w:spacing w:val="-1"/>
            <w:sz w:val="24"/>
          </w:rPr>
          <w:t xml:space="preserve"> </w:t>
        </w:r>
        <w:r>
          <w:rPr>
            <w:sz w:val="24"/>
          </w:rPr>
          <w:t>Tukey</w:t>
        </w:r>
        <w:r>
          <w:rPr>
            <w:spacing w:val="-1"/>
            <w:sz w:val="24"/>
          </w:rPr>
          <w:t xml:space="preserve"> </w:t>
        </w:r>
        <w:r>
          <w:rPr>
            <w:sz w:val="24"/>
          </w:rPr>
          <w:t>para peso</w:t>
        </w:r>
        <w:r>
          <w:rPr>
            <w:spacing w:val="-1"/>
            <w:sz w:val="24"/>
          </w:rPr>
          <w:t xml:space="preserve"> </w:t>
        </w:r>
        <w:r>
          <w:rPr>
            <w:sz w:val="24"/>
          </w:rPr>
          <w:t>inicial por</w:t>
        </w:r>
        <w:r>
          <w:rPr>
            <w:spacing w:val="-4"/>
            <w:sz w:val="24"/>
          </w:rPr>
          <w:t xml:space="preserve"> </w:t>
        </w:r>
        <w:r>
          <w:rPr>
            <w:spacing w:val="-2"/>
            <w:sz w:val="24"/>
          </w:rPr>
          <w:t>tratamiento</w:t>
        </w:r>
        <w:r>
          <w:rPr>
            <w:sz w:val="24"/>
          </w:rPr>
          <w:tab/>
        </w:r>
        <w:r>
          <w:rPr>
            <w:spacing w:val="-5"/>
            <w:sz w:val="24"/>
          </w:rPr>
          <w:t>41</w:t>
        </w:r>
      </w:hyperlink>
    </w:p>
    <w:p w:rsidR="00C54548" w:rsidRDefault="00263DB7">
      <w:pPr>
        <w:pStyle w:val="Prrafodelista"/>
        <w:numPr>
          <w:ilvl w:val="0"/>
          <w:numId w:val="10"/>
        </w:numPr>
        <w:tabs>
          <w:tab w:val="left" w:pos="928"/>
          <w:tab w:val="left" w:pos="8258"/>
        </w:tabs>
        <w:spacing w:before="276"/>
        <w:ind w:left="928" w:hanging="360"/>
        <w:rPr>
          <w:sz w:val="24"/>
        </w:rPr>
      </w:pPr>
      <w:hyperlink w:anchor="_bookmark113" w:history="1">
        <w:r>
          <w:rPr>
            <w:sz w:val="24"/>
          </w:rPr>
          <w:t>Medias</w:t>
        </w:r>
        <w:r>
          <w:rPr>
            <w:spacing w:val="-5"/>
            <w:sz w:val="24"/>
          </w:rPr>
          <w:t xml:space="preserve"> </w:t>
        </w:r>
        <w:r>
          <w:rPr>
            <w:sz w:val="24"/>
          </w:rPr>
          <w:t>según</w:t>
        </w:r>
        <w:r>
          <w:rPr>
            <w:spacing w:val="-1"/>
            <w:sz w:val="24"/>
          </w:rPr>
          <w:t xml:space="preserve"> </w:t>
        </w:r>
        <w:r>
          <w:rPr>
            <w:sz w:val="24"/>
          </w:rPr>
          <w:t>Tukey</w:t>
        </w:r>
        <w:r>
          <w:rPr>
            <w:spacing w:val="-1"/>
            <w:sz w:val="24"/>
          </w:rPr>
          <w:t xml:space="preserve"> </w:t>
        </w:r>
        <w:r>
          <w:rPr>
            <w:sz w:val="24"/>
          </w:rPr>
          <w:t>para peso corporal semana 1</w:t>
        </w:r>
        <w:r>
          <w:rPr>
            <w:spacing w:val="-1"/>
            <w:sz w:val="24"/>
          </w:rPr>
          <w:t xml:space="preserve"> </w:t>
        </w:r>
        <w:r>
          <w:rPr>
            <w:sz w:val="24"/>
          </w:rPr>
          <w:t xml:space="preserve">por </w:t>
        </w:r>
        <w:r>
          <w:rPr>
            <w:spacing w:val="-2"/>
            <w:sz w:val="24"/>
          </w:rPr>
          <w:t>tratamiento</w:t>
        </w:r>
        <w:r>
          <w:rPr>
            <w:sz w:val="24"/>
          </w:rPr>
          <w:tab/>
        </w:r>
        <w:r>
          <w:rPr>
            <w:spacing w:val="-5"/>
            <w:sz w:val="24"/>
          </w:rPr>
          <w:t>45</w:t>
        </w:r>
      </w:hyperlink>
    </w:p>
    <w:p w:rsidR="00C54548" w:rsidRDefault="00263DB7">
      <w:pPr>
        <w:pStyle w:val="Prrafodelista"/>
        <w:numPr>
          <w:ilvl w:val="0"/>
          <w:numId w:val="10"/>
        </w:numPr>
        <w:tabs>
          <w:tab w:val="left" w:pos="928"/>
          <w:tab w:val="left" w:pos="8258"/>
        </w:tabs>
        <w:spacing w:before="275"/>
        <w:ind w:left="928" w:hanging="360"/>
        <w:rPr>
          <w:sz w:val="24"/>
        </w:rPr>
      </w:pPr>
      <w:hyperlink w:anchor="_bookmark118" w:history="1">
        <w:r>
          <w:rPr>
            <w:sz w:val="24"/>
          </w:rPr>
          <w:t>Medias</w:t>
        </w:r>
        <w:r>
          <w:rPr>
            <w:spacing w:val="-5"/>
            <w:sz w:val="24"/>
          </w:rPr>
          <w:t xml:space="preserve"> </w:t>
        </w:r>
        <w:r>
          <w:rPr>
            <w:sz w:val="24"/>
          </w:rPr>
          <w:t>según</w:t>
        </w:r>
        <w:r>
          <w:rPr>
            <w:spacing w:val="-1"/>
            <w:sz w:val="24"/>
          </w:rPr>
          <w:t xml:space="preserve"> </w:t>
        </w:r>
        <w:r>
          <w:rPr>
            <w:sz w:val="24"/>
          </w:rPr>
          <w:t>Tukey</w:t>
        </w:r>
        <w:r>
          <w:rPr>
            <w:spacing w:val="-1"/>
            <w:sz w:val="24"/>
          </w:rPr>
          <w:t xml:space="preserve"> </w:t>
        </w:r>
        <w:r>
          <w:rPr>
            <w:sz w:val="24"/>
          </w:rPr>
          <w:t>para peso corporal semana 3</w:t>
        </w:r>
        <w:r>
          <w:rPr>
            <w:spacing w:val="-1"/>
            <w:sz w:val="24"/>
          </w:rPr>
          <w:t xml:space="preserve"> </w:t>
        </w:r>
        <w:r>
          <w:rPr>
            <w:sz w:val="24"/>
          </w:rPr>
          <w:t xml:space="preserve">por </w:t>
        </w:r>
        <w:r>
          <w:rPr>
            <w:spacing w:val="-2"/>
            <w:sz w:val="24"/>
          </w:rPr>
          <w:t>tratamiento</w:t>
        </w:r>
        <w:r>
          <w:rPr>
            <w:sz w:val="24"/>
          </w:rPr>
          <w:tab/>
        </w:r>
        <w:r>
          <w:rPr>
            <w:spacing w:val="-5"/>
            <w:sz w:val="24"/>
          </w:rPr>
          <w:t>46</w:t>
        </w:r>
      </w:hyperlink>
    </w:p>
    <w:p w:rsidR="00C54548" w:rsidRDefault="00C54548">
      <w:pPr>
        <w:pStyle w:val="Textoindependiente"/>
        <w:spacing w:before="1"/>
      </w:pPr>
    </w:p>
    <w:p w:rsidR="00C54548" w:rsidRDefault="00263DB7">
      <w:pPr>
        <w:pStyle w:val="Prrafodelista"/>
        <w:numPr>
          <w:ilvl w:val="0"/>
          <w:numId w:val="10"/>
        </w:numPr>
        <w:tabs>
          <w:tab w:val="left" w:pos="928"/>
          <w:tab w:val="left" w:pos="8258"/>
        </w:tabs>
        <w:ind w:left="928" w:hanging="360"/>
        <w:rPr>
          <w:sz w:val="24"/>
        </w:rPr>
      </w:pPr>
      <w:hyperlink w:anchor="_bookmark123" w:history="1">
        <w:r>
          <w:rPr>
            <w:sz w:val="24"/>
          </w:rPr>
          <w:t>Medias</w:t>
        </w:r>
        <w:r>
          <w:rPr>
            <w:spacing w:val="-5"/>
            <w:sz w:val="24"/>
          </w:rPr>
          <w:t xml:space="preserve"> </w:t>
        </w:r>
        <w:r>
          <w:rPr>
            <w:sz w:val="24"/>
          </w:rPr>
          <w:t>según</w:t>
        </w:r>
        <w:r>
          <w:rPr>
            <w:spacing w:val="-1"/>
            <w:sz w:val="24"/>
          </w:rPr>
          <w:t xml:space="preserve"> </w:t>
        </w:r>
        <w:r>
          <w:rPr>
            <w:sz w:val="24"/>
          </w:rPr>
          <w:t>Tukey</w:t>
        </w:r>
        <w:r>
          <w:rPr>
            <w:spacing w:val="-1"/>
            <w:sz w:val="24"/>
          </w:rPr>
          <w:t xml:space="preserve"> </w:t>
        </w:r>
        <w:r>
          <w:rPr>
            <w:sz w:val="24"/>
          </w:rPr>
          <w:t>para peso corporal semana 3</w:t>
        </w:r>
        <w:r>
          <w:rPr>
            <w:spacing w:val="-1"/>
            <w:sz w:val="24"/>
          </w:rPr>
          <w:t xml:space="preserve"> </w:t>
        </w:r>
        <w:r>
          <w:rPr>
            <w:sz w:val="24"/>
          </w:rPr>
          <w:t xml:space="preserve">por </w:t>
        </w:r>
        <w:r>
          <w:rPr>
            <w:spacing w:val="-2"/>
            <w:sz w:val="24"/>
          </w:rPr>
          <w:t>tratamiento</w:t>
        </w:r>
        <w:r>
          <w:rPr>
            <w:sz w:val="24"/>
          </w:rPr>
          <w:tab/>
        </w:r>
        <w:r>
          <w:rPr>
            <w:spacing w:val="-5"/>
            <w:sz w:val="24"/>
          </w:rPr>
          <w:t>47</w:t>
        </w:r>
      </w:hyperlink>
    </w:p>
    <w:p w:rsidR="00C54548" w:rsidRDefault="00C54548">
      <w:pPr>
        <w:pStyle w:val="Textoindependiente"/>
      </w:pPr>
    </w:p>
    <w:p w:rsidR="00C54548" w:rsidRDefault="00263DB7">
      <w:pPr>
        <w:pStyle w:val="Prrafodelista"/>
        <w:numPr>
          <w:ilvl w:val="0"/>
          <w:numId w:val="10"/>
        </w:numPr>
        <w:tabs>
          <w:tab w:val="left" w:pos="928"/>
          <w:tab w:val="left" w:pos="8258"/>
        </w:tabs>
        <w:ind w:left="928" w:hanging="360"/>
        <w:rPr>
          <w:sz w:val="24"/>
        </w:rPr>
      </w:pPr>
      <w:hyperlink w:anchor="_bookmark128" w:history="1">
        <w:r>
          <w:rPr>
            <w:sz w:val="24"/>
          </w:rPr>
          <w:t>Medias</w:t>
        </w:r>
        <w:r>
          <w:rPr>
            <w:spacing w:val="-5"/>
            <w:sz w:val="24"/>
          </w:rPr>
          <w:t xml:space="preserve"> </w:t>
        </w:r>
        <w:r>
          <w:rPr>
            <w:sz w:val="24"/>
          </w:rPr>
          <w:t>según</w:t>
        </w:r>
        <w:r>
          <w:rPr>
            <w:spacing w:val="-1"/>
            <w:sz w:val="24"/>
          </w:rPr>
          <w:t xml:space="preserve"> </w:t>
        </w:r>
        <w:r>
          <w:rPr>
            <w:sz w:val="24"/>
          </w:rPr>
          <w:t>Tukey</w:t>
        </w:r>
        <w:r>
          <w:rPr>
            <w:spacing w:val="-1"/>
            <w:sz w:val="24"/>
          </w:rPr>
          <w:t xml:space="preserve"> </w:t>
        </w:r>
        <w:r>
          <w:rPr>
            <w:sz w:val="24"/>
          </w:rPr>
          <w:t>para peso corporal semana 4</w:t>
        </w:r>
        <w:r>
          <w:rPr>
            <w:spacing w:val="-1"/>
            <w:sz w:val="24"/>
          </w:rPr>
          <w:t xml:space="preserve"> </w:t>
        </w:r>
        <w:r>
          <w:rPr>
            <w:sz w:val="24"/>
          </w:rPr>
          <w:t xml:space="preserve">por </w:t>
        </w:r>
        <w:r>
          <w:rPr>
            <w:spacing w:val="-2"/>
            <w:sz w:val="24"/>
          </w:rPr>
          <w:t>tratamiento</w:t>
        </w:r>
        <w:r>
          <w:rPr>
            <w:sz w:val="24"/>
          </w:rPr>
          <w:tab/>
        </w:r>
        <w:r>
          <w:rPr>
            <w:spacing w:val="-5"/>
            <w:sz w:val="24"/>
          </w:rPr>
          <w:t>48</w:t>
        </w:r>
      </w:hyperlink>
    </w:p>
    <w:p w:rsidR="00C54548" w:rsidRDefault="00C54548">
      <w:pPr>
        <w:pStyle w:val="Textoindependiente"/>
      </w:pPr>
    </w:p>
    <w:p w:rsidR="00C54548" w:rsidRDefault="00263DB7">
      <w:pPr>
        <w:pStyle w:val="Prrafodelista"/>
        <w:numPr>
          <w:ilvl w:val="0"/>
          <w:numId w:val="10"/>
        </w:numPr>
        <w:tabs>
          <w:tab w:val="left" w:pos="928"/>
          <w:tab w:val="left" w:pos="8258"/>
        </w:tabs>
        <w:ind w:left="928" w:hanging="360"/>
        <w:rPr>
          <w:sz w:val="24"/>
        </w:rPr>
      </w:pPr>
      <w:hyperlink w:anchor="_bookmark133" w:history="1">
        <w:r>
          <w:rPr>
            <w:sz w:val="24"/>
          </w:rPr>
          <w:t>Medias</w:t>
        </w:r>
        <w:r>
          <w:rPr>
            <w:spacing w:val="-5"/>
            <w:sz w:val="24"/>
          </w:rPr>
          <w:t xml:space="preserve"> </w:t>
        </w:r>
        <w:r>
          <w:rPr>
            <w:sz w:val="24"/>
          </w:rPr>
          <w:t>según</w:t>
        </w:r>
        <w:r>
          <w:rPr>
            <w:spacing w:val="-1"/>
            <w:sz w:val="24"/>
          </w:rPr>
          <w:t xml:space="preserve"> </w:t>
        </w:r>
        <w:r>
          <w:rPr>
            <w:sz w:val="24"/>
          </w:rPr>
          <w:t>Tukey</w:t>
        </w:r>
        <w:r>
          <w:rPr>
            <w:spacing w:val="-1"/>
            <w:sz w:val="24"/>
          </w:rPr>
          <w:t xml:space="preserve"> </w:t>
        </w:r>
        <w:r>
          <w:rPr>
            <w:sz w:val="24"/>
          </w:rPr>
          <w:t>para peso corporal semana 5</w:t>
        </w:r>
        <w:r>
          <w:rPr>
            <w:spacing w:val="-1"/>
            <w:sz w:val="24"/>
          </w:rPr>
          <w:t xml:space="preserve"> </w:t>
        </w:r>
        <w:r>
          <w:rPr>
            <w:sz w:val="24"/>
          </w:rPr>
          <w:t xml:space="preserve">por </w:t>
        </w:r>
        <w:r>
          <w:rPr>
            <w:spacing w:val="-2"/>
            <w:sz w:val="24"/>
          </w:rPr>
          <w:t>tratamiento</w:t>
        </w:r>
        <w:r>
          <w:rPr>
            <w:sz w:val="24"/>
          </w:rPr>
          <w:tab/>
        </w:r>
        <w:r>
          <w:rPr>
            <w:spacing w:val="-5"/>
            <w:sz w:val="24"/>
          </w:rPr>
          <w:t>50</w:t>
        </w:r>
      </w:hyperlink>
    </w:p>
    <w:p w:rsidR="00C54548" w:rsidRDefault="00C54548">
      <w:pPr>
        <w:pStyle w:val="Textoindependiente"/>
      </w:pPr>
    </w:p>
    <w:p w:rsidR="00C54548" w:rsidRDefault="00263DB7">
      <w:pPr>
        <w:pStyle w:val="Prrafodelista"/>
        <w:numPr>
          <w:ilvl w:val="0"/>
          <w:numId w:val="10"/>
        </w:numPr>
        <w:tabs>
          <w:tab w:val="left" w:pos="928"/>
          <w:tab w:val="left" w:pos="8258"/>
        </w:tabs>
        <w:ind w:left="928" w:hanging="360"/>
        <w:rPr>
          <w:sz w:val="24"/>
        </w:rPr>
      </w:pPr>
      <w:hyperlink w:anchor="_bookmark138" w:history="1">
        <w:r>
          <w:rPr>
            <w:sz w:val="24"/>
          </w:rPr>
          <w:t>Medias</w:t>
        </w:r>
        <w:r>
          <w:rPr>
            <w:spacing w:val="-5"/>
            <w:sz w:val="24"/>
          </w:rPr>
          <w:t xml:space="preserve"> </w:t>
        </w:r>
        <w:r>
          <w:rPr>
            <w:sz w:val="24"/>
          </w:rPr>
          <w:t>según</w:t>
        </w:r>
        <w:r>
          <w:rPr>
            <w:spacing w:val="-1"/>
            <w:sz w:val="24"/>
          </w:rPr>
          <w:t xml:space="preserve"> </w:t>
        </w:r>
        <w:r>
          <w:rPr>
            <w:sz w:val="24"/>
          </w:rPr>
          <w:t>Tukey</w:t>
        </w:r>
        <w:r>
          <w:rPr>
            <w:spacing w:val="-1"/>
            <w:sz w:val="24"/>
          </w:rPr>
          <w:t xml:space="preserve"> </w:t>
        </w:r>
        <w:r>
          <w:rPr>
            <w:sz w:val="24"/>
          </w:rPr>
          <w:t>para peso corporal semana 6</w:t>
        </w:r>
        <w:r>
          <w:rPr>
            <w:spacing w:val="-1"/>
            <w:sz w:val="24"/>
          </w:rPr>
          <w:t xml:space="preserve"> </w:t>
        </w:r>
        <w:r>
          <w:rPr>
            <w:sz w:val="24"/>
          </w:rPr>
          <w:t xml:space="preserve">por </w:t>
        </w:r>
        <w:r>
          <w:rPr>
            <w:spacing w:val="-2"/>
            <w:sz w:val="24"/>
          </w:rPr>
          <w:t>tratamiento</w:t>
        </w:r>
        <w:r>
          <w:rPr>
            <w:sz w:val="24"/>
          </w:rPr>
          <w:tab/>
        </w:r>
        <w:r>
          <w:rPr>
            <w:spacing w:val="-5"/>
            <w:sz w:val="24"/>
          </w:rPr>
          <w:t>51</w:t>
        </w:r>
      </w:hyperlink>
    </w:p>
    <w:p w:rsidR="00C54548" w:rsidRDefault="00C54548">
      <w:pPr>
        <w:pStyle w:val="Textoindependiente"/>
        <w:spacing w:before="1"/>
      </w:pPr>
    </w:p>
    <w:p w:rsidR="00C54548" w:rsidRDefault="00263DB7">
      <w:pPr>
        <w:pStyle w:val="Prrafodelista"/>
        <w:numPr>
          <w:ilvl w:val="0"/>
          <w:numId w:val="10"/>
        </w:numPr>
        <w:tabs>
          <w:tab w:val="left" w:pos="928"/>
          <w:tab w:val="left" w:pos="8258"/>
        </w:tabs>
        <w:ind w:left="928" w:hanging="360"/>
        <w:rPr>
          <w:sz w:val="24"/>
        </w:rPr>
      </w:pPr>
      <w:hyperlink w:anchor="_bookmark145" w:history="1">
        <w:r>
          <w:rPr>
            <w:sz w:val="24"/>
          </w:rPr>
          <w:t>Gráfica</w:t>
        </w:r>
        <w:r>
          <w:rPr>
            <w:spacing w:val="-3"/>
            <w:sz w:val="24"/>
          </w:rPr>
          <w:t xml:space="preserve"> </w:t>
        </w:r>
        <w:r>
          <w:rPr>
            <w:sz w:val="24"/>
          </w:rPr>
          <w:t>de medias</w:t>
        </w:r>
        <w:r>
          <w:rPr>
            <w:spacing w:val="-4"/>
            <w:sz w:val="24"/>
          </w:rPr>
          <w:t xml:space="preserve"> </w:t>
        </w:r>
        <w:r>
          <w:rPr>
            <w:sz w:val="24"/>
          </w:rPr>
          <w:t>para ganancia</w:t>
        </w:r>
        <w:r>
          <w:rPr>
            <w:spacing w:val="-1"/>
            <w:sz w:val="24"/>
          </w:rPr>
          <w:t xml:space="preserve"> </w:t>
        </w:r>
        <w:r>
          <w:rPr>
            <w:sz w:val="24"/>
          </w:rPr>
          <w:t>de peso</w:t>
        </w:r>
        <w:r>
          <w:rPr>
            <w:spacing w:val="-6"/>
            <w:sz w:val="24"/>
          </w:rPr>
          <w:t xml:space="preserve"> </w:t>
        </w:r>
        <w:r>
          <w:rPr>
            <w:sz w:val="24"/>
          </w:rPr>
          <w:t>por</w:t>
        </w:r>
        <w:r>
          <w:rPr>
            <w:spacing w:val="-2"/>
            <w:sz w:val="24"/>
          </w:rPr>
          <w:t xml:space="preserve"> </w:t>
        </w:r>
        <w:r>
          <w:rPr>
            <w:sz w:val="24"/>
          </w:rPr>
          <w:t>sistemas</w:t>
        </w:r>
        <w:r>
          <w:rPr>
            <w:spacing w:val="-3"/>
            <w:sz w:val="24"/>
          </w:rPr>
          <w:t xml:space="preserve"> </w:t>
        </w:r>
        <w:r>
          <w:rPr>
            <w:sz w:val="24"/>
          </w:rPr>
          <w:t xml:space="preserve">de </w:t>
        </w:r>
        <w:r>
          <w:rPr>
            <w:spacing w:val="-2"/>
            <w:sz w:val="24"/>
          </w:rPr>
          <w:t>alimentación</w:t>
        </w:r>
        <w:r>
          <w:rPr>
            <w:sz w:val="24"/>
          </w:rPr>
          <w:tab/>
        </w:r>
        <w:r>
          <w:rPr>
            <w:spacing w:val="-5"/>
            <w:sz w:val="24"/>
          </w:rPr>
          <w:t>53</w:t>
        </w:r>
      </w:hyperlink>
    </w:p>
    <w:p w:rsidR="00C54548" w:rsidRDefault="00C54548">
      <w:pPr>
        <w:pStyle w:val="Textoindependiente"/>
      </w:pPr>
    </w:p>
    <w:p w:rsidR="00C54548" w:rsidRDefault="00263DB7">
      <w:pPr>
        <w:pStyle w:val="Prrafodelista"/>
        <w:numPr>
          <w:ilvl w:val="0"/>
          <w:numId w:val="10"/>
        </w:numPr>
        <w:tabs>
          <w:tab w:val="left" w:pos="928"/>
          <w:tab w:val="left" w:pos="8258"/>
        </w:tabs>
        <w:ind w:left="928" w:hanging="360"/>
        <w:rPr>
          <w:sz w:val="24"/>
        </w:rPr>
      </w:pPr>
      <w:hyperlink w:anchor="_bookmark153" w:history="1">
        <w:r>
          <w:rPr>
            <w:sz w:val="24"/>
          </w:rPr>
          <w:t>Medias</w:t>
        </w:r>
        <w:r>
          <w:rPr>
            <w:spacing w:val="-3"/>
            <w:sz w:val="24"/>
          </w:rPr>
          <w:t xml:space="preserve"> </w:t>
        </w:r>
        <w:r>
          <w:rPr>
            <w:sz w:val="24"/>
          </w:rPr>
          <w:t>según Tukey para</w:t>
        </w:r>
        <w:r>
          <w:rPr>
            <w:spacing w:val="1"/>
            <w:sz w:val="24"/>
          </w:rPr>
          <w:t xml:space="preserve"> </w:t>
        </w:r>
        <w:r>
          <w:rPr>
            <w:sz w:val="24"/>
          </w:rPr>
          <w:t>peso</w:t>
        </w:r>
        <w:r>
          <w:rPr>
            <w:spacing w:val="-1"/>
            <w:sz w:val="24"/>
          </w:rPr>
          <w:t xml:space="preserve"> </w:t>
        </w:r>
        <w:r>
          <w:rPr>
            <w:sz w:val="24"/>
          </w:rPr>
          <w:t>a</w:t>
        </w:r>
        <w:r>
          <w:rPr>
            <w:spacing w:val="-3"/>
            <w:sz w:val="24"/>
          </w:rPr>
          <w:t xml:space="preserve"> </w:t>
        </w:r>
        <w:r>
          <w:rPr>
            <w:sz w:val="24"/>
          </w:rPr>
          <w:t>la</w:t>
        </w:r>
        <w:r>
          <w:rPr>
            <w:spacing w:val="1"/>
            <w:sz w:val="24"/>
          </w:rPr>
          <w:t xml:space="preserve"> </w:t>
        </w:r>
        <w:r>
          <w:rPr>
            <w:sz w:val="24"/>
          </w:rPr>
          <w:t>canal</w:t>
        </w:r>
        <w:r>
          <w:rPr>
            <w:spacing w:val="-4"/>
            <w:sz w:val="24"/>
          </w:rPr>
          <w:t xml:space="preserve"> </w:t>
        </w:r>
        <w:r>
          <w:rPr>
            <w:sz w:val="24"/>
          </w:rPr>
          <w:t xml:space="preserve">por </w:t>
        </w:r>
        <w:r>
          <w:rPr>
            <w:spacing w:val="-2"/>
            <w:sz w:val="24"/>
          </w:rPr>
          <w:t>tratamiento</w:t>
        </w:r>
        <w:r>
          <w:rPr>
            <w:sz w:val="24"/>
          </w:rPr>
          <w:tab/>
        </w:r>
        <w:r>
          <w:rPr>
            <w:spacing w:val="-5"/>
            <w:sz w:val="24"/>
          </w:rPr>
          <w:t>58</w:t>
        </w:r>
      </w:hyperlink>
    </w:p>
    <w:p w:rsidR="00C54548" w:rsidRDefault="00C54548">
      <w:pPr>
        <w:pStyle w:val="Textoindependiente"/>
      </w:pPr>
    </w:p>
    <w:p w:rsidR="00C54548" w:rsidRDefault="00263DB7">
      <w:pPr>
        <w:pStyle w:val="Prrafodelista"/>
        <w:numPr>
          <w:ilvl w:val="0"/>
          <w:numId w:val="10"/>
        </w:numPr>
        <w:tabs>
          <w:tab w:val="left" w:pos="928"/>
          <w:tab w:val="left" w:pos="8258"/>
        </w:tabs>
        <w:ind w:left="928" w:hanging="360"/>
        <w:rPr>
          <w:sz w:val="24"/>
        </w:rPr>
      </w:pPr>
      <w:hyperlink w:anchor="_bookmark159" w:history="1">
        <w:r>
          <w:rPr>
            <w:sz w:val="24"/>
          </w:rPr>
          <w:t>Sexo</w:t>
        </w:r>
        <w:r>
          <w:rPr>
            <w:spacing w:val="-1"/>
            <w:sz w:val="24"/>
          </w:rPr>
          <w:t xml:space="preserve"> </w:t>
        </w:r>
        <w:r>
          <w:rPr>
            <w:sz w:val="24"/>
          </w:rPr>
          <w:t>de</w:t>
        </w:r>
        <w:r>
          <w:rPr>
            <w:spacing w:val="1"/>
            <w:sz w:val="24"/>
          </w:rPr>
          <w:t xml:space="preserve"> </w:t>
        </w:r>
        <w:r>
          <w:rPr>
            <w:sz w:val="24"/>
          </w:rPr>
          <w:t>los</w:t>
        </w:r>
        <w:r>
          <w:rPr>
            <w:spacing w:val="-2"/>
            <w:sz w:val="24"/>
          </w:rPr>
          <w:t xml:space="preserve"> catadores</w:t>
        </w:r>
        <w:r>
          <w:rPr>
            <w:sz w:val="24"/>
          </w:rPr>
          <w:tab/>
        </w:r>
        <w:r>
          <w:rPr>
            <w:spacing w:val="-5"/>
            <w:sz w:val="24"/>
          </w:rPr>
          <w:t>62</w:t>
        </w:r>
      </w:hyperlink>
    </w:p>
    <w:p w:rsidR="00C54548" w:rsidRDefault="00C54548">
      <w:pPr>
        <w:pStyle w:val="Textoindependiente"/>
      </w:pPr>
    </w:p>
    <w:p w:rsidR="00C54548" w:rsidRDefault="00263DB7">
      <w:pPr>
        <w:pStyle w:val="Prrafodelista"/>
        <w:numPr>
          <w:ilvl w:val="0"/>
          <w:numId w:val="10"/>
        </w:numPr>
        <w:tabs>
          <w:tab w:val="left" w:pos="928"/>
          <w:tab w:val="left" w:pos="8258"/>
        </w:tabs>
        <w:ind w:left="928" w:hanging="360"/>
        <w:rPr>
          <w:sz w:val="24"/>
        </w:rPr>
      </w:pPr>
      <w:hyperlink w:anchor="_bookmark161" w:history="1">
        <w:r>
          <w:rPr>
            <w:sz w:val="24"/>
          </w:rPr>
          <w:t>Edad de</w:t>
        </w:r>
        <w:r>
          <w:rPr>
            <w:spacing w:val="2"/>
            <w:sz w:val="24"/>
          </w:rPr>
          <w:t xml:space="preserve"> </w:t>
        </w:r>
        <w:r>
          <w:rPr>
            <w:sz w:val="24"/>
          </w:rPr>
          <w:t>los</w:t>
        </w:r>
        <w:r>
          <w:rPr>
            <w:spacing w:val="-1"/>
            <w:sz w:val="24"/>
          </w:rPr>
          <w:t xml:space="preserve"> </w:t>
        </w:r>
        <w:r>
          <w:rPr>
            <w:spacing w:val="-2"/>
            <w:sz w:val="24"/>
          </w:rPr>
          <w:t>catadores</w:t>
        </w:r>
        <w:r>
          <w:rPr>
            <w:sz w:val="24"/>
          </w:rPr>
          <w:tab/>
        </w:r>
        <w:r>
          <w:rPr>
            <w:spacing w:val="-5"/>
            <w:sz w:val="24"/>
          </w:rPr>
          <w:t>63</w:t>
        </w:r>
      </w:hyperlink>
    </w:p>
    <w:p w:rsidR="00C54548" w:rsidRDefault="00C54548">
      <w:pPr>
        <w:pStyle w:val="Textoindependiente"/>
      </w:pPr>
    </w:p>
    <w:p w:rsidR="00C54548" w:rsidRDefault="00263DB7">
      <w:pPr>
        <w:pStyle w:val="Prrafodelista"/>
        <w:numPr>
          <w:ilvl w:val="0"/>
          <w:numId w:val="10"/>
        </w:numPr>
        <w:tabs>
          <w:tab w:val="left" w:pos="928"/>
          <w:tab w:val="left" w:pos="8258"/>
        </w:tabs>
        <w:ind w:left="928" w:hanging="360"/>
        <w:rPr>
          <w:sz w:val="24"/>
        </w:rPr>
      </w:pPr>
      <w:hyperlink w:anchor="_bookmark163" w:history="1">
        <w:r>
          <w:rPr>
            <w:sz w:val="24"/>
          </w:rPr>
          <w:t>Atributo</w:t>
        </w:r>
        <w:r>
          <w:rPr>
            <w:spacing w:val="-3"/>
            <w:sz w:val="24"/>
          </w:rPr>
          <w:t xml:space="preserve"> </w:t>
        </w:r>
        <w:r>
          <w:rPr>
            <w:sz w:val="24"/>
          </w:rPr>
          <w:t>sensorial</w:t>
        </w:r>
        <w:r>
          <w:rPr>
            <w:spacing w:val="-4"/>
            <w:sz w:val="24"/>
          </w:rPr>
          <w:t xml:space="preserve"> color</w:t>
        </w:r>
        <w:r>
          <w:rPr>
            <w:sz w:val="24"/>
          </w:rPr>
          <w:tab/>
        </w:r>
        <w:r>
          <w:rPr>
            <w:spacing w:val="-5"/>
            <w:sz w:val="24"/>
          </w:rPr>
          <w:t>64</w:t>
        </w:r>
      </w:hyperlink>
    </w:p>
    <w:p w:rsidR="00C54548" w:rsidRDefault="00C54548">
      <w:pPr>
        <w:pStyle w:val="Textoindependiente"/>
      </w:pPr>
    </w:p>
    <w:p w:rsidR="00C54548" w:rsidRDefault="00263DB7">
      <w:pPr>
        <w:pStyle w:val="Prrafodelista"/>
        <w:numPr>
          <w:ilvl w:val="0"/>
          <w:numId w:val="10"/>
        </w:numPr>
        <w:tabs>
          <w:tab w:val="left" w:pos="928"/>
          <w:tab w:val="left" w:pos="8258"/>
        </w:tabs>
        <w:spacing w:before="1"/>
        <w:ind w:left="928" w:hanging="360"/>
        <w:rPr>
          <w:sz w:val="24"/>
        </w:rPr>
      </w:pPr>
      <w:hyperlink w:anchor="_bookmark165" w:history="1">
        <w:r>
          <w:rPr>
            <w:sz w:val="24"/>
          </w:rPr>
          <w:t>Atributo</w:t>
        </w:r>
        <w:r>
          <w:rPr>
            <w:spacing w:val="-3"/>
            <w:sz w:val="24"/>
          </w:rPr>
          <w:t xml:space="preserve"> </w:t>
        </w:r>
        <w:r>
          <w:rPr>
            <w:sz w:val="24"/>
          </w:rPr>
          <w:t>sensorial</w:t>
        </w:r>
        <w:r>
          <w:rPr>
            <w:spacing w:val="1"/>
            <w:sz w:val="24"/>
          </w:rPr>
          <w:t xml:space="preserve"> </w:t>
        </w:r>
        <w:r>
          <w:rPr>
            <w:spacing w:val="-4"/>
            <w:sz w:val="24"/>
          </w:rPr>
          <w:t>olor</w:t>
        </w:r>
        <w:r>
          <w:rPr>
            <w:sz w:val="24"/>
          </w:rPr>
          <w:tab/>
        </w:r>
        <w:r>
          <w:rPr>
            <w:spacing w:val="-5"/>
            <w:sz w:val="24"/>
          </w:rPr>
          <w:t>65</w:t>
        </w:r>
      </w:hyperlink>
    </w:p>
    <w:p w:rsidR="00C54548" w:rsidRDefault="00263DB7">
      <w:pPr>
        <w:pStyle w:val="Prrafodelista"/>
        <w:numPr>
          <w:ilvl w:val="0"/>
          <w:numId w:val="10"/>
        </w:numPr>
        <w:tabs>
          <w:tab w:val="left" w:pos="928"/>
          <w:tab w:val="left" w:pos="8258"/>
        </w:tabs>
        <w:spacing w:before="276"/>
        <w:ind w:left="928" w:hanging="360"/>
        <w:rPr>
          <w:sz w:val="24"/>
        </w:rPr>
      </w:pPr>
      <w:hyperlink w:anchor="_bookmark167" w:history="1">
        <w:r>
          <w:rPr>
            <w:sz w:val="24"/>
          </w:rPr>
          <w:t>Atributo</w:t>
        </w:r>
        <w:r>
          <w:rPr>
            <w:spacing w:val="-3"/>
            <w:sz w:val="24"/>
          </w:rPr>
          <w:t xml:space="preserve"> </w:t>
        </w:r>
        <w:r>
          <w:rPr>
            <w:sz w:val="24"/>
          </w:rPr>
          <w:t>sensorial</w:t>
        </w:r>
        <w:r>
          <w:rPr>
            <w:spacing w:val="1"/>
            <w:sz w:val="24"/>
          </w:rPr>
          <w:t xml:space="preserve"> </w:t>
        </w:r>
        <w:r>
          <w:rPr>
            <w:spacing w:val="-4"/>
            <w:sz w:val="24"/>
          </w:rPr>
          <w:t>sabor</w:t>
        </w:r>
        <w:r>
          <w:rPr>
            <w:sz w:val="24"/>
          </w:rPr>
          <w:tab/>
        </w:r>
        <w:r>
          <w:rPr>
            <w:spacing w:val="-5"/>
            <w:sz w:val="24"/>
          </w:rPr>
          <w:t>66</w:t>
        </w:r>
      </w:hyperlink>
    </w:p>
    <w:p w:rsidR="00C54548" w:rsidRDefault="00263DB7">
      <w:pPr>
        <w:pStyle w:val="Prrafodelista"/>
        <w:numPr>
          <w:ilvl w:val="0"/>
          <w:numId w:val="10"/>
        </w:numPr>
        <w:tabs>
          <w:tab w:val="left" w:pos="928"/>
          <w:tab w:val="left" w:pos="8258"/>
        </w:tabs>
        <w:spacing w:before="272"/>
        <w:ind w:left="928" w:hanging="360"/>
        <w:rPr>
          <w:sz w:val="24"/>
        </w:rPr>
      </w:pPr>
      <w:hyperlink w:anchor="_bookmark169" w:history="1">
        <w:r>
          <w:rPr>
            <w:sz w:val="24"/>
          </w:rPr>
          <w:t>Atributo</w:t>
        </w:r>
        <w:r>
          <w:rPr>
            <w:spacing w:val="-1"/>
            <w:sz w:val="24"/>
          </w:rPr>
          <w:t xml:space="preserve"> </w:t>
        </w:r>
        <w:r>
          <w:rPr>
            <w:sz w:val="24"/>
          </w:rPr>
          <w:t>sensorial</w:t>
        </w:r>
        <w:r>
          <w:rPr>
            <w:spacing w:val="-4"/>
            <w:sz w:val="24"/>
          </w:rPr>
          <w:t xml:space="preserve"> </w:t>
        </w:r>
        <w:r>
          <w:rPr>
            <w:spacing w:val="-2"/>
            <w:sz w:val="24"/>
          </w:rPr>
          <w:t>textura</w:t>
        </w:r>
        <w:r>
          <w:rPr>
            <w:sz w:val="24"/>
          </w:rPr>
          <w:tab/>
        </w:r>
        <w:r>
          <w:rPr>
            <w:spacing w:val="-5"/>
            <w:sz w:val="24"/>
          </w:rPr>
          <w:t>67</w:t>
        </w:r>
      </w:hyperlink>
    </w:p>
    <w:p w:rsidR="00C54548" w:rsidRDefault="00C54548">
      <w:pPr>
        <w:pStyle w:val="Prrafodelista"/>
        <w:rPr>
          <w:sz w:val="24"/>
        </w:rPr>
        <w:sectPr w:rsidR="00C54548">
          <w:pgSz w:w="11910" w:h="16840"/>
          <w:pgMar w:top="1620" w:right="1559" w:bottom="1480" w:left="1700" w:header="0" w:footer="1286" w:gutter="0"/>
          <w:cols w:space="720"/>
        </w:sectPr>
      </w:pPr>
    </w:p>
    <w:p w:rsidR="00C54548" w:rsidRDefault="00263DB7">
      <w:pPr>
        <w:pStyle w:val="Ttulo2"/>
        <w:ind w:left="334"/>
        <w:jc w:val="center"/>
      </w:pPr>
      <w:r>
        <w:lastRenderedPageBreak/>
        <w:t>ÍNDICE</w:t>
      </w:r>
      <w:r>
        <w:rPr>
          <w:spacing w:val="-4"/>
        </w:rPr>
        <w:t xml:space="preserve"> </w:t>
      </w:r>
      <w:r>
        <w:t>DE</w:t>
      </w:r>
      <w:r>
        <w:rPr>
          <w:spacing w:val="-4"/>
        </w:rPr>
        <w:t xml:space="preserve"> </w:t>
      </w:r>
      <w:r>
        <w:rPr>
          <w:spacing w:val="-2"/>
        </w:rPr>
        <w:t>ANEXOS</w:t>
      </w:r>
    </w:p>
    <w:p w:rsidR="00C54548" w:rsidRDefault="00C54548">
      <w:pPr>
        <w:pStyle w:val="Textoindependiente"/>
        <w:spacing w:before="104"/>
        <w:rPr>
          <w:b/>
        </w:rPr>
      </w:pPr>
    </w:p>
    <w:p w:rsidR="00C54548" w:rsidRDefault="00263DB7">
      <w:pPr>
        <w:pStyle w:val="Ttulo3"/>
        <w:tabs>
          <w:tab w:val="left" w:pos="4817"/>
        </w:tabs>
      </w:pPr>
      <w:proofErr w:type="spellStart"/>
      <w:r>
        <w:rPr>
          <w:spacing w:val="-5"/>
        </w:rPr>
        <w:t>N°</w:t>
      </w:r>
      <w:proofErr w:type="spellEnd"/>
      <w:r>
        <w:tab/>
      </w:r>
      <w:r>
        <w:rPr>
          <w:spacing w:val="-2"/>
        </w:rPr>
        <w:t>Detalle</w:t>
      </w:r>
    </w:p>
    <w:p w:rsidR="00C54548" w:rsidRDefault="00C54548">
      <w:pPr>
        <w:pStyle w:val="Textoindependiente"/>
        <w:rPr>
          <w:b/>
        </w:rPr>
      </w:pPr>
    </w:p>
    <w:p w:rsidR="00C54548" w:rsidRDefault="00263DB7">
      <w:pPr>
        <w:pStyle w:val="Prrafodelista"/>
        <w:numPr>
          <w:ilvl w:val="0"/>
          <w:numId w:val="9"/>
        </w:numPr>
        <w:tabs>
          <w:tab w:val="left" w:pos="928"/>
        </w:tabs>
        <w:ind w:left="928" w:hanging="360"/>
        <w:rPr>
          <w:sz w:val="24"/>
        </w:rPr>
      </w:pPr>
      <w:hyperlink w:anchor="_bookmark176" w:history="1">
        <w:r>
          <w:rPr>
            <w:sz w:val="24"/>
          </w:rPr>
          <w:t>Mapa</w:t>
        </w:r>
        <w:r>
          <w:rPr>
            <w:spacing w:val="-1"/>
            <w:sz w:val="24"/>
          </w:rPr>
          <w:t xml:space="preserve"> </w:t>
        </w:r>
        <w:r>
          <w:rPr>
            <w:sz w:val="24"/>
          </w:rPr>
          <w:t>de ubicación</w:t>
        </w:r>
        <w:r>
          <w:rPr>
            <w:spacing w:val="-2"/>
            <w:sz w:val="24"/>
          </w:rPr>
          <w:t xml:space="preserve"> </w:t>
        </w:r>
        <w:r>
          <w:rPr>
            <w:sz w:val="24"/>
          </w:rPr>
          <w:t xml:space="preserve">de la </w:t>
        </w:r>
        <w:r>
          <w:rPr>
            <w:spacing w:val="-2"/>
            <w:sz w:val="24"/>
          </w:rPr>
          <w:t>investigación</w:t>
        </w:r>
      </w:hyperlink>
    </w:p>
    <w:p w:rsidR="00C54548" w:rsidRDefault="00C54548">
      <w:pPr>
        <w:pStyle w:val="Textoindependiente"/>
        <w:spacing w:before="1"/>
      </w:pPr>
    </w:p>
    <w:p w:rsidR="00C54548" w:rsidRDefault="00263DB7">
      <w:pPr>
        <w:pStyle w:val="Prrafodelista"/>
        <w:numPr>
          <w:ilvl w:val="0"/>
          <w:numId w:val="9"/>
        </w:numPr>
        <w:tabs>
          <w:tab w:val="left" w:pos="928"/>
        </w:tabs>
        <w:ind w:left="928" w:hanging="360"/>
        <w:rPr>
          <w:sz w:val="24"/>
        </w:rPr>
      </w:pPr>
      <w:hyperlink w:anchor="_bookmark177" w:history="1">
        <w:r>
          <w:rPr>
            <w:sz w:val="24"/>
          </w:rPr>
          <w:t>Croquis</w:t>
        </w:r>
        <w:r>
          <w:rPr>
            <w:spacing w:val="-4"/>
            <w:sz w:val="24"/>
          </w:rPr>
          <w:t xml:space="preserve"> </w:t>
        </w:r>
        <w:r>
          <w:rPr>
            <w:sz w:val="24"/>
          </w:rPr>
          <w:t>del</w:t>
        </w:r>
        <w:r>
          <w:rPr>
            <w:spacing w:val="3"/>
            <w:sz w:val="24"/>
          </w:rPr>
          <w:t xml:space="preserve"> </w:t>
        </w:r>
        <w:r>
          <w:rPr>
            <w:spacing w:val="-2"/>
            <w:sz w:val="24"/>
          </w:rPr>
          <w:t>ensayo</w:t>
        </w:r>
      </w:hyperlink>
    </w:p>
    <w:p w:rsidR="00C54548" w:rsidRDefault="00C54548">
      <w:pPr>
        <w:pStyle w:val="Textoindependiente"/>
      </w:pPr>
    </w:p>
    <w:p w:rsidR="00C54548" w:rsidRDefault="00263DB7">
      <w:pPr>
        <w:pStyle w:val="Prrafodelista"/>
        <w:numPr>
          <w:ilvl w:val="0"/>
          <w:numId w:val="9"/>
        </w:numPr>
        <w:tabs>
          <w:tab w:val="left" w:pos="928"/>
        </w:tabs>
        <w:ind w:left="928" w:hanging="360"/>
        <w:rPr>
          <w:sz w:val="24"/>
        </w:rPr>
      </w:pPr>
      <w:hyperlink w:anchor="_bookmark178" w:history="1">
        <w:r>
          <w:rPr>
            <w:sz w:val="24"/>
          </w:rPr>
          <w:t>Base</w:t>
        </w:r>
        <w:r>
          <w:rPr>
            <w:spacing w:val="-1"/>
            <w:sz w:val="24"/>
          </w:rPr>
          <w:t xml:space="preserve"> </w:t>
        </w:r>
        <w:r>
          <w:rPr>
            <w:sz w:val="24"/>
          </w:rPr>
          <w:t>de datos</w:t>
        </w:r>
        <w:r>
          <w:rPr>
            <w:spacing w:val="-4"/>
            <w:sz w:val="24"/>
          </w:rPr>
          <w:t xml:space="preserve"> </w:t>
        </w:r>
        <w:r>
          <w:rPr>
            <w:sz w:val="24"/>
          </w:rPr>
          <w:t>para registro</w:t>
        </w:r>
        <w:r>
          <w:rPr>
            <w:spacing w:val="-2"/>
            <w:sz w:val="24"/>
          </w:rPr>
          <w:t xml:space="preserve"> </w:t>
        </w:r>
        <w:r>
          <w:rPr>
            <w:sz w:val="24"/>
          </w:rPr>
          <w:t xml:space="preserve">semanal de </w:t>
        </w:r>
        <w:r>
          <w:rPr>
            <w:spacing w:val="-4"/>
            <w:sz w:val="24"/>
          </w:rPr>
          <w:t>pesos</w:t>
        </w:r>
      </w:hyperlink>
    </w:p>
    <w:p w:rsidR="00C54548" w:rsidRDefault="00C54548">
      <w:pPr>
        <w:pStyle w:val="Textoindependiente"/>
      </w:pPr>
    </w:p>
    <w:p w:rsidR="00C54548" w:rsidRDefault="00263DB7">
      <w:pPr>
        <w:pStyle w:val="Prrafodelista"/>
        <w:numPr>
          <w:ilvl w:val="0"/>
          <w:numId w:val="9"/>
        </w:numPr>
        <w:tabs>
          <w:tab w:val="left" w:pos="928"/>
        </w:tabs>
        <w:ind w:left="928" w:hanging="360"/>
        <w:rPr>
          <w:sz w:val="24"/>
        </w:rPr>
      </w:pPr>
      <w:hyperlink w:anchor="_bookmark179" w:history="1">
        <w:r>
          <w:rPr>
            <w:sz w:val="24"/>
          </w:rPr>
          <w:t>Base</w:t>
        </w:r>
        <w:r>
          <w:rPr>
            <w:spacing w:val="-1"/>
            <w:sz w:val="24"/>
          </w:rPr>
          <w:t xml:space="preserve"> </w:t>
        </w:r>
        <w:r>
          <w:rPr>
            <w:sz w:val="24"/>
          </w:rPr>
          <w:t>de</w:t>
        </w:r>
        <w:r>
          <w:rPr>
            <w:spacing w:val="-1"/>
            <w:sz w:val="24"/>
          </w:rPr>
          <w:t xml:space="preserve"> </w:t>
        </w:r>
        <w:r>
          <w:rPr>
            <w:sz w:val="24"/>
          </w:rPr>
          <w:t>datos</w:t>
        </w:r>
        <w:r>
          <w:rPr>
            <w:spacing w:val="-3"/>
            <w:sz w:val="24"/>
          </w:rPr>
          <w:t xml:space="preserve"> </w:t>
        </w:r>
        <w:r>
          <w:rPr>
            <w:sz w:val="24"/>
          </w:rPr>
          <w:t>para</w:t>
        </w:r>
        <w:r>
          <w:rPr>
            <w:spacing w:val="-1"/>
            <w:sz w:val="24"/>
          </w:rPr>
          <w:t xml:space="preserve"> </w:t>
        </w:r>
        <w:r>
          <w:rPr>
            <w:sz w:val="24"/>
          </w:rPr>
          <w:t>conversión</w:t>
        </w:r>
        <w:r>
          <w:rPr>
            <w:spacing w:val="-1"/>
            <w:sz w:val="24"/>
          </w:rPr>
          <w:t xml:space="preserve"> </w:t>
        </w:r>
        <w:r>
          <w:rPr>
            <w:spacing w:val="-2"/>
            <w:sz w:val="24"/>
          </w:rPr>
          <w:t>alimenticia</w:t>
        </w:r>
      </w:hyperlink>
    </w:p>
    <w:p w:rsidR="00C54548" w:rsidRDefault="00C54548">
      <w:pPr>
        <w:pStyle w:val="Textoindependiente"/>
      </w:pPr>
    </w:p>
    <w:p w:rsidR="00C54548" w:rsidRDefault="00263DB7">
      <w:pPr>
        <w:pStyle w:val="Prrafodelista"/>
        <w:numPr>
          <w:ilvl w:val="0"/>
          <w:numId w:val="9"/>
        </w:numPr>
        <w:tabs>
          <w:tab w:val="left" w:pos="928"/>
        </w:tabs>
        <w:ind w:left="928" w:hanging="360"/>
        <w:rPr>
          <w:sz w:val="24"/>
        </w:rPr>
      </w:pPr>
      <w:hyperlink w:anchor="_bookmark180" w:history="1">
        <w:r>
          <w:rPr>
            <w:sz w:val="24"/>
          </w:rPr>
          <w:t>Base de datos</w:t>
        </w:r>
        <w:r>
          <w:rPr>
            <w:spacing w:val="-3"/>
            <w:sz w:val="24"/>
          </w:rPr>
          <w:t xml:space="preserve"> </w:t>
        </w:r>
        <w:r>
          <w:rPr>
            <w:sz w:val="24"/>
          </w:rPr>
          <w:t>de</w:t>
        </w:r>
        <w:r>
          <w:rPr>
            <w:spacing w:val="-4"/>
            <w:sz w:val="24"/>
          </w:rPr>
          <w:t xml:space="preserve"> </w:t>
        </w:r>
        <w:r>
          <w:rPr>
            <w:sz w:val="24"/>
          </w:rPr>
          <w:t>la ficha de</w:t>
        </w:r>
        <w:r>
          <w:rPr>
            <w:spacing w:val="1"/>
            <w:sz w:val="24"/>
          </w:rPr>
          <w:t xml:space="preserve"> </w:t>
        </w:r>
        <w:proofErr w:type="spellStart"/>
        <w:r>
          <w:rPr>
            <w:spacing w:val="-2"/>
            <w:sz w:val="24"/>
          </w:rPr>
          <w:t>catación</w:t>
        </w:r>
        <w:proofErr w:type="spellEnd"/>
      </w:hyperlink>
    </w:p>
    <w:p w:rsidR="00C54548" w:rsidRDefault="00C54548">
      <w:pPr>
        <w:pStyle w:val="Textoindependiente"/>
      </w:pPr>
    </w:p>
    <w:p w:rsidR="00C54548" w:rsidRDefault="00263DB7">
      <w:pPr>
        <w:pStyle w:val="Prrafodelista"/>
        <w:numPr>
          <w:ilvl w:val="0"/>
          <w:numId w:val="9"/>
        </w:numPr>
        <w:tabs>
          <w:tab w:val="left" w:pos="928"/>
        </w:tabs>
        <w:ind w:left="928" w:hanging="360"/>
        <w:rPr>
          <w:sz w:val="24"/>
        </w:rPr>
      </w:pPr>
      <w:hyperlink w:anchor="_bookmark181" w:history="1">
        <w:r>
          <w:rPr>
            <w:sz w:val="24"/>
          </w:rPr>
          <w:t>Informes</w:t>
        </w:r>
        <w:r>
          <w:rPr>
            <w:spacing w:val="-3"/>
            <w:sz w:val="24"/>
          </w:rPr>
          <w:t xml:space="preserve"> </w:t>
        </w:r>
        <w:r>
          <w:rPr>
            <w:sz w:val="24"/>
          </w:rPr>
          <w:t>de laboratorio</w:t>
        </w:r>
        <w:r>
          <w:rPr>
            <w:spacing w:val="-1"/>
            <w:sz w:val="24"/>
          </w:rPr>
          <w:t xml:space="preserve"> </w:t>
        </w:r>
        <w:r>
          <w:rPr>
            <w:sz w:val="24"/>
          </w:rPr>
          <w:t>sistemas</w:t>
        </w:r>
        <w:r>
          <w:rPr>
            <w:spacing w:val="-3"/>
            <w:sz w:val="24"/>
          </w:rPr>
          <w:t xml:space="preserve"> </w:t>
        </w:r>
        <w:r>
          <w:rPr>
            <w:sz w:val="24"/>
          </w:rPr>
          <w:t>de</w:t>
        </w:r>
        <w:r>
          <w:rPr>
            <w:spacing w:val="1"/>
            <w:sz w:val="24"/>
          </w:rPr>
          <w:t xml:space="preserve"> </w:t>
        </w:r>
        <w:r>
          <w:rPr>
            <w:spacing w:val="-2"/>
            <w:sz w:val="24"/>
          </w:rPr>
          <w:t>alimentación</w:t>
        </w:r>
      </w:hyperlink>
    </w:p>
    <w:p w:rsidR="00C54548" w:rsidRDefault="00C54548">
      <w:pPr>
        <w:pStyle w:val="Textoindependiente"/>
      </w:pPr>
    </w:p>
    <w:p w:rsidR="00C54548" w:rsidRDefault="00263DB7">
      <w:pPr>
        <w:pStyle w:val="Prrafodelista"/>
        <w:numPr>
          <w:ilvl w:val="0"/>
          <w:numId w:val="9"/>
        </w:numPr>
        <w:tabs>
          <w:tab w:val="left" w:pos="928"/>
        </w:tabs>
        <w:spacing w:before="1"/>
        <w:ind w:left="928" w:hanging="360"/>
        <w:rPr>
          <w:sz w:val="24"/>
        </w:rPr>
      </w:pPr>
      <w:hyperlink w:anchor="_bookmark182" w:history="1">
        <w:r>
          <w:rPr>
            <w:sz w:val="24"/>
          </w:rPr>
          <w:t>Informes</w:t>
        </w:r>
        <w:r>
          <w:rPr>
            <w:spacing w:val="-3"/>
            <w:sz w:val="24"/>
          </w:rPr>
          <w:t xml:space="preserve"> </w:t>
        </w:r>
        <w:r>
          <w:rPr>
            <w:sz w:val="24"/>
          </w:rPr>
          <w:t>de laboratorio</w:t>
        </w:r>
        <w:r>
          <w:rPr>
            <w:spacing w:val="-1"/>
            <w:sz w:val="24"/>
          </w:rPr>
          <w:t xml:space="preserve"> </w:t>
        </w:r>
        <w:r>
          <w:rPr>
            <w:sz w:val="24"/>
          </w:rPr>
          <w:t>de la carne de</w:t>
        </w:r>
        <w:r>
          <w:rPr>
            <w:spacing w:val="1"/>
            <w:sz w:val="24"/>
          </w:rPr>
          <w:t xml:space="preserve"> </w:t>
        </w:r>
        <w:r>
          <w:rPr>
            <w:spacing w:val="-5"/>
            <w:sz w:val="24"/>
          </w:rPr>
          <w:t>cuy</w:t>
        </w:r>
      </w:hyperlink>
    </w:p>
    <w:p w:rsidR="00C54548" w:rsidRDefault="00263DB7">
      <w:pPr>
        <w:pStyle w:val="Prrafodelista"/>
        <w:numPr>
          <w:ilvl w:val="0"/>
          <w:numId w:val="9"/>
        </w:numPr>
        <w:tabs>
          <w:tab w:val="left" w:pos="928"/>
        </w:tabs>
        <w:spacing w:before="276"/>
        <w:ind w:left="928" w:hanging="360"/>
        <w:rPr>
          <w:sz w:val="24"/>
        </w:rPr>
      </w:pPr>
      <w:hyperlink w:anchor="_bookmark183" w:history="1">
        <w:r>
          <w:rPr>
            <w:sz w:val="24"/>
          </w:rPr>
          <w:t>Fotografías</w:t>
        </w:r>
        <w:r>
          <w:rPr>
            <w:spacing w:val="-3"/>
            <w:sz w:val="24"/>
          </w:rPr>
          <w:t xml:space="preserve"> </w:t>
        </w:r>
        <w:r>
          <w:rPr>
            <w:sz w:val="24"/>
          </w:rPr>
          <w:t>de</w:t>
        </w:r>
        <w:r>
          <w:rPr>
            <w:spacing w:val="1"/>
            <w:sz w:val="24"/>
          </w:rPr>
          <w:t xml:space="preserve"> </w:t>
        </w:r>
        <w:r>
          <w:rPr>
            <w:sz w:val="24"/>
          </w:rPr>
          <w:t>la</w:t>
        </w:r>
        <w:r>
          <w:rPr>
            <w:spacing w:val="1"/>
            <w:sz w:val="24"/>
          </w:rPr>
          <w:t xml:space="preserve"> </w:t>
        </w:r>
        <w:r>
          <w:rPr>
            <w:spacing w:val="-2"/>
            <w:sz w:val="24"/>
          </w:rPr>
          <w:t>investigación</w:t>
        </w:r>
      </w:hyperlink>
    </w:p>
    <w:p w:rsidR="00C54548" w:rsidRDefault="00263DB7">
      <w:pPr>
        <w:pStyle w:val="Prrafodelista"/>
        <w:numPr>
          <w:ilvl w:val="0"/>
          <w:numId w:val="9"/>
        </w:numPr>
        <w:tabs>
          <w:tab w:val="left" w:pos="928"/>
        </w:tabs>
        <w:spacing w:before="275"/>
        <w:ind w:left="928" w:hanging="360"/>
        <w:rPr>
          <w:sz w:val="24"/>
        </w:rPr>
      </w:pPr>
      <w:hyperlink w:anchor="_bookmark184" w:history="1">
        <w:r>
          <w:rPr>
            <w:sz w:val="24"/>
          </w:rPr>
          <w:t>Glosario</w:t>
        </w:r>
        <w:r>
          <w:rPr>
            <w:spacing w:val="-2"/>
            <w:sz w:val="24"/>
          </w:rPr>
          <w:t xml:space="preserve"> </w:t>
        </w:r>
        <w:r>
          <w:rPr>
            <w:sz w:val="24"/>
          </w:rPr>
          <w:t>de términos</w:t>
        </w:r>
        <w:r>
          <w:rPr>
            <w:spacing w:val="-3"/>
            <w:sz w:val="24"/>
          </w:rPr>
          <w:t xml:space="preserve"> </w:t>
        </w:r>
        <w:r>
          <w:rPr>
            <w:spacing w:val="-2"/>
            <w:sz w:val="24"/>
          </w:rPr>
          <w:t>técnicos</w:t>
        </w:r>
      </w:hyperlink>
    </w:p>
    <w:p w:rsidR="00C54548" w:rsidRDefault="00C54548">
      <w:pPr>
        <w:pStyle w:val="Prrafodelista"/>
        <w:rPr>
          <w:sz w:val="24"/>
        </w:rPr>
        <w:sectPr w:rsidR="00C54548">
          <w:pgSz w:w="11910" w:h="16840"/>
          <w:pgMar w:top="1620" w:right="1559" w:bottom="1480" w:left="1700" w:header="0" w:footer="1286" w:gutter="0"/>
          <w:cols w:space="720"/>
        </w:sectPr>
      </w:pPr>
    </w:p>
    <w:p w:rsidR="00C54548" w:rsidRDefault="00263DB7">
      <w:pPr>
        <w:pStyle w:val="Ttulo2"/>
        <w:jc w:val="center"/>
      </w:pPr>
      <w:r>
        <w:rPr>
          <w:spacing w:val="-2"/>
        </w:rPr>
        <w:lastRenderedPageBreak/>
        <w:t>RESUMEN</w:t>
      </w:r>
    </w:p>
    <w:p w:rsidR="00C54548" w:rsidRDefault="00C54548">
      <w:pPr>
        <w:pStyle w:val="Textoindependiente"/>
        <w:spacing w:before="104"/>
        <w:rPr>
          <w:b/>
        </w:rPr>
      </w:pPr>
    </w:p>
    <w:p w:rsidR="00C54548" w:rsidRDefault="00263DB7">
      <w:pPr>
        <w:pStyle w:val="Textoindependiente"/>
        <w:spacing w:line="360" w:lineRule="auto"/>
        <w:ind w:left="568" w:right="139"/>
        <w:jc w:val="both"/>
      </w:pPr>
      <w:r>
        <w:t>La</w:t>
      </w:r>
      <w:r>
        <w:rPr>
          <w:spacing w:val="-15"/>
        </w:rPr>
        <w:t xml:space="preserve"> </w:t>
      </w:r>
      <w:r>
        <w:t>presente</w:t>
      </w:r>
      <w:r>
        <w:rPr>
          <w:spacing w:val="-15"/>
        </w:rPr>
        <w:t xml:space="preserve"> </w:t>
      </w:r>
      <w:r>
        <w:t>investigación</w:t>
      </w:r>
      <w:r>
        <w:rPr>
          <w:spacing w:val="-14"/>
        </w:rPr>
        <w:t xml:space="preserve"> </w:t>
      </w:r>
      <w:r>
        <w:t>tuvo</w:t>
      </w:r>
      <w:r>
        <w:rPr>
          <w:spacing w:val="-15"/>
        </w:rPr>
        <w:t xml:space="preserve"> </w:t>
      </w:r>
      <w:r>
        <w:t>como</w:t>
      </w:r>
      <w:r>
        <w:rPr>
          <w:spacing w:val="-14"/>
        </w:rPr>
        <w:t xml:space="preserve"> </w:t>
      </w:r>
      <w:r>
        <w:t>objetivo</w:t>
      </w:r>
      <w:r>
        <w:rPr>
          <w:spacing w:val="-14"/>
        </w:rPr>
        <w:t xml:space="preserve"> </w:t>
      </w:r>
      <w:r>
        <w:t>evaluar</w:t>
      </w:r>
      <w:r>
        <w:rPr>
          <w:spacing w:val="-14"/>
        </w:rPr>
        <w:t xml:space="preserve"> </w:t>
      </w:r>
      <w:r>
        <w:t>el</w:t>
      </w:r>
      <w:r>
        <w:rPr>
          <w:spacing w:val="-13"/>
        </w:rPr>
        <w:t xml:space="preserve"> </w:t>
      </w:r>
      <w:r>
        <w:t>efecto</w:t>
      </w:r>
      <w:r>
        <w:rPr>
          <w:spacing w:val="-14"/>
        </w:rPr>
        <w:t xml:space="preserve"> </w:t>
      </w:r>
      <w:r>
        <w:t>de</w:t>
      </w:r>
      <w:r>
        <w:rPr>
          <w:spacing w:val="-13"/>
        </w:rPr>
        <w:t xml:space="preserve"> </w:t>
      </w:r>
      <w:r>
        <w:t>distintos</w:t>
      </w:r>
      <w:r>
        <w:rPr>
          <w:spacing w:val="-15"/>
        </w:rPr>
        <w:t xml:space="preserve"> </w:t>
      </w:r>
      <w:r>
        <w:t>sistemas de alimentación forrajera sobre los parámetros productivos, fisicoquímicos y organolépticos de la carne de cuy (</w:t>
      </w:r>
      <w:r>
        <w:rPr>
          <w:i/>
        </w:rPr>
        <w:t xml:space="preserve">Cavia </w:t>
      </w:r>
      <w:proofErr w:type="spellStart"/>
      <w:r>
        <w:rPr>
          <w:i/>
        </w:rPr>
        <w:t>porcellus</w:t>
      </w:r>
      <w:proofErr w:type="spellEnd"/>
      <w:r>
        <w:t>). Se compararon cuatro tratamientos:</w:t>
      </w:r>
      <w:r>
        <w:rPr>
          <w:spacing w:val="-7"/>
        </w:rPr>
        <w:t xml:space="preserve"> </w:t>
      </w:r>
      <w:r>
        <w:t>T1</w:t>
      </w:r>
      <w:r>
        <w:rPr>
          <w:spacing w:val="-7"/>
        </w:rPr>
        <w:t xml:space="preserve"> </w:t>
      </w:r>
      <w:r>
        <w:t>(100</w:t>
      </w:r>
      <w:r>
        <w:rPr>
          <w:spacing w:val="-8"/>
        </w:rPr>
        <w:t xml:space="preserve"> </w:t>
      </w:r>
      <w:r>
        <w:t>%</w:t>
      </w:r>
      <w:r>
        <w:rPr>
          <w:spacing w:val="-7"/>
        </w:rPr>
        <w:t xml:space="preserve"> </w:t>
      </w:r>
      <w:r>
        <w:t>alfalfa),</w:t>
      </w:r>
      <w:r>
        <w:rPr>
          <w:spacing w:val="-8"/>
        </w:rPr>
        <w:t xml:space="preserve"> </w:t>
      </w:r>
      <w:r>
        <w:t>T2</w:t>
      </w:r>
      <w:r>
        <w:rPr>
          <w:spacing w:val="-7"/>
        </w:rPr>
        <w:t xml:space="preserve"> </w:t>
      </w:r>
      <w:r>
        <w:t>(50</w:t>
      </w:r>
      <w:r>
        <w:rPr>
          <w:spacing w:val="-8"/>
        </w:rPr>
        <w:t xml:space="preserve"> </w:t>
      </w:r>
      <w:r>
        <w:t>%</w:t>
      </w:r>
      <w:r>
        <w:rPr>
          <w:spacing w:val="-7"/>
        </w:rPr>
        <w:t xml:space="preserve"> </w:t>
      </w:r>
      <w:r>
        <w:t>alfalfa</w:t>
      </w:r>
      <w:r>
        <w:rPr>
          <w:spacing w:val="-6"/>
        </w:rPr>
        <w:t xml:space="preserve"> </w:t>
      </w:r>
      <w:r>
        <w:t>+</w:t>
      </w:r>
      <w:r>
        <w:rPr>
          <w:spacing w:val="-8"/>
        </w:rPr>
        <w:t xml:space="preserve"> </w:t>
      </w:r>
      <w:r>
        <w:t>50</w:t>
      </w:r>
      <w:r>
        <w:rPr>
          <w:spacing w:val="-7"/>
        </w:rPr>
        <w:t xml:space="preserve"> </w:t>
      </w:r>
      <w:r>
        <w:t>%</w:t>
      </w:r>
      <w:r>
        <w:rPr>
          <w:spacing w:val="-8"/>
        </w:rPr>
        <w:t xml:space="preserve"> </w:t>
      </w:r>
      <w:r>
        <w:t>raigrás),</w:t>
      </w:r>
      <w:r>
        <w:rPr>
          <w:spacing w:val="-7"/>
        </w:rPr>
        <w:t xml:space="preserve"> </w:t>
      </w:r>
      <w:r>
        <w:t>T3</w:t>
      </w:r>
      <w:r>
        <w:rPr>
          <w:spacing w:val="-8"/>
        </w:rPr>
        <w:t xml:space="preserve"> </w:t>
      </w:r>
      <w:r>
        <w:t>(50</w:t>
      </w:r>
      <w:r>
        <w:rPr>
          <w:spacing w:val="-7"/>
        </w:rPr>
        <w:t xml:space="preserve"> </w:t>
      </w:r>
      <w:r>
        <w:t>%</w:t>
      </w:r>
      <w:r>
        <w:rPr>
          <w:spacing w:val="-7"/>
        </w:rPr>
        <w:t xml:space="preserve"> </w:t>
      </w:r>
      <w:r>
        <w:rPr>
          <w:spacing w:val="-2"/>
        </w:rPr>
        <w:t>alfalfa</w:t>
      </w:r>
    </w:p>
    <w:p w:rsidR="00C54548" w:rsidRDefault="00263DB7">
      <w:pPr>
        <w:pStyle w:val="Textoindependiente"/>
        <w:spacing w:before="1" w:line="360" w:lineRule="auto"/>
        <w:ind w:left="568" w:right="140"/>
        <w:jc w:val="both"/>
      </w:pPr>
      <w:r>
        <w:t>+ 50 % pasto azul) y T4 (50 % alfalfa + 50 % calcha), empleando un diseño completamente al azar con tres repeticiones por tratamiento. El análisis bromatológico</w:t>
      </w:r>
      <w:r>
        <w:rPr>
          <w:spacing w:val="-9"/>
        </w:rPr>
        <w:t xml:space="preserve"> </w:t>
      </w:r>
      <w:r>
        <w:t>evidenció</w:t>
      </w:r>
      <w:r>
        <w:rPr>
          <w:spacing w:val="-9"/>
        </w:rPr>
        <w:t xml:space="preserve"> </w:t>
      </w:r>
      <w:r>
        <w:t>que</w:t>
      </w:r>
      <w:r>
        <w:rPr>
          <w:spacing w:val="-12"/>
        </w:rPr>
        <w:t xml:space="preserve"> </w:t>
      </w:r>
      <w:r>
        <w:t>la</w:t>
      </w:r>
      <w:r>
        <w:rPr>
          <w:spacing w:val="-8"/>
        </w:rPr>
        <w:t xml:space="preserve"> </w:t>
      </w:r>
      <w:r>
        <w:t>alfalfa</w:t>
      </w:r>
      <w:r>
        <w:rPr>
          <w:spacing w:val="-8"/>
        </w:rPr>
        <w:t xml:space="preserve"> </w:t>
      </w:r>
      <w:r>
        <w:t>presentó</w:t>
      </w:r>
      <w:r>
        <w:rPr>
          <w:spacing w:val="-9"/>
        </w:rPr>
        <w:t xml:space="preserve"> </w:t>
      </w:r>
      <w:r>
        <w:t>el</w:t>
      </w:r>
      <w:r>
        <w:rPr>
          <w:spacing w:val="-8"/>
        </w:rPr>
        <w:t xml:space="preserve"> </w:t>
      </w:r>
      <w:r>
        <w:t>mayor</w:t>
      </w:r>
      <w:r>
        <w:rPr>
          <w:spacing w:val="-9"/>
        </w:rPr>
        <w:t xml:space="preserve"> </w:t>
      </w:r>
      <w:r>
        <w:t>contenido</w:t>
      </w:r>
      <w:r>
        <w:rPr>
          <w:spacing w:val="-9"/>
        </w:rPr>
        <w:t xml:space="preserve"> </w:t>
      </w:r>
      <w:r>
        <w:t>proteico</w:t>
      </w:r>
      <w:r>
        <w:rPr>
          <w:spacing w:val="-8"/>
        </w:rPr>
        <w:t xml:space="preserve"> </w:t>
      </w:r>
      <w:r>
        <w:rPr>
          <w:spacing w:val="-2"/>
        </w:rPr>
        <w:t>(10,48</w:t>
      </w:r>
    </w:p>
    <w:p w:rsidR="00C54548" w:rsidRDefault="00263DB7">
      <w:pPr>
        <w:pStyle w:val="Textoindependiente"/>
        <w:spacing w:line="360" w:lineRule="auto"/>
        <w:ind w:left="568" w:right="136"/>
        <w:jc w:val="both"/>
      </w:pPr>
      <w:r>
        <w:t>%), mientras que la calcha se destacó por su contenido mineral (9,34 %). En los parámetros productivos, el tratamiento T2 mostró la mayor ganancia de peso (667,33 g), mejor conversión alimenticia (5,40 en la semana 6) y rendimiento a la canal</w:t>
      </w:r>
      <w:r>
        <w:rPr>
          <w:spacing w:val="-9"/>
        </w:rPr>
        <w:t xml:space="preserve"> </w:t>
      </w:r>
      <w:r>
        <w:t>(65,63</w:t>
      </w:r>
      <w:r>
        <w:rPr>
          <w:spacing w:val="-10"/>
        </w:rPr>
        <w:t xml:space="preserve"> </w:t>
      </w:r>
      <w:r>
        <w:t>%),</w:t>
      </w:r>
      <w:r>
        <w:rPr>
          <w:spacing w:val="-10"/>
        </w:rPr>
        <w:t xml:space="preserve"> </w:t>
      </w:r>
      <w:r>
        <w:t>con</w:t>
      </w:r>
      <w:r>
        <w:rPr>
          <w:spacing w:val="-10"/>
        </w:rPr>
        <w:t xml:space="preserve"> </w:t>
      </w:r>
      <w:r>
        <w:t>diferencias</w:t>
      </w:r>
      <w:r>
        <w:rPr>
          <w:spacing w:val="-12"/>
        </w:rPr>
        <w:t xml:space="preserve"> </w:t>
      </w:r>
      <w:r>
        <w:t>altamente</w:t>
      </w:r>
      <w:r>
        <w:rPr>
          <w:spacing w:val="-13"/>
        </w:rPr>
        <w:t xml:space="preserve"> </w:t>
      </w:r>
      <w:r>
        <w:t>significativas</w:t>
      </w:r>
      <w:r>
        <w:rPr>
          <w:spacing w:val="-12"/>
        </w:rPr>
        <w:t xml:space="preserve"> </w:t>
      </w:r>
      <w:r>
        <w:t>(p</w:t>
      </w:r>
      <w:r>
        <w:rPr>
          <w:spacing w:val="-10"/>
        </w:rPr>
        <w:t xml:space="preserve"> </w:t>
      </w:r>
      <w:r>
        <w:t>&lt;</w:t>
      </w:r>
      <w:r>
        <w:rPr>
          <w:spacing w:val="-10"/>
        </w:rPr>
        <w:t xml:space="preserve"> </w:t>
      </w:r>
      <w:r>
        <w:t>0,05).</w:t>
      </w:r>
      <w:r>
        <w:rPr>
          <w:spacing w:val="-10"/>
        </w:rPr>
        <w:t xml:space="preserve"> </w:t>
      </w:r>
      <w:r>
        <w:t>En</w:t>
      </w:r>
      <w:r>
        <w:rPr>
          <w:spacing w:val="-10"/>
        </w:rPr>
        <w:t xml:space="preserve"> </w:t>
      </w:r>
      <w:r>
        <w:t>cuanto</w:t>
      </w:r>
      <w:r>
        <w:rPr>
          <w:spacing w:val="-10"/>
        </w:rPr>
        <w:t xml:space="preserve"> </w:t>
      </w:r>
      <w:r>
        <w:t>a</w:t>
      </w:r>
      <w:r>
        <w:rPr>
          <w:spacing w:val="-9"/>
        </w:rPr>
        <w:t xml:space="preserve"> </w:t>
      </w:r>
      <w:r>
        <w:t>las características fisicoquímicas, la carne de T2 presentó un adecuado porcentaje de grasa</w:t>
      </w:r>
      <w:r>
        <w:rPr>
          <w:spacing w:val="-6"/>
        </w:rPr>
        <w:t xml:space="preserve"> </w:t>
      </w:r>
      <w:r>
        <w:t>(3,50</w:t>
      </w:r>
      <w:r>
        <w:rPr>
          <w:spacing w:val="-8"/>
        </w:rPr>
        <w:t xml:space="preserve"> </w:t>
      </w:r>
      <w:r>
        <w:t>%),</w:t>
      </w:r>
      <w:r>
        <w:rPr>
          <w:spacing w:val="-8"/>
        </w:rPr>
        <w:t xml:space="preserve"> </w:t>
      </w:r>
      <w:r>
        <w:t>proteína</w:t>
      </w:r>
      <w:r>
        <w:rPr>
          <w:spacing w:val="-6"/>
        </w:rPr>
        <w:t xml:space="preserve"> </w:t>
      </w:r>
      <w:r>
        <w:t>(21,69%)</w:t>
      </w:r>
      <w:r>
        <w:rPr>
          <w:spacing w:val="-5"/>
        </w:rPr>
        <w:t xml:space="preserve"> </w:t>
      </w:r>
      <w:r>
        <w:t>y</w:t>
      </w:r>
      <w:r>
        <w:rPr>
          <w:spacing w:val="-12"/>
        </w:rPr>
        <w:t xml:space="preserve"> </w:t>
      </w:r>
      <w:r>
        <w:t>pH</w:t>
      </w:r>
      <w:r>
        <w:rPr>
          <w:spacing w:val="-9"/>
        </w:rPr>
        <w:t xml:space="preserve"> </w:t>
      </w:r>
      <w:r>
        <w:t>(5,62),</w:t>
      </w:r>
      <w:r>
        <w:rPr>
          <w:spacing w:val="-7"/>
        </w:rPr>
        <w:t xml:space="preserve"> </w:t>
      </w:r>
      <w:r>
        <w:t>resultando</w:t>
      </w:r>
      <w:r>
        <w:rPr>
          <w:spacing w:val="-12"/>
        </w:rPr>
        <w:t xml:space="preserve"> </w:t>
      </w:r>
      <w:r>
        <w:t>en</w:t>
      </w:r>
      <w:r>
        <w:rPr>
          <w:spacing w:val="-8"/>
        </w:rPr>
        <w:t xml:space="preserve"> </w:t>
      </w:r>
      <w:r>
        <w:t>una</w:t>
      </w:r>
      <w:r>
        <w:rPr>
          <w:spacing w:val="-6"/>
        </w:rPr>
        <w:t xml:space="preserve"> </w:t>
      </w:r>
      <w:r>
        <w:t>carne</w:t>
      </w:r>
      <w:r>
        <w:rPr>
          <w:spacing w:val="-10"/>
        </w:rPr>
        <w:t xml:space="preserve"> </w:t>
      </w:r>
      <w:r>
        <w:t>más</w:t>
      </w:r>
      <w:r>
        <w:rPr>
          <w:spacing w:val="-9"/>
        </w:rPr>
        <w:t xml:space="preserve"> </w:t>
      </w:r>
      <w:r>
        <w:t xml:space="preserve">magra. Los resultados organolépticos demostraron una mayor aceptación sensorial del tratamiento T2 en los atributos de color, olor, sabor y textura. Se concluye que la combinación alfalfa–raigrás constituye la mejor alternativa alimenticia, al mejorar significativamente el desempeño productivo, la composición química y la calidad sensorial de la carne de cuy, favoreciendo así la eficiencia del sistema de </w:t>
      </w:r>
      <w:r>
        <w:rPr>
          <w:spacing w:val="-2"/>
        </w:rPr>
        <w:t>producción.</w:t>
      </w:r>
    </w:p>
    <w:p w:rsidR="00C54548" w:rsidRDefault="00C54548">
      <w:pPr>
        <w:pStyle w:val="Textoindependiente"/>
        <w:spacing w:before="140"/>
      </w:pPr>
    </w:p>
    <w:p w:rsidR="00C54548" w:rsidRDefault="00263DB7">
      <w:pPr>
        <w:pStyle w:val="Textoindependiente"/>
        <w:spacing w:line="357" w:lineRule="auto"/>
        <w:ind w:left="568" w:right="139"/>
        <w:jc w:val="both"/>
      </w:pPr>
      <w:r>
        <w:rPr>
          <w:b/>
        </w:rPr>
        <w:t xml:space="preserve">Palabras clave: </w:t>
      </w:r>
      <w:bookmarkStart w:id="1" w:name="_Hlk233894113"/>
      <w:r>
        <w:t xml:space="preserve">Alfalfa, calcha, cuy, forrajes, raigrás, pasto azul, sistemas de </w:t>
      </w:r>
      <w:r>
        <w:rPr>
          <w:spacing w:val="-2"/>
        </w:rPr>
        <w:t>alimentación.</w:t>
      </w:r>
    </w:p>
    <w:bookmarkEnd w:id="1"/>
    <w:p w:rsidR="00C54548" w:rsidRDefault="00C54548">
      <w:pPr>
        <w:pStyle w:val="Textoindependiente"/>
        <w:spacing w:line="357" w:lineRule="auto"/>
        <w:jc w:val="both"/>
        <w:sectPr w:rsidR="00C54548">
          <w:pgSz w:w="11910" w:h="16840"/>
          <w:pgMar w:top="1620" w:right="1559" w:bottom="1480" w:left="1700" w:header="0" w:footer="1286" w:gutter="0"/>
          <w:cols w:space="720"/>
        </w:sectPr>
      </w:pPr>
    </w:p>
    <w:p w:rsidR="00C54548" w:rsidRDefault="00263DB7">
      <w:pPr>
        <w:pStyle w:val="Ttulo2"/>
        <w:jc w:val="center"/>
      </w:pPr>
      <w:r>
        <w:rPr>
          <w:spacing w:val="-2"/>
        </w:rPr>
        <w:lastRenderedPageBreak/>
        <w:t>SUMMARY</w:t>
      </w:r>
    </w:p>
    <w:p w:rsidR="00C54548" w:rsidRDefault="00C54548">
      <w:pPr>
        <w:pStyle w:val="Textoindependiente"/>
        <w:spacing w:before="104"/>
        <w:rPr>
          <w:b/>
        </w:rPr>
      </w:pPr>
    </w:p>
    <w:p w:rsidR="00C54548" w:rsidRDefault="00263DB7">
      <w:pPr>
        <w:pStyle w:val="Textoindependiente"/>
        <w:spacing w:line="360" w:lineRule="auto"/>
        <w:ind w:left="568" w:right="135"/>
        <w:jc w:val="both"/>
      </w:pPr>
      <w:proofErr w:type="spellStart"/>
      <w:r>
        <w:t>The</w:t>
      </w:r>
      <w:proofErr w:type="spellEnd"/>
      <w:r>
        <w:rPr>
          <w:spacing w:val="-15"/>
        </w:rPr>
        <w:t xml:space="preserve"> </w:t>
      </w:r>
      <w:proofErr w:type="spellStart"/>
      <w:r>
        <w:t>present</w:t>
      </w:r>
      <w:proofErr w:type="spellEnd"/>
      <w:r>
        <w:rPr>
          <w:spacing w:val="-15"/>
        </w:rPr>
        <w:t xml:space="preserve"> </w:t>
      </w:r>
      <w:proofErr w:type="spellStart"/>
      <w:r>
        <w:t>research</w:t>
      </w:r>
      <w:proofErr w:type="spellEnd"/>
      <w:r>
        <w:rPr>
          <w:spacing w:val="-15"/>
        </w:rPr>
        <w:t xml:space="preserve"> </w:t>
      </w:r>
      <w:proofErr w:type="spellStart"/>
      <w:r>
        <w:t>aimed</w:t>
      </w:r>
      <w:proofErr w:type="spellEnd"/>
      <w:r>
        <w:rPr>
          <w:spacing w:val="-15"/>
        </w:rPr>
        <w:t xml:space="preserve"> </w:t>
      </w:r>
      <w:proofErr w:type="spellStart"/>
      <w:r>
        <w:t>to</w:t>
      </w:r>
      <w:proofErr w:type="spellEnd"/>
      <w:r>
        <w:rPr>
          <w:spacing w:val="-15"/>
        </w:rPr>
        <w:t xml:space="preserve"> </w:t>
      </w:r>
      <w:proofErr w:type="spellStart"/>
      <w:r>
        <w:t>evaluate</w:t>
      </w:r>
      <w:proofErr w:type="spellEnd"/>
      <w:r>
        <w:rPr>
          <w:spacing w:val="-15"/>
        </w:rPr>
        <w:t xml:space="preserve"> </w:t>
      </w:r>
      <w:proofErr w:type="spellStart"/>
      <w:r>
        <w:t>the</w:t>
      </w:r>
      <w:proofErr w:type="spellEnd"/>
      <w:r>
        <w:rPr>
          <w:spacing w:val="-15"/>
        </w:rPr>
        <w:t xml:space="preserve"> </w:t>
      </w:r>
      <w:proofErr w:type="spellStart"/>
      <w:r>
        <w:t>effect</w:t>
      </w:r>
      <w:proofErr w:type="spellEnd"/>
      <w:r>
        <w:rPr>
          <w:spacing w:val="-15"/>
        </w:rPr>
        <w:t xml:space="preserve"> </w:t>
      </w:r>
      <w:proofErr w:type="spellStart"/>
      <w:r>
        <w:t>of</w:t>
      </w:r>
      <w:proofErr w:type="spellEnd"/>
      <w:r>
        <w:rPr>
          <w:spacing w:val="-15"/>
        </w:rPr>
        <w:t xml:space="preserve"> </w:t>
      </w:r>
      <w:proofErr w:type="spellStart"/>
      <w:r>
        <w:t>different</w:t>
      </w:r>
      <w:proofErr w:type="spellEnd"/>
      <w:r>
        <w:rPr>
          <w:spacing w:val="-15"/>
        </w:rPr>
        <w:t xml:space="preserve"> </w:t>
      </w:r>
      <w:proofErr w:type="spellStart"/>
      <w:r>
        <w:t>forage</w:t>
      </w:r>
      <w:proofErr w:type="spellEnd"/>
      <w:r>
        <w:rPr>
          <w:spacing w:val="-15"/>
        </w:rPr>
        <w:t xml:space="preserve"> </w:t>
      </w:r>
      <w:proofErr w:type="spellStart"/>
      <w:r>
        <w:t>feeding</w:t>
      </w:r>
      <w:proofErr w:type="spellEnd"/>
      <w:r>
        <w:rPr>
          <w:spacing w:val="-15"/>
        </w:rPr>
        <w:t xml:space="preserve"> </w:t>
      </w:r>
      <w:proofErr w:type="spellStart"/>
      <w:r>
        <w:t>systems</w:t>
      </w:r>
      <w:proofErr w:type="spellEnd"/>
      <w:r>
        <w:t xml:space="preserve"> </w:t>
      </w:r>
      <w:proofErr w:type="spellStart"/>
      <w:r>
        <w:t>on</w:t>
      </w:r>
      <w:proofErr w:type="spellEnd"/>
      <w:r>
        <w:t xml:space="preserve"> </w:t>
      </w:r>
      <w:proofErr w:type="spellStart"/>
      <w:r>
        <w:t>the</w:t>
      </w:r>
      <w:proofErr w:type="spellEnd"/>
      <w:r>
        <w:t xml:space="preserve"> </w:t>
      </w:r>
      <w:proofErr w:type="spellStart"/>
      <w:r>
        <w:t>productive</w:t>
      </w:r>
      <w:proofErr w:type="spellEnd"/>
      <w:r>
        <w:t xml:space="preserve">, </w:t>
      </w:r>
      <w:proofErr w:type="spellStart"/>
      <w:r>
        <w:t>physicochemical</w:t>
      </w:r>
      <w:proofErr w:type="spellEnd"/>
      <w:r>
        <w:t xml:space="preserve">, and </w:t>
      </w:r>
      <w:proofErr w:type="spellStart"/>
      <w:r>
        <w:t>organoleptic</w:t>
      </w:r>
      <w:proofErr w:type="spellEnd"/>
      <w:r>
        <w:t xml:space="preserve"> </w:t>
      </w:r>
      <w:proofErr w:type="spellStart"/>
      <w:r>
        <w:t>parameters</w:t>
      </w:r>
      <w:proofErr w:type="spellEnd"/>
      <w:r>
        <w:t xml:space="preserve"> </w:t>
      </w:r>
      <w:proofErr w:type="spellStart"/>
      <w:r>
        <w:t>of</w:t>
      </w:r>
      <w:proofErr w:type="spellEnd"/>
      <w:r>
        <w:t xml:space="preserve"> guinea </w:t>
      </w:r>
      <w:proofErr w:type="spellStart"/>
      <w:r>
        <w:t>pig</w:t>
      </w:r>
      <w:proofErr w:type="spellEnd"/>
      <w:r>
        <w:t xml:space="preserve"> (Cavia </w:t>
      </w:r>
      <w:proofErr w:type="spellStart"/>
      <w:r>
        <w:t>porcellus</w:t>
      </w:r>
      <w:proofErr w:type="spellEnd"/>
      <w:r>
        <w:t xml:space="preserve">) </w:t>
      </w:r>
      <w:proofErr w:type="spellStart"/>
      <w:r>
        <w:t>meat</w:t>
      </w:r>
      <w:proofErr w:type="spellEnd"/>
      <w:r>
        <w:t xml:space="preserve">. </w:t>
      </w:r>
      <w:proofErr w:type="spellStart"/>
      <w:r>
        <w:t>Four</w:t>
      </w:r>
      <w:proofErr w:type="spellEnd"/>
      <w:r>
        <w:t xml:space="preserve"> </w:t>
      </w:r>
      <w:proofErr w:type="spellStart"/>
      <w:r>
        <w:t>treatments</w:t>
      </w:r>
      <w:proofErr w:type="spellEnd"/>
      <w:r>
        <w:t xml:space="preserve"> </w:t>
      </w:r>
      <w:proofErr w:type="spellStart"/>
      <w:r>
        <w:t>were</w:t>
      </w:r>
      <w:proofErr w:type="spellEnd"/>
      <w:r>
        <w:t xml:space="preserve"> </w:t>
      </w:r>
      <w:proofErr w:type="spellStart"/>
      <w:r>
        <w:t>compared</w:t>
      </w:r>
      <w:proofErr w:type="spellEnd"/>
      <w:r>
        <w:t xml:space="preserve">: T1 (100% alfalfa), T2 (50% alfalfa + 50% </w:t>
      </w:r>
      <w:proofErr w:type="spellStart"/>
      <w:r>
        <w:t>ryegrass</w:t>
      </w:r>
      <w:proofErr w:type="spellEnd"/>
      <w:r>
        <w:t xml:space="preserve">), T3 (50% alfalfa + 50% blue </w:t>
      </w:r>
      <w:proofErr w:type="spellStart"/>
      <w:r>
        <w:t>grass</w:t>
      </w:r>
      <w:proofErr w:type="spellEnd"/>
      <w:r>
        <w:t>), and T4 (50% alfalfa</w:t>
      </w:r>
      <w:r>
        <w:rPr>
          <w:spacing w:val="-15"/>
        </w:rPr>
        <w:t xml:space="preserve"> </w:t>
      </w:r>
      <w:r>
        <w:t>+</w:t>
      </w:r>
      <w:r>
        <w:rPr>
          <w:spacing w:val="-15"/>
        </w:rPr>
        <w:t xml:space="preserve"> </w:t>
      </w:r>
      <w:r>
        <w:t>50%</w:t>
      </w:r>
      <w:r>
        <w:rPr>
          <w:spacing w:val="-15"/>
        </w:rPr>
        <w:t xml:space="preserve"> </w:t>
      </w:r>
      <w:r>
        <w:t>calcha),</w:t>
      </w:r>
      <w:r>
        <w:rPr>
          <w:spacing w:val="-15"/>
        </w:rPr>
        <w:t xml:space="preserve"> </w:t>
      </w:r>
      <w:proofErr w:type="spellStart"/>
      <w:r>
        <w:t>using</w:t>
      </w:r>
      <w:proofErr w:type="spellEnd"/>
      <w:r>
        <w:rPr>
          <w:spacing w:val="-15"/>
        </w:rPr>
        <w:t xml:space="preserve"> </w:t>
      </w:r>
      <w:r>
        <w:t>a</w:t>
      </w:r>
      <w:r>
        <w:rPr>
          <w:spacing w:val="-15"/>
        </w:rPr>
        <w:t xml:space="preserve"> </w:t>
      </w:r>
      <w:proofErr w:type="spellStart"/>
      <w:r>
        <w:t>completely</w:t>
      </w:r>
      <w:proofErr w:type="spellEnd"/>
      <w:r>
        <w:rPr>
          <w:spacing w:val="-15"/>
        </w:rPr>
        <w:t xml:space="preserve"> </w:t>
      </w:r>
      <w:proofErr w:type="spellStart"/>
      <w:r>
        <w:t>randomized</w:t>
      </w:r>
      <w:proofErr w:type="spellEnd"/>
      <w:r>
        <w:rPr>
          <w:spacing w:val="-15"/>
        </w:rPr>
        <w:t xml:space="preserve"> </w:t>
      </w:r>
      <w:proofErr w:type="spellStart"/>
      <w:r>
        <w:t>design</w:t>
      </w:r>
      <w:proofErr w:type="spellEnd"/>
      <w:r>
        <w:rPr>
          <w:spacing w:val="-15"/>
        </w:rPr>
        <w:t xml:space="preserve"> </w:t>
      </w:r>
      <w:proofErr w:type="spellStart"/>
      <w:r>
        <w:t>with</w:t>
      </w:r>
      <w:proofErr w:type="spellEnd"/>
      <w:r>
        <w:rPr>
          <w:spacing w:val="-15"/>
        </w:rPr>
        <w:t xml:space="preserve"> </w:t>
      </w:r>
      <w:proofErr w:type="spellStart"/>
      <w:r>
        <w:t>three</w:t>
      </w:r>
      <w:proofErr w:type="spellEnd"/>
      <w:r>
        <w:rPr>
          <w:spacing w:val="-15"/>
        </w:rPr>
        <w:t xml:space="preserve"> </w:t>
      </w:r>
      <w:proofErr w:type="spellStart"/>
      <w:r>
        <w:t>replications</w:t>
      </w:r>
      <w:proofErr w:type="spellEnd"/>
      <w:r>
        <w:t xml:space="preserve"> per </w:t>
      </w:r>
      <w:proofErr w:type="spellStart"/>
      <w:r>
        <w:t>treatment</w:t>
      </w:r>
      <w:proofErr w:type="spellEnd"/>
      <w:r>
        <w:t xml:space="preserve">. </w:t>
      </w:r>
      <w:proofErr w:type="spellStart"/>
      <w:r>
        <w:t>The</w:t>
      </w:r>
      <w:proofErr w:type="spellEnd"/>
      <w:r>
        <w:t xml:space="preserve"> </w:t>
      </w:r>
      <w:proofErr w:type="spellStart"/>
      <w:r>
        <w:t>bromatological</w:t>
      </w:r>
      <w:proofErr w:type="spellEnd"/>
      <w:r>
        <w:t xml:space="preserve"> </w:t>
      </w:r>
      <w:proofErr w:type="spellStart"/>
      <w:r>
        <w:t>analysis</w:t>
      </w:r>
      <w:proofErr w:type="spellEnd"/>
      <w:r>
        <w:t xml:space="preserve"> </w:t>
      </w:r>
      <w:proofErr w:type="spellStart"/>
      <w:r>
        <w:t>showed</w:t>
      </w:r>
      <w:proofErr w:type="spellEnd"/>
      <w:r>
        <w:t xml:space="preserve"> </w:t>
      </w:r>
      <w:proofErr w:type="spellStart"/>
      <w:r>
        <w:t>that</w:t>
      </w:r>
      <w:proofErr w:type="spellEnd"/>
      <w:r>
        <w:t xml:space="preserve"> alfalfa </w:t>
      </w:r>
      <w:proofErr w:type="spellStart"/>
      <w:r>
        <w:t>had</w:t>
      </w:r>
      <w:proofErr w:type="spellEnd"/>
      <w:r>
        <w:t xml:space="preserve"> </w:t>
      </w:r>
      <w:proofErr w:type="spellStart"/>
      <w:r>
        <w:t>the</w:t>
      </w:r>
      <w:proofErr w:type="spellEnd"/>
      <w:r>
        <w:t xml:space="preserve"> </w:t>
      </w:r>
      <w:proofErr w:type="spellStart"/>
      <w:r>
        <w:t>highest</w:t>
      </w:r>
      <w:proofErr w:type="spellEnd"/>
      <w:r>
        <w:t xml:space="preserve"> </w:t>
      </w:r>
      <w:bookmarkStart w:id="2" w:name="_GoBack"/>
      <w:proofErr w:type="spellStart"/>
      <w:r>
        <w:t>protein</w:t>
      </w:r>
      <w:proofErr w:type="spellEnd"/>
      <w:r>
        <w:t xml:space="preserve"> </w:t>
      </w:r>
      <w:proofErr w:type="spellStart"/>
      <w:r>
        <w:t>content</w:t>
      </w:r>
      <w:proofErr w:type="spellEnd"/>
      <w:r>
        <w:t xml:space="preserve"> (10,48%), </w:t>
      </w:r>
      <w:proofErr w:type="spellStart"/>
      <w:r>
        <w:t>while</w:t>
      </w:r>
      <w:proofErr w:type="spellEnd"/>
      <w:r>
        <w:t xml:space="preserve"> calcha </w:t>
      </w:r>
      <w:proofErr w:type="spellStart"/>
      <w:r>
        <w:t>stood</w:t>
      </w:r>
      <w:proofErr w:type="spellEnd"/>
      <w:r>
        <w:t xml:space="preserve"> </w:t>
      </w:r>
      <w:proofErr w:type="spellStart"/>
      <w:r>
        <w:t>out</w:t>
      </w:r>
      <w:proofErr w:type="spellEnd"/>
      <w:r>
        <w:t xml:space="preserve"> </w:t>
      </w:r>
      <w:proofErr w:type="spellStart"/>
      <w:r>
        <w:t>for</w:t>
      </w:r>
      <w:proofErr w:type="spellEnd"/>
      <w:r>
        <w:t xml:space="preserve"> </w:t>
      </w:r>
      <w:proofErr w:type="spellStart"/>
      <w:r>
        <w:t>its</w:t>
      </w:r>
      <w:proofErr w:type="spellEnd"/>
      <w:r>
        <w:t xml:space="preserve"> </w:t>
      </w:r>
      <w:proofErr w:type="spellStart"/>
      <w:r>
        <w:t>high</w:t>
      </w:r>
      <w:proofErr w:type="spellEnd"/>
      <w:r>
        <w:t xml:space="preserve"> mineral </w:t>
      </w:r>
      <w:proofErr w:type="spellStart"/>
      <w:r>
        <w:t>content</w:t>
      </w:r>
      <w:proofErr w:type="spellEnd"/>
      <w:r>
        <w:t xml:space="preserve"> </w:t>
      </w:r>
      <w:bookmarkEnd w:id="2"/>
      <w:r>
        <w:t>(9,34%).</w:t>
      </w:r>
      <w:r>
        <w:rPr>
          <w:spacing w:val="-15"/>
        </w:rPr>
        <w:t xml:space="preserve"> </w:t>
      </w:r>
      <w:proofErr w:type="spellStart"/>
      <w:r>
        <w:t>Regarding</w:t>
      </w:r>
      <w:proofErr w:type="spellEnd"/>
      <w:r>
        <w:rPr>
          <w:spacing w:val="-15"/>
        </w:rPr>
        <w:t xml:space="preserve"> </w:t>
      </w:r>
      <w:proofErr w:type="spellStart"/>
      <w:r>
        <w:t>productive</w:t>
      </w:r>
      <w:proofErr w:type="spellEnd"/>
      <w:r>
        <w:rPr>
          <w:spacing w:val="-15"/>
        </w:rPr>
        <w:t xml:space="preserve"> </w:t>
      </w:r>
      <w:proofErr w:type="spellStart"/>
      <w:r>
        <w:t>parameters</w:t>
      </w:r>
      <w:proofErr w:type="spellEnd"/>
      <w:r>
        <w:t>,</w:t>
      </w:r>
      <w:r>
        <w:rPr>
          <w:spacing w:val="-15"/>
        </w:rPr>
        <w:t xml:space="preserve"> </w:t>
      </w:r>
      <w:proofErr w:type="spellStart"/>
      <w:r>
        <w:t>treatment</w:t>
      </w:r>
      <w:proofErr w:type="spellEnd"/>
      <w:r>
        <w:rPr>
          <w:spacing w:val="-15"/>
        </w:rPr>
        <w:t xml:space="preserve"> </w:t>
      </w:r>
      <w:r>
        <w:t>T2</w:t>
      </w:r>
      <w:r>
        <w:rPr>
          <w:spacing w:val="-15"/>
        </w:rPr>
        <w:t xml:space="preserve"> </w:t>
      </w:r>
      <w:proofErr w:type="spellStart"/>
      <w:r>
        <w:t>showed</w:t>
      </w:r>
      <w:proofErr w:type="spellEnd"/>
      <w:r>
        <w:rPr>
          <w:spacing w:val="-15"/>
        </w:rPr>
        <w:t xml:space="preserve"> </w:t>
      </w:r>
      <w:proofErr w:type="spellStart"/>
      <w:r>
        <w:t>the</w:t>
      </w:r>
      <w:proofErr w:type="spellEnd"/>
      <w:r>
        <w:rPr>
          <w:spacing w:val="-15"/>
        </w:rPr>
        <w:t xml:space="preserve"> </w:t>
      </w:r>
      <w:proofErr w:type="spellStart"/>
      <w:r>
        <w:t>highest</w:t>
      </w:r>
      <w:proofErr w:type="spellEnd"/>
      <w:r>
        <w:rPr>
          <w:spacing w:val="-15"/>
        </w:rPr>
        <w:t xml:space="preserve"> </w:t>
      </w:r>
      <w:proofErr w:type="spellStart"/>
      <w:r>
        <w:t>weight</w:t>
      </w:r>
      <w:proofErr w:type="spellEnd"/>
      <w:r>
        <w:t xml:space="preserve"> </w:t>
      </w:r>
      <w:proofErr w:type="spellStart"/>
      <w:r>
        <w:t>gain</w:t>
      </w:r>
      <w:proofErr w:type="spellEnd"/>
      <w:r>
        <w:rPr>
          <w:spacing w:val="-2"/>
        </w:rPr>
        <w:t xml:space="preserve"> </w:t>
      </w:r>
      <w:r>
        <w:t>(667,33</w:t>
      </w:r>
      <w:r>
        <w:rPr>
          <w:spacing w:val="-2"/>
        </w:rPr>
        <w:t xml:space="preserve"> </w:t>
      </w:r>
      <w:r>
        <w:t>g),</w:t>
      </w:r>
      <w:r>
        <w:rPr>
          <w:spacing w:val="-2"/>
        </w:rPr>
        <w:t xml:space="preserve"> </w:t>
      </w:r>
      <w:proofErr w:type="spellStart"/>
      <w:r>
        <w:t>the</w:t>
      </w:r>
      <w:proofErr w:type="spellEnd"/>
      <w:r>
        <w:rPr>
          <w:spacing w:val="-1"/>
        </w:rPr>
        <w:t xml:space="preserve"> </w:t>
      </w:r>
      <w:proofErr w:type="spellStart"/>
      <w:r>
        <w:t>best</w:t>
      </w:r>
      <w:proofErr w:type="spellEnd"/>
      <w:r>
        <w:rPr>
          <w:spacing w:val="-1"/>
        </w:rPr>
        <w:t xml:space="preserve"> </w:t>
      </w:r>
      <w:proofErr w:type="spellStart"/>
      <w:r>
        <w:t>feed</w:t>
      </w:r>
      <w:proofErr w:type="spellEnd"/>
      <w:r>
        <w:rPr>
          <w:spacing w:val="-2"/>
        </w:rPr>
        <w:t xml:space="preserve"> </w:t>
      </w:r>
      <w:proofErr w:type="spellStart"/>
      <w:r>
        <w:t>conversion</w:t>
      </w:r>
      <w:proofErr w:type="spellEnd"/>
      <w:r>
        <w:rPr>
          <w:spacing w:val="-2"/>
        </w:rPr>
        <w:t xml:space="preserve"> </w:t>
      </w:r>
      <w:r>
        <w:t>(5,40</w:t>
      </w:r>
      <w:r>
        <w:rPr>
          <w:spacing w:val="-2"/>
        </w:rPr>
        <w:t xml:space="preserve"> </w:t>
      </w:r>
      <w:r>
        <w:t>in</w:t>
      </w:r>
      <w:r>
        <w:rPr>
          <w:spacing w:val="-2"/>
        </w:rPr>
        <w:t xml:space="preserve"> </w:t>
      </w:r>
      <w:proofErr w:type="spellStart"/>
      <w:r>
        <w:t>week</w:t>
      </w:r>
      <w:proofErr w:type="spellEnd"/>
      <w:r>
        <w:rPr>
          <w:spacing w:val="-2"/>
        </w:rPr>
        <w:t xml:space="preserve"> </w:t>
      </w:r>
      <w:r>
        <w:t>6),</w:t>
      </w:r>
      <w:r>
        <w:rPr>
          <w:spacing w:val="-2"/>
        </w:rPr>
        <w:t xml:space="preserve"> </w:t>
      </w:r>
      <w:r>
        <w:t>and</w:t>
      </w:r>
      <w:r>
        <w:rPr>
          <w:spacing w:val="-2"/>
        </w:rPr>
        <w:t xml:space="preserve"> </w:t>
      </w:r>
      <w:proofErr w:type="spellStart"/>
      <w:r>
        <w:t>the</w:t>
      </w:r>
      <w:proofErr w:type="spellEnd"/>
      <w:r>
        <w:rPr>
          <w:spacing w:val="-1"/>
        </w:rPr>
        <w:t xml:space="preserve"> </w:t>
      </w:r>
      <w:proofErr w:type="spellStart"/>
      <w:r>
        <w:t>greatest</w:t>
      </w:r>
      <w:proofErr w:type="spellEnd"/>
      <w:r>
        <w:rPr>
          <w:spacing w:val="-1"/>
        </w:rPr>
        <w:t xml:space="preserve"> </w:t>
      </w:r>
      <w:proofErr w:type="spellStart"/>
      <w:r>
        <w:t>carcass</w:t>
      </w:r>
      <w:proofErr w:type="spellEnd"/>
      <w:r>
        <w:t xml:space="preserve"> </w:t>
      </w:r>
      <w:proofErr w:type="spellStart"/>
      <w:r>
        <w:t>yield</w:t>
      </w:r>
      <w:proofErr w:type="spellEnd"/>
      <w:r>
        <w:t xml:space="preserve"> (65,63%), </w:t>
      </w:r>
      <w:proofErr w:type="spellStart"/>
      <w:r>
        <w:t>with</w:t>
      </w:r>
      <w:proofErr w:type="spellEnd"/>
      <w:r>
        <w:t xml:space="preserve"> </w:t>
      </w:r>
      <w:proofErr w:type="spellStart"/>
      <w:r>
        <w:t>highly</w:t>
      </w:r>
      <w:proofErr w:type="spellEnd"/>
      <w:r>
        <w:t xml:space="preserve"> </w:t>
      </w:r>
      <w:proofErr w:type="spellStart"/>
      <w:r>
        <w:t>significant</w:t>
      </w:r>
      <w:proofErr w:type="spellEnd"/>
      <w:r>
        <w:t xml:space="preserve"> </w:t>
      </w:r>
      <w:proofErr w:type="spellStart"/>
      <w:r>
        <w:t>differences</w:t>
      </w:r>
      <w:proofErr w:type="spellEnd"/>
      <w:r>
        <w:t xml:space="preserve"> (p &lt; 0,05). In </w:t>
      </w:r>
      <w:proofErr w:type="spellStart"/>
      <w:r>
        <w:t>terms</w:t>
      </w:r>
      <w:proofErr w:type="spellEnd"/>
      <w:r>
        <w:t xml:space="preserve"> </w:t>
      </w:r>
      <w:proofErr w:type="spellStart"/>
      <w:r>
        <w:t>of</w:t>
      </w:r>
      <w:proofErr w:type="spellEnd"/>
      <w:r>
        <w:t xml:space="preserve"> </w:t>
      </w:r>
      <w:proofErr w:type="spellStart"/>
      <w:r>
        <w:t>physicochemical</w:t>
      </w:r>
      <w:proofErr w:type="spellEnd"/>
      <w:r>
        <w:t xml:space="preserve"> </w:t>
      </w:r>
      <w:proofErr w:type="spellStart"/>
      <w:r>
        <w:t>characteristics</w:t>
      </w:r>
      <w:proofErr w:type="spellEnd"/>
      <w:r>
        <w:t xml:space="preserve">, </w:t>
      </w:r>
      <w:proofErr w:type="spellStart"/>
      <w:r>
        <w:t>the</w:t>
      </w:r>
      <w:proofErr w:type="spellEnd"/>
      <w:r>
        <w:t xml:space="preserve"> </w:t>
      </w:r>
      <w:proofErr w:type="spellStart"/>
      <w:r>
        <w:t>meat</w:t>
      </w:r>
      <w:proofErr w:type="spellEnd"/>
      <w:r>
        <w:t xml:space="preserve"> </w:t>
      </w:r>
      <w:proofErr w:type="spellStart"/>
      <w:r>
        <w:t>from</w:t>
      </w:r>
      <w:proofErr w:type="spellEnd"/>
      <w:r>
        <w:t xml:space="preserve"> T2 </w:t>
      </w:r>
      <w:proofErr w:type="spellStart"/>
      <w:r>
        <w:t>exhibited</w:t>
      </w:r>
      <w:proofErr w:type="spellEnd"/>
      <w:r>
        <w:t xml:space="preserve"> </w:t>
      </w:r>
      <w:proofErr w:type="spellStart"/>
      <w:r>
        <w:t>lower</w:t>
      </w:r>
      <w:proofErr w:type="spellEnd"/>
      <w:r>
        <w:t xml:space="preserve"> </w:t>
      </w:r>
      <w:proofErr w:type="spellStart"/>
      <w:r>
        <w:t>fat</w:t>
      </w:r>
      <w:proofErr w:type="spellEnd"/>
      <w:r>
        <w:t xml:space="preserve"> </w:t>
      </w:r>
      <w:proofErr w:type="spellStart"/>
      <w:r>
        <w:t>content</w:t>
      </w:r>
      <w:proofErr w:type="spellEnd"/>
      <w:r>
        <w:t xml:space="preserve"> (3,50%),</w:t>
      </w:r>
      <w:r>
        <w:rPr>
          <w:spacing w:val="-15"/>
        </w:rPr>
        <w:t xml:space="preserve"> </w:t>
      </w:r>
      <w:proofErr w:type="spellStart"/>
      <w:r>
        <w:t>protein</w:t>
      </w:r>
      <w:proofErr w:type="spellEnd"/>
      <w:r>
        <w:rPr>
          <w:spacing w:val="-15"/>
        </w:rPr>
        <w:t xml:space="preserve"> </w:t>
      </w:r>
      <w:r>
        <w:t>(21,69%)</w:t>
      </w:r>
      <w:r>
        <w:rPr>
          <w:spacing w:val="-15"/>
        </w:rPr>
        <w:t xml:space="preserve"> </w:t>
      </w:r>
      <w:r>
        <w:t>and</w:t>
      </w:r>
      <w:r>
        <w:rPr>
          <w:spacing w:val="-15"/>
        </w:rPr>
        <w:t xml:space="preserve"> </w:t>
      </w:r>
      <w:r>
        <w:t>pH</w:t>
      </w:r>
      <w:r>
        <w:rPr>
          <w:spacing w:val="-15"/>
        </w:rPr>
        <w:t xml:space="preserve"> </w:t>
      </w:r>
      <w:r>
        <w:t>(5,62),</w:t>
      </w:r>
      <w:r>
        <w:rPr>
          <w:spacing w:val="-15"/>
        </w:rPr>
        <w:t xml:space="preserve"> </w:t>
      </w:r>
      <w:proofErr w:type="spellStart"/>
      <w:r>
        <w:t>resulting</w:t>
      </w:r>
      <w:proofErr w:type="spellEnd"/>
      <w:r>
        <w:rPr>
          <w:spacing w:val="-15"/>
        </w:rPr>
        <w:t xml:space="preserve"> </w:t>
      </w:r>
      <w:r>
        <w:t>in</w:t>
      </w:r>
      <w:r>
        <w:rPr>
          <w:spacing w:val="-15"/>
        </w:rPr>
        <w:t xml:space="preserve"> </w:t>
      </w:r>
      <w:proofErr w:type="spellStart"/>
      <w:r>
        <w:t>leaner</w:t>
      </w:r>
      <w:proofErr w:type="spellEnd"/>
      <w:r>
        <w:rPr>
          <w:spacing w:val="-15"/>
        </w:rPr>
        <w:t xml:space="preserve"> </w:t>
      </w:r>
      <w:proofErr w:type="spellStart"/>
      <w:r>
        <w:t>meat</w:t>
      </w:r>
      <w:proofErr w:type="spellEnd"/>
      <w:r>
        <w:t>.</w:t>
      </w:r>
      <w:r>
        <w:rPr>
          <w:spacing w:val="-15"/>
        </w:rPr>
        <w:t xml:space="preserve"> </w:t>
      </w:r>
      <w:proofErr w:type="spellStart"/>
      <w:r>
        <w:t>The</w:t>
      </w:r>
      <w:proofErr w:type="spellEnd"/>
      <w:r>
        <w:rPr>
          <w:spacing w:val="-14"/>
        </w:rPr>
        <w:t xml:space="preserve"> </w:t>
      </w:r>
      <w:proofErr w:type="spellStart"/>
      <w:r>
        <w:t>organoleptic</w:t>
      </w:r>
      <w:proofErr w:type="spellEnd"/>
      <w:r>
        <w:t xml:space="preserve"> </w:t>
      </w:r>
      <w:proofErr w:type="spellStart"/>
      <w:r>
        <w:t>results</w:t>
      </w:r>
      <w:proofErr w:type="spellEnd"/>
      <w:r>
        <w:rPr>
          <w:spacing w:val="-5"/>
        </w:rPr>
        <w:t xml:space="preserve"> </w:t>
      </w:r>
      <w:proofErr w:type="spellStart"/>
      <w:r>
        <w:t>demonstrated</w:t>
      </w:r>
      <w:proofErr w:type="spellEnd"/>
      <w:r>
        <w:rPr>
          <w:spacing w:val="-3"/>
        </w:rPr>
        <w:t xml:space="preserve"> </w:t>
      </w:r>
      <w:proofErr w:type="spellStart"/>
      <w:r>
        <w:t>greater</w:t>
      </w:r>
      <w:proofErr w:type="spellEnd"/>
      <w:r>
        <w:rPr>
          <w:spacing w:val="-3"/>
        </w:rPr>
        <w:t xml:space="preserve"> </w:t>
      </w:r>
      <w:proofErr w:type="spellStart"/>
      <w:r>
        <w:t>sensory</w:t>
      </w:r>
      <w:proofErr w:type="spellEnd"/>
      <w:r>
        <w:rPr>
          <w:spacing w:val="-3"/>
        </w:rPr>
        <w:t xml:space="preserve"> </w:t>
      </w:r>
      <w:proofErr w:type="spellStart"/>
      <w:r>
        <w:t>acceptance</w:t>
      </w:r>
      <w:proofErr w:type="spellEnd"/>
      <w:r>
        <w:rPr>
          <w:spacing w:val="-6"/>
        </w:rPr>
        <w:t xml:space="preserve"> </w:t>
      </w:r>
      <w:proofErr w:type="spellStart"/>
      <w:r>
        <w:t>for</w:t>
      </w:r>
      <w:proofErr w:type="spellEnd"/>
      <w:r>
        <w:rPr>
          <w:spacing w:val="-3"/>
        </w:rPr>
        <w:t xml:space="preserve"> </w:t>
      </w:r>
      <w:proofErr w:type="spellStart"/>
      <w:r>
        <w:t>treatment</w:t>
      </w:r>
      <w:proofErr w:type="spellEnd"/>
      <w:r>
        <w:t xml:space="preserve"> T2</w:t>
      </w:r>
      <w:r>
        <w:rPr>
          <w:spacing w:val="-3"/>
        </w:rPr>
        <w:t xml:space="preserve"> </w:t>
      </w:r>
      <w:r>
        <w:t>in</w:t>
      </w:r>
      <w:r>
        <w:rPr>
          <w:spacing w:val="-8"/>
        </w:rPr>
        <w:t xml:space="preserve"> </w:t>
      </w:r>
      <w:proofErr w:type="spellStart"/>
      <w:r>
        <w:t>attributes</w:t>
      </w:r>
      <w:proofErr w:type="spellEnd"/>
      <w:r>
        <w:rPr>
          <w:spacing w:val="-5"/>
        </w:rPr>
        <w:t xml:space="preserve"> </w:t>
      </w:r>
      <w:proofErr w:type="spellStart"/>
      <w:r>
        <w:t>such</w:t>
      </w:r>
      <w:proofErr w:type="spellEnd"/>
      <w:r>
        <w:t xml:space="preserve"> as color, </w:t>
      </w:r>
      <w:proofErr w:type="spellStart"/>
      <w:r>
        <w:t>odor</w:t>
      </w:r>
      <w:proofErr w:type="spellEnd"/>
      <w:r>
        <w:t xml:space="preserve">, </w:t>
      </w:r>
      <w:proofErr w:type="spellStart"/>
      <w:r>
        <w:t>flavor</w:t>
      </w:r>
      <w:proofErr w:type="spellEnd"/>
      <w:r>
        <w:t xml:space="preserve">, and </w:t>
      </w:r>
      <w:proofErr w:type="spellStart"/>
      <w:r>
        <w:t>texture</w:t>
      </w:r>
      <w:proofErr w:type="spellEnd"/>
      <w:r>
        <w:t xml:space="preserve">. </w:t>
      </w:r>
      <w:proofErr w:type="spellStart"/>
      <w:r>
        <w:t>It</w:t>
      </w:r>
      <w:proofErr w:type="spellEnd"/>
      <w:r>
        <w:t xml:space="preserve"> </w:t>
      </w:r>
      <w:proofErr w:type="spellStart"/>
      <w:r>
        <w:t>is</w:t>
      </w:r>
      <w:proofErr w:type="spellEnd"/>
      <w:r>
        <w:t xml:space="preserve"> </w:t>
      </w:r>
      <w:proofErr w:type="spellStart"/>
      <w:r>
        <w:t>concluded</w:t>
      </w:r>
      <w:proofErr w:type="spellEnd"/>
      <w:r>
        <w:t xml:space="preserve"> </w:t>
      </w:r>
      <w:proofErr w:type="spellStart"/>
      <w:r>
        <w:t>that</w:t>
      </w:r>
      <w:proofErr w:type="spellEnd"/>
      <w:r>
        <w:t xml:space="preserve"> </w:t>
      </w:r>
      <w:proofErr w:type="spellStart"/>
      <w:r>
        <w:t>the</w:t>
      </w:r>
      <w:proofErr w:type="spellEnd"/>
      <w:r>
        <w:t xml:space="preserve"> alfalfa–</w:t>
      </w:r>
      <w:proofErr w:type="spellStart"/>
      <w:r>
        <w:t>ryegrass</w:t>
      </w:r>
      <w:proofErr w:type="spellEnd"/>
      <w:r>
        <w:t xml:space="preserve"> </w:t>
      </w:r>
      <w:proofErr w:type="spellStart"/>
      <w:r>
        <w:t>combination</w:t>
      </w:r>
      <w:proofErr w:type="spellEnd"/>
      <w:r>
        <w:t xml:space="preserve"> </w:t>
      </w:r>
      <w:proofErr w:type="spellStart"/>
      <w:r>
        <w:t>constitutes</w:t>
      </w:r>
      <w:proofErr w:type="spellEnd"/>
      <w:r>
        <w:t xml:space="preserve"> </w:t>
      </w:r>
      <w:proofErr w:type="spellStart"/>
      <w:r>
        <w:t>the</w:t>
      </w:r>
      <w:proofErr w:type="spellEnd"/>
      <w:r>
        <w:t xml:space="preserve"> </w:t>
      </w:r>
      <w:proofErr w:type="spellStart"/>
      <w:r>
        <w:t>best</w:t>
      </w:r>
      <w:proofErr w:type="spellEnd"/>
      <w:r>
        <w:t xml:space="preserve"> </w:t>
      </w:r>
      <w:proofErr w:type="spellStart"/>
      <w:r>
        <w:t>feeding</w:t>
      </w:r>
      <w:proofErr w:type="spellEnd"/>
      <w:r>
        <w:t xml:space="preserve"> </w:t>
      </w:r>
      <w:proofErr w:type="spellStart"/>
      <w:r>
        <w:t>alternative</w:t>
      </w:r>
      <w:proofErr w:type="spellEnd"/>
      <w:r>
        <w:t xml:space="preserve">, as </w:t>
      </w:r>
      <w:proofErr w:type="spellStart"/>
      <w:r>
        <w:t>it</w:t>
      </w:r>
      <w:proofErr w:type="spellEnd"/>
      <w:r>
        <w:t xml:space="preserve"> </w:t>
      </w:r>
      <w:proofErr w:type="spellStart"/>
      <w:r>
        <w:t>significantly</w:t>
      </w:r>
      <w:proofErr w:type="spellEnd"/>
      <w:r>
        <w:t xml:space="preserve"> </w:t>
      </w:r>
      <w:proofErr w:type="spellStart"/>
      <w:r>
        <w:t>improves</w:t>
      </w:r>
      <w:proofErr w:type="spellEnd"/>
      <w:r>
        <w:t xml:space="preserve"> </w:t>
      </w:r>
      <w:proofErr w:type="spellStart"/>
      <w:r>
        <w:t>productive</w:t>
      </w:r>
      <w:proofErr w:type="spellEnd"/>
      <w:r>
        <w:t xml:space="preserve"> performance, </w:t>
      </w:r>
      <w:proofErr w:type="spellStart"/>
      <w:r>
        <w:t>chemical</w:t>
      </w:r>
      <w:proofErr w:type="spellEnd"/>
      <w:r>
        <w:t xml:space="preserve"> </w:t>
      </w:r>
      <w:proofErr w:type="spellStart"/>
      <w:r>
        <w:t>composition</w:t>
      </w:r>
      <w:proofErr w:type="spellEnd"/>
      <w:r>
        <w:t xml:space="preserve">, and </w:t>
      </w:r>
      <w:proofErr w:type="spellStart"/>
      <w:r>
        <w:t>sensory</w:t>
      </w:r>
      <w:proofErr w:type="spellEnd"/>
      <w:r>
        <w:t xml:space="preserve"> </w:t>
      </w:r>
      <w:proofErr w:type="spellStart"/>
      <w:r>
        <w:t>quality</w:t>
      </w:r>
      <w:proofErr w:type="spellEnd"/>
      <w:r>
        <w:t xml:space="preserve"> </w:t>
      </w:r>
      <w:proofErr w:type="spellStart"/>
      <w:r>
        <w:t>of</w:t>
      </w:r>
      <w:proofErr w:type="spellEnd"/>
      <w:r>
        <w:t xml:space="preserve"> guinea </w:t>
      </w:r>
      <w:proofErr w:type="spellStart"/>
      <w:r>
        <w:t>pig</w:t>
      </w:r>
      <w:proofErr w:type="spellEnd"/>
      <w:r>
        <w:t xml:space="preserve"> </w:t>
      </w:r>
      <w:proofErr w:type="spellStart"/>
      <w:r>
        <w:t>meat</w:t>
      </w:r>
      <w:proofErr w:type="spellEnd"/>
      <w:r>
        <w:t xml:space="preserve">, </w:t>
      </w:r>
      <w:proofErr w:type="spellStart"/>
      <w:r>
        <w:t>thus</w:t>
      </w:r>
      <w:proofErr w:type="spellEnd"/>
      <w:r>
        <w:t xml:space="preserve"> </w:t>
      </w:r>
      <w:proofErr w:type="spellStart"/>
      <w:r>
        <w:t>enhancing</w:t>
      </w:r>
      <w:proofErr w:type="spellEnd"/>
      <w:r>
        <w:t xml:space="preserve"> </w:t>
      </w:r>
      <w:proofErr w:type="spellStart"/>
      <w:r>
        <w:t>the</w:t>
      </w:r>
      <w:proofErr w:type="spellEnd"/>
      <w:r>
        <w:t xml:space="preserve"> </w:t>
      </w:r>
      <w:proofErr w:type="spellStart"/>
      <w:r>
        <w:t>efficiency</w:t>
      </w:r>
      <w:proofErr w:type="spellEnd"/>
      <w:r>
        <w:t xml:space="preserve"> </w:t>
      </w:r>
      <w:proofErr w:type="spellStart"/>
      <w:r>
        <w:t>of</w:t>
      </w:r>
      <w:proofErr w:type="spellEnd"/>
      <w:r>
        <w:t xml:space="preserve"> </w:t>
      </w:r>
      <w:proofErr w:type="spellStart"/>
      <w:r>
        <w:t>the</w:t>
      </w:r>
      <w:proofErr w:type="spellEnd"/>
      <w:r>
        <w:t xml:space="preserve"> </w:t>
      </w:r>
      <w:proofErr w:type="spellStart"/>
      <w:r>
        <w:t>production</w:t>
      </w:r>
      <w:proofErr w:type="spellEnd"/>
      <w:r>
        <w:t xml:space="preserve"> </w:t>
      </w:r>
      <w:proofErr w:type="spellStart"/>
      <w:r>
        <w:t>system</w:t>
      </w:r>
      <w:proofErr w:type="spellEnd"/>
      <w:r>
        <w:t>.</w:t>
      </w:r>
    </w:p>
    <w:p w:rsidR="00C54548" w:rsidRDefault="00263DB7">
      <w:pPr>
        <w:pStyle w:val="Textoindependiente"/>
        <w:spacing w:before="240" w:line="362" w:lineRule="auto"/>
        <w:ind w:left="568" w:right="146"/>
        <w:jc w:val="both"/>
      </w:pPr>
      <w:proofErr w:type="spellStart"/>
      <w:r>
        <w:rPr>
          <w:b/>
        </w:rPr>
        <w:t>Keywords</w:t>
      </w:r>
      <w:proofErr w:type="spellEnd"/>
      <w:r>
        <w:rPr>
          <w:b/>
        </w:rPr>
        <w:t xml:space="preserve">: </w:t>
      </w:r>
      <w:r>
        <w:t xml:space="preserve">Alfalfa, calcha, guinea </w:t>
      </w:r>
      <w:proofErr w:type="spellStart"/>
      <w:r>
        <w:t>pig</w:t>
      </w:r>
      <w:proofErr w:type="spellEnd"/>
      <w:r>
        <w:t xml:space="preserve">, </w:t>
      </w:r>
      <w:proofErr w:type="spellStart"/>
      <w:r>
        <w:t>forages</w:t>
      </w:r>
      <w:proofErr w:type="spellEnd"/>
      <w:r>
        <w:t xml:space="preserve">, </w:t>
      </w:r>
      <w:proofErr w:type="spellStart"/>
      <w:r>
        <w:t>ryegrass</w:t>
      </w:r>
      <w:proofErr w:type="spellEnd"/>
      <w:r>
        <w:t xml:space="preserve">, blue </w:t>
      </w:r>
      <w:proofErr w:type="spellStart"/>
      <w:r>
        <w:t>grass</w:t>
      </w:r>
      <w:proofErr w:type="spellEnd"/>
      <w:r>
        <w:t xml:space="preserve">, </w:t>
      </w:r>
      <w:proofErr w:type="spellStart"/>
      <w:r>
        <w:t>feeding</w:t>
      </w:r>
      <w:proofErr w:type="spellEnd"/>
      <w:r>
        <w:t xml:space="preserve"> </w:t>
      </w:r>
      <w:proofErr w:type="spellStart"/>
      <w:r>
        <w:rPr>
          <w:spacing w:val="-2"/>
        </w:rPr>
        <w:t>systems</w:t>
      </w:r>
      <w:proofErr w:type="spellEnd"/>
      <w:r>
        <w:rPr>
          <w:spacing w:val="-2"/>
        </w:rPr>
        <w:t>.</w:t>
      </w:r>
    </w:p>
    <w:p w:rsidR="00C54548" w:rsidRDefault="00C54548">
      <w:pPr>
        <w:pStyle w:val="Textoindependiente"/>
        <w:spacing w:line="362" w:lineRule="auto"/>
        <w:jc w:val="both"/>
        <w:sectPr w:rsidR="00C54548">
          <w:pgSz w:w="11910" w:h="16840"/>
          <w:pgMar w:top="1620" w:right="1559" w:bottom="1480" w:left="1700" w:header="0" w:footer="1286" w:gutter="0"/>
          <w:cols w:space="720"/>
        </w:sectPr>
      </w:pPr>
    </w:p>
    <w:p w:rsidR="00C54548" w:rsidRDefault="00263DB7">
      <w:pPr>
        <w:pStyle w:val="Ttulo1"/>
        <w:ind w:left="341"/>
      </w:pPr>
      <w:bookmarkStart w:id="3" w:name="_bookmark0"/>
      <w:bookmarkEnd w:id="3"/>
      <w:r>
        <w:lastRenderedPageBreak/>
        <w:t>CAPÍTULO</w:t>
      </w:r>
      <w:r>
        <w:rPr>
          <w:spacing w:val="-2"/>
        </w:rPr>
        <w:t xml:space="preserve"> </w:t>
      </w:r>
      <w:r>
        <w:rPr>
          <w:spacing w:val="-10"/>
        </w:rPr>
        <w:t>I</w:t>
      </w:r>
    </w:p>
    <w:p w:rsidR="00C54548" w:rsidRDefault="00C54548">
      <w:pPr>
        <w:pStyle w:val="Textoindependiente"/>
        <w:spacing w:before="123"/>
        <w:rPr>
          <w:b/>
        </w:rPr>
      </w:pPr>
    </w:p>
    <w:p w:rsidR="00C54548" w:rsidRDefault="00263DB7">
      <w:pPr>
        <w:pStyle w:val="Ttulo2"/>
        <w:numPr>
          <w:ilvl w:val="1"/>
          <w:numId w:val="8"/>
        </w:numPr>
        <w:tabs>
          <w:tab w:val="left" w:pos="1276"/>
        </w:tabs>
        <w:spacing w:before="0"/>
        <w:ind w:left="1276" w:hanging="708"/>
      </w:pPr>
      <w:bookmarkStart w:id="4" w:name="_bookmark1"/>
      <w:bookmarkEnd w:id="4"/>
      <w:r>
        <w:rPr>
          <w:spacing w:val="-2"/>
        </w:rPr>
        <w:t>INTRODUCCIÓN</w:t>
      </w:r>
    </w:p>
    <w:p w:rsidR="00C54548" w:rsidRDefault="00C54548">
      <w:pPr>
        <w:pStyle w:val="Textoindependiente"/>
        <w:spacing w:before="100"/>
        <w:rPr>
          <w:b/>
        </w:rPr>
      </w:pPr>
    </w:p>
    <w:p w:rsidR="00C54548" w:rsidRDefault="00263DB7">
      <w:pPr>
        <w:pStyle w:val="Textoindependiente"/>
        <w:spacing w:line="360" w:lineRule="auto"/>
        <w:ind w:left="568" w:right="142"/>
        <w:jc w:val="both"/>
      </w:pPr>
      <w:r>
        <w:t>En América Latina, y especialmente en la región andina (Perú, Bolivia, Ecuador), la</w:t>
      </w:r>
      <w:r>
        <w:rPr>
          <w:spacing w:val="-2"/>
        </w:rPr>
        <w:t xml:space="preserve"> </w:t>
      </w:r>
      <w:r>
        <w:t>producción</w:t>
      </w:r>
      <w:r>
        <w:rPr>
          <w:spacing w:val="-3"/>
        </w:rPr>
        <w:t xml:space="preserve"> </w:t>
      </w:r>
      <w:r>
        <w:t>de</w:t>
      </w:r>
      <w:r>
        <w:rPr>
          <w:spacing w:val="-2"/>
        </w:rPr>
        <w:t xml:space="preserve"> </w:t>
      </w:r>
      <w:r>
        <w:t>cuyes</w:t>
      </w:r>
      <w:r>
        <w:rPr>
          <w:spacing w:val="-5"/>
        </w:rPr>
        <w:t xml:space="preserve"> </w:t>
      </w:r>
      <w:r>
        <w:t>(</w:t>
      </w:r>
      <w:r>
        <w:rPr>
          <w:i/>
        </w:rPr>
        <w:t>Cavia</w:t>
      </w:r>
      <w:r>
        <w:rPr>
          <w:i/>
          <w:spacing w:val="-3"/>
        </w:rPr>
        <w:t xml:space="preserve"> </w:t>
      </w:r>
      <w:proofErr w:type="spellStart"/>
      <w:r>
        <w:rPr>
          <w:i/>
        </w:rPr>
        <w:t>porcellus</w:t>
      </w:r>
      <w:proofErr w:type="spellEnd"/>
      <w:r>
        <w:t>)</w:t>
      </w:r>
      <w:r>
        <w:rPr>
          <w:spacing w:val="-7"/>
        </w:rPr>
        <w:t xml:space="preserve"> </w:t>
      </w:r>
      <w:r>
        <w:t>constituye</w:t>
      </w:r>
      <w:r>
        <w:rPr>
          <w:spacing w:val="-2"/>
        </w:rPr>
        <w:t xml:space="preserve"> </w:t>
      </w:r>
      <w:r>
        <w:t>una</w:t>
      </w:r>
      <w:r>
        <w:rPr>
          <w:spacing w:val="-2"/>
        </w:rPr>
        <w:t xml:space="preserve"> </w:t>
      </w:r>
      <w:r>
        <w:t>actividad</w:t>
      </w:r>
      <w:r>
        <w:rPr>
          <w:spacing w:val="-3"/>
        </w:rPr>
        <w:t xml:space="preserve"> </w:t>
      </w:r>
      <w:r>
        <w:t>agropecuaria</w:t>
      </w:r>
      <w:r>
        <w:rPr>
          <w:spacing w:val="-2"/>
        </w:rPr>
        <w:t xml:space="preserve"> </w:t>
      </w:r>
      <w:r>
        <w:t>de importancia estratégica, dado que forma parte del patrimonio cultural alimenticio, además de representar una fuente de proteína animal accesible y sostenible (Belalcázar, 2021). A nivel regional, su crianza contribuye a la seguridad alimentaria,</w:t>
      </w:r>
      <w:r>
        <w:rPr>
          <w:spacing w:val="-2"/>
        </w:rPr>
        <w:t xml:space="preserve"> </w:t>
      </w:r>
      <w:r>
        <w:t>la</w:t>
      </w:r>
      <w:r>
        <w:rPr>
          <w:spacing w:val="-1"/>
        </w:rPr>
        <w:t xml:space="preserve"> </w:t>
      </w:r>
      <w:r>
        <w:t>generación</w:t>
      </w:r>
      <w:r>
        <w:rPr>
          <w:spacing w:val="-2"/>
        </w:rPr>
        <w:t xml:space="preserve"> </w:t>
      </w:r>
      <w:r>
        <w:t>de</w:t>
      </w:r>
      <w:r>
        <w:rPr>
          <w:spacing w:val="-1"/>
        </w:rPr>
        <w:t xml:space="preserve"> </w:t>
      </w:r>
      <w:r>
        <w:t>empleo</w:t>
      </w:r>
      <w:r>
        <w:rPr>
          <w:spacing w:val="-2"/>
        </w:rPr>
        <w:t xml:space="preserve"> </w:t>
      </w:r>
      <w:r>
        <w:t>rural</w:t>
      </w:r>
      <w:r>
        <w:rPr>
          <w:spacing w:val="-5"/>
        </w:rPr>
        <w:t xml:space="preserve"> </w:t>
      </w:r>
      <w:r>
        <w:t>y</w:t>
      </w:r>
      <w:r>
        <w:rPr>
          <w:spacing w:val="-2"/>
        </w:rPr>
        <w:t xml:space="preserve"> </w:t>
      </w:r>
      <w:r>
        <w:t>la</w:t>
      </w:r>
      <w:r>
        <w:rPr>
          <w:spacing w:val="-1"/>
        </w:rPr>
        <w:t xml:space="preserve"> </w:t>
      </w:r>
      <w:r>
        <w:t>dinamización</w:t>
      </w:r>
      <w:r>
        <w:rPr>
          <w:spacing w:val="-2"/>
        </w:rPr>
        <w:t xml:space="preserve"> </w:t>
      </w:r>
      <w:r>
        <w:t>de</w:t>
      </w:r>
      <w:r>
        <w:rPr>
          <w:spacing w:val="-1"/>
        </w:rPr>
        <w:t xml:space="preserve"> </w:t>
      </w:r>
      <w:r>
        <w:t>economías</w:t>
      </w:r>
      <w:r>
        <w:rPr>
          <w:spacing w:val="-4"/>
        </w:rPr>
        <w:t xml:space="preserve"> </w:t>
      </w:r>
      <w:r>
        <w:t>locales (Graziano et al., 2021). En Ecuador, el cuy desempeña un papel relevante en la agricultura familiar, siendo criado principalmente por pequeños productores en zonas interandinas, donde su demanda ha ido en aumento debido a su valor nutricional y cultural (</w:t>
      </w:r>
      <w:proofErr w:type="spellStart"/>
      <w:r>
        <w:t>Uvidia</w:t>
      </w:r>
      <w:proofErr w:type="spellEnd"/>
      <w:r>
        <w:t xml:space="preserve"> et al., 2021).</w:t>
      </w:r>
    </w:p>
    <w:p w:rsidR="00C54548" w:rsidRDefault="00263DB7">
      <w:pPr>
        <w:pStyle w:val="Textoindependiente"/>
        <w:spacing w:before="241" w:line="360" w:lineRule="auto"/>
        <w:ind w:left="568" w:right="136"/>
        <w:jc w:val="both"/>
      </w:pPr>
      <w:r>
        <w:t>En las provincias de la Sierra ecuatoriana, como Tungurahua, Azuay, Cotopaxi, Chimborazo, Pichincha e Imbabura, se concentra gran parte de la producción nacional de cuyes (</w:t>
      </w:r>
      <w:proofErr w:type="spellStart"/>
      <w:r>
        <w:t>Uvidia</w:t>
      </w:r>
      <w:proofErr w:type="spellEnd"/>
      <w:r>
        <w:t xml:space="preserve"> et al., 2021). Sin embargo, este sistema productivo enfrenta</w:t>
      </w:r>
      <w:r>
        <w:rPr>
          <w:spacing w:val="-9"/>
        </w:rPr>
        <w:t xml:space="preserve"> </w:t>
      </w:r>
      <w:r>
        <w:t>limitaciones,</w:t>
      </w:r>
      <w:r>
        <w:rPr>
          <w:spacing w:val="-10"/>
        </w:rPr>
        <w:t xml:space="preserve"> </w:t>
      </w:r>
      <w:r>
        <w:t>especialmente</w:t>
      </w:r>
      <w:r>
        <w:rPr>
          <w:spacing w:val="-9"/>
        </w:rPr>
        <w:t xml:space="preserve"> </w:t>
      </w:r>
      <w:r>
        <w:t>en</w:t>
      </w:r>
      <w:r>
        <w:rPr>
          <w:spacing w:val="-10"/>
        </w:rPr>
        <w:t xml:space="preserve"> </w:t>
      </w:r>
      <w:r>
        <w:t>lo</w:t>
      </w:r>
      <w:r>
        <w:rPr>
          <w:spacing w:val="-13"/>
        </w:rPr>
        <w:t xml:space="preserve"> </w:t>
      </w:r>
      <w:r>
        <w:t>que</w:t>
      </w:r>
      <w:r>
        <w:rPr>
          <w:spacing w:val="-9"/>
        </w:rPr>
        <w:t xml:space="preserve"> </w:t>
      </w:r>
      <w:r>
        <w:t>respecta</w:t>
      </w:r>
      <w:r>
        <w:rPr>
          <w:spacing w:val="-9"/>
        </w:rPr>
        <w:t xml:space="preserve"> </w:t>
      </w:r>
      <w:r>
        <w:t>a</w:t>
      </w:r>
      <w:r>
        <w:rPr>
          <w:spacing w:val="-9"/>
        </w:rPr>
        <w:t xml:space="preserve"> </w:t>
      </w:r>
      <w:r>
        <w:t>la</w:t>
      </w:r>
      <w:r>
        <w:rPr>
          <w:spacing w:val="-9"/>
        </w:rPr>
        <w:t xml:space="preserve"> </w:t>
      </w:r>
      <w:r>
        <w:t>alimentación,</w:t>
      </w:r>
      <w:r>
        <w:rPr>
          <w:spacing w:val="-10"/>
        </w:rPr>
        <w:t xml:space="preserve"> </w:t>
      </w:r>
      <w:r>
        <w:t>que</w:t>
      </w:r>
      <w:r>
        <w:rPr>
          <w:spacing w:val="-9"/>
        </w:rPr>
        <w:t xml:space="preserve"> </w:t>
      </w:r>
      <w:r>
        <w:t>suele basarse en forrajes tradicionales y subproductos agrícolas sin una formulación técnica adecuada (</w:t>
      </w:r>
      <w:proofErr w:type="spellStart"/>
      <w:r>
        <w:t>Kemešytė</w:t>
      </w:r>
      <w:proofErr w:type="spellEnd"/>
      <w:r>
        <w:t xml:space="preserve"> et al., 2023; Martínez, 2024). Aunque el uso predominante de alfalfa (</w:t>
      </w:r>
      <w:proofErr w:type="spellStart"/>
      <w:r>
        <w:rPr>
          <w:i/>
        </w:rPr>
        <w:t>Medicago</w:t>
      </w:r>
      <w:proofErr w:type="spellEnd"/>
      <w:r>
        <w:rPr>
          <w:i/>
        </w:rPr>
        <w:t xml:space="preserve"> sativa</w:t>
      </w:r>
      <w:r>
        <w:t>) aporta un elevado valor nutritivo, no siempre garantiza una dieta completamente balanceada (</w:t>
      </w:r>
      <w:proofErr w:type="spellStart"/>
      <w:r>
        <w:t>Wróbel</w:t>
      </w:r>
      <w:proofErr w:type="spellEnd"/>
      <w:r>
        <w:t xml:space="preserve"> et al., 2023). En este contexto, se plantea la necesidad de diversificar los sistemas forrajeros mediante</w:t>
      </w:r>
      <w:r>
        <w:rPr>
          <w:spacing w:val="-1"/>
        </w:rPr>
        <w:t xml:space="preserve"> </w:t>
      </w:r>
      <w:r>
        <w:t>la</w:t>
      </w:r>
      <w:r>
        <w:rPr>
          <w:spacing w:val="-1"/>
        </w:rPr>
        <w:t xml:space="preserve"> </w:t>
      </w:r>
      <w:r>
        <w:t>inclusión</w:t>
      </w:r>
      <w:r>
        <w:rPr>
          <w:spacing w:val="-2"/>
        </w:rPr>
        <w:t xml:space="preserve"> </w:t>
      </w:r>
      <w:r>
        <w:t>de</w:t>
      </w:r>
      <w:r>
        <w:rPr>
          <w:spacing w:val="-5"/>
        </w:rPr>
        <w:t xml:space="preserve"> </w:t>
      </w:r>
      <w:r>
        <w:t>especies</w:t>
      </w:r>
      <w:r>
        <w:rPr>
          <w:spacing w:val="-4"/>
        </w:rPr>
        <w:t xml:space="preserve"> </w:t>
      </w:r>
      <w:r>
        <w:t>como</w:t>
      </w:r>
      <w:r>
        <w:rPr>
          <w:spacing w:val="-2"/>
        </w:rPr>
        <w:t xml:space="preserve"> </w:t>
      </w:r>
      <w:r>
        <w:t>el</w:t>
      </w:r>
      <w:r>
        <w:rPr>
          <w:spacing w:val="-6"/>
        </w:rPr>
        <w:t xml:space="preserve"> </w:t>
      </w:r>
      <w:r>
        <w:t>raigrás</w:t>
      </w:r>
      <w:r>
        <w:rPr>
          <w:spacing w:val="-4"/>
        </w:rPr>
        <w:t xml:space="preserve"> </w:t>
      </w:r>
      <w:r>
        <w:t>(</w:t>
      </w:r>
      <w:proofErr w:type="spellStart"/>
      <w:r>
        <w:rPr>
          <w:i/>
        </w:rPr>
        <w:t>Lolium</w:t>
      </w:r>
      <w:proofErr w:type="spellEnd"/>
      <w:r>
        <w:rPr>
          <w:i/>
          <w:spacing w:val="-3"/>
        </w:rPr>
        <w:t xml:space="preserve"> </w:t>
      </w:r>
      <w:proofErr w:type="spellStart"/>
      <w:r>
        <w:t>spp</w:t>
      </w:r>
      <w:proofErr w:type="spellEnd"/>
      <w:r>
        <w:t>.),</w:t>
      </w:r>
      <w:r>
        <w:rPr>
          <w:spacing w:val="-2"/>
        </w:rPr>
        <w:t xml:space="preserve"> </w:t>
      </w:r>
      <w:r>
        <w:t>el</w:t>
      </w:r>
      <w:r>
        <w:rPr>
          <w:spacing w:val="-1"/>
        </w:rPr>
        <w:t xml:space="preserve"> </w:t>
      </w:r>
      <w:r>
        <w:t>pasto</w:t>
      </w:r>
      <w:r>
        <w:rPr>
          <w:spacing w:val="-2"/>
        </w:rPr>
        <w:t xml:space="preserve"> </w:t>
      </w:r>
      <w:r>
        <w:t>azul</w:t>
      </w:r>
      <w:r>
        <w:rPr>
          <w:spacing w:val="-1"/>
        </w:rPr>
        <w:t xml:space="preserve"> </w:t>
      </w:r>
      <w:r>
        <w:t>(</w:t>
      </w:r>
      <w:r>
        <w:rPr>
          <w:i/>
        </w:rPr>
        <w:t xml:space="preserve">Poa </w:t>
      </w:r>
      <w:proofErr w:type="spellStart"/>
      <w:r>
        <w:rPr>
          <w:i/>
        </w:rPr>
        <w:t>pratensis</w:t>
      </w:r>
      <w:proofErr w:type="spellEnd"/>
      <w:r>
        <w:t>)</w:t>
      </w:r>
      <w:r>
        <w:rPr>
          <w:spacing w:val="-6"/>
        </w:rPr>
        <w:t xml:space="preserve"> </w:t>
      </w:r>
      <w:r>
        <w:t>y</w:t>
      </w:r>
      <w:r>
        <w:rPr>
          <w:spacing w:val="-7"/>
        </w:rPr>
        <w:t xml:space="preserve"> </w:t>
      </w:r>
      <w:r>
        <w:t>la</w:t>
      </w:r>
      <w:r>
        <w:rPr>
          <w:spacing w:val="-5"/>
        </w:rPr>
        <w:t xml:space="preserve"> </w:t>
      </w:r>
      <w:r>
        <w:t>calcha,</w:t>
      </w:r>
      <w:r>
        <w:rPr>
          <w:spacing w:val="-7"/>
        </w:rPr>
        <w:t xml:space="preserve"> </w:t>
      </w:r>
      <w:r>
        <w:t>que</w:t>
      </w:r>
      <w:r>
        <w:rPr>
          <w:spacing w:val="-5"/>
        </w:rPr>
        <w:t xml:space="preserve"> </w:t>
      </w:r>
      <w:r>
        <w:t>podrían</w:t>
      </w:r>
      <w:r>
        <w:rPr>
          <w:spacing w:val="-7"/>
        </w:rPr>
        <w:t xml:space="preserve"> </w:t>
      </w:r>
      <w:r>
        <w:t>optimizar</w:t>
      </w:r>
      <w:r>
        <w:rPr>
          <w:spacing w:val="-6"/>
        </w:rPr>
        <w:t xml:space="preserve"> </w:t>
      </w:r>
      <w:r>
        <w:t>el</w:t>
      </w:r>
      <w:r>
        <w:rPr>
          <w:spacing w:val="-6"/>
        </w:rPr>
        <w:t xml:space="preserve"> </w:t>
      </w:r>
      <w:r>
        <w:t>desempeño</w:t>
      </w:r>
      <w:r>
        <w:rPr>
          <w:spacing w:val="-7"/>
        </w:rPr>
        <w:t xml:space="preserve"> </w:t>
      </w:r>
      <w:r>
        <w:t>zootécnico</w:t>
      </w:r>
      <w:r>
        <w:rPr>
          <w:spacing w:val="-7"/>
        </w:rPr>
        <w:t xml:space="preserve"> </w:t>
      </w:r>
      <w:r>
        <w:t>y</w:t>
      </w:r>
      <w:r>
        <w:rPr>
          <w:spacing w:val="-7"/>
        </w:rPr>
        <w:t xml:space="preserve"> </w:t>
      </w:r>
      <w:r>
        <w:t>mejorar</w:t>
      </w:r>
      <w:r>
        <w:rPr>
          <w:spacing w:val="-6"/>
        </w:rPr>
        <w:t xml:space="preserve"> </w:t>
      </w:r>
      <w:r>
        <w:t>la calidad de la carne de cuy</w:t>
      </w:r>
    </w:p>
    <w:p w:rsidR="00C54548" w:rsidRDefault="00263DB7">
      <w:pPr>
        <w:pStyle w:val="Textoindependiente"/>
        <w:spacing w:before="243" w:line="360" w:lineRule="auto"/>
        <w:ind w:left="568" w:right="136"/>
        <w:jc w:val="both"/>
      </w:pPr>
      <w:r>
        <w:t>El cuy es un herbívoro monogástrico con gran capacidad de adaptación a diversas condiciones climáticas, se distingue por su corto ciclo reproductivo y por su particular sistema digestivo, que le permite aprovechar alimentos que otros animales no consumen, como ciertos tipos de forraje fibroso (Guamán, 2021). Su sistema</w:t>
      </w:r>
      <w:r>
        <w:rPr>
          <w:spacing w:val="-7"/>
        </w:rPr>
        <w:t xml:space="preserve"> </w:t>
      </w:r>
      <w:r>
        <w:t>digestivo</w:t>
      </w:r>
      <w:r>
        <w:rPr>
          <w:spacing w:val="-10"/>
        </w:rPr>
        <w:t xml:space="preserve"> </w:t>
      </w:r>
      <w:r>
        <w:t>incluye</w:t>
      </w:r>
      <w:r>
        <w:rPr>
          <w:spacing w:val="-5"/>
        </w:rPr>
        <w:t xml:space="preserve"> </w:t>
      </w:r>
      <w:r>
        <w:t>un</w:t>
      </w:r>
      <w:r>
        <w:rPr>
          <w:spacing w:val="-10"/>
        </w:rPr>
        <w:t xml:space="preserve"> </w:t>
      </w:r>
      <w:r>
        <w:t>ciego</w:t>
      </w:r>
      <w:r>
        <w:rPr>
          <w:spacing w:val="-6"/>
        </w:rPr>
        <w:t xml:space="preserve"> </w:t>
      </w:r>
      <w:r>
        <w:t>voluminoso</w:t>
      </w:r>
      <w:r>
        <w:rPr>
          <w:spacing w:val="-7"/>
        </w:rPr>
        <w:t xml:space="preserve"> </w:t>
      </w:r>
      <w:r>
        <w:t>y</w:t>
      </w:r>
      <w:r>
        <w:rPr>
          <w:spacing w:val="-7"/>
        </w:rPr>
        <w:t xml:space="preserve"> </w:t>
      </w:r>
      <w:r>
        <w:t>una</w:t>
      </w:r>
      <w:r>
        <w:rPr>
          <w:spacing w:val="-5"/>
        </w:rPr>
        <w:t xml:space="preserve"> </w:t>
      </w:r>
      <w:r>
        <w:t>flora</w:t>
      </w:r>
      <w:r>
        <w:rPr>
          <w:spacing w:val="-5"/>
        </w:rPr>
        <w:t xml:space="preserve"> </w:t>
      </w:r>
      <w:r>
        <w:t>bacteriana</w:t>
      </w:r>
      <w:r>
        <w:rPr>
          <w:spacing w:val="-8"/>
        </w:rPr>
        <w:t xml:space="preserve"> </w:t>
      </w:r>
      <w:r>
        <w:rPr>
          <w:spacing w:val="-2"/>
        </w:rPr>
        <w:t>especializada</w:t>
      </w:r>
    </w:p>
    <w:p w:rsidR="00C54548" w:rsidRDefault="00C54548">
      <w:pPr>
        <w:pStyle w:val="Textoindependiente"/>
        <w:spacing w:line="360" w:lineRule="auto"/>
        <w:jc w:val="both"/>
        <w:sectPr w:rsidR="00C54548">
          <w:footerReference w:type="default" r:id="rId13"/>
          <w:pgSz w:w="11910" w:h="16840"/>
          <w:pgMar w:top="1620" w:right="1559" w:bottom="1480" w:left="1700" w:header="0" w:footer="1286" w:gutter="0"/>
          <w:pgNumType w:start="1"/>
          <w:cols w:space="720"/>
        </w:sectPr>
      </w:pPr>
    </w:p>
    <w:p w:rsidR="00C54548" w:rsidRDefault="00263DB7">
      <w:pPr>
        <w:pStyle w:val="Textoindependiente"/>
        <w:spacing w:before="64" w:line="362" w:lineRule="auto"/>
        <w:ind w:left="568" w:right="149"/>
        <w:jc w:val="both"/>
      </w:pPr>
      <w:r>
        <w:lastRenderedPageBreak/>
        <w:t>que facilita la degradación de materiales fibrosos y groseros, aprovechable en la utilización de forrajes (Hinojosa et al., 2022).</w:t>
      </w:r>
    </w:p>
    <w:p w:rsidR="00C54548" w:rsidRDefault="00263DB7">
      <w:pPr>
        <w:pStyle w:val="Textoindependiente"/>
        <w:spacing w:before="235" w:line="360" w:lineRule="auto"/>
        <w:ind w:left="568" w:right="137"/>
        <w:jc w:val="both"/>
      </w:pPr>
      <w:r>
        <w:t>Desde el punto de vista nutricional, la carne de cuy es valorada por su perfil saludable y palatabilidad; estudios reportan que cuyes alimentados con alfalfa, desechos agrícolas y</w:t>
      </w:r>
      <w:r>
        <w:rPr>
          <w:spacing w:val="-3"/>
        </w:rPr>
        <w:t xml:space="preserve"> </w:t>
      </w:r>
      <w:r>
        <w:t>concentrado</w:t>
      </w:r>
      <w:r>
        <w:rPr>
          <w:spacing w:val="-3"/>
        </w:rPr>
        <w:t xml:space="preserve"> </w:t>
      </w:r>
      <w:r>
        <w:t>presentan un contenido promedio de 19,39 %</w:t>
      </w:r>
      <w:r>
        <w:rPr>
          <w:spacing w:val="-2"/>
        </w:rPr>
        <w:t xml:space="preserve"> </w:t>
      </w:r>
      <w:r>
        <w:t>de proteína,</w:t>
      </w:r>
      <w:r>
        <w:rPr>
          <w:spacing w:val="-11"/>
        </w:rPr>
        <w:t xml:space="preserve"> </w:t>
      </w:r>
      <w:r>
        <w:t>75,84</w:t>
      </w:r>
      <w:r>
        <w:rPr>
          <w:spacing w:val="-7"/>
        </w:rPr>
        <w:t xml:space="preserve"> </w:t>
      </w:r>
      <w:r>
        <w:t>%</w:t>
      </w:r>
      <w:r>
        <w:rPr>
          <w:spacing w:val="-10"/>
        </w:rPr>
        <w:t xml:space="preserve"> </w:t>
      </w:r>
      <w:r>
        <w:t>de</w:t>
      </w:r>
      <w:r>
        <w:rPr>
          <w:spacing w:val="-9"/>
        </w:rPr>
        <w:t xml:space="preserve"> </w:t>
      </w:r>
      <w:r>
        <w:t>humedad,</w:t>
      </w:r>
      <w:r>
        <w:rPr>
          <w:spacing w:val="-7"/>
        </w:rPr>
        <w:t xml:space="preserve"> </w:t>
      </w:r>
      <w:r>
        <w:t>7,93</w:t>
      </w:r>
      <w:r>
        <w:rPr>
          <w:spacing w:val="-11"/>
        </w:rPr>
        <w:t xml:space="preserve"> </w:t>
      </w:r>
      <w:r>
        <w:t>%</w:t>
      </w:r>
      <w:r>
        <w:rPr>
          <w:spacing w:val="-6"/>
        </w:rPr>
        <w:t xml:space="preserve"> </w:t>
      </w:r>
      <w:r>
        <w:t>de</w:t>
      </w:r>
      <w:r>
        <w:rPr>
          <w:spacing w:val="-9"/>
        </w:rPr>
        <w:t xml:space="preserve"> </w:t>
      </w:r>
      <w:r>
        <w:t>grasa,</w:t>
      </w:r>
      <w:r>
        <w:rPr>
          <w:spacing w:val="-7"/>
        </w:rPr>
        <w:t xml:space="preserve"> </w:t>
      </w:r>
      <w:r>
        <w:t>1,21</w:t>
      </w:r>
      <w:r>
        <w:rPr>
          <w:spacing w:val="-7"/>
        </w:rPr>
        <w:t xml:space="preserve"> </w:t>
      </w:r>
      <w:r>
        <w:t>%</w:t>
      </w:r>
      <w:r>
        <w:rPr>
          <w:spacing w:val="-10"/>
        </w:rPr>
        <w:t xml:space="preserve"> </w:t>
      </w:r>
      <w:r>
        <w:t>de</w:t>
      </w:r>
      <w:r>
        <w:rPr>
          <w:spacing w:val="-9"/>
        </w:rPr>
        <w:t xml:space="preserve"> </w:t>
      </w:r>
      <w:r>
        <w:t>cenizas</w:t>
      </w:r>
      <w:r>
        <w:rPr>
          <w:spacing w:val="-8"/>
        </w:rPr>
        <w:t xml:space="preserve"> </w:t>
      </w:r>
      <w:r>
        <w:t>y</w:t>
      </w:r>
      <w:r>
        <w:rPr>
          <w:spacing w:val="-7"/>
        </w:rPr>
        <w:t xml:space="preserve"> </w:t>
      </w:r>
      <w:r>
        <w:t>un</w:t>
      </w:r>
      <w:r>
        <w:rPr>
          <w:spacing w:val="-11"/>
        </w:rPr>
        <w:t xml:space="preserve"> </w:t>
      </w:r>
      <w:r>
        <w:t>pH</w:t>
      </w:r>
      <w:r>
        <w:rPr>
          <w:spacing w:val="-8"/>
        </w:rPr>
        <w:t xml:space="preserve"> </w:t>
      </w:r>
      <w:r>
        <w:t>de</w:t>
      </w:r>
      <w:r>
        <w:rPr>
          <w:spacing w:val="-9"/>
        </w:rPr>
        <w:t xml:space="preserve"> </w:t>
      </w:r>
      <w:r>
        <w:t>6,38 (Reyes-Silva et al., 2021). Estos parámetros se relacionan con características sensoriales</w:t>
      </w:r>
      <w:r>
        <w:rPr>
          <w:spacing w:val="-8"/>
        </w:rPr>
        <w:t xml:space="preserve"> </w:t>
      </w:r>
      <w:r>
        <w:t>como</w:t>
      </w:r>
      <w:r>
        <w:rPr>
          <w:spacing w:val="-3"/>
        </w:rPr>
        <w:t xml:space="preserve"> </w:t>
      </w:r>
      <w:r>
        <w:t>un</w:t>
      </w:r>
      <w:r>
        <w:rPr>
          <w:spacing w:val="-8"/>
        </w:rPr>
        <w:t xml:space="preserve"> </w:t>
      </w:r>
      <w:r>
        <w:t>sabor</w:t>
      </w:r>
      <w:r>
        <w:rPr>
          <w:spacing w:val="-3"/>
        </w:rPr>
        <w:t xml:space="preserve"> </w:t>
      </w:r>
      <w:r>
        <w:t>suave</w:t>
      </w:r>
      <w:r>
        <w:rPr>
          <w:spacing w:val="-2"/>
        </w:rPr>
        <w:t xml:space="preserve"> </w:t>
      </w:r>
      <w:r>
        <w:t>y</w:t>
      </w:r>
      <w:r>
        <w:rPr>
          <w:spacing w:val="-8"/>
        </w:rPr>
        <w:t xml:space="preserve"> </w:t>
      </w:r>
      <w:r>
        <w:t>agradable,</w:t>
      </w:r>
      <w:r>
        <w:rPr>
          <w:spacing w:val="-3"/>
        </w:rPr>
        <w:t xml:space="preserve"> </w:t>
      </w:r>
      <w:r>
        <w:t>una</w:t>
      </w:r>
      <w:r>
        <w:rPr>
          <w:spacing w:val="-6"/>
        </w:rPr>
        <w:t xml:space="preserve"> </w:t>
      </w:r>
      <w:r>
        <w:t>textura</w:t>
      </w:r>
      <w:r>
        <w:rPr>
          <w:spacing w:val="-6"/>
        </w:rPr>
        <w:t xml:space="preserve"> </w:t>
      </w:r>
      <w:r>
        <w:t>tierna,</w:t>
      </w:r>
      <w:r>
        <w:rPr>
          <w:spacing w:val="-8"/>
        </w:rPr>
        <w:t xml:space="preserve"> </w:t>
      </w:r>
      <w:r>
        <w:t>un</w:t>
      </w:r>
      <w:r>
        <w:rPr>
          <w:spacing w:val="-3"/>
        </w:rPr>
        <w:t xml:space="preserve"> </w:t>
      </w:r>
      <w:r>
        <w:t>color</w:t>
      </w:r>
      <w:r>
        <w:rPr>
          <w:spacing w:val="-3"/>
        </w:rPr>
        <w:t xml:space="preserve"> </w:t>
      </w:r>
      <w:r>
        <w:t>uniforme y</w:t>
      </w:r>
      <w:r>
        <w:rPr>
          <w:spacing w:val="-11"/>
        </w:rPr>
        <w:t xml:space="preserve"> </w:t>
      </w:r>
      <w:r>
        <w:t>un</w:t>
      </w:r>
      <w:r>
        <w:rPr>
          <w:spacing w:val="-11"/>
        </w:rPr>
        <w:t xml:space="preserve"> </w:t>
      </w:r>
      <w:r>
        <w:t>olor</w:t>
      </w:r>
      <w:r>
        <w:rPr>
          <w:spacing w:val="-11"/>
        </w:rPr>
        <w:t xml:space="preserve"> </w:t>
      </w:r>
      <w:r>
        <w:t>fresco,</w:t>
      </w:r>
      <w:r>
        <w:rPr>
          <w:spacing w:val="-11"/>
        </w:rPr>
        <w:t xml:space="preserve"> </w:t>
      </w:r>
      <w:r>
        <w:t>factores</w:t>
      </w:r>
      <w:r>
        <w:rPr>
          <w:spacing w:val="-13"/>
        </w:rPr>
        <w:t xml:space="preserve"> </w:t>
      </w:r>
      <w:r>
        <w:t>que</w:t>
      </w:r>
      <w:r>
        <w:rPr>
          <w:spacing w:val="-10"/>
        </w:rPr>
        <w:t xml:space="preserve"> </w:t>
      </w:r>
      <w:r>
        <w:t>influyen</w:t>
      </w:r>
      <w:r>
        <w:rPr>
          <w:spacing w:val="-15"/>
        </w:rPr>
        <w:t xml:space="preserve"> </w:t>
      </w:r>
      <w:r>
        <w:t>en</w:t>
      </w:r>
      <w:r>
        <w:rPr>
          <w:spacing w:val="-11"/>
        </w:rPr>
        <w:t xml:space="preserve"> </w:t>
      </w:r>
      <w:r>
        <w:t>la</w:t>
      </w:r>
      <w:r>
        <w:rPr>
          <w:spacing w:val="-10"/>
        </w:rPr>
        <w:t xml:space="preserve"> </w:t>
      </w:r>
      <w:r>
        <w:t>aceptabilidad</w:t>
      </w:r>
      <w:r>
        <w:rPr>
          <w:spacing w:val="-11"/>
        </w:rPr>
        <w:t xml:space="preserve"> </w:t>
      </w:r>
      <w:r>
        <w:t>del</w:t>
      </w:r>
      <w:r>
        <w:rPr>
          <w:spacing w:val="-10"/>
        </w:rPr>
        <w:t xml:space="preserve"> </w:t>
      </w:r>
      <w:r>
        <w:t>producto</w:t>
      </w:r>
      <w:r>
        <w:rPr>
          <w:spacing w:val="-15"/>
        </w:rPr>
        <w:t xml:space="preserve"> </w:t>
      </w:r>
      <w:r>
        <w:t>por</w:t>
      </w:r>
      <w:r>
        <w:rPr>
          <w:spacing w:val="-11"/>
        </w:rPr>
        <w:t xml:space="preserve"> </w:t>
      </w:r>
      <w:r>
        <w:t>parte</w:t>
      </w:r>
      <w:r>
        <w:rPr>
          <w:spacing w:val="-10"/>
        </w:rPr>
        <w:t xml:space="preserve"> </w:t>
      </w:r>
      <w:r>
        <w:t>del consumidor (Amaro &amp; Osorio, 2024). Además, destaca por su bajo contenido de grasa y colesterol, así como por su aporte de ácidos grasos poliinsaturados y vitaminas liposolubles (A, D, E y K), características altamente valoradas en la demanda actual por productos cárnicos más saludables (Novak, 2023.</w:t>
      </w:r>
    </w:p>
    <w:p w:rsidR="00C54548" w:rsidRDefault="00263DB7">
      <w:pPr>
        <w:pStyle w:val="Textoindependiente"/>
        <w:spacing w:before="243" w:line="360" w:lineRule="auto"/>
        <w:ind w:left="568" w:right="136"/>
        <w:jc w:val="both"/>
      </w:pPr>
      <w:r>
        <w:t>Asimismo,</w:t>
      </w:r>
      <w:r>
        <w:rPr>
          <w:spacing w:val="-3"/>
        </w:rPr>
        <w:t xml:space="preserve"> </w:t>
      </w:r>
      <w:r>
        <w:t>representa</w:t>
      </w:r>
      <w:r>
        <w:rPr>
          <w:spacing w:val="-2"/>
        </w:rPr>
        <w:t xml:space="preserve"> </w:t>
      </w:r>
      <w:r>
        <w:t>un</w:t>
      </w:r>
      <w:r>
        <w:rPr>
          <w:spacing w:val="-8"/>
        </w:rPr>
        <w:t xml:space="preserve"> </w:t>
      </w:r>
      <w:r>
        <w:t>recurso</w:t>
      </w:r>
      <w:r>
        <w:rPr>
          <w:spacing w:val="-3"/>
        </w:rPr>
        <w:t xml:space="preserve"> </w:t>
      </w:r>
      <w:r>
        <w:t>zootécnico</w:t>
      </w:r>
      <w:r>
        <w:rPr>
          <w:spacing w:val="-3"/>
        </w:rPr>
        <w:t xml:space="preserve"> </w:t>
      </w:r>
      <w:r>
        <w:t>con</w:t>
      </w:r>
      <w:r>
        <w:rPr>
          <w:spacing w:val="-3"/>
        </w:rPr>
        <w:t xml:space="preserve"> </w:t>
      </w:r>
      <w:r>
        <w:t>un</w:t>
      </w:r>
      <w:r>
        <w:rPr>
          <w:spacing w:val="-8"/>
        </w:rPr>
        <w:t xml:space="preserve"> </w:t>
      </w:r>
      <w:r>
        <w:t>notable</w:t>
      </w:r>
      <w:r>
        <w:rPr>
          <w:spacing w:val="-6"/>
        </w:rPr>
        <w:t xml:space="preserve"> </w:t>
      </w:r>
      <w:r>
        <w:t>potencial</w:t>
      </w:r>
      <w:r>
        <w:rPr>
          <w:spacing w:val="-2"/>
        </w:rPr>
        <w:t xml:space="preserve"> </w:t>
      </w:r>
      <w:r>
        <w:t>productivo</w:t>
      </w:r>
      <w:r>
        <w:rPr>
          <w:spacing w:val="-8"/>
        </w:rPr>
        <w:t xml:space="preserve"> </w:t>
      </w:r>
      <w:r>
        <w:t xml:space="preserve">y comercial, capaz de consolidarse como un agro negocio rentable en zonas alto andinas (Estrada &amp; Velastegui, 2021). A su vez, la diversificación de forrajes y la incorporación de aditivos </w:t>
      </w:r>
      <w:proofErr w:type="spellStart"/>
      <w:r>
        <w:t>fitogénicos</w:t>
      </w:r>
      <w:proofErr w:type="spellEnd"/>
      <w:r>
        <w:t xml:space="preserve"> en la dieta optimizan el rendimiento y crecimiento</w:t>
      </w:r>
      <w:r>
        <w:rPr>
          <w:spacing w:val="-15"/>
        </w:rPr>
        <w:t xml:space="preserve"> </w:t>
      </w:r>
      <w:r>
        <w:t>de</w:t>
      </w:r>
      <w:r>
        <w:rPr>
          <w:spacing w:val="-15"/>
        </w:rPr>
        <w:t xml:space="preserve"> </w:t>
      </w:r>
      <w:r>
        <w:t>los</w:t>
      </w:r>
      <w:r>
        <w:rPr>
          <w:spacing w:val="-15"/>
        </w:rPr>
        <w:t xml:space="preserve"> </w:t>
      </w:r>
      <w:r>
        <w:t>animales,</w:t>
      </w:r>
      <w:r>
        <w:rPr>
          <w:spacing w:val="-15"/>
        </w:rPr>
        <w:t xml:space="preserve"> </w:t>
      </w:r>
      <w:r>
        <w:t>además</w:t>
      </w:r>
      <w:r>
        <w:rPr>
          <w:spacing w:val="-15"/>
        </w:rPr>
        <w:t xml:space="preserve"> </w:t>
      </w:r>
      <w:r>
        <w:t>de</w:t>
      </w:r>
      <w:r>
        <w:rPr>
          <w:spacing w:val="-15"/>
        </w:rPr>
        <w:t xml:space="preserve"> </w:t>
      </w:r>
      <w:r>
        <w:t>mejorar</w:t>
      </w:r>
      <w:r>
        <w:rPr>
          <w:spacing w:val="-15"/>
        </w:rPr>
        <w:t xml:space="preserve"> </w:t>
      </w:r>
      <w:r>
        <w:t>los</w:t>
      </w:r>
      <w:r>
        <w:rPr>
          <w:spacing w:val="-15"/>
        </w:rPr>
        <w:t xml:space="preserve"> </w:t>
      </w:r>
      <w:r>
        <w:t>atributos</w:t>
      </w:r>
      <w:r>
        <w:rPr>
          <w:spacing w:val="-15"/>
        </w:rPr>
        <w:t xml:space="preserve"> </w:t>
      </w:r>
      <w:r>
        <w:t>sensoriales</w:t>
      </w:r>
      <w:r>
        <w:rPr>
          <w:spacing w:val="-15"/>
        </w:rPr>
        <w:t xml:space="preserve"> </w:t>
      </w:r>
      <w:r>
        <w:t>de</w:t>
      </w:r>
      <w:r>
        <w:rPr>
          <w:spacing w:val="-15"/>
        </w:rPr>
        <w:t xml:space="preserve"> </w:t>
      </w:r>
      <w:r>
        <w:t>la</w:t>
      </w:r>
      <w:r>
        <w:rPr>
          <w:spacing w:val="-15"/>
        </w:rPr>
        <w:t xml:space="preserve"> </w:t>
      </w:r>
      <w:r>
        <w:t>carne, fortaleciendo la</w:t>
      </w:r>
      <w:r>
        <w:rPr>
          <w:spacing w:val="-4"/>
        </w:rPr>
        <w:t xml:space="preserve"> </w:t>
      </w:r>
      <w:r>
        <w:t>competitividad</w:t>
      </w:r>
      <w:r>
        <w:rPr>
          <w:spacing w:val="-1"/>
        </w:rPr>
        <w:t xml:space="preserve"> </w:t>
      </w:r>
      <w:r>
        <w:t>de esta</w:t>
      </w:r>
      <w:r>
        <w:rPr>
          <w:spacing w:val="-4"/>
        </w:rPr>
        <w:t xml:space="preserve"> </w:t>
      </w:r>
      <w:r>
        <w:t>cadena productiva</w:t>
      </w:r>
      <w:r>
        <w:rPr>
          <w:spacing w:val="6"/>
        </w:rPr>
        <w:t xml:space="preserve"> </w:t>
      </w:r>
      <w:r>
        <w:t>(Bermúdez et</w:t>
      </w:r>
      <w:r>
        <w:rPr>
          <w:spacing w:val="-5"/>
        </w:rPr>
        <w:t xml:space="preserve"> </w:t>
      </w:r>
      <w:r>
        <w:t xml:space="preserve">al., </w:t>
      </w:r>
      <w:r>
        <w:rPr>
          <w:spacing w:val="-2"/>
        </w:rPr>
        <w:t>2023).</w:t>
      </w:r>
    </w:p>
    <w:p w:rsidR="00C54548" w:rsidRDefault="00263DB7">
      <w:pPr>
        <w:pStyle w:val="Textoindependiente"/>
        <w:spacing w:before="241" w:line="360" w:lineRule="auto"/>
        <w:ind w:left="568" w:right="147"/>
        <w:jc w:val="both"/>
      </w:pPr>
      <w:r>
        <w:t>En</w:t>
      </w:r>
      <w:r>
        <w:rPr>
          <w:spacing w:val="-15"/>
        </w:rPr>
        <w:t xml:space="preserve"> </w:t>
      </w:r>
      <w:r>
        <w:t>este</w:t>
      </w:r>
      <w:r>
        <w:rPr>
          <w:spacing w:val="-15"/>
        </w:rPr>
        <w:t xml:space="preserve"> </w:t>
      </w:r>
      <w:r>
        <w:t>marco,</w:t>
      </w:r>
      <w:r>
        <w:rPr>
          <w:spacing w:val="-15"/>
        </w:rPr>
        <w:t xml:space="preserve"> </w:t>
      </w:r>
      <w:r>
        <w:t>el</w:t>
      </w:r>
      <w:r>
        <w:rPr>
          <w:spacing w:val="-15"/>
        </w:rPr>
        <w:t xml:space="preserve"> </w:t>
      </w:r>
      <w:r>
        <w:t>presente</w:t>
      </w:r>
      <w:r>
        <w:rPr>
          <w:spacing w:val="-15"/>
        </w:rPr>
        <w:t xml:space="preserve"> </w:t>
      </w:r>
      <w:r>
        <w:t>estudio</w:t>
      </w:r>
      <w:r>
        <w:rPr>
          <w:spacing w:val="-15"/>
        </w:rPr>
        <w:t xml:space="preserve"> </w:t>
      </w:r>
      <w:r>
        <w:t>tiene</w:t>
      </w:r>
      <w:r>
        <w:rPr>
          <w:spacing w:val="-15"/>
        </w:rPr>
        <w:t xml:space="preserve"> </w:t>
      </w:r>
      <w:r>
        <w:t>como</w:t>
      </w:r>
      <w:r>
        <w:rPr>
          <w:spacing w:val="-15"/>
        </w:rPr>
        <w:t xml:space="preserve"> </w:t>
      </w:r>
      <w:r>
        <w:t>finalidad</w:t>
      </w:r>
      <w:r>
        <w:rPr>
          <w:spacing w:val="-15"/>
        </w:rPr>
        <w:t xml:space="preserve"> </w:t>
      </w:r>
      <w:r>
        <w:t>evaluar</w:t>
      </w:r>
      <w:r>
        <w:rPr>
          <w:spacing w:val="-15"/>
        </w:rPr>
        <w:t xml:space="preserve"> </w:t>
      </w:r>
      <w:r>
        <w:t>el</w:t>
      </w:r>
      <w:r>
        <w:rPr>
          <w:spacing w:val="-15"/>
        </w:rPr>
        <w:t xml:space="preserve"> </w:t>
      </w:r>
      <w:r>
        <w:t>efecto</w:t>
      </w:r>
      <w:r>
        <w:rPr>
          <w:spacing w:val="-15"/>
        </w:rPr>
        <w:t xml:space="preserve"> </w:t>
      </w:r>
      <w:r>
        <w:t>de</w:t>
      </w:r>
      <w:r>
        <w:rPr>
          <w:spacing w:val="-15"/>
        </w:rPr>
        <w:t xml:space="preserve"> </w:t>
      </w:r>
      <w:r>
        <w:t>distintos sistemas de alimentación a base de forrajes (alfalfa, raigrás, pasto azul y calcha) sobre la calidad de la carne de</w:t>
      </w:r>
      <w:r>
        <w:rPr>
          <w:spacing w:val="-2"/>
        </w:rPr>
        <w:t xml:space="preserve"> </w:t>
      </w:r>
      <w:r>
        <w:t>cuy, con el</w:t>
      </w:r>
      <w:r>
        <w:rPr>
          <w:spacing w:val="-2"/>
        </w:rPr>
        <w:t xml:space="preserve"> </w:t>
      </w:r>
      <w:r>
        <w:t>objetivo de generar información técnica que permita generar recomendaciones aplicables a los sistemas productivos de pequeños productores del centro andino ecuatoriano.</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2"/>
        <w:numPr>
          <w:ilvl w:val="1"/>
          <w:numId w:val="8"/>
        </w:numPr>
        <w:tabs>
          <w:tab w:val="left" w:pos="1276"/>
        </w:tabs>
        <w:ind w:left="1276" w:hanging="708"/>
      </w:pPr>
      <w:bookmarkStart w:id="5" w:name="_bookmark2"/>
      <w:bookmarkEnd w:id="5"/>
      <w:r>
        <w:rPr>
          <w:spacing w:val="-2"/>
        </w:rPr>
        <w:lastRenderedPageBreak/>
        <w:t>PROBLEMA</w:t>
      </w:r>
    </w:p>
    <w:p w:rsidR="00C54548" w:rsidRDefault="00C54548">
      <w:pPr>
        <w:pStyle w:val="Textoindependiente"/>
        <w:spacing w:before="104"/>
        <w:rPr>
          <w:b/>
        </w:rPr>
      </w:pPr>
    </w:p>
    <w:p w:rsidR="00C54548" w:rsidRDefault="00263DB7">
      <w:pPr>
        <w:pStyle w:val="Textoindependiente"/>
        <w:spacing w:line="360" w:lineRule="auto"/>
        <w:ind w:left="568" w:right="138"/>
        <w:jc w:val="both"/>
      </w:pPr>
      <w:r>
        <w:t>A</w:t>
      </w:r>
      <w:r>
        <w:rPr>
          <w:spacing w:val="-5"/>
        </w:rPr>
        <w:t xml:space="preserve"> </w:t>
      </w:r>
      <w:r>
        <w:t>pesar</w:t>
      </w:r>
      <w:r>
        <w:rPr>
          <w:spacing w:val="-3"/>
        </w:rPr>
        <w:t xml:space="preserve"> </w:t>
      </w:r>
      <w:r>
        <w:t>de</w:t>
      </w:r>
      <w:r>
        <w:rPr>
          <w:spacing w:val="-2"/>
        </w:rPr>
        <w:t xml:space="preserve"> </w:t>
      </w:r>
      <w:r>
        <w:t>la</w:t>
      </w:r>
      <w:r>
        <w:rPr>
          <w:spacing w:val="-6"/>
        </w:rPr>
        <w:t xml:space="preserve"> </w:t>
      </w:r>
      <w:r>
        <w:t>importancia</w:t>
      </w:r>
      <w:r>
        <w:rPr>
          <w:spacing w:val="-6"/>
        </w:rPr>
        <w:t xml:space="preserve"> </w:t>
      </w:r>
      <w:r>
        <w:t>económica,</w:t>
      </w:r>
      <w:r>
        <w:rPr>
          <w:spacing w:val="-3"/>
        </w:rPr>
        <w:t xml:space="preserve"> </w:t>
      </w:r>
      <w:r>
        <w:t>social</w:t>
      </w:r>
      <w:r>
        <w:rPr>
          <w:spacing w:val="-2"/>
        </w:rPr>
        <w:t xml:space="preserve"> </w:t>
      </w:r>
      <w:r>
        <w:t>y</w:t>
      </w:r>
      <w:r>
        <w:rPr>
          <w:spacing w:val="-3"/>
        </w:rPr>
        <w:t xml:space="preserve"> </w:t>
      </w:r>
      <w:r>
        <w:t>cultural</w:t>
      </w:r>
      <w:r>
        <w:rPr>
          <w:spacing w:val="-2"/>
        </w:rPr>
        <w:t xml:space="preserve"> </w:t>
      </w:r>
      <w:r>
        <w:t>que</w:t>
      </w:r>
      <w:r>
        <w:rPr>
          <w:spacing w:val="-2"/>
        </w:rPr>
        <w:t xml:space="preserve"> </w:t>
      </w:r>
      <w:r>
        <w:t>representa</w:t>
      </w:r>
      <w:r>
        <w:rPr>
          <w:spacing w:val="-2"/>
        </w:rPr>
        <w:t xml:space="preserve"> </w:t>
      </w:r>
      <w:r>
        <w:t>la</w:t>
      </w:r>
      <w:r>
        <w:rPr>
          <w:spacing w:val="-2"/>
        </w:rPr>
        <w:t xml:space="preserve"> </w:t>
      </w:r>
      <w:r>
        <w:t>crianza</w:t>
      </w:r>
      <w:r>
        <w:rPr>
          <w:spacing w:val="-2"/>
        </w:rPr>
        <w:t xml:space="preserve"> </w:t>
      </w:r>
      <w:r>
        <w:t>de cuyes (</w:t>
      </w:r>
      <w:r>
        <w:rPr>
          <w:i/>
        </w:rPr>
        <w:t xml:space="preserve">Cavia </w:t>
      </w:r>
      <w:proofErr w:type="spellStart"/>
      <w:r>
        <w:rPr>
          <w:i/>
        </w:rPr>
        <w:t>porcellus</w:t>
      </w:r>
      <w:proofErr w:type="spellEnd"/>
      <w:r>
        <w:t>) en las zonas rurales del Ecuador, uno de los principales factores que limita el rendimiento productivo de esta especie es la alimentación inadecuada. En la actualidad, muchas de las dietas utilizadas por los pequeños productores se basan en residuos de cultivos, subproductos agrícolas y desechos domésticos, los cuales no satisfacen los requerimientos nutricionales mínimos necesarios</w:t>
      </w:r>
      <w:r>
        <w:rPr>
          <w:spacing w:val="-15"/>
        </w:rPr>
        <w:t xml:space="preserve"> </w:t>
      </w:r>
      <w:r>
        <w:t>para</w:t>
      </w:r>
      <w:r>
        <w:rPr>
          <w:spacing w:val="-15"/>
        </w:rPr>
        <w:t xml:space="preserve"> </w:t>
      </w:r>
      <w:r>
        <w:t>un</w:t>
      </w:r>
      <w:r>
        <w:rPr>
          <w:spacing w:val="-15"/>
        </w:rPr>
        <w:t xml:space="preserve"> </w:t>
      </w:r>
      <w:r>
        <w:t>adecuado</w:t>
      </w:r>
      <w:r>
        <w:rPr>
          <w:spacing w:val="-15"/>
        </w:rPr>
        <w:t xml:space="preserve"> </w:t>
      </w:r>
      <w:r>
        <w:t>crecimiento,</w:t>
      </w:r>
      <w:r>
        <w:rPr>
          <w:spacing w:val="-15"/>
        </w:rPr>
        <w:t xml:space="preserve"> </w:t>
      </w:r>
      <w:r>
        <w:t>desarrollo</w:t>
      </w:r>
      <w:r>
        <w:rPr>
          <w:spacing w:val="-15"/>
        </w:rPr>
        <w:t xml:space="preserve"> </w:t>
      </w:r>
      <w:r>
        <w:t>y</w:t>
      </w:r>
      <w:r>
        <w:rPr>
          <w:spacing w:val="-15"/>
        </w:rPr>
        <w:t xml:space="preserve"> </w:t>
      </w:r>
      <w:r>
        <w:t>reproducción</w:t>
      </w:r>
      <w:r>
        <w:rPr>
          <w:spacing w:val="-15"/>
        </w:rPr>
        <w:t xml:space="preserve"> </w:t>
      </w:r>
      <w:r>
        <w:t>de</w:t>
      </w:r>
      <w:r>
        <w:rPr>
          <w:spacing w:val="-15"/>
        </w:rPr>
        <w:t xml:space="preserve"> </w:t>
      </w:r>
      <w:r>
        <w:t>los</w:t>
      </w:r>
      <w:r>
        <w:rPr>
          <w:spacing w:val="-15"/>
        </w:rPr>
        <w:t xml:space="preserve"> </w:t>
      </w:r>
      <w:r>
        <w:t>animales (</w:t>
      </w:r>
      <w:proofErr w:type="spellStart"/>
      <w:r>
        <w:t>Uvidia</w:t>
      </w:r>
      <w:proofErr w:type="spellEnd"/>
      <w:r>
        <w:rPr>
          <w:spacing w:val="-5"/>
        </w:rPr>
        <w:t xml:space="preserve"> </w:t>
      </w:r>
      <w:r>
        <w:t>et</w:t>
      </w:r>
      <w:r>
        <w:rPr>
          <w:spacing w:val="-6"/>
        </w:rPr>
        <w:t xml:space="preserve"> </w:t>
      </w:r>
      <w:r>
        <w:t>al.,</w:t>
      </w:r>
      <w:r>
        <w:rPr>
          <w:spacing w:val="-7"/>
        </w:rPr>
        <w:t xml:space="preserve"> </w:t>
      </w:r>
      <w:r>
        <w:t>2021).</w:t>
      </w:r>
      <w:r>
        <w:rPr>
          <w:spacing w:val="-7"/>
        </w:rPr>
        <w:t xml:space="preserve"> </w:t>
      </w:r>
      <w:r>
        <w:t>Esta</w:t>
      </w:r>
      <w:r>
        <w:rPr>
          <w:spacing w:val="-5"/>
        </w:rPr>
        <w:t xml:space="preserve"> </w:t>
      </w:r>
      <w:r>
        <w:t>deficiencia</w:t>
      </w:r>
      <w:r>
        <w:rPr>
          <w:spacing w:val="-5"/>
        </w:rPr>
        <w:t xml:space="preserve"> </w:t>
      </w:r>
      <w:r>
        <w:t>nutricional</w:t>
      </w:r>
      <w:r>
        <w:rPr>
          <w:spacing w:val="-6"/>
        </w:rPr>
        <w:t xml:space="preserve"> </w:t>
      </w:r>
      <w:r>
        <w:t>conlleva</w:t>
      </w:r>
      <w:r>
        <w:rPr>
          <w:spacing w:val="-5"/>
        </w:rPr>
        <w:t xml:space="preserve"> </w:t>
      </w:r>
      <w:r>
        <w:t>consecuencias</w:t>
      </w:r>
      <w:r>
        <w:rPr>
          <w:spacing w:val="-8"/>
        </w:rPr>
        <w:t xml:space="preserve"> </w:t>
      </w:r>
      <w:r>
        <w:t>negativas como baja ganancia de peso, retraso en el desarrollo, reducción de la fertilidad, abortos, crías con bajo peso al nacer y elevadas tasas de mortalidad (</w:t>
      </w:r>
      <w:proofErr w:type="spellStart"/>
      <w:r>
        <w:t>Usca</w:t>
      </w:r>
      <w:proofErr w:type="spellEnd"/>
      <w:r>
        <w:t xml:space="preserve"> et al., </w:t>
      </w:r>
      <w:r>
        <w:rPr>
          <w:spacing w:val="-2"/>
        </w:rPr>
        <w:t>2022).</w:t>
      </w:r>
    </w:p>
    <w:p w:rsidR="00C54548" w:rsidRDefault="00263DB7">
      <w:pPr>
        <w:pStyle w:val="Textoindependiente"/>
        <w:spacing w:before="240" w:line="360" w:lineRule="auto"/>
        <w:ind w:left="568" w:right="138"/>
        <w:jc w:val="both"/>
      </w:pPr>
      <w:r>
        <w:t>En la región andina del país, zonas donde se concentra la mayor producción de cuyes, predomina el uso de forraje verde como principal fuente alimenticia, sin embargo,</w:t>
      </w:r>
      <w:r>
        <w:rPr>
          <w:spacing w:val="-15"/>
        </w:rPr>
        <w:t xml:space="preserve"> </w:t>
      </w:r>
      <w:r>
        <w:t>este</w:t>
      </w:r>
      <w:r>
        <w:rPr>
          <w:spacing w:val="-15"/>
        </w:rPr>
        <w:t xml:space="preserve"> </w:t>
      </w:r>
      <w:r>
        <w:t>enfoque,</w:t>
      </w:r>
      <w:r>
        <w:rPr>
          <w:spacing w:val="-15"/>
        </w:rPr>
        <w:t xml:space="preserve"> </w:t>
      </w:r>
      <w:r>
        <w:t>al</w:t>
      </w:r>
      <w:r>
        <w:rPr>
          <w:spacing w:val="-15"/>
        </w:rPr>
        <w:t xml:space="preserve"> </w:t>
      </w:r>
      <w:r>
        <w:t>no</w:t>
      </w:r>
      <w:r>
        <w:rPr>
          <w:spacing w:val="-15"/>
        </w:rPr>
        <w:t xml:space="preserve"> </w:t>
      </w:r>
      <w:r>
        <w:t>estar</w:t>
      </w:r>
      <w:r>
        <w:rPr>
          <w:spacing w:val="-15"/>
        </w:rPr>
        <w:t xml:space="preserve"> </w:t>
      </w:r>
      <w:r>
        <w:t>basado</w:t>
      </w:r>
      <w:r>
        <w:rPr>
          <w:spacing w:val="-15"/>
        </w:rPr>
        <w:t xml:space="preserve"> </w:t>
      </w:r>
      <w:r>
        <w:t>en</w:t>
      </w:r>
      <w:r>
        <w:rPr>
          <w:spacing w:val="-15"/>
        </w:rPr>
        <w:t xml:space="preserve"> </w:t>
      </w:r>
      <w:r>
        <w:t>dietas</w:t>
      </w:r>
      <w:r>
        <w:rPr>
          <w:spacing w:val="-15"/>
        </w:rPr>
        <w:t xml:space="preserve"> </w:t>
      </w:r>
      <w:r>
        <w:t>balanceadas,</w:t>
      </w:r>
      <w:r>
        <w:rPr>
          <w:spacing w:val="-15"/>
        </w:rPr>
        <w:t xml:space="preserve"> </w:t>
      </w:r>
      <w:r>
        <w:t>no</w:t>
      </w:r>
      <w:r>
        <w:rPr>
          <w:spacing w:val="-15"/>
        </w:rPr>
        <w:t xml:space="preserve"> </w:t>
      </w:r>
      <w:r>
        <w:t>cubre</w:t>
      </w:r>
      <w:r>
        <w:rPr>
          <w:spacing w:val="-15"/>
        </w:rPr>
        <w:t xml:space="preserve"> </w:t>
      </w:r>
      <w:r>
        <w:t>de</w:t>
      </w:r>
      <w:r>
        <w:rPr>
          <w:spacing w:val="-15"/>
        </w:rPr>
        <w:t xml:space="preserve"> </w:t>
      </w:r>
      <w:r>
        <w:t>manera eficiente los requerimientos nutricionales del animal, afectando su desempeño zootécnico. Como resultado, se ven comprometidos indicadores clave como la conversión alimenticia, el índice reproductivo y el rendimiento en cana (Hinojosa et al., 2022).</w:t>
      </w:r>
    </w:p>
    <w:p w:rsidR="00C54548" w:rsidRDefault="00263DB7">
      <w:pPr>
        <w:pStyle w:val="Textoindependiente"/>
        <w:spacing w:before="243" w:line="360" w:lineRule="auto"/>
        <w:ind w:left="568" w:right="141"/>
        <w:jc w:val="both"/>
      </w:pPr>
      <w:r>
        <w:t>Adicionalmente, la calidad de la carne de cuy, aunque es reconocida por su alto valor proteico y cultural, presenta una variabilidad considerable en sus características físico-químicas y organolépticas, lo que reduce su aceptación por parte del consumidor y limita su posicionamiento en mercados más exigentes. Factores como la textura, terneza, jugosidad, sabor e incluso la composición nutricional final están directamente influenciados por la dieta y el manejo zootécnico (Amaro &amp; Osorio, 2024). Es así que, la persistencia de sistemas alimenticios</w:t>
      </w:r>
      <w:r>
        <w:rPr>
          <w:spacing w:val="-14"/>
        </w:rPr>
        <w:t xml:space="preserve"> </w:t>
      </w:r>
      <w:r>
        <w:t>tradicionales</w:t>
      </w:r>
      <w:r>
        <w:rPr>
          <w:spacing w:val="-14"/>
        </w:rPr>
        <w:t xml:space="preserve"> </w:t>
      </w:r>
      <w:r>
        <w:t>que</w:t>
      </w:r>
      <w:r>
        <w:rPr>
          <w:spacing w:val="-11"/>
        </w:rPr>
        <w:t xml:space="preserve"> </w:t>
      </w:r>
      <w:r>
        <w:t>no</w:t>
      </w:r>
      <w:r>
        <w:rPr>
          <w:spacing w:val="-12"/>
        </w:rPr>
        <w:t xml:space="preserve"> </w:t>
      </w:r>
      <w:r>
        <w:t>optimizan</w:t>
      </w:r>
      <w:r>
        <w:rPr>
          <w:spacing w:val="-12"/>
        </w:rPr>
        <w:t xml:space="preserve"> </w:t>
      </w:r>
      <w:r>
        <w:t>el</w:t>
      </w:r>
      <w:r>
        <w:rPr>
          <w:spacing w:val="-11"/>
        </w:rPr>
        <w:t xml:space="preserve"> </w:t>
      </w:r>
      <w:r>
        <w:t>potencial</w:t>
      </w:r>
      <w:r>
        <w:rPr>
          <w:spacing w:val="-11"/>
        </w:rPr>
        <w:t xml:space="preserve"> </w:t>
      </w:r>
      <w:r>
        <w:t>productivo</w:t>
      </w:r>
      <w:r>
        <w:rPr>
          <w:spacing w:val="-12"/>
        </w:rPr>
        <w:t xml:space="preserve"> </w:t>
      </w:r>
      <w:r>
        <w:t>del</w:t>
      </w:r>
      <w:r>
        <w:rPr>
          <w:spacing w:val="-15"/>
        </w:rPr>
        <w:t xml:space="preserve"> </w:t>
      </w:r>
      <w:r>
        <w:t>cuy</w:t>
      </w:r>
      <w:r>
        <w:rPr>
          <w:spacing w:val="-12"/>
        </w:rPr>
        <w:t xml:space="preserve"> </w:t>
      </w:r>
      <w:r>
        <w:t>ha</w:t>
      </w:r>
      <w:r>
        <w:rPr>
          <w:spacing w:val="-11"/>
        </w:rPr>
        <w:t xml:space="preserve"> </w:t>
      </w:r>
      <w:r>
        <w:t>dado lugar</w:t>
      </w:r>
      <w:r>
        <w:rPr>
          <w:spacing w:val="-12"/>
        </w:rPr>
        <w:t xml:space="preserve"> </w:t>
      </w:r>
      <w:r>
        <w:t>a</w:t>
      </w:r>
      <w:r>
        <w:rPr>
          <w:spacing w:val="-15"/>
        </w:rPr>
        <w:t xml:space="preserve"> </w:t>
      </w:r>
      <w:r>
        <w:t>productos</w:t>
      </w:r>
      <w:r>
        <w:rPr>
          <w:spacing w:val="-14"/>
        </w:rPr>
        <w:t xml:space="preserve"> </w:t>
      </w:r>
      <w:r>
        <w:t>cárnicos</w:t>
      </w:r>
      <w:r>
        <w:rPr>
          <w:spacing w:val="-14"/>
        </w:rPr>
        <w:t xml:space="preserve"> </w:t>
      </w:r>
      <w:r>
        <w:t>con</w:t>
      </w:r>
      <w:r>
        <w:rPr>
          <w:spacing w:val="-12"/>
        </w:rPr>
        <w:t xml:space="preserve"> </w:t>
      </w:r>
      <w:r>
        <w:t>textura</w:t>
      </w:r>
      <w:r>
        <w:rPr>
          <w:spacing w:val="-15"/>
        </w:rPr>
        <w:t xml:space="preserve"> </w:t>
      </w:r>
      <w:r>
        <w:t>inconsistente,</w:t>
      </w:r>
      <w:r>
        <w:rPr>
          <w:spacing w:val="-12"/>
        </w:rPr>
        <w:t xml:space="preserve"> </w:t>
      </w:r>
      <w:r>
        <w:t>bajo</w:t>
      </w:r>
      <w:r>
        <w:rPr>
          <w:spacing w:val="-12"/>
        </w:rPr>
        <w:t xml:space="preserve"> </w:t>
      </w:r>
      <w:r>
        <w:t>nivel</w:t>
      </w:r>
      <w:r>
        <w:rPr>
          <w:spacing w:val="-11"/>
        </w:rPr>
        <w:t xml:space="preserve"> </w:t>
      </w:r>
      <w:r>
        <w:t>de</w:t>
      </w:r>
      <w:r>
        <w:rPr>
          <w:spacing w:val="-11"/>
        </w:rPr>
        <w:t xml:space="preserve"> </w:t>
      </w:r>
      <w:r>
        <w:t>terneza</w:t>
      </w:r>
      <w:r>
        <w:rPr>
          <w:spacing w:val="-11"/>
        </w:rPr>
        <w:t xml:space="preserve"> </w:t>
      </w:r>
      <w:r>
        <w:t>y</w:t>
      </w:r>
      <w:r>
        <w:rPr>
          <w:spacing w:val="-12"/>
        </w:rPr>
        <w:t xml:space="preserve"> </w:t>
      </w:r>
      <w:r>
        <w:t>perfiles nutricionales poco estables.</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36"/>
        <w:jc w:val="both"/>
      </w:pPr>
      <w:r>
        <w:lastRenderedPageBreak/>
        <w:t>Frente a este escenario, surge la necesidad de evaluar alternativas alimenticias basadas en diferentes especies forrajeras, por ello, la presente investigación se plantea</w:t>
      </w:r>
      <w:r>
        <w:rPr>
          <w:spacing w:val="-5"/>
        </w:rPr>
        <w:t xml:space="preserve"> </w:t>
      </w:r>
      <w:r>
        <w:t>la</w:t>
      </w:r>
      <w:r>
        <w:rPr>
          <w:spacing w:val="-5"/>
        </w:rPr>
        <w:t xml:space="preserve"> </w:t>
      </w:r>
      <w:r>
        <w:t>siguiente</w:t>
      </w:r>
      <w:r>
        <w:rPr>
          <w:spacing w:val="-5"/>
        </w:rPr>
        <w:t xml:space="preserve"> </w:t>
      </w:r>
      <w:r>
        <w:t>interrogante:</w:t>
      </w:r>
      <w:r>
        <w:rPr>
          <w:spacing w:val="-9"/>
        </w:rPr>
        <w:t xml:space="preserve"> </w:t>
      </w:r>
      <w:r>
        <w:t>¿Cuál</w:t>
      </w:r>
      <w:r>
        <w:rPr>
          <w:spacing w:val="-9"/>
        </w:rPr>
        <w:t xml:space="preserve"> </w:t>
      </w:r>
      <w:r>
        <w:t>es</w:t>
      </w:r>
      <w:r>
        <w:rPr>
          <w:spacing w:val="-8"/>
        </w:rPr>
        <w:t xml:space="preserve"> </w:t>
      </w:r>
      <w:r>
        <w:t>el</w:t>
      </w:r>
      <w:r>
        <w:rPr>
          <w:spacing w:val="-6"/>
        </w:rPr>
        <w:t xml:space="preserve"> </w:t>
      </w:r>
      <w:r>
        <w:t>efecto</w:t>
      </w:r>
      <w:r>
        <w:rPr>
          <w:spacing w:val="-7"/>
        </w:rPr>
        <w:t xml:space="preserve"> </w:t>
      </w:r>
      <w:r>
        <w:t>de</w:t>
      </w:r>
      <w:r>
        <w:rPr>
          <w:spacing w:val="-9"/>
        </w:rPr>
        <w:t xml:space="preserve"> </w:t>
      </w:r>
      <w:r>
        <w:t>los</w:t>
      </w:r>
      <w:r>
        <w:rPr>
          <w:spacing w:val="-8"/>
        </w:rPr>
        <w:t xml:space="preserve"> </w:t>
      </w:r>
      <w:r>
        <w:t>sistemas</w:t>
      </w:r>
      <w:r>
        <w:rPr>
          <w:spacing w:val="-8"/>
        </w:rPr>
        <w:t xml:space="preserve"> </w:t>
      </w:r>
      <w:r>
        <w:t>de</w:t>
      </w:r>
      <w:r>
        <w:rPr>
          <w:spacing w:val="-9"/>
        </w:rPr>
        <w:t xml:space="preserve"> </w:t>
      </w:r>
      <w:r>
        <w:t>alimentación basados</w:t>
      </w:r>
      <w:r>
        <w:rPr>
          <w:spacing w:val="-2"/>
        </w:rPr>
        <w:t xml:space="preserve"> </w:t>
      </w:r>
      <w:r>
        <w:t>en</w:t>
      </w:r>
      <w:r>
        <w:rPr>
          <w:spacing w:val="-2"/>
        </w:rPr>
        <w:t xml:space="preserve"> </w:t>
      </w:r>
      <w:r>
        <w:t>alfalfa,</w:t>
      </w:r>
      <w:r>
        <w:rPr>
          <w:spacing w:val="-1"/>
        </w:rPr>
        <w:t xml:space="preserve"> </w:t>
      </w:r>
      <w:r>
        <w:t>raigrás,</w:t>
      </w:r>
      <w:r>
        <w:rPr>
          <w:spacing w:val="-1"/>
        </w:rPr>
        <w:t xml:space="preserve"> </w:t>
      </w:r>
      <w:r>
        <w:t>pasto</w:t>
      </w:r>
      <w:r>
        <w:rPr>
          <w:spacing w:val="-1"/>
        </w:rPr>
        <w:t xml:space="preserve"> </w:t>
      </w:r>
      <w:r>
        <w:t>azul y</w:t>
      </w:r>
      <w:r>
        <w:rPr>
          <w:spacing w:val="-6"/>
        </w:rPr>
        <w:t xml:space="preserve"> </w:t>
      </w:r>
      <w:r>
        <w:t>calcha sobre</w:t>
      </w:r>
      <w:r>
        <w:rPr>
          <w:spacing w:val="-4"/>
        </w:rPr>
        <w:t xml:space="preserve"> </w:t>
      </w:r>
      <w:r>
        <w:t>la</w:t>
      </w:r>
      <w:r>
        <w:rPr>
          <w:spacing w:val="-4"/>
        </w:rPr>
        <w:t xml:space="preserve"> </w:t>
      </w:r>
      <w:r>
        <w:t>calidad</w:t>
      </w:r>
      <w:r>
        <w:rPr>
          <w:spacing w:val="-5"/>
        </w:rPr>
        <w:t xml:space="preserve"> </w:t>
      </w:r>
      <w:r>
        <w:t>de</w:t>
      </w:r>
      <w:r>
        <w:rPr>
          <w:spacing w:val="-4"/>
        </w:rPr>
        <w:t xml:space="preserve"> </w:t>
      </w:r>
      <w:r>
        <w:t>la</w:t>
      </w:r>
      <w:r>
        <w:rPr>
          <w:spacing w:val="-4"/>
        </w:rPr>
        <w:t xml:space="preserve"> </w:t>
      </w:r>
      <w:r>
        <w:t>carne</w:t>
      </w:r>
      <w:r>
        <w:rPr>
          <w:spacing w:val="-4"/>
        </w:rPr>
        <w:t xml:space="preserve"> </w:t>
      </w:r>
      <w:r>
        <w:t>de</w:t>
      </w:r>
      <w:r>
        <w:rPr>
          <w:spacing w:val="5"/>
        </w:rPr>
        <w:t xml:space="preserve"> </w:t>
      </w:r>
      <w:proofErr w:type="gramStart"/>
      <w:r>
        <w:rPr>
          <w:spacing w:val="-2"/>
        </w:rPr>
        <w:t>cuy?.</w:t>
      </w:r>
      <w:proofErr w:type="gramEnd"/>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2"/>
        <w:numPr>
          <w:ilvl w:val="1"/>
          <w:numId w:val="8"/>
        </w:numPr>
        <w:tabs>
          <w:tab w:val="left" w:pos="1276"/>
        </w:tabs>
        <w:ind w:left="1276" w:hanging="708"/>
      </w:pPr>
      <w:bookmarkStart w:id="6" w:name="_bookmark3"/>
      <w:bookmarkEnd w:id="6"/>
      <w:r>
        <w:rPr>
          <w:spacing w:val="-2"/>
        </w:rPr>
        <w:lastRenderedPageBreak/>
        <w:t>OBJETIVOS</w:t>
      </w:r>
    </w:p>
    <w:p w:rsidR="00C54548" w:rsidRDefault="00C54548">
      <w:pPr>
        <w:pStyle w:val="Textoindependiente"/>
        <w:spacing w:before="104"/>
        <w:rPr>
          <w:b/>
        </w:rPr>
      </w:pPr>
    </w:p>
    <w:p w:rsidR="00C54548" w:rsidRDefault="00263DB7">
      <w:pPr>
        <w:pStyle w:val="Ttulo3"/>
        <w:numPr>
          <w:ilvl w:val="2"/>
          <w:numId w:val="8"/>
        </w:numPr>
        <w:tabs>
          <w:tab w:val="left" w:pos="1288"/>
        </w:tabs>
        <w:ind w:left="1288" w:hanging="720"/>
      </w:pPr>
      <w:bookmarkStart w:id="7" w:name="_bookmark4"/>
      <w:bookmarkEnd w:id="7"/>
      <w:r>
        <w:t>Objetivo</w:t>
      </w:r>
      <w:r>
        <w:rPr>
          <w:spacing w:val="1"/>
        </w:rPr>
        <w:t xml:space="preserve"> </w:t>
      </w:r>
      <w:r>
        <w:rPr>
          <w:spacing w:val="-2"/>
        </w:rPr>
        <w:t>General</w:t>
      </w:r>
    </w:p>
    <w:p w:rsidR="00C54548" w:rsidRDefault="00C54548">
      <w:pPr>
        <w:pStyle w:val="Textoindependiente"/>
        <w:spacing w:before="100"/>
        <w:rPr>
          <w:b/>
        </w:rPr>
      </w:pPr>
    </w:p>
    <w:p w:rsidR="00C54548" w:rsidRDefault="00263DB7">
      <w:pPr>
        <w:pStyle w:val="Textoindependiente"/>
        <w:spacing w:line="362" w:lineRule="auto"/>
        <w:ind w:left="568"/>
      </w:pPr>
      <w:r>
        <w:t>Evaluar la calidad de la carne de cuy (</w:t>
      </w:r>
      <w:r>
        <w:rPr>
          <w:i/>
        </w:rPr>
        <w:t xml:space="preserve">Cavia </w:t>
      </w:r>
      <w:proofErr w:type="spellStart"/>
      <w:r>
        <w:rPr>
          <w:i/>
        </w:rPr>
        <w:t>porcellus</w:t>
      </w:r>
      <w:proofErr w:type="spellEnd"/>
      <w:r>
        <w:t xml:space="preserve">) mediante tres sistemas de </w:t>
      </w:r>
      <w:r>
        <w:rPr>
          <w:spacing w:val="-2"/>
        </w:rPr>
        <w:t>alimentación.</w:t>
      </w:r>
    </w:p>
    <w:p w:rsidR="00C54548" w:rsidRDefault="00263DB7">
      <w:pPr>
        <w:pStyle w:val="Ttulo3"/>
        <w:numPr>
          <w:ilvl w:val="2"/>
          <w:numId w:val="8"/>
        </w:numPr>
        <w:tabs>
          <w:tab w:val="left" w:pos="1288"/>
        </w:tabs>
        <w:spacing w:before="235"/>
        <w:ind w:left="1288" w:hanging="720"/>
      </w:pPr>
      <w:bookmarkStart w:id="8" w:name="_bookmark5"/>
      <w:bookmarkEnd w:id="8"/>
      <w:r>
        <w:t>Objetivos</w:t>
      </w:r>
      <w:r>
        <w:rPr>
          <w:spacing w:val="-3"/>
        </w:rPr>
        <w:t xml:space="preserve"> </w:t>
      </w:r>
      <w:r>
        <w:rPr>
          <w:spacing w:val="-2"/>
        </w:rPr>
        <w:t>Específicos</w:t>
      </w:r>
    </w:p>
    <w:p w:rsidR="00C54548" w:rsidRDefault="00C54548">
      <w:pPr>
        <w:pStyle w:val="Textoindependiente"/>
        <w:spacing w:before="104"/>
        <w:rPr>
          <w:b/>
        </w:rPr>
      </w:pPr>
    </w:p>
    <w:p w:rsidR="00C54548" w:rsidRDefault="00263DB7">
      <w:pPr>
        <w:pStyle w:val="Textoindependiente"/>
        <w:spacing w:line="333" w:lineRule="auto"/>
        <w:ind w:left="928" w:hanging="361"/>
      </w:pPr>
      <w:r>
        <w:rPr>
          <w:rFonts w:ascii="Courier New" w:hAnsi="Courier New"/>
        </w:rPr>
        <w:t>−</w:t>
      </w:r>
      <w:r>
        <w:rPr>
          <w:rFonts w:ascii="Courier New" w:hAnsi="Courier New"/>
          <w:spacing w:val="40"/>
        </w:rPr>
        <w:t xml:space="preserve"> </w:t>
      </w:r>
      <w:r>
        <w:t>Realizar</w:t>
      </w:r>
      <w:r>
        <w:rPr>
          <w:spacing w:val="27"/>
        </w:rPr>
        <w:t xml:space="preserve"> </w:t>
      </w:r>
      <w:r>
        <w:t>el</w:t>
      </w:r>
      <w:r>
        <w:rPr>
          <w:spacing w:val="27"/>
        </w:rPr>
        <w:t xml:space="preserve"> </w:t>
      </w:r>
      <w:r>
        <w:t>análisis</w:t>
      </w:r>
      <w:r>
        <w:rPr>
          <w:spacing w:val="28"/>
        </w:rPr>
        <w:t xml:space="preserve"> </w:t>
      </w:r>
      <w:r>
        <w:t>bromatológico</w:t>
      </w:r>
      <w:r>
        <w:rPr>
          <w:spacing w:val="33"/>
        </w:rPr>
        <w:t xml:space="preserve"> </w:t>
      </w:r>
      <w:r>
        <w:t>de</w:t>
      </w:r>
      <w:r>
        <w:rPr>
          <w:spacing w:val="27"/>
        </w:rPr>
        <w:t xml:space="preserve"> </w:t>
      </w:r>
      <w:r>
        <w:t>la</w:t>
      </w:r>
      <w:r>
        <w:rPr>
          <w:spacing w:val="24"/>
        </w:rPr>
        <w:t xml:space="preserve"> </w:t>
      </w:r>
      <w:r>
        <w:t>alfalfa,</w:t>
      </w:r>
      <w:r>
        <w:rPr>
          <w:spacing w:val="29"/>
        </w:rPr>
        <w:t xml:space="preserve"> </w:t>
      </w:r>
      <w:r>
        <w:t>raigrás,</w:t>
      </w:r>
      <w:r>
        <w:rPr>
          <w:spacing w:val="29"/>
        </w:rPr>
        <w:t xml:space="preserve"> </w:t>
      </w:r>
      <w:r>
        <w:t>pasto</w:t>
      </w:r>
      <w:r>
        <w:rPr>
          <w:spacing w:val="25"/>
        </w:rPr>
        <w:t xml:space="preserve"> </w:t>
      </w:r>
      <w:r>
        <w:t>azul</w:t>
      </w:r>
      <w:r>
        <w:rPr>
          <w:spacing w:val="30"/>
        </w:rPr>
        <w:t xml:space="preserve"> </w:t>
      </w:r>
      <w:r>
        <w:t>y</w:t>
      </w:r>
      <w:r>
        <w:rPr>
          <w:spacing w:val="25"/>
        </w:rPr>
        <w:t xml:space="preserve"> </w:t>
      </w:r>
      <w:r>
        <w:t>calcha, empleados en los diferentes sistemas de alimentación.</w:t>
      </w:r>
    </w:p>
    <w:p w:rsidR="00C54548" w:rsidRDefault="00263DB7">
      <w:pPr>
        <w:pStyle w:val="Textoindependiente"/>
        <w:spacing w:before="41" w:line="333" w:lineRule="auto"/>
        <w:ind w:left="928" w:hanging="361"/>
      </w:pPr>
      <w:r>
        <w:rPr>
          <w:rFonts w:ascii="Courier New" w:hAnsi="Courier New"/>
        </w:rPr>
        <w:t>−</w:t>
      </w:r>
      <w:r>
        <w:rPr>
          <w:rFonts w:ascii="Courier New" w:hAnsi="Courier New"/>
          <w:spacing w:val="40"/>
        </w:rPr>
        <w:t xml:space="preserve"> </w:t>
      </w:r>
      <w:r>
        <w:t>Determinar</w:t>
      </w:r>
      <w:r>
        <w:rPr>
          <w:spacing w:val="40"/>
        </w:rPr>
        <w:t xml:space="preserve"> </w:t>
      </w:r>
      <w:r>
        <w:t>las</w:t>
      </w:r>
      <w:r>
        <w:rPr>
          <w:spacing w:val="40"/>
        </w:rPr>
        <w:t xml:space="preserve"> </w:t>
      </w:r>
      <w:r>
        <w:t>características</w:t>
      </w:r>
      <w:r>
        <w:rPr>
          <w:spacing w:val="40"/>
        </w:rPr>
        <w:t xml:space="preserve"> </w:t>
      </w:r>
      <w:r>
        <w:t>fisicoquímicas</w:t>
      </w:r>
      <w:r>
        <w:rPr>
          <w:spacing w:val="40"/>
        </w:rPr>
        <w:t xml:space="preserve"> </w:t>
      </w:r>
      <w:r>
        <w:t>de</w:t>
      </w:r>
      <w:r>
        <w:rPr>
          <w:spacing w:val="40"/>
        </w:rPr>
        <w:t xml:space="preserve"> </w:t>
      </w:r>
      <w:r>
        <w:t>la</w:t>
      </w:r>
      <w:r>
        <w:rPr>
          <w:spacing w:val="40"/>
        </w:rPr>
        <w:t xml:space="preserve"> </w:t>
      </w:r>
      <w:r>
        <w:t>carne</w:t>
      </w:r>
      <w:r>
        <w:rPr>
          <w:spacing w:val="40"/>
        </w:rPr>
        <w:t xml:space="preserve"> </w:t>
      </w:r>
      <w:r>
        <w:t>de</w:t>
      </w:r>
      <w:r>
        <w:rPr>
          <w:spacing w:val="40"/>
        </w:rPr>
        <w:t xml:space="preserve"> </w:t>
      </w:r>
      <w:r>
        <w:t>cuy</w:t>
      </w:r>
      <w:r>
        <w:rPr>
          <w:spacing w:val="40"/>
        </w:rPr>
        <w:t xml:space="preserve"> </w:t>
      </w:r>
      <w:r>
        <w:t>bajo</w:t>
      </w:r>
      <w:r>
        <w:rPr>
          <w:spacing w:val="40"/>
        </w:rPr>
        <w:t xml:space="preserve"> </w:t>
      </w:r>
      <w:r>
        <w:t>los</w:t>
      </w:r>
      <w:r>
        <w:rPr>
          <w:spacing w:val="80"/>
        </w:rPr>
        <w:t xml:space="preserve"> </w:t>
      </w:r>
      <w:r>
        <w:t>diferentes sistemas de alimentación.</w:t>
      </w:r>
    </w:p>
    <w:p w:rsidR="00C54548" w:rsidRDefault="00263DB7">
      <w:pPr>
        <w:pStyle w:val="Textoindependiente"/>
        <w:spacing w:before="41" w:line="333" w:lineRule="auto"/>
        <w:ind w:left="928" w:hanging="361"/>
      </w:pPr>
      <w:r>
        <w:rPr>
          <w:rFonts w:ascii="Courier New" w:hAnsi="Courier New"/>
        </w:rPr>
        <w:t>−</w:t>
      </w:r>
      <w:r>
        <w:rPr>
          <w:rFonts w:ascii="Courier New" w:hAnsi="Courier New"/>
          <w:spacing w:val="40"/>
        </w:rPr>
        <w:t xml:space="preserve"> </w:t>
      </w:r>
      <w:r>
        <w:t>Analizar</w:t>
      </w:r>
      <w:r>
        <w:rPr>
          <w:spacing w:val="80"/>
        </w:rPr>
        <w:t xml:space="preserve"> </w:t>
      </w:r>
      <w:r>
        <w:t>el</w:t>
      </w:r>
      <w:r>
        <w:rPr>
          <w:spacing w:val="80"/>
        </w:rPr>
        <w:t xml:space="preserve"> </w:t>
      </w:r>
      <w:r>
        <w:t>efecto</w:t>
      </w:r>
      <w:r>
        <w:rPr>
          <w:spacing w:val="80"/>
        </w:rPr>
        <w:t xml:space="preserve"> </w:t>
      </w:r>
      <w:r>
        <w:t>de</w:t>
      </w:r>
      <w:r>
        <w:rPr>
          <w:spacing w:val="80"/>
        </w:rPr>
        <w:t xml:space="preserve"> </w:t>
      </w:r>
      <w:r>
        <w:t>cada</w:t>
      </w:r>
      <w:r>
        <w:rPr>
          <w:spacing w:val="80"/>
        </w:rPr>
        <w:t xml:space="preserve"> </w:t>
      </w:r>
      <w:r>
        <w:t>tratamiento</w:t>
      </w:r>
      <w:r>
        <w:rPr>
          <w:spacing w:val="80"/>
        </w:rPr>
        <w:t xml:space="preserve"> </w:t>
      </w:r>
      <w:r>
        <w:t>forrajero</w:t>
      </w:r>
      <w:r>
        <w:rPr>
          <w:spacing w:val="80"/>
        </w:rPr>
        <w:t xml:space="preserve"> </w:t>
      </w:r>
      <w:r>
        <w:t>sobre</w:t>
      </w:r>
      <w:r>
        <w:rPr>
          <w:spacing w:val="80"/>
        </w:rPr>
        <w:t xml:space="preserve"> </w:t>
      </w:r>
      <w:r>
        <w:t>los</w:t>
      </w:r>
      <w:r>
        <w:rPr>
          <w:spacing w:val="80"/>
        </w:rPr>
        <w:t xml:space="preserve"> </w:t>
      </w:r>
      <w:r>
        <w:t>parámetros</w:t>
      </w:r>
      <w:r>
        <w:rPr>
          <w:spacing w:val="80"/>
        </w:rPr>
        <w:t xml:space="preserve"> </w:t>
      </w:r>
      <w:r>
        <w:t>productivos de la carne.</w:t>
      </w:r>
    </w:p>
    <w:p w:rsidR="00C54548" w:rsidRDefault="00263DB7">
      <w:pPr>
        <w:pStyle w:val="Textoindependiente"/>
        <w:spacing w:before="41"/>
        <w:ind w:left="568"/>
      </w:pPr>
      <w:r>
        <w:rPr>
          <w:rFonts w:ascii="Courier New" w:hAnsi="Courier New"/>
        </w:rPr>
        <w:t>−</w:t>
      </w:r>
      <w:r>
        <w:rPr>
          <w:rFonts w:ascii="Courier New" w:hAnsi="Courier New"/>
          <w:spacing w:val="57"/>
        </w:rPr>
        <w:t xml:space="preserve"> </w:t>
      </w:r>
      <w:r>
        <w:t>Evaluar</w:t>
      </w:r>
      <w:r>
        <w:rPr>
          <w:spacing w:val="-16"/>
        </w:rPr>
        <w:t xml:space="preserve"> </w:t>
      </w:r>
      <w:r>
        <w:t>la</w:t>
      </w:r>
      <w:r>
        <w:rPr>
          <w:spacing w:val="-15"/>
        </w:rPr>
        <w:t xml:space="preserve"> </w:t>
      </w:r>
      <w:r>
        <w:t>aceptación</w:t>
      </w:r>
      <w:r>
        <w:rPr>
          <w:spacing w:val="-17"/>
        </w:rPr>
        <w:t xml:space="preserve"> </w:t>
      </w:r>
      <w:r>
        <w:t>organoléptica</w:t>
      </w:r>
      <w:r>
        <w:rPr>
          <w:spacing w:val="-15"/>
        </w:rPr>
        <w:t xml:space="preserve"> </w:t>
      </w:r>
      <w:r>
        <w:t>de</w:t>
      </w:r>
      <w:r>
        <w:rPr>
          <w:spacing w:val="-15"/>
        </w:rPr>
        <w:t xml:space="preserve"> </w:t>
      </w:r>
      <w:r>
        <w:t>la</w:t>
      </w:r>
      <w:r>
        <w:rPr>
          <w:spacing w:val="-15"/>
        </w:rPr>
        <w:t xml:space="preserve"> </w:t>
      </w:r>
      <w:r>
        <w:t>carne</w:t>
      </w:r>
      <w:r>
        <w:rPr>
          <w:spacing w:val="-15"/>
        </w:rPr>
        <w:t xml:space="preserve"> </w:t>
      </w:r>
      <w:r>
        <w:t>proveniente</w:t>
      </w:r>
      <w:r>
        <w:rPr>
          <w:spacing w:val="-15"/>
        </w:rPr>
        <w:t xml:space="preserve"> </w:t>
      </w:r>
      <w:r>
        <w:t>de</w:t>
      </w:r>
      <w:r>
        <w:rPr>
          <w:spacing w:val="-15"/>
        </w:rPr>
        <w:t xml:space="preserve"> </w:t>
      </w:r>
      <w:r>
        <w:t>cada</w:t>
      </w:r>
      <w:r>
        <w:rPr>
          <w:spacing w:val="-15"/>
        </w:rPr>
        <w:t xml:space="preserve"> </w:t>
      </w:r>
      <w:r>
        <w:rPr>
          <w:spacing w:val="-2"/>
        </w:rPr>
        <w:t>tratamiento.</w:t>
      </w:r>
    </w:p>
    <w:p w:rsidR="00C54548" w:rsidRDefault="00C54548">
      <w:pPr>
        <w:pStyle w:val="Textoindependiente"/>
        <w:sectPr w:rsidR="00C54548">
          <w:pgSz w:w="11910" w:h="16840"/>
          <w:pgMar w:top="1620" w:right="1559" w:bottom="1480" w:left="1700" w:header="0" w:footer="1286" w:gutter="0"/>
          <w:cols w:space="720"/>
        </w:sectPr>
      </w:pPr>
    </w:p>
    <w:p w:rsidR="00C54548" w:rsidRDefault="00263DB7">
      <w:pPr>
        <w:pStyle w:val="Ttulo2"/>
        <w:numPr>
          <w:ilvl w:val="1"/>
          <w:numId w:val="8"/>
        </w:numPr>
        <w:tabs>
          <w:tab w:val="left" w:pos="1276"/>
        </w:tabs>
        <w:ind w:left="1276" w:hanging="708"/>
      </w:pPr>
      <w:bookmarkStart w:id="9" w:name="_bookmark6"/>
      <w:bookmarkEnd w:id="9"/>
      <w:r>
        <w:rPr>
          <w:spacing w:val="-2"/>
        </w:rPr>
        <w:lastRenderedPageBreak/>
        <w:t>HIPÓTESIS</w:t>
      </w:r>
    </w:p>
    <w:p w:rsidR="00C54548" w:rsidRDefault="00C54548">
      <w:pPr>
        <w:pStyle w:val="Textoindependiente"/>
        <w:spacing w:before="144"/>
        <w:rPr>
          <w:b/>
        </w:rPr>
      </w:pPr>
    </w:p>
    <w:p w:rsidR="00C54548" w:rsidRDefault="00263DB7">
      <w:pPr>
        <w:spacing w:line="357" w:lineRule="auto"/>
        <w:ind w:left="580" w:hanging="12"/>
        <w:rPr>
          <w:sz w:val="24"/>
        </w:rPr>
      </w:pPr>
      <w:r>
        <w:rPr>
          <w:b/>
          <w:sz w:val="24"/>
        </w:rPr>
        <w:t>Hipótesis</w:t>
      </w:r>
      <w:r>
        <w:rPr>
          <w:b/>
          <w:spacing w:val="74"/>
          <w:sz w:val="24"/>
        </w:rPr>
        <w:t xml:space="preserve"> </w:t>
      </w:r>
      <w:r>
        <w:rPr>
          <w:b/>
          <w:sz w:val="24"/>
        </w:rPr>
        <w:t>nula</w:t>
      </w:r>
      <w:r>
        <w:rPr>
          <w:b/>
          <w:spacing w:val="75"/>
          <w:sz w:val="24"/>
        </w:rPr>
        <w:t xml:space="preserve"> </w:t>
      </w:r>
      <w:r>
        <w:rPr>
          <w:b/>
          <w:sz w:val="24"/>
        </w:rPr>
        <w:t>(H₀):</w:t>
      </w:r>
      <w:r>
        <w:rPr>
          <w:b/>
          <w:spacing w:val="79"/>
          <w:sz w:val="24"/>
        </w:rPr>
        <w:t xml:space="preserve"> </w:t>
      </w:r>
      <w:r>
        <w:rPr>
          <w:sz w:val="24"/>
        </w:rPr>
        <w:t>Los</w:t>
      </w:r>
      <w:r>
        <w:rPr>
          <w:spacing w:val="74"/>
          <w:sz w:val="24"/>
        </w:rPr>
        <w:t xml:space="preserve"> </w:t>
      </w:r>
      <w:r>
        <w:rPr>
          <w:sz w:val="24"/>
        </w:rPr>
        <w:t>sistemas</w:t>
      </w:r>
      <w:r>
        <w:rPr>
          <w:spacing w:val="74"/>
          <w:sz w:val="24"/>
        </w:rPr>
        <w:t xml:space="preserve"> </w:t>
      </w:r>
      <w:r>
        <w:rPr>
          <w:sz w:val="24"/>
        </w:rPr>
        <w:t>de</w:t>
      </w:r>
      <w:r>
        <w:rPr>
          <w:spacing w:val="73"/>
          <w:sz w:val="24"/>
        </w:rPr>
        <w:t xml:space="preserve"> </w:t>
      </w:r>
      <w:r>
        <w:rPr>
          <w:sz w:val="24"/>
        </w:rPr>
        <w:t>alimentación</w:t>
      </w:r>
      <w:r>
        <w:rPr>
          <w:spacing w:val="75"/>
          <w:sz w:val="24"/>
        </w:rPr>
        <w:t xml:space="preserve"> </w:t>
      </w:r>
      <w:r>
        <w:rPr>
          <w:sz w:val="24"/>
        </w:rPr>
        <w:t>no</w:t>
      </w:r>
      <w:r>
        <w:rPr>
          <w:spacing w:val="40"/>
          <w:sz w:val="24"/>
        </w:rPr>
        <w:t xml:space="preserve"> </w:t>
      </w:r>
      <w:r>
        <w:rPr>
          <w:sz w:val="24"/>
        </w:rPr>
        <w:t>tienen</w:t>
      </w:r>
      <w:r>
        <w:rPr>
          <w:spacing w:val="75"/>
          <w:sz w:val="24"/>
        </w:rPr>
        <w:t xml:space="preserve"> </w:t>
      </w:r>
      <w:r>
        <w:rPr>
          <w:sz w:val="24"/>
        </w:rPr>
        <w:t>diferencias significativas en la calidad de la carne de cuy (</w:t>
      </w:r>
      <w:r>
        <w:rPr>
          <w:i/>
          <w:sz w:val="24"/>
        </w:rPr>
        <w:t xml:space="preserve">Cavia </w:t>
      </w:r>
      <w:proofErr w:type="spellStart"/>
      <w:r>
        <w:rPr>
          <w:i/>
          <w:sz w:val="24"/>
        </w:rPr>
        <w:t>porcellus</w:t>
      </w:r>
      <w:proofErr w:type="spellEnd"/>
      <w:r>
        <w:rPr>
          <w:sz w:val="24"/>
        </w:rPr>
        <w:t>).</w:t>
      </w:r>
    </w:p>
    <w:p w:rsidR="00C54548" w:rsidRDefault="00C54548">
      <w:pPr>
        <w:pStyle w:val="Textoindependiente"/>
        <w:spacing w:before="10"/>
      </w:pPr>
    </w:p>
    <w:p w:rsidR="00C54548" w:rsidRDefault="00263DB7">
      <w:pPr>
        <w:spacing w:line="357" w:lineRule="auto"/>
        <w:ind w:left="568"/>
        <w:rPr>
          <w:sz w:val="24"/>
        </w:rPr>
      </w:pPr>
      <w:r>
        <w:rPr>
          <w:b/>
          <w:sz w:val="24"/>
        </w:rPr>
        <w:t>Hipótesis</w:t>
      </w:r>
      <w:r>
        <w:rPr>
          <w:b/>
          <w:spacing w:val="33"/>
          <w:sz w:val="24"/>
        </w:rPr>
        <w:t xml:space="preserve"> </w:t>
      </w:r>
      <w:r>
        <w:rPr>
          <w:b/>
          <w:sz w:val="24"/>
        </w:rPr>
        <w:t>alternativa</w:t>
      </w:r>
      <w:r>
        <w:rPr>
          <w:b/>
          <w:spacing w:val="34"/>
          <w:sz w:val="24"/>
        </w:rPr>
        <w:t xml:space="preserve"> </w:t>
      </w:r>
      <w:r>
        <w:rPr>
          <w:b/>
          <w:sz w:val="24"/>
        </w:rPr>
        <w:t>(Ha):</w:t>
      </w:r>
      <w:r>
        <w:rPr>
          <w:b/>
          <w:spacing w:val="38"/>
          <w:sz w:val="24"/>
        </w:rPr>
        <w:t xml:space="preserve"> </w:t>
      </w:r>
      <w:r>
        <w:rPr>
          <w:sz w:val="24"/>
        </w:rPr>
        <w:t>Los</w:t>
      </w:r>
      <w:r>
        <w:rPr>
          <w:spacing w:val="33"/>
          <w:sz w:val="24"/>
        </w:rPr>
        <w:t xml:space="preserve"> </w:t>
      </w:r>
      <w:r>
        <w:rPr>
          <w:sz w:val="24"/>
        </w:rPr>
        <w:t>sistemas</w:t>
      </w:r>
      <w:r>
        <w:rPr>
          <w:spacing w:val="33"/>
          <w:sz w:val="24"/>
        </w:rPr>
        <w:t xml:space="preserve"> </w:t>
      </w:r>
      <w:r>
        <w:rPr>
          <w:sz w:val="24"/>
        </w:rPr>
        <w:t>de</w:t>
      </w:r>
      <w:r>
        <w:rPr>
          <w:spacing w:val="36"/>
          <w:sz w:val="24"/>
        </w:rPr>
        <w:t xml:space="preserve"> </w:t>
      </w:r>
      <w:r>
        <w:rPr>
          <w:sz w:val="24"/>
        </w:rPr>
        <w:t>alimentación</w:t>
      </w:r>
      <w:r>
        <w:rPr>
          <w:spacing w:val="34"/>
          <w:sz w:val="24"/>
        </w:rPr>
        <w:t xml:space="preserve"> </w:t>
      </w:r>
      <w:r>
        <w:rPr>
          <w:sz w:val="24"/>
        </w:rPr>
        <w:t>si</w:t>
      </w:r>
      <w:r>
        <w:rPr>
          <w:spacing w:val="32"/>
          <w:sz w:val="24"/>
        </w:rPr>
        <w:t xml:space="preserve"> </w:t>
      </w:r>
      <w:r>
        <w:rPr>
          <w:sz w:val="24"/>
        </w:rPr>
        <w:t>tienen</w:t>
      </w:r>
      <w:r>
        <w:rPr>
          <w:spacing w:val="30"/>
          <w:sz w:val="24"/>
        </w:rPr>
        <w:t xml:space="preserve"> </w:t>
      </w:r>
      <w:r>
        <w:rPr>
          <w:sz w:val="24"/>
        </w:rPr>
        <w:t>diferencias significativas en la calidad de la carne de cuy (</w:t>
      </w:r>
      <w:r>
        <w:rPr>
          <w:i/>
          <w:sz w:val="24"/>
        </w:rPr>
        <w:t xml:space="preserve">Cavia </w:t>
      </w:r>
      <w:proofErr w:type="spellStart"/>
      <w:r>
        <w:rPr>
          <w:i/>
          <w:sz w:val="24"/>
        </w:rPr>
        <w:t>porcellus</w:t>
      </w:r>
      <w:proofErr w:type="spellEnd"/>
      <w:r>
        <w:rPr>
          <w:sz w:val="24"/>
        </w:rPr>
        <w:t>).</w:t>
      </w:r>
    </w:p>
    <w:p w:rsidR="00C54548" w:rsidRDefault="00C54548">
      <w:pPr>
        <w:spacing w:line="357" w:lineRule="auto"/>
        <w:rPr>
          <w:sz w:val="24"/>
        </w:rPr>
        <w:sectPr w:rsidR="00C54548">
          <w:pgSz w:w="11910" w:h="16840"/>
          <w:pgMar w:top="1620" w:right="1559" w:bottom="1480" w:left="1700" w:header="0" w:footer="1286" w:gutter="0"/>
          <w:cols w:space="720"/>
        </w:sectPr>
      </w:pPr>
    </w:p>
    <w:p w:rsidR="00C54548" w:rsidRDefault="00263DB7">
      <w:pPr>
        <w:pStyle w:val="Ttulo1"/>
        <w:ind w:left="342"/>
      </w:pPr>
      <w:bookmarkStart w:id="10" w:name="_bookmark7"/>
      <w:bookmarkEnd w:id="10"/>
      <w:r>
        <w:lastRenderedPageBreak/>
        <w:t>CAPÍTULO</w:t>
      </w:r>
      <w:r>
        <w:rPr>
          <w:spacing w:val="-12"/>
        </w:rPr>
        <w:t xml:space="preserve"> </w:t>
      </w:r>
      <w:r>
        <w:rPr>
          <w:spacing w:val="-5"/>
        </w:rPr>
        <w:t>II</w:t>
      </w:r>
    </w:p>
    <w:p w:rsidR="00C54548" w:rsidRDefault="00C54548">
      <w:pPr>
        <w:pStyle w:val="Textoindependiente"/>
        <w:spacing w:before="123"/>
        <w:rPr>
          <w:b/>
        </w:rPr>
      </w:pPr>
    </w:p>
    <w:p w:rsidR="00C54548" w:rsidRDefault="00263DB7">
      <w:pPr>
        <w:pStyle w:val="Ttulo2"/>
        <w:spacing w:before="0"/>
        <w:ind w:left="568"/>
        <w:jc w:val="both"/>
      </w:pPr>
      <w:bookmarkStart w:id="11" w:name="_bookmark8"/>
      <w:bookmarkEnd w:id="11"/>
      <w:r>
        <w:t>MARCO</w:t>
      </w:r>
      <w:r>
        <w:rPr>
          <w:spacing w:val="-4"/>
        </w:rPr>
        <w:t xml:space="preserve"> </w:t>
      </w:r>
      <w:r>
        <w:rPr>
          <w:spacing w:val="-2"/>
        </w:rPr>
        <w:t>TEÓRICO</w:t>
      </w:r>
    </w:p>
    <w:p w:rsidR="00C54548" w:rsidRDefault="00C54548">
      <w:pPr>
        <w:pStyle w:val="Textoindependiente"/>
        <w:spacing w:before="100"/>
        <w:rPr>
          <w:b/>
        </w:rPr>
      </w:pPr>
    </w:p>
    <w:p w:rsidR="00C54548" w:rsidRDefault="00263DB7">
      <w:pPr>
        <w:pStyle w:val="Prrafodelista"/>
        <w:numPr>
          <w:ilvl w:val="1"/>
          <w:numId w:val="7"/>
        </w:numPr>
        <w:tabs>
          <w:tab w:val="left" w:pos="1136"/>
        </w:tabs>
        <w:ind w:left="1136" w:hanging="568"/>
        <w:rPr>
          <w:b/>
          <w:sz w:val="24"/>
        </w:rPr>
      </w:pPr>
      <w:bookmarkStart w:id="12" w:name="_bookmark9"/>
      <w:bookmarkEnd w:id="12"/>
      <w:r>
        <w:rPr>
          <w:b/>
          <w:sz w:val="24"/>
        </w:rPr>
        <w:t>Cobayos</w:t>
      </w:r>
      <w:r>
        <w:rPr>
          <w:b/>
          <w:spacing w:val="-5"/>
          <w:sz w:val="24"/>
        </w:rPr>
        <w:t xml:space="preserve"> </w:t>
      </w:r>
      <w:r>
        <w:rPr>
          <w:b/>
          <w:sz w:val="24"/>
        </w:rPr>
        <w:t>(</w:t>
      </w:r>
      <w:r>
        <w:rPr>
          <w:b/>
          <w:i/>
          <w:sz w:val="24"/>
        </w:rPr>
        <w:t>Cavia</w:t>
      </w:r>
      <w:r>
        <w:rPr>
          <w:b/>
          <w:i/>
          <w:spacing w:val="-3"/>
          <w:sz w:val="24"/>
        </w:rPr>
        <w:t xml:space="preserve"> </w:t>
      </w:r>
      <w:proofErr w:type="spellStart"/>
      <w:r>
        <w:rPr>
          <w:b/>
          <w:i/>
          <w:spacing w:val="-2"/>
          <w:sz w:val="24"/>
        </w:rPr>
        <w:t>porcellus</w:t>
      </w:r>
      <w:proofErr w:type="spellEnd"/>
      <w:r>
        <w:rPr>
          <w:b/>
          <w:spacing w:val="-2"/>
          <w:sz w:val="24"/>
        </w:rPr>
        <w:t>)</w:t>
      </w:r>
    </w:p>
    <w:p w:rsidR="00C54548" w:rsidRDefault="00C54548">
      <w:pPr>
        <w:pStyle w:val="Textoindependiente"/>
        <w:spacing w:before="105"/>
        <w:rPr>
          <w:b/>
        </w:rPr>
      </w:pPr>
    </w:p>
    <w:p w:rsidR="00C54548" w:rsidRDefault="00263DB7">
      <w:pPr>
        <w:pStyle w:val="Textoindependiente"/>
        <w:spacing w:line="360" w:lineRule="auto"/>
        <w:ind w:left="568" w:right="137"/>
        <w:jc w:val="both"/>
      </w:pPr>
      <w:r>
        <w:t>El cuy es un mamífero roedor originario de la zona andina de Sudamérica, de la zona andina de Perú, Bolivia, Ecuador y Colombia (Paredes &amp; Goicochea, 2021); en estas zonas, hay varias razas de cuyes, entre los cuales destaca la raza criolla, que tiene un</w:t>
      </w:r>
      <w:r>
        <w:rPr>
          <w:spacing w:val="-2"/>
        </w:rPr>
        <w:t xml:space="preserve"> </w:t>
      </w:r>
      <w:r>
        <w:t>cuerpo</w:t>
      </w:r>
      <w:r>
        <w:rPr>
          <w:spacing w:val="-2"/>
        </w:rPr>
        <w:t xml:space="preserve"> </w:t>
      </w:r>
      <w:r>
        <w:t>alargado, poco desarrollo muscular y su crecimiento es</w:t>
      </w:r>
      <w:r>
        <w:rPr>
          <w:spacing w:val="-4"/>
        </w:rPr>
        <w:t xml:space="preserve"> </w:t>
      </w:r>
      <w:r>
        <w:t>menor al de las líneas mejoradas (Estrada &amp; Velastegui, 2021).</w:t>
      </w:r>
    </w:p>
    <w:p w:rsidR="00C54548" w:rsidRDefault="00263DB7">
      <w:pPr>
        <w:pStyle w:val="Textoindependiente"/>
        <w:spacing w:before="239" w:line="360" w:lineRule="auto"/>
        <w:ind w:left="568" w:right="146"/>
        <w:jc w:val="both"/>
      </w:pPr>
      <w:r>
        <w:t>La hembra de esta raza</w:t>
      </w:r>
      <w:r>
        <w:rPr>
          <w:spacing w:val="-2"/>
        </w:rPr>
        <w:t xml:space="preserve"> </w:t>
      </w:r>
      <w:r>
        <w:t>tiene entre dos</w:t>
      </w:r>
      <w:r>
        <w:rPr>
          <w:spacing w:val="-1"/>
        </w:rPr>
        <w:t xml:space="preserve"> </w:t>
      </w:r>
      <w:r>
        <w:t>y</w:t>
      </w:r>
      <w:r>
        <w:rPr>
          <w:spacing w:val="-4"/>
        </w:rPr>
        <w:t xml:space="preserve"> </w:t>
      </w:r>
      <w:r>
        <w:t>tres</w:t>
      </w:r>
      <w:r>
        <w:rPr>
          <w:spacing w:val="-1"/>
        </w:rPr>
        <w:t xml:space="preserve"> </w:t>
      </w:r>
      <w:r>
        <w:t>crías</w:t>
      </w:r>
      <w:r>
        <w:rPr>
          <w:spacing w:val="-1"/>
        </w:rPr>
        <w:t xml:space="preserve"> </w:t>
      </w:r>
      <w:r>
        <w:t>por</w:t>
      </w:r>
      <w:r>
        <w:rPr>
          <w:spacing w:val="-3"/>
        </w:rPr>
        <w:t xml:space="preserve"> </w:t>
      </w:r>
      <w:r>
        <w:t>parto</w:t>
      </w:r>
      <w:r>
        <w:rPr>
          <w:spacing w:val="-4"/>
        </w:rPr>
        <w:t xml:space="preserve"> </w:t>
      </w:r>
      <w:r>
        <w:t>con un peso promedio al</w:t>
      </w:r>
      <w:r>
        <w:rPr>
          <w:spacing w:val="-6"/>
        </w:rPr>
        <w:t xml:space="preserve"> </w:t>
      </w:r>
      <w:r>
        <w:t>nacimiento</w:t>
      </w:r>
      <w:r>
        <w:rPr>
          <w:spacing w:val="-7"/>
        </w:rPr>
        <w:t xml:space="preserve"> </w:t>
      </w:r>
      <w:r>
        <w:t>por</w:t>
      </w:r>
      <w:r>
        <w:rPr>
          <w:spacing w:val="-6"/>
        </w:rPr>
        <w:t xml:space="preserve"> </w:t>
      </w:r>
      <w:r>
        <w:t>individuo</w:t>
      </w:r>
      <w:r>
        <w:rPr>
          <w:spacing w:val="-7"/>
        </w:rPr>
        <w:t xml:space="preserve"> </w:t>
      </w:r>
      <w:r>
        <w:t>de</w:t>
      </w:r>
      <w:r>
        <w:rPr>
          <w:spacing w:val="-5"/>
        </w:rPr>
        <w:t xml:space="preserve"> </w:t>
      </w:r>
      <w:r>
        <w:t>100</w:t>
      </w:r>
      <w:r>
        <w:rPr>
          <w:spacing w:val="-7"/>
        </w:rPr>
        <w:t xml:space="preserve"> </w:t>
      </w:r>
      <w:r>
        <w:t>g,</w:t>
      </w:r>
      <w:r>
        <w:rPr>
          <w:spacing w:val="-7"/>
        </w:rPr>
        <w:t xml:space="preserve"> </w:t>
      </w:r>
      <w:r>
        <w:t>al</w:t>
      </w:r>
      <w:r>
        <w:rPr>
          <w:spacing w:val="-6"/>
        </w:rPr>
        <w:t xml:space="preserve"> </w:t>
      </w:r>
      <w:r>
        <w:t>destete</w:t>
      </w:r>
      <w:r>
        <w:rPr>
          <w:spacing w:val="-5"/>
        </w:rPr>
        <w:t xml:space="preserve"> </w:t>
      </w:r>
      <w:r>
        <w:t>pesan</w:t>
      </w:r>
      <w:r>
        <w:rPr>
          <w:spacing w:val="-7"/>
        </w:rPr>
        <w:t xml:space="preserve"> </w:t>
      </w:r>
      <w:r>
        <w:t>entre</w:t>
      </w:r>
      <w:r>
        <w:rPr>
          <w:spacing w:val="-5"/>
        </w:rPr>
        <w:t xml:space="preserve"> </w:t>
      </w:r>
      <w:r>
        <w:t>180</w:t>
      </w:r>
      <w:r>
        <w:rPr>
          <w:spacing w:val="-7"/>
        </w:rPr>
        <w:t xml:space="preserve"> </w:t>
      </w:r>
      <w:r>
        <w:t>y</w:t>
      </w:r>
      <w:r>
        <w:rPr>
          <w:spacing w:val="-7"/>
        </w:rPr>
        <w:t xml:space="preserve"> </w:t>
      </w:r>
      <w:r>
        <w:t>350</w:t>
      </w:r>
      <w:r>
        <w:rPr>
          <w:spacing w:val="-7"/>
        </w:rPr>
        <w:t xml:space="preserve"> </w:t>
      </w:r>
      <w:r>
        <w:t>g</w:t>
      </w:r>
      <w:r>
        <w:rPr>
          <w:spacing w:val="-7"/>
        </w:rPr>
        <w:t xml:space="preserve"> </w:t>
      </w:r>
      <w:r>
        <w:t>y</w:t>
      </w:r>
      <w:r>
        <w:rPr>
          <w:spacing w:val="-7"/>
        </w:rPr>
        <w:t xml:space="preserve"> </w:t>
      </w:r>
      <w:r>
        <w:t>a</w:t>
      </w:r>
      <w:r>
        <w:rPr>
          <w:spacing w:val="-5"/>
        </w:rPr>
        <w:t xml:space="preserve"> </w:t>
      </w:r>
      <w:r>
        <w:t>los</w:t>
      </w:r>
      <w:r>
        <w:rPr>
          <w:spacing w:val="-8"/>
        </w:rPr>
        <w:t xml:space="preserve"> </w:t>
      </w:r>
      <w:r>
        <w:t>tres meses pesa a 700 g; en cuanto al color, tiene diferentes tonalidades donde sobresalen el negro, café o chinchilla, gris, bayos, rojos, blancos y mezclas entre dos</w:t>
      </w:r>
      <w:r>
        <w:rPr>
          <w:spacing w:val="-15"/>
        </w:rPr>
        <w:t xml:space="preserve"> </w:t>
      </w:r>
      <w:r>
        <w:t>de</w:t>
      </w:r>
      <w:r>
        <w:rPr>
          <w:spacing w:val="-15"/>
        </w:rPr>
        <w:t xml:space="preserve"> </w:t>
      </w:r>
      <w:r>
        <w:t>estos</w:t>
      </w:r>
      <w:r>
        <w:rPr>
          <w:spacing w:val="-15"/>
        </w:rPr>
        <w:t xml:space="preserve"> </w:t>
      </w:r>
      <w:r>
        <w:t>colores.</w:t>
      </w:r>
      <w:r>
        <w:rPr>
          <w:spacing w:val="-15"/>
        </w:rPr>
        <w:t xml:space="preserve"> </w:t>
      </w:r>
      <w:r>
        <w:t>Los</w:t>
      </w:r>
      <w:r>
        <w:rPr>
          <w:spacing w:val="-15"/>
        </w:rPr>
        <w:t xml:space="preserve"> </w:t>
      </w:r>
      <w:r>
        <w:t>animales</w:t>
      </w:r>
      <w:r>
        <w:rPr>
          <w:spacing w:val="-15"/>
        </w:rPr>
        <w:t xml:space="preserve"> </w:t>
      </w:r>
      <w:r>
        <w:t>de</w:t>
      </w:r>
      <w:r>
        <w:rPr>
          <w:spacing w:val="-15"/>
        </w:rPr>
        <w:t xml:space="preserve"> </w:t>
      </w:r>
      <w:r>
        <w:t>color</w:t>
      </w:r>
      <w:r>
        <w:rPr>
          <w:spacing w:val="-15"/>
        </w:rPr>
        <w:t xml:space="preserve"> </w:t>
      </w:r>
      <w:r>
        <w:t>negro,</w:t>
      </w:r>
      <w:r>
        <w:rPr>
          <w:spacing w:val="-15"/>
        </w:rPr>
        <w:t xml:space="preserve"> </w:t>
      </w:r>
      <w:r>
        <w:t>café</w:t>
      </w:r>
      <w:r>
        <w:rPr>
          <w:spacing w:val="-15"/>
        </w:rPr>
        <w:t xml:space="preserve"> </w:t>
      </w:r>
      <w:r>
        <w:t>y</w:t>
      </w:r>
      <w:r>
        <w:rPr>
          <w:spacing w:val="-15"/>
        </w:rPr>
        <w:t xml:space="preserve"> </w:t>
      </w:r>
      <w:r>
        <w:t>gris</w:t>
      </w:r>
      <w:r>
        <w:rPr>
          <w:spacing w:val="-15"/>
        </w:rPr>
        <w:t xml:space="preserve"> </w:t>
      </w:r>
      <w:r>
        <w:t>tienen</w:t>
      </w:r>
      <w:r>
        <w:rPr>
          <w:spacing w:val="-15"/>
        </w:rPr>
        <w:t xml:space="preserve"> </w:t>
      </w:r>
      <w:r>
        <w:t>poca</w:t>
      </w:r>
      <w:r>
        <w:rPr>
          <w:spacing w:val="-15"/>
        </w:rPr>
        <w:t xml:space="preserve"> </w:t>
      </w:r>
      <w:r>
        <w:t>aceptación en</w:t>
      </w:r>
      <w:r>
        <w:rPr>
          <w:spacing w:val="-2"/>
        </w:rPr>
        <w:t xml:space="preserve"> </w:t>
      </w:r>
      <w:r>
        <w:t>el</w:t>
      </w:r>
      <w:r>
        <w:rPr>
          <w:spacing w:val="-1"/>
        </w:rPr>
        <w:t xml:space="preserve"> </w:t>
      </w:r>
      <w:r>
        <w:t>mercado,</w:t>
      </w:r>
      <w:r>
        <w:rPr>
          <w:spacing w:val="-2"/>
        </w:rPr>
        <w:t xml:space="preserve"> </w:t>
      </w:r>
      <w:r>
        <w:t>en</w:t>
      </w:r>
      <w:r>
        <w:rPr>
          <w:spacing w:val="-2"/>
        </w:rPr>
        <w:t xml:space="preserve"> </w:t>
      </w:r>
      <w:r>
        <w:t>razón</w:t>
      </w:r>
      <w:r>
        <w:rPr>
          <w:spacing w:val="-2"/>
        </w:rPr>
        <w:t xml:space="preserve"> </w:t>
      </w:r>
      <w:r>
        <w:t>que</w:t>
      </w:r>
      <w:r>
        <w:rPr>
          <w:spacing w:val="-1"/>
        </w:rPr>
        <w:t xml:space="preserve"> </w:t>
      </w:r>
      <w:r>
        <w:t>el</w:t>
      </w:r>
      <w:r>
        <w:rPr>
          <w:spacing w:val="-1"/>
        </w:rPr>
        <w:t xml:space="preserve"> </w:t>
      </w:r>
      <w:r>
        <w:t>color</w:t>
      </w:r>
      <w:r>
        <w:rPr>
          <w:spacing w:val="-2"/>
        </w:rPr>
        <w:t xml:space="preserve"> </w:t>
      </w:r>
      <w:r>
        <w:t>del</w:t>
      </w:r>
      <w:r>
        <w:rPr>
          <w:spacing w:val="-1"/>
        </w:rPr>
        <w:t xml:space="preserve"> </w:t>
      </w:r>
      <w:r>
        <w:t>pelo</w:t>
      </w:r>
      <w:r>
        <w:rPr>
          <w:spacing w:val="-2"/>
        </w:rPr>
        <w:t xml:space="preserve"> </w:t>
      </w:r>
      <w:r>
        <w:t>pigmenta</w:t>
      </w:r>
      <w:r>
        <w:rPr>
          <w:spacing w:val="-1"/>
        </w:rPr>
        <w:t xml:space="preserve"> </w:t>
      </w:r>
      <w:r>
        <w:t>también</w:t>
      </w:r>
      <w:r>
        <w:rPr>
          <w:spacing w:val="-2"/>
        </w:rPr>
        <w:t xml:space="preserve"> </w:t>
      </w:r>
      <w:r>
        <w:t>la</w:t>
      </w:r>
      <w:r>
        <w:rPr>
          <w:spacing w:val="-1"/>
        </w:rPr>
        <w:t xml:space="preserve"> </w:t>
      </w:r>
      <w:r>
        <w:t>piel,</w:t>
      </w:r>
      <w:r>
        <w:rPr>
          <w:spacing w:val="-2"/>
        </w:rPr>
        <w:t xml:space="preserve"> </w:t>
      </w:r>
      <w:r>
        <w:t>lo</w:t>
      </w:r>
      <w:r>
        <w:rPr>
          <w:spacing w:val="-2"/>
        </w:rPr>
        <w:t xml:space="preserve"> </w:t>
      </w:r>
      <w:r>
        <w:t>que</w:t>
      </w:r>
      <w:r>
        <w:rPr>
          <w:spacing w:val="-1"/>
        </w:rPr>
        <w:t xml:space="preserve"> </w:t>
      </w:r>
      <w:r>
        <w:t>crea un</w:t>
      </w:r>
      <w:r>
        <w:rPr>
          <w:spacing w:val="-7"/>
        </w:rPr>
        <w:t xml:space="preserve"> </w:t>
      </w:r>
      <w:r>
        <w:t>mal</w:t>
      </w:r>
      <w:r>
        <w:rPr>
          <w:spacing w:val="-6"/>
        </w:rPr>
        <w:t xml:space="preserve"> </w:t>
      </w:r>
      <w:r>
        <w:t>aspecto</w:t>
      </w:r>
      <w:r>
        <w:rPr>
          <w:spacing w:val="-4"/>
        </w:rPr>
        <w:t xml:space="preserve"> </w:t>
      </w:r>
      <w:r>
        <w:t>y</w:t>
      </w:r>
      <w:r>
        <w:rPr>
          <w:spacing w:val="-7"/>
        </w:rPr>
        <w:t xml:space="preserve"> </w:t>
      </w:r>
      <w:r>
        <w:t>poca</w:t>
      </w:r>
      <w:r>
        <w:rPr>
          <w:spacing w:val="-9"/>
        </w:rPr>
        <w:t xml:space="preserve"> </w:t>
      </w:r>
      <w:r>
        <w:t>aceptación</w:t>
      </w:r>
      <w:r>
        <w:rPr>
          <w:spacing w:val="-7"/>
        </w:rPr>
        <w:t xml:space="preserve"> </w:t>
      </w:r>
      <w:r>
        <w:t>en</w:t>
      </w:r>
      <w:r>
        <w:rPr>
          <w:spacing w:val="-7"/>
        </w:rPr>
        <w:t xml:space="preserve"> </w:t>
      </w:r>
      <w:r>
        <w:t>el</w:t>
      </w:r>
      <w:r>
        <w:rPr>
          <w:spacing w:val="-6"/>
        </w:rPr>
        <w:t xml:space="preserve"> </w:t>
      </w:r>
      <w:r>
        <w:t>mercado.</w:t>
      </w:r>
      <w:r>
        <w:rPr>
          <w:spacing w:val="-7"/>
        </w:rPr>
        <w:t xml:space="preserve"> </w:t>
      </w:r>
      <w:r>
        <w:t>En</w:t>
      </w:r>
      <w:r>
        <w:rPr>
          <w:spacing w:val="-7"/>
        </w:rPr>
        <w:t xml:space="preserve"> </w:t>
      </w:r>
      <w:r>
        <w:t>cuanto</w:t>
      </w:r>
      <w:r>
        <w:rPr>
          <w:spacing w:val="40"/>
        </w:rPr>
        <w:t xml:space="preserve"> </w:t>
      </w:r>
      <w:r>
        <w:t>al</w:t>
      </w:r>
      <w:r>
        <w:rPr>
          <w:spacing w:val="-6"/>
        </w:rPr>
        <w:t xml:space="preserve"> </w:t>
      </w:r>
      <w:r>
        <w:t>pelaje,</w:t>
      </w:r>
      <w:r>
        <w:rPr>
          <w:spacing w:val="-7"/>
        </w:rPr>
        <w:t xml:space="preserve"> </w:t>
      </w:r>
      <w:r>
        <w:t>existen</w:t>
      </w:r>
      <w:r>
        <w:rPr>
          <w:spacing w:val="-7"/>
        </w:rPr>
        <w:t xml:space="preserve"> </w:t>
      </w:r>
      <w:r>
        <w:t>largo y arremolinado, y con respecto a su conformación, suelen ser cabeza alargada, cuello largo (Quispe et al., 2021).</w:t>
      </w:r>
    </w:p>
    <w:p w:rsidR="00C54548" w:rsidRDefault="00263DB7">
      <w:pPr>
        <w:pStyle w:val="Textoindependiente"/>
        <w:spacing w:before="243"/>
        <w:ind w:left="568"/>
      </w:pPr>
      <w:r>
        <w:t>En</w:t>
      </w:r>
      <w:r>
        <w:rPr>
          <w:spacing w:val="-1"/>
        </w:rPr>
        <w:t xml:space="preserve"> </w:t>
      </w:r>
      <w:r>
        <w:t>cuanto</w:t>
      </w:r>
      <w:r>
        <w:rPr>
          <w:spacing w:val="-5"/>
        </w:rPr>
        <w:t xml:space="preserve"> </w:t>
      </w:r>
      <w:r>
        <w:t>a</w:t>
      </w:r>
      <w:r>
        <w:rPr>
          <w:spacing w:val="1"/>
        </w:rPr>
        <w:t xml:space="preserve"> </w:t>
      </w:r>
      <w:r>
        <w:t>la</w:t>
      </w:r>
      <w:r>
        <w:rPr>
          <w:spacing w:val="-4"/>
        </w:rPr>
        <w:t xml:space="preserve"> </w:t>
      </w:r>
      <w:r>
        <w:t>clasificación</w:t>
      </w:r>
      <w:r>
        <w:rPr>
          <w:spacing w:val="-5"/>
        </w:rPr>
        <w:t xml:space="preserve"> </w:t>
      </w:r>
      <w:r>
        <w:t>taxonómica, se</w:t>
      </w:r>
      <w:r>
        <w:rPr>
          <w:spacing w:val="1"/>
        </w:rPr>
        <w:t xml:space="preserve"> </w:t>
      </w:r>
      <w:r>
        <w:t>presenta</w:t>
      </w:r>
      <w:r>
        <w:rPr>
          <w:spacing w:val="-4"/>
        </w:rPr>
        <w:t xml:space="preserve"> </w:t>
      </w:r>
      <w:r>
        <w:t>en la</w:t>
      </w:r>
      <w:r>
        <w:rPr>
          <w:spacing w:val="9"/>
        </w:rPr>
        <w:t xml:space="preserve"> </w:t>
      </w:r>
      <w:hyperlink w:anchor="_bookmark10" w:history="1">
        <w:r>
          <w:t>Tabla</w:t>
        </w:r>
        <w:r>
          <w:rPr>
            <w:spacing w:val="2"/>
          </w:rPr>
          <w:t xml:space="preserve"> </w:t>
        </w:r>
        <w:r>
          <w:rPr>
            <w:spacing w:val="-5"/>
          </w:rPr>
          <w:t>1</w:t>
        </w:r>
      </w:hyperlink>
      <w:r>
        <w:rPr>
          <w:spacing w:val="-5"/>
        </w:rPr>
        <w:t>:</w:t>
      </w:r>
    </w:p>
    <w:p w:rsidR="00C54548" w:rsidRDefault="00C54548">
      <w:pPr>
        <w:pStyle w:val="Textoindependiente"/>
        <w:spacing w:before="100"/>
      </w:pPr>
    </w:p>
    <w:p w:rsidR="00C54548" w:rsidRDefault="00263DB7">
      <w:pPr>
        <w:pStyle w:val="Ttulo3"/>
        <w:rPr>
          <w:b w:val="0"/>
        </w:rPr>
      </w:pPr>
      <w:bookmarkStart w:id="13" w:name="_bookmark10"/>
      <w:bookmarkEnd w:id="13"/>
      <w:r>
        <w:t>Tabla</w:t>
      </w:r>
      <w:r>
        <w:rPr>
          <w:spacing w:val="-3"/>
        </w:rPr>
        <w:t xml:space="preserve"> </w:t>
      </w:r>
      <w:r>
        <w:rPr>
          <w:spacing w:val="-5"/>
        </w:rPr>
        <w:t>1</w:t>
      </w:r>
      <w:r>
        <w:rPr>
          <w:b w:val="0"/>
          <w:spacing w:val="-5"/>
        </w:rPr>
        <w:t>.</w:t>
      </w:r>
    </w:p>
    <w:p w:rsidR="00C54548" w:rsidRDefault="00263DB7">
      <w:pPr>
        <w:spacing w:before="140"/>
        <w:ind w:left="568"/>
        <w:rPr>
          <w:i/>
          <w:sz w:val="24"/>
        </w:rPr>
      </w:pPr>
      <w:bookmarkStart w:id="14" w:name="_bookmark11"/>
      <w:bookmarkEnd w:id="14"/>
      <w:r>
        <w:rPr>
          <w:i/>
          <w:sz w:val="24"/>
        </w:rPr>
        <w:t>Clasificación</w:t>
      </w:r>
      <w:r>
        <w:rPr>
          <w:i/>
          <w:spacing w:val="-3"/>
          <w:sz w:val="24"/>
        </w:rPr>
        <w:t xml:space="preserve"> </w:t>
      </w:r>
      <w:r>
        <w:rPr>
          <w:i/>
          <w:sz w:val="24"/>
        </w:rPr>
        <w:t>Taxonómica</w:t>
      </w:r>
      <w:r>
        <w:rPr>
          <w:i/>
          <w:spacing w:val="-2"/>
          <w:sz w:val="24"/>
        </w:rPr>
        <w:t xml:space="preserve"> </w:t>
      </w:r>
      <w:r>
        <w:rPr>
          <w:i/>
          <w:sz w:val="24"/>
        </w:rPr>
        <w:t>del</w:t>
      </w:r>
      <w:r>
        <w:rPr>
          <w:i/>
          <w:spacing w:val="-2"/>
          <w:sz w:val="24"/>
        </w:rPr>
        <w:t xml:space="preserve"> </w:t>
      </w:r>
      <w:r>
        <w:rPr>
          <w:i/>
          <w:sz w:val="24"/>
        </w:rPr>
        <w:t>Cuy</w:t>
      </w:r>
      <w:r>
        <w:rPr>
          <w:i/>
          <w:spacing w:val="-1"/>
          <w:sz w:val="24"/>
        </w:rPr>
        <w:t xml:space="preserve"> </w:t>
      </w:r>
      <w:r>
        <w:rPr>
          <w:i/>
          <w:sz w:val="24"/>
        </w:rPr>
        <w:t>(Cavia</w:t>
      </w:r>
      <w:r>
        <w:rPr>
          <w:i/>
          <w:spacing w:val="-7"/>
          <w:sz w:val="24"/>
        </w:rPr>
        <w:t xml:space="preserve"> </w:t>
      </w:r>
      <w:proofErr w:type="spellStart"/>
      <w:r>
        <w:rPr>
          <w:i/>
          <w:spacing w:val="-2"/>
          <w:sz w:val="24"/>
        </w:rPr>
        <w:t>porcellus</w:t>
      </w:r>
      <w:proofErr w:type="spellEnd"/>
      <w:r>
        <w:rPr>
          <w:i/>
          <w:spacing w:val="-2"/>
          <w:sz w:val="24"/>
        </w:rPr>
        <w:t>)</w:t>
      </w:r>
    </w:p>
    <w:p w:rsidR="00C54548" w:rsidRDefault="00263DB7">
      <w:pPr>
        <w:pStyle w:val="Textoindependiente"/>
        <w:spacing w:before="82"/>
        <w:rPr>
          <w:i/>
          <w:sz w:val="20"/>
        </w:rPr>
      </w:pPr>
      <w:r>
        <w:rPr>
          <w:i/>
          <w:noProof/>
          <w:sz w:val="20"/>
        </w:rPr>
        <mc:AlternateContent>
          <mc:Choice Requires="wps">
            <w:drawing>
              <wp:anchor distT="0" distB="0" distL="0" distR="0" simplePos="0" relativeHeight="487589888" behindDoc="1" locked="0" layoutInCell="1" allowOverlap="1">
                <wp:simplePos x="0" y="0"/>
                <wp:positionH relativeFrom="page">
                  <wp:posOffset>1440561</wp:posOffset>
                </wp:positionH>
                <wp:positionV relativeFrom="paragraph">
                  <wp:posOffset>213455</wp:posOffset>
                </wp:positionV>
                <wp:extent cx="4764405" cy="508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64405" cy="5080"/>
                        </a:xfrm>
                        <a:custGeom>
                          <a:avLst/>
                          <a:gdLst/>
                          <a:ahLst/>
                          <a:cxnLst/>
                          <a:rect l="l" t="t" r="r" b="b"/>
                          <a:pathLst>
                            <a:path w="4764405" h="5080">
                              <a:moveTo>
                                <a:pt x="4764011" y="0"/>
                              </a:moveTo>
                              <a:lnTo>
                                <a:pt x="980694" y="0"/>
                              </a:lnTo>
                              <a:lnTo>
                                <a:pt x="975677" y="0"/>
                              </a:lnTo>
                              <a:lnTo>
                                <a:pt x="0" y="0"/>
                              </a:lnTo>
                              <a:lnTo>
                                <a:pt x="0" y="5067"/>
                              </a:lnTo>
                              <a:lnTo>
                                <a:pt x="975614" y="5067"/>
                              </a:lnTo>
                              <a:lnTo>
                                <a:pt x="980694" y="5067"/>
                              </a:lnTo>
                              <a:lnTo>
                                <a:pt x="4764011" y="5067"/>
                              </a:lnTo>
                              <a:lnTo>
                                <a:pt x="476401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7DB7B51" id="Graphic 8" o:spid="_x0000_s1026" style="position:absolute;margin-left:113.45pt;margin-top:16.8pt;width:375.15pt;height:.4pt;z-index:-15726592;visibility:visible;mso-wrap-style:square;mso-wrap-distance-left:0;mso-wrap-distance-top:0;mso-wrap-distance-right:0;mso-wrap-distance-bottom:0;mso-position-horizontal:absolute;mso-position-horizontal-relative:page;mso-position-vertical:absolute;mso-position-vertical-relative:text;v-text-anchor:top" coordsize="4764405,5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pA3VQIAAIsFAAAOAAAAZHJzL2Uyb0RvYy54bWysVE1vnDAQvVfqf7B878JG+4mWjapEiSpF&#10;aaRs1LPXmAXVeFzbu5B/37HBu6Q9pK3KAcbMY3hv3tib666R5CSMrUHldDpJKRGKQ1GrQ05fdnef&#10;VpRYx1TBJCiR01dh6fX244dNqzNxBRXIQhiCRZTNWp3TyjmdJYnllWiYnYAWCpMlmIY5XJpDUhjW&#10;YvVGJldpukhaMIU2wIW1+Pa2T9JtqF+WgruvZWmFIzKnyM2Fuwn3vb8n2w3LDobpquYDDfYPLBpW&#10;K/zpudQtc4wcTf1bqabmBiyUbsKhSaAsay6CBlQzTX9R81wxLYIWbI7V5zbZ/1eWP56eDKmLnKJR&#10;ijVo0f3QjZVvTqtthphn/WS8PKsfgH+3mEjeZPzCDpiuNI3HojjShU6/njstOkc4vpwtF7NZOqeE&#10;Y26eroIRCcvit/xo3b2AUIedHqzrfSpixKoY8U7F0KDb3mcZfHaUoM+GEvR53/usmfPfeXI+JO2I&#10;SDXw8MkGTmIHAea8BM82nU4piUKQ6QUj1Ri7XqWL9ewNNALiU4ei6+V8sVz+ARDHdvTfWCQ++2I9&#10;Zp4ull4p0ovp+Lz8c9qTex97EfIudtygvwJH3yNNLsGKXoF3KEg5u4ayxnNhQdbFXS2lN8qaw/5G&#10;GnJifqOHa+jECBZmth9TP7B7KF5x+Fuc95zaH0dmBCXyi8Lt5Y+KGJgY7GNgnLyBcKCEGTHW7bpv&#10;zGiiMcypwyl/hLh5WRYHGPl7QI/1Xyr4fHRQ1n66A7ee0bDAHR/0D6eTP1LG64C6nKHbnwAAAP//&#10;AwBQSwMEFAAGAAgAAAAhABa6nI7gAAAACQEAAA8AAABkcnMvZG93bnJldi54bWxMj01vwjAMhu+T&#10;9h8iT9ptJBTWQmmKpmkfFy6wXbiFxrQVjdM1Abp/P++0HW0/ev28xXp0nbjgEFpPGqYTBQKp8ral&#10;WsPnx+vDAkSIhqzpPKGGbwywLm9vCpNbf6UtXnaxFhxCITcamhj7XMpQNehMmPgeiW9HPzgTeRxq&#10;aQdz5XDXyUSpVDrTEn9oTI/PDVan3dlp2OyjenvffB2z0U4fG2te1HZx0vr+bnxagYg4xj8YfvVZ&#10;HUp2Ovgz2SA6DUmSLhnVMJulIBhYZlkC4sCL+RxkWcj/DcofAAAA//8DAFBLAQItABQABgAIAAAA&#10;IQC2gziS/gAAAOEBAAATAAAAAAAAAAAAAAAAAAAAAABbQ29udGVudF9UeXBlc10ueG1sUEsBAi0A&#10;FAAGAAgAAAAhADj9If/WAAAAlAEAAAsAAAAAAAAAAAAAAAAALwEAAF9yZWxzLy5yZWxzUEsBAi0A&#10;FAAGAAgAAAAhAEmmkDdVAgAAiwUAAA4AAAAAAAAAAAAAAAAALgIAAGRycy9lMm9Eb2MueG1sUEsB&#10;Ai0AFAAGAAgAAAAhABa6nI7gAAAACQEAAA8AAAAAAAAAAAAAAAAArwQAAGRycy9kb3ducmV2Lnht&#10;bFBLBQYAAAAABAAEAPMAAAC8BQAAAAA=&#10;" path="m4764011,l980694,r-5017,l,,,5067r975614,l980694,5067r3783317,l4764011,xe" fillcolor="black" stroked="f">
                <v:path arrowok="t"/>
                <w10:wrap type="topAndBottom" anchorx="page"/>
              </v:shape>
            </w:pict>
          </mc:Fallback>
        </mc:AlternateContent>
      </w:r>
    </w:p>
    <w:p w:rsidR="00C54548" w:rsidRDefault="00263DB7">
      <w:pPr>
        <w:pStyle w:val="Ttulo3"/>
        <w:tabs>
          <w:tab w:val="left" w:pos="4345"/>
        </w:tabs>
        <w:spacing w:before="4"/>
        <w:ind w:left="676"/>
      </w:pPr>
      <w:r>
        <w:rPr>
          <w:spacing w:val="-2"/>
        </w:rPr>
        <w:t>Clasificación</w:t>
      </w:r>
      <w:r>
        <w:tab/>
      </w:r>
      <w:r>
        <w:rPr>
          <w:spacing w:val="-2"/>
        </w:rPr>
        <w:t>Denominación</w:t>
      </w:r>
    </w:p>
    <w:p w:rsidR="00C54548" w:rsidRDefault="00263DB7">
      <w:pPr>
        <w:pStyle w:val="Textoindependiente"/>
        <w:spacing w:line="20" w:lineRule="exact"/>
        <w:ind w:left="568"/>
        <w:rPr>
          <w:sz w:val="2"/>
        </w:rPr>
      </w:pPr>
      <w:r>
        <w:rPr>
          <w:noProof/>
          <w:sz w:val="2"/>
        </w:rPr>
        <mc:AlternateContent>
          <mc:Choice Requires="wpg">
            <w:drawing>
              <wp:inline distT="0" distB="0" distL="0" distR="0">
                <wp:extent cx="4764405" cy="5080"/>
                <wp:effectExtent l="0" t="0" r="0" b="0"/>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64405" cy="5080"/>
                          <a:chOff x="0" y="0"/>
                          <a:chExt cx="4764405" cy="5080"/>
                        </a:xfrm>
                      </wpg:grpSpPr>
                      <wps:wsp>
                        <wps:cNvPr id="10" name="Graphic 10"/>
                        <wps:cNvSpPr/>
                        <wps:spPr>
                          <a:xfrm>
                            <a:off x="0" y="0"/>
                            <a:ext cx="4764405" cy="5080"/>
                          </a:xfrm>
                          <a:custGeom>
                            <a:avLst/>
                            <a:gdLst/>
                            <a:ahLst/>
                            <a:cxnLst/>
                            <a:rect l="l" t="t" r="r" b="b"/>
                            <a:pathLst>
                              <a:path w="4764405" h="5080">
                                <a:moveTo>
                                  <a:pt x="4764011" y="0"/>
                                </a:moveTo>
                                <a:lnTo>
                                  <a:pt x="980694" y="0"/>
                                </a:lnTo>
                                <a:lnTo>
                                  <a:pt x="975677" y="0"/>
                                </a:lnTo>
                                <a:lnTo>
                                  <a:pt x="0" y="0"/>
                                </a:lnTo>
                                <a:lnTo>
                                  <a:pt x="0" y="5080"/>
                                </a:lnTo>
                                <a:lnTo>
                                  <a:pt x="975614" y="5080"/>
                                </a:lnTo>
                                <a:lnTo>
                                  <a:pt x="980694" y="5080"/>
                                </a:lnTo>
                                <a:lnTo>
                                  <a:pt x="4764011" y="5080"/>
                                </a:lnTo>
                                <a:lnTo>
                                  <a:pt x="4764011"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19DEE0A3" id="Group 9" o:spid="_x0000_s1026" style="width:375.15pt;height:.4pt;mso-position-horizontal-relative:char;mso-position-vertical-relative:line" coordsize="4764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EcnwIAAL0GAAAOAAAAZHJzL2Uyb0RvYy54bWykVW1P2zAQ/j5p/8Hy95EUlZZGpGiCgSYh&#10;hkSnfXYd50VzbO/sNuXf7+zEaQBpbKwfnLPv8fnuuZdeXB5aSfYCbKNVTmcnKSVCcV00qsrp983N&#10;p3NKrGOqYFIrkdMnYenl+uOHi85k4lTXWhYCCBpRNutMTmvnTJYklteiZfZEG6FQWWpomcMtVEkB&#10;rEPrrUxO03SRdBoKA5oLa/H0ulfSdbBfloK7b2VphSMyp+ibCyuEdevXZH3BsgqYqRs+uMHe4UXL&#10;GoWPjqaumWNkB80rU23DQVtduhOu20SXZcNFiAGjmaUvorkFvTMhlirrKjPShNS+4OndZvn9/gFI&#10;U+R0RYliLaYovEpWnprOVBkibsE8mgfo40PxTvOfFtXJS73fV0fwoYTWX8IwySFw/jRyLg6OcDyc&#10;LxfzeXpGCUfdWXo+pITXmLdXl3j95U/XEpb1TwbHRkc6g7Vlj/TZ/6PvsWZGhKxYT85A3wyrK/LX&#10;VxOeBAoDyvM37OxA5bvZGcNkGd9Zdyt0YJnt76zDN7AIiyixOkr8oKII2BW+H2ToB0cJ9gNQgv2w&#10;7fvBMOfveVNeJN0kTfWQJa9s9V5sdIA5nyufy3Q2oySmGT09YqSaYlfn6WI1fwaNgPg1wehqebZY&#10;Lv8CiAmYvBuNxG9vrMfEMkP3ojp+j2/Oeufexh4DeRM7JeifwKGUJu5yqa3AXOORz9AohKzh4bQu&#10;rJZNcdNI6RNlodpeSSB75gdi+Pmc45UJDNvHZn2Zemmriyes8g6nZE7trx0DQYn8qrCP/EiNAkRh&#10;GwVw8kqHwRtqBKzbHH4wMMSgmFOHM+Bex3ZiWSxgH9SI9TeV/rxzumx8dQffeo+GDbZ2kMKMDKEM&#10;89wP4ek+oI7/OuvfAAAA//8DAFBLAwQUAAYACAAAACEAJLVeGNoAAAACAQAADwAAAGRycy9kb3du&#10;cmV2LnhtbEyPQUvDQBCF74L/YRnBm93EUi0xm1KKeiqCrSDeptlpEpqdDdltkv57Ry96GXi8x3vf&#10;5KvJtWqgPjSeDaSzBBRx6W3DlYGP/cvdElSIyBZbz2TgQgFWxfVVjpn1I7/TsIuVkhIOGRqoY+wy&#10;rUNZk8Mw8x2xeEffO4wi+0rbHkcpd62+T5IH7bBhWaixo01N5Wl3dgZeRxzX8/R52J6Om8vXfvH2&#10;uU3JmNubaf0EKtIU/8Lwgy/oUAjTwZ/ZBtUakEfi7xXvcZHMQR0MLEEXuf6PXnwDAAD//wMAUEsB&#10;Ai0AFAAGAAgAAAAhALaDOJL+AAAA4QEAABMAAAAAAAAAAAAAAAAAAAAAAFtDb250ZW50X1R5cGVz&#10;XS54bWxQSwECLQAUAAYACAAAACEAOP0h/9YAAACUAQAACwAAAAAAAAAAAAAAAAAvAQAAX3JlbHMv&#10;LnJlbHNQSwECLQAUAAYACAAAACEA6P4hHJ8CAAC9BgAADgAAAAAAAAAAAAAAAAAuAgAAZHJzL2Uy&#10;b0RvYy54bWxQSwECLQAUAAYACAAAACEAJLVeGNoAAAACAQAADwAAAAAAAAAAAAAAAAD5BAAAZHJz&#10;L2Rvd25yZXYueG1sUEsFBgAAAAAEAAQA8wAAAAAGAAAAAA==&#10;">
                <v:shape id="Graphic 10" o:spid="_x0000_s1027" style="position:absolute;width:47644;height:50;visibility:visible;mso-wrap-style:square;v-text-anchor:top" coordsize="476440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j+yxAAAANsAAAAPAAAAZHJzL2Rvd25yZXYueG1sRI9LbwIx&#10;DITvlfgPkStxKwmVeGhLQBVqSw9ceFx6szZms2LjbDcpLP++PiBxszXjmc+LVR8adaEu1ZEtjEcG&#10;FHEZXc2VhePh82UOKmVkh01ksnCjBKvl4GmBhYtX3tFlnyslIZwKtOBzbgutU+kpYBrFlli0U+wC&#10;Zlm7SrsOrxIeGv1qzFQHrFkaPLa09lSe93/BwvYnm6/N9vc069144h1+mN38bO3wuX9/A5Wpzw/z&#10;/frbCb7Qyy8ygF7+AwAA//8DAFBLAQItABQABgAIAAAAIQDb4fbL7gAAAIUBAAATAAAAAAAAAAAA&#10;AAAAAAAAAABbQ29udGVudF9UeXBlc10ueG1sUEsBAi0AFAAGAAgAAAAhAFr0LFu/AAAAFQEAAAsA&#10;AAAAAAAAAAAAAAAAHwEAAF9yZWxzLy5yZWxzUEsBAi0AFAAGAAgAAAAhANgGP7LEAAAA2wAAAA8A&#10;AAAAAAAAAAAAAAAABwIAAGRycy9kb3ducmV2LnhtbFBLBQYAAAAAAwADALcAAAD4AgAAAAA=&#10;" path="m4764011,l980694,r-5017,l,,,5080r975614,l980694,5080r3783317,l4764011,xe" fillcolor="black" stroked="f">
                  <v:path arrowok="t"/>
                </v:shape>
                <w10:anchorlock/>
              </v:group>
            </w:pict>
          </mc:Fallback>
        </mc:AlternateContent>
      </w:r>
    </w:p>
    <w:p w:rsidR="00C54548" w:rsidRDefault="00263DB7">
      <w:pPr>
        <w:pStyle w:val="Textoindependiente"/>
        <w:tabs>
          <w:tab w:val="left" w:pos="2212"/>
        </w:tabs>
        <w:ind w:left="676"/>
      </w:pPr>
      <w:r>
        <w:rPr>
          <w:spacing w:val="-4"/>
        </w:rPr>
        <w:t>Reino</w:t>
      </w:r>
      <w:r>
        <w:tab/>
      </w:r>
      <w:r>
        <w:rPr>
          <w:spacing w:val="-2"/>
        </w:rPr>
        <w:t>Animal</w:t>
      </w:r>
    </w:p>
    <w:p w:rsidR="00C54548" w:rsidRDefault="00263DB7">
      <w:pPr>
        <w:pStyle w:val="Textoindependiente"/>
        <w:tabs>
          <w:tab w:val="left" w:pos="2212"/>
        </w:tabs>
        <w:ind w:left="676"/>
      </w:pPr>
      <w:r>
        <w:rPr>
          <w:spacing w:val="-2"/>
        </w:rPr>
        <w:t>Clase</w:t>
      </w:r>
      <w:r>
        <w:tab/>
      </w:r>
      <w:r>
        <w:rPr>
          <w:spacing w:val="-2"/>
        </w:rPr>
        <w:t>Mamífero</w:t>
      </w:r>
    </w:p>
    <w:p w:rsidR="00C54548" w:rsidRDefault="00263DB7">
      <w:pPr>
        <w:tabs>
          <w:tab w:val="left" w:pos="2212"/>
        </w:tabs>
        <w:ind w:left="676" w:right="4863"/>
        <w:rPr>
          <w:i/>
          <w:sz w:val="24"/>
        </w:rPr>
      </w:pPr>
      <w:r>
        <w:rPr>
          <w:spacing w:val="-2"/>
          <w:sz w:val="24"/>
        </w:rPr>
        <w:t>Orden</w:t>
      </w:r>
      <w:r>
        <w:rPr>
          <w:sz w:val="24"/>
        </w:rPr>
        <w:tab/>
      </w:r>
      <w:r>
        <w:rPr>
          <w:spacing w:val="-2"/>
          <w:sz w:val="24"/>
        </w:rPr>
        <w:t>Roedores Suborden</w:t>
      </w:r>
      <w:r>
        <w:rPr>
          <w:sz w:val="24"/>
        </w:rPr>
        <w:tab/>
      </w:r>
      <w:proofErr w:type="spellStart"/>
      <w:r>
        <w:rPr>
          <w:i/>
          <w:spacing w:val="-2"/>
          <w:sz w:val="24"/>
        </w:rPr>
        <w:t>Hystricomorpha</w:t>
      </w:r>
      <w:proofErr w:type="spellEnd"/>
      <w:r>
        <w:rPr>
          <w:i/>
          <w:spacing w:val="-2"/>
          <w:sz w:val="24"/>
        </w:rPr>
        <w:t xml:space="preserve"> </w:t>
      </w:r>
      <w:r>
        <w:rPr>
          <w:spacing w:val="-2"/>
          <w:sz w:val="24"/>
        </w:rPr>
        <w:t>Familia</w:t>
      </w:r>
      <w:r>
        <w:rPr>
          <w:sz w:val="24"/>
        </w:rPr>
        <w:tab/>
      </w:r>
      <w:proofErr w:type="spellStart"/>
      <w:r>
        <w:rPr>
          <w:i/>
          <w:spacing w:val="-2"/>
          <w:sz w:val="24"/>
        </w:rPr>
        <w:t>Caviidae</w:t>
      </w:r>
      <w:proofErr w:type="spellEnd"/>
    </w:p>
    <w:p w:rsidR="00C54548" w:rsidRDefault="00263DB7">
      <w:pPr>
        <w:tabs>
          <w:tab w:val="left" w:pos="2212"/>
        </w:tabs>
        <w:ind w:left="676"/>
        <w:rPr>
          <w:sz w:val="24"/>
        </w:rPr>
      </w:pPr>
      <w:r>
        <w:rPr>
          <w:spacing w:val="-2"/>
          <w:sz w:val="24"/>
        </w:rPr>
        <w:t>Especie</w:t>
      </w:r>
      <w:r>
        <w:rPr>
          <w:sz w:val="24"/>
        </w:rPr>
        <w:tab/>
      </w:r>
      <w:r>
        <w:rPr>
          <w:i/>
          <w:sz w:val="24"/>
        </w:rPr>
        <w:t>Cavia</w:t>
      </w:r>
      <w:r>
        <w:rPr>
          <w:i/>
          <w:spacing w:val="-4"/>
          <w:sz w:val="24"/>
        </w:rPr>
        <w:t xml:space="preserve"> </w:t>
      </w:r>
      <w:r>
        <w:rPr>
          <w:i/>
          <w:sz w:val="24"/>
        </w:rPr>
        <w:t>aparea</w:t>
      </w:r>
      <w:r>
        <w:rPr>
          <w:i/>
          <w:spacing w:val="-2"/>
          <w:sz w:val="24"/>
        </w:rPr>
        <w:t xml:space="preserve"> </w:t>
      </w:r>
      <w:proofErr w:type="spellStart"/>
      <w:r>
        <w:rPr>
          <w:i/>
          <w:sz w:val="24"/>
        </w:rPr>
        <w:t>aparea</w:t>
      </w:r>
      <w:proofErr w:type="spellEnd"/>
      <w:r>
        <w:rPr>
          <w:sz w:val="24"/>
        </w:rPr>
        <w:t>;</w:t>
      </w:r>
      <w:r>
        <w:rPr>
          <w:spacing w:val="-1"/>
          <w:sz w:val="24"/>
        </w:rPr>
        <w:t xml:space="preserve"> </w:t>
      </w:r>
      <w:r>
        <w:rPr>
          <w:i/>
          <w:sz w:val="24"/>
        </w:rPr>
        <w:t>Cavia</w:t>
      </w:r>
      <w:r>
        <w:rPr>
          <w:i/>
          <w:spacing w:val="-2"/>
          <w:sz w:val="24"/>
        </w:rPr>
        <w:t xml:space="preserve"> </w:t>
      </w:r>
      <w:proofErr w:type="spellStart"/>
      <w:r>
        <w:rPr>
          <w:i/>
          <w:sz w:val="24"/>
        </w:rPr>
        <w:t>Porcellus</w:t>
      </w:r>
      <w:proofErr w:type="spellEnd"/>
      <w:r>
        <w:rPr>
          <w:i/>
          <w:spacing w:val="-2"/>
          <w:sz w:val="24"/>
        </w:rPr>
        <w:t xml:space="preserve"> </w:t>
      </w:r>
      <w:r>
        <w:rPr>
          <w:sz w:val="24"/>
        </w:rPr>
        <w:t xml:space="preserve">(especie </w:t>
      </w:r>
      <w:r>
        <w:rPr>
          <w:spacing w:val="-2"/>
          <w:sz w:val="24"/>
        </w:rPr>
        <w:t>Doméstica)</w:t>
      </w:r>
    </w:p>
    <w:p w:rsidR="00C54548" w:rsidRDefault="00263DB7">
      <w:pPr>
        <w:pStyle w:val="Textoindependiente"/>
        <w:spacing w:line="20" w:lineRule="exact"/>
        <w:ind w:left="556"/>
        <w:rPr>
          <w:sz w:val="2"/>
        </w:rPr>
      </w:pPr>
      <w:r>
        <w:rPr>
          <w:noProof/>
          <w:sz w:val="2"/>
        </w:rPr>
        <mc:AlternateContent>
          <mc:Choice Requires="wpg">
            <w:drawing>
              <wp:inline distT="0" distB="0" distL="0" distR="0">
                <wp:extent cx="4772025" cy="5080"/>
                <wp:effectExtent l="0" t="0" r="0" b="0"/>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72025" cy="5080"/>
                          <a:chOff x="0" y="0"/>
                          <a:chExt cx="4772025" cy="5080"/>
                        </a:xfrm>
                      </wpg:grpSpPr>
                      <wps:wsp>
                        <wps:cNvPr id="12" name="Graphic 12"/>
                        <wps:cNvSpPr/>
                        <wps:spPr>
                          <a:xfrm>
                            <a:off x="0" y="12"/>
                            <a:ext cx="4772025" cy="5080"/>
                          </a:xfrm>
                          <a:custGeom>
                            <a:avLst/>
                            <a:gdLst/>
                            <a:ahLst/>
                            <a:cxnLst/>
                            <a:rect l="l" t="t" r="r" b="b"/>
                            <a:pathLst>
                              <a:path w="4772025" h="5080">
                                <a:moveTo>
                                  <a:pt x="4771644" y="0"/>
                                </a:moveTo>
                                <a:lnTo>
                                  <a:pt x="4771644" y="0"/>
                                </a:lnTo>
                                <a:lnTo>
                                  <a:pt x="0" y="0"/>
                                </a:lnTo>
                                <a:lnTo>
                                  <a:pt x="0" y="5067"/>
                                </a:lnTo>
                                <a:lnTo>
                                  <a:pt x="4771644" y="5067"/>
                                </a:lnTo>
                                <a:lnTo>
                                  <a:pt x="477164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68FE1B73" id="Group 11" o:spid="_x0000_s1026" style="width:375.75pt;height:.4pt;mso-position-horizontal-relative:char;mso-position-vertical-relative:line" coordsize="4772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d1siAIAAEAGAAAOAAAAZHJzL2Uyb0RvYy54bWykVNtq3DAQfS/0H4TeG3uX3DDxhpI0oRDS&#10;QFL6rJXlC5U16ki73vx9R7K1a5KS0tQP0shzNJo5c7m43PWabRW6DkzJF0c5Z8pIqDrTlPz7082n&#10;c86cF6YSGowq+bNy/HL18cPFYAu1hBZ0pZCREeOKwZa89d4WWeZkq3rhjsAqQ8oasBeejthkFYqB&#10;rPc6W+b5aTYAVhZBKufo7/Wo5Ktov66V9N/q2inPdMnJNx9XjOs6rNnqQhQNCtt2cnJDvMOLXnSG&#10;Ht2buhZesA12r0z1nURwUPsjCX0Gdd1JFWOgaBb5i2huETY2xtIUQ2P3NBG1L3h6t1l5v31A1lWU&#10;uwVnRvSUo/gsozORM9imIMwt2kf7gGOEJN6B/OlInb3Uh3NzAO9q7MMlCpTtIuvPe9bVzjNJP4/P&#10;zpb58oQzSbqT/HxKimwpc68uyfbLW9cyUYxPRsf2jgyWqssdCHT/R+BjK6yKeXGBnETg8kDgWE+L&#10;5UhhRAX+IqGucBOVf2RnvCSKN+nZxykKuXH+VkGkWWzvnB9LukqSaJMkdyaJSI0RWkLHlvCcUUsg&#10;Z9QS67ElrPDhXshdENkwy1M7pSkoe9iqJ4gwH5JFyVycHh9zlvJMnh4w2vwNmxBpt9Eqde7MXtKl&#10;fY45yU/PQgT0bFKnfYTNHfwncCzLmVmpwanxpcBQfHLPGuHmeXGgu+qm0zoQ5bBZX2lkWxFmUvwm&#10;j2cwqt9UJ0FaQ/VMZTbQoCq5+7URqDjTXw0VcphqScAkrJOAXl9BnH0xR+j80+6HQMssiSX3VGX3&#10;kOpZFKmAyP8AGLHhpoHPGw91F6or+jZ6NB2ot6IUx1RkYhqpYQ7OzxF1GPyr3wAAAP//AwBQSwME&#10;FAAGAAgAAAAhABV/mJTaAAAAAgEAAA8AAABkcnMvZG93bnJldi54bWxMj0FrwkAQhe+F/odlBG91&#10;k0qqxGxEpO1JClWh9DZmxySYnQ3ZNYn/vtte6mXg8R7vfZOtR9OInjpXW1YQzyIQxIXVNZcKjoe3&#10;pyUI55E1NpZJwY0crPPHhwxTbQf+pH7vSxFK2KWooPK+TaV0RUUG3cy2xME7286gD7Irpe5wCOWm&#10;kc9R9CIN1hwWKmxpW1Fx2V+NgvcBh808fu13l/P29n1IPr52MSk1nYybFQhPo/8Pwy9+QIc8MJ3s&#10;lbUTjYLwiP+7wVskcQLipGAJMs/kPXr+AwAA//8DAFBLAQItABQABgAIAAAAIQC2gziS/gAAAOEB&#10;AAATAAAAAAAAAAAAAAAAAAAAAABbQ29udGVudF9UeXBlc10ueG1sUEsBAi0AFAAGAAgAAAAhADj9&#10;If/WAAAAlAEAAAsAAAAAAAAAAAAAAAAALwEAAF9yZWxzLy5yZWxzUEsBAi0AFAAGAAgAAAAhAGdF&#10;3WyIAgAAQAYAAA4AAAAAAAAAAAAAAAAALgIAAGRycy9lMm9Eb2MueG1sUEsBAi0AFAAGAAgAAAAh&#10;ABV/mJTaAAAAAgEAAA8AAAAAAAAAAAAAAAAA4gQAAGRycy9kb3ducmV2LnhtbFBLBQYAAAAABAAE&#10;APMAAADpBQAAAAA=&#10;">
                <v:shape id="Graphic 12" o:spid="_x0000_s1027" style="position:absolute;width:47720;height:50;visibility:visible;mso-wrap-style:square;v-text-anchor:top" coordsize="477202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kqfwwAAANsAAAAPAAAAZHJzL2Rvd25yZXYueG1sRE9Na8JA&#10;EL0L/Q/LFHoR3ehBJM0qYpEWFMRobY9Ddkxis7Nhd2vSf+8WCr3N431OtuxNI27kfG1ZwWScgCAu&#10;rK65VHA6bkZzED4ga2wsk4If8rBcPAwyTLXt+EC3PJQihrBPUUEVQptK6YuKDPqxbYkjd7HOYIjQ&#10;lVI77GK4aeQ0SWbSYM2xocKW1hUVX/m3UZDk+xfet+f34c69fnbmytv59kOpp8d+9QwiUB/+xX/u&#10;Nx3nT+H3l3iAXNwBAAD//wMAUEsBAi0AFAAGAAgAAAAhANvh9svuAAAAhQEAABMAAAAAAAAAAAAA&#10;AAAAAAAAAFtDb250ZW50X1R5cGVzXS54bWxQSwECLQAUAAYACAAAACEAWvQsW78AAAAVAQAACwAA&#10;AAAAAAAAAAAAAAAfAQAAX3JlbHMvLnJlbHNQSwECLQAUAAYACAAAACEAe1ZKn8MAAADbAAAADwAA&#10;AAAAAAAAAAAAAAAHAgAAZHJzL2Rvd25yZXYueG1sUEsFBgAAAAADAAMAtwAAAPcCAAAAAA==&#10;" path="m4771644,r,l,,,5067r4771644,l4771644,xe" fillcolor="black" stroked="f">
                  <v:path arrowok="t"/>
                </v:shape>
                <w10:anchorlock/>
              </v:group>
            </w:pict>
          </mc:Fallback>
        </mc:AlternateContent>
      </w:r>
    </w:p>
    <w:p w:rsidR="00C54548" w:rsidRDefault="00263DB7">
      <w:pPr>
        <w:ind w:left="568"/>
        <w:rPr>
          <w:sz w:val="20"/>
        </w:rPr>
      </w:pPr>
      <w:proofErr w:type="gramStart"/>
      <w:r>
        <w:rPr>
          <w:sz w:val="20"/>
        </w:rPr>
        <w:t>Fuente.(</w:t>
      </w:r>
      <w:proofErr w:type="spellStart"/>
      <w:proofErr w:type="gramEnd"/>
      <w:r>
        <w:rPr>
          <w:sz w:val="20"/>
        </w:rPr>
        <w:t>Taipe</w:t>
      </w:r>
      <w:proofErr w:type="spellEnd"/>
      <w:r>
        <w:rPr>
          <w:sz w:val="20"/>
        </w:rPr>
        <w:t>-Lucas</w:t>
      </w:r>
      <w:r>
        <w:rPr>
          <w:spacing w:val="-3"/>
          <w:sz w:val="20"/>
        </w:rPr>
        <w:t xml:space="preserve"> </w:t>
      </w:r>
      <w:r>
        <w:rPr>
          <w:sz w:val="20"/>
        </w:rPr>
        <w:t>et al.,</w:t>
      </w:r>
      <w:r>
        <w:rPr>
          <w:spacing w:val="1"/>
          <w:sz w:val="20"/>
        </w:rPr>
        <w:t xml:space="preserve"> </w:t>
      </w:r>
      <w:r>
        <w:rPr>
          <w:spacing w:val="-2"/>
          <w:sz w:val="20"/>
        </w:rPr>
        <w:t>2021)</w:t>
      </w:r>
    </w:p>
    <w:p w:rsidR="00C54548" w:rsidRDefault="00C54548">
      <w:pPr>
        <w:pStyle w:val="Textoindependiente"/>
        <w:spacing w:before="104"/>
        <w:rPr>
          <w:sz w:val="20"/>
        </w:rPr>
      </w:pPr>
    </w:p>
    <w:p w:rsidR="00C54548" w:rsidRDefault="00263DB7">
      <w:pPr>
        <w:pStyle w:val="Textoindependiente"/>
        <w:spacing w:line="362" w:lineRule="auto"/>
        <w:ind w:left="568" w:right="146"/>
        <w:jc w:val="both"/>
      </w:pPr>
      <w:r>
        <w:t>La</w:t>
      </w:r>
      <w:r>
        <w:rPr>
          <w:spacing w:val="-6"/>
        </w:rPr>
        <w:t xml:space="preserve"> </w:t>
      </w:r>
      <w:r>
        <w:t>crianza</w:t>
      </w:r>
      <w:r>
        <w:rPr>
          <w:spacing w:val="-6"/>
        </w:rPr>
        <w:t xml:space="preserve"> </w:t>
      </w:r>
      <w:r>
        <w:t>de</w:t>
      </w:r>
      <w:r>
        <w:rPr>
          <w:spacing w:val="-6"/>
        </w:rPr>
        <w:t xml:space="preserve"> </w:t>
      </w:r>
      <w:r>
        <w:t>esta</w:t>
      </w:r>
      <w:r>
        <w:rPr>
          <w:spacing w:val="-6"/>
        </w:rPr>
        <w:t xml:space="preserve"> </w:t>
      </w:r>
      <w:r>
        <w:t>especie</w:t>
      </w:r>
      <w:r>
        <w:rPr>
          <w:spacing w:val="-6"/>
        </w:rPr>
        <w:t xml:space="preserve"> </w:t>
      </w:r>
      <w:r>
        <w:t>animal</w:t>
      </w:r>
      <w:r>
        <w:rPr>
          <w:spacing w:val="-6"/>
        </w:rPr>
        <w:t xml:space="preserve"> </w:t>
      </w:r>
      <w:r>
        <w:t>está</w:t>
      </w:r>
      <w:r>
        <w:rPr>
          <w:spacing w:val="-6"/>
        </w:rPr>
        <w:t xml:space="preserve"> </w:t>
      </w:r>
      <w:r>
        <w:t>orientada</w:t>
      </w:r>
      <w:r>
        <w:rPr>
          <w:spacing w:val="-6"/>
        </w:rPr>
        <w:t xml:space="preserve"> </w:t>
      </w:r>
      <w:r>
        <w:t>al</w:t>
      </w:r>
      <w:r>
        <w:rPr>
          <w:spacing w:val="-6"/>
        </w:rPr>
        <w:t xml:space="preserve"> </w:t>
      </w:r>
      <w:r>
        <w:t>aprovechamiento</w:t>
      </w:r>
      <w:r>
        <w:rPr>
          <w:spacing w:val="-3"/>
        </w:rPr>
        <w:t xml:space="preserve"> </w:t>
      </w:r>
      <w:r>
        <w:t>de</w:t>
      </w:r>
      <w:r>
        <w:rPr>
          <w:spacing w:val="-6"/>
        </w:rPr>
        <w:t xml:space="preserve"> </w:t>
      </w:r>
      <w:r>
        <w:t>su</w:t>
      </w:r>
      <w:r>
        <w:rPr>
          <w:spacing w:val="-3"/>
        </w:rPr>
        <w:t xml:space="preserve"> </w:t>
      </w:r>
      <w:r>
        <w:t>carne</w:t>
      </w:r>
      <w:r>
        <w:rPr>
          <w:spacing w:val="-6"/>
        </w:rPr>
        <w:t xml:space="preserve"> </w:t>
      </w:r>
      <w:r>
        <w:t>en virtud</w:t>
      </w:r>
      <w:r>
        <w:rPr>
          <w:spacing w:val="14"/>
        </w:rPr>
        <w:t xml:space="preserve"> </w:t>
      </w:r>
      <w:r>
        <w:t>de</w:t>
      </w:r>
      <w:r>
        <w:rPr>
          <w:spacing w:val="16"/>
        </w:rPr>
        <w:t xml:space="preserve"> </w:t>
      </w:r>
      <w:r>
        <w:t>que</w:t>
      </w:r>
      <w:r>
        <w:rPr>
          <w:spacing w:val="16"/>
        </w:rPr>
        <w:t xml:space="preserve"> </w:t>
      </w:r>
      <w:r>
        <w:t>puede</w:t>
      </w:r>
      <w:r>
        <w:rPr>
          <w:spacing w:val="15"/>
        </w:rPr>
        <w:t xml:space="preserve"> </w:t>
      </w:r>
      <w:r>
        <w:t>ser</w:t>
      </w:r>
      <w:r>
        <w:rPr>
          <w:spacing w:val="15"/>
        </w:rPr>
        <w:t xml:space="preserve"> </w:t>
      </w:r>
      <w:r>
        <w:t>utilizada</w:t>
      </w:r>
      <w:r>
        <w:rPr>
          <w:spacing w:val="16"/>
        </w:rPr>
        <w:t xml:space="preserve"> </w:t>
      </w:r>
      <w:r>
        <w:t>como</w:t>
      </w:r>
      <w:r>
        <w:rPr>
          <w:spacing w:val="14"/>
        </w:rPr>
        <w:t xml:space="preserve"> </w:t>
      </w:r>
      <w:r>
        <w:t>fuente</w:t>
      </w:r>
      <w:r>
        <w:rPr>
          <w:spacing w:val="16"/>
        </w:rPr>
        <w:t xml:space="preserve"> </w:t>
      </w:r>
      <w:r>
        <w:t>de</w:t>
      </w:r>
      <w:r>
        <w:rPr>
          <w:spacing w:val="15"/>
        </w:rPr>
        <w:t xml:space="preserve"> </w:t>
      </w:r>
      <w:r>
        <w:t>proteína</w:t>
      </w:r>
      <w:r>
        <w:rPr>
          <w:spacing w:val="16"/>
        </w:rPr>
        <w:t xml:space="preserve"> </w:t>
      </w:r>
      <w:r>
        <w:t>de</w:t>
      </w:r>
      <w:r>
        <w:rPr>
          <w:spacing w:val="16"/>
        </w:rPr>
        <w:t xml:space="preserve"> </w:t>
      </w:r>
      <w:r>
        <w:t>origen</w:t>
      </w:r>
      <w:r>
        <w:rPr>
          <w:spacing w:val="14"/>
        </w:rPr>
        <w:t xml:space="preserve"> </w:t>
      </w:r>
      <w:r>
        <w:t>animal</w:t>
      </w:r>
      <w:r>
        <w:rPr>
          <w:spacing w:val="15"/>
        </w:rPr>
        <w:t xml:space="preserve"> </w:t>
      </w:r>
      <w:r>
        <w:t>en</w:t>
      </w:r>
      <w:r>
        <w:rPr>
          <w:spacing w:val="15"/>
        </w:rPr>
        <w:t xml:space="preserve"> </w:t>
      </w:r>
      <w:r>
        <w:rPr>
          <w:spacing w:val="-5"/>
        </w:rPr>
        <w:t>la</w:t>
      </w:r>
    </w:p>
    <w:p w:rsidR="00C54548" w:rsidRDefault="00C54548">
      <w:pPr>
        <w:pStyle w:val="Textoindependiente"/>
        <w:spacing w:line="362"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45"/>
        <w:jc w:val="both"/>
      </w:pPr>
      <w:r>
        <w:lastRenderedPageBreak/>
        <w:t>alimentación</w:t>
      </w:r>
      <w:r>
        <w:rPr>
          <w:spacing w:val="-15"/>
        </w:rPr>
        <w:t xml:space="preserve"> </w:t>
      </w:r>
      <w:r>
        <w:t>debido</w:t>
      </w:r>
      <w:r>
        <w:rPr>
          <w:spacing w:val="-15"/>
        </w:rPr>
        <w:t xml:space="preserve"> </w:t>
      </w:r>
      <w:r>
        <w:t>a</w:t>
      </w:r>
      <w:r>
        <w:rPr>
          <w:spacing w:val="-14"/>
        </w:rPr>
        <w:t xml:space="preserve"> </w:t>
      </w:r>
      <w:r>
        <w:t>que</w:t>
      </w:r>
      <w:r>
        <w:rPr>
          <w:spacing w:val="-13"/>
        </w:rPr>
        <w:t xml:space="preserve"> </w:t>
      </w:r>
      <w:r>
        <w:t>es</w:t>
      </w:r>
      <w:r>
        <w:rPr>
          <w:spacing w:val="-15"/>
        </w:rPr>
        <w:t xml:space="preserve"> </w:t>
      </w:r>
      <w:r>
        <w:t>un</w:t>
      </w:r>
      <w:r>
        <w:rPr>
          <w:spacing w:val="-14"/>
        </w:rPr>
        <w:t xml:space="preserve"> </w:t>
      </w:r>
      <w:r>
        <w:t>producto</w:t>
      </w:r>
      <w:r>
        <w:rPr>
          <w:spacing w:val="-15"/>
        </w:rPr>
        <w:t xml:space="preserve"> </w:t>
      </w:r>
      <w:r>
        <w:t>de</w:t>
      </w:r>
      <w:r>
        <w:rPr>
          <w:spacing w:val="-13"/>
        </w:rPr>
        <w:t xml:space="preserve"> </w:t>
      </w:r>
      <w:r>
        <w:t>excelente</w:t>
      </w:r>
      <w:r>
        <w:rPr>
          <w:spacing w:val="-13"/>
        </w:rPr>
        <w:t xml:space="preserve"> </w:t>
      </w:r>
      <w:r>
        <w:t>calidad,</w:t>
      </w:r>
      <w:r>
        <w:rPr>
          <w:spacing w:val="-14"/>
        </w:rPr>
        <w:t xml:space="preserve"> </w:t>
      </w:r>
      <w:r>
        <w:t>alto</w:t>
      </w:r>
      <w:r>
        <w:rPr>
          <w:spacing w:val="-14"/>
        </w:rPr>
        <w:t xml:space="preserve"> </w:t>
      </w:r>
      <w:r>
        <w:t>valor</w:t>
      </w:r>
      <w:r>
        <w:rPr>
          <w:spacing w:val="-14"/>
        </w:rPr>
        <w:t xml:space="preserve"> </w:t>
      </w:r>
      <w:r>
        <w:t>biológico, con elevado</w:t>
      </w:r>
      <w:r>
        <w:rPr>
          <w:spacing w:val="-3"/>
        </w:rPr>
        <w:t xml:space="preserve"> </w:t>
      </w:r>
      <w:r>
        <w:t>contenido de proteína y bajo</w:t>
      </w:r>
      <w:r>
        <w:rPr>
          <w:spacing w:val="-3"/>
        </w:rPr>
        <w:t xml:space="preserve"> </w:t>
      </w:r>
      <w:r>
        <w:t>de grasa</w:t>
      </w:r>
      <w:r>
        <w:rPr>
          <w:spacing w:val="-2"/>
        </w:rPr>
        <w:t xml:space="preserve"> </w:t>
      </w:r>
      <w:r>
        <w:t>en comparación</w:t>
      </w:r>
      <w:r>
        <w:rPr>
          <w:spacing w:val="-3"/>
        </w:rPr>
        <w:t xml:space="preserve"> </w:t>
      </w:r>
      <w:r>
        <w:t xml:space="preserve">con </w:t>
      </w:r>
      <w:proofErr w:type="gramStart"/>
      <w:r>
        <w:t>otra carnes</w:t>
      </w:r>
      <w:proofErr w:type="gramEnd"/>
      <w:r>
        <w:t xml:space="preserve"> (</w:t>
      </w:r>
      <w:proofErr w:type="spellStart"/>
      <w:r>
        <w:t>Taipe</w:t>
      </w:r>
      <w:proofErr w:type="spellEnd"/>
      <w:r>
        <w:t xml:space="preserve">-Lucas et al., 2021), la composición nutritiva de la carne de cuy se presenta en la </w:t>
      </w:r>
      <w:hyperlink w:anchor="_bookmark12" w:history="1">
        <w:r>
          <w:t>Tabla 2</w:t>
        </w:r>
      </w:hyperlink>
      <w:r>
        <w:t>:</w:t>
      </w:r>
    </w:p>
    <w:p w:rsidR="00C54548" w:rsidRDefault="00263DB7">
      <w:pPr>
        <w:pStyle w:val="Ttulo3"/>
        <w:spacing w:before="241"/>
        <w:jc w:val="both"/>
        <w:rPr>
          <w:b w:val="0"/>
        </w:rPr>
      </w:pPr>
      <w:bookmarkStart w:id="15" w:name="_bookmark12"/>
      <w:bookmarkEnd w:id="15"/>
      <w:r>
        <w:t>Tabla</w:t>
      </w:r>
      <w:r>
        <w:rPr>
          <w:spacing w:val="-3"/>
        </w:rPr>
        <w:t xml:space="preserve"> </w:t>
      </w:r>
      <w:r>
        <w:rPr>
          <w:spacing w:val="-5"/>
        </w:rPr>
        <w:t>2</w:t>
      </w:r>
      <w:r>
        <w:rPr>
          <w:b w:val="0"/>
          <w:spacing w:val="-5"/>
        </w:rPr>
        <w:t>.</w:t>
      </w:r>
    </w:p>
    <w:p w:rsidR="00C54548" w:rsidRDefault="00263DB7">
      <w:pPr>
        <w:spacing w:before="140"/>
        <w:ind w:left="568"/>
        <w:jc w:val="both"/>
        <w:rPr>
          <w:i/>
          <w:sz w:val="24"/>
        </w:rPr>
      </w:pPr>
      <w:bookmarkStart w:id="16" w:name="_bookmark13"/>
      <w:bookmarkEnd w:id="16"/>
      <w:r>
        <w:rPr>
          <w:i/>
          <w:sz w:val="24"/>
        </w:rPr>
        <w:t>Composición</w:t>
      </w:r>
      <w:r>
        <w:rPr>
          <w:i/>
          <w:spacing w:val="-2"/>
          <w:sz w:val="24"/>
        </w:rPr>
        <w:t xml:space="preserve"> </w:t>
      </w:r>
      <w:r>
        <w:rPr>
          <w:i/>
          <w:sz w:val="24"/>
        </w:rPr>
        <w:t>nutritiva</w:t>
      </w:r>
      <w:r>
        <w:rPr>
          <w:i/>
          <w:spacing w:val="-1"/>
          <w:sz w:val="24"/>
        </w:rPr>
        <w:t xml:space="preserve"> </w:t>
      </w:r>
      <w:r>
        <w:rPr>
          <w:i/>
          <w:sz w:val="24"/>
        </w:rPr>
        <w:t>de la</w:t>
      </w:r>
      <w:r>
        <w:rPr>
          <w:i/>
          <w:spacing w:val="-6"/>
          <w:sz w:val="24"/>
        </w:rPr>
        <w:t xml:space="preserve"> </w:t>
      </w:r>
      <w:r>
        <w:rPr>
          <w:i/>
          <w:sz w:val="24"/>
        </w:rPr>
        <w:t>carne del</w:t>
      </w:r>
      <w:r>
        <w:rPr>
          <w:i/>
          <w:spacing w:val="-4"/>
          <w:sz w:val="24"/>
        </w:rPr>
        <w:t xml:space="preserve"> </w:t>
      </w:r>
      <w:r>
        <w:rPr>
          <w:i/>
          <w:spacing w:val="-5"/>
          <w:sz w:val="24"/>
        </w:rPr>
        <w:t>cuy</w:t>
      </w:r>
    </w:p>
    <w:p w:rsidR="00C54548" w:rsidRDefault="00C54548">
      <w:pPr>
        <w:pStyle w:val="Textoindependiente"/>
        <w:spacing w:before="110"/>
        <w:rPr>
          <w:i/>
          <w:sz w:val="20"/>
        </w:rPr>
      </w:pPr>
    </w:p>
    <w:tbl>
      <w:tblPr>
        <w:tblStyle w:val="TableNormal"/>
        <w:tblW w:w="0" w:type="auto"/>
        <w:tblInd w:w="3435" w:type="dxa"/>
        <w:tblLayout w:type="fixed"/>
        <w:tblLook w:val="01E0" w:firstRow="1" w:lastRow="1" w:firstColumn="1" w:lastColumn="1" w:noHBand="0" w:noVBand="0"/>
      </w:tblPr>
      <w:tblGrid>
        <w:gridCol w:w="1584"/>
        <w:gridCol w:w="634"/>
      </w:tblGrid>
      <w:tr w:rsidR="00C54548">
        <w:trPr>
          <w:trHeight w:val="318"/>
        </w:trPr>
        <w:tc>
          <w:tcPr>
            <w:tcW w:w="1584" w:type="dxa"/>
            <w:tcBorders>
              <w:top w:val="single" w:sz="4" w:space="0" w:color="000000"/>
              <w:bottom w:val="single" w:sz="4" w:space="0" w:color="000000"/>
            </w:tcBorders>
          </w:tcPr>
          <w:p w:rsidR="00C54548" w:rsidRDefault="00263DB7">
            <w:pPr>
              <w:pStyle w:val="TableParagraph"/>
              <w:spacing w:before="3"/>
              <w:ind w:left="125"/>
              <w:rPr>
                <w:b/>
                <w:sz w:val="24"/>
              </w:rPr>
            </w:pPr>
            <w:r>
              <w:rPr>
                <w:b/>
                <w:spacing w:val="-2"/>
                <w:sz w:val="24"/>
              </w:rPr>
              <w:t>Composición</w:t>
            </w:r>
          </w:p>
        </w:tc>
        <w:tc>
          <w:tcPr>
            <w:tcW w:w="634" w:type="dxa"/>
            <w:tcBorders>
              <w:top w:val="single" w:sz="4" w:space="0" w:color="000000"/>
              <w:bottom w:val="single" w:sz="4" w:space="0" w:color="000000"/>
            </w:tcBorders>
          </w:tcPr>
          <w:p w:rsidR="00C54548" w:rsidRDefault="00263DB7">
            <w:pPr>
              <w:pStyle w:val="TableParagraph"/>
              <w:spacing w:before="3"/>
              <w:ind w:right="3"/>
              <w:jc w:val="center"/>
              <w:rPr>
                <w:b/>
                <w:sz w:val="24"/>
              </w:rPr>
            </w:pPr>
            <w:r>
              <w:rPr>
                <w:b/>
                <w:spacing w:val="-5"/>
                <w:sz w:val="24"/>
              </w:rPr>
              <w:t>(%)</w:t>
            </w:r>
          </w:p>
        </w:tc>
      </w:tr>
      <w:tr w:rsidR="00C54548">
        <w:trPr>
          <w:trHeight w:val="304"/>
        </w:trPr>
        <w:tc>
          <w:tcPr>
            <w:tcW w:w="1584" w:type="dxa"/>
            <w:tcBorders>
              <w:top w:val="single" w:sz="4" w:space="0" w:color="000000"/>
            </w:tcBorders>
          </w:tcPr>
          <w:p w:rsidR="00C54548" w:rsidRDefault="00263DB7">
            <w:pPr>
              <w:pStyle w:val="TableParagraph"/>
              <w:spacing w:before="3"/>
              <w:ind w:left="113"/>
              <w:rPr>
                <w:sz w:val="24"/>
              </w:rPr>
            </w:pPr>
            <w:r>
              <w:rPr>
                <w:spacing w:val="-2"/>
                <w:sz w:val="24"/>
              </w:rPr>
              <w:t>Humedad</w:t>
            </w:r>
          </w:p>
        </w:tc>
        <w:tc>
          <w:tcPr>
            <w:tcW w:w="634" w:type="dxa"/>
            <w:tcBorders>
              <w:top w:val="single" w:sz="4" w:space="0" w:color="000000"/>
            </w:tcBorders>
          </w:tcPr>
          <w:p w:rsidR="00C54548" w:rsidRDefault="00263DB7">
            <w:pPr>
              <w:pStyle w:val="TableParagraph"/>
              <w:spacing w:before="3"/>
              <w:ind w:left="2" w:right="3"/>
              <w:jc w:val="center"/>
              <w:rPr>
                <w:sz w:val="24"/>
              </w:rPr>
            </w:pPr>
            <w:r>
              <w:rPr>
                <w:spacing w:val="-4"/>
                <w:sz w:val="24"/>
              </w:rPr>
              <w:t>70.6</w:t>
            </w:r>
          </w:p>
        </w:tc>
      </w:tr>
      <w:tr w:rsidR="00C54548">
        <w:trPr>
          <w:trHeight w:val="316"/>
        </w:trPr>
        <w:tc>
          <w:tcPr>
            <w:tcW w:w="1584" w:type="dxa"/>
          </w:tcPr>
          <w:p w:rsidR="00C54548" w:rsidRDefault="00263DB7">
            <w:pPr>
              <w:pStyle w:val="TableParagraph"/>
              <w:spacing w:before="15"/>
              <w:ind w:left="113"/>
              <w:rPr>
                <w:sz w:val="24"/>
              </w:rPr>
            </w:pPr>
            <w:r>
              <w:rPr>
                <w:spacing w:val="-2"/>
                <w:sz w:val="24"/>
              </w:rPr>
              <w:t>Proteína</w:t>
            </w:r>
          </w:p>
        </w:tc>
        <w:tc>
          <w:tcPr>
            <w:tcW w:w="634" w:type="dxa"/>
          </w:tcPr>
          <w:p w:rsidR="00C54548" w:rsidRDefault="00263DB7">
            <w:pPr>
              <w:pStyle w:val="TableParagraph"/>
              <w:spacing w:before="15"/>
              <w:ind w:left="2" w:right="3"/>
              <w:jc w:val="center"/>
              <w:rPr>
                <w:sz w:val="24"/>
              </w:rPr>
            </w:pPr>
            <w:r>
              <w:rPr>
                <w:spacing w:val="-4"/>
                <w:sz w:val="24"/>
              </w:rPr>
              <w:t>20.3</w:t>
            </w:r>
          </w:p>
        </w:tc>
      </w:tr>
      <w:tr w:rsidR="00C54548">
        <w:trPr>
          <w:trHeight w:val="318"/>
        </w:trPr>
        <w:tc>
          <w:tcPr>
            <w:tcW w:w="1584" w:type="dxa"/>
          </w:tcPr>
          <w:p w:rsidR="00C54548" w:rsidRDefault="00263DB7">
            <w:pPr>
              <w:pStyle w:val="TableParagraph"/>
              <w:spacing w:before="15"/>
              <w:ind w:left="113"/>
              <w:rPr>
                <w:sz w:val="24"/>
              </w:rPr>
            </w:pPr>
            <w:r>
              <w:rPr>
                <w:spacing w:val="-2"/>
                <w:sz w:val="24"/>
              </w:rPr>
              <w:t>Grasa</w:t>
            </w:r>
          </w:p>
        </w:tc>
        <w:tc>
          <w:tcPr>
            <w:tcW w:w="634" w:type="dxa"/>
          </w:tcPr>
          <w:p w:rsidR="00C54548" w:rsidRDefault="00263DB7">
            <w:pPr>
              <w:pStyle w:val="TableParagraph"/>
              <w:spacing w:before="15"/>
              <w:ind w:right="119"/>
              <w:jc w:val="center"/>
              <w:rPr>
                <w:sz w:val="24"/>
              </w:rPr>
            </w:pPr>
            <w:r>
              <w:rPr>
                <w:spacing w:val="-5"/>
                <w:sz w:val="24"/>
              </w:rPr>
              <w:t>7.8</w:t>
            </w:r>
          </w:p>
        </w:tc>
      </w:tr>
      <w:tr w:rsidR="00C54548">
        <w:trPr>
          <w:trHeight w:val="318"/>
        </w:trPr>
        <w:tc>
          <w:tcPr>
            <w:tcW w:w="1584" w:type="dxa"/>
          </w:tcPr>
          <w:p w:rsidR="00C54548" w:rsidRDefault="00263DB7">
            <w:pPr>
              <w:pStyle w:val="TableParagraph"/>
              <w:spacing w:before="17"/>
              <w:ind w:left="113"/>
              <w:rPr>
                <w:sz w:val="24"/>
              </w:rPr>
            </w:pPr>
            <w:r>
              <w:rPr>
                <w:spacing w:val="-2"/>
                <w:sz w:val="24"/>
              </w:rPr>
              <w:t>Carbohidratos</w:t>
            </w:r>
          </w:p>
        </w:tc>
        <w:tc>
          <w:tcPr>
            <w:tcW w:w="634" w:type="dxa"/>
          </w:tcPr>
          <w:p w:rsidR="00C54548" w:rsidRDefault="00263DB7">
            <w:pPr>
              <w:pStyle w:val="TableParagraph"/>
              <w:spacing w:before="17"/>
              <w:ind w:right="119"/>
              <w:jc w:val="center"/>
              <w:rPr>
                <w:sz w:val="24"/>
              </w:rPr>
            </w:pPr>
            <w:r>
              <w:rPr>
                <w:spacing w:val="-5"/>
                <w:sz w:val="24"/>
              </w:rPr>
              <w:t>0.5</w:t>
            </w:r>
          </w:p>
        </w:tc>
      </w:tr>
      <w:tr w:rsidR="00C54548">
        <w:trPr>
          <w:trHeight w:val="333"/>
        </w:trPr>
        <w:tc>
          <w:tcPr>
            <w:tcW w:w="1584" w:type="dxa"/>
            <w:tcBorders>
              <w:bottom w:val="single" w:sz="4" w:space="0" w:color="000000"/>
            </w:tcBorders>
          </w:tcPr>
          <w:p w:rsidR="00C54548" w:rsidRDefault="00263DB7">
            <w:pPr>
              <w:pStyle w:val="TableParagraph"/>
              <w:spacing w:before="15"/>
              <w:ind w:left="113"/>
              <w:rPr>
                <w:sz w:val="24"/>
              </w:rPr>
            </w:pPr>
            <w:r>
              <w:rPr>
                <w:spacing w:val="-2"/>
                <w:sz w:val="24"/>
              </w:rPr>
              <w:t>Minerales</w:t>
            </w:r>
          </w:p>
        </w:tc>
        <w:tc>
          <w:tcPr>
            <w:tcW w:w="634" w:type="dxa"/>
            <w:tcBorders>
              <w:bottom w:val="single" w:sz="4" w:space="0" w:color="000000"/>
            </w:tcBorders>
          </w:tcPr>
          <w:p w:rsidR="00C54548" w:rsidRDefault="00263DB7">
            <w:pPr>
              <w:pStyle w:val="TableParagraph"/>
              <w:spacing w:before="15"/>
              <w:ind w:right="119"/>
              <w:jc w:val="center"/>
              <w:rPr>
                <w:sz w:val="24"/>
              </w:rPr>
            </w:pPr>
            <w:r>
              <w:rPr>
                <w:spacing w:val="-5"/>
                <w:sz w:val="24"/>
              </w:rPr>
              <w:t>0.8</w:t>
            </w:r>
          </w:p>
        </w:tc>
      </w:tr>
    </w:tbl>
    <w:p w:rsidR="00C54548" w:rsidRDefault="00263DB7">
      <w:pPr>
        <w:ind w:left="568"/>
        <w:jc w:val="both"/>
        <w:rPr>
          <w:sz w:val="20"/>
        </w:rPr>
      </w:pPr>
      <w:proofErr w:type="gramStart"/>
      <w:r>
        <w:rPr>
          <w:sz w:val="20"/>
        </w:rPr>
        <w:t>Fuente.(</w:t>
      </w:r>
      <w:proofErr w:type="spellStart"/>
      <w:proofErr w:type="gramEnd"/>
      <w:r>
        <w:rPr>
          <w:sz w:val="20"/>
        </w:rPr>
        <w:t>Taipe</w:t>
      </w:r>
      <w:proofErr w:type="spellEnd"/>
      <w:r>
        <w:rPr>
          <w:sz w:val="20"/>
        </w:rPr>
        <w:t>-Lucas</w:t>
      </w:r>
      <w:r>
        <w:rPr>
          <w:spacing w:val="-3"/>
          <w:sz w:val="20"/>
        </w:rPr>
        <w:t xml:space="preserve"> </w:t>
      </w:r>
      <w:r>
        <w:rPr>
          <w:sz w:val="20"/>
        </w:rPr>
        <w:t>et al.,</w:t>
      </w:r>
      <w:r>
        <w:rPr>
          <w:spacing w:val="1"/>
          <w:sz w:val="20"/>
        </w:rPr>
        <w:t xml:space="preserve"> </w:t>
      </w:r>
      <w:r>
        <w:rPr>
          <w:spacing w:val="-2"/>
          <w:sz w:val="20"/>
        </w:rPr>
        <w:t>2021)</w:t>
      </w:r>
    </w:p>
    <w:p w:rsidR="00C54548" w:rsidRDefault="00C54548">
      <w:pPr>
        <w:pStyle w:val="Textoindependiente"/>
        <w:spacing w:before="119"/>
        <w:rPr>
          <w:sz w:val="20"/>
        </w:rPr>
      </w:pPr>
    </w:p>
    <w:p w:rsidR="00C54548" w:rsidRDefault="00263DB7">
      <w:pPr>
        <w:pStyle w:val="Ttulo3"/>
        <w:numPr>
          <w:ilvl w:val="2"/>
          <w:numId w:val="7"/>
        </w:numPr>
        <w:tabs>
          <w:tab w:val="left" w:pos="1288"/>
        </w:tabs>
        <w:ind w:left="1288" w:hanging="720"/>
      </w:pPr>
      <w:bookmarkStart w:id="17" w:name="_bookmark14"/>
      <w:bookmarkEnd w:id="17"/>
      <w:r>
        <w:t>Líneas</w:t>
      </w:r>
      <w:r>
        <w:rPr>
          <w:spacing w:val="-3"/>
        </w:rPr>
        <w:t xml:space="preserve"> </w:t>
      </w:r>
      <w:r>
        <w:t xml:space="preserve">de </w:t>
      </w:r>
      <w:r>
        <w:rPr>
          <w:spacing w:val="-4"/>
        </w:rPr>
        <w:t>cuyes</w:t>
      </w:r>
    </w:p>
    <w:p w:rsidR="00C54548" w:rsidRDefault="00C54548">
      <w:pPr>
        <w:pStyle w:val="Textoindependiente"/>
        <w:spacing w:before="101"/>
        <w:rPr>
          <w:b/>
        </w:rPr>
      </w:pPr>
    </w:p>
    <w:p w:rsidR="00C54548" w:rsidRDefault="00263DB7">
      <w:pPr>
        <w:pStyle w:val="Textoindependiente"/>
        <w:spacing w:line="360" w:lineRule="auto"/>
        <w:ind w:left="568" w:right="140"/>
        <w:jc w:val="both"/>
      </w:pPr>
      <w:r>
        <w:rPr>
          <w:b/>
        </w:rPr>
        <w:t xml:space="preserve">Línea Perú: </w:t>
      </w:r>
      <w:r>
        <w:t>La línea Perú constituye una de las bases genéticas paternas más utilizadas en programas de mejoramiento debido a su notable capacidad de crecimiento, eficiencia en la conversión alimenticia y elevado rendimiento de carcasa (</w:t>
      </w:r>
      <w:proofErr w:type="spellStart"/>
      <w:r>
        <w:t>Huaman</w:t>
      </w:r>
      <w:proofErr w:type="spellEnd"/>
      <w:r>
        <w:t xml:space="preserve"> et al., 2021). Los cuyes de esta línea se caracterizan por su marcada precocidad, alcanzando el peso de comercialización aproximadamente a las nueve semanas de edad, además, bajo condiciones de alimentación adecuadas, pueden registrar índices de conversión cercanos a 3,81, lo que refleja un aprovechamiento eficiente de los nutrientes; presentan, además, una prolificidad promedio de 2,8 crías por parto (Cruz et al., 2021). En cuanto al fenotipo externo, pertenece</w:t>
      </w:r>
      <w:r>
        <w:rPr>
          <w:spacing w:val="-9"/>
        </w:rPr>
        <w:t xml:space="preserve"> </w:t>
      </w:r>
      <w:r>
        <w:t>al</w:t>
      </w:r>
      <w:r>
        <w:rPr>
          <w:spacing w:val="-9"/>
        </w:rPr>
        <w:t xml:space="preserve"> </w:t>
      </w:r>
      <w:r>
        <w:t>tipo</w:t>
      </w:r>
      <w:r>
        <w:rPr>
          <w:spacing w:val="-7"/>
        </w:rPr>
        <w:t xml:space="preserve"> </w:t>
      </w:r>
      <w:r>
        <w:t>1</w:t>
      </w:r>
      <w:r>
        <w:rPr>
          <w:spacing w:val="-7"/>
        </w:rPr>
        <w:t xml:space="preserve"> </w:t>
      </w:r>
      <w:r>
        <w:t>de</w:t>
      </w:r>
      <w:r>
        <w:rPr>
          <w:spacing w:val="-5"/>
        </w:rPr>
        <w:t xml:space="preserve"> </w:t>
      </w:r>
      <w:r>
        <w:t>pelaje,</w:t>
      </w:r>
      <w:r>
        <w:rPr>
          <w:spacing w:val="-7"/>
        </w:rPr>
        <w:t xml:space="preserve"> </w:t>
      </w:r>
      <w:r>
        <w:t>con</w:t>
      </w:r>
      <w:r>
        <w:rPr>
          <w:spacing w:val="-10"/>
        </w:rPr>
        <w:t xml:space="preserve"> </w:t>
      </w:r>
      <w:r>
        <w:t>colores</w:t>
      </w:r>
      <w:r>
        <w:rPr>
          <w:spacing w:val="-8"/>
        </w:rPr>
        <w:t xml:space="preserve"> </w:t>
      </w:r>
      <w:r>
        <w:t>que</w:t>
      </w:r>
      <w:r>
        <w:rPr>
          <w:spacing w:val="-5"/>
        </w:rPr>
        <w:t xml:space="preserve"> </w:t>
      </w:r>
      <w:r>
        <w:t>pueden</w:t>
      </w:r>
      <w:r>
        <w:rPr>
          <w:spacing w:val="-7"/>
        </w:rPr>
        <w:t xml:space="preserve"> </w:t>
      </w:r>
      <w:r>
        <w:t>variar</w:t>
      </w:r>
      <w:r>
        <w:rPr>
          <w:spacing w:val="-6"/>
        </w:rPr>
        <w:t xml:space="preserve"> </w:t>
      </w:r>
      <w:r>
        <w:t>entre</w:t>
      </w:r>
      <w:r>
        <w:rPr>
          <w:spacing w:val="-5"/>
        </w:rPr>
        <w:t xml:space="preserve"> </w:t>
      </w:r>
      <w:r>
        <w:t>alazán</w:t>
      </w:r>
      <w:r>
        <w:rPr>
          <w:spacing w:val="-7"/>
        </w:rPr>
        <w:t xml:space="preserve"> </w:t>
      </w:r>
      <w:r>
        <w:t>(rojo)</w:t>
      </w:r>
      <w:r>
        <w:rPr>
          <w:spacing w:val="-10"/>
        </w:rPr>
        <w:t xml:space="preserve"> </w:t>
      </w:r>
      <w:r>
        <w:t>puro o combinaciones con blanco, otorgándole una apariencia variada y visualmente atractiva (Tapie et al., 2024).</w:t>
      </w:r>
    </w:p>
    <w:p w:rsidR="00C54548" w:rsidRDefault="00263DB7">
      <w:pPr>
        <w:pStyle w:val="Textoindependiente"/>
        <w:spacing w:before="241" w:line="360" w:lineRule="auto"/>
        <w:ind w:left="568" w:right="137"/>
        <w:jc w:val="both"/>
      </w:pPr>
      <w:r>
        <w:rPr>
          <w:b/>
        </w:rPr>
        <w:t>Línea</w:t>
      </w:r>
      <w:r>
        <w:rPr>
          <w:b/>
          <w:spacing w:val="-2"/>
        </w:rPr>
        <w:t xml:space="preserve"> </w:t>
      </w:r>
      <w:r>
        <w:rPr>
          <w:b/>
        </w:rPr>
        <w:t>Andina:</w:t>
      </w:r>
      <w:r>
        <w:rPr>
          <w:b/>
          <w:spacing w:val="-3"/>
        </w:rPr>
        <w:t xml:space="preserve"> </w:t>
      </w:r>
      <w:r>
        <w:t>La</w:t>
      </w:r>
      <w:r>
        <w:rPr>
          <w:spacing w:val="-2"/>
        </w:rPr>
        <w:t xml:space="preserve"> </w:t>
      </w:r>
      <w:r>
        <w:t>línea</w:t>
      </w:r>
      <w:r>
        <w:rPr>
          <w:spacing w:val="-2"/>
        </w:rPr>
        <w:t xml:space="preserve"> </w:t>
      </w:r>
      <w:r>
        <w:t>Andina</w:t>
      </w:r>
      <w:r>
        <w:rPr>
          <w:spacing w:val="-2"/>
        </w:rPr>
        <w:t xml:space="preserve"> </w:t>
      </w:r>
      <w:r>
        <w:t>ha</w:t>
      </w:r>
      <w:r>
        <w:rPr>
          <w:spacing w:val="-2"/>
        </w:rPr>
        <w:t xml:space="preserve"> </w:t>
      </w:r>
      <w:r>
        <w:t>sido</w:t>
      </w:r>
      <w:r>
        <w:rPr>
          <w:spacing w:val="-3"/>
        </w:rPr>
        <w:t xml:space="preserve"> </w:t>
      </w:r>
      <w:r>
        <w:t>seleccionada</w:t>
      </w:r>
      <w:r>
        <w:rPr>
          <w:spacing w:val="-2"/>
        </w:rPr>
        <w:t xml:space="preserve"> </w:t>
      </w:r>
      <w:r>
        <w:t>por</w:t>
      </w:r>
      <w:r>
        <w:rPr>
          <w:spacing w:val="-3"/>
        </w:rPr>
        <w:t xml:space="preserve"> </w:t>
      </w:r>
      <w:r>
        <w:t>su</w:t>
      </w:r>
      <w:r>
        <w:rPr>
          <w:spacing w:val="-3"/>
        </w:rPr>
        <w:t xml:space="preserve"> </w:t>
      </w:r>
      <w:r>
        <w:t>destacado</w:t>
      </w:r>
      <w:r>
        <w:rPr>
          <w:spacing w:val="-3"/>
        </w:rPr>
        <w:t xml:space="preserve"> </w:t>
      </w:r>
      <w:r>
        <w:t>desempeño reproductivo, mostrando una prolificidad promedio de 3,9 crías por parto, este elevado número se asocia con una recuperación más rápida del celo posparto, alcanzando frecuencias cercanas al 84 %, lo que incrementa la eficiencia reproductiva</w:t>
      </w:r>
      <w:r>
        <w:rPr>
          <w:spacing w:val="-3"/>
        </w:rPr>
        <w:t xml:space="preserve"> </w:t>
      </w:r>
      <w:r>
        <w:t>en</w:t>
      </w:r>
      <w:r>
        <w:rPr>
          <w:spacing w:val="-4"/>
        </w:rPr>
        <w:t xml:space="preserve"> </w:t>
      </w:r>
      <w:r>
        <w:t>ciclos</w:t>
      </w:r>
      <w:r>
        <w:rPr>
          <w:spacing w:val="-5"/>
        </w:rPr>
        <w:t xml:space="preserve"> </w:t>
      </w:r>
      <w:r>
        <w:t>continuos</w:t>
      </w:r>
      <w:r>
        <w:rPr>
          <w:spacing w:val="-1"/>
        </w:rPr>
        <w:t xml:space="preserve"> </w:t>
      </w:r>
      <w:r>
        <w:t>(Chauca,</w:t>
      </w:r>
      <w:r>
        <w:rPr>
          <w:spacing w:val="-7"/>
        </w:rPr>
        <w:t xml:space="preserve"> </w:t>
      </w:r>
      <w:r>
        <w:t>2023).</w:t>
      </w:r>
      <w:r>
        <w:rPr>
          <w:spacing w:val="-3"/>
        </w:rPr>
        <w:t xml:space="preserve"> </w:t>
      </w:r>
      <w:r>
        <w:t>Los</w:t>
      </w:r>
      <w:r>
        <w:rPr>
          <w:spacing w:val="-5"/>
        </w:rPr>
        <w:t xml:space="preserve"> </w:t>
      </w:r>
      <w:r>
        <w:t>animales</w:t>
      </w:r>
      <w:r>
        <w:rPr>
          <w:spacing w:val="-6"/>
        </w:rPr>
        <w:t xml:space="preserve"> </w:t>
      </w:r>
      <w:r>
        <w:t>de</w:t>
      </w:r>
      <w:r>
        <w:rPr>
          <w:spacing w:val="-2"/>
        </w:rPr>
        <w:t xml:space="preserve"> </w:t>
      </w:r>
      <w:r>
        <w:t>esta</w:t>
      </w:r>
      <w:r>
        <w:rPr>
          <w:spacing w:val="-2"/>
        </w:rPr>
        <w:t xml:space="preserve"> </w:t>
      </w:r>
      <w:r>
        <w:t>línea</w:t>
      </w:r>
      <w:r>
        <w:rPr>
          <w:spacing w:val="-2"/>
        </w:rPr>
        <w:t xml:space="preserve"> suelen</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47"/>
        <w:jc w:val="both"/>
      </w:pPr>
      <w:r>
        <w:lastRenderedPageBreak/>
        <w:t>presentar pelaje predominantemente blanco, lo que les confiere uniformidad fenotípica, fue desarrollada con el propósito de fortalecer la producción</w:t>
      </w:r>
      <w:r>
        <w:rPr>
          <w:spacing w:val="-2"/>
        </w:rPr>
        <w:t xml:space="preserve"> </w:t>
      </w:r>
      <w:r>
        <w:t>comercial en zonas altoandinas, priorizando la rusticidad, la adaptación a climas fríos y un óptimo rendimiento reproductivo (Plúa, 2023).</w:t>
      </w:r>
    </w:p>
    <w:p w:rsidR="00C54548" w:rsidRDefault="00263DB7">
      <w:pPr>
        <w:pStyle w:val="Textoindependiente"/>
        <w:spacing w:before="241" w:line="360" w:lineRule="auto"/>
        <w:ind w:left="568" w:right="138"/>
        <w:jc w:val="both"/>
      </w:pPr>
      <w:r>
        <w:rPr>
          <w:b/>
        </w:rPr>
        <w:t xml:space="preserve">Raza Inti: </w:t>
      </w:r>
      <w:r>
        <w:t>La línea Inti se ha orientado hacia la selección por precocidad y por la relación</w:t>
      </w:r>
      <w:r>
        <w:rPr>
          <w:spacing w:val="-15"/>
        </w:rPr>
        <w:t xml:space="preserve"> </w:t>
      </w:r>
      <w:r>
        <w:t>entre</w:t>
      </w:r>
      <w:r>
        <w:rPr>
          <w:spacing w:val="-15"/>
        </w:rPr>
        <w:t xml:space="preserve"> </w:t>
      </w:r>
      <w:r>
        <w:t>número</w:t>
      </w:r>
      <w:r>
        <w:rPr>
          <w:spacing w:val="-15"/>
        </w:rPr>
        <w:t xml:space="preserve"> </w:t>
      </w:r>
      <w:r>
        <w:t>de</w:t>
      </w:r>
      <w:r>
        <w:rPr>
          <w:spacing w:val="-14"/>
        </w:rPr>
        <w:t xml:space="preserve"> </w:t>
      </w:r>
      <w:r>
        <w:t>crías</w:t>
      </w:r>
      <w:r>
        <w:rPr>
          <w:spacing w:val="-15"/>
        </w:rPr>
        <w:t xml:space="preserve"> </w:t>
      </w:r>
      <w:r>
        <w:t>y</w:t>
      </w:r>
      <w:r>
        <w:rPr>
          <w:spacing w:val="-15"/>
        </w:rPr>
        <w:t xml:space="preserve"> </w:t>
      </w:r>
      <w:r>
        <w:t>crecimiento,</w:t>
      </w:r>
      <w:r>
        <w:rPr>
          <w:spacing w:val="-9"/>
        </w:rPr>
        <w:t xml:space="preserve"> </w:t>
      </w:r>
      <w:r>
        <w:t>esta</w:t>
      </w:r>
      <w:r>
        <w:rPr>
          <w:spacing w:val="-14"/>
        </w:rPr>
        <w:t xml:space="preserve"> </w:t>
      </w:r>
      <w:r>
        <w:t>línea</w:t>
      </w:r>
      <w:r>
        <w:rPr>
          <w:spacing w:val="-14"/>
        </w:rPr>
        <w:t xml:space="preserve"> </w:t>
      </w:r>
      <w:r>
        <w:t>destaca</w:t>
      </w:r>
      <w:r>
        <w:rPr>
          <w:spacing w:val="-14"/>
        </w:rPr>
        <w:t xml:space="preserve"> </w:t>
      </w:r>
      <w:r>
        <w:t>por</w:t>
      </w:r>
      <w:r>
        <w:rPr>
          <w:spacing w:val="-15"/>
        </w:rPr>
        <w:t xml:space="preserve"> </w:t>
      </w:r>
      <w:r>
        <w:t>su</w:t>
      </w:r>
      <w:r>
        <w:rPr>
          <w:spacing w:val="-15"/>
        </w:rPr>
        <w:t xml:space="preserve"> </w:t>
      </w:r>
      <w:r>
        <w:t>adaptabilidad en sistemas familiares y por su baja mortalidad en etapas tempranas (Tapie et al., 2024). Productivamente, los cuyes Inti pueden alcanzar alrededor de 800 g a las diez semanas de edad, mientras que su prolificidad promedio es de 3,2 crías por parto,</w:t>
      </w:r>
      <w:r>
        <w:rPr>
          <w:spacing w:val="-4"/>
        </w:rPr>
        <w:t xml:space="preserve"> </w:t>
      </w:r>
      <w:r>
        <w:t>lo</w:t>
      </w:r>
      <w:r>
        <w:rPr>
          <w:spacing w:val="-4"/>
        </w:rPr>
        <w:t xml:space="preserve"> </w:t>
      </w:r>
      <w:r>
        <w:t>que</w:t>
      </w:r>
      <w:r>
        <w:rPr>
          <w:spacing w:val="-3"/>
        </w:rPr>
        <w:t xml:space="preserve"> </w:t>
      </w:r>
      <w:r>
        <w:t>evidencia</w:t>
      </w:r>
      <w:r>
        <w:rPr>
          <w:spacing w:val="-3"/>
        </w:rPr>
        <w:t xml:space="preserve"> </w:t>
      </w:r>
      <w:r>
        <w:t>una</w:t>
      </w:r>
      <w:r>
        <w:rPr>
          <w:spacing w:val="-3"/>
        </w:rPr>
        <w:t xml:space="preserve"> </w:t>
      </w:r>
      <w:r>
        <w:t>reproducción</w:t>
      </w:r>
      <w:r>
        <w:rPr>
          <w:spacing w:val="-9"/>
        </w:rPr>
        <w:t xml:space="preserve"> </w:t>
      </w:r>
      <w:r>
        <w:t>eficiente.</w:t>
      </w:r>
      <w:r>
        <w:rPr>
          <w:spacing w:val="-4"/>
        </w:rPr>
        <w:t xml:space="preserve"> </w:t>
      </w:r>
      <w:r>
        <w:t>Fenotípicamente,</w:t>
      </w:r>
      <w:r>
        <w:rPr>
          <w:spacing w:val="-9"/>
        </w:rPr>
        <w:t xml:space="preserve"> </w:t>
      </w:r>
      <w:r>
        <w:t>se</w:t>
      </w:r>
      <w:r>
        <w:rPr>
          <w:spacing w:val="-3"/>
        </w:rPr>
        <w:t xml:space="preserve"> </w:t>
      </w:r>
      <w:r>
        <w:t>caracteriza por presentar pelaje bayo (amarillo) en su forma pura o combinado con blanco, rasgo distintivo de esta línea mejorada (Cruz et al., 2021).</w:t>
      </w:r>
    </w:p>
    <w:p w:rsidR="00C54548" w:rsidRDefault="00263DB7">
      <w:pPr>
        <w:pStyle w:val="Textoindependiente"/>
        <w:spacing w:before="241" w:line="360" w:lineRule="auto"/>
        <w:ind w:left="568" w:right="137"/>
        <w:jc w:val="both"/>
      </w:pPr>
      <w:r>
        <w:rPr>
          <w:b/>
        </w:rPr>
        <w:t>Línea</w:t>
      </w:r>
      <w:r>
        <w:rPr>
          <w:b/>
          <w:spacing w:val="-3"/>
        </w:rPr>
        <w:t xml:space="preserve"> </w:t>
      </w:r>
      <w:r>
        <w:rPr>
          <w:b/>
        </w:rPr>
        <w:t>Kuri:</w:t>
      </w:r>
      <w:r>
        <w:rPr>
          <w:b/>
          <w:spacing w:val="-7"/>
        </w:rPr>
        <w:t xml:space="preserve"> </w:t>
      </w:r>
      <w:r>
        <w:t>La</w:t>
      </w:r>
      <w:r>
        <w:rPr>
          <w:spacing w:val="-6"/>
        </w:rPr>
        <w:t xml:space="preserve"> </w:t>
      </w:r>
      <w:r>
        <w:t>línea</w:t>
      </w:r>
      <w:r>
        <w:rPr>
          <w:spacing w:val="-3"/>
        </w:rPr>
        <w:t xml:space="preserve"> </w:t>
      </w:r>
      <w:r>
        <w:t>Kuri,</w:t>
      </w:r>
      <w:r>
        <w:rPr>
          <w:spacing w:val="-3"/>
        </w:rPr>
        <w:t xml:space="preserve"> </w:t>
      </w:r>
      <w:r>
        <w:t>desarrollada</w:t>
      </w:r>
      <w:r>
        <w:rPr>
          <w:spacing w:val="-3"/>
        </w:rPr>
        <w:t xml:space="preserve"> </w:t>
      </w:r>
      <w:r>
        <w:t>por</w:t>
      </w:r>
      <w:r>
        <w:rPr>
          <w:spacing w:val="-3"/>
        </w:rPr>
        <w:t xml:space="preserve"> </w:t>
      </w:r>
      <w:r>
        <w:t>el</w:t>
      </w:r>
      <w:r>
        <w:rPr>
          <w:spacing w:val="-3"/>
        </w:rPr>
        <w:t xml:space="preserve"> </w:t>
      </w:r>
      <w:r>
        <w:t>INIA–MIDAGRI</w:t>
      </w:r>
      <w:r>
        <w:rPr>
          <w:spacing w:val="-4"/>
        </w:rPr>
        <w:t xml:space="preserve"> </w:t>
      </w:r>
      <w:r>
        <w:t>fue</w:t>
      </w:r>
      <w:r>
        <w:rPr>
          <w:spacing w:val="-3"/>
        </w:rPr>
        <w:t xml:space="preserve"> </w:t>
      </w:r>
      <w:r>
        <w:t>presentada</w:t>
      </w:r>
      <w:r>
        <w:rPr>
          <w:spacing w:val="-6"/>
        </w:rPr>
        <w:t xml:space="preserve"> </w:t>
      </w:r>
      <w:r>
        <w:t>en 2021, se destaca</w:t>
      </w:r>
      <w:r>
        <w:rPr>
          <w:spacing w:val="-1"/>
        </w:rPr>
        <w:t xml:space="preserve"> </w:t>
      </w:r>
      <w:r>
        <w:t>por su alto rendimiento</w:t>
      </w:r>
      <w:r>
        <w:rPr>
          <w:spacing w:val="-1"/>
        </w:rPr>
        <w:t xml:space="preserve"> </w:t>
      </w:r>
      <w:r>
        <w:t>cárnico, del 73,5 % y por su adaptación a diversos sistemas de producción, desde unidades familiares hasta explotaciones comerciales, alcanzan un peso comercial a 1 000 g en apenas ocho semanas, superando con amplitud a líneas tradicionales (Ministerio de Desarrollo Agrario y Riego, 2021).</w:t>
      </w:r>
    </w:p>
    <w:p w:rsidR="00C54548" w:rsidRDefault="00263DB7">
      <w:pPr>
        <w:pStyle w:val="Textoindependiente"/>
        <w:spacing w:before="241" w:line="360" w:lineRule="auto"/>
        <w:ind w:left="568" w:right="138"/>
        <w:jc w:val="both"/>
      </w:pPr>
      <w:r>
        <w:t>En</w:t>
      </w:r>
      <w:r>
        <w:rPr>
          <w:spacing w:val="-3"/>
        </w:rPr>
        <w:t xml:space="preserve"> </w:t>
      </w:r>
      <w:r>
        <w:t>términos</w:t>
      </w:r>
      <w:r>
        <w:rPr>
          <w:spacing w:val="-5"/>
        </w:rPr>
        <w:t xml:space="preserve"> </w:t>
      </w:r>
      <w:r>
        <w:t>productivos,</w:t>
      </w:r>
      <w:r>
        <w:rPr>
          <w:spacing w:val="-3"/>
        </w:rPr>
        <w:t xml:space="preserve"> </w:t>
      </w:r>
      <w:r>
        <w:t>supera</w:t>
      </w:r>
      <w:r>
        <w:rPr>
          <w:spacing w:val="-6"/>
        </w:rPr>
        <w:t xml:space="preserve"> </w:t>
      </w:r>
      <w:r>
        <w:t>el</w:t>
      </w:r>
      <w:r>
        <w:rPr>
          <w:spacing w:val="-2"/>
        </w:rPr>
        <w:t xml:space="preserve"> </w:t>
      </w:r>
      <w:r>
        <w:t>peso</w:t>
      </w:r>
      <w:r>
        <w:rPr>
          <w:spacing w:val="-3"/>
        </w:rPr>
        <w:t xml:space="preserve"> </w:t>
      </w:r>
      <w:r>
        <w:t>corporal</w:t>
      </w:r>
      <w:r>
        <w:rPr>
          <w:spacing w:val="-2"/>
        </w:rPr>
        <w:t xml:space="preserve"> </w:t>
      </w:r>
      <w:r>
        <w:t>de</w:t>
      </w:r>
      <w:r>
        <w:rPr>
          <w:spacing w:val="-6"/>
        </w:rPr>
        <w:t xml:space="preserve"> </w:t>
      </w:r>
      <w:r>
        <w:t>la</w:t>
      </w:r>
      <w:r>
        <w:rPr>
          <w:spacing w:val="-6"/>
        </w:rPr>
        <w:t xml:space="preserve"> </w:t>
      </w:r>
      <w:r>
        <w:t>línea</w:t>
      </w:r>
      <w:r>
        <w:rPr>
          <w:spacing w:val="-2"/>
        </w:rPr>
        <w:t xml:space="preserve"> </w:t>
      </w:r>
      <w:r>
        <w:t>Andina</w:t>
      </w:r>
      <w:r>
        <w:rPr>
          <w:spacing w:val="-2"/>
        </w:rPr>
        <w:t xml:space="preserve"> </w:t>
      </w:r>
      <w:r>
        <w:t>en</w:t>
      </w:r>
      <w:r>
        <w:rPr>
          <w:spacing w:val="-3"/>
        </w:rPr>
        <w:t xml:space="preserve"> </w:t>
      </w:r>
      <w:r>
        <w:t>19,3</w:t>
      </w:r>
      <w:r>
        <w:rPr>
          <w:spacing w:val="-8"/>
        </w:rPr>
        <w:t xml:space="preserve"> </w:t>
      </w:r>
      <w:r>
        <w:t>%</w:t>
      </w:r>
      <w:r>
        <w:rPr>
          <w:spacing w:val="-3"/>
        </w:rPr>
        <w:t xml:space="preserve"> </w:t>
      </w:r>
      <w:r>
        <w:t>y</w:t>
      </w:r>
      <w:r>
        <w:rPr>
          <w:spacing w:val="-3"/>
        </w:rPr>
        <w:t xml:space="preserve"> </w:t>
      </w:r>
      <w:r>
        <w:t>el de la línea Inti en 12,7 %; además, muestra un aumento del 41 % en el tamaño de camada en comparación con la línea Perú y una reducción en la ocurrencia de nacidos muertos (–4 %) y de mortalidad en lactancia (–7 %). Su carne posee alrededor del 20 % de proteína y aporta aproximadamente 1,02 mg de hierro por cada</w:t>
      </w:r>
      <w:r>
        <w:rPr>
          <w:spacing w:val="-15"/>
        </w:rPr>
        <w:t xml:space="preserve"> </w:t>
      </w:r>
      <w:r>
        <w:t>100</w:t>
      </w:r>
      <w:r>
        <w:rPr>
          <w:spacing w:val="-15"/>
        </w:rPr>
        <w:t xml:space="preserve"> </w:t>
      </w:r>
      <w:r>
        <w:t>g,</w:t>
      </w:r>
      <w:r>
        <w:rPr>
          <w:spacing w:val="-15"/>
        </w:rPr>
        <w:t xml:space="preserve"> </w:t>
      </w:r>
      <w:r>
        <w:t>finalmente.</w:t>
      </w:r>
      <w:r>
        <w:rPr>
          <w:spacing w:val="-15"/>
        </w:rPr>
        <w:t xml:space="preserve"> </w:t>
      </w:r>
      <w:r>
        <w:t>Mantiene</w:t>
      </w:r>
      <w:r>
        <w:rPr>
          <w:spacing w:val="-13"/>
        </w:rPr>
        <w:t xml:space="preserve"> </w:t>
      </w:r>
      <w:r>
        <w:t>un</w:t>
      </w:r>
      <w:r>
        <w:rPr>
          <w:spacing w:val="-15"/>
        </w:rPr>
        <w:t xml:space="preserve"> </w:t>
      </w:r>
      <w:r>
        <w:t>desempeño</w:t>
      </w:r>
      <w:r>
        <w:rPr>
          <w:spacing w:val="-15"/>
        </w:rPr>
        <w:t xml:space="preserve"> </w:t>
      </w:r>
      <w:r>
        <w:t>estable</w:t>
      </w:r>
      <w:r>
        <w:rPr>
          <w:spacing w:val="-14"/>
        </w:rPr>
        <w:t xml:space="preserve"> </w:t>
      </w:r>
      <w:r>
        <w:t>en</w:t>
      </w:r>
      <w:r>
        <w:rPr>
          <w:spacing w:val="-15"/>
        </w:rPr>
        <w:t xml:space="preserve"> </w:t>
      </w:r>
      <w:r>
        <w:t>climas</w:t>
      </w:r>
      <w:r>
        <w:rPr>
          <w:spacing w:val="-15"/>
        </w:rPr>
        <w:t xml:space="preserve"> </w:t>
      </w:r>
      <w:r>
        <w:t>templados,</w:t>
      </w:r>
      <w:r>
        <w:rPr>
          <w:spacing w:val="-15"/>
        </w:rPr>
        <w:t xml:space="preserve"> </w:t>
      </w:r>
      <w:r>
        <w:t>zonas costeras y regiones andinas, con adecuada adaptación hasta los 3 600 m s. n. m., (Ministerio de Desarrollo Agrario y Riego, 2021).</w:t>
      </w:r>
    </w:p>
    <w:p w:rsidR="00C54548" w:rsidRDefault="00263DB7">
      <w:pPr>
        <w:pStyle w:val="Ttulo3"/>
        <w:numPr>
          <w:ilvl w:val="2"/>
          <w:numId w:val="7"/>
        </w:numPr>
        <w:tabs>
          <w:tab w:val="left" w:pos="1288"/>
        </w:tabs>
        <w:spacing w:before="241"/>
        <w:ind w:left="1288" w:hanging="720"/>
      </w:pPr>
      <w:bookmarkStart w:id="18" w:name="_bookmark15"/>
      <w:bookmarkEnd w:id="18"/>
      <w:r>
        <w:t>Anatomía</w:t>
      </w:r>
      <w:r>
        <w:rPr>
          <w:spacing w:val="-2"/>
        </w:rPr>
        <w:t xml:space="preserve"> </w:t>
      </w:r>
      <w:r>
        <w:t>y</w:t>
      </w:r>
      <w:r>
        <w:rPr>
          <w:spacing w:val="-1"/>
        </w:rPr>
        <w:t xml:space="preserve"> </w:t>
      </w:r>
      <w:r>
        <w:t>fisiología</w:t>
      </w:r>
      <w:r>
        <w:rPr>
          <w:spacing w:val="-2"/>
        </w:rPr>
        <w:t xml:space="preserve"> </w:t>
      </w:r>
      <w:r>
        <w:t>del sistema</w:t>
      </w:r>
      <w:r>
        <w:rPr>
          <w:spacing w:val="-2"/>
        </w:rPr>
        <w:t xml:space="preserve"> </w:t>
      </w:r>
      <w:r>
        <w:t>digestivo</w:t>
      </w:r>
      <w:r>
        <w:rPr>
          <w:spacing w:val="-1"/>
        </w:rPr>
        <w:t xml:space="preserve"> </w:t>
      </w:r>
      <w:r>
        <w:t xml:space="preserve">del </w:t>
      </w:r>
      <w:r>
        <w:rPr>
          <w:spacing w:val="-2"/>
        </w:rPr>
        <w:t>cobayo</w:t>
      </w:r>
    </w:p>
    <w:p w:rsidR="00C54548" w:rsidRDefault="00C54548">
      <w:pPr>
        <w:pStyle w:val="Textoindependiente"/>
        <w:spacing w:before="103"/>
        <w:rPr>
          <w:b/>
        </w:rPr>
      </w:pPr>
    </w:p>
    <w:p w:rsidR="00C54548" w:rsidRDefault="00263DB7">
      <w:pPr>
        <w:pStyle w:val="Textoindependiente"/>
        <w:spacing w:before="1" w:line="360" w:lineRule="auto"/>
        <w:ind w:left="568" w:right="148"/>
        <w:jc w:val="both"/>
      </w:pPr>
      <w:r>
        <w:t>El cuy es un animal estrictamente herbívoro, caracterizado por un estómago completamente</w:t>
      </w:r>
      <w:r>
        <w:rPr>
          <w:spacing w:val="5"/>
        </w:rPr>
        <w:t xml:space="preserve"> </w:t>
      </w:r>
      <w:r>
        <w:t>revestido</w:t>
      </w:r>
      <w:r>
        <w:rPr>
          <w:spacing w:val="6"/>
        </w:rPr>
        <w:t xml:space="preserve"> </w:t>
      </w:r>
      <w:r>
        <w:t>de</w:t>
      </w:r>
      <w:r>
        <w:rPr>
          <w:spacing w:val="5"/>
        </w:rPr>
        <w:t xml:space="preserve"> </w:t>
      </w:r>
      <w:r>
        <w:t>epitelio</w:t>
      </w:r>
      <w:r>
        <w:rPr>
          <w:spacing w:val="6"/>
        </w:rPr>
        <w:t xml:space="preserve"> </w:t>
      </w:r>
      <w:r>
        <w:t>glandular</w:t>
      </w:r>
      <w:r>
        <w:rPr>
          <w:spacing w:val="7"/>
        </w:rPr>
        <w:t xml:space="preserve"> </w:t>
      </w:r>
      <w:r>
        <w:t>y</w:t>
      </w:r>
      <w:r>
        <w:rPr>
          <w:spacing w:val="6"/>
        </w:rPr>
        <w:t xml:space="preserve"> </w:t>
      </w:r>
      <w:r>
        <w:t>un</w:t>
      </w:r>
      <w:r>
        <w:rPr>
          <w:spacing w:val="7"/>
        </w:rPr>
        <w:t xml:space="preserve"> </w:t>
      </w:r>
      <w:r>
        <w:t>ciego</w:t>
      </w:r>
      <w:r>
        <w:rPr>
          <w:spacing w:val="6"/>
        </w:rPr>
        <w:t xml:space="preserve"> </w:t>
      </w:r>
      <w:r>
        <w:t>voluminoso,</w:t>
      </w:r>
      <w:r>
        <w:rPr>
          <w:spacing w:val="7"/>
        </w:rPr>
        <w:t xml:space="preserve"> </w:t>
      </w:r>
      <w:r>
        <w:t>el</w:t>
      </w:r>
      <w:r>
        <w:rPr>
          <w:spacing w:val="7"/>
        </w:rPr>
        <w:t xml:space="preserve"> </w:t>
      </w:r>
      <w:r>
        <w:t>paso</w:t>
      </w:r>
      <w:r>
        <w:rPr>
          <w:spacing w:val="7"/>
        </w:rPr>
        <w:t xml:space="preserve"> </w:t>
      </w:r>
      <w:r>
        <w:rPr>
          <w:spacing w:val="-5"/>
        </w:rPr>
        <w:t>del</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40"/>
        <w:jc w:val="both"/>
      </w:pPr>
      <w:r>
        <w:lastRenderedPageBreak/>
        <w:t>alimento por el estómago de los cuyes es de aproximadamente 2 horas, mientras que, por todo el tracto gastrointestinal puede ser de hasta 20 horas (8 - 30 horas), no</w:t>
      </w:r>
      <w:r>
        <w:rPr>
          <w:spacing w:val="-9"/>
        </w:rPr>
        <w:t xml:space="preserve"> </w:t>
      </w:r>
      <w:r>
        <w:t>obstante,</w:t>
      </w:r>
      <w:r>
        <w:rPr>
          <w:spacing w:val="-9"/>
        </w:rPr>
        <w:t xml:space="preserve"> </w:t>
      </w:r>
      <w:r>
        <w:t>debido</w:t>
      </w:r>
      <w:r>
        <w:rPr>
          <w:spacing w:val="-9"/>
        </w:rPr>
        <w:t xml:space="preserve"> </w:t>
      </w:r>
      <w:r>
        <w:t>a</w:t>
      </w:r>
      <w:r>
        <w:rPr>
          <w:spacing w:val="-8"/>
        </w:rPr>
        <w:t xml:space="preserve"> </w:t>
      </w:r>
      <w:r>
        <w:t>la</w:t>
      </w:r>
      <w:r>
        <w:rPr>
          <w:spacing w:val="-8"/>
        </w:rPr>
        <w:t xml:space="preserve"> </w:t>
      </w:r>
      <w:proofErr w:type="spellStart"/>
      <w:r>
        <w:t>cecotrofia</w:t>
      </w:r>
      <w:proofErr w:type="spellEnd"/>
      <w:r>
        <w:t>,</w:t>
      </w:r>
      <w:r>
        <w:rPr>
          <w:spacing w:val="-9"/>
        </w:rPr>
        <w:t xml:space="preserve"> </w:t>
      </w:r>
      <w:r>
        <w:t>el</w:t>
      </w:r>
      <w:r>
        <w:rPr>
          <w:spacing w:val="-8"/>
        </w:rPr>
        <w:t xml:space="preserve"> </w:t>
      </w:r>
      <w:r>
        <w:t>paso</w:t>
      </w:r>
      <w:r>
        <w:rPr>
          <w:spacing w:val="-13"/>
        </w:rPr>
        <w:t xml:space="preserve"> </w:t>
      </w:r>
      <w:r>
        <w:t>del</w:t>
      </w:r>
      <w:r>
        <w:rPr>
          <w:spacing w:val="-8"/>
        </w:rPr>
        <w:t xml:space="preserve"> </w:t>
      </w:r>
      <w:r>
        <w:t>quimo</w:t>
      </w:r>
      <w:r>
        <w:rPr>
          <w:spacing w:val="-9"/>
        </w:rPr>
        <w:t xml:space="preserve"> </w:t>
      </w:r>
      <w:r>
        <w:t>alimentario</w:t>
      </w:r>
      <w:r>
        <w:rPr>
          <w:spacing w:val="-9"/>
        </w:rPr>
        <w:t xml:space="preserve"> </w:t>
      </w:r>
      <w:r>
        <w:t>a</w:t>
      </w:r>
      <w:r>
        <w:rPr>
          <w:spacing w:val="-8"/>
        </w:rPr>
        <w:t xml:space="preserve"> </w:t>
      </w:r>
      <w:r>
        <w:t>través</w:t>
      </w:r>
      <w:r>
        <w:rPr>
          <w:spacing w:val="-11"/>
        </w:rPr>
        <w:t xml:space="preserve"> </w:t>
      </w:r>
      <w:r>
        <w:t>del</w:t>
      </w:r>
      <w:r>
        <w:rPr>
          <w:spacing w:val="-8"/>
        </w:rPr>
        <w:t xml:space="preserve"> </w:t>
      </w:r>
      <w:r>
        <w:t>tracto gastrointestinal puede extenderse de 60 a 70 horas (Vela-Román et al., 2024).</w:t>
      </w:r>
    </w:p>
    <w:p w:rsidR="00C54548" w:rsidRDefault="00263DB7">
      <w:pPr>
        <w:pStyle w:val="Textoindependiente"/>
        <w:spacing w:before="241" w:line="360" w:lineRule="auto"/>
        <w:ind w:left="568" w:right="147"/>
        <w:jc w:val="both"/>
      </w:pPr>
      <w:r>
        <w:t>En</w:t>
      </w:r>
      <w:r>
        <w:rPr>
          <w:spacing w:val="-10"/>
        </w:rPr>
        <w:t xml:space="preserve"> </w:t>
      </w:r>
      <w:r>
        <w:t>cuanto</w:t>
      </w:r>
      <w:r>
        <w:rPr>
          <w:spacing w:val="-10"/>
        </w:rPr>
        <w:t xml:space="preserve"> </w:t>
      </w:r>
      <w:r>
        <w:t>a</w:t>
      </w:r>
      <w:r>
        <w:rPr>
          <w:spacing w:val="-9"/>
        </w:rPr>
        <w:t xml:space="preserve"> </w:t>
      </w:r>
      <w:r>
        <w:t>la</w:t>
      </w:r>
      <w:r>
        <w:rPr>
          <w:spacing w:val="-13"/>
        </w:rPr>
        <w:t xml:space="preserve"> </w:t>
      </w:r>
      <w:r>
        <w:t>anatomía</w:t>
      </w:r>
      <w:r>
        <w:rPr>
          <w:spacing w:val="-9"/>
        </w:rPr>
        <w:t xml:space="preserve"> </w:t>
      </w:r>
      <w:r>
        <w:t>digestiva,</w:t>
      </w:r>
      <w:r>
        <w:rPr>
          <w:spacing w:val="-10"/>
        </w:rPr>
        <w:t xml:space="preserve"> </w:t>
      </w:r>
      <w:r>
        <w:t>los</w:t>
      </w:r>
      <w:r>
        <w:rPr>
          <w:spacing w:val="-12"/>
        </w:rPr>
        <w:t xml:space="preserve"> </w:t>
      </w:r>
      <w:r>
        <w:t>cuyes</w:t>
      </w:r>
      <w:r>
        <w:rPr>
          <w:spacing w:val="-12"/>
        </w:rPr>
        <w:t xml:space="preserve"> </w:t>
      </w:r>
      <w:r>
        <w:t>poseen</w:t>
      </w:r>
      <w:r>
        <w:rPr>
          <w:spacing w:val="-10"/>
        </w:rPr>
        <w:t xml:space="preserve"> </w:t>
      </w:r>
      <w:r>
        <w:t>un</w:t>
      </w:r>
      <w:r>
        <w:rPr>
          <w:spacing w:val="-10"/>
        </w:rPr>
        <w:t xml:space="preserve"> </w:t>
      </w:r>
      <w:r>
        <w:t>ciego</w:t>
      </w:r>
      <w:r>
        <w:rPr>
          <w:spacing w:val="-10"/>
        </w:rPr>
        <w:t xml:space="preserve"> </w:t>
      </w:r>
      <w:r>
        <w:t>en</w:t>
      </w:r>
      <w:r>
        <w:rPr>
          <w:spacing w:val="-10"/>
        </w:rPr>
        <w:t xml:space="preserve"> </w:t>
      </w:r>
      <w:r>
        <w:t>el</w:t>
      </w:r>
      <w:r>
        <w:rPr>
          <w:spacing w:val="-9"/>
        </w:rPr>
        <w:t xml:space="preserve"> </w:t>
      </w:r>
      <w:r>
        <w:t>que</w:t>
      </w:r>
      <w:r>
        <w:rPr>
          <w:spacing w:val="-9"/>
        </w:rPr>
        <w:t xml:space="preserve"> </w:t>
      </w:r>
      <w:r>
        <w:t>se</w:t>
      </w:r>
      <w:r>
        <w:rPr>
          <w:spacing w:val="-9"/>
        </w:rPr>
        <w:t xml:space="preserve"> </w:t>
      </w:r>
      <w:r>
        <w:t xml:space="preserve">desarrolla el 65% de la digestión gastrointestinal, además, tienen un colon espacioso que les permite alcanzar hasta un 55% de digestibilidad de la fibra detergente neutro (FDN), este animal destaca que la mayor retención de la </w:t>
      </w:r>
      <w:proofErr w:type="spellStart"/>
      <w:r>
        <w:t>digesta</w:t>
      </w:r>
      <w:proofErr w:type="spellEnd"/>
      <w:r>
        <w:t xml:space="preserve"> y la tasa de paso más</w:t>
      </w:r>
      <w:r>
        <w:rPr>
          <w:spacing w:val="-15"/>
        </w:rPr>
        <w:t xml:space="preserve"> </w:t>
      </w:r>
      <w:r>
        <w:t>lenta,</w:t>
      </w:r>
      <w:r>
        <w:rPr>
          <w:spacing w:val="-15"/>
        </w:rPr>
        <w:t xml:space="preserve"> </w:t>
      </w:r>
      <w:r>
        <w:t>junto</w:t>
      </w:r>
      <w:r>
        <w:rPr>
          <w:spacing w:val="-15"/>
        </w:rPr>
        <w:t xml:space="preserve"> </w:t>
      </w:r>
      <w:r>
        <w:t>con</w:t>
      </w:r>
      <w:r>
        <w:rPr>
          <w:spacing w:val="-14"/>
        </w:rPr>
        <w:t xml:space="preserve"> </w:t>
      </w:r>
      <w:r>
        <w:t>el</w:t>
      </w:r>
      <w:r>
        <w:rPr>
          <w:spacing w:val="-13"/>
        </w:rPr>
        <w:t xml:space="preserve"> </w:t>
      </w:r>
      <w:r>
        <w:t>grado</w:t>
      </w:r>
      <w:r>
        <w:rPr>
          <w:spacing w:val="-14"/>
        </w:rPr>
        <w:t xml:space="preserve"> </w:t>
      </w:r>
      <w:r>
        <w:t>de</w:t>
      </w:r>
      <w:r>
        <w:rPr>
          <w:spacing w:val="-13"/>
        </w:rPr>
        <w:t xml:space="preserve"> </w:t>
      </w:r>
      <w:proofErr w:type="spellStart"/>
      <w:r>
        <w:t>saculación</w:t>
      </w:r>
      <w:proofErr w:type="spellEnd"/>
      <w:r>
        <w:rPr>
          <w:spacing w:val="-15"/>
        </w:rPr>
        <w:t xml:space="preserve"> </w:t>
      </w:r>
      <w:r>
        <w:t>del</w:t>
      </w:r>
      <w:r>
        <w:rPr>
          <w:spacing w:val="-13"/>
        </w:rPr>
        <w:t xml:space="preserve"> </w:t>
      </w:r>
      <w:r>
        <w:t>ciego</w:t>
      </w:r>
      <w:r>
        <w:rPr>
          <w:spacing w:val="-14"/>
        </w:rPr>
        <w:t xml:space="preserve"> </w:t>
      </w:r>
      <w:r>
        <w:t>y</w:t>
      </w:r>
      <w:r>
        <w:rPr>
          <w:spacing w:val="-14"/>
        </w:rPr>
        <w:t xml:space="preserve"> </w:t>
      </w:r>
      <w:r>
        <w:t>una</w:t>
      </w:r>
      <w:r>
        <w:rPr>
          <w:spacing w:val="-13"/>
        </w:rPr>
        <w:t xml:space="preserve"> </w:t>
      </w:r>
      <w:r>
        <w:t>mucosa</w:t>
      </w:r>
      <w:r>
        <w:rPr>
          <w:spacing w:val="-13"/>
        </w:rPr>
        <w:t xml:space="preserve"> </w:t>
      </w:r>
      <w:r>
        <w:t>densa</w:t>
      </w:r>
      <w:r>
        <w:rPr>
          <w:spacing w:val="-13"/>
        </w:rPr>
        <w:t xml:space="preserve"> </w:t>
      </w:r>
      <w:r>
        <w:t>y</w:t>
      </w:r>
      <w:r>
        <w:rPr>
          <w:spacing w:val="-14"/>
        </w:rPr>
        <w:t xml:space="preserve"> </w:t>
      </w:r>
      <w:r>
        <w:t>plegada, facilitan</w:t>
      </w:r>
      <w:r>
        <w:rPr>
          <w:spacing w:val="-4"/>
        </w:rPr>
        <w:t xml:space="preserve"> </w:t>
      </w:r>
      <w:r>
        <w:t>una mayor producción de ácidos</w:t>
      </w:r>
      <w:r>
        <w:rPr>
          <w:spacing w:val="-5"/>
        </w:rPr>
        <w:t xml:space="preserve"> </w:t>
      </w:r>
      <w:r>
        <w:t>grasos</w:t>
      </w:r>
      <w:r>
        <w:rPr>
          <w:spacing w:val="-1"/>
        </w:rPr>
        <w:t xml:space="preserve"> </w:t>
      </w:r>
      <w:r>
        <w:t>de cadena corta, que sirven</w:t>
      </w:r>
      <w:r>
        <w:rPr>
          <w:spacing w:val="-3"/>
        </w:rPr>
        <w:t xml:space="preserve"> </w:t>
      </w:r>
      <w:r>
        <w:t>como fuente energética (Paredes &amp; Goicochea, 2021).</w:t>
      </w:r>
    </w:p>
    <w:p w:rsidR="00C54548" w:rsidRDefault="00263DB7">
      <w:pPr>
        <w:pStyle w:val="Textoindependiente"/>
        <w:spacing w:before="242" w:line="360" w:lineRule="auto"/>
        <w:ind w:left="568" w:right="142"/>
        <w:jc w:val="both"/>
      </w:pPr>
      <w:r>
        <w:t>En la boca de los cuyes, encontramos las paredes laterales y las almohadillas bucales, que son pliegues internos de los labios que separan los incisivos de los molares, además, estos animales tienen cuatro pares de glándulas salivales: parótida, mandibular, sublingual y molar y los dientes incisivos superiores de los cuyes presentan crecimiento continuo (Rodríguez, 2024).</w:t>
      </w:r>
    </w:p>
    <w:p w:rsidR="00C54548" w:rsidRDefault="00263DB7">
      <w:pPr>
        <w:pStyle w:val="Textoindependiente"/>
        <w:spacing w:before="239" w:line="360" w:lineRule="auto"/>
        <w:ind w:left="568" w:right="146"/>
        <w:jc w:val="both"/>
      </w:pPr>
      <w:r>
        <w:t>Respecto</w:t>
      </w:r>
      <w:r>
        <w:rPr>
          <w:spacing w:val="-2"/>
        </w:rPr>
        <w:t xml:space="preserve"> </w:t>
      </w:r>
      <w:r>
        <w:t>al</w:t>
      </w:r>
      <w:r>
        <w:rPr>
          <w:spacing w:val="-1"/>
        </w:rPr>
        <w:t xml:space="preserve"> </w:t>
      </w:r>
      <w:r>
        <w:t>esófago,</w:t>
      </w:r>
      <w:r>
        <w:rPr>
          <w:spacing w:val="-2"/>
        </w:rPr>
        <w:t xml:space="preserve"> </w:t>
      </w:r>
      <w:r>
        <w:t>la</w:t>
      </w:r>
      <w:r>
        <w:rPr>
          <w:spacing w:val="-1"/>
        </w:rPr>
        <w:t xml:space="preserve"> </w:t>
      </w:r>
      <w:r>
        <w:t>apertura</w:t>
      </w:r>
      <w:r>
        <w:rPr>
          <w:spacing w:val="-1"/>
        </w:rPr>
        <w:t xml:space="preserve"> </w:t>
      </w:r>
      <w:r>
        <w:t>esofágica</w:t>
      </w:r>
      <w:r>
        <w:rPr>
          <w:spacing w:val="-5"/>
        </w:rPr>
        <w:t xml:space="preserve"> </w:t>
      </w:r>
      <w:r>
        <w:t>se</w:t>
      </w:r>
      <w:r>
        <w:rPr>
          <w:spacing w:val="-1"/>
        </w:rPr>
        <w:t xml:space="preserve"> </w:t>
      </w:r>
      <w:r>
        <w:t>ubica</w:t>
      </w:r>
      <w:r>
        <w:rPr>
          <w:spacing w:val="-1"/>
        </w:rPr>
        <w:t xml:space="preserve"> </w:t>
      </w:r>
      <w:r>
        <w:t>en</w:t>
      </w:r>
      <w:r>
        <w:rPr>
          <w:spacing w:val="-2"/>
        </w:rPr>
        <w:t xml:space="preserve"> </w:t>
      </w:r>
      <w:r>
        <w:t>la</w:t>
      </w:r>
      <w:r>
        <w:rPr>
          <w:spacing w:val="-1"/>
        </w:rPr>
        <w:t xml:space="preserve"> </w:t>
      </w:r>
      <w:r>
        <w:t>porción</w:t>
      </w:r>
      <w:r>
        <w:rPr>
          <w:spacing w:val="-2"/>
        </w:rPr>
        <w:t xml:space="preserve"> </w:t>
      </w:r>
      <w:proofErr w:type="spellStart"/>
      <w:r>
        <w:t>caudodorsal</w:t>
      </w:r>
      <w:proofErr w:type="spellEnd"/>
      <w:r>
        <w:rPr>
          <w:spacing w:val="-1"/>
        </w:rPr>
        <w:t xml:space="preserve"> </w:t>
      </w:r>
      <w:r>
        <w:t>de</w:t>
      </w:r>
      <w:r>
        <w:rPr>
          <w:spacing w:val="-1"/>
        </w:rPr>
        <w:t xml:space="preserve"> </w:t>
      </w:r>
      <w:r>
        <w:t xml:space="preserve">la faringe, discurriendo en dirección </w:t>
      </w:r>
      <w:proofErr w:type="spellStart"/>
      <w:r>
        <w:t>caudoventral</w:t>
      </w:r>
      <w:proofErr w:type="spellEnd"/>
      <w:r>
        <w:t xml:space="preserve"> sobre la superficie dorsal de la laringe. Su ubicación se encuentra cerca de la entrada torácica, atravesando el mediastino</w:t>
      </w:r>
      <w:r>
        <w:rPr>
          <w:spacing w:val="-1"/>
        </w:rPr>
        <w:t xml:space="preserve"> </w:t>
      </w:r>
      <w:r>
        <w:t>y</w:t>
      </w:r>
      <w:r>
        <w:rPr>
          <w:spacing w:val="-3"/>
        </w:rPr>
        <w:t xml:space="preserve"> </w:t>
      </w:r>
      <w:r>
        <w:t>pasando</w:t>
      </w:r>
      <w:r>
        <w:rPr>
          <w:spacing w:val="-3"/>
        </w:rPr>
        <w:t xml:space="preserve"> </w:t>
      </w:r>
      <w:r>
        <w:t>a</w:t>
      </w:r>
      <w:r>
        <w:rPr>
          <w:spacing w:val="-2"/>
        </w:rPr>
        <w:t xml:space="preserve"> </w:t>
      </w:r>
      <w:r>
        <w:t>través</w:t>
      </w:r>
      <w:r>
        <w:rPr>
          <w:spacing w:val="-5"/>
        </w:rPr>
        <w:t xml:space="preserve"> </w:t>
      </w:r>
      <w:r>
        <w:t>del</w:t>
      </w:r>
      <w:r>
        <w:rPr>
          <w:spacing w:val="-2"/>
        </w:rPr>
        <w:t xml:space="preserve"> </w:t>
      </w:r>
      <w:r>
        <w:t>hiato</w:t>
      </w:r>
      <w:r>
        <w:rPr>
          <w:spacing w:val="-3"/>
        </w:rPr>
        <w:t xml:space="preserve"> </w:t>
      </w:r>
      <w:r>
        <w:t>esofágico</w:t>
      </w:r>
      <w:r>
        <w:rPr>
          <w:spacing w:val="-3"/>
        </w:rPr>
        <w:t xml:space="preserve"> </w:t>
      </w:r>
      <w:r>
        <w:t>en</w:t>
      </w:r>
      <w:r>
        <w:rPr>
          <w:spacing w:val="-8"/>
        </w:rPr>
        <w:t xml:space="preserve"> </w:t>
      </w:r>
      <w:r>
        <w:t>el</w:t>
      </w:r>
      <w:r>
        <w:rPr>
          <w:spacing w:val="-2"/>
        </w:rPr>
        <w:t xml:space="preserve"> </w:t>
      </w:r>
      <w:r>
        <w:t>diafragma,</w:t>
      </w:r>
      <w:r>
        <w:rPr>
          <w:spacing w:val="-3"/>
        </w:rPr>
        <w:t xml:space="preserve"> </w:t>
      </w:r>
      <w:r>
        <w:t>luego,</w:t>
      </w:r>
      <w:r>
        <w:rPr>
          <w:spacing w:val="-3"/>
        </w:rPr>
        <w:t xml:space="preserve"> </w:t>
      </w:r>
      <w:r>
        <w:t>atraviesa la muesca esofágica del hígado, ubicándose dorsalmente a la vena caudal antes de ingresar al estómago (Huamaní, 2023).</w:t>
      </w:r>
    </w:p>
    <w:p w:rsidR="00C54548" w:rsidRDefault="00263DB7">
      <w:pPr>
        <w:pStyle w:val="Textoindependiente"/>
        <w:spacing w:before="241" w:line="360" w:lineRule="auto"/>
        <w:ind w:left="568" w:right="146"/>
        <w:jc w:val="both"/>
      </w:pPr>
      <w:r>
        <w:t>El estómago, un órgano del tracto digestivo, se localiza anatómicamente entre el esófago</w:t>
      </w:r>
      <w:r>
        <w:rPr>
          <w:spacing w:val="-11"/>
        </w:rPr>
        <w:t xml:space="preserve"> </w:t>
      </w:r>
      <w:r>
        <w:t>y</w:t>
      </w:r>
      <w:r>
        <w:rPr>
          <w:spacing w:val="-11"/>
        </w:rPr>
        <w:t xml:space="preserve"> </w:t>
      </w:r>
      <w:r>
        <w:t>el</w:t>
      </w:r>
      <w:r>
        <w:rPr>
          <w:spacing w:val="-10"/>
        </w:rPr>
        <w:t xml:space="preserve"> </w:t>
      </w:r>
      <w:r>
        <w:t>duodeno,</w:t>
      </w:r>
      <w:r>
        <w:rPr>
          <w:spacing w:val="-11"/>
        </w:rPr>
        <w:t xml:space="preserve"> </w:t>
      </w:r>
      <w:r>
        <w:t>y</w:t>
      </w:r>
      <w:r>
        <w:rPr>
          <w:spacing w:val="-11"/>
        </w:rPr>
        <w:t xml:space="preserve"> </w:t>
      </w:r>
      <w:r>
        <w:t>su</w:t>
      </w:r>
      <w:r>
        <w:rPr>
          <w:spacing w:val="-11"/>
        </w:rPr>
        <w:t xml:space="preserve"> </w:t>
      </w:r>
      <w:r>
        <w:t>principal</w:t>
      </w:r>
      <w:r>
        <w:rPr>
          <w:spacing w:val="-10"/>
        </w:rPr>
        <w:t xml:space="preserve"> </w:t>
      </w:r>
      <w:r>
        <w:t>función</w:t>
      </w:r>
      <w:r>
        <w:rPr>
          <w:spacing w:val="-11"/>
        </w:rPr>
        <w:t xml:space="preserve"> </w:t>
      </w:r>
      <w:r>
        <w:t>es</w:t>
      </w:r>
      <w:r>
        <w:rPr>
          <w:spacing w:val="-13"/>
        </w:rPr>
        <w:t xml:space="preserve"> </w:t>
      </w:r>
      <w:r>
        <w:t>la</w:t>
      </w:r>
      <w:r>
        <w:rPr>
          <w:spacing w:val="-10"/>
        </w:rPr>
        <w:t xml:space="preserve"> </w:t>
      </w:r>
      <w:r>
        <w:t>digestión</w:t>
      </w:r>
      <w:r>
        <w:rPr>
          <w:spacing w:val="-11"/>
        </w:rPr>
        <w:t xml:space="preserve"> </w:t>
      </w:r>
      <w:r>
        <w:t>de</w:t>
      </w:r>
      <w:r>
        <w:rPr>
          <w:spacing w:val="-10"/>
        </w:rPr>
        <w:t xml:space="preserve"> </w:t>
      </w:r>
      <w:r>
        <w:t>los</w:t>
      </w:r>
      <w:r>
        <w:rPr>
          <w:spacing w:val="-13"/>
        </w:rPr>
        <w:t xml:space="preserve"> </w:t>
      </w:r>
      <w:r>
        <w:t>alimentos,</w:t>
      </w:r>
      <w:r>
        <w:rPr>
          <w:spacing w:val="-11"/>
        </w:rPr>
        <w:t xml:space="preserve"> </w:t>
      </w:r>
      <w:r>
        <w:t>utiliza métodos mecánicos en su sección sin glándulas como procesos enzimáticos en su sección glandular (Rodríguez, 2024).</w:t>
      </w:r>
    </w:p>
    <w:p w:rsidR="00C54548" w:rsidRDefault="00263DB7">
      <w:pPr>
        <w:pStyle w:val="Textoindependiente"/>
        <w:spacing w:before="241" w:line="360" w:lineRule="auto"/>
        <w:ind w:left="568" w:right="145"/>
        <w:jc w:val="both"/>
      </w:pPr>
      <w:r>
        <w:t>En lo que respecta al intestino delgado y grueso, los alimentos, una vez parcialmente digeridos, pasan del estómago al intestino delgado, es allí que se combinan</w:t>
      </w:r>
      <w:r>
        <w:rPr>
          <w:spacing w:val="-15"/>
        </w:rPr>
        <w:t xml:space="preserve"> </w:t>
      </w:r>
      <w:r>
        <w:t>con</w:t>
      </w:r>
      <w:r>
        <w:rPr>
          <w:spacing w:val="-13"/>
        </w:rPr>
        <w:t xml:space="preserve"> </w:t>
      </w:r>
      <w:r>
        <w:t>las</w:t>
      </w:r>
      <w:r>
        <w:rPr>
          <w:spacing w:val="-11"/>
        </w:rPr>
        <w:t xml:space="preserve"> </w:t>
      </w:r>
      <w:r>
        <w:t>secreciones</w:t>
      </w:r>
      <w:r>
        <w:rPr>
          <w:spacing w:val="-11"/>
        </w:rPr>
        <w:t xml:space="preserve"> </w:t>
      </w:r>
      <w:r>
        <w:t>del</w:t>
      </w:r>
      <w:r>
        <w:rPr>
          <w:spacing w:val="-8"/>
        </w:rPr>
        <w:t xml:space="preserve"> </w:t>
      </w:r>
      <w:r>
        <w:t>duodeno,</w:t>
      </w:r>
      <w:r>
        <w:rPr>
          <w:spacing w:val="-9"/>
        </w:rPr>
        <w:t xml:space="preserve"> </w:t>
      </w:r>
      <w:r>
        <w:t>el</w:t>
      </w:r>
      <w:r>
        <w:rPr>
          <w:spacing w:val="-12"/>
        </w:rPr>
        <w:t xml:space="preserve"> </w:t>
      </w:r>
      <w:r>
        <w:t>hígado</w:t>
      </w:r>
      <w:r>
        <w:rPr>
          <w:spacing w:val="-13"/>
        </w:rPr>
        <w:t xml:space="preserve"> </w:t>
      </w:r>
      <w:r>
        <w:t>y</w:t>
      </w:r>
      <w:r>
        <w:rPr>
          <w:spacing w:val="-13"/>
        </w:rPr>
        <w:t xml:space="preserve"> </w:t>
      </w:r>
      <w:r>
        <w:t>el</w:t>
      </w:r>
      <w:r>
        <w:rPr>
          <w:spacing w:val="-8"/>
        </w:rPr>
        <w:t xml:space="preserve"> </w:t>
      </w:r>
      <w:r>
        <w:t>páncreas.</w:t>
      </w:r>
      <w:r>
        <w:rPr>
          <w:spacing w:val="-9"/>
        </w:rPr>
        <w:t xml:space="preserve"> </w:t>
      </w:r>
      <w:r>
        <w:t>En</w:t>
      </w:r>
      <w:r>
        <w:rPr>
          <w:spacing w:val="-13"/>
        </w:rPr>
        <w:t xml:space="preserve"> </w:t>
      </w:r>
      <w:r>
        <w:t>esta</w:t>
      </w:r>
      <w:r>
        <w:rPr>
          <w:spacing w:val="-11"/>
        </w:rPr>
        <w:t xml:space="preserve"> </w:t>
      </w:r>
      <w:r>
        <w:rPr>
          <w:spacing w:val="-2"/>
        </w:rPr>
        <w:t>sección,</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49"/>
        <w:jc w:val="both"/>
      </w:pPr>
      <w:r>
        <w:lastRenderedPageBreak/>
        <w:t>se llevan a cabo procesos enzimáticos, como la fase luminal, que implica la activación</w:t>
      </w:r>
      <w:r>
        <w:rPr>
          <w:spacing w:val="-15"/>
        </w:rPr>
        <w:t xml:space="preserve"> </w:t>
      </w:r>
      <w:r>
        <w:t>de</w:t>
      </w:r>
      <w:r>
        <w:rPr>
          <w:spacing w:val="-15"/>
        </w:rPr>
        <w:t xml:space="preserve"> </w:t>
      </w:r>
      <w:r>
        <w:t>enzimas</w:t>
      </w:r>
      <w:r>
        <w:rPr>
          <w:spacing w:val="-15"/>
        </w:rPr>
        <w:t xml:space="preserve"> </w:t>
      </w:r>
      <w:r>
        <w:t>en</w:t>
      </w:r>
      <w:r>
        <w:rPr>
          <w:spacing w:val="-15"/>
        </w:rPr>
        <w:t xml:space="preserve"> </w:t>
      </w:r>
      <w:r>
        <w:t>la</w:t>
      </w:r>
      <w:r>
        <w:rPr>
          <w:spacing w:val="-15"/>
        </w:rPr>
        <w:t xml:space="preserve"> </w:t>
      </w:r>
      <w:r>
        <w:t>luz</w:t>
      </w:r>
      <w:r>
        <w:rPr>
          <w:spacing w:val="-15"/>
        </w:rPr>
        <w:t xml:space="preserve"> </w:t>
      </w:r>
      <w:r>
        <w:t>intestinal,</w:t>
      </w:r>
      <w:r>
        <w:rPr>
          <w:spacing w:val="-15"/>
        </w:rPr>
        <w:t xml:space="preserve"> </w:t>
      </w:r>
      <w:r>
        <w:t>esta</w:t>
      </w:r>
      <w:r>
        <w:rPr>
          <w:spacing w:val="-15"/>
        </w:rPr>
        <w:t xml:space="preserve"> </w:t>
      </w:r>
      <w:r>
        <w:t>es</w:t>
      </w:r>
      <w:r>
        <w:rPr>
          <w:spacing w:val="-15"/>
        </w:rPr>
        <w:t xml:space="preserve"> </w:t>
      </w:r>
      <w:r>
        <w:t>la</w:t>
      </w:r>
      <w:r>
        <w:rPr>
          <w:spacing w:val="-15"/>
        </w:rPr>
        <w:t xml:space="preserve"> </w:t>
      </w:r>
      <w:r>
        <w:t>sección</w:t>
      </w:r>
      <w:r>
        <w:rPr>
          <w:spacing w:val="-15"/>
        </w:rPr>
        <w:t xml:space="preserve"> </w:t>
      </w:r>
      <w:r>
        <w:t>casi</w:t>
      </w:r>
      <w:r>
        <w:rPr>
          <w:spacing w:val="-15"/>
        </w:rPr>
        <w:t xml:space="preserve"> </w:t>
      </w:r>
      <w:r>
        <w:t>terminal</w:t>
      </w:r>
      <w:r>
        <w:rPr>
          <w:spacing w:val="-15"/>
        </w:rPr>
        <w:t xml:space="preserve"> </w:t>
      </w:r>
      <w:r>
        <w:t>del</w:t>
      </w:r>
      <w:r>
        <w:rPr>
          <w:spacing w:val="-15"/>
        </w:rPr>
        <w:t xml:space="preserve"> </w:t>
      </w:r>
      <w:r>
        <w:t>sistema digestivo, donde las secreciones consisten en un líquido acuoso sin enzimas, pero que contiene bicarbonato de sodio y mucina (Rodríguez, 2024).</w:t>
      </w:r>
    </w:p>
    <w:p w:rsidR="00C54548" w:rsidRDefault="00263DB7">
      <w:pPr>
        <w:pStyle w:val="Textoindependiente"/>
        <w:spacing w:before="241" w:line="360" w:lineRule="auto"/>
        <w:ind w:left="568" w:right="147"/>
        <w:jc w:val="both"/>
      </w:pPr>
      <w:r>
        <w:t>Finalmente, los cuyes practican la cecotrofía como un mecanismo biológico de compensación, que consiste en la digestión selectiva de las heces, que son más blandas y de menor tamaño, y son ingeridas directamente del ano por el cuy, también las crías ingieren las heces de su madre para poblar sus intestinos y actúa como regulador de la flora bacteriana (Vela-Román et al., 2024).</w:t>
      </w:r>
    </w:p>
    <w:p w:rsidR="00C54548" w:rsidRDefault="00263DB7">
      <w:pPr>
        <w:pStyle w:val="Ttulo3"/>
        <w:numPr>
          <w:ilvl w:val="2"/>
          <w:numId w:val="7"/>
        </w:numPr>
        <w:tabs>
          <w:tab w:val="left" w:pos="1288"/>
        </w:tabs>
        <w:spacing w:before="242"/>
        <w:ind w:left="1288" w:hanging="720"/>
      </w:pPr>
      <w:bookmarkStart w:id="19" w:name="_bookmark16"/>
      <w:bookmarkEnd w:id="19"/>
      <w:r>
        <w:t>Composición</w:t>
      </w:r>
      <w:r>
        <w:rPr>
          <w:spacing w:val="-5"/>
        </w:rPr>
        <w:t xml:space="preserve"> </w:t>
      </w:r>
      <w:r>
        <w:t>nutricional</w:t>
      </w:r>
      <w:r>
        <w:rPr>
          <w:spacing w:val="-1"/>
        </w:rPr>
        <w:t xml:space="preserve"> </w:t>
      </w:r>
      <w:r>
        <w:t>de</w:t>
      </w:r>
      <w:r>
        <w:rPr>
          <w:spacing w:val="-1"/>
        </w:rPr>
        <w:t xml:space="preserve"> </w:t>
      </w:r>
      <w:r>
        <w:t>la</w:t>
      </w:r>
      <w:r>
        <w:rPr>
          <w:spacing w:val="-2"/>
        </w:rPr>
        <w:t xml:space="preserve"> </w:t>
      </w:r>
      <w:r>
        <w:t>carne</w:t>
      </w:r>
      <w:r>
        <w:rPr>
          <w:spacing w:val="-1"/>
        </w:rPr>
        <w:t xml:space="preserve"> </w:t>
      </w:r>
      <w:r>
        <w:t>de</w:t>
      </w:r>
      <w:r>
        <w:rPr>
          <w:spacing w:val="-5"/>
        </w:rPr>
        <w:t xml:space="preserve"> cuy</w:t>
      </w:r>
    </w:p>
    <w:p w:rsidR="00C54548" w:rsidRDefault="00C54548">
      <w:pPr>
        <w:pStyle w:val="Textoindependiente"/>
        <w:spacing w:before="100"/>
        <w:rPr>
          <w:b/>
        </w:rPr>
      </w:pPr>
    </w:p>
    <w:p w:rsidR="00C54548" w:rsidRDefault="00263DB7">
      <w:pPr>
        <w:pStyle w:val="Textoindependiente"/>
        <w:spacing w:before="1" w:line="360" w:lineRule="auto"/>
        <w:ind w:left="568" w:right="145"/>
        <w:jc w:val="both"/>
      </w:pPr>
      <w:r>
        <w:t>La</w:t>
      </w:r>
      <w:r>
        <w:rPr>
          <w:spacing w:val="-6"/>
        </w:rPr>
        <w:t xml:space="preserve"> </w:t>
      </w:r>
      <w:r>
        <w:t>carne</w:t>
      </w:r>
      <w:r>
        <w:rPr>
          <w:spacing w:val="-6"/>
        </w:rPr>
        <w:t xml:space="preserve"> </w:t>
      </w:r>
      <w:r>
        <w:t>de</w:t>
      </w:r>
      <w:r>
        <w:rPr>
          <w:spacing w:val="-6"/>
        </w:rPr>
        <w:t xml:space="preserve"> </w:t>
      </w:r>
      <w:r>
        <w:t>cuy</w:t>
      </w:r>
      <w:r>
        <w:rPr>
          <w:spacing w:val="-11"/>
        </w:rPr>
        <w:t xml:space="preserve"> </w:t>
      </w:r>
      <w:r>
        <w:t>es</w:t>
      </w:r>
      <w:r>
        <w:rPr>
          <w:spacing w:val="-9"/>
        </w:rPr>
        <w:t xml:space="preserve"> </w:t>
      </w:r>
      <w:r>
        <w:t>el</w:t>
      </w:r>
      <w:r>
        <w:rPr>
          <w:spacing w:val="-10"/>
        </w:rPr>
        <w:t xml:space="preserve"> </w:t>
      </w:r>
      <w:r>
        <w:t>resultado</w:t>
      </w:r>
      <w:r>
        <w:rPr>
          <w:spacing w:val="-8"/>
        </w:rPr>
        <w:t xml:space="preserve"> </w:t>
      </w:r>
      <w:r>
        <w:t>de</w:t>
      </w:r>
      <w:r>
        <w:rPr>
          <w:spacing w:val="-6"/>
        </w:rPr>
        <w:t xml:space="preserve"> </w:t>
      </w:r>
      <w:r>
        <w:t>procesos</w:t>
      </w:r>
      <w:r>
        <w:rPr>
          <w:spacing w:val="-9"/>
        </w:rPr>
        <w:t xml:space="preserve"> </w:t>
      </w:r>
      <w:r>
        <w:t>bioquímicos</w:t>
      </w:r>
      <w:r>
        <w:rPr>
          <w:spacing w:val="-9"/>
        </w:rPr>
        <w:t xml:space="preserve"> </w:t>
      </w:r>
      <w:r>
        <w:t>post</w:t>
      </w:r>
      <w:r>
        <w:rPr>
          <w:spacing w:val="-7"/>
        </w:rPr>
        <w:t xml:space="preserve"> </w:t>
      </w:r>
      <w:r>
        <w:t>mortem,</w:t>
      </w:r>
      <w:r>
        <w:rPr>
          <w:spacing w:val="-11"/>
        </w:rPr>
        <w:t xml:space="preserve"> </w:t>
      </w:r>
      <w:r>
        <w:t>entre</w:t>
      </w:r>
      <w:r>
        <w:rPr>
          <w:spacing w:val="-10"/>
        </w:rPr>
        <w:t xml:space="preserve"> </w:t>
      </w:r>
      <w:r>
        <w:t>los</w:t>
      </w:r>
      <w:r>
        <w:rPr>
          <w:spacing w:val="-9"/>
        </w:rPr>
        <w:t xml:space="preserve"> </w:t>
      </w:r>
      <w:r>
        <w:t>que destacan</w:t>
      </w:r>
      <w:r>
        <w:rPr>
          <w:spacing w:val="-8"/>
        </w:rPr>
        <w:t xml:space="preserve"> </w:t>
      </w:r>
      <w:r>
        <w:t>el</w:t>
      </w:r>
      <w:r>
        <w:rPr>
          <w:spacing w:val="-2"/>
        </w:rPr>
        <w:t xml:space="preserve"> </w:t>
      </w:r>
      <w:r>
        <w:t>rigor</w:t>
      </w:r>
      <w:r>
        <w:rPr>
          <w:spacing w:val="-7"/>
        </w:rPr>
        <w:t xml:space="preserve"> </w:t>
      </w:r>
      <w:r>
        <w:t>mortis</w:t>
      </w:r>
      <w:r>
        <w:rPr>
          <w:spacing w:val="-5"/>
        </w:rPr>
        <w:t xml:space="preserve"> </w:t>
      </w:r>
      <w:r>
        <w:t>y</w:t>
      </w:r>
      <w:r>
        <w:rPr>
          <w:spacing w:val="-8"/>
        </w:rPr>
        <w:t xml:space="preserve"> </w:t>
      </w:r>
      <w:r>
        <w:t>la</w:t>
      </w:r>
      <w:r>
        <w:rPr>
          <w:spacing w:val="-6"/>
        </w:rPr>
        <w:t xml:space="preserve"> </w:t>
      </w:r>
      <w:r>
        <w:t>maduración,</w:t>
      </w:r>
      <w:r>
        <w:rPr>
          <w:spacing w:val="-8"/>
        </w:rPr>
        <w:t xml:space="preserve"> </w:t>
      </w:r>
      <w:r>
        <w:t>etapas</w:t>
      </w:r>
      <w:r>
        <w:rPr>
          <w:spacing w:val="-5"/>
        </w:rPr>
        <w:t xml:space="preserve"> </w:t>
      </w:r>
      <w:r>
        <w:t>fundamentales</w:t>
      </w:r>
      <w:r>
        <w:rPr>
          <w:spacing w:val="-5"/>
        </w:rPr>
        <w:t xml:space="preserve"> </w:t>
      </w:r>
      <w:r>
        <w:t>que</w:t>
      </w:r>
      <w:r>
        <w:rPr>
          <w:spacing w:val="-6"/>
        </w:rPr>
        <w:t xml:space="preserve"> </w:t>
      </w:r>
      <w:r>
        <w:t>determinan</w:t>
      </w:r>
      <w:r>
        <w:rPr>
          <w:spacing w:val="-3"/>
        </w:rPr>
        <w:t xml:space="preserve"> </w:t>
      </w:r>
      <w:r>
        <w:t>sus características finales de textura, sabor y calidad (Amaro &amp; Osorio, 2024).</w:t>
      </w:r>
    </w:p>
    <w:p w:rsidR="00C54548" w:rsidRDefault="00263DB7">
      <w:pPr>
        <w:pStyle w:val="Textoindependiente"/>
        <w:spacing w:before="242" w:line="360" w:lineRule="auto"/>
        <w:ind w:left="568" w:right="143"/>
        <w:jc w:val="both"/>
      </w:pPr>
      <w:r>
        <w:t>En</w:t>
      </w:r>
      <w:r>
        <w:rPr>
          <w:spacing w:val="-8"/>
        </w:rPr>
        <w:t xml:space="preserve"> </w:t>
      </w:r>
      <w:r>
        <w:t>cuanto</w:t>
      </w:r>
      <w:r>
        <w:rPr>
          <w:spacing w:val="-11"/>
        </w:rPr>
        <w:t xml:space="preserve"> </w:t>
      </w:r>
      <w:r>
        <w:t>a</w:t>
      </w:r>
      <w:r>
        <w:rPr>
          <w:spacing w:val="-6"/>
        </w:rPr>
        <w:t xml:space="preserve"> </w:t>
      </w:r>
      <w:r>
        <w:t>su</w:t>
      </w:r>
      <w:r>
        <w:rPr>
          <w:spacing w:val="-11"/>
        </w:rPr>
        <w:t xml:space="preserve"> </w:t>
      </w:r>
      <w:r>
        <w:t>composición</w:t>
      </w:r>
      <w:r>
        <w:rPr>
          <w:spacing w:val="-8"/>
        </w:rPr>
        <w:t xml:space="preserve"> </w:t>
      </w:r>
      <w:r>
        <w:t>nutricional,</w:t>
      </w:r>
      <w:r>
        <w:rPr>
          <w:spacing w:val="-12"/>
        </w:rPr>
        <w:t xml:space="preserve"> </w:t>
      </w:r>
      <w:r>
        <w:t>la</w:t>
      </w:r>
      <w:r>
        <w:rPr>
          <w:spacing w:val="-10"/>
        </w:rPr>
        <w:t xml:space="preserve"> </w:t>
      </w:r>
      <w:r>
        <w:t>carne</w:t>
      </w:r>
      <w:r>
        <w:rPr>
          <w:spacing w:val="-6"/>
        </w:rPr>
        <w:t xml:space="preserve"> </w:t>
      </w:r>
      <w:r>
        <w:t>de</w:t>
      </w:r>
      <w:r>
        <w:rPr>
          <w:spacing w:val="-10"/>
        </w:rPr>
        <w:t xml:space="preserve"> </w:t>
      </w:r>
      <w:r>
        <w:t>cuy</w:t>
      </w:r>
      <w:r>
        <w:rPr>
          <w:spacing w:val="-12"/>
        </w:rPr>
        <w:t xml:space="preserve"> </w:t>
      </w:r>
      <w:r>
        <w:t>se</w:t>
      </w:r>
      <w:r>
        <w:rPr>
          <w:spacing w:val="-6"/>
        </w:rPr>
        <w:t xml:space="preserve"> </w:t>
      </w:r>
      <w:r>
        <w:t>distingue</w:t>
      </w:r>
      <w:r>
        <w:rPr>
          <w:spacing w:val="-10"/>
        </w:rPr>
        <w:t xml:space="preserve"> </w:t>
      </w:r>
      <w:r>
        <w:t>por</w:t>
      </w:r>
      <w:r>
        <w:rPr>
          <w:spacing w:val="-7"/>
        </w:rPr>
        <w:t xml:space="preserve"> </w:t>
      </w:r>
      <w:r>
        <w:t>su</w:t>
      </w:r>
      <w:r>
        <w:rPr>
          <w:spacing w:val="-8"/>
        </w:rPr>
        <w:t xml:space="preserve"> </w:t>
      </w:r>
      <w:r>
        <w:t>elevado contenido proteico y su perfil de aminoácidos esenciales, además, presenta un balance favorable de ácidos grasos saturados, monoinsaturados y poliinsaturados, lo</w:t>
      </w:r>
      <w:r>
        <w:rPr>
          <w:spacing w:val="-11"/>
        </w:rPr>
        <w:t xml:space="preserve"> </w:t>
      </w:r>
      <w:r>
        <w:t>que</w:t>
      </w:r>
      <w:r>
        <w:rPr>
          <w:spacing w:val="-10"/>
        </w:rPr>
        <w:t xml:space="preserve"> </w:t>
      </w:r>
      <w:r>
        <w:t>la</w:t>
      </w:r>
      <w:r>
        <w:rPr>
          <w:spacing w:val="-10"/>
        </w:rPr>
        <w:t xml:space="preserve"> </w:t>
      </w:r>
      <w:r>
        <w:t>convierte</w:t>
      </w:r>
      <w:r>
        <w:rPr>
          <w:spacing w:val="-14"/>
        </w:rPr>
        <w:t xml:space="preserve"> </w:t>
      </w:r>
      <w:r>
        <w:t>en</w:t>
      </w:r>
      <w:r>
        <w:rPr>
          <w:spacing w:val="-11"/>
        </w:rPr>
        <w:t xml:space="preserve"> </w:t>
      </w:r>
      <w:r>
        <w:t>una</w:t>
      </w:r>
      <w:r>
        <w:rPr>
          <w:spacing w:val="-10"/>
        </w:rPr>
        <w:t xml:space="preserve"> </w:t>
      </w:r>
      <w:r>
        <w:t>opción</w:t>
      </w:r>
      <w:r>
        <w:rPr>
          <w:spacing w:val="-11"/>
        </w:rPr>
        <w:t xml:space="preserve"> </w:t>
      </w:r>
      <w:r>
        <w:t>saludable</w:t>
      </w:r>
      <w:r>
        <w:rPr>
          <w:spacing w:val="-10"/>
        </w:rPr>
        <w:t xml:space="preserve"> </w:t>
      </w:r>
      <w:r>
        <w:t>para</w:t>
      </w:r>
      <w:r>
        <w:rPr>
          <w:spacing w:val="-10"/>
        </w:rPr>
        <w:t xml:space="preserve"> </w:t>
      </w:r>
      <w:r>
        <w:t>quienes</w:t>
      </w:r>
      <w:r>
        <w:rPr>
          <w:spacing w:val="-13"/>
        </w:rPr>
        <w:t xml:space="preserve"> </w:t>
      </w:r>
      <w:r>
        <w:t>buscan</w:t>
      </w:r>
      <w:r>
        <w:rPr>
          <w:spacing w:val="-11"/>
        </w:rPr>
        <w:t xml:space="preserve"> </w:t>
      </w:r>
      <w:r>
        <w:t>reducir</w:t>
      </w:r>
      <w:r>
        <w:rPr>
          <w:spacing w:val="-11"/>
        </w:rPr>
        <w:t xml:space="preserve"> </w:t>
      </w:r>
      <w:r>
        <w:t>el</w:t>
      </w:r>
      <w:r>
        <w:rPr>
          <w:spacing w:val="-14"/>
        </w:rPr>
        <w:t xml:space="preserve"> </w:t>
      </w:r>
      <w:r>
        <w:t>consumo de grasas en la dieta, asimismo, aporta minerales esenciales como zinc, fósforo, hierro y magnesio, fundamentales para diversas funciones fisiológicas del organismo (Muñoz &amp; Vargas, 2024).</w:t>
      </w:r>
    </w:p>
    <w:p w:rsidR="00C54548" w:rsidRDefault="00263DB7">
      <w:pPr>
        <w:pStyle w:val="Textoindependiente"/>
        <w:spacing w:before="239" w:line="360" w:lineRule="auto"/>
        <w:ind w:left="568" w:right="138"/>
        <w:jc w:val="both"/>
      </w:pPr>
      <w:r>
        <w:t>Desde</w:t>
      </w:r>
      <w:r>
        <w:rPr>
          <w:spacing w:val="-9"/>
        </w:rPr>
        <w:t xml:space="preserve"> </w:t>
      </w:r>
      <w:r>
        <w:t>el</w:t>
      </w:r>
      <w:r>
        <w:rPr>
          <w:spacing w:val="-9"/>
        </w:rPr>
        <w:t xml:space="preserve"> </w:t>
      </w:r>
      <w:r>
        <w:t>punto</w:t>
      </w:r>
      <w:r>
        <w:rPr>
          <w:spacing w:val="-10"/>
        </w:rPr>
        <w:t xml:space="preserve"> </w:t>
      </w:r>
      <w:r>
        <w:t>de</w:t>
      </w:r>
      <w:r>
        <w:rPr>
          <w:spacing w:val="-9"/>
        </w:rPr>
        <w:t xml:space="preserve"> </w:t>
      </w:r>
      <w:r>
        <w:t>vista</w:t>
      </w:r>
      <w:r>
        <w:rPr>
          <w:spacing w:val="-9"/>
        </w:rPr>
        <w:t xml:space="preserve"> </w:t>
      </w:r>
      <w:r>
        <w:t>nutricional,</w:t>
      </w:r>
      <w:r>
        <w:rPr>
          <w:spacing w:val="-10"/>
        </w:rPr>
        <w:t xml:space="preserve"> </w:t>
      </w:r>
      <w:r>
        <w:t>se</w:t>
      </w:r>
      <w:r>
        <w:rPr>
          <w:spacing w:val="-9"/>
        </w:rPr>
        <w:t xml:space="preserve"> </w:t>
      </w:r>
      <w:r>
        <w:t>trata</w:t>
      </w:r>
      <w:r>
        <w:rPr>
          <w:spacing w:val="-9"/>
        </w:rPr>
        <w:t xml:space="preserve"> </w:t>
      </w:r>
      <w:r>
        <w:t>de</w:t>
      </w:r>
      <w:r>
        <w:rPr>
          <w:spacing w:val="-9"/>
        </w:rPr>
        <w:t xml:space="preserve"> </w:t>
      </w:r>
      <w:r>
        <w:t>una</w:t>
      </w:r>
      <w:r>
        <w:rPr>
          <w:spacing w:val="-9"/>
        </w:rPr>
        <w:t xml:space="preserve"> </w:t>
      </w:r>
      <w:r>
        <w:t>carne</w:t>
      </w:r>
      <w:r>
        <w:rPr>
          <w:spacing w:val="-9"/>
        </w:rPr>
        <w:t xml:space="preserve"> </w:t>
      </w:r>
      <w:r>
        <w:t>magra,</w:t>
      </w:r>
      <w:r>
        <w:rPr>
          <w:spacing w:val="-10"/>
        </w:rPr>
        <w:t xml:space="preserve"> </w:t>
      </w:r>
      <w:r>
        <w:t>con</w:t>
      </w:r>
      <w:r>
        <w:rPr>
          <w:spacing w:val="-10"/>
        </w:rPr>
        <w:t xml:space="preserve"> </w:t>
      </w:r>
      <w:r>
        <w:t>bajo</w:t>
      </w:r>
      <w:r>
        <w:rPr>
          <w:spacing w:val="-10"/>
        </w:rPr>
        <w:t xml:space="preserve"> </w:t>
      </w:r>
      <w:r>
        <w:t>contenido de grasa y calorías, y con proteínas de alta calidad y fácil digestión; su nivel de colesterol</w:t>
      </w:r>
      <w:r>
        <w:rPr>
          <w:spacing w:val="-15"/>
        </w:rPr>
        <w:t xml:space="preserve"> </w:t>
      </w:r>
      <w:r>
        <w:t>es</w:t>
      </w:r>
      <w:r>
        <w:rPr>
          <w:spacing w:val="-15"/>
        </w:rPr>
        <w:t xml:space="preserve"> </w:t>
      </w:r>
      <w:r>
        <w:t>bajo</w:t>
      </w:r>
      <w:r>
        <w:rPr>
          <w:spacing w:val="-15"/>
        </w:rPr>
        <w:t xml:space="preserve"> </w:t>
      </w:r>
      <w:r>
        <w:t>(65</w:t>
      </w:r>
      <w:r>
        <w:rPr>
          <w:spacing w:val="-15"/>
        </w:rPr>
        <w:t xml:space="preserve"> </w:t>
      </w:r>
      <w:r>
        <w:t>mg/100</w:t>
      </w:r>
      <w:r>
        <w:rPr>
          <w:spacing w:val="-15"/>
        </w:rPr>
        <w:t xml:space="preserve"> </w:t>
      </w:r>
      <w:r>
        <w:t>g),</w:t>
      </w:r>
      <w:r>
        <w:rPr>
          <w:spacing w:val="-15"/>
        </w:rPr>
        <w:t xml:space="preserve"> </w:t>
      </w:r>
      <w:r>
        <w:t>así</w:t>
      </w:r>
      <w:r>
        <w:rPr>
          <w:spacing w:val="-15"/>
        </w:rPr>
        <w:t xml:space="preserve"> </w:t>
      </w:r>
      <w:r>
        <w:t>como</w:t>
      </w:r>
      <w:r>
        <w:rPr>
          <w:spacing w:val="-15"/>
        </w:rPr>
        <w:t xml:space="preserve"> </w:t>
      </w:r>
      <w:r>
        <w:t>el</w:t>
      </w:r>
      <w:r>
        <w:rPr>
          <w:spacing w:val="-15"/>
        </w:rPr>
        <w:t xml:space="preserve"> </w:t>
      </w:r>
      <w:r>
        <w:t>de</w:t>
      </w:r>
      <w:r>
        <w:rPr>
          <w:spacing w:val="-15"/>
        </w:rPr>
        <w:t xml:space="preserve"> </w:t>
      </w:r>
      <w:r>
        <w:t>sodio,</w:t>
      </w:r>
      <w:r>
        <w:rPr>
          <w:spacing w:val="-15"/>
        </w:rPr>
        <w:t xml:space="preserve"> </w:t>
      </w:r>
      <w:r>
        <w:t>y</w:t>
      </w:r>
      <w:r>
        <w:rPr>
          <w:spacing w:val="-15"/>
        </w:rPr>
        <w:t xml:space="preserve"> </w:t>
      </w:r>
      <w:r>
        <w:t>además</w:t>
      </w:r>
      <w:r>
        <w:rPr>
          <w:spacing w:val="-15"/>
        </w:rPr>
        <w:t xml:space="preserve"> </w:t>
      </w:r>
      <w:r>
        <w:t>es</w:t>
      </w:r>
      <w:r>
        <w:rPr>
          <w:spacing w:val="-15"/>
        </w:rPr>
        <w:t xml:space="preserve"> </w:t>
      </w:r>
      <w:r>
        <w:t>rica</w:t>
      </w:r>
      <w:r>
        <w:rPr>
          <w:spacing w:val="-15"/>
        </w:rPr>
        <w:t xml:space="preserve"> </w:t>
      </w:r>
      <w:r>
        <w:t>en</w:t>
      </w:r>
      <w:r>
        <w:rPr>
          <w:spacing w:val="-15"/>
        </w:rPr>
        <w:t xml:space="preserve"> </w:t>
      </w:r>
      <w:r>
        <w:t>vitaminas del complejo B (15 mg/100 g). La carne de cuy también contiene ácidos grasos esenciales</w:t>
      </w:r>
      <w:r>
        <w:rPr>
          <w:spacing w:val="-3"/>
        </w:rPr>
        <w:t xml:space="preserve"> </w:t>
      </w:r>
      <w:r>
        <w:t>como</w:t>
      </w:r>
      <w:r>
        <w:rPr>
          <w:spacing w:val="-1"/>
        </w:rPr>
        <w:t xml:space="preserve"> </w:t>
      </w:r>
      <w:r>
        <w:t>el</w:t>
      </w:r>
      <w:r>
        <w:rPr>
          <w:spacing w:val="-5"/>
        </w:rPr>
        <w:t xml:space="preserve"> </w:t>
      </w:r>
      <w:r>
        <w:t>linoleico</w:t>
      </w:r>
      <w:r>
        <w:rPr>
          <w:spacing w:val="-1"/>
        </w:rPr>
        <w:t xml:space="preserve"> </w:t>
      </w:r>
      <w:r>
        <w:t>y</w:t>
      </w:r>
      <w:r>
        <w:rPr>
          <w:spacing w:val="-6"/>
        </w:rPr>
        <w:t xml:space="preserve"> </w:t>
      </w:r>
      <w:r>
        <w:t>linolénico,</w:t>
      </w:r>
      <w:r>
        <w:rPr>
          <w:spacing w:val="-6"/>
        </w:rPr>
        <w:t xml:space="preserve"> </w:t>
      </w:r>
      <w:r>
        <w:t>precursores</w:t>
      </w:r>
      <w:r>
        <w:rPr>
          <w:spacing w:val="-3"/>
        </w:rPr>
        <w:t xml:space="preserve"> </w:t>
      </w:r>
      <w:r>
        <w:t>del</w:t>
      </w:r>
      <w:r>
        <w:rPr>
          <w:spacing w:val="-5"/>
        </w:rPr>
        <w:t xml:space="preserve"> </w:t>
      </w:r>
      <w:r>
        <w:t>ácido</w:t>
      </w:r>
      <w:r>
        <w:rPr>
          <w:spacing w:val="-6"/>
        </w:rPr>
        <w:t xml:space="preserve"> </w:t>
      </w:r>
      <w:r>
        <w:t>araquidónico</w:t>
      </w:r>
      <w:r>
        <w:rPr>
          <w:spacing w:val="-1"/>
        </w:rPr>
        <w:t xml:space="preserve"> </w:t>
      </w:r>
      <w:r>
        <w:t>(AA) y del ácido docosahexaenoico (DHA), ambos indispensables para el desarrollo y funcionamiento del sistema nervioso, entre otras funciones vitales (Estrada &amp; Velastegui, 2021).</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numPr>
          <w:ilvl w:val="2"/>
          <w:numId w:val="7"/>
        </w:numPr>
        <w:tabs>
          <w:tab w:val="left" w:pos="1288"/>
        </w:tabs>
        <w:spacing w:before="64"/>
        <w:ind w:left="1288" w:hanging="720"/>
      </w:pPr>
      <w:bookmarkStart w:id="20" w:name="_bookmark17"/>
      <w:bookmarkEnd w:id="20"/>
      <w:r>
        <w:lastRenderedPageBreak/>
        <w:t>Parámetros</w:t>
      </w:r>
      <w:r>
        <w:rPr>
          <w:spacing w:val="-4"/>
        </w:rPr>
        <w:t xml:space="preserve"> </w:t>
      </w:r>
      <w:r>
        <w:t>que influyen</w:t>
      </w:r>
      <w:r>
        <w:rPr>
          <w:spacing w:val="-4"/>
        </w:rPr>
        <w:t xml:space="preserve"> </w:t>
      </w:r>
      <w:r>
        <w:t>la</w:t>
      </w:r>
      <w:r>
        <w:rPr>
          <w:spacing w:val="-1"/>
        </w:rPr>
        <w:t xml:space="preserve"> </w:t>
      </w:r>
      <w:r>
        <w:t>calidad</w:t>
      </w:r>
      <w:r>
        <w:rPr>
          <w:spacing w:val="-4"/>
        </w:rPr>
        <w:t xml:space="preserve"> </w:t>
      </w:r>
      <w:r>
        <w:t>de la</w:t>
      </w:r>
      <w:r>
        <w:rPr>
          <w:spacing w:val="-2"/>
        </w:rPr>
        <w:t xml:space="preserve"> </w:t>
      </w:r>
      <w:r>
        <w:t xml:space="preserve">carne de </w:t>
      </w:r>
      <w:r>
        <w:rPr>
          <w:spacing w:val="-5"/>
        </w:rPr>
        <w:t>cuy</w:t>
      </w:r>
    </w:p>
    <w:p w:rsidR="00C54548" w:rsidRDefault="00C54548">
      <w:pPr>
        <w:pStyle w:val="Textoindependiente"/>
        <w:spacing w:before="104"/>
        <w:rPr>
          <w:b/>
        </w:rPr>
      </w:pPr>
    </w:p>
    <w:p w:rsidR="00C54548" w:rsidRDefault="00263DB7">
      <w:pPr>
        <w:pStyle w:val="Textoindependiente"/>
        <w:spacing w:line="360" w:lineRule="auto"/>
        <w:ind w:left="568" w:right="139"/>
        <w:jc w:val="both"/>
      </w:pPr>
      <w:r>
        <w:rPr>
          <w:b/>
        </w:rPr>
        <w:t>pH:</w:t>
      </w:r>
      <w:r>
        <w:rPr>
          <w:b/>
          <w:spacing w:val="-4"/>
        </w:rPr>
        <w:t xml:space="preserve"> </w:t>
      </w:r>
      <w:r>
        <w:t>El</w:t>
      </w:r>
      <w:r>
        <w:rPr>
          <w:spacing w:val="-5"/>
        </w:rPr>
        <w:t xml:space="preserve"> </w:t>
      </w:r>
      <w:r>
        <w:t>pH</w:t>
      </w:r>
      <w:r>
        <w:rPr>
          <w:spacing w:val="-7"/>
        </w:rPr>
        <w:t xml:space="preserve"> </w:t>
      </w:r>
      <w:r>
        <w:t>del</w:t>
      </w:r>
      <w:r>
        <w:rPr>
          <w:spacing w:val="-5"/>
        </w:rPr>
        <w:t xml:space="preserve"> </w:t>
      </w:r>
      <w:r>
        <w:t>musculo</w:t>
      </w:r>
      <w:r>
        <w:rPr>
          <w:spacing w:val="-6"/>
        </w:rPr>
        <w:t xml:space="preserve"> </w:t>
      </w:r>
      <w:r>
        <w:t>es</w:t>
      </w:r>
      <w:r>
        <w:rPr>
          <w:spacing w:val="-7"/>
        </w:rPr>
        <w:t xml:space="preserve"> </w:t>
      </w:r>
      <w:r>
        <w:t>un</w:t>
      </w:r>
      <w:r>
        <w:rPr>
          <w:spacing w:val="-6"/>
        </w:rPr>
        <w:t xml:space="preserve"> </w:t>
      </w:r>
      <w:r>
        <w:t>indicador</w:t>
      </w:r>
      <w:r>
        <w:rPr>
          <w:spacing w:val="-5"/>
        </w:rPr>
        <w:t xml:space="preserve"> </w:t>
      </w:r>
      <w:r>
        <w:t>del</w:t>
      </w:r>
      <w:r>
        <w:rPr>
          <w:spacing w:val="-5"/>
        </w:rPr>
        <w:t xml:space="preserve"> </w:t>
      </w:r>
      <w:r>
        <w:t>tipo</w:t>
      </w:r>
      <w:r>
        <w:rPr>
          <w:spacing w:val="-6"/>
        </w:rPr>
        <w:t xml:space="preserve"> </w:t>
      </w:r>
      <w:r>
        <w:t>de</w:t>
      </w:r>
      <w:r>
        <w:rPr>
          <w:spacing w:val="-4"/>
        </w:rPr>
        <w:t xml:space="preserve"> </w:t>
      </w:r>
      <w:r>
        <w:t>fibra</w:t>
      </w:r>
      <w:r>
        <w:rPr>
          <w:spacing w:val="-4"/>
        </w:rPr>
        <w:t xml:space="preserve"> </w:t>
      </w:r>
      <w:r>
        <w:t>que</w:t>
      </w:r>
      <w:r>
        <w:rPr>
          <w:spacing w:val="-4"/>
        </w:rPr>
        <w:t xml:space="preserve"> </w:t>
      </w:r>
      <w:r>
        <w:t>tiene</w:t>
      </w:r>
      <w:r>
        <w:rPr>
          <w:spacing w:val="-4"/>
        </w:rPr>
        <w:t xml:space="preserve"> </w:t>
      </w:r>
      <w:r>
        <w:t>y</w:t>
      </w:r>
      <w:r>
        <w:rPr>
          <w:spacing w:val="-6"/>
        </w:rPr>
        <w:t xml:space="preserve"> </w:t>
      </w:r>
      <w:r>
        <w:t>de</w:t>
      </w:r>
      <w:r>
        <w:rPr>
          <w:spacing w:val="-4"/>
        </w:rPr>
        <w:t xml:space="preserve"> </w:t>
      </w:r>
      <w:r>
        <w:t>sus</w:t>
      </w:r>
      <w:r>
        <w:rPr>
          <w:spacing w:val="-7"/>
        </w:rPr>
        <w:t xml:space="preserve"> </w:t>
      </w:r>
      <w:r>
        <w:t>reservas de energía; las reservas de energía estarán relacionadas al tratamiento anterior al faenamiento</w:t>
      </w:r>
      <w:r>
        <w:rPr>
          <w:spacing w:val="-6"/>
        </w:rPr>
        <w:t xml:space="preserve"> </w:t>
      </w:r>
      <w:r>
        <w:t>dado</w:t>
      </w:r>
      <w:r>
        <w:rPr>
          <w:spacing w:val="-6"/>
        </w:rPr>
        <w:t xml:space="preserve"> </w:t>
      </w:r>
      <w:r>
        <w:t>al</w:t>
      </w:r>
      <w:r>
        <w:rPr>
          <w:spacing w:val="-5"/>
        </w:rPr>
        <w:t xml:space="preserve"> </w:t>
      </w:r>
      <w:r>
        <w:t>animal</w:t>
      </w:r>
      <w:r>
        <w:rPr>
          <w:spacing w:val="-5"/>
        </w:rPr>
        <w:t xml:space="preserve"> </w:t>
      </w:r>
      <w:r>
        <w:t>tanto</w:t>
      </w:r>
      <w:r>
        <w:rPr>
          <w:spacing w:val="-6"/>
        </w:rPr>
        <w:t xml:space="preserve"> </w:t>
      </w:r>
      <w:r>
        <w:t>como</w:t>
      </w:r>
      <w:r>
        <w:rPr>
          <w:spacing w:val="-6"/>
        </w:rPr>
        <w:t xml:space="preserve"> </w:t>
      </w:r>
      <w:r>
        <w:t>a</w:t>
      </w:r>
      <w:r>
        <w:rPr>
          <w:spacing w:val="-4"/>
        </w:rPr>
        <w:t xml:space="preserve"> </w:t>
      </w:r>
      <w:r>
        <w:t>factores</w:t>
      </w:r>
      <w:r>
        <w:rPr>
          <w:spacing w:val="-7"/>
        </w:rPr>
        <w:t xml:space="preserve"> </w:t>
      </w:r>
      <w:r>
        <w:t>de</w:t>
      </w:r>
      <w:r>
        <w:rPr>
          <w:spacing w:val="-4"/>
        </w:rPr>
        <w:t xml:space="preserve"> </w:t>
      </w:r>
      <w:r>
        <w:t>su</w:t>
      </w:r>
      <w:r>
        <w:rPr>
          <w:spacing w:val="-6"/>
        </w:rPr>
        <w:t xml:space="preserve"> </w:t>
      </w:r>
      <w:r>
        <w:t>alimentación.</w:t>
      </w:r>
      <w:r>
        <w:rPr>
          <w:spacing w:val="-6"/>
        </w:rPr>
        <w:t xml:space="preserve"> </w:t>
      </w:r>
      <w:r>
        <w:t>La</w:t>
      </w:r>
      <w:r>
        <w:rPr>
          <w:spacing w:val="-4"/>
        </w:rPr>
        <w:t xml:space="preserve"> </w:t>
      </w:r>
      <w:r>
        <w:t>variación post</w:t>
      </w:r>
      <w:r>
        <w:rPr>
          <w:spacing w:val="-15"/>
        </w:rPr>
        <w:t xml:space="preserve"> </w:t>
      </w:r>
      <w:r>
        <w:t>mortem</w:t>
      </w:r>
      <w:r>
        <w:rPr>
          <w:spacing w:val="-15"/>
        </w:rPr>
        <w:t xml:space="preserve"> </w:t>
      </w:r>
      <w:r>
        <w:t>del</w:t>
      </w:r>
      <w:r>
        <w:rPr>
          <w:spacing w:val="-15"/>
        </w:rPr>
        <w:t xml:space="preserve"> </w:t>
      </w:r>
      <w:r>
        <w:t>pH</w:t>
      </w:r>
      <w:r>
        <w:rPr>
          <w:spacing w:val="-15"/>
        </w:rPr>
        <w:t xml:space="preserve"> </w:t>
      </w:r>
      <w:r>
        <w:t>se</w:t>
      </w:r>
      <w:r>
        <w:rPr>
          <w:spacing w:val="-15"/>
        </w:rPr>
        <w:t xml:space="preserve"> </w:t>
      </w:r>
      <w:r>
        <w:t>caracteriza</w:t>
      </w:r>
      <w:r>
        <w:rPr>
          <w:spacing w:val="-15"/>
        </w:rPr>
        <w:t xml:space="preserve"> </w:t>
      </w:r>
      <w:r>
        <w:t>por</w:t>
      </w:r>
      <w:r>
        <w:rPr>
          <w:spacing w:val="-15"/>
        </w:rPr>
        <w:t xml:space="preserve"> </w:t>
      </w:r>
      <w:r>
        <w:t>su</w:t>
      </w:r>
      <w:r>
        <w:rPr>
          <w:spacing w:val="-15"/>
        </w:rPr>
        <w:t xml:space="preserve"> </w:t>
      </w:r>
      <w:r>
        <w:t>nivel</w:t>
      </w:r>
      <w:r>
        <w:rPr>
          <w:spacing w:val="-15"/>
        </w:rPr>
        <w:t xml:space="preserve"> </w:t>
      </w:r>
      <w:r>
        <w:t>de</w:t>
      </w:r>
      <w:r>
        <w:rPr>
          <w:spacing w:val="-15"/>
        </w:rPr>
        <w:t xml:space="preserve"> </w:t>
      </w:r>
      <w:r>
        <w:t>disminución</w:t>
      </w:r>
      <w:r>
        <w:rPr>
          <w:spacing w:val="-15"/>
        </w:rPr>
        <w:t xml:space="preserve"> </w:t>
      </w:r>
      <w:r>
        <w:t>que</w:t>
      </w:r>
      <w:r>
        <w:rPr>
          <w:spacing w:val="-15"/>
        </w:rPr>
        <w:t xml:space="preserve"> </w:t>
      </w:r>
      <w:r>
        <w:t>estará</w:t>
      </w:r>
      <w:r>
        <w:rPr>
          <w:spacing w:val="-15"/>
        </w:rPr>
        <w:t xml:space="preserve"> </w:t>
      </w:r>
      <w:r>
        <w:t>en</w:t>
      </w:r>
      <w:r>
        <w:rPr>
          <w:spacing w:val="-15"/>
        </w:rPr>
        <w:t xml:space="preserve"> </w:t>
      </w:r>
      <w:r>
        <w:t xml:space="preserve">relación a la cantidad de glucógeno desdoblado o de lactato producido (Amaro &amp; Osorio, </w:t>
      </w:r>
      <w:r>
        <w:rPr>
          <w:spacing w:val="-2"/>
        </w:rPr>
        <w:t>2024).</w:t>
      </w:r>
    </w:p>
    <w:p w:rsidR="00C54548" w:rsidRDefault="00263DB7">
      <w:pPr>
        <w:pStyle w:val="Textoindependiente"/>
        <w:spacing w:before="241" w:line="360" w:lineRule="auto"/>
        <w:ind w:left="568" w:right="138"/>
        <w:jc w:val="both"/>
      </w:pPr>
      <w:r>
        <w:rPr>
          <w:b/>
        </w:rPr>
        <w:t>Capacidad</w:t>
      </w:r>
      <w:r>
        <w:rPr>
          <w:b/>
          <w:spacing w:val="-5"/>
        </w:rPr>
        <w:t xml:space="preserve"> </w:t>
      </w:r>
      <w:r>
        <w:rPr>
          <w:b/>
        </w:rPr>
        <w:t>de</w:t>
      </w:r>
      <w:r>
        <w:rPr>
          <w:b/>
          <w:spacing w:val="-2"/>
        </w:rPr>
        <w:t xml:space="preserve"> </w:t>
      </w:r>
      <w:r>
        <w:rPr>
          <w:b/>
        </w:rPr>
        <w:t>retención</w:t>
      </w:r>
      <w:r>
        <w:rPr>
          <w:b/>
          <w:spacing w:val="-5"/>
        </w:rPr>
        <w:t xml:space="preserve"> </w:t>
      </w:r>
      <w:r>
        <w:rPr>
          <w:b/>
        </w:rPr>
        <w:t>de</w:t>
      </w:r>
      <w:r>
        <w:rPr>
          <w:b/>
          <w:spacing w:val="-2"/>
        </w:rPr>
        <w:t xml:space="preserve"> </w:t>
      </w:r>
      <w:r>
        <w:rPr>
          <w:b/>
        </w:rPr>
        <w:t xml:space="preserve">agua: </w:t>
      </w:r>
      <w:r>
        <w:t>Es</w:t>
      </w:r>
      <w:r>
        <w:rPr>
          <w:spacing w:val="-5"/>
        </w:rPr>
        <w:t xml:space="preserve"> </w:t>
      </w:r>
      <w:r>
        <w:t>la</w:t>
      </w:r>
      <w:r>
        <w:rPr>
          <w:spacing w:val="-6"/>
        </w:rPr>
        <w:t xml:space="preserve"> </w:t>
      </w:r>
      <w:r>
        <w:t>capacidad</w:t>
      </w:r>
      <w:r>
        <w:rPr>
          <w:spacing w:val="-3"/>
        </w:rPr>
        <w:t xml:space="preserve"> </w:t>
      </w:r>
      <w:r>
        <w:t>que</w:t>
      </w:r>
      <w:r>
        <w:rPr>
          <w:spacing w:val="-6"/>
        </w:rPr>
        <w:t xml:space="preserve"> </w:t>
      </w:r>
      <w:r>
        <w:t>tiene</w:t>
      </w:r>
      <w:r>
        <w:rPr>
          <w:spacing w:val="-2"/>
        </w:rPr>
        <w:t xml:space="preserve"> </w:t>
      </w:r>
      <w:r>
        <w:t>la</w:t>
      </w:r>
      <w:r>
        <w:rPr>
          <w:spacing w:val="-2"/>
        </w:rPr>
        <w:t xml:space="preserve"> </w:t>
      </w:r>
      <w:r>
        <w:t>carne</w:t>
      </w:r>
      <w:r>
        <w:rPr>
          <w:spacing w:val="-2"/>
        </w:rPr>
        <w:t xml:space="preserve"> </w:t>
      </w:r>
      <w:r>
        <w:t>de</w:t>
      </w:r>
      <w:r>
        <w:rPr>
          <w:spacing w:val="-6"/>
        </w:rPr>
        <w:t xml:space="preserve"> </w:t>
      </w:r>
      <w:r>
        <w:t>retener</w:t>
      </w:r>
      <w:r>
        <w:rPr>
          <w:spacing w:val="-3"/>
        </w:rPr>
        <w:t xml:space="preserve"> </w:t>
      </w:r>
      <w:r>
        <w:t>su propia agua frente a fuerzas externas como el corte, molienda, prensado, etc.; este tipo de carne produce más exudados en los paquetes de venta, pierde humedad en la</w:t>
      </w:r>
      <w:r>
        <w:rPr>
          <w:spacing w:val="-7"/>
        </w:rPr>
        <w:t xml:space="preserve"> </w:t>
      </w:r>
      <w:r>
        <w:t>superficie</w:t>
      </w:r>
      <w:r>
        <w:rPr>
          <w:spacing w:val="-10"/>
        </w:rPr>
        <w:t xml:space="preserve"> </w:t>
      </w:r>
      <w:r>
        <w:t>lo</w:t>
      </w:r>
      <w:r>
        <w:rPr>
          <w:spacing w:val="-11"/>
        </w:rPr>
        <w:t xml:space="preserve"> </w:t>
      </w:r>
      <w:r>
        <w:t>cual</w:t>
      </w:r>
      <w:r>
        <w:rPr>
          <w:spacing w:val="-8"/>
        </w:rPr>
        <w:t xml:space="preserve"> </w:t>
      </w:r>
      <w:r>
        <w:t>hace</w:t>
      </w:r>
      <w:r>
        <w:rPr>
          <w:spacing w:val="-7"/>
        </w:rPr>
        <w:t xml:space="preserve"> </w:t>
      </w:r>
      <w:r>
        <w:t>que</w:t>
      </w:r>
      <w:r>
        <w:rPr>
          <w:spacing w:val="-7"/>
        </w:rPr>
        <w:t xml:space="preserve"> </w:t>
      </w:r>
      <w:r>
        <w:t>la</w:t>
      </w:r>
      <w:r>
        <w:rPr>
          <w:spacing w:val="-7"/>
        </w:rPr>
        <w:t xml:space="preserve"> </w:t>
      </w:r>
      <w:r>
        <w:t>carne</w:t>
      </w:r>
      <w:r>
        <w:rPr>
          <w:spacing w:val="-7"/>
        </w:rPr>
        <w:t xml:space="preserve"> </w:t>
      </w:r>
      <w:r>
        <w:t>reduzca</w:t>
      </w:r>
      <w:r>
        <w:rPr>
          <w:spacing w:val="-7"/>
        </w:rPr>
        <w:t xml:space="preserve"> </w:t>
      </w:r>
      <w:r>
        <w:t>su</w:t>
      </w:r>
      <w:r>
        <w:rPr>
          <w:spacing w:val="-9"/>
        </w:rPr>
        <w:t xml:space="preserve"> </w:t>
      </w:r>
      <w:r>
        <w:t>peso</w:t>
      </w:r>
      <w:r>
        <w:rPr>
          <w:spacing w:val="-9"/>
        </w:rPr>
        <w:t xml:space="preserve"> </w:t>
      </w:r>
      <w:r>
        <w:t>y</w:t>
      </w:r>
      <w:r>
        <w:rPr>
          <w:spacing w:val="-9"/>
        </w:rPr>
        <w:t xml:space="preserve"> </w:t>
      </w:r>
      <w:r>
        <w:t>pierda</w:t>
      </w:r>
      <w:r>
        <w:rPr>
          <w:spacing w:val="-10"/>
        </w:rPr>
        <w:t xml:space="preserve"> </w:t>
      </w:r>
      <w:r>
        <w:t>mucha</w:t>
      </w:r>
      <w:r>
        <w:rPr>
          <w:spacing w:val="-7"/>
        </w:rPr>
        <w:t xml:space="preserve"> </w:t>
      </w:r>
      <w:r>
        <w:t>agua</w:t>
      </w:r>
      <w:r>
        <w:rPr>
          <w:spacing w:val="-7"/>
        </w:rPr>
        <w:t xml:space="preserve"> </w:t>
      </w:r>
      <w:r>
        <w:t>durante la cocción como resultado sabor seco o falta de suculencia (Robayo, 2023).</w:t>
      </w:r>
    </w:p>
    <w:p w:rsidR="00C54548" w:rsidRDefault="00263DB7">
      <w:pPr>
        <w:pStyle w:val="Textoindependiente"/>
        <w:spacing w:before="238" w:line="360" w:lineRule="auto"/>
        <w:ind w:left="568" w:right="136"/>
        <w:jc w:val="both"/>
      </w:pPr>
      <w:r>
        <w:rPr>
          <w:b/>
        </w:rPr>
        <w:t xml:space="preserve">Color: </w:t>
      </w:r>
      <w:r>
        <w:t>El color de la carne depende del nivel de mioglobina, su estado de óxido- reducción y el grado de oxidación del átomo de hierro en la molécula heme y de una</w:t>
      </w:r>
      <w:r>
        <w:rPr>
          <w:spacing w:val="-7"/>
        </w:rPr>
        <w:t xml:space="preserve"> </w:t>
      </w:r>
      <w:r>
        <w:t>posible</w:t>
      </w:r>
      <w:r>
        <w:rPr>
          <w:spacing w:val="-11"/>
        </w:rPr>
        <w:t xml:space="preserve"> </w:t>
      </w:r>
      <w:r>
        <w:t>desnaturalización</w:t>
      </w:r>
      <w:r>
        <w:rPr>
          <w:spacing w:val="-9"/>
        </w:rPr>
        <w:t xml:space="preserve"> </w:t>
      </w:r>
      <w:r>
        <w:t>de</w:t>
      </w:r>
      <w:r>
        <w:rPr>
          <w:spacing w:val="-7"/>
        </w:rPr>
        <w:t xml:space="preserve"> </w:t>
      </w:r>
      <w:r>
        <w:t>la</w:t>
      </w:r>
      <w:r>
        <w:rPr>
          <w:spacing w:val="-7"/>
        </w:rPr>
        <w:t xml:space="preserve"> </w:t>
      </w:r>
      <w:r>
        <w:t>globina.</w:t>
      </w:r>
      <w:r>
        <w:rPr>
          <w:spacing w:val="-9"/>
        </w:rPr>
        <w:t xml:space="preserve"> </w:t>
      </w:r>
      <w:r>
        <w:t>El</w:t>
      </w:r>
      <w:r>
        <w:rPr>
          <w:spacing w:val="-11"/>
        </w:rPr>
        <w:t xml:space="preserve"> </w:t>
      </w:r>
      <w:r>
        <w:t>brillo</w:t>
      </w:r>
      <w:r>
        <w:rPr>
          <w:spacing w:val="-9"/>
        </w:rPr>
        <w:t xml:space="preserve"> </w:t>
      </w:r>
      <w:r>
        <w:t>de</w:t>
      </w:r>
      <w:r>
        <w:rPr>
          <w:spacing w:val="-7"/>
        </w:rPr>
        <w:t xml:space="preserve"> </w:t>
      </w:r>
      <w:r>
        <w:t>la</w:t>
      </w:r>
      <w:r>
        <w:rPr>
          <w:spacing w:val="-7"/>
        </w:rPr>
        <w:t xml:space="preserve"> </w:t>
      </w:r>
      <w:r>
        <w:t>carne</w:t>
      </w:r>
      <w:r>
        <w:rPr>
          <w:spacing w:val="-11"/>
        </w:rPr>
        <w:t xml:space="preserve"> </w:t>
      </w:r>
      <w:r>
        <w:t>aumenta</w:t>
      </w:r>
      <w:r>
        <w:rPr>
          <w:spacing w:val="-11"/>
        </w:rPr>
        <w:t xml:space="preserve"> </w:t>
      </w:r>
      <w:r>
        <w:t>conforme el musculo se acidifica, la acidificación causa que las miofibrillas musculares se encojan y por ende el reflejo de la luz sobre la superficie aumenta (Novak, 2023).</w:t>
      </w:r>
    </w:p>
    <w:p w:rsidR="00C54548" w:rsidRDefault="00263DB7">
      <w:pPr>
        <w:pStyle w:val="Textoindependiente"/>
        <w:spacing w:before="243" w:line="360" w:lineRule="auto"/>
        <w:ind w:left="568" w:right="147"/>
        <w:jc w:val="both"/>
      </w:pPr>
      <w:r>
        <w:rPr>
          <w:b/>
        </w:rPr>
        <w:t xml:space="preserve">Textura: </w:t>
      </w:r>
      <w:r>
        <w:t>Está relacionada con la edad del animal, siendo más crujiente a medida que</w:t>
      </w:r>
      <w:r>
        <w:rPr>
          <w:spacing w:val="-12"/>
        </w:rPr>
        <w:t xml:space="preserve"> </w:t>
      </w:r>
      <w:r>
        <w:t>ésta</w:t>
      </w:r>
      <w:r>
        <w:rPr>
          <w:spacing w:val="-11"/>
        </w:rPr>
        <w:t xml:space="preserve"> </w:t>
      </w:r>
      <w:r>
        <w:t>aumenta,</w:t>
      </w:r>
      <w:r>
        <w:rPr>
          <w:spacing w:val="-15"/>
        </w:rPr>
        <w:t xml:space="preserve"> </w:t>
      </w:r>
      <w:r>
        <w:t>este</w:t>
      </w:r>
      <w:r>
        <w:rPr>
          <w:spacing w:val="-15"/>
        </w:rPr>
        <w:t xml:space="preserve"> </w:t>
      </w:r>
      <w:r>
        <w:t>efecto</w:t>
      </w:r>
      <w:r>
        <w:rPr>
          <w:spacing w:val="-12"/>
        </w:rPr>
        <w:t xml:space="preserve"> </w:t>
      </w:r>
      <w:r>
        <w:t>se</w:t>
      </w:r>
      <w:r>
        <w:rPr>
          <w:spacing w:val="-11"/>
        </w:rPr>
        <w:t xml:space="preserve"> </w:t>
      </w:r>
      <w:r>
        <w:t>observa</w:t>
      </w:r>
      <w:r>
        <w:rPr>
          <w:spacing w:val="-15"/>
        </w:rPr>
        <w:t xml:space="preserve"> </w:t>
      </w:r>
      <w:r>
        <w:t>principalmente</w:t>
      </w:r>
      <w:r>
        <w:rPr>
          <w:spacing w:val="-15"/>
        </w:rPr>
        <w:t xml:space="preserve"> </w:t>
      </w:r>
      <w:r>
        <w:t>en</w:t>
      </w:r>
      <w:r>
        <w:rPr>
          <w:spacing w:val="-15"/>
        </w:rPr>
        <w:t xml:space="preserve"> </w:t>
      </w:r>
      <w:r>
        <w:t>machos</w:t>
      </w:r>
      <w:r>
        <w:rPr>
          <w:spacing w:val="-14"/>
        </w:rPr>
        <w:t xml:space="preserve"> </w:t>
      </w:r>
      <w:r>
        <w:t>jóvenes</w:t>
      </w:r>
      <w:r>
        <w:rPr>
          <w:spacing w:val="-14"/>
        </w:rPr>
        <w:t xml:space="preserve"> </w:t>
      </w:r>
      <w:r>
        <w:t>de</w:t>
      </w:r>
      <w:r>
        <w:rPr>
          <w:spacing w:val="-15"/>
        </w:rPr>
        <w:t xml:space="preserve"> </w:t>
      </w:r>
      <w:r>
        <w:t>entre 3 y 5 meses, ya que la piel de los animales adultos puede afectar la calidad de la carne debido a su dureza. En términos generales, la textura de la carne de cuy se puede clasificar como blanda o dura (Robayo, 2023).</w:t>
      </w:r>
    </w:p>
    <w:p w:rsidR="00C54548" w:rsidRDefault="00263DB7">
      <w:pPr>
        <w:pStyle w:val="Ttulo3"/>
        <w:numPr>
          <w:ilvl w:val="2"/>
          <w:numId w:val="7"/>
        </w:numPr>
        <w:tabs>
          <w:tab w:val="left" w:pos="1288"/>
        </w:tabs>
        <w:spacing w:before="239"/>
        <w:ind w:left="1288" w:hanging="720"/>
      </w:pPr>
      <w:bookmarkStart w:id="21" w:name="_bookmark18"/>
      <w:bookmarkEnd w:id="21"/>
      <w:r>
        <w:t>Características</w:t>
      </w:r>
      <w:r>
        <w:rPr>
          <w:spacing w:val="-3"/>
        </w:rPr>
        <w:t xml:space="preserve"> </w:t>
      </w:r>
      <w:r>
        <w:t>físicas –</w:t>
      </w:r>
      <w:r>
        <w:rPr>
          <w:spacing w:val="-1"/>
        </w:rPr>
        <w:t xml:space="preserve"> </w:t>
      </w:r>
      <w:r>
        <w:t>químicas</w:t>
      </w:r>
      <w:r>
        <w:rPr>
          <w:spacing w:val="-3"/>
        </w:rPr>
        <w:t xml:space="preserve"> </w:t>
      </w:r>
      <w:r>
        <w:t>de la</w:t>
      </w:r>
      <w:r>
        <w:rPr>
          <w:spacing w:val="-6"/>
        </w:rPr>
        <w:t xml:space="preserve"> </w:t>
      </w:r>
      <w:r>
        <w:t>carne de</w:t>
      </w:r>
      <w:r>
        <w:rPr>
          <w:spacing w:val="1"/>
        </w:rPr>
        <w:t xml:space="preserve"> </w:t>
      </w:r>
      <w:r>
        <w:rPr>
          <w:spacing w:val="-5"/>
        </w:rPr>
        <w:t>cuy</w:t>
      </w:r>
    </w:p>
    <w:p w:rsidR="00C54548" w:rsidRDefault="00C54548">
      <w:pPr>
        <w:pStyle w:val="Textoindependiente"/>
        <w:spacing w:before="104"/>
        <w:rPr>
          <w:b/>
        </w:rPr>
      </w:pPr>
    </w:p>
    <w:p w:rsidR="00C54548" w:rsidRDefault="00263DB7">
      <w:pPr>
        <w:pStyle w:val="Textoindependiente"/>
        <w:spacing w:line="360" w:lineRule="auto"/>
        <w:ind w:left="568" w:right="142"/>
        <w:jc w:val="both"/>
      </w:pPr>
      <w:r>
        <w:rPr>
          <w:b/>
        </w:rPr>
        <w:t xml:space="preserve">Humedad: </w:t>
      </w:r>
      <w:r>
        <w:t>El contenido de humedad en la carne de cuy varía según la edad del animal, por ejemplo, a las dos semanas de vida, se registra un valor de 74,21</w:t>
      </w:r>
      <w:r>
        <w:rPr>
          <w:spacing w:val="-13"/>
        </w:rPr>
        <w:t xml:space="preserve"> </w:t>
      </w:r>
      <w:r>
        <w:t>%, mientras que a las cuatro semanas disminuye a 72,28</w:t>
      </w:r>
      <w:r>
        <w:rPr>
          <w:spacing w:val="-14"/>
        </w:rPr>
        <w:t xml:space="preserve"> </w:t>
      </w:r>
      <w:r>
        <w:t>%. A las doce semanas, esta cifra se reduce a 61,88</w:t>
      </w:r>
      <w:r>
        <w:rPr>
          <w:spacing w:val="-13"/>
        </w:rPr>
        <w:t xml:space="preserve"> </w:t>
      </w:r>
      <w:r>
        <w:t>% (Hidalgo-Lozano &amp; Vílchez-Perales, 2023). Esta disminución</w:t>
      </w:r>
      <w:r>
        <w:rPr>
          <w:spacing w:val="-7"/>
        </w:rPr>
        <w:t xml:space="preserve"> </w:t>
      </w:r>
      <w:r>
        <w:t>es</w:t>
      </w:r>
      <w:r>
        <w:rPr>
          <w:spacing w:val="-4"/>
        </w:rPr>
        <w:t xml:space="preserve"> </w:t>
      </w:r>
      <w:r>
        <w:t>un</w:t>
      </w:r>
      <w:r>
        <w:rPr>
          <w:spacing w:val="-2"/>
        </w:rPr>
        <w:t xml:space="preserve"> </w:t>
      </w:r>
      <w:r>
        <w:t>indicador</w:t>
      </w:r>
      <w:r>
        <w:rPr>
          <w:spacing w:val="-3"/>
        </w:rPr>
        <w:t xml:space="preserve"> </w:t>
      </w:r>
      <w:r>
        <w:t>del</w:t>
      </w:r>
      <w:r>
        <w:rPr>
          <w:spacing w:val="-2"/>
        </w:rPr>
        <w:t xml:space="preserve"> </w:t>
      </w:r>
      <w:r>
        <w:t>proceso</w:t>
      </w:r>
      <w:r>
        <w:rPr>
          <w:spacing w:val="-2"/>
        </w:rPr>
        <w:t xml:space="preserve"> </w:t>
      </w:r>
      <w:r>
        <w:t>de</w:t>
      </w:r>
      <w:r>
        <w:rPr>
          <w:spacing w:val="-2"/>
        </w:rPr>
        <w:t xml:space="preserve"> </w:t>
      </w:r>
      <w:r>
        <w:t>maduración</w:t>
      </w:r>
      <w:r>
        <w:rPr>
          <w:spacing w:val="-7"/>
        </w:rPr>
        <w:t xml:space="preserve"> </w:t>
      </w:r>
      <w:r>
        <w:t>del</w:t>
      </w:r>
      <w:r>
        <w:rPr>
          <w:spacing w:val="-5"/>
        </w:rPr>
        <w:t xml:space="preserve"> </w:t>
      </w:r>
      <w:r>
        <w:t>tejido</w:t>
      </w:r>
      <w:r>
        <w:rPr>
          <w:spacing w:val="-7"/>
        </w:rPr>
        <w:t xml:space="preserve"> </w:t>
      </w:r>
      <w:r>
        <w:t>muscular</w:t>
      </w:r>
      <w:r>
        <w:rPr>
          <w:spacing w:val="-6"/>
        </w:rPr>
        <w:t xml:space="preserve"> </w:t>
      </w:r>
      <w:r>
        <w:t>y</w:t>
      </w:r>
      <w:r>
        <w:rPr>
          <w:spacing w:val="-2"/>
        </w:rPr>
        <w:t xml:space="preserve"> </w:t>
      </w:r>
      <w:r>
        <w:t>de</w:t>
      </w:r>
      <w:r>
        <w:rPr>
          <w:spacing w:val="-5"/>
        </w:rPr>
        <w:t xml:space="preserve"> </w:t>
      </w:r>
      <w:r>
        <w:t>la pérdida de agua libre a medida que el animal envejece.</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32"/>
        <w:jc w:val="both"/>
      </w:pPr>
      <w:r>
        <w:rPr>
          <w:b/>
        </w:rPr>
        <w:lastRenderedPageBreak/>
        <w:t xml:space="preserve">Proteína: </w:t>
      </w:r>
      <w:r>
        <w:t>La concentración de proteína en la carne de cuy también depende de la edad. A las dos semanas, contiene un 2,24</w:t>
      </w:r>
      <w:r>
        <w:rPr>
          <w:spacing w:val="-13"/>
        </w:rPr>
        <w:t xml:space="preserve"> </w:t>
      </w:r>
      <w:r>
        <w:t>%, aumentando a 3,13</w:t>
      </w:r>
      <w:r>
        <w:rPr>
          <w:spacing w:val="-13"/>
        </w:rPr>
        <w:t xml:space="preserve"> </w:t>
      </w:r>
      <w:r>
        <w:t>% a las cuatro semanas</w:t>
      </w:r>
      <w:r>
        <w:rPr>
          <w:spacing w:val="-11"/>
        </w:rPr>
        <w:t xml:space="preserve"> </w:t>
      </w:r>
      <w:r>
        <w:t>y</w:t>
      </w:r>
      <w:r>
        <w:rPr>
          <w:spacing w:val="-9"/>
        </w:rPr>
        <w:t xml:space="preserve"> </w:t>
      </w:r>
      <w:r>
        <w:t>alcanzando</w:t>
      </w:r>
      <w:r>
        <w:rPr>
          <w:spacing w:val="-9"/>
        </w:rPr>
        <w:t xml:space="preserve"> </w:t>
      </w:r>
      <w:r>
        <w:t>un</w:t>
      </w:r>
      <w:r>
        <w:rPr>
          <w:spacing w:val="-9"/>
        </w:rPr>
        <w:t xml:space="preserve"> </w:t>
      </w:r>
      <w:r>
        <w:t>12,08</w:t>
      </w:r>
      <w:r>
        <w:rPr>
          <w:spacing w:val="-13"/>
        </w:rPr>
        <w:t xml:space="preserve"> </w:t>
      </w:r>
      <w:r>
        <w:t>%</w:t>
      </w:r>
      <w:r>
        <w:rPr>
          <w:spacing w:val="-9"/>
        </w:rPr>
        <w:t xml:space="preserve"> </w:t>
      </w:r>
      <w:r>
        <w:t>a</w:t>
      </w:r>
      <w:r>
        <w:rPr>
          <w:spacing w:val="-8"/>
        </w:rPr>
        <w:t xml:space="preserve"> </w:t>
      </w:r>
      <w:r>
        <w:t>las</w:t>
      </w:r>
      <w:r>
        <w:rPr>
          <w:spacing w:val="-11"/>
        </w:rPr>
        <w:t xml:space="preserve"> </w:t>
      </w:r>
      <w:r>
        <w:t>doce</w:t>
      </w:r>
      <w:r>
        <w:rPr>
          <w:spacing w:val="-8"/>
        </w:rPr>
        <w:t xml:space="preserve"> </w:t>
      </w:r>
      <w:r>
        <w:t>semanas</w:t>
      </w:r>
      <w:r>
        <w:rPr>
          <w:spacing w:val="-4"/>
        </w:rPr>
        <w:t xml:space="preserve"> </w:t>
      </w:r>
      <w:r>
        <w:t>(Hidalgo-Lozano</w:t>
      </w:r>
      <w:r>
        <w:rPr>
          <w:spacing w:val="-9"/>
        </w:rPr>
        <w:t xml:space="preserve"> </w:t>
      </w:r>
      <w:r>
        <w:t>&amp;</w:t>
      </w:r>
      <w:r>
        <w:rPr>
          <w:spacing w:val="-8"/>
        </w:rPr>
        <w:t xml:space="preserve"> </w:t>
      </w:r>
      <w:r>
        <w:t>Vílchez- Perales, 2023). Este parámetro es crucial, especialmente en contextos rurales andinos, donde las fuentes de proteína animal suelen ser limitadas y costosas. El cuy representa una opción estratégica, dado su rápido crecimiento, alta tasa de reproducción</w:t>
      </w:r>
      <w:r>
        <w:rPr>
          <w:spacing w:val="-10"/>
        </w:rPr>
        <w:t xml:space="preserve"> </w:t>
      </w:r>
      <w:r>
        <w:t>y</w:t>
      </w:r>
      <w:r>
        <w:rPr>
          <w:spacing w:val="-13"/>
        </w:rPr>
        <w:t xml:space="preserve"> </w:t>
      </w:r>
      <w:r>
        <w:t>alimentación</w:t>
      </w:r>
      <w:r>
        <w:rPr>
          <w:spacing w:val="-10"/>
        </w:rPr>
        <w:t xml:space="preserve"> </w:t>
      </w:r>
      <w:r>
        <w:t>basada</w:t>
      </w:r>
      <w:r>
        <w:rPr>
          <w:spacing w:val="-9"/>
        </w:rPr>
        <w:t xml:space="preserve"> </w:t>
      </w:r>
      <w:r>
        <w:t>en</w:t>
      </w:r>
      <w:r>
        <w:rPr>
          <w:spacing w:val="-10"/>
        </w:rPr>
        <w:t xml:space="preserve"> </w:t>
      </w:r>
      <w:r>
        <w:t>forrajes,</w:t>
      </w:r>
      <w:r>
        <w:rPr>
          <w:spacing w:val="-10"/>
        </w:rPr>
        <w:t xml:space="preserve"> </w:t>
      </w:r>
      <w:r>
        <w:t>lo</w:t>
      </w:r>
      <w:r>
        <w:rPr>
          <w:spacing w:val="-10"/>
        </w:rPr>
        <w:t xml:space="preserve"> </w:t>
      </w:r>
      <w:r>
        <w:t>que</w:t>
      </w:r>
      <w:r>
        <w:rPr>
          <w:spacing w:val="-12"/>
        </w:rPr>
        <w:t xml:space="preserve"> </w:t>
      </w:r>
      <w:r>
        <w:t>evita</w:t>
      </w:r>
      <w:r>
        <w:rPr>
          <w:spacing w:val="-9"/>
        </w:rPr>
        <w:t xml:space="preserve"> </w:t>
      </w:r>
      <w:r>
        <w:t>la</w:t>
      </w:r>
      <w:r>
        <w:rPr>
          <w:spacing w:val="-12"/>
        </w:rPr>
        <w:t xml:space="preserve"> </w:t>
      </w:r>
      <w:r>
        <w:t>competencia</w:t>
      </w:r>
      <w:r>
        <w:rPr>
          <w:spacing w:val="-9"/>
        </w:rPr>
        <w:t xml:space="preserve"> </w:t>
      </w:r>
      <w:r>
        <w:t>con</w:t>
      </w:r>
      <w:r>
        <w:rPr>
          <w:spacing w:val="-13"/>
        </w:rPr>
        <w:t xml:space="preserve"> </w:t>
      </w:r>
      <w:r>
        <w:t>los humanos por cultivos como el maíz o el trigo (Herrera et al., 2022).</w:t>
      </w:r>
    </w:p>
    <w:p w:rsidR="00C54548" w:rsidRDefault="00263DB7">
      <w:pPr>
        <w:pStyle w:val="Textoindependiente"/>
        <w:spacing w:before="241" w:line="360" w:lineRule="auto"/>
        <w:ind w:left="568" w:right="141"/>
        <w:jc w:val="both"/>
      </w:pPr>
      <w:r>
        <w:rPr>
          <w:b/>
        </w:rPr>
        <w:t>Grasa:</w:t>
      </w:r>
      <w:r>
        <w:rPr>
          <w:b/>
          <w:spacing w:val="-15"/>
        </w:rPr>
        <w:t xml:space="preserve"> </w:t>
      </w:r>
      <w:r>
        <w:t>El</w:t>
      </w:r>
      <w:r>
        <w:rPr>
          <w:spacing w:val="-15"/>
        </w:rPr>
        <w:t xml:space="preserve"> </w:t>
      </w:r>
      <w:r>
        <w:t>contenido</w:t>
      </w:r>
      <w:r>
        <w:rPr>
          <w:spacing w:val="-15"/>
        </w:rPr>
        <w:t xml:space="preserve"> </w:t>
      </w:r>
      <w:r>
        <w:t>de</w:t>
      </w:r>
      <w:r>
        <w:rPr>
          <w:spacing w:val="-15"/>
        </w:rPr>
        <w:t xml:space="preserve"> </w:t>
      </w:r>
      <w:r>
        <w:t>grasa</w:t>
      </w:r>
      <w:r>
        <w:rPr>
          <w:spacing w:val="-15"/>
        </w:rPr>
        <w:t xml:space="preserve"> </w:t>
      </w:r>
      <w:r>
        <w:t>cruda</w:t>
      </w:r>
      <w:r>
        <w:rPr>
          <w:spacing w:val="-15"/>
        </w:rPr>
        <w:t xml:space="preserve"> </w:t>
      </w:r>
      <w:r>
        <w:t>también</w:t>
      </w:r>
      <w:r>
        <w:rPr>
          <w:spacing w:val="-15"/>
        </w:rPr>
        <w:t xml:space="preserve"> </w:t>
      </w:r>
      <w:r>
        <w:t>muestra</w:t>
      </w:r>
      <w:r>
        <w:rPr>
          <w:spacing w:val="-15"/>
        </w:rPr>
        <w:t xml:space="preserve"> </w:t>
      </w:r>
      <w:r>
        <w:t>variación</w:t>
      </w:r>
      <w:r>
        <w:rPr>
          <w:spacing w:val="-15"/>
        </w:rPr>
        <w:t xml:space="preserve"> </w:t>
      </w:r>
      <w:r>
        <w:t>con</w:t>
      </w:r>
      <w:r>
        <w:rPr>
          <w:spacing w:val="-15"/>
        </w:rPr>
        <w:t xml:space="preserve"> </w:t>
      </w:r>
      <w:r>
        <w:t>la</w:t>
      </w:r>
      <w:r>
        <w:rPr>
          <w:spacing w:val="-15"/>
        </w:rPr>
        <w:t xml:space="preserve"> </w:t>
      </w:r>
      <w:r>
        <w:t>edad:</w:t>
      </w:r>
      <w:r>
        <w:rPr>
          <w:spacing w:val="-15"/>
        </w:rPr>
        <w:t xml:space="preserve"> </w:t>
      </w:r>
      <w:r>
        <w:t>18,44</w:t>
      </w:r>
      <w:r>
        <w:rPr>
          <w:spacing w:val="-15"/>
        </w:rPr>
        <w:t xml:space="preserve"> </w:t>
      </w:r>
      <w:r>
        <w:t>% a las dos semanas, 19,55</w:t>
      </w:r>
      <w:r>
        <w:rPr>
          <w:spacing w:val="-13"/>
        </w:rPr>
        <w:t xml:space="preserve"> </w:t>
      </w:r>
      <w:r>
        <w:t>% a las cuatro semanas, y 21,03</w:t>
      </w:r>
      <w:r>
        <w:rPr>
          <w:spacing w:val="-13"/>
        </w:rPr>
        <w:t xml:space="preserve"> </w:t>
      </w:r>
      <w:r>
        <w:t>% a las doce semanas (Hidalgo-Lozano &amp; Vílchez-Perales, 2023). Este parámetro aporta energía y contribuyen a la palatabilidad del producto.</w:t>
      </w:r>
    </w:p>
    <w:p w:rsidR="00C54548" w:rsidRDefault="00263DB7">
      <w:pPr>
        <w:pStyle w:val="Textoindependiente"/>
        <w:spacing w:before="241" w:line="360" w:lineRule="auto"/>
        <w:ind w:left="568" w:right="139"/>
        <w:jc w:val="both"/>
      </w:pPr>
      <w:r>
        <w:rPr>
          <w:b/>
        </w:rPr>
        <w:t>Cenizas</w:t>
      </w:r>
      <w:r>
        <w:rPr>
          <w:b/>
          <w:spacing w:val="40"/>
        </w:rPr>
        <w:t xml:space="preserve"> </w:t>
      </w:r>
      <w:r>
        <w:rPr>
          <w:b/>
        </w:rPr>
        <w:t>/</w:t>
      </w:r>
      <w:r>
        <w:rPr>
          <w:b/>
          <w:spacing w:val="40"/>
        </w:rPr>
        <w:t xml:space="preserve"> </w:t>
      </w:r>
      <w:r>
        <w:rPr>
          <w:b/>
        </w:rPr>
        <w:t>Minerales:</w:t>
      </w:r>
      <w:r>
        <w:rPr>
          <w:b/>
          <w:spacing w:val="40"/>
        </w:rPr>
        <w:t xml:space="preserve"> </w:t>
      </w:r>
      <w:r>
        <w:t>El</w:t>
      </w:r>
      <w:r>
        <w:rPr>
          <w:spacing w:val="40"/>
        </w:rPr>
        <w:t xml:space="preserve"> </w:t>
      </w:r>
      <w:r>
        <w:t>valor</w:t>
      </w:r>
      <w:r>
        <w:rPr>
          <w:spacing w:val="40"/>
        </w:rPr>
        <w:t xml:space="preserve"> </w:t>
      </w:r>
      <w:r>
        <w:t>promedio</w:t>
      </w:r>
      <w:r>
        <w:rPr>
          <w:spacing w:val="40"/>
        </w:rPr>
        <w:t xml:space="preserve"> </w:t>
      </w:r>
      <w:r>
        <w:t>de</w:t>
      </w:r>
      <w:r>
        <w:rPr>
          <w:spacing w:val="40"/>
        </w:rPr>
        <w:t xml:space="preserve"> </w:t>
      </w:r>
      <w:r>
        <w:t>cenizas</w:t>
      </w:r>
      <w:r>
        <w:rPr>
          <w:spacing w:val="40"/>
        </w:rPr>
        <w:t xml:space="preserve"> </w:t>
      </w:r>
      <w:r>
        <w:t>en</w:t>
      </w:r>
      <w:r>
        <w:rPr>
          <w:spacing w:val="40"/>
        </w:rPr>
        <w:t xml:space="preserve"> </w:t>
      </w:r>
      <w:r>
        <w:t>la</w:t>
      </w:r>
      <w:r>
        <w:rPr>
          <w:spacing w:val="40"/>
        </w:rPr>
        <w:t xml:space="preserve"> </w:t>
      </w:r>
      <w:r>
        <w:t>carne</w:t>
      </w:r>
      <w:r>
        <w:rPr>
          <w:spacing w:val="40"/>
        </w:rPr>
        <w:t xml:space="preserve"> </w:t>
      </w:r>
      <w:r>
        <w:t>de</w:t>
      </w:r>
      <w:r>
        <w:rPr>
          <w:spacing w:val="40"/>
        </w:rPr>
        <w:t xml:space="preserve"> </w:t>
      </w:r>
      <w:r>
        <w:t>cuy</w:t>
      </w:r>
      <w:r>
        <w:rPr>
          <w:spacing w:val="40"/>
        </w:rPr>
        <w:t xml:space="preserve"> </w:t>
      </w:r>
      <w:r>
        <w:t>es</w:t>
      </w:r>
      <w:r>
        <w:rPr>
          <w:spacing w:val="40"/>
        </w:rPr>
        <w:t xml:space="preserve"> </w:t>
      </w:r>
      <w:r>
        <w:t>de 1,08</w:t>
      </w:r>
      <w:r>
        <w:rPr>
          <w:spacing w:val="-15"/>
        </w:rPr>
        <w:t xml:space="preserve"> </w:t>
      </w:r>
      <w:r>
        <w:t>±</w:t>
      </w:r>
      <w:r>
        <w:rPr>
          <w:spacing w:val="-14"/>
        </w:rPr>
        <w:t xml:space="preserve"> </w:t>
      </w:r>
      <w:r>
        <w:t>0,05</w:t>
      </w:r>
      <w:r>
        <w:rPr>
          <w:spacing w:val="-14"/>
        </w:rPr>
        <w:t xml:space="preserve"> </w:t>
      </w:r>
      <w:r>
        <w:t>%,</w:t>
      </w:r>
      <w:r>
        <w:rPr>
          <w:spacing w:val="-10"/>
        </w:rPr>
        <w:t xml:space="preserve"> </w:t>
      </w:r>
      <w:r>
        <w:t>lo</w:t>
      </w:r>
      <w:r>
        <w:rPr>
          <w:spacing w:val="-10"/>
        </w:rPr>
        <w:t xml:space="preserve"> </w:t>
      </w:r>
      <w:r>
        <w:t>cual</w:t>
      </w:r>
      <w:r>
        <w:rPr>
          <w:spacing w:val="-9"/>
        </w:rPr>
        <w:t xml:space="preserve"> </w:t>
      </w:r>
      <w:r>
        <w:t>refleja</w:t>
      </w:r>
      <w:r>
        <w:rPr>
          <w:spacing w:val="-13"/>
        </w:rPr>
        <w:t xml:space="preserve"> </w:t>
      </w:r>
      <w:r>
        <w:t>la</w:t>
      </w:r>
      <w:r>
        <w:rPr>
          <w:spacing w:val="-13"/>
        </w:rPr>
        <w:t xml:space="preserve"> </w:t>
      </w:r>
      <w:r>
        <w:t>presencia</w:t>
      </w:r>
      <w:r>
        <w:rPr>
          <w:spacing w:val="-13"/>
        </w:rPr>
        <w:t xml:space="preserve"> </w:t>
      </w:r>
      <w:r>
        <w:t>total</w:t>
      </w:r>
      <w:r>
        <w:rPr>
          <w:spacing w:val="-9"/>
        </w:rPr>
        <w:t xml:space="preserve"> </w:t>
      </w:r>
      <w:r>
        <w:t>de</w:t>
      </w:r>
      <w:r>
        <w:rPr>
          <w:spacing w:val="-9"/>
        </w:rPr>
        <w:t xml:space="preserve"> </w:t>
      </w:r>
      <w:r>
        <w:t>minerales</w:t>
      </w:r>
      <w:r>
        <w:rPr>
          <w:spacing w:val="-15"/>
        </w:rPr>
        <w:t xml:space="preserve"> </w:t>
      </w:r>
      <w:r>
        <w:t>esenciales</w:t>
      </w:r>
      <w:r>
        <w:rPr>
          <w:spacing w:val="-15"/>
        </w:rPr>
        <w:t xml:space="preserve"> </w:t>
      </w:r>
      <w:r>
        <w:t>como</w:t>
      </w:r>
      <w:r>
        <w:rPr>
          <w:spacing w:val="-14"/>
        </w:rPr>
        <w:t xml:space="preserve"> </w:t>
      </w:r>
      <w:r>
        <w:t>calcio, fósforo, sodio, potasio y magnesio. Estos elementos, clasificados como macronutrientes,</w:t>
      </w:r>
      <w:r>
        <w:rPr>
          <w:spacing w:val="-5"/>
        </w:rPr>
        <w:t xml:space="preserve"> </w:t>
      </w:r>
      <w:r>
        <w:t>son</w:t>
      </w:r>
      <w:r>
        <w:rPr>
          <w:spacing w:val="-5"/>
        </w:rPr>
        <w:t xml:space="preserve"> </w:t>
      </w:r>
      <w:r>
        <w:t>fundamentales</w:t>
      </w:r>
      <w:r>
        <w:rPr>
          <w:spacing w:val="-7"/>
        </w:rPr>
        <w:t xml:space="preserve"> </w:t>
      </w:r>
      <w:r>
        <w:t>en</w:t>
      </w:r>
      <w:r>
        <w:rPr>
          <w:spacing w:val="-9"/>
        </w:rPr>
        <w:t xml:space="preserve"> </w:t>
      </w:r>
      <w:r>
        <w:t>múltiples</w:t>
      </w:r>
      <w:r>
        <w:rPr>
          <w:spacing w:val="-7"/>
        </w:rPr>
        <w:t xml:space="preserve"> </w:t>
      </w:r>
      <w:r>
        <w:t>funciones</w:t>
      </w:r>
      <w:r>
        <w:rPr>
          <w:spacing w:val="-7"/>
        </w:rPr>
        <w:t xml:space="preserve"> </w:t>
      </w:r>
      <w:r>
        <w:t>fisiológicas</w:t>
      </w:r>
      <w:r>
        <w:rPr>
          <w:spacing w:val="-7"/>
        </w:rPr>
        <w:t xml:space="preserve"> </w:t>
      </w:r>
      <w:r>
        <w:t>humanas</w:t>
      </w:r>
      <w:r>
        <w:rPr>
          <w:spacing w:val="-7"/>
        </w:rPr>
        <w:t xml:space="preserve"> </w:t>
      </w:r>
      <w:r>
        <w:t>y forman parte esencial de una dieta equilibrada (</w:t>
      </w:r>
      <w:proofErr w:type="spellStart"/>
      <w:r>
        <w:t>Mweugang</w:t>
      </w:r>
      <w:proofErr w:type="spellEnd"/>
      <w:r>
        <w:t xml:space="preserve"> et al., 2022).</w:t>
      </w:r>
    </w:p>
    <w:p w:rsidR="00C54548" w:rsidRDefault="00263DB7">
      <w:pPr>
        <w:pStyle w:val="Textoindependiente"/>
        <w:spacing w:before="242" w:line="360" w:lineRule="auto"/>
        <w:ind w:left="568" w:right="146"/>
        <w:jc w:val="both"/>
      </w:pPr>
      <w:r>
        <w:rPr>
          <w:b/>
        </w:rPr>
        <w:t xml:space="preserve">pH </w:t>
      </w:r>
      <w:proofErr w:type="spellStart"/>
      <w:r>
        <w:rPr>
          <w:b/>
        </w:rPr>
        <w:t>post-faena</w:t>
      </w:r>
      <w:proofErr w:type="spellEnd"/>
      <w:r>
        <w:rPr>
          <w:b/>
        </w:rPr>
        <w:t xml:space="preserve">: </w:t>
      </w:r>
      <w:r>
        <w:t>El pH de la carne de cuy después del sacrificio se sitúa en 5,91, valor que está más influenciado por el proceso de rigor mortis y factores de estrés previos</w:t>
      </w:r>
      <w:r>
        <w:rPr>
          <w:spacing w:val="-9"/>
        </w:rPr>
        <w:t xml:space="preserve"> </w:t>
      </w:r>
      <w:r>
        <w:t>al</w:t>
      </w:r>
      <w:r>
        <w:rPr>
          <w:spacing w:val="-7"/>
        </w:rPr>
        <w:t xml:space="preserve"> </w:t>
      </w:r>
      <w:r>
        <w:t>sacrificio</w:t>
      </w:r>
      <w:r>
        <w:rPr>
          <w:spacing w:val="-8"/>
        </w:rPr>
        <w:t xml:space="preserve"> </w:t>
      </w:r>
      <w:r>
        <w:t>que</w:t>
      </w:r>
      <w:r>
        <w:rPr>
          <w:spacing w:val="-6"/>
        </w:rPr>
        <w:t xml:space="preserve"> </w:t>
      </w:r>
      <w:r>
        <w:t>por</w:t>
      </w:r>
      <w:r>
        <w:rPr>
          <w:spacing w:val="-11"/>
        </w:rPr>
        <w:t xml:space="preserve"> </w:t>
      </w:r>
      <w:r>
        <w:t>la</w:t>
      </w:r>
      <w:r>
        <w:rPr>
          <w:spacing w:val="-6"/>
        </w:rPr>
        <w:t xml:space="preserve"> </w:t>
      </w:r>
      <w:r>
        <w:t>dieta</w:t>
      </w:r>
      <w:r>
        <w:rPr>
          <w:spacing w:val="-6"/>
        </w:rPr>
        <w:t xml:space="preserve"> </w:t>
      </w:r>
      <w:r>
        <w:t>del</w:t>
      </w:r>
      <w:r>
        <w:rPr>
          <w:spacing w:val="-7"/>
        </w:rPr>
        <w:t xml:space="preserve"> </w:t>
      </w:r>
      <w:r>
        <w:t>animal.</w:t>
      </w:r>
      <w:r>
        <w:rPr>
          <w:spacing w:val="-11"/>
        </w:rPr>
        <w:t xml:space="preserve"> </w:t>
      </w:r>
      <w:r>
        <w:t>El</w:t>
      </w:r>
      <w:r>
        <w:rPr>
          <w:spacing w:val="-7"/>
        </w:rPr>
        <w:t xml:space="preserve"> </w:t>
      </w:r>
      <w:r>
        <w:t>pH</w:t>
      </w:r>
      <w:r>
        <w:rPr>
          <w:spacing w:val="-9"/>
        </w:rPr>
        <w:t xml:space="preserve"> </w:t>
      </w:r>
      <w:r>
        <w:t>juega</w:t>
      </w:r>
      <w:r>
        <w:rPr>
          <w:spacing w:val="-6"/>
        </w:rPr>
        <w:t xml:space="preserve"> </w:t>
      </w:r>
      <w:r>
        <w:t>un</w:t>
      </w:r>
      <w:r>
        <w:rPr>
          <w:spacing w:val="-8"/>
        </w:rPr>
        <w:t xml:space="preserve"> </w:t>
      </w:r>
      <w:r>
        <w:t>rol</w:t>
      </w:r>
      <w:r>
        <w:rPr>
          <w:spacing w:val="-6"/>
        </w:rPr>
        <w:t xml:space="preserve"> </w:t>
      </w:r>
      <w:r>
        <w:t>determinante</w:t>
      </w:r>
      <w:r>
        <w:rPr>
          <w:spacing w:val="-6"/>
        </w:rPr>
        <w:t xml:space="preserve"> </w:t>
      </w:r>
      <w:r>
        <w:t>en otras</w:t>
      </w:r>
      <w:r>
        <w:rPr>
          <w:spacing w:val="-9"/>
        </w:rPr>
        <w:t xml:space="preserve"> </w:t>
      </w:r>
      <w:r>
        <w:t>propiedades</w:t>
      </w:r>
      <w:r>
        <w:rPr>
          <w:spacing w:val="-9"/>
        </w:rPr>
        <w:t xml:space="preserve"> </w:t>
      </w:r>
      <w:r>
        <w:t>tecnológicas</w:t>
      </w:r>
      <w:r>
        <w:rPr>
          <w:spacing w:val="-9"/>
        </w:rPr>
        <w:t xml:space="preserve"> </w:t>
      </w:r>
      <w:r>
        <w:t>de</w:t>
      </w:r>
      <w:r>
        <w:rPr>
          <w:spacing w:val="-10"/>
        </w:rPr>
        <w:t xml:space="preserve"> </w:t>
      </w:r>
      <w:r>
        <w:t>la</w:t>
      </w:r>
      <w:r>
        <w:rPr>
          <w:spacing w:val="-6"/>
        </w:rPr>
        <w:t xml:space="preserve"> </w:t>
      </w:r>
      <w:r>
        <w:t>carne,</w:t>
      </w:r>
      <w:r>
        <w:rPr>
          <w:spacing w:val="-12"/>
        </w:rPr>
        <w:t xml:space="preserve"> </w:t>
      </w:r>
      <w:r>
        <w:t>como</w:t>
      </w:r>
      <w:r>
        <w:rPr>
          <w:spacing w:val="-8"/>
        </w:rPr>
        <w:t xml:space="preserve"> </w:t>
      </w:r>
      <w:r>
        <w:t>la</w:t>
      </w:r>
      <w:r>
        <w:rPr>
          <w:spacing w:val="-6"/>
        </w:rPr>
        <w:t xml:space="preserve"> </w:t>
      </w:r>
      <w:r>
        <w:t>capacidad</w:t>
      </w:r>
      <w:r>
        <w:rPr>
          <w:spacing w:val="-8"/>
        </w:rPr>
        <w:t xml:space="preserve"> </w:t>
      </w:r>
      <w:r>
        <w:t>de</w:t>
      </w:r>
      <w:r>
        <w:rPr>
          <w:spacing w:val="-6"/>
        </w:rPr>
        <w:t xml:space="preserve"> </w:t>
      </w:r>
      <w:r>
        <w:t>retención</w:t>
      </w:r>
      <w:r>
        <w:rPr>
          <w:spacing w:val="-8"/>
        </w:rPr>
        <w:t xml:space="preserve"> </w:t>
      </w:r>
      <w:r>
        <w:t>de</w:t>
      </w:r>
      <w:r>
        <w:rPr>
          <w:spacing w:val="-6"/>
        </w:rPr>
        <w:t xml:space="preserve"> </w:t>
      </w:r>
      <w:r>
        <w:t>agua (CRA), la textura y la estabilidad microbiológica (Herrera et al., 2022).</w:t>
      </w:r>
    </w:p>
    <w:p w:rsidR="00C54548" w:rsidRDefault="00263DB7">
      <w:pPr>
        <w:pStyle w:val="Textoindependiente"/>
        <w:spacing w:before="239" w:line="360" w:lineRule="auto"/>
        <w:ind w:left="568" w:right="137"/>
        <w:jc w:val="both"/>
      </w:pPr>
      <w:r>
        <w:rPr>
          <w:b/>
        </w:rPr>
        <w:t>Capacidad</w:t>
      </w:r>
      <w:r>
        <w:rPr>
          <w:b/>
          <w:spacing w:val="-9"/>
        </w:rPr>
        <w:t xml:space="preserve"> </w:t>
      </w:r>
      <w:r>
        <w:rPr>
          <w:b/>
        </w:rPr>
        <w:t>de</w:t>
      </w:r>
      <w:r>
        <w:rPr>
          <w:b/>
          <w:spacing w:val="-6"/>
        </w:rPr>
        <w:t xml:space="preserve"> </w:t>
      </w:r>
      <w:r>
        <w:rPr>
          <w:b/>
        </w:rPr>
        <w:t>retención</w:t>
      </w:r>
      <w:r>
        <w:rPr>
          <w:b/>
          <w:spacing w:val="-9"/>
        </w:rPr>
        <w:t xml:space="preserve"> </w:t>
      </w:r>
      <w:r>
        <w:rPr>
          <w:b/>
        </w:rPr>
        <w:t>de</w:t>
      </w:r>
      <w:r>
        <w:rPr>
          <w:b/>
          <w:spacing w:val="-6"/>
        </w:rPr>
        <w:t xml:space="preserve"> </w:t>
      </w:r>
      <w:r>
        <w:rPr>
          <w:b/>
        </w:rPr>
        <w:t>agua</w:t>
      </w:r>
      <w:r>
        <w:rPr>
          <w:b/>
          <w:spacing w:val="-8"/>
        </w:rPr>
        <w:t xml:space="preserve"> </w:t>
      </w:r>
      <w:r>
        <w:rPr>
          <w:b/>
        </w:rPr>
        <w:t>(CRA):</w:t>
      </w:r>
      <w:r>
        <w:rPr>
          <w:b/>
          <w:spacing w:val="-3"/>
        </w:rPr>
        <w:t xml:space="preserve"> </w:t>
      </w:r>
      <w:r>
        <w:t>La</w:t>
      </w:r>
      <w:r>
        <w:rPr>
          <w:spacing w:val="-6"/>
        </w:rPr>
        <w:t xml:space="preserve"> </w:t>
      </w:r>
      <w:r>
        <w:t>CRA,</w:t>
      </w:r>
      <w:r>
        <w:rPr>
          <w:spacing w:val="-8"/>
        </w:rPr>
        <w:t xml:space="preserve"> </w:t>
      </w:r>
      <w:r>
        <w:t>estimada</w:t>
      </w:r>
      <w:r>
        <w:rPr>
          <w:spacing w:val="-10"/>
        </w:rPr>
        <w:t xml:space="preserve"> </w:t>
      </w:r>
      <w:r>
        <w:t>en</w:t>
      </w:r>
      <w:r>
        <w:rPr>
          <w:spacing w:val="-8"/>
        </w:rPr>
        <w:t xml:space="preserve"> </w:t>
      </w:r>
      <w:r>
        <w:t>un</w:t>
      </w:r>
      <w:r>
        <w:rPr>
          <w:spacing w:val="-8"/>
        </w:rPr>
        <w:t xml:space="preserve"> </w:t>
      </w:r>
      <w:r>
        <w:t>74,15</w:t>
      </w:r>
      <w:r>
        <w:rPr>
          <w:spacing w:val="-14"/>
        </w:rPr>
        <w:t xml:space="preserve"> </w:t>
      </w:r>
      <w:r>
        <w:t>%,</w:t>
      </w:r>
      <w:r>
        <w:rPr>
          <w:spacing w:val="-7"/>
        </w:rPr>
        <w:t xml:space="preserve"> </w:t>
      </w:r>
      <w:r>
        <w:t>es</w:t>
      </w:r>
      <w:r>
        <w:rPr>
          <w:spacing w:val="-9"/>
        </w:rPr>
        <w:t xml:space="preserve"> </w:t>
      </w:r>
      <w:r>
        <w:t>un parámetro clave para determinar</w:t>
      </w:r>
      <w:r>
        <w:rPr>
          <w:spacing w:val="-2"/>
        </w:rPr>
        <w:t xml:space="preserve"> </w:t>
      </w:r>
      <w:r>
        <w:t>tanto la calidad sensorial como</w:t>
      </w:r>
      <w:r>
        <w:rPr>
          <w:spacing w:val="-2"/>
        </w:rPr>
        <w:t xml:space="preserve"> </w:t>
      </w:r>
      <w:r>
        <w:t xml:space="preserve">el rendimiento de la carne durante su procesamiento. Está estrechamente vinculada con atributos como el color, la textura y la firmeza del producto en estado crudo (Herrera et al., </w:t>
      </w:r>
      <w:r>
        <w:rPr>
          <w:spacing w:val="-2"/>
        </w:rPr>
        <w:t>2022).</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numPr>
          <w:ilvl w:val="2"/>
          <w:numId w:val="7"/>
        </w:numPr>
        <w:tabs>
          <w:tab w:val="left" w:pos="1288"/>
        </w:tabs>
        <w:spacing w:before="64"/>
        <w:ind w:left="1288" w:hanging="720"/>
      </w:pPr>
      <w:bookmarkStart w:id="22" w:name="_bookmark19"/>
      <w:bookmarkEnd w:id="22"/>
      <w:r>
        <w:lastRenderedPageBreak/>
        <w:t>Características</w:t>
      </w:r>
      <w:r>
        <w:rPr>
          <w:spacing w:val="-5"/>
        </w:rPr>
        <w:t xml:space="preserve"> </w:t>
      </w:r>
      <w:r>
        <w:t>organolépticas</w:t>
      </w:r>
      <w:r>
        <w:rPr>
          <w:spacing w:val="-4"/>
        </w:rPr>
        <w:t xml:space="preserve"> </w:t>
      </w:r>
      <w:r>
        <w:t>de</w:t>
      </w:r>
      <w:r>
        <w:rPr>
          <w:spacing w:val="-2"/>
        </w:rPr>
        <w:t xml:space="preserve"> </w:t>
      </w:r>
      <w:r>
        <w:t>la</w:t>
      </w:r>
      <w:r>
        <w:rPr>
          <w:spacing w:val="-2"/>
        </w:rPr>
        <w:t xml:space="preserve"> </w:t>
      </w:r>
      <w:r>
        <w:t>carne</w:t>
      </w:r>
      <w:r>
        <w:rPr>
          <w:spacing w:val="-2"/>
        </w:rPr>
        <w:t xml:space="preserve"> </w:t>
      </w:r>
      <w:r>
        <w:t>de</w:t>
      </w:r>
      <w:r>
        <w:rPr>
          <w:spacing w:val="-1"/>
        </w:rPr>
        <w:t xml:space="preserve"> </w:t>
      </w:r>
      <w:r>
        <w:rPr>
          <w:spacing w:val="-5"/>
        </w:rPr>
        <w:t>cuy</w:t>
      </w:r>
    </w:p>
    <w:p w:rsidR="00C54548" w:rsidRDefault="00C54548">
      <w:pPr>
        <w:pStyle w:val="Textoindependiente"/>
        <w:spacing w:before="104"/>
        <w:rPr>
          <w:b/>
        </w:rPr>
      </w:pPr>
    </w:p>
    <w:p w:rsidR="00C54548" w:rsidRDefault="00263DB7">
      <w:pPr>
        <w:pStyle w:val="Textoindependiente"/>
        <w:spacing w:line="360" w:lineRule="auto"/>
        <w:ind w:left="568" w:right="144"/>
        <w:jc w:val="both"/>
      </w:pPr>
      <w:r>
        <w:t>La</w:t>
      </w:r>
      <w:r>
        <w:rPr>
          <w:spacing w:val="-11"/>
        </w:rPr>
        <w:t xml:space="preserve"> </w:t>
      </w:r>
      <w:r>
        <w:t>evaluación</w:t>
      </w:r>
      <w:r>
        <w:rPr>
          <w:spacing w:val="-12"/>
        </w:rPr>
        <w:t xml:space="preserve"> </w:t>
      </w:r>
      <w:r>
        <w:t>organoléptica</w:t>
      </w:r>
      <w:r>
        <w:rPr>
          <w:spacing w:val="-11"/>
        </w:rPr>
        <w:t xml:space="preserve"> </w:t>
      </w:r>
      <w:r>
        <w:t>de</w:t>
      </w:r>
      <w:r>
        <w:rPr>
          <w:spacing w:val="-11"/>
        </w:rPr>
        <w:t xml:space="preserve"> </w:t>
      </w:r>
      <w:r>
        <w:t>la</w:t>
      </w:r>
      <w:r>
        <w:rPr>
          <w:spacing w:val="-11"/>
        </w:rPr>
        <w:t xml:space="preserve"> </w:t>
      </w:r>
      <w:r>
        <w:t>carne</w:t>
      </w:r>
      <w:r>
        <w:rPr>
          <w:spacing w:val="-11"/>
        </w:rPr>
        <w:t xml:space="preserve"> </w:t>
      </w:r>
      <w:r>
        <w:t>de</w:t>
      </w:r>
      <w:r>
        <w:rPr>
          <w:spacing w:val="-15"/>
        </w:rPr>
        <w:t xml:space="preserve"> </w:t>
      </w:r>
      <w:r>
        <w:t>cuy</w:t>
      </w:r>
      <w:r>
        <w:rPr>
          <w:spacing w:val="-12"/>
        </w:rPr>
        <w:t xml:space="preserve"> </w:t>
      </w:r>
      <w:r>
        <w:t>se</w:t>
      </w:r>
      <w:r>
        <w:rPr>
          <w:spacing w:val="-15"/>
        </w:rPr>
        <w:t xml:space="preserve"> </w:t>
      </w:r>
      <w:r>
        <w:t>centra</w:t>
      </w:r>
      <w:r>
        <w:rPr>
          <w:spacing w:val="-11"/>
        </w:rPr>
        <w:t xml:space="preserve"> </w:t>
      </w:r>
      <w:r>
        <w:t>en</w:t>
      </w:r>
      <w:r>
        <w:rPr>
          <w:spacing w:val="-15"/>
        </w:rPr>
        <w:t xml:space="preserve"> </w:t>
      </w:r>
      <w:r>
        <w:t>los</w:t>
      </w:r>
      <w:r>
        <w:rPr>
          <w:spacing w:val="-14"/>
        </w:rPr>
        <w:t xml:space="preserve"> </w:t>
      </w:r>
      <w:r>
        <w:t>atributos</w:t>
      </w:r>
      <w:r>
        <w:rPr>
          <w:spacing w:val="-14"/>
        </w:rPr>
        <w:t xml:space="preserve"> </w:t>
      </w:r>
      <w:r>
        <w:t>sensoriales que percibe el consumidor durante el consumo, tales como el color, olor, textura, jugosidad,</w:t>
      </w:r>
      <w:r>
        <w:rPr>
          <w:spacing w:val="-4"/>
        </w:rPr>
        <w:t xml:space="preserve"> </w:t>
      </w:r>
      <w:r>
        <w:t>sabor</w:t>
      </w:r>
      <w:r>
        <w:rPr>
          <w:spacing w:val="-4"/>
        </w:rPr>
        <w:t xml:space="preserve"> </w:t>
      </w:r>
      <w:r>
        <w:t>y</w:t>
      </w:r>
      <w:r>
        <w:rPr>
          <w:spacing w:val="-4"/>
        </w:rPr>
        <w:t xml:space="preserve"> </w:t>
      </w:r>
      <w:r>
        <w:t>aceptación</w:t>
      </w:r>
      <w:r>
        <w:rPr>
          <w:spacing w:val="-4"/>
        </w:rPr>
        <w:t xml:space="preserve"> </w:t>
      </w:r>
      <w:r>
        <w:t>general.</w:t>
      </w:r>
      <w:r>
        <w:rPr>
          <w:spacing w:val="-4"/>
        </w:rPr>
        <w:t xml:space="preserve"> </w:t>
      </w:r>
      <w:r>
        <w:t>La</w:t>
      </w:r>
      <w:r>
        <w:rPr>
          <w:spacing w:val="-3"/>
        </w:rPr>
        <w:t xml:space="preserve"> </w:t>
      </w:r>
      <w:r>
        <w:t>prueba</w:t>
      </w:r>
      <w:r>
        <w:rPr>
          <w:spacing w:val="-3"/>
        </w:rPr>
        <w:t xml:space="preserve"> </w:t>
      </w:r>
      <w:r>
        <w:t>organoléptica</w:t>
      </w:r>
      <w:r>
        <w:rPr>
          <w:spacing w:val="-3"/>
        </w:rPr>
        <w:t xml:space="preserve"> </w:t>
      </w:r>
      <w:r>
        <w:t>es</w:t>
      </w:r>
      <w:r>
        <w:rPr>
          <w:spacing w:val="-6"/>
        </w:rPr>
        <w:t xml:space="preserve"> </w:t>
      </w:r>
      <w:r>
        <w:t>una</w:t>
      </w:r>
      <w:r>
        <w:rPr>
          <w:spacing w:val="-3"/>
        </w:rPr>
        <w:t xml:space="preserve"> </w:t>
      </w:r>
      <w:r>
        <w:t xml:space="preserve">herramienta para observar la textura y otras características sensoriales de diferentes tipos de carne, lo cual resulta esencial para determinar la aceptabilidad del producto por parte del </w:t>
      </w:r>
      <w:proofErr w:type="gramStart"/>
      <w:r>
        <w:t>consumidor.(</w:t>
      </w:r>
      <w:proofErr w:type="spellStart"/>
      <w:proofErr w:type="gramEnd"/>
      <w:r>
        <w:t>Aphrodita</w:t>
      </w:r>
      <w:proofErr w:type="spellEnd"/>
      <w:r>
        <w:t xml:space="preserve"> et al., 2024).</w:t>
      </w:r>
    </w:p>
    <w:p w:rsidR="00C54548" w:rsidRDefault="00263DB7">
      <w:pPr>
        <w:pStyle w:val="Textoindependiente"/>
        <w:spacing w:before="241" w:line="360" w:lineRule="auto"/>
        <w:ind w:left="568" w:right="136"/>
        <w:jc w:val="both"/>
      </w:pPr>
      <w:r>
        <w:rPr>
          <w:b/>
        </w:rPr>
        <w:t xml:space="preserve">Textura y jugosidad: </w:t>
      </w:r>
      <w:r>
        <w:t>Entendida como la combinación de características físicas percibidas durante la masticación, se valora su terneza, que junto con la jugosidad forma</w:t>
      </w:r>
      <w:r>
        <w:rPr>
          <w:spacing w:val="-2"/>
        </w:rPr>
        <w:t xml:space="preserve"> </w:t>
      </w:r>
      <w:r>
        <w:t>un</w:t>
      </w:r>
      <w:r>
        <w:rPr>
          <w:spacing w:val="-3"/>
        </w:rPr>
        <w:t xml:space="preserve"> </w:t>
      </w:r>
      <w:r>
        <w:t>componente</w:t>
      </w:r>
      <w:r>
        <w:rPr>
          <w:spacing w:val="-2"/>
        </w:rPr>
        <w:t xml:space="preserve"> </w:t>
      </w:r>
      <w:r>
        <w:t>fundamental</w:t>
      </w:r>
      <w:r>
        <w:rPr>
          <w:spacing w:val="-2"/>
        </w:rPr>
        <w:t xml:space="preserve"> </w:t>
      </w:r>
      <w:r>
        <w:t>de</w:t>
      </w:r>
      <w:r>
        <w:rPr>
          <w:spacing w:val="-2"/>
        </w:rPr>
        <w:t xml:space="preserve"> </w:t>
      </w:r>
      <w:r>
        <w:t>la</w:t>
      </w:r>
      <w:r>
        <w:rPr>
          <w:spacing w:val="-2"/>
        </w:rPr>
        <w:t xml:space="preserve"> </w:t>
      </w:r>
      <w:r>
        <w:t>experiencia</w:t>
      </w:r>
      <w:r>
        <w:rPr>
          <w:spacing w:val="-2"/>
        </w:rPr>
        <w:t xml:space="preserve"> </w:t>
      </w:r>
      <w:r>
        <w:t>sensorial.</w:t>
      </w:r>
      <w:r>
        <w:rPr>
          <w:spacing w:val="-3"/>
        </w:rPr>
        <w:t xml:space="preserve"> </w:t>
      </w:r>
      <w:r>
        <w:t>Existe</w:t>
      </w:r>
      <w:r>
        <w:rPr>
          <w:spacing w:val="-2"/>
        </w:rPr>
        <w:t xml:space="preserve"> </w:t>
      </w:r>
      <w:r>
        <w:t>una</w:t>
      </w:r>
      <w:r>
        <w:rPr>
          <w:spacing w:val="-2"/>
        </w:rPr>
        <w:t xml:space="preserve"> </w:t>
      </w:r>
      <w:r>
        <w:t>relación positiva entre la ternura y jugosidad con el sabor, lo que significa que una carne más jugosa y tierna tiende a ser mejor valorada en cuanto a gusto. Estos atributos están</w:t>
      </w:r>
      <w:r>
        <w:rPr>
          <w:spacing w:val="-11"/>
        </w:rPr>
        <w:t xml:space="preserve"> </w:t>
      </w:r>
      <w:r>
        <w:t>estrechamente</w:t>
      </w:r>
      <w:r>
        <w:rPr>
          <w:spacing w:val="-10"/>
        </w:rPr>
        <w:t xml:space="preserve"> </w:t>
      </w:r>
      <w:r>
        <w:t>relacionados</w:t>
      </w:r>
      <w:r>
        <w:rPr>
          <w:spacing w:val="-13"/>
        </w:rPr>
        <w:t xml:space="preserve"> </w:t>
      </w:r>
      <w:r>
        <w:t>con</w:t>
      </w:r>
      <w:r>
        <w:rPr>
          <w:spacing w:val="-11"/>
        </w:rPr>
        <w:t xml:space="preserve"> </w:t>
      </w:r>
      <w:r>
        <w:t>parámetros</w:t>
      </w:r>
      <w:r>
        <w:rPr>
          <w:spacing w:val="-13"/>
        </w:rPr>
        <w:t xml:space="preserve"> </w:t>
      </w:r>
      <w:r>
        <w:t>físico-químicos</w:t>
      </w:r>
      <w:r>
        <w:rPr>
          <w:spacing w:val="-13"/>
        </w:rPr>
        <w:t xml:space="preserve"> </w:t>
      </w:r>
      <w:r>
        <w:t>como</w:t>
      </w:r>
      <w:r>
        <w:rPr>
          <w:spacing w:val="-11"/>
        </w:rPr>
        <w:t xml:space="preserve"> </w:t>
      </w:r>
      <w:r>
        <w:t>el</w:t>
      </w:r>
      <w:r>
        <w:rPr>
          <w:spacing w:val="-10"/>
        </w:rPr>
        <w:t xml:space="preserve"> </w:t>
      </w:r>
      <w:r>
        <w:t>pH</w:t>
      </w:r>
      <w:r>
        <w:rPr>
          <w:spacing w:val="-13"/>
        </w:rPr>
        <w:t xml:space="preserve"> </w:t>
      </w:r>
      <w:r>
        <w:t>post- mortem y la capacidad de retención de agua (CRA) (</w:t>
      </w:r>
      <w:proofErr w:type="spellStart"/>
      <w:r>
        <w:t>Mweugang</w:t>
      </w:r>
      <w:proofErr w:type="spellEnd"/>
      <w:r>
        <w:t xml:space="preserve"> et al., 2022).</w:t>
      </w:r>
    </w:p>
    <w:p w:rsidR="00C54548" w:rsidRDefault="00263DB7">
      <w:pPr>
        <w:pStyle w:val="Textoindependiente"/>
        <w:spacing w:before="239" w:line="360" w:lineRule="auto"/>
        <w:ind w:left="568" w:right="144"/>
        <w:jc w:val="both"/>
      </w:pPr>
      <w:r>
        <w:rPr>
          <w:b/>
        </w:rPr>
        <w:t>Color</w:t>
      </w:r>
      <w:r>
        <w:rPr>
          <w:b/>
          <w:spacing w:val="-9"/>
        </w:rPr>
        <w:t xml:space="preserve"> </w:t>
      </w:r>
      <w:r>
        <w:rPr>
          <w:b/>
        </w:rPr>
        <w:t>(</w:t>
      </w:r>
      <w:proofErr w:type="spellStart"/>
      <w:r>
        <w:rPr>
          <w:b/>
        </w:rPr>
        <w:t>CIELab</w:t>
      </w:r>
      <w:proofErr w:type="spellEnd"/>
      <w:r>
        <w:rPr>
          <w:b/>
        </w:rPr>
        <w:t>):</w:t>
      </w:r>
      <w:r>
        <w:rPr>
          <w:b/>
          <w:spacing w:val="-4"/>
        </w:rPr>
        <w:t xml:space="preserve"> </w:t>
      </w:r>
      <w:r>
        <w:t>El</w:t>
      </w:r>
      <w:r>
        <w:rPr>
          <w:spacing w:val="-9"/>
        </w:rPr>
        <w:t xml:space="preserve"> </w:t>
      </w:r>
      <w:r>
        <w:t>color</w:t>
      </w:r>
      <w:r>
        <w:rPr>
          <w:spacing w:val="-10"/>
        </w:rPr>
        <w:t xml:space="preserve"> </w:t>
      </w:r>
      <w:r>
        <w:t>es</w:t>
      </w:r>
      <w:r>
        <w:rPr>
          <w:spacing w:val="-12"/>
        </w:rPr>
        <w:t xml:space="preserve"> </w:t>
      </w:r>
      <w:r>
        <w:t>uno</w:t>
      </w:r>
      <w:r>
        <w:rPr>
          <w:spacing w:val="-10"/>
        </w:rPr>
        <w:t xml:space="preserve"> </w:t>
      </w:r>
      <w:r>
        <w:t>de</w:t>
      </w:r>
      <w:r>
        <w:rPr>
          <w:spacing w:val="-9"/>
        </w:rPr>
        <w:t xml:space="preserve"> </w:t>
      </w:r>
      <w:r>
        <w:t>los</w:t>
      </w:r>
      <w:r>
        <w:rPr>
          <w:spacing w:val="-12"/>
        </w:rPr>
        <w:t xml:space="preserve"> </w:t>
      </w:r>
      <w:r>
        <w:t>principales</w:t>
      </w:r>
      <w:r>
        <w:rPr>
          <w:spacing w:val="-12"/>
        </w:rPr>
        <w:t xml:space="preserve"> </w:t>
      </w:r>
      <w:r>
        <w:t>indicadores</w:t>
      </w:r>
      <w:r>
        <w:rPr>
          <w:spacing w:val="-12"/>
        </w:rPr>
        <w:t xml:space="preserve"> </w:t>
      </w:r>
      <w:r>
        <w:t>visuales</w:t>
      </w:r>
      <w:r>
        <w:rPr>
          <w:spacing w:val="-12"/>
        </w:rPr>
        <w:t xml:space="preserve"> </w:t>
      </w:r>
      <w:r>
        <w:t>de</w:t>
      </w:r>
      <w:r>
        <w:rPr>
          <w:spacing w:val="-9"/>
        </w:rPr>
        <w:t xml:space="preserve"> </w:t>
      </w:r>
      <w:r>
        <w:t xml:space="preserve">calidad para el consumidor. En el sistema </w:t>
      </w:r>
      <w:proofErr w:type="spellStart"/>
      <w:r>
        <w:t>CIELab</w:t>
      </w:r>
      <w:proofErr w:type="spellEnd"/>
      <w:r>
        <w:t>, la carne de cuy presenta valores de luminosidad (L*) de 46,42</w:t>
      </w:r>
      <w:r>
        <w:rPr>
          <w:spacing w:val="-13"/>
        </w:rPr>
        <w:t xml:space="preserve"> </w:t>
      </w:r>
      <w:r>
        <w:t>±</w:t>
      </w:r>
      <w:r>
        <w:rPr>
          <w:spacing w:val="-13"/>
        </w:rPr>
        <w:t xml:space="preserve"> </w:t>
      </w:r>
      <w:r>
        <w:t>0,46, de componente rojo (a*) de 10,52</w:t>
      </w:r>
      <w:r>
        <w:rPr>
          <w:spacing w:val="-13"/>
        </w:rPr>
        <w:t xml:space="preserve"> </w:t>
      </w:r>
      <w:r>
        <w:t>±</w:t>
      </w:r>
      <w:r>
        <w:rPr>
          <w:spacing w:val="-13"/>
        </w:rPr>
        <w:t xml:space="preserve"> </w:t>
      </w:r>
      <w:r>
        <w:t>0,28 y amarillo</w:t>
      </w:r>
      <w:r>
        <w:rPr>
          <w:spacing w:val="-14"/>
        </w:rPr>
        <w:t xml:space="preserve"> </w:t>
      </w:r>
      <w:r>
        <w:t>(b*)</w:t>
      </w:r>
      <w:r>
        <w:rPr>
          <w:spacing w:val="-14"/>
        </w:rPr>
        <w:t xml:space="preserve"> </w:t>
      </w:r>
      <w:r>
        <w:t>de</w:t>
      </w:r>
      <w:r>
        <w:rPr>
          <w:spacing w:val="-13"/>
        </w:rPr>
        <w:t xml:space="preserve"> </w:t>
      </w:r>
      <w:r>
        <w:t>1,00</w:t>
      </w:r>
      <w:r>
        <w:rPr>
          <w:spacing w:val="-14"/>
        </w:rPr>
        <w:t xml:space="preserve"> </w:t>
      </w:r>
      <w:r>
        <w:t>±</w:t>
      </w:r>
      <w:r>
        <w:rPr>
          <w:spacing w:val="-14"/>
        </w:rPr>
        <w:t xml:space="preserve"> </w:t>
      </w:r>
      <w:r>
        <w:t>0,45,</w:t>
      </w:r>
      <w:r>
        <w:rPr>
          <w:spacing w:val="-14"/>
        </w:rPr>
        <w:t xml:space="preserve"> </w:t>
      </w:r>
      <w:r>
        <w:t>lo</w:t>
      </w:r>
      <w:r>
        <w:rPr>
          <w:spacing w:val="-14"/>
        </w:rPr>
        <w:t xml:space="preserve"> </w:t>
      </w:r>
      <w:r>
        <w:t>que</w:t>
      </w:r>
      <w:r>
        <w:rPr>
          <w:spacing w:val="-13"/>
        </w:rPr>
        <w:t xml:space="preserve"> </w:t>
      </w:r>
      <w:r>
        <w:t>le</w:t>
      </w:r>
      <w:r>
        <w:rPr>
          <w:spacing w:val="-13"/>
        </w:rPr>
        <w:t xml:space="preserve"> </w:t>
      </w:r>
      <w:r>
        <w:t>confiere</w:t>
      </w:r>
      <w:r>
        <w:rPr>
          <w:spacing w:val="-13"/>
        </w:rPr>
        <w:t xml:space="preserve"> </w:t>
      </w:r>
      <w:r>
        <w:t>un</w:t>
      </w:r>
      <w:r>
        <w:rPr>
          <w:spacing w:val="-14"/>
        </w:rPr>
        <w:t xml:space="preserve"> </w:t>
      </w:r>
      <w:r>
        <w:t>tono</w:t>
      </w:r>
      <w:r>
        <w:rPr>
          <w:spacing w:val="-14"/>
        </w:rPr>
        <w:t xml:space="preserve"> </w:t>
      </w:r>
      <w:r>
        <w:t>característico</w:t>
      </w:r>
      <w:r>
        <w:rPr>
          <w:spacing w:val="-14"/>
        </w:rPr>
        <w:t xml:space="preserve"> </w:t>
      </w:r>
      <w:r>
        <w:t>y</w:t>
      </w:r>
      <w:r>
        <w:rPr>
          <w:spacing w:val="-14"/>
        </w:rPr>
        <w:t xml:space="preserve"> </w:t>
      </w:r>
      <w:r>
        <w:t>atractivo</w:t>
      </w:r>
      <w:r>
        <w:rPr>
          <w:spacing w:val="-14"/>
        </w:rPr>
        <w:t xml:space="preserve"> </w:t>
      </w:r>
      <w:r>
        <w:t>que influye en su aceptación (Herrera et al., 2022).</w:t>
      </w:r>
    </w:p>
    <w:p w:rsidR="00C54548" w:rsidRDefault="00263DB7">
      <w:pPr>
        <w:pStyle w:val="Textoindependiente"/>
        <w:spacing w:before="243" w:line="360" w:lineRule="auto"/>
        <w:ind w:left="568" w:right="146"/>
        <w:jc w:val="both"/>
      </w:pPr>
      <w:r>
        <w:rPr>
          <w:b/>
        </w:rPr>
        <w:t xml:space="preserve">Olor y sabor: </w:t>
      </w:r>
      <w:r>
        <w:t>Estos se generan a partir de la interacción de compuestos volátiles liberados durante la cocción, que se ven afectados por la alimentación previa del animal, la composición de lípidos y proteínas, así como por el método de preparación (</w:t>
      </w:r>
      <w:proofErr w:type="spellStart"/>
      <w:r>
        <w:t>Ligarda</w:t>
      </w:r>
      <w:proofErr w:type="spellEnd"/>
      <w:r>
        <w:t>-Samanez et al., 2025).</w:t>
      </w:r>
    </w:p>
    <w:p w:rsidR="00C54548" w:rsidRDefault="00263DB7">
      <w:pPr>
        <w:pStyle w:val="Ttulo3"/>
        <w:numPr>
          <w:ilvl w:val="1"/>
          <w:numId w:val="7"/>
        </w:numPr>
        <w:tabs>
          <w:tab w:val="left" w:pos="1136"/>
        </w:tabs>
        <w:spacing w:before="240"/>
        <w:ind w:left="1136" w:hanging="568"/>
      </w:pPr>
      <w:bookmarkStart w:id="23" w:name="_bookmark20"/>
      <w:bookmarkEnd w:id="23"/>
      <w:r>
        <w:rPr>
          <w:spacing w:val="-2"/>
        </w:rPr>
        <w:t>Alimentación</w:t>
      </w:r>
    </w:p>
    <w:p w:rsidR="00C54548" w:rsidRDefault="00C54548">
      <w:pPr>
        <w:pStyle w:val="Textoindependiente"/>
        <w:spacing w:before="100"/>
        <w:rPr>
          <w:b/>
        </w:rPr>
      </w:pPr>
    </w:p>
    <w:p w:rsidR="00C54548" w:rsidRDefault="00263DB7">
      <w:pPr>
        <w:pStyle w:val="Textoindependiente"/>
        <w:spacing w:before="1" w:line="360" w:lineRule="auto"/>
        <w:ind w:left="568" w:right="145"/>
        <w:jc w:val="both"/>
      </w:pPr>
      <w:r>
        <w:t>El cuy es alimentado de acuerdo con su capacidad herbívora solo con forrajes, pienso concentrado o con dieta mixta, los forrajes aportan grandes cantidades de fibra y los piensos concentrados son ricos en almidón, por lo que el equilibrio de ambos</w:t>
      </w:r>
      <w:r>
        <w:rPr>
          <w:spacing w:val="-4"/>
        </w:rPr>
        <w:t xml:space="preserve"> </w:t>
      </w:r>
      <w:r>
        <w:t>componentes</w:t>
      </w:r>
      <w:r>
        <w:rPr>
          <w:spacing w:val="-2"/>
        </w:rPr>
        <w:t xml:space="preserve"> </w:t>
      </w:r>
      <w:r>
        <w:t>dietarios</w:t>
      </w:r>
      <w:r>
        <w:rPr>
          <w:spacing w:val="-2"/>
        </w:rPr>
        <w:t xml:space="preserve"> </w:t>
      </w:r>
      <w:r>
        <w:t>es</w:t>
      </w:r>
      <w:r>
        <w:rPr>
          <w:spacing w:val="-2"/>
        </w:rPr>
        <w:t xml:space="preserve"> </w:t>
      </w:r>
      <w:r>
        <w:t>importante</w:t>
      </w:r>
      <w:r>
        <w:rPr>
          <w:spacing w:val="1"/>
        </w:rPr>
        <w:t xml:space="preserve"> </w:t>
      </w:r>
      <w:r>
        <w:t>debido</w:t>
      </w:r>
      <w:r>
        <w:rPr>
          <w:spacing w:val="-4"/>
        </w:rPr>
        <w:t xml:space="preserve"> </w:t>
      </w:r>
      <w:r>
        <w:t>a</w:t>
      </w:r>
      <w:r>
        <w:rPr>
          <w:spacing w:val="1"/>
        </w:rPr>
        <w:t xml:space="preserve"> </w:t>
      </w:r>
      <w:r>
        <w:t>que</w:t>
      </w:r>
      <w:r>
        <w:rPr>
          <w:spacing w:val="-3"/>
        </w:rPr>
        <w:t xml:space="preserve"> </w:t>
      </w:r>
      <w:r>
        <w:t>el</w:t>
      </w:r>
      <w:r>
        <w:rPr>
          <w:spacing w:val="-4"/>
        </w:rPr>
        <w:t xml:space="preserve"> </w:t>
      </w:r>
      <w:r>
        <w:t>alto</w:t>
      </w:r>
      <w:r>
        <w:rPr>
          <w:spacing w:val="-5"/>
        </w:rPr>
        <w:t xml:space="preserve"> </w:t>
      </w:r>
      <w:r>
        <w:t>contenido de</w:t>
      </w:r>
      <w:r>
        <w:rPr>
          <w:spacing w:val="-2"/>
        </w:rPr>
        <w:t xml:space="preserve"> fibra</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2" w:lineRule="auto"/>
        <w:ind w:left="568" w:right="149"/>
        <w:jc w:val="both"/>
      </w:pPr>
      <w:r>
        <w:lastRenderedPageBreak/>
        <w:t>disminuye</w:t>
      </w:r>
      <w:r>
        <w:rPr>
          <w:spacing w:val="-14"/>
        </w:rPr>
        <w:t xml:space="preserve"> </w:t>
      </w:r>
      <w:r>
        <w:t>el</w:t>
      </w:r>
      <w:r>
        <w:rPr>
          <w:spacing w:val="-14"/>
        </w:rPr>
        <w:t xml:space="preserve"> </w:t>
      </w:r>
      <w:r>
        <w:t>aporte</w:t>
      </w:r>
      <w:r>
        <w:rPr>
          <w:spacing w:val="-14"/>
        </w:rPr>
        <w:t xml:space="preserve"> </w:t>
      </w:r>
      <w:r>
        <w:t>energético,</w:t>
      </w:r>
      <w:r>
        <w:rPr>
          <w:spacing w:val="-15"/>
        </w:rPr>
        <w:t xml:space="preserve"> </w:t>
      </w:r>
      <w:r>
        <w:t>del</w:t>
      </w:r>
      <w:r>
        <w:rPr>
          <w:spacing w:val="-14"/>
        </w:rPr>
        <w:t xml:space="preserve"> </w:t>
      </w:r>
      <w:r>
        <w:t>mismo</w:t>
      </w:r>
      <w:r>
        <w:rPr>
          <w:spacing w:val="-15"/>
        </w:rPr>
        <w:t xml:space="preserve"> </w:t>
      </w:r>
      <w:r>
        <w:t>modo</w:t>
      </w:r>
      <w:r>
        <w:rPr>
          <w:spacing w:val="-15"/>
        </w:rPr>
        <w:t xml:space="preserve"> </w:t>
      </w:r>
      <w:r>
        <w:t>que</w:t>
      </w:r>
      <w:r>
        <w:rPr>
          <w:spacing w:val="-14"/>
        </w:rPr>
        <w:t xml:space="preserve"> </w:t>
      </w:r>
      <w:r>
        <w:t>el</w:t>
      </w:r>
      <w:r>
        <w:rPr>
          <w:spacing w:val="-14"/>
        </w:rPr>
        <w:t xml:space="preserve"> </w:t>
      </w:r>
      <w:r>
        <w:t>exceso</w:t>
      </w:r>
      <w:r>
        <w:rPr>
          <w:spacing w:val="-15"/>
        </w:rPr>
        <w:t xml:space="preserve"> </w:t>
      </w:r>
      <w:r>
        <w:t>de</w:t>
      </w:r>
      <w:r>
        <w:rPr>
          <w:spacing w:val="-14"/>
        </w:rPr>
        <w:t xml:space="preserve"> </w:t>
      </w:r>
      <w:r>
        <w:t>almidón</w:t>
      </w:r>
      <w:r>
        <w:rPr>
          <w:spacing w:val="-15"/>
        </w:rPr>
        <w:t xml:space="preserve"> </w:t>
      </w:r>
      <w:r>
        <w:t>acidifica el pH cecal, reduciendo la digestibilidad de la fibra (Paredes &amp; Goicochea, 2021).</w:t>
      </w:r>
    </w:p>
    <w:p w:rsidR="00C54548" w:rsidRDefault="00263DB7">
      <w:pPr>
        <w:pStyle w:val="Textoindependiente"/>
        <w:spacing w:before="235" w:line="360" w:lineRule="auto"/>
        <w:ind w:left="568" w:right="145"/>
        <w:jc w:val="both"/>
      </w:pPr>
      <w:r>
        <w:t>El cuy digiere el almidón y los azúcares en el intestino delgado, con absorción a través</w:t>
      </w:r>
      <w:r>
        <w:rPr>
          <w:spacing w:val="-8"/>
        </w:rPr>
        <w:t xml:space="preserve"> </w:t>
      </w:r>
      <w:r>
        <w:t>de</w:t>
      </w:r>
      <w:r>
        <w:rPr>
          <w:spacing w:val="-5"/>
        </w:rPr>
        <w:t xml:space="preserve"> </w:t>
      </w:r>
      <w:r>
        <w:t>transportadores</w:t>
      </w:r>
      <w:r>
        <w:rPr>
          <w:spacing w:val="-8"/>
        </w:rPr>
        <w:t xml:space="preserve"> </w:t>
      </w:r>
      <w:r>
        <w:t>de</w:t>
      </w:r>
      <w:r>
        <w:rPr>
          <w:spacing w:val="-5"/>
        </w:rPr>
        <w:t xml:space="preserve"> </w:t>
      </w:r>
      <w:r>
        <w:t>glucosa</w:t>
      </w:r>
      <w:r>
        <w:rPr>
          <w:spacing w:val="-5"/>
        </w:rPr>
        <w:t xml:space="preserve"> </w:t>
      </w:r>
      <w:r>
        <w:t>y</w:t>
      </w:r>
      <w:r>
        <w:rPr>
          <w:spacing w:val="-7"/>
        </w:rPr>
        <w:t xml:space="preserve"> </w:t>
      </w:r>
      <w:r>
        <w:t>mayor</w:t>
      </w:r>
      <w:r>
        <w:rPr>
          <w:spacing w:val="-6"/>
        </w:rPr>
        <w:t xml:space="preserve"> </w:t>
      </w:r>
      <w:r>
        <w:t>eficiencia</w:t>
      </w:r>
      <w:r>
        <w:rPr>
          <w:spacing w:val="-5"/>
        </w:rPr>
        <w:t xml:space="preserve"> </w:t>
      </w:r>
      <w:r>
        <w:t>en</w:t>
      </w:r>
      <w:r>
        <w:rPr>
          <w:spacing w:val="-7"/>
        </w:rPr>
        <w:t xml:space="preserve"> </w:t>
      </w:r>
      <w:r>
        <w:t>el</w:t>
      </w:r>
      <w:r>
        <w:rPr>
          <w:spacing w:val="-6"/>
        </w:rPr>
        <w:t xml:space="preserve"> </w:t>
      </w:r>
      <w:r>
        <w:t>yeyuno,</w:t>
      </w:r>
      <w:r>
        <w:rPr>
          <w:spacing w:val="-7"/>
        </w:rPr>
        <w:t xml:space="preserve"> </w:t>
      </w:r>
      <w:r>
        <w:t>en</w:t>
      </w:r>
      <w:r>
        <w:rPr>
          <w:spacing w:val="-7"/>
        </w:rPr>
        <w:t xml:space="preserve"> </w:t>
      </w:r>
      <w:r>
        <w:t>los</w:t>
      </w:r>
      <w:r>
        <w:rPr>
          <w:spacing w:val="-8"/>
        </w:rPr>
        <w:t xml:space="preserve"> </w:t>
      </w:r>
      <w:r>
        <w:t>ciegos y colon fermenta el alimento por acción microbiana para utilizar la fibra, aunque empleando mayor cantidad de energía por unidad de masa corporal que rumiantes y caballos (Paredes &amp; Goicochea, 2021).</w:t>
      </w:r>
    </w:p>
    <w:p w:rsidR="00C54548" w:rsidRDefault="00263DB7">
      <w:pPr>
        <w:pStyle w:val="Ttulo3"/>
        <w:numPr>
          <w:ilvl w:val="2"/>
          <w:numId w:val="7"/>
        </w:numPr>
        <w:tabs>
          <w:tab w:val="left" w:pos="1288"/>
        </w:tabs>
        <w:spacing w:before="242"/>
        <w:ind w:left="1288" w:hanging="720"/>
      </w:pPr>
      <w:bookmarkStart w:id="24" w:name="_bookmark21"/>
      <w:bookmarkEnd w:id="24"/>
      <w:r>
        <w:t>Sistemas</w:t>
      </w:r>
      <w:r>
        <w:rPr>
          <w:spacing w:val="-5"/>
        </w:rPr>
        <w:t xml:space="preserve"> </w:t>
      </w:r>
      <w:r>
        <w:t>de</w:t>
      </w:r>
      <w:r>
        <w:rPr>
          <w:spacing w:val="-2"/>
        </w:rPr>
        <w:t xml:space="preserve"> alimentación</w:t>
      </w:r>
    </w:p>
    <w:p w:rsidR="00C54548" w:rsidRDefault="00C54548">
      <w:pPr>
        <w:pStyle w:val="Textoindependiente"/>
        <w:spacing w:before="101"/>
        <w:rPr>
          <w:b/>
        </w:rPr>
      </w:pPr>
    </w:p>
    <w:p w:rsidR="00C54548" w:rsidRDefault="00263DB7">
      <w:pPr>
        <w:pStyle w:val="Textoindependiente"/>
        <w:spacing w:line="360" w:lineRule="auto"/>
        <w:ind w:left="568" w:right="142"/>
        <w:jc w:val="both"/>
      </w:pPr>
      <w:r>
        <w:t>El uso de recursos forrajeros como es el caso de pastos, gramíneas y leguminosas constituyen una alternativa viable en la alimentación del cuy debido a que componen las fuentes principales de fibra, nutrientes, minerales y vitaminas, además, proporcionan energía, reparan y renuevan el organismo, regulan las reacciones químicas que se producen en las células y mejoran el incremento en su peso final y rentabilidad (Reyes-Silva et al., 2021).</w:t>
      </w:r>
    </w:p>
    <w:p w:rsidR="00C54548" w:rsidRDefault="00263DB7">
      <w:pPr>
        <w:pStyle w:val="Ttulo3"/>
        <w:numPr>
          <w:ilvl w:val="3"/>
          <w:numId w:val="7"/>
        </w:numPr>
        <w:tabs>
          <w:tab w:val="left" w:pos="1288"/>
        </w:tabs>
        <w:spacing w:before="241"/>
        <w:ind w:left="1288" w:hanging="720"/>
      </w:pPr>
      <w:bookmarkStart w:id="25" w:name="_bookmark22"/>
      <w:bookmarkEnd w:id="25"/>
      <w:proofErr w:type="spellStart"/>
      <w:r>
        <w:rPr>
          <w:spacing w:val="-2"/>
        </w:rPr>
        <w:t>Ryegrass</w:t>
      </w:r>
      <w:proofErr w:type="spellEnd"/>
    </w:p>
    <w:p w:rsidR="00C54548" w:rsidRDefault="00C54548">
      <w:pPr>
        <w:pStyle w:val="Textoindependiente"/>
        <w:spacing w:before="103"/>
        <w:rPr>
          <w:b/>
        </w:rPr>
      </w:pPr>
    </w:p>
    <w:p w:rsidR="00C54548" w:rsidRDefault="00263DB7">
      <w:pPr>
        <w:pStyle w:val="Textoindependiente"/>
        <w:spacing w:before="1" w:line="360" w:lineRule="auto"/>
        <w:ind w:left="568" w:right="140"/>
        <w:jc w:val="both"/>
      </w:pPr>
      <w:r>
        <w:rPr>
          <w:spacing w:val="-2"/>
        </w:rPr>
        <w:t>El</w:t>
      </w:r>
      <w:r>
        <w:rPr>
          <w:spacing w:val="-7"/>
        </w:rPr>
        <w:t xml:space="preserve"> </w:t>
      </w:r>
      <w:r>
        <w:rPr>
          <w:spacing w:val="-2"/>
        </w:rPr>
        <w:t>raigrás</w:t>
      </w:r>
      <w:r>
        <w:rPr>
          <w:spacing w:val="-9"/>
        </w:rPr>
        <w:t xml:space="preserve"> </w:t>
      </w:r>
      <w:r>
        <w:rPr>
          <w:spacing w:val="-2"/>
        </w:rPr>
        <w:t>perenne</w:t>
      </w:r>
      <w:r>
        <w:rPr>
          <w:spacing w:val="-6"/>
        </w:rPr>
        <w:t xml:space="preserve"> </w:t>
      </w:r>
      <w:r>
        <w:rPr>
          <w:spacing w:val="-2"/>
        </w:rPr>
        <w:t>(</w:t>
      </w:r>
      <w:proofErr w:type="spellStart"/>
      <w:r>
        <w:rPr>
          <w:i/>
          <w:spacing w:val="-2"/>
        </w:rPr>
        <w:t>Lolium</w:t>
      </w:r>
      <w:proofErr w:type="spellEnd"/>
      <w:r>
        <w:rPr>
          <w:i/>
          <w:spacing w:val="-9"/>
        </w:rPr>
        <w:t xml:space="preserve"> </w:t>
      </w:r>
      <w:r>
        <w:rPr>
          <w:i/>
          <w:spacing w:val="-2"/>
        </w:rPr>
        <w:t>perenne</w:t>
      </w:r>
      <w:r>
        <w:rPr>
          <w:spacing w:val="-2"/>
        </w:rPr>
        <w:t>),</w:t>
      </w:r>
      <w:r>
        <w:rPr>
          <w:spacing w:val="-7"/>
        </w:rPr>
        <w:t xml:space="preserve"> </w:t>
      </w:r>
      <w:r>
        <w:rPr>
          <w:spacing w:val="-2"/>
        </w:rPr>
        <w:t>originario</w:t>
      </w:r>
      <w:r>
        <w:rPr>
          <w:spacing w:val="-8"/>
        </w:rPr>
        <w:t xml:space="preserve"> </w:t>
      </w:r>
      <w:r>
        <w:rPr>
          <w:spacing w:val="-2"/>
        </w:rPr>
        <w:t>de</w:t>
      </w:r>
      <w:r>
        <w:rPr>
          <w:spacing w:val="-6"/>
        </w:rPr>
        <w:t xml:space="preserve"> </w:t>
      </w:r>
      <w:r>
        <w:rPr>
          <w:spacing w:val="-2"/>
        </w:rPr>
        <w:t>Europa,</w:t>
      </w:r>
      <w:r>
        <w:rPr>
          <w:spacing w:val="-8"/>
        </w:rPr>
        <w:t xml:space="preserve"> </w:t>
      </w:r>
      <w:r>
        <w:rPr>
          <w:spacing w:val="-2"/>
        </w:rPr>
        <w:t>Asia</w:t>
      </w:r>
      <w:r>
        <w:rPr>
          <w:spacing w:val="-6"/>
        </w:rPr>
        <w:t xml:space="preserve"> </w:t>
      </w:r>
      <w:r>
        <w:rPr>
          <w:spacing w:val="-2"/>
        </w:rPr>
        <w:t>y</w:t>
      </w:r>
      <w:r>
        <w:rPr>
          <w:spacing w:val="-8"/>
        </w:rPr>
        <w:t xml:space="preserve"> </w:t>
      </w:r>
      <w:r>
        <w:rPr>
          <w:spacing w:val="-2"/>
        </w:rPr>
        <w:t>el</w:t>
      </w:r>
      <w:r>
        <w:rPr>
          <w:spacing w:val="-7"/>
        </w:rPr>
        <w:t xml:space="preserve"> </w:t>
      </w:r>
      <w:r>
        <w:rPr>
          <w:spacing w:val="-2"/>
        </w:rPr>
        <w:t>norte</w:t>
      </w:r>
      <w:r>
        <w:rPr>
          <w:spacing w:val="-6"/>
        </w:rPr>
        <w:t xml:space="preserve"> </w:t>
      </w:r>
      <w:r>
        <w:rPr>
          <w:spacing w:val="-2"/>
        </w:rPr>
        <w:t>de</w:t>
      </w:r>
      <w:r>
        <w:rPr>
          <w:spacing w:val="-6"/>
        </w:rPr>
        <w:t xml:space="preserve"> </w:t>
      </w:r>
      <w:r>
        <w:rPr>
          <w:spacing w:val="-2"/>
        </w:rPr>
        <w:t xml:space="preserve">África, </w:t>
      </w:r>
      <w:r>
        <w:t xml:space="preserve">es una gramínea perenne de estación fría que se cultiva en todo el mundo, con un historial de más de 100 años de reproducción, </w:t>
      </w:r>
      <w:proofErr w:type="gramStart"/>
      <w:r>
        <w:t>que</w:t>
      </w:r>
      <w:proofErr w:type="gramEnd"/>
      <w:r>
        <w:t xml:space="preserve"> gracias a su excelente calidad forrajera, larga temporada de crecimiento, alto rendimiento, tolerancia al pastoreo y alta palatabilidad, el raigrás perenne es la gramínea forrajera perenne más cultivada en las regiones templadas (</w:t>
      </w:r>
      <w:proofErr w:type="spellStart"/>
      <w:r>
        <w:t>Miao</w:t>
      </w:r>
      <w:proofErr w:type="spellEnd"/>
      <w:r>
        <w:t xml:space="preserve"> et al., 2022).</w:t>
      </w:r>
    </w:p>
    <w:p w:rsidR="00C54548" w:rsidRDefault="00263DB7">
      <w:pPr>
        <w:pStyle w:val="Textoindependiente"/>
        <w:spacing w:before="240" w:line="360" w:lineRule="auto"/>
        <w:ind w:left="568" w:right="144"/>
        <w:jc w:val="both"/>
      </w:pPr>
      <w:r>
        <w:t>Por</w:t>
      </w:r>
      <w:r>
        <w:rPr>
          <w:spacing w:val="-15"/>
        </w:rPr>
        <w:t xml:space="preserve"> </w:t>
      </w:r>
      <w:r>
        <w:t>otro</w:t>
      </w:r>
      <w:r>
        <w:rPr>
          <w:spacing w:val="-15"/>
        </w:rPr>
        <w:t xml:space="preserve"> </w:t>
      </w:r>
      <w:r>
        <w:t>lado,</w:t>
      </w:r>
      <w:r>
        <w:rPr>
          <w:spacing w:val="-15"/>
        </w:rPr>
        <w:t xml:space="preserve"> </w:t>
      </w:r>
      <w:r>
        <w:t>es</w:t>
      </w:r>
      <w:r>
        <w:rPr>
          <w:spacing w:val="-15"/>
        </w:rPr>
        <w:t xml:space="preserve"> </w:t>
      </w:r>
      <w:r>
        <w:t>una</w:t>
      </w:r>
      <w:r>
        <w:rPr>
          <w:spacing w:val="29"/>
        </w:rPr>
        <w:t xml:space="preserve"> </w:t>
      </w:r>
      <w:r>
        <w:t>fuente</w:t>
      </w:r>
      <w:r>
        <w:rPr>
          <w:spacing w:val="-15"/>
        </w:rPr>
        <w:t xml:space="preserve"> </w:t>
      </w:r>
      <w:r>
        <w:t>alternativa</w:t>
      </w:r>
      <w:r>
        <w:rPr>
          <w:spacing w:val="-13"/>
        </w:rPr>
        <w:t xml:space="preserve"> </w:t>
      </w:r>
      <w:r>
        <w:t>de</w:t>
      </w:r>
      <w:r>
        <w:rPr>
          <w:spacing w:val="-15"/>
        </w:rPr>
        <w:t xml:space="preserve"> </w:t>
      </w:r>
      <w:r>
        <w:t>energía</w:t>
      </w:r>
      <w:r>
        <w:rPr>
          <w:spacing w:val="-13"/>
        </w:rPr>
        <w:t xml:space="preserve"> </w:t>
      </w:r>
      <w:r>
        <w:t>durante</w:t>
      </w:r>
      <w:r>
        <w:rPr>
          <w:spacing w:val="-13"/>
        </w:rPr>
        <w:t xml:space="preserve"> </w:t>
      </w:r>
      <w:r>
        <w:t>los</w:t>
      </w:r>
      <w:r>
        <w:rPr>
          <w:spacing w:val="-15"/>
        </w:rPr>
        <w:t xml:space="preserve"> </w:t>
      </w:r>
      <w:r>
        <w:t>períodos</w:t>
      </w:r>
      <w:r>
        <w:rPr>
          <w:spacing w:val="-15"/>
        </w:rPr>
        <w:t xml:space="preserve"> </w:t>
      </w:r>
      <w:r>
        <w:t>en</w:t>
      </w:r>
      <w:r>
        <w:rPr>
          <w:spacing w:val="-15"/>
        </w:rPr>
        <w:t xml:space="preserve"> </w:t>
      </w:r>
      <w:r>
        <w:t>los</w:t>
      </w:r>
      <w:r>
        <w:rPr>
          <w:spacing w:val="-15"/>
        </w:rPr>
        <w:t xml:space="preserve"> </w:t>
      </w:r>
      <w:r>
        <w:t>cuales las pasturas perennes de invierno presentan una baja tasa de crecimiento, su éxito en</w:t>
      </w:r>
      <w:r>
        <w:rPr>
          <w:spacing w:val="-11"/>
        </w:rPr>
        <w:t xml:space="preserve"> </w:t>
      </w:r>
      <w:r>
        <w:t>las</w:t>
      </w:r>
      <w:r>
        <w:rPr>
          <w:spacing w:val="-13"/>
        </w:rPr>
        <w:t xml:space="preserve"> </w:t>
      </w:r>
      <w:r>
        <w:t>regiones</w:t>
      </w:r>
      <w:r>
        <w:rPr>
          <w:spacing w:val="-13"/>
        </w:rPr>
        <w:t xml:space="preserve"> </w:t>
      </w:r>
      <w:r>
        <w:t>húmedas</w:t>
      </w:r>
      <w:r>
        <w:rPr>
          <w:spacing w:val="-13"/>
        </w:rPr>
        <w:t xml:space="preserve"> </w:t>
      </w:r>
      <w:r>
        <w:t>y</w:t>
      </w:r>
      <w:r>
        <w:rPr>
          <w:spacing w:val="-11"/>
        </w:rPr>
        <w:t xml:space="preserve"> </w:t>
      </w:r>
      <w:r>
        <w:t>subhúmedas</w:t>
      </w:r>
      <w:r>
        <w:rPr>
          <w:spacing w:val="-13"/>
        </w:rPr>
        <w:t xml:space="preserve"> </w:t>
      </w:r>
      <w:r>
        <w:t>se</w:t>
      </w:r>
      <w:r>
        <w:rPr>
          <w:spacing w:val="-14"/>
        </w:rPr>
        <w:t xml:space="preserve"> </w:t>
      </w:r>
      <w:r>
        <w:t>debe</w:t>
      </w:r>
      <w:r>
        <w:rPr>
          <w:spacing w:val="-10"/>
        </w:rPr>
        <w:t xml:space="preserve"> </w:t>
      </w:r>
      <w:r>
        <w:t>a</w:t>
      </w:r>
      <w:r>
        <w:rPr>
          <w:spacing w:val="-10"/>
        </w:rPr>
        <w:t xml:space="preserve"> </w:t>
      </w:r>
      <w:r>
        <w:t>su</w:t>
      </w:r>
      <w:r>
        <w:rPr>
          <w:spacing w:val="-11"/>
        </w:rPr>
        <w:t xml:space="preserve"> </w:t>
      </w:r>
      <w:r>
        <w:t>capacidad</w:t>
      </w:r>
      <w:r>
        <w:rPr>
          <w:spacing w:val="-11"/>
        </w:rPr>
        <w:t xml:space="preserve"> </w:t>
      </w:r>
      <w:r>
        <w:t>para</w:t>
      </w:r>
      <w:r>
        <w:rPr>
          <w:spacing w:val="-10"/>
        </w:rPr>
        <w:t xml:space="preserve"> </w:t>
      </w:r>
      <w:r>
        <w:t>producir</w:t>
      </w:r>
      <w:r>
        <w:rPr>
          <w:spacing w:val="-11"/>
        </w:rPr>
        <w:t xml:space="preserve"> </w:t>
      </w:r>
      <w:r>
        <w:t>forraje en pleno invierno, cuando otros cultivos disminuyen su tasa de crecimiento. Además,</w:t>
      </w:r>
      <w:r>
        <w:rPr>
          <w:spacing w:val="-15"/>
        </w:rPr>
        <w:t xml:space="preserve"> </w:t>
      </w:r>
      <w:r>
        <w:t>su</w:t>
      </w:r>
      <w:r>
        <w:rPr>
          <w:spacing w:val="-15"/>
        </w:rPr>
        <w:t xml:space="preserve"> </w:t>
      </w:r>
      <w:r>
        <w:t>tolerancia</w:t>
      </w:r>
      <w:r>
        <w:rPr>
          <w:spacing w:val="-14"/>
        </w:rPr>
        <w:t xml:space="preserve"> </w:t>
      </w:r>
      <w:r>
        <w:t>al</w:t>
      </w:r>
      <w:r>
        <w:rPr>
          <w:spacing w:val="-14"/>
        </w:rPr>
        <w:t xml:space="preserve"> </w:t>
      </w:r>
      <w:r>
        <w:t>pulgón</w:t>
      </w:r>
      <w:r>
        <w:rPr>
          <w:spacing w:val="-15"/>
        </w:rPr>
        <w:t xml:space="preserve"> </w:t>
      </w:r>
      <w:r>
        <w:t>verde</w:t>
      </w:r>
      <w:r>
        <w:rPr>
          <w:spacing w:val="-14"/>
        </w:rPr>
        <w:t xml:space="preserve"> </w:t>
      </w:r>
      <w:r>
        <w:t>y</w:t>
      </w:r>
      <w:r>
        <w:rPr>
          <w:spacing w:val="-15"/>
        </w:rPr>
        <w:t xml:space="preserve"> </w:t>
      </w:r>
      <w:r>
        <w:t>su</w:t>
      </w:r>
      <w:r>
        <w:rPr>
          <w:spacing w:val="-15"/>
        </w:rPr>
        <w:t xml:space="preserve"> </w:t>
      </w:r>
      <w:r>
        <w:t>facilidad</w:t>
      </w:r>
      <w:r>
        <w:rPr>
          <w:spacing w:val="-15"/>
        </w:rPr>
        <w:t xml:space="preserve"> </w:t>
      </w:r>
      <w:r>
        <w:t>de</w:t>
      </w:r>
      <w:r>
        <w:rPr>
          <w:spacing w:val="-14"/>
        </w:rPr>
        <w:t xml:space="preserve"> </w:t>
      </w:r>
      <w:r>
        <w:t>establecimiento</w:t>
      </w:r>
      <w:r>
        <w:rPr>
          <w:spacing w:val="-15"/>
        </w:rPr>
        <w:t xml:space="preserve"> </w:t>
      </w:r>
      <w:r>
        <w:t>y</w:t>
      </w:r>
      <w:r>
        <w:rPr>
          <w:spacing w:val="-15"/>
        </w:rPr>
        <w:t xml:space="preserve"> </w:t>
      </w:r>
      <w:r>
        <w:t>resiembra han sido factores clave para su expansión (</w:t>
      </w:r>
      <w:proofErr w:type="spellStart"/>
      <w:r>
        <w:t>Mendizabal</w:t>
      </w:r>
      <w:proofErr w:type="spellEnd"/>
      <w:r>
        <w:t>, 2021).</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45"/>
        <w:jc w:val="both"/>
      </w:pPr>
      <w:r>
        <w:lastRenderedPageBreak/>
        <w:t>El raigrás, se caracteriza por su crecimiento en matas densas, con un gran número de macollos por planta, su tallo es de color verde amarillento, mide entre 30 y 60 cm;</w:t>
      </w:r>
      <w:r>
        <w:rPr>
          <w:spacing w:val="-1"/>
        </w:rPr>
        <w:t xml:space="preserve"> </w:t>
      </w:r>
      <w:r>
        <w:t>las</w:t>
      </w:r>
      <w:r>
        <w:rPr>
          <w:spacing w:val="-4"/>
        </w:rPr>
        <w:t xml:space="preserve"> </w:t>
      </w:r>
      <w:r>
        <w:t>hojas,</w:t>
      </w:r>
      <w:r>
        <w:rPr>
          <w:spacing w:val="-2"/>
        </w:rPr>
        <w:t xml:space="preserve"> </w:t>
      </w:r>
      <w:r>
        <w:t>tienen</w:t>
      </w:r>
      <w:r>
        <w:rPr>
          <w:spacing w:val="-2"/>
        </w:rPr>
        <w:t xml:space="preserve"> </w:t>
      </w:r>
      <w:r>
        <w:t>un</w:t>
      </w:r>
      <w:r>
        <w:rPr>
          <w:spacing w:val="-7"/>
        </w:rPr>
        <w:t xml:space="preserve"> </w:t>
      </w:r>
      <w:r>
        <w:t>tamaño</w:t>
      </w:r>
      <w:r>
        <w:rPr>
          <w:spacing w:val="-2"/>
        </w:rPr>
        <w:t xml:space="preserve"> </w:t>
      </w:r>
      <w:r>
        <w:t>de</w:t>
      </w:r>
      <w:r>
        <w:rPr>
          <w:spacing w:val="-5"/>
        </w:rPr>
        <w:t xml:space="preserve"> </w:t>
      </w:r>
      <w:r>
        <w:t>4</w:t>
      </w:r>
      <w:r>
        <w:rPr>
          <w:spacing w:val="-2"/>
        </w:rPr>
        <w:t xml:space="preserve"> </w:t>
      </w:r>
      <w:r>
        <w:t>a</w:t>
      </w:r>
      <w:r>
        <w:rPr>
          <w:spacing w:val="-1"/>
        </w:rPr>
        <w:t xml:space="preserve"> </w:t>
      </w:r>
      <w:r>
        <w:t>10</w:t>
      </w:r>
      <w:r>
        <w:rPr>
          <w:spacing w:val="-7"/>
        </w:rPr>
        <w:t xml:space="preserve"> </w:t>
      </w:r>
      <w:r>
        <w:t>mm</w:t>
      </w:r>
      <w:r>
        <w:rPr>
          <w:spacing w:val="-1"/>
        </w:rPr>
        <w:t xml:space="preserve"> </w:t>
      </w:r>
      <w:r>
        <w:t>de</w:t>
      </w:r>
      <w:r>
        <w:rPr>
          <w:spacing w:val="-5"/>
        </w:rPr>
        <w:t xml:space="preserve"> </w:t>
      </w:r>
      <w:r>
        <w:t>ancho</w:t>
      </w:r>
      <w:r>
        <w:rPr>
          <w:spacing w:val="-2"/>
        </w:rPr>
        <w:t xml:space="preserve"> </w:t>
      </w:r>
      <w:r>
        <w:t>y</w:t>
      </w:r>
      <w:r>
        <w:rPr>
          <w:spacing w:val="-7"/>
        </w:rPr>
        <w:t xml:space="preserve"> </w:t>
      </w:r>
      <w:r>
        <w:t>entre</w:t>
      </w:r>
      <w:r>
        <w:rPr>
          <w:spacing w:val="-1"/>
        </w:rPr>
        <w:t xml:space="preserve"> </w:t>
      </w:r>
      <w:r>
        <w:t>6</w:t>
      </w:r>
      <w:r>
        <w:rPr>
          <w:spacing w:val="-2"/>
        </w:rPr>
        <w:t xml:space="preserve"> </w:t>
      </w:r>
      <w:r>
        <w:t>y</w:t>
      </w:r>
      <w:r>
        <w:rPr>
          <w:spacing w:val="-2"/>
        </w:rPr>
        <w:t xml:space="preserve"> </w:t>
      </w:r>
      <w:r>
        <w:t>20</w:t>
      </w:r>
      <w:r>
        <w:rPr>
          <w:spacing w:val="-7"/>
        </w:rPr>
        <w:t xml:space="preserve"> </w:t>
      </w:r>
      <w:r>
        <w:t>cm</w:t>
      </w:r>
      <w:r>
        <w:rPr>
          <w:spacing w:val="-1"/>
        </w:rPr>
        <w:t xml:space="preserve"> </w:t>
      </w:r>
      <w:r>
        <w:t>de</w:t>
      </w:r>
      <w:r>
        <w:rPr>
          <w:spacing w:val="-1"/>
        </w:rPr>
        <w:t xml:space="preserve"> </w:t>
      </w:r>
      <w:r>
        <w:t>largo, presentan una vaina que recubre el tallo en forma de abrazadera, con una lígula membranosa y dos aurículas que fijan la hoja a la vaina (Llanos, 2025</w:t>
      </w:r>
      <w:proofErr w:type="gramStart"/>
      <w:r>
        <w:t>)..</w:t>
      </w:r>
      <w:proofErr w:type="gramEnd"/>
    </w:p>
    <w:p w:rsidR="00C54548" w:rsidRDefault="00263DB7">
      <w:pPr>
        <w:pStyle w:val="Ttulo3"/>
        <w:spacing w:before="243"/>
      </w:pPr>
      <w:r>
        <w:t>Tabla</w:t>
      </w:r>
      <w:r>
        <w:rPr>
          <w:spacing w:val="-3"/>
        </w:rPr>
        <w:t xml:space="preserve"> </w:t>
      </w:r>
      <w:r>
        <w:rPr>
          <w:spacing w:val="-5"/>
        </w:rPr>
        <w:t>3.</w:t>
      </w:r>
    </w:p>
    <w:p w:rsidR="00C54548" w:rsidRDefault="00263DB7">
      <w:pPr>
        <w:spacing w:before="136"/>
        <w:ind w:left="568"/>
        <w:rPr>
          <w:i/>
          <w:sz w:val="24"/>
        </w:rPr>
      </w:pPr>
      <w:bookmarkStart w:id="26" w:name="_bookmark23"/>
      <w:bookmarkEnd w:id="26"/>
      <w:r>
        <w:rPr>
          <w:i/>
          <w:sz w:val="24"/>
        </w:rPr>
        <w:t>Composición</w:t>
      </w:r>
      <w:r>
        <w:rPr>
          <w:i/>
          <w:spacing w:val="-3"/>
          <w:sz w:val="24"/>
        </w:rPr>
        <w:t xml:space="preserve"> </w:t>
      </w:r>
      <w:r>
        <w:rPr>
          <w:i/>
          <w:sz w:val="24"/>
        </w:rPr>
        <w:t>química</w:t>
      </w:r>
      <w:r>
        <w:rPr>
          <w:i/>
          <w:spacing w:val="-2"/>
          <w:sz w:val="24"/>
        </w:rPr>
        <w:t xml:space="preserve"> </w:t>
      </w:r>
      <w:r>
        <w:rPr>
          <w:i/>
          <w:sz w:val="24"/>
        </w:rPr>
        <w:t>y</w:t>
      </w:r>
      <w:r>
        <w:rPr>
          <w:i/>
          <w:spacing w:val="-1"/>
          <w:sz w:val="24"/>
        </w:rPr>
        <w:t xml:space="preserve"> </w:t>
      </w:r>
      <w:r>
        <w:rPr>
          <w:i/>
          <w:sz w:val="24"/>
        </w:rPr>
        <w:t>nutricional</w:t>
      </w:r>
      <w:r>
        <w:rPr>
          <w:i/>
          <w:spacing w:val="4"/>
          <w:sz w:val="24"/>
        </w:rPr>
        <w:t xml:space="preserve"> </w:t>
      </w:r>
      <w:r>
        <w:rPr>
          <w:i/>
          <w:sz w:val="24"/>
        </w:rPr>
        <w:t>del</w:t>
      </w:r>
      <w:r>
        <w:rPr>
          <w:i/>
          <w:spacing w:val="-6"/>
          <w:sz w:val="24"/>
        </w:rPr>
        <w:t xml:space="preserve"> </w:t>
      </w:r>
      <w:proofErr w:type="spellStart"/>
      <w:r>
        <w:rPr>
          <w:i/>
          <w:spacing w:val="-2"/>
          <w:sz w:val="24"/>
        </w:rPr>
        <w:t>Ryegrass</w:t>
      </w:r>
      <w:proofErr w:type="spellEnd"/>
    </w:p>
    <w:p w:rsidR="00C54548" w:rsidRDefault="00C54548">
      <w:pPr>
        <w:pStyle w:val="Textoindependiente"/>
        <w:spacing w:before="114"/>
        <w:rPr>
          <w:i/>
          <w:sz w:val="20"/>
        </w:rPr>
      </w:pPr>
    </w:p>
    <w:tbl>
      <w:tblPr>
        <w:tblStyle w:val="TableNormal"/>
        <w:tblW w:w="0" w:type="auto"/>
        <w:tblInd w:w="570" w:type="dxa"/>
        <w:tblLayout w:type="fixed"/>
        <w:tblLook w:val="01E0" w:firstRow="1" w:lastRow="1" w:firstColumn="1" w:lastColumn="1" w:noHBand="0" w:noVBand="0"/>
      </w:tblPr>
      <w:tblGrid>
        <w:gridCol w:w="3693"/>
        <w:gridCol w:w="1447"/>
        <w:gridCol w:w="2797"/>
      </w:tblGrid>
      <w:tr w:rsidR="00C54548">
        <w:trPr>
          <w:trHeight w:val="318"/>
        </w:trPr>
        <w:tc>
          <w:tcPr>
            <w:tcW w:w="3693" w:type="dxa"/>
            <w:tcBorders>
              <w:top w:val="single" w:sz="4" w:space="0" w:color="000000"/>
              <w:bottom w:val="single" w:sz="4" w:space="0" w:color="000000"/>
            </w:tcBorders>
          </w:tcPr>
          <w:p w:rsidR="00C54548" w:rsidRDefault="00263DB7">
            <w:pPr>
              <w:pStyle w:val="TableParagraph"/>
              <w:spacing w:line="275" w:lineRule="exact"/>
              <w:ind w:left="1434"/>
              <w:rPr>
                <w:b/>
                <w:sz w:val="24"/>
              </w:rPr>
            </w:pPr>
            <w:r>
              <w:rPr>
                <w:b/>
                <w:spacing w:val="-2"/>
                <w:sz w:val="24"/>
              </w:rPr>
              <w:t>Parámetro</w:t>
            </w:r>
          </w:p>
        </w:tc>
        <w:tc>
          <w:tcPr>
            <w:tcW w:w="1447" w:type="dxa"/>
            <w:tcBorders>
              <w:top w:val="single" w:sz="4" w:space="0" w:color="000000"/>
              <w:bottom w:val="single" w:sz="4" w:space="0" w:color="000000"/>
            </w:tcBorders>
          </w:tcPr>
          <w:p w:rsidR="00C54548" w:rsidRDefault="00C54548">
            <w:pPr>
              <w:pStyle w:val="TableParagraph"/>
            </w:pPr>
          </w:p>
        </w:tc>
        <w:tc>
          <w:tcPr>
            <w:tcW w:w="2797" w:type="dxa"/>
            <w:tcBorders>
              <w:top w:val="single" w:sz="4" w:space="0" w:color="000000"/>
              <w:bottom w:val="single" w:sz="4" w:space="0" w:color="000000"/>
            </w:tcBorders>
          </w:tcPr>
          <w:p w:rsidR="00C54548" w:rsidRDefault="00263DB7">
            <w:pPr>
              <w:pStyle w:val="TableParagraph"/>
              <w:spacing w:line="275" w:lineRule="exact"/>
              <w:ind w:left="520"/>
              <w:rPr>
                <w:b/>
                <w:sz w:val="24"/>
              </w:rPr>
            </w:pPr>
            <w:r>
              <w:rPr>
                <w:b/>
                <w:spacing w:val="-2"/>
                <w:sz w:val="24"/>
              </w:rPr>
              <w:t>Valor</w:t>
            </w:r>
          </w:p>
        </w:tc>
      </w:tr>
      <w:tr w:rsidR="00C54548">
        <w:trPr>
          <w:trHeight w:val="300"/>
        </w:trPr>
        <w:tc>
          <w:tcPr>
            <w:tcW w:w="3693" w:type="dxa"/>
            <w:tcBorders>
              <w:top w:val="single" w:sz="4" w:space="0" w:color="000000"/>
            </w:tcBorders>
          </w:tcPr>
          <w:p w:rsidR="00C54548" w:rsidRDefault="00263DB7">
            <w:pPr>
              <w:pStyle w:val="TableParagraph"/>
              <w:spacing w:line="276" w:lineRule="exact"/>
              <w:ind w:left="114"/>
              <w:rPr>
                <w:sz w:val="24"/>
              </w:rPr>
            </w:pPr>
            <w:r>
              <w:rPr>
                <w:sz w:val="24"/>
              </w:rPr>
              <w:t xml:space="preserve">Proteína </w:t>
            </w:r>
            <w:r>
              <w:rPr>
                <w:spacing w:val="-5"/>
                <w:sz w:val="24"/>
              </w:rPr>
              <w:t>(%)</w:t>
            </w:r>
          </w:p>
        </w:tc>
        <w:tc>
          <w:tcPr>
            <w:tcW w:w="1447" w:type="dxa"/>
            <w:tcBorders>
              <w:top w:val="single" w:sz="4" w:space="0" w:color="000000"/>
            </w:tcBorders>
          </w:tcPr>
          <w:p w:rsidR="00C54548" w:rsidRDefault="00263DB7">
            <w:pPr>
              <w:pStyle w:val="TableParagraph"/>
              <w:spacing w:line="276" w:lineRule="exact"/>
              <w:ind w:left="386"/>
              <w:rPr>
                <w:sz w:val="24"/>
              </w:rPr>
            </w:pPr>
            <w:r>
              <w:rPr>
                <w:spacing w:val="-2"/>
                <w:sz w:val="24"/>
              </w:rPr>
              <w:t>12,28</w:t>
            </w:r>
          </w:p>
        </w:tc>
        <w:tc>
          <w:tcPr>
            <w:tcW w:w="2797" w:type="dxa"/>
            <w:tcBorders>
              <w:top w:val="single" w:sz="4" w:space="0" w:color="000000"/>
            </w:tcBorders>
          </w:tcPr>
          <w:p w:rsidR="00C54548" w:rsidRDefault="00C54548">
            <w:pPr>
              <w:pStyle w:val="TableParagraph"/>
            </w:pPr>
          </w:p>
        </w:tc>
      </w:tr>
      <w:tr w:rsidR="00C54548">
        <w:trPr>
          <w:trHeight w:val="317"/>
        </w:trPr>
        <w:tc>
          <w:tcPr>
            <w:tcW w:w="3693" w:type="dxa"/>
          </w:tcPr>
          <w:p w:rsidR="00C54548" w:rsidRDefault="00263DB7">
            <w:pPr>
              <w:pStyle w:val="TableParagraph"/>
              <w:spacing w:before="15"/>
              <w:ind w:left="114"/>
              <w:rPr>
                <w:sz w:val="24"/>
              </w:rPr>
            </w:pPr>
            <w:r>
              <w:rPr>
                <w:sz w:val="24"/>
              </w:rPr>
              <w:t xml:space="preserve">Fibra </w:t>
            </w:r>
            <w:r>
              <w:rPr>
                <w:spacing w:val="-5"/>
                <w:sz w:val="24"/>
              </w:rPr>
              <w:t>(%)</w:t>
            </w:r>
          </w:p>
        </w:tc>
        <w:tc>
          <w:tcPr>
            <w:tcW w:w="1447" w:type="dxa"/>
          </w:tcPr>
          <w:p w:rsidR="00C54548" w:rsidRDefault="00263DB7">
            <w:pPr>
              <w:pStyle w:val="TableParagraph"/>
              <w:spacing w:before="15"/>
              <w:ind w:left="386"/>
              <w:rPr>
                <w:sz w:val="24"/>
              </w:rPr>
            </w:pPr>
            <w:r>
              <w:rPr>
                <w:spacing w:val="-4"/>
                <w:sz w:val="24"/>
              </w:rPr>
              <w:t>7,68</w:t>
            </w:r>
          </w:p>
        </w:tc>
        <w:tc>
          <w:tcPr>
            <w:tcW w:w="2797" w:type="dxa"/>
          </w:tcPr>
          <w:p w:rsidR="00C54548" w:rsidRDefault="00C54548">
            <w:pPr>
              <w:pStyle w:val="TableParagraph"/>
            </w:pPr>
          </w:p>
        </w:tc>
      </w:tr>
      <w:tr w:rsidR="00C54548">
        <w:trPr>
          <w:trHeight w:val="317"/>
        </w:trPr>
        <w:tc>
          <w:tcPr>
            <w:tcW w:w="3693" w:type="dxa"/>
          </w:tcPr>
          <w:p w:rsidR="00C54548" w:rsidRDefault="00263DB7">
            <w:pPr>
              <w:pStyle w:val="TableParagraph"/>
              <w:spacing w:before="17"/>
              <w:ind w:left="114"/>
              <w:rPr>
                <w:sz w:val="24"/>
              </w:rPr>
            </w:pPr>
            <w:r>
              <w:rPr>
                <w:sz w:val="24"/>
              </w:rPr>
              <w:t>Materia</w:t>
            </w:r>
            <w:r>
              <w:rPr>
                <w:spacing w:val="-2"/>
                <w:sz w:val="24"/>
              </w:rPr>
              <w:t xml:space="preserve"> </w:t>
            </w:r>
            <w:r>
              <w:rPr>
                <w:sz w:val="24"/>
              </w:rPr>
              <w:t xml:space="preserve">seca </w:t>
            </w:r>
            <w:r>
              <w:rPr>
                <w:spacing w:val="-5"/>
                <w:sz w:val="24"/>
              </w:rPr>
              <w:t>(%)</w:t>
            </w:r>
          </w:p>
        </w:tc>
        <w:tc>
          <w:tcPr>
            <w:tcW w:w="1447" w:type="dxa"/>
          </w:tcPr>
          <w:p w:rsidR="00C54548" w:rsidRDefault="00263DB7">
            <w:pPr>
              <w:pStyle w:val="TableParagraph"/>
              <w:spacing w:before="17"/>
              <w:ind w:left="386"/>
              <w:rPr>
                <w:sz w:val="24"/>
              </w:rPr>
            </w:pPr>
            <w:r>
              <w:rPr>
                <w:spacing w:val="-2"/>
                <w:sz w:val="24"/>
              </w:rPr>
              <w:t>26,13</w:t>
            </w:r>
          </w:p>
        </w:tc>
        <w:tc>
          <w:tcPr>
            <w:tcW w:w="2797" w:type="dxa"/>
          </w:tcPr>
          <w:p w:rsidR="00C54548" w:rsidRDefault="00C54548">
            <w:pPr>
              <w:pStyle w:val="TableParagraph"/>
            </w:pPr>
          </w:p>
        </w:tc>
      </w:tr>
      <w:tr w:rsidR="00C54548">
        <w:trPr>
          <w:trHeight w:val="315"/>
        </w:trPr>
        <w:tc>
          <w:tcPr>
            <w:tcW w:w="3693" w:type="dxa"/>
          </w:tcPr>
          <w:p w:rsidR="00C54548" w:rsidRDefault="00263DB7">
            <w:pPr>
              <w:pStyle w:val="TableParagraph"/>
              <w:spacing w:before="15"/>
              <w:ind w:left="114"/>
              <w:rPr>
                <w:sz w:val="24"/>
              </w:rPr>
            </w:pPr>
            <w:r>
              <w:rPr>
                <w:sz w:val="24"/>
              </w:rPr>
              <w:t>Nutrientes</w:t>
            </w:r>
            <w:r>
              <w:rPr>
                <w:spacing w:val="-5"/>
                <w:sz w:val="24"/>
              </w:rPr>
              <w:t xml:space="preserve"> </w:t>
            </w:r>
            <w:r>
              <w:rPr>
                <w:sz w:val="24"/>
              </w:rPr>
              <w:t>digestibles</w:t>
            </w:r>
            <w:r>
              <w:rPr>
                <w:spacing w:val="-2"/>
                <w:sz w:val="24"/>
              </w:rPr>
              <w:t xml:space="preserve"> </w:t>
            </w:r>
            <w:r>
              <w:rPr>
                <w:sz w:val="24"/>
              </w:rPr>
              <w:t>totales</w:t>
            </w:r>
            <w:r>
              <w:rPr>
                <w:spacing w:val="-2"/>
                <w:sz w:val="24"/>
              </w:rPr>
              <w:t xml:space="preserve"> </w:t>
            </w:r>
            <w:r>
              <w:rPr>
                <w:spacing w:val="-5"/>
                <w:sz w:val="24"/>
              </w:rPr>
              <w:t>(%)</w:t>
            </w:r>
          </w:p>
        </w:tc>
        <w:tc>
          <w:tcPr>
            <w:tcW w:w="1447" w:type="dxa"/>
          </w:tcPr>
          <w:p w:rsidR="00C54548" w:rsidRDefault="00263DB7">
            <w:pPr>
              <w:pStyle w:val="TableParagraph"/>
              <w:spacing w:before="15"/>
              <w:ind w:left="386"/>
              <w:rPr>
                <w:sz w:val="24"/>
              </w:rPr>
            </w:pPr>
            <w:r>
              <w:rPr>
                <w:spacing w:val="-2"/>
                <w:sz w:val="24"/>
              </w:rPr>
              <w:t>63,69</w:t>
            </w:r>
          </w:p>
        </w:tc>
        <w:tc>
          <w:tcPr>
            <w:tcW w:w="2797" w:type="dxa"/>
          </w:tcPr>
          <w:p w:rsidR="00C54548" w:rsidRDefault="00C54548">
            <w:pPr>
              <w:pStyle w:val="TableParagraph"/>
            </w:pPr>
          </w:p>
        </w:tc>
      </w:tr>
      <w:tr w:rsidR="00C54548">
        <w:trPr>
          <w:trHeight w:val="318"/>
        </w:trPr>
        <w:tc>
          <w:tcPr>
            <w:tcW w:w="3693" w:type="dxa"/>
          </w:tcPr>
          <w:p w:rsidR="00C54548" w:rsidRDefault="00263DB7">
            <w:pPr>
              <w:pStyle w:val="TableParagraph"/>
              <w:spacing w:before="15"/>
              <w:ind w:left="114"/>
              <w:rPr>
                <w:sz w:val="24"/>
              </w:rPr>
            </w:pPr>
            <w:r>
              <w:rPr>
                <w:sz w:val="24"/>
              </w:rPr>
              <w:t>Energía</w:t>
            </w:r>
            <w:r>
              <w:rPr>
                <w:spacing w:val="-1"/>
                <w:sz w:val="24"/>
              </w:rPr>
              <w:t xml:space="preserve"> </w:t>
            </w:r>
            <w:r>
              <w:rPr>
                <w:sz w:val="24"/>
              </w:rPr>
              <w:t>digestible</w:t>
            </w:r>
            <w:r>
              <w:rPr>
                <w:spacing w:val="-1"/>
                <w:sz w:val="24"/>
              </w:rPr>
              <w:t xml:space="preserve"> </w:t>
            </w:r>
            <w:r>
              <w:rPr>
                <w:spacing w:val="-2"/>
                <w:sz w:val="24"/>
              </w:rPr>
              <w:t>(</w:t>
            </w:r>
            <w:proofErr w:type="spellStart"/>
            <w:r>
              <w:rPr>
                <w:spacing w:val="-2"/>
                <w:sz w:val="24"/>
              </w:rPr>
              <w:t>Mcal</w:t>
            </w:r>
            <w:proofErr w:type="spellEnd"/>
            <w:r>
              <w:rPr>
                <w:spacing w:val="-2"/>
                <w:sz w:val="24"/>
              </w:rPr>
              <w:t>/kg)</w:t>
            </w:r>
          </w:p>
        </w:tc>
        <w:tc>
          <w:tcPr>
            <w:tcW w:w="1447" w:type="dxa"/>
          </w:tcPr>
          <w:p w:rsidR="00C54548" w:rsidRDefault="00263DB7">
            <w:pPr>
              <w:pStyle w:val="TableParagraph"/>
              <w:spacing w:before="15"/>
              <w:ind w:left="386"/>
              <w:rPr>
                <w:sz w:val="24"/>
              </w:rPr>
            </w:pPr>
            <w:r>
              <w:rPr>
                <w:spacing w:val="-4"/>
                <w:sz w:val="24"/>
              </w:rPr>
              <w:t>2,81</w:t>
            </w:r>
          </w:p>
        </w:tc>
        <w:tc>
          <w:tcPr>
            <w:tcW w:w="2797" w:type="dxa"/>
          </w:tcPr>
          <w:p w:rsidR="00C54548" w:rsidRDefault="00C54548">
            <w:pPr>
              <w:pStyle w:val="TableParagraph"/>
            </w:pPr>
          </w:p>
        </w:tc>
      </w:tr>
      <w:tr w:rsidR="00C54548">
        <w:trPr>
          <w:trHeight w:val="318"/>
        </w:trPr>
        <w:tc>
          <w:tcPr>
            <w:tcW w:w="3693" w:type="dxa"/>
          </w:tcPr>
          <w:p w:rsidR="00C54548" w:rsidRDefault="00263DB7">
            <w:pPr>
              <w:pStyle w:val="TableParagraph"/>
              <w:spacing w:before="17"/>
              <w:ind w:left="114"/>
              <w:rPr>
                <w:sz w:val="24"/>
              </w:rPr>
            </w:pPr>
            <w:r>
              <w:rPr>
                <w:sz w:val="24"/>
              </w:rPr>
              <w:t>Energía</w:t>
            </w:r>
            <w:r>
              <w:rPr>
                <w:spacing w:val="-4"/>
                <w:sz w:val="24"/>
              </w:rPr>
              <w:t xml:space="preserve"> </w:t>
            </w:r>
            <w:r>
              <w:rPr>
                <w:sz w:val="24"/>
              </w:rPr>
              <w:t>metabolizable</w:t>
            </w:r>
            <w:r>
              <w:rPr>
                <w:spacing w:val="1"/>
                <w:sz w:val="24"/>
              </w:rPr>
              <w:t xml:space="preserve"> </w:t>
            </w:r>
            <w:r>
              <w:rPr>
                <w:spacing w:val="-2"/>
                <w:sz w:val="24"/>
              </w:rPr>
              <w:t>(</w:t>
            </w:r>
            <w:proofErr w:type="spellStart"/>
            <w:r>
              <w:rPr>
                <w:spacing w:val="-2"/>
                <w:sz w:val="24"/>
              </w:rPr>
              <w:t>Mcal</w:t>
            </w:r>
            <w:proofErr w:type="spellEnd"/>
            <w:r>
              <w:rPr>
                <w:spacing w:val="-2"/>
                <w:sz w:val="24"/>
              </w:rPr>
              <w:t>/kg)</w:t>
            </w:r>
          </w:p>
        </w:tc>
        <w:tc>
          <w:tcPr>
            <w:tcW w:w="1447" w:type="dxa"/>
          </w:tcPr>
          <w:p w:rsidR="00C54548" w:rsidRDefault="00263DB7">
            <w:pPr>
              <w:pStyle w:val="TableParagraph"/>
              <w:spacing w:before="17"/>
              <w:ind w:left="386"/>
              <w:rPr>
                <w:sz w:val="24"/>
              </w:rPr>
            </w:pPr>
            <w:r>
              <w:rPr>
                <w:spacing w:val="-4"/>
                <w:sz w:val="24"/>
              </w:rPr>
              <w:t>2,30</w:t>
            </w:r>
          </w:p>
        </w:tc>
        <w:tc>
          <w:tcPr>
            <w:tcW w:w="2797" w:type="dxa"/>
          </w:tcPr>
          <w:p w:rsidR="00C54548" w:rsidRDefault="00C54548">
            <w:pPr>
              <w:pStyle w:val="TableParagraph"/>
            </w:pPr>
          </w:p>
        </w:tc>
      </w:tr>
      <w:tr w:rsidR="00C54548">
        <w:trPr>
          <w:trHeight w:val="334"/>
        </w:trPr>
        <w:tc>
          <w:tcPr>
            <w:tcW w:w="3693" w:type="dxa"/>
            <w:tcBorders>
              <w:bottom w:val="single" w:sz="4" w:space="0" w:color="000000"/>
            </w:tcBorders>
          </w:tcPr>
          <w:p w:rsidR="00C54548" w:rsidRDefault="00263DB7">
            <w:pPr>
              <w:pStyle w:val="TableParagraph"/>
              <w:spacing w:before="15"/>
              <w:ind w:left="114"/>
              <w:rPr>
                <w:sz w:val="24"/>
              </w:rPr>
            </w:pPr>
            <w:r>
              <w:rPr>
                <w:sz w:val="24"/>
              </w:rPr>
              <w:t>Ceniza</w:t>
            </w:r>
            <w:r>
              <w:rPr>
                <w:spacing w:val="2"/>
                <w:sz w:val="24"/>
              </w:rPr>
              <w:t xml:space="preserve"> </w:t>
            </w:r>
            <w:r>
              <w:rPr>
                <w:spacing w:val="-5"/>
                <w:sz w:val="24"/>
              </w:rPr>
              <w:t>(%)</w:t>
            </w:r>
          </w:p>
        </w:tc>
        <w:tc>
          <w:tcPr>
            <w:tcW w:w="1447" w:type="dxa"/>
            <w:tcBorders>
              <w:bottom w:val="single" w:sz="4" w:space="0" w:color="000000"/>
            </w:tcBorders>
          </w:tcPr>
          <w:p w:rsidR="00C54548" w:rsidRDefault="00263DB7">
            <w:pPr>
              <w:pStyle w:val="TableParagraph"/>
              <w:spacing w:before="15"/>
              <w:ind w:left="386"/>
              <w:rPr>
                <w:sz w:val="24"/>
              </w:rPr>
            </w:pPr>
            <w:r>
              <w:rPr>
                <w:spacing w:val="-4"/>
                <w:sz w:val="24"/>
              </w:rPr>
              <w:t>3,14</w:t>
            </w:r>
          </w:p>
        </w:tc>
        <w:tc>
          <w:tcPr>
            <w:tcW w:w="2797"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Fuente. (Reyes-Silva</w:t>
      </w:r>
      <w:r>
        <w:rPr>
          <w:spacing w:val="-1"/>
          <w:sz w:val="20"/>
        </w:rPr>
        <w:t xml:space="preserve"> </w:t>
      </w:r>
      <w:r>
        <w:rPr>
          <w:sz w:val="20"/>
        </w:rPr>
        <w:t>et al.,</w:t>
      </w:r>
      <w:r>
        <w:rPr>
          <w:spacing w:val="-2"/>
          <w:sz w:val="20"/>
        </w:rPr>
        <w:t xml:space="preserve"> 2021).</w:t>
      </w:r>
    </w:p>
    <w:p w:rsidR="00C54548" w:rsidRDefault="00C54548">
      <w:pPr>
        <w:pStyle w:val="Textoindependiente"/>
        <w:spacing w:before="121"/>
        <w:rPr>
          <w:sz w:val="20"/>
        </w:rPr>
      </w:pPr>
    </w:p>
    <w:p w:rsidR="00C54548" w:rsidRDefault="00263DB7">
      <w:pPr>
        <w:pStyle w:val="Ttulo3"/>
        <w:numPr>
          <w:ilvl w:val="3"/>
          <w:numId w:val="7"/>
        </w:numPr>
        <w:tabs>
          <w:tab w:val="left" w:pos="1288"/>
        </w:tabs>
        <w:spacing w:before="1"/>
        <w:ind w:left="1288" w:hanging="720"/>
      </w:pPr>
      <w:bookmarkStart w:id="27" w:name="_bookmark24"/>
      <w:bookmarkEnd w:id="27"/>
      <w:r>
        <w:t>Pasto</w:t>
      </w:r>
      <w:r>
        <w:rPr>
          <w:spacing w:val="-4"/>
        </w:rPr>
        <w:t xml:space="preserve"> Azul</w:t>
      </w:r>
    </w:p>
    <w:p w:rsidR="00C54548" w:rsidRDefault="00C54548">
      <w:pPr>
        <w:pStyle w:val="Textoindependiente"/>
        <w:spacing w:before="104"/>
        <w:rPr>
          <w:b/>
        </w:rPr>
      </w:pPr>
    </w:p>
    <w:p w:rsidR="00C54548" w:rsidRDefault="00263DB7">
      <w:pPr>
        <w:pStyle w:val="Textoindependiente"/>
        <w:spacing w:line="360" w:lineRule="auto"/>
        <w:ind w:left="568" w:right="139"/>
        <w:jc w:val="both"/>
      </w:pPr>
      <w:r>
        <w:t>El</w:t>
      </w:r>
      <w:r>
        <w:rPr>
          <w:spacing w:val="-3"/>
        </w:rPr>
        <w:t xml:space="preserve"> </w:t>
      </w:r>
      <w:r>
        <w:t>pasto</w:t>
      </w:r>
      <w:r>
        <w:rPr>
          <w:spacing w:val="-8"/>
        </w:rPr>
        <w:t xml:space="preserve"> </w:t>
      </w:r>
      <w:r>
        <w:t>azul</w:t>
      </w:r>
      <w:r>
        <w:rPr>
          <w:spacing w:val="-3"/>
        </w:rPr>
        <w:t xml:space="preserve"> </w:t>
      </w:r>
      <w:r>
        <w:t>(</w:t>
      </w:r>
      <w:proofErr w:type="spellStart"/>
      <w:r>
        <w:rPr>
          <w:i/>
        </w:rPr>
        <w:t>Dactylis</w:t>
      </w:r>
      <w:proofErr w:type="spellEnd"/>
      <w:r>
        <w:rPr>
          <w:i/>
          <w:spacing w:val="-6"/>
        </w:rPr>
        <w:t xml:space="preserve"> </w:t>
      </w:r>
      <w:proofErr w:type="spellStart"/>
      <w:r>
        <w:rPr>
          <w:i/>
        </w:rPr>
        <w:t>glomerata</w:t>
      </w:r>
      <w:proofErr w:type="spellEnd"/>
      <w:r>
        <w:t>)</w:t>
      </w:r>
      <w:r>
        <w:rPr>
          <w:spacing w:val="-7"/>
        </w:rPr>
        <w:t xml:space="preserve"> </w:t>
      </w:r>
      <w:r>
        <w:t>es</w:t>
      </w:r>
      <w:r>
        <w:rPr>
          <w:spacing w:val="-6"/>
        </w:rPr>
        <w:t xml:space="preserve"> </w:t>
      </w:r>
      <w:r>
        <w:t>originario</w:t>
      </w:r>
      <w:r>
        <w:rPr>
          <w:spacing w:val="-4"/>
        </w:rPr>
        <w:t xml:space="preserve"> </w:t>
      </w:r>
      <w:r>
        <w:t>de</w:t>
      </w:r>
      <w:r>
        <w:rPr>
          <w:spacing w:val="-7"/>
        </w:rPr>
        <w:t xml:space="preserve"> </w:t>
      </w:r>
      <w:r>
        <w:t>Europa,</w:t>
      </w:r>
      <w:r>
        <w:rPr>
          <w:spacing w:val="-4"/>
        </w:rPr>
        <w:t xml:space="preserve"> </w:t>
      </w:r>
      <w:r>
        <w:t>es</w:t>
      </w:r>
      <w:r>
        <w:rPr>
          <w:spacing w:val="-6"/>
        </w:rPr>
        <w:t xml:space="preserve"> </w:t>
      </w:r>
      <w:r>
        <w:t>una</w:t>
      </w:r>
      <w:r>
        <w:rPr>
          <w:spacing w:val="-3"/>
        </w:rPr>
        <w:t xml:space="preserve"> </w:t>
      </w:r>
      <w:r>
        <w:t>gramínea</w:t>
      </w:r>
      <w:r>
        <w:rPr>
          <w:spacing w:val="-3"/>
        </w:rPr>
        <w:t xml:space="preserve"> </w:t>
      </w:r>
      <w:r>
        <w:t>que</w:t>
      </w:r>
      <w:r>
        <w:rPr>
          <w:spacing w:val="-3"/>
        </w:rPr>
        <w:t xml:space="preserve"> </w:t>
      </w:r>
      <w:r>
        <w:t xml:space="preserve">se ha adaptado ampliamente a diversas regiones del mundo gracias a sus características, tales como su resistencia a condiciones climáticas extremas, como </w:t>
      </w:r>
      <w:r>
        <w:rPr>
          <w:spacing w:val="-2"/>
        </w:rPr>
        <w:t>sequías</w:t>
      </w:r>
      <w:r>
        <w:rPr>
          <w:spacing w:val="-10"/>
        </w:rPr>
        <w:t xml:space="preserve"> </w:t>
      </w:r>
      <w:r>
        <w:rPr>
          <w:spacing w:val="-2"/>
        </w:rPr>
        <w:t>y</w:t>
      </w:r>
      <w:r>
        <w:rPr>
          <w:spacing w:val="-8"/>
        </w:rPr>
        <w:t xml:space="preserve"> </w:t>
      </w:r>
      <w:r>
        <w:rPr>
          <w:spacing w:val="-2"/>
        </w:rPr>
        <w:t>heladas,</w:t>
      </w:r>
      <w:r>
        <w:rPr>
          <w:spacing w:val="-8"/>
        </w:rPr>
        <w:t xml:space="preserve"> </w:t>
      </w:r>
      <w:r>
        <w:rPr>
          <w:spacing w:val="-2"/>
        </w:rPr>
        <w:t>siendo</w:t>
      </w:r>
      <w:r>
        <w:rPr>
          <w:spacing w:val="-8"/>
        </w:rPr>
        <w:t xml:space="preserve"> </w:t>
      </w:r>
      <w:r>
        <w:rPr>
          <w:spacing w:val="-2"/>
        </w:rPr>
        <w:t>una</w:t>
      </w:r>
      <w:r>
        <w:rPr>
          <w:spacing w:val="-6"/>
        </w:rPr>
        <w:t xml:space="preserve"> </w:t>
      </w:r>
      <w:r>
        <w:rPr>
          <w:spacing w:val="-2"/>
        </w:rPr>
        <w:t>opción</w:t>
      </w:r>
      <w:r>
        <w:rPr>
          <w:spacing w:val="-12"/>
        </w:rPr>
        <w:t xml:space="preserve"> </w:t>
      </w:r>
      <w:r>
        <w:rPr>
          <w:spacing w:val="-2"/>
        </w:rPr>
        <w:t>muy</w:t>
      </w:r>
      <w:r>
        <w:rPr>
          <w:spacing w:val="-8"/>
        </w:rPr>
        <w:t xml:space="preserve"> </w:t>
      </w:r>
      <w:r>
        <w:rPr>
          <w:spacing w:val="-2"/>
        </w:rPr>
        <w:t>apreciada</w:t>
      </w:r>
      <w:r>
        <w:rPr>
          <w:spacing w:val="-6"/>
        </w:rPr>
        <w:t xml:space="preserve"> </w:t>
      </w:r>
      <w:r>
        <w:rPr>
          <w:spacing w:val="-2"/>
        </w:rPr>
        <w:t>para el</w:t>
      </w:r>
      <w:r>
        <w:rPr>
          <w:spacing w:val="-7"/>
        </w:rPr>
        <w:t xml:space="preserve"> </w:t>
      </w:r>
      <w:r>
        <w:rPr>
          <w:spacing w:val="-2"/>
        </w:rPr>
        <w:t>pastoreo</w:t>
      </w:r>
      <w:r>
        <w:rPr>
          <w:spacing w:val="-8"/>
        </w:rPr>
        <w:t xml:space="preserve"> </w:t>
      </w:r>
      <w:r>
        <w:rPr>
          <w:spacing w:val="-2"/>
        </w:rPr>
        <w:t>y</w:t>
      </w:r>
      <w:r>
        <w:rPr>
          <w:spacing w:val="-8"/>
        </w:rPr>
        <w:t xml:space="preserve"> </w:t>
      </w:r>
      <w:r>
        <w:rPr>
          <w:spacing w:val="-2"/>
        </w:rPr>
        <w:t>la</w:t>
      </w:r>
      <w:r>
        <w:rPr>
          <w:spacing w:val="-6"/>
        </w:rPr>
        <w:t xml:space="preserve"> </w:t>
      </w:r>
      <w:r>
        <w:rPr>
          <w:spacing w:val="-2"/>
        </w:rPr>
        <w:t xml:space="preserve">producción </w:t>
      </w:r>
      <w:r>
        <w:t>de forraje, además, es un excelente aporte nutricional, ya que es rico en proteínas, fibra, y tiene una buena digestibilidad (Martínez, 2024).</w:t>
      </w:r>
    </w:p>
    <w:p w:rsidR="00C54548" w:rsidRDefault="00263DB7">
      <w:pPr>
        <w:pStyle w:val="Textoindependiente"/>
        <w:spacing w:before="241" w:line="360" w:lineRule="auto"/>
        <w:ind w:left="568" w:right="148"/>
        <w:jc w:val="both"/>
      </w:pPr>
      <w:r>
        <w:t>Este pasto se caracteriza por tener tallos erectos y hojas alargadas; los tallos son cilíndricos, robustos y pueden crecer entre 30 y 120 cm; las hojas son lineales y estrechas, con bordes lisos, y miden entre 20 y 40 cm de largo por 0.5 a 1 cm de ancho y son de color verde intenso, las hojas presentan una textura lisa y suave al tacto (Delgado, 2023).</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spacing w:before="64"/>
      </w:pPr>
      <w:r>
        <w:lastRenderedPageBreak/>
        <w:t>Tabla</w:t>
      </w:r>
      <w:r>
        <w:rPr>
          <w:spacing w:val="-3"/>
        </w:rPr>
        <w:t xml:space="preserve"> </w:t>
      </w:r>
      <w:r>
        <w:rPr>
          <w:spacing w:val="-5"/>
        </w:rPr>
        <w:t>4.</w:t>
      </w:r>
    </w:p>
    <w:p w:rsidR="00C54548" w:rsidRDefault="00263DB7">
      <w:pPr>
        <w:spacing w:before="140"/>
        <w:ind w:left="568"/>
        <w:rPr>
          <w:i/>
          <w:sz w:val="24"/>
        </w:rPr>
      </w:pPr>
      <w:bookmarkStart w:id="28" w:name="_bookmark25"/>
      <w:bookmarkEnd w:id="28"/>
      <w:r>
        <w:rPr>
          <w:i/>
          <w:sz w:val="24"/>
        </w:rPr>
        <w:t>Composición</w:t>
      </w:r>
      <w:r>
        <w:rPr>
          <w:i/>
          <w:spacing w:val="-3"/>
          <w:sz w:val="24"/>
        </w:rPr>
        <w:t xml:space="preserve"> </w:t>
      </w:r>
      <w:r>
        <w:rPr>
          <w:i/>
          <w:sz w:val="24"/>
        </w:rPr>
        <w:t>bromatológica</w:t>
      </w:r>
      <w:r>
        <w:rPr>
          <w:i/>
          <w:spacing w:val="-3"/>
          <w:sz w:val="24"/>
        </w:rPr>
        <w:t xml:space="preserve"> </w:t>
      </w:r>
      <w:r>
        <w:rPr>
          <w:i/>
          <w:sz w:val="24"/>
        </w:rPr>
        <w:t>y</w:t>
      </w:r>
      <w:r>
        <w:rPr>
          <w:i/>
          <w:spacing w:val="-2"/>
          <w:sz w:val="24"/>
        </w:rPr>
        <w:t xml:space="preserve"> </w:t>
      </w:r>
      <w:r>
        <w:rPr>
          <w:i/>
          <w:sz w:val="24"/>
        </w:rPr>
        <w:t>nutricional</w:t>
      </w:r>
      <w:r>
        <w:rPr>
          <w:i/>
          <w:spacing w:val="-1"/>
          <w:sz w:val="24"/>
        </w:rPr>
        <w:t xml:space="preserve"> </w:t>
      </w:r>
      <w:r>
        <w:rPr>
          <w:i/>
          <w:sz w:val="24"/>
        </w:rPr>
        <w:t>del</w:t>
      </w:r>
      <w:r>
        <w:rPr>
          <w:i/>
          <w:spacing w:val="-2"/>
          <w:sz w:val="24"/>
        </w:rPr>
        <w:t xml:space="preserve"> </w:t>
      </w:r>
      <w:r>
        <w:rPr>
          <w:i/>
          <w:sz w:val="24"/>
        </w:rPr>
        <w:t>pasto</w:t>
      </w:r>
      <w:r>
        <w:rPr>
          <w:i/>
          <w:spacing w:val="-2"/>
          <w:sz w:val="24"/>
        </w:rPr>
        <w:t xml:space="preserve"> </w:t>
      </w:r>
      <w:r>
        <w:rPr>
          <w:i/>
          <w:spacing w:val="-4"/>
          <w:sz w:val="24"/>
        </w:rPr>
        <w:t>azul</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3683"/>
        <w:gridCol w:w="1457"/>
        <w:gridCol w:w="2797"/>
      </w:tblGrid>
      <w:tr w:rsidR="00C54548">
        <w:trPr>
          <w:trHeight w:val="317"/>
        </w:trPr>
        <w:tc>
          <w:tcPr>
            <w:tcW w:w="3683" w:type="dxa"/>
            <w:tcBorders>
              <w:top w:val="single" w:sz="4" w:space="0" w:color="000000"/>
              <w:bottom w:val="single" w:sz="4" w:space="0" w:color="000000"/>
            </w:tcBorders>
          </w:tcPr>
          <w:p w:rsidR="00C54548" w:rsidRDefault="00263DB7">
            <w:pPr>
              <w:pStyle w:val="TableParagraph"/>
              <w:spacing w:before="3"/>
              <w:ind w:left="1434"/>
              <w:rPr>
                <w:b/>
                <w:sz w:val="24"/>
              </w:rPr>
            </w:pPr>
            <w:r>
              <w:rPr>
                <w:b/>
                <w:spacing w:val="-2"/>
                <w:sz w:val="24"/>
              </w:rPr>
              <w:t>Parámetro</w:t>
            </w:r>
          </w:p>
        </w:tc>
        <w:tc>
          <w:tcPr>
            <w:tcW w:w="1457" w:type="dxa"/>
            <w:tcBorders>
              <w:top w:val="single" w:sz="4" w:space="0" w:color="000000"/>
              <w:bottom w:val="single" w:sz="4" w:space="0" w:color="000000"/>
            </w:tcBorders>
          </w:tcPr>
          <w:p w:rsidR="00C54548" w:rsidRDefault="00C54548">
            <w:pPr>
              <w:pStyle w:val="TableParagraph"/>
            </w:pPr>
          </w:p>
        </w:tc>
        <w:tc>
          <w:tcPr>
            <w:tcW w:w="2797" w:type="dxa"/>
            <w:tcBorders>
              <w:top w:val="single" w:sz="4" w:space="0" w:color="000000"/>
              <w:bottom w:val="single" w:sz="4" w:space="0" w:color="000000"/>
            </w:tcBorders>
          </w:tcPr>
          <w:p w:rsidR="00C54548" w:rsidRDefault="00263DB7">
            <w:pPr>
              <w:pStyle w:val="TableParagraph"/>
              <w:spacing w:before="3"/>
              <w:ind w:left="520"/>
              <w:rPr>
                <w:b/>
                <w:sz w:val="24"/>
              </w:rPr>
            </w:pPr>
            <w:r>
              <w:rPr>
                <w:b/>
                <w:spacing w:val="-2"/>
                <w:sz w:val="24"/>
              </w:rPr>
              <w:t>Valor</w:t>
            </w:r>
          </w:p>
        </w:tc>
      </w:tr>
      <w:tr w:rsidR="00C54548">
        <w:trPr>
          <w:trHeight w:val="304"/>
        </w:trPr>
        <w:tc>
          <w:tcPr>
            <w:tcW w:w="3683" w:type="dxa"/>
            <w:tcBorders>
              <w:top w:val="single" w:sz="4" w:space="0" w:color="000000"/>
            </w:tcBorders>
          </w:tcPr>
          <w:p w:rsidR="00C54548" w:rsidRDefault="00263DB7">
            <w:pPr>
              <w:pStyle w:val="TableParagraph"/>
              <w:spacing w:before="3"/>
              <w:ind w:left="114"/>
              <w:rPr>
                <w:sz w:val="24"/>
              </w:rPr>
            </w:pPr>
            <w:r>
              <w:rPr>
                <w:sz w:val="24"/>
              </w:rPr>
              <w:t xml:space="preserve">Proteína </w:t>
            </w:r>
            <w:r>
              <w:rPr>
                <w:spacing w:val="-5"/>
                <w:sz w:val="24"/>
              </w:rPr>
              <w:t>(%)</w:t>
            </w:r>
          </w:p>
        </w:tc>
        <w:tc>
          <w:tcPr>
            <w:tcW w:w="1457" w:type="dxa"/>
            <w:tcBorders>
              <w:top w:val="single" w:sz="4" w:space="0" w:color="000000"/>
            </w:tcBorders>
          </w:tcPr>
          <w:p w:rsidR="00C54548" w:rsidRDefault="00263DB7">
            <w:pPr>
              <w:pStyle w:val="TableParagraph"/>
              <w:spacing w:before="3"/>
              <w:ind w:left="396"/>
              <w:rPr>
                <w:sz w:val="24"/>
              </w:rPr>
            </w:pPr>
            <w:r>
              <w:rPr>
                <w:spacing w:val="-4"/>
                <w:sz w:val="24"/>
              </w:rPr>
              <w:t>5,00</w:t>
            </w:r>
          </w:p>
        </w:tc>
        <w:tc>
          <w:tcPr>
            <w:tcW w:w="2797" w:type="dxa"/>
            <w:tcBorders>
              <w:top w:val="single" w:sz="4" w:space="0" w:color="000000"/>
            </w:tcBorders>
          </w:tcPr>
          <w:p w:rsidR="00C54548" w:rsidRDefault="00C54548">
            <w:pPr>
              <w:pStyle w:val="TableParagraph"/>
            </w:pPr>
          </w:p>
        </w:tc>
      </w:tr>
      <w:tr w:rsidR="00C54548">
        <w:trPr>
          <w:trHeight w:val="316"/>
        </w:trPr>
        <w:tc>
          <w:tcPr>
            <w:tcW w:w="3683" w:type="dxa"/>
          </w:tcPr>
          <w:p w:rsidR="00C54548" w:rsidRDefault="00263DB7">
            <w:pPr>
              <w:pStyle w:val="TableParagraph"/>
              <w:spacing w:before="15"/>
              <w:ind w:left="114"/>
              <w:rPr>
                <w:sz w:val="24"/>
              </w:rPr>
            </w:pPr>
            <w:r>
              <w:rPr>
                <w:sz w:val="24"/>
              </w:rPr>
              <w:t xml:space="preserve">Fibra </w:t>
            </w:r>
            <w:r>
              <w:rPr>
                <w:spacing w:val="-5"/>
                <w:sz w:val="24"/>
              </w:rPr>
              <w:t>(%)</w:t>
            </w:r>
          </w:p>
        </w:tc>
        <w:tc>
          <w:tcPr>
            <w:tcW w:w="1457" w:type="dxa"/>
          </w:tcPr>
          <w:p w:rsidR="00C54548" w:rsidRDefault="00263DB7">
            <w:pPr>
              <w:pStyle w:val="TableParagraph"/>
              <w:spacing w:before="15"/>
              <w:ind w:left="396"/>
              <w:rPr>
                <w:sz w:val="24"/>
              </w:rPr>
            </w:pPr>
            <w:r>
              <w:rPr>
                <w:spacing w:val="-4"/>
                <w:sz w:val="24"/>
              </w:rPr>
              <w:t>8,10</w:t>
            </w:r>
          </w:p>
        </w:tc>
        <w:tc>
          <w:tcPr>
            <w:tcW w:w="2797" w:type="dxa"/>
          </w:tcPr>
          <w:p w:rsidR="00C54548" w:rsidRDefault="00C54548">
            <w:pPr>
              <w:pStyle w:val="TableParagraph"/>
            </w:pPr>
          </w:p>
        </w:tc>
      </w:tr>
      <w:tr w:rsidR="00C54548">
        <w:trPr>
          <w:trHeight w:val="318"/>
        </w:trPr>
        <w:tc>
          <w:tcPr>
            <w:tcW w:w="3683" w:type="dxa"/>
          </w:tcPr>
          <w:p w:rsidR="00C54548" w:rsidRDefault="00263DB7">
            <w:pPr>
              <w:pStyle w:val="TableParagraph"/>
              <w:spacing w:before="15"/>
              <w:ind w:left="114"/>
              <w:rPr>
                <w:sz w:val="24"/>
              </w:rPr>
            </w:pPr>
            <w:r>
              <w:rPr>
                <w:sz w:val="24"/>
              </w:rPr>
              <w:t>Materia</w:t>
            </w:r>
            <w:r>
              <w:rPr>
                <w:spacing w:val="-2"/>
                <w:sz w:val="24"/>
              </w:rPr>
              <w:t xml:space="preserve"> </w:t>
            </w:r>
            <w:r>
              <w:rPr>
                <w:sz w:val="24"/>
              </w:rPr>
              <w:t xml:space="preserve">seca </w:t>
            </w:r>
            <w:r>
              <w:rPr>
                <w:spacing w:val="-5"/>
                <w:sz w:val="24"/>
              </w:rPr>
              <w:t>(%)</w:t>
            </w:r>
          </w:p>
        </w:tc>
        <w:tc>
          <w:tcPr>
            <w:tcW w:w="1457" w:type="dxa"/>
          </w:tcPr>
          <w:p w:rsidR="00C54548" w:rsidRDefault="00263DB7">
            <w:pPr>
              <w:pStyle w:val="TableParagraph"/>
              <w:spacing w:before="15"/>
              <w:ind w:left="396"/>
              <w:rPr>
                <w:sz w:val="24"/>
              </w:rPr>
            </w:pPr>
            <w:r>
              <w:rPr>
                <w:spacing w:val="-2"/>
                <w:sz w:val="24"/>
              </w:rPr>
              <w:t>35,00</w:t>
            </w:r>
          </w:p>
        </w:tc>
        <w:tc>
          <w:tcPr>
            <w:tcW w:w="2797" w:type="dxa"/>
          </w:tcPr>
          <w:p w:rsidR="00C54548" w:rsidRDefault="00C54548">
            <w:pPr>
              <w:pStyle w:val="TableParagraph"/>
            </w:pPr>
          </w:p>
        </w:tc>
      </w:tr>
      <w:tr w:rsidR="00C54548">
        <w:trPr>
          <w:trHeight w:val="317"/>
        </w:trPr>
        <w:tc>
          <w:tcPr>
            <w:tcW w:w="3683" w:type="dxa"/>
          </w:tcPr>
          <w:p w:rsidR="00C54548" w:rsidRDefault="00263DB7">
            <w:pPr>
              <w:pStyle w:val="TableParagraph"/>
              <w:spacing w:before="17"/>
              <w:ind w:left="114"/>
              <w:rPr>
                <w:sz w:val="24"/>
              </w:rPr>
            </w:pPr>
            <w:r>
              <w:rPr>
                <w:sz w:val="24"/>
              </w:rPr>
              <w:t>Energía</w:t>
            </w:r>
            <w:r>
              <w:rPr>
                <w:spacing w:val="-1"/>
                <w:sz w:val="24"/>
              </w:rPr>
              <w:t xml:space="preserve"> </w:t>
            </w:r>
            <w:r>
              <w:rPr>
                <w:sz w:val="24"/>
              </w:rPr>
              <w:t>digestible</w:t>
            </w:r>
            <w:r>
              <w:rPr>
                <w:spacing w:val="-1"/>
                <w:sz w:val="24"/>
              </w:rPr>
              <w:t xml:space="preserve"> </w:t>
            </w:r>
            <w:r>
              <w:rPr>
                <w:spacing w:val="-2"/>
                <w:sz w:val="24"/>
              </w:rPr>
              <w:t>(</w:t>
            </w:r>
            <w:proofErr w:type="spellStart"/>
            <w:r>
              <w:rPr>
                <w:spacing w:val="-2"/>
                <w:sz w:val="24"/>
              </w:rPr>
              <w:t>Mcal</w:t>
            </w:r>
            <w:proofErr w:type="spellEnd"/>
            <w:r>
              <w:rPr>
                <w:spacing w:val="-2"/>
                <w:sz w:val="24"/>
              </w:rPr>
              <w:t>/kg)</w:t>
            </w:r>
          </w:p>
        </w:tc>
        <w:tc>
          <w:tcPr>
            <w:tcW w:w="1457" w:type="dxa"/>
          </w:tcPr>
          <w:p w:rsidR="00C54548" w:rsidRDefault="00263DB7">
            <w:pPr>
              <w:pStyle w:val="TableParagraph"/>
              <w:spacing w:before="17"/>
              <w:ind w:left="396"/>
              <w:rPr>
                <w:sz w:val="24"/>
              </w:rPr>
            </w:pPr>
            <w:r>
              <w:rPr>
                <w:spacing w:val="-4"/>
                <w:sz w:val="24"/>
              </w:rPr>
              <w:t>0,98</w:t>
            </w:r>
          </w:p>
        </w:tc>
        <w:tc>
          <w:tcPr>
            <w:tcW w:w="2797" w:type="dxa"/>
          </w:tcPr>
          <w:p w:rsidR="00C54548" w:rsidRDefault="00C54548">
            <w:pPr>
              <w:pStyle w:val="TableParagraph"/>
            </w:pPr>
          </w:p>
        </w:tc>
      </w:tr>
      <w:tr w:rsidR="00C54548">
        <w:trPr>
          <w:trHeight w:val="315"/>
        </w:trPr>
        <w:tc>
          <w:tcPr>
            <w:tcW w:w="3683" w:type="dxa"/>
          </w:tcPr>
          <w:p w:rsidR="00C54548" w:rsidRDefault="00263DB7">
            <w:pPr>
              <w:pStyle w:val="TableParagraph"/>
              <w:spacing w:before="15"/>
              <w:ind w:left="114"/>
              <w:rPr>
                <w:sz w:val="24"/>
              </w:rPr>
            </w:pPr>
            <w:r>
              <w:rPr>
                <w:sz w:val="24"/>
              </w:rPr>
              <w:t>Energía</w:t>
            </w:r>
            <w:r>
              <w:rPr>
                <w:spacing w:val="-4"/>
                <w:sz w:val="24"/>
              </w:rPr>
              <w:t xml:space="preserve"> </w:t>
            </w:r>
            <w:r>
              <w:rPr>
                <w:sz w:val="24"/>
              </w:rPr>
              <w:t>metabolizable</w:t>
            </w:r>
            <w:r>
              <w:rPr>
                <w:spacing w:val="1"/>
                <w:sz w:val="24"/>
              </w:rPr>
              <w:t xml:space="preserve"> </w:t>
            </w:r>
            <w:r>
              <w:rPr>
                <w:spacing w:val="-2"/>
                <w:sz w:val="24"/>
              </w:rPr>
              <w:t>(</w:t>
            </w:r>
            <w:proofErr w:type="spellStart"/>
            <w:r>
              <w:rPr>
                <w:spacing w:val="-2"/>
                <w:sz w:val="24"/>
              </w:rPr>
              <w:t>Mcal</w:t>
            </w:r>
            <w:proofErr w:type="spellEnd"/>
            <w:r>
              <w:rPr>
                <w:spacing w:val="-2"/>
                <w:sz w:val="24"/>
              </w:rPr>
              <w:t>/kg)</w:t>
            </w:r>
          </w:p>
        </w:tc>
        <w:tc>
          <w:tcPr>
            <w:tcW w:w="1457" w:type="dxa"/>
          </w:tcPr>
          <w:p w:rsidR="00C54548" w:rsidRDefault="00263DB7">
            <w:pPr>
              <w:pStyle w:val="TableParagraph"/>
              <w:spacing w:before="15"/>
              <w:ind w:left="396"/>
              <w:rPr>
                <w:sz w:val="24"/>
              </w:rPr>
            </w:pPr>
            <w:r>
              <w:rPr>
                <w:spacing w:val="-4"/>
                <w:sz w:val="24"/>
              </w:rPr>
              <w:t>0,83</w:t>
            </w:r>
          </w:p>
        </w:tc>
        <w:tc>
          <w:tcPr>
            <w:tcW w:w="2797" w:type="dxa"/>
          </w:tcPr>
          <w:p w:rsidR="00C54548" w:rsidRDefault="00C54548">
            <w:pPr>
              <w:pStyle w:val="TableParagraph"/>
            </w:pPr>
          </w:p>
        </w:tc>
      </w:tr>
      <w:tr w:rsidR="00C54548">
        <w:trPr>
          <w:trHeight w:val="317"/>
        </w:trPr>
        <w:tc>
          <w:tcPr>
            <w:tcW w:w="3683" w:type="dxa"/>
          </w:tcPr>
          <w:p w:rsidR="00C54548" w:rsidRDefault="00263DB7">
            <w:pPr>
              <w:pStyle w:val="TableParagraph"/>
              <w:spacing w:before="15"/>
              <w:ind w:left="114"/>
              <w:rPr>
                <w:sz w:val="24"/>
              </w:rPr>
            </w:pPr>
            <w:r>
              <w:rPr>
                <w:sz w:val="24"/>
              </w:rPr>
              <w:t>Ceniza</w:t>
            </w:r>
            <w:r>
              <w:rPr>
                <w:spacing w:val="2"/>
                <w:sz w:val="24"/>
              </w:rPr>
              <w:t xml:space="preserve"> </w:t>
            </w:r>
            <w:r>
              <w:rPr>
                <w:spacing w:val="-5"/>
                <w:sz w:val="24"/>
              </w:rPr>
              <w:t>(%)</w:t>
            </w:r>
          </w:p>
        </w:tc>
        <w:tc>
          <w:tcPr>
            <w:tcW w:w="1457" w:type="dxa"/>
          </w:tcPr>
          <w:p w:rsidR="00C54548" w:rsidRDefault="00263DB7">
            <w:pPr>
              <w:pStyle w:val="TableParagraph"/>
              <w:spacing w:before="15"/>
              <w:ind w:left="396"/>
              <w:rPr>
                <w:sz w:val="24"/>
              </w:rPr>
            </w:pPr>
            <w:r>
              <w:rPr>
                <w:spacing w:val="-4"/>
                <w:sz w:val="24"/>
              </w:rPr>
              <w:t>2,80</w:t>
            </w:r>
          </w:p>
        </w:tc>
        <w:tc>
          <w:tcPr>
            <w:tcW w:w="2797" w:type="dxa"/>
          </w:tcPr>
          <w:p w:rsidR="00C54548" w:rsidRDefault="00C54548">
            <w:pPr>
              <w:pStyle w:val="TableParagraph"/>
            </w:pPr>
          </w:p>
        </w:tc>
      </w:tr>
      <w:tr w:rsidR="00C54548">
        <w:trPr>
          <w:trHeight w:val="318"/>
        </w:trPr>
        <w:tc>
          <w:tcPr>
            <w:tcW w:w="3683" w:type="dxa"/>
          </w:tcPr>
          <w:p w:rsidR="00C54548" w:rsidRDefault="00263DB7">
            <w:pPr>
              <w:pStyle w:val="TableParagraph"/>
              <w:spacing w:before="17"/>
              <w:ind w:left="114"/>
              <w:rPr>
                <w:sz w:val="24"/>
              </w:rPr>
            </w:pPr>
            <w:r>
              <w:rPr>
                <w:sz w:val="24"/>
              </w:rPr>
              <w:t>Grasa</w:t>
            </w:r>
            <w:r>
              <w:rPr>
                <w:spacing w:val="-2"/>
                <w:sz w:val="24"/>
              </w:rPr>
              <w:t xml:space="preserve"> </w:t>
            </w:r>
            <w:r>
              <w:rPr>
                <w:spacing w:val="-5"/>
                <w:sz w:val="24"/>
              </w:rPr>
              <w:t>(%)</w:t>
            </w:r>
          </w:p>
        </w:tc>
        <w:tc>
          <w:tcPr>
            <w:tcW w:w="1457" w:type="dxa"/>
          </w:tcPr>
          <w:p w:rsidR="00C54548" w:rsidRDefault="00263DB7">
            <w:pPr>
              <w:pStyle w:val="TableParagraph"/>
              <w:spacing w:before="17"/>
              <w:ind w:left="396"/>
              <w:rPr>
                <w:sz w:val="24"/>
              </w:rPr>
            </w:pPr>
            <w:r>
              <w:rPr>
                <w:spacing w:val="-4"/>
                <w:sz w:val="24"/>
              </w:rPr>
              <w:t>1,60</w:t>
            </w:r>
          </w:p>
        </w:tc>
        <w:tc>
          <w:tcPr>
            <w:tcW w:w="2797" w:type="dxa"/>
          </w:tcPr>
          <w:p w:rsidR="00C54548" w:rsidRDefault="00C54548">
            <w:pPr>
              <w:pStyle w:val="TableParagraph"/>
            </w:pPr>
          </w:p>
        </w:tc>
      </w:tr>
      <w:tr w:rsidR="00C54548">
        <w:trPr>
          <w:trHeight w:val="316"/>
        </w:trPr>
        <w:tc>
          <w:tcPr>
            <w:tcW w:w="3683" w:type="dxa"/>
          </w:tcPr>
          <w:p w:rsidR="00C54548" w:rsidRDefault="00263DB7">
            <w:pPr>
              <w:pStyle w:val="TableParagraph"/>
              <w:spacing w:before="15"/>
              <w:ind w:left="114"/>
              <w:rPr>
                <w:sz w:val="24"/>
              </w:rPr>
            </w:pPr>
            <w:r>
              <w:rPr>
                <w:sz w:val="24"/>
              </w:rPr>
              <w:t>Calcio</w:t>
            </w:r>
            <w:r>
              <w:rPr>
                <w:spacing w:val="4"/>
                <w:sz w:val="24"/>
              </w:rPr>
              <w:t xml:space="preserve"> </w:t>
            </w:r>
            <w:r>
              <w:rPr>
                <w:spacing w:val="-5"/>
                <w:sz w:val="24"/>
              </w:rPr>
              <w:t>(%)</w:t>
            </w:r>
          </w:p>
        </w:tc>
        <w:tc>
          <w:tcPr>
            <w:tcW w:w="1457" w:type="dxa"/>
          </w:tcPr>
          <w:p w:rsidR="00C54548" w:rsidRDefault="00263DB7">
            <w:pPr>
              <w:pStyle w:val="TableParagraph"/>
              <w:spacing w:before="15"/>
              <w:ind w:left="396"/>
              <w:rPr>
                <w:sz w:val="24"/>
              </w:rPr>
            </w:pPr>
            <w:r>
              <w:rPr>
                <w:spacing w:val="-4"/>
                <w:sz w:val="24"/>
              </w:rPr>
              <w:t>0,12</w:t>
            </w:r>
          </w:p>
        </w:tc>
        <w:tc>
          <w:tcPr>
            <w:tcW w:w="2797" w:type="dxa"/>
          </w:tcPr>
          <w:p w:rsidR="00C54548" w:rsidRDefault="00C54548">
            <w:pPr>
              <w:pStyle w:val="TableParagraph"/>
            </w:pPr>
          </w:p>
        </w:tc>
      </w:tr>
      <w:tr w:rsidR="00C54548">
        <w:trPr>
          <w:trHeight w:val="334"/>
        </w:trPr>
        <w:tc>
          <w:tcPr>
            <w:tcW w:w="3683" w:type="dxa"/>
            <w:tcBorders>
              <w:bottom w:val="single" w:sz="4" w:space="0" w:color="000000"/>
            </w:tcBorders>
          </w:tcPr>
          <w:p w:rsidR="00C54548" w:rsidRDefault="00263DB7">
            <w:pPr>
              <w:pStyle w:val="TableParagraph"/>
              <w:spacing w:before="15"/>
              <w:ind w:left="114"/>
              <w:rPr>
                <w:sz w:val="24"/>
              </w:rPr>
            </w:pPr>
            <w:r>
              <w:rPr>
                <w:sz w:val="24"/>
              </w:rPr>
              <w:t>Fosforo</w:t>
            </w:r>
            <w:r>
              <w:rPr>
                <w:spacing w:val="-5"/>
                <w:sz w:val="24"/>
              </w:rPr>
              <w:t xml:space="preserve"> (%)</w:t>
            </w:r>
          </w:p>
        </w:tc>
        <w:tc>
          <w:tcPr>
            <w:tcW w:w="1457" w:type="dxa"/>
            <w:tcBorders>
              <w:bottom w:val="single" w:sz="4" w:space="0" w:color="000000"/>
            </w:tcBorders>
          </w:tcPr>
          <w:p w:rsidR="00C54548" w:rsidRDefault="00263DB7">
            <w:pPr>
              <w:pStyle w:val="TableParagraph"/>
              <w:spacing w:before="15"/>
              <w:ind w:left="396"/>
              <w:rPr>
                <w:sz w:val="24"/>
              </w:rPr>
            </w:pPr>
            <w:r>
              <w:rPr>
                <w:spacing w:val="-4"/>
                <w:sz w:val="24"/>
              </w:rPr>
              <w:t>0,11</w:t>
            </w:r>
          </w:p>
        </w:tc>
        <w:tc>
          <w:tcPr>
            <w:tcW w:w="2797"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Fuete.</w:t>
      </w:r>
      <w:r>
        <w:rPr>
          <w:spacing w:val="9"/>
          <w:sz w:val="20"/>
        </w:rPr>
        <w:t xml:space="preserve"> </w:t>
      </w:r>
      <w:r>
        <w:rPr>
          <w:sz w:val="20"/>
        </w:rPr>
        <w:t>(</w:t>
      </w:r>
      <w:proofErr w:type="spellStart"/>
      <w:r>
        <w:rPr>
          <w:sz w:val="20"/>
        </w:rPr>
        <w:t>Guamangate</w:t>
      </w:r>
      <w:proofErr w:type="spellEnd"/>
      <w:r>
        <w:rPr>
          <w:spacing w:val="-2"/>
          <w:sz w:val="20"/>
        </w:rPr>
        <w:t xml:space="preserve"> </w:t>
      </w:r>
      <w:r>
        <w:rPr>
          <w:sz w:val="20"/>
        </w:rPr>
        <w:t>&amp; Ponce,</w:t>
      </w:r>
      <w:r>
        <w:rPr>
          <w:spacing w:val="1"/>
          <w:sz w:val="20"/>
        </w:rPr>
        <w:t xml:space="preserve"> </w:t>
      </w:r>
      <w:r>
        <w:rPr>
          <w:spacing w:val="-2"/>
          <w:sz w:val="20"/>
        </w:rPr>
        <w:t>2022),</w:t>
      </w:r>
    </w:p>
    <w:p w:rsidR="00C54548" w:rsidRDefault="00C54548">
      <w:pPr>
        <w:pStyle w:val="Textoindependiente"/>
        <w:spacing w:before="122"/>
        <w:rPr>
          <w:sz w:val="20"/>
        </w:rPr>
      </w:pPr>
    </w:p>
    <w:p w:rsidR="00C54548" w:rsidRDefault="00263DB7">
      <w:pPr>
        <w:pStyle w:val="Ttulo3"/>
        <w:numPr>
          <w:ilvl w:val="3"/>
          <w:numId w:val="7"/>
        </w:numPr>
        <w:tabs>
          <w:tab w:val="left" w:pos="1288"/>
        </w:tabs>
        <w:spacing w:before="1"/>
        <w:ind w:left="1288" w:hanging="720"/>
      </w:pPr>
      <w:bookmarkStart w:id="29" w:name="_bookmark26"/>
      <w:bookmarkEnd w:id="29"/>
      <w:r>
        <w:rPr>
          <w:spacing w:val="-2"/>
        </w:rPr>
        <w:t>Alfalfa</w:t>
      </w:r>
    </w:p>
    <w:p w:rsidR="00C54548" w:rsidRDefault="00C54548">
      <w:pPr>
        <w:pStyle w:val="Textoindependiente"/>
        <w:spacing w:before="104"/>
        <w:rPr>
          <w:b/>
        </w:rPr>
      </w:pPr>
    </w:p>
    <w:p w:rsidR="00C54548" w:rsidRDefault="00263DB7">
      <w:pPr>
        <w:pStyle w:val="Textoindependiente"/>
        <w:spacing w:line="360" w:lineRule="auto"/>
        <w:ind w:left="568" w:right="142"/>
        <w:jc w:val="both"/>
      </w:pPr>
      <w:r>
        <w:t>La alfalfa (</w:t>
      </w:r>
      <w:proofErr w:type="spellStart"/>
      <w:r>
        <w:rPr>
          <w:i/>
        </w:rPr>
        <w:t>Medicago</w:t>
      </w:r>
      <w:proofErr w:type="spellEnd"/>
      <w:r>
        <w:rPr>
          <w:i/>
        </w:rPr>
        <w:t xml:space="preserve"> sativa</w:t>
      </w:r>
      <w:r>
        <w:t>) es utilizada</w:t>
      </w:r>
      <w:r>
        <w:rPr>
          <w:spacing w:val="-1"/>
        </w:rPr>
        <w:t xml:space="preserve"> </w:t>
      </w:r>
      <w:r>
        <w:t>principalmente como forraje, tanto verde como seca, para diversos tipos de ganado, incluidos vacunos, ovinos, porcinos, caballos y aves de corral, además, por su alto valor nutritivo, también tiene aplicaciones en la cocina familiar, donde sus brotes tiernos se usan en ensaladas o para preparar agua de sabor (</w:t>
      </w:r>
      <w:proofErr w:type="spellStart"/>
      <w:r>
        <w:t>Hoppen</w:t>
      </w:r>
      <w:proofErr w:type="spellEnd"/>
      <w:r>
        <w:t xml:space="preserve"> et al., 2022).</w:t>
      </w:r>
    </w:p>
    <w:p w:rsidR="00C54548" w:rsidRDefault="00263DB7">
      <w:pPr>
        <w:pStyle w:val="Textoindependiente"/>
        <w:spacing w:before="238" w:line="360" w:lineRule="auto"/>
        <w:ind w:left="568" w:right="142"/>
        <w:jc w:val="both"/>
      </w:pPr>
      <w:r>
        <w:t xml:space="preserve">La temperatura ambiental es crucial en su desarrollo, ya que la semilla puede germinar a temperaturas de 2 a 3°C, aunque la germinación es más rápida a temperaturas más altas, con un óptimo entre 28 y 30°C. Esta planta es un </w:t>
      </w:r>
      <w:proofErr w:type="gramStart"/>
      <w:r>
        <w:t>forraje nutritivos</w:t>
      </w:r>
      <w:proofErr w:type="gramEnd"/>
      <w:r>
        <w:t>,</w:t>
      </w:r>
      <w:r>
        <w:rPr>
          <w:spacing w:val="-15"/>
        </w:rPr>
        <w:t xml:space="preserve"> </w:t>
      </w:r>
      <w:r>
        <w:t>es</w:t>
      </w:r>
      <w:r>
        <w:rPr>
          <w:spacing w:val="-15"/>
        </w:rPr>
        <w:t xml:space="preserve"> </w:t>
      </w:r>
      <w:r>
        <w:t>rica</w:t>
      </w:r>
      <w:r>
        <w:rPr>
          <w:spacing w:val="-15"/>
        </w:rPr>
        <w:t xml:space="preserve"> </w:t>
      </w:r>
      <w:r>
        <w:t>en</w:t>
      </w:r>
      <w:r>
        <w:rPr>
          <w:spacing w:val="-15"/>
        </w:rPr>
        <w:t xml:space="preserve"> </w:t>
      </w:r>
      <w:r>
        <w:t>proteínas,</w:t>
      </w:r>
      <w:r>
        <w:rPr>
          <w:spacing w:val="-15"/>
        </w:rPr>
        <w:t xml:space="preserve"> </w:t>
      </w:r>
      <w:r>
        <w:t>minerales</w:t>
      </w:r>
      <w:r>
        <w:rPr>
          <w:spacing w:val="-15"/>
        </w:rPr>
        <w:t xml:space="preserve"> </w:t>
      </w:r>
      <w:r>
        <w:t>y</w:t>
      </w:r>
      <w:r>
        <w:rPr>
          <w:spacing w:val="-15"/>
        </w:rPr>
        <w:t xml:space="preserve"> </w:t>
      </w:r>
      <w:r>
        <w:t>vitaminas,</w:t>
      </w:r>
      <w:r>
        <w:rPr>
          <w:spacing w:val="-15"/>
        </w:rPr>
        <w:t xml:space="preserve"> </w:t>
      </w:r>
      <w:r>
        <w:t>y</w:t>
      </w:r>
      <w:r>
        <w:rPr>
          <w:spacing w:val="-15"/>
        </w:rPr>
        <w:t xml:space="preserve"> </w:t>
      </w:r>
      <w:r>
        <w:t>su</w:t>
      </w:r>
      <w:r>
        <w:rPr>
          <w:spacing w:val="-15"/>
        </w:rPr>
        <w:t xml:space="preserve"> </w:t>
      </w:r>
      <w:r>
        <w:t>uso</w:t>
      </w:r>
      <w:r>
        <w:rPr>
          <w:spacing w:val="-15"/>
        </w:rPr>
        <w:t xml:space="preserve"> </w:t>
      </w:r>
      <w:r>
        <w:t>como</w:t>
      </w:r>
      <w:r>
        <w:rPr>
          <w:spacing w:val="-15"/>
        </w:rPr>
        <w:t xml:space="preserve"> </w:t>
      </w:r>
      <w:r>
        <w:t>heno</w:t>
      </w:r>
      <w:r>
        <w:rPr>
          <w:spacing w:val="-15"/>
        </w:rPr>
        <w:t xml:space="preserve"> </w:t>
      </w:r>
      <w:r>
        <w:t>es</w:t>
      </w:r>
      <w:r>
        <w:rPr>
          <w:spacing w:val="-15"/>
        </w:rPr>
        <w:t xml:space="preserve"> </w:t>
      </w:r>
      <w:r>
        <w:t>común en regiones con muchas horas de sol, poca lluvia y temperaturas elevadas durante el periodo productivo (Delgado, 2023).</w:t>
      </w:r>
    </w:p>
    <w:p w:rsidR="00C54548" w:rsidRDefault="00263DB7">
      <w:pPr>
        <w:pStyle w:val="Textoindependiente"/>
        <w:spacing w:before="242" w:line="360" w:lineRule="auto"/>
        <w:ind w:left="568" w:right="137"/>
        <w:jc w:val="both"/>
      </w:pPr>
      <w:r>
        <w:t>Como</w:t>
      </w:r>
      <w:r>
        <w:rPr>
          <w:spacing w:val="-10"/>
        </w:rPr>
        <w:t xml:space="preserve"> </w:t>
      </w:r>
      <w:r>
        <w:t>cultivo</w:t>
      </w:r>
      <w:r>
        <w:rPr>
          <w:spacing w:val="-10"/>
        </w:rPr>
        <w:t xml:space="preserve"> </w:t>
      </w:r>
      <w:r>
        <w:t>perenne,</w:t>
      </w:r>
      <w:r>
        <w:rPr>
          <w:spacing w:val="-10"/>
        </w:rPr>
        <w:t xml:space="preserve"> </w:t>
      </w:r>
      <w:r>
        <w:t>la</w:t>
      </w:r>
      <w:r>
        <w:rPr>
          <w:spacing w:val="-13"/>
        </w:rPr>
        <w:t xml:space="preserve"> </w:t>
      </w:r>
      <w:r>
        <w:t>alfalfa</w:t>
      </w:r>
      <w:r>
        <w:rPr>
          <w:spacing w:val="-9"/>
        </w:rPr>
        <w:t xml:space="preserve"> </w:t>
      </w:r>
      <w:r>
        <w:t>tiene</w:t>
      </w:r>
      <w:r>
        <w:rPr>
          <w:spacing w:val="-9"/>
        </w:rPr>
        <w:t xml:space="preserve"> </w:t>
      </w:r>
      <w:r>
        <w:t>un</w:t>
      </w:r>
      <w:r>
        <w:rPr>
          <w:spacing w:val="-10"/>
        </w:rPr>
        <w:t xml:space="preserve"> </w:t>
      </w:r>
      <w:r>
        <w:t>ciclo</w:t>
      </w:r>
      <w:r>
        <w:rPr>
          <w:spacing w:val="-10"/>
        </w:rPr>
        <w:t xml:space="preserve"> </w:t>
      </w:r>
      <w:r>
        <w:t>de</w:t>
      </w:r>
      <w:r>
        <w:rPr>
          <w:spacing w:val="-9"/>
        </w:rPr>
        <w:t xml:space="preserve"> </w:t>
      </w:r>
      <w:r>
        <w:t>producción</w:t>
      </w:r>
      <w:r>
        <w:rPr>
          <w:spacing w:val="-10"/>
        </w:rPr>
        <w:t xml:space="preserve"> </w:t>
      </w:r>
      <w:r>
        <w:t>que</w:t>
      </w:r>
      <w:r>
        <w:rPr>
          <w:spacing w:val="-9"/>
        </w:rPr>
        <w:t xml:space="preserve"> </w:t>
      </w:r>
      <w:r>
        <w:t>puede</w:t>
      </w:r>
      <w:r>
        <w:rPr>
          <w:spacing w:val="-9"/>
        </w:rPr>
        <w:t xml:space="preserve"> </w:t>
      </w:r>
      <w:r>
        <w:t>durar</w:t>
      </w:r>
      <w:r>
        <w:rPr>
          <w:spacing w:val="-10"/>
        </w:rPr>
        <w:t xml:space="preserve"> </w:t>
      </w:r>
      <w:r>
        <w:t xml:space="preserve">entre 6 y 8 años, </w:t>
      </w:r>
      <w:proofErr w:type="gramStart"/>
      <w:r>
        <w:t>que</w:t>
      </w:r>
      <w:proofErr w:type="gramEnd"/>
      <w:r>
        <w:t xml:space="preserve"> durante la temporada de crecimiento, se puede cosechar varias veces, tiene raíces pivotantes profundas (2 - 5 m); los tallos se desarrollan a partir de yemas axilares entre los cotiledones, y sus flores presentan una estructura compleja con cinco pétalos, incluyendo un estandarte, alas y una cuña (</w:t>
      </w:r>
      <w:proofErr w:type="spellStart"/>
      <w:r>
        <w:t>Gualinga</w:t>
      </w:r>
      <w:proofErr w:type="spellEnd"/>
      <w:r>
        <w:t xml:space="preserve">, </w:t>
      </w:r>
      <w:r>
        <w:rPr>
          <w:spacing w:val="-2"/>
        </w:rPr>
        <w:t>2023)</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spacing w:before="64"/>
      </w:pPr>
      <w:r>
        <w:lastRenderedPageBreak/>
        <w:t>Tabla</w:t>
      </w:r>
      <w:r>
        <w:rPr>
          <w:spacing w:val="-3"/>
        </w:rPr>
        <w:t xml:space="preserve"> </w:t>
      </w:r>
      <w:r>
        <w:rPr>
          <w:spacing w:val="-5"/>
        </w:rPr>
        <w:t>5.</w:t>
      </w:r>
    </w:p>
    <w:p w:rsidR="00C54548" w:rsidRDefault="00263DB7">
      <w:pPr>
        <w:spacing w:before="140"/>
        <w:ind w:left="568"/>
        <w:rPr>
          <w:i/>
          <w:sz w:val="24"/>
        </w:rPr>
      </w:pPr>
      <w:bookmarkStart w:id="30" w:name="_bookmark27"/>
      <w:bookmarkEnd w:id="30"/>
      <w:r>
        <w:rPr>
          <w:i/>
          <w:sz w:val="24"/>
        </w:rPr>
        <w:t>Composición</w:t>
      </w:r>
      <w:r>
        <w:rPr>
          <w:i/>
          <w:spacing w:val="-2"/>
          <w:sz w:val="24"/>
        </w:rPr>
        <w:t xml:space="preserve"> </w:t>
      </w:r>
      <w:r>
        <w:rPr>
          <w:i/>
          <w:sz w:val="24"/>
        </w:rPr>
        <w:t>química</w:t>
      </w:r>
      <w:r>
        <w:rPr>
          <w:i/>
          <w:spacing w:val="-2"/>
          <w:sz w:val="24"/>
        </w:rPr>
        <w:t xml:space="preserve"> </w:t>
      </w:r>
      <w:r>
        <w:rPr>
          <w:i/>
          <w:sz w:val="24"/>
        </w:rPr>
        <w:t>y</w:t>
      </w:r>
      <w:r>
        <w:rPr>
          <w:i/>
          <w:spacing w:val="-1"/>
          <w:sz w:val="24"/>
        </w:rPr>
        <w:t xml:space="preserve"> </w:t>
      </w:r>
      <w:r>
        <w:rPr>
          <w:i/>
          <w:sz w:val="24"/>
        </w:rPr>
        <w:t>nutricional</w:t>
      </w:r>
      <w:r>
        <w:rPr>
          <w:i/>
          <w:spacing w:val="4"/>
          <w:sz w:val="24"/>
        </w:rPr>
        <w:t xml:space="preserve"> </w:t>
      </w:r>
      <w:r>
        <w:rPr>
          <w:i/>
          <w:sz w:val="24"/>
        </w:rPr>
        <w:t>de</w:t>
      </w:r>
      <w:r>
        <w:rPr>
          <w:i/>
          <w:spacing w:val="-1"/>
          <w:sz w:val="24"/>
        </w:rPr>
        <w:t xml:space="preserve"> </w:t>
      </w:r>
      <w:r>
        <w:rPr>
          <w:i/>
          <w:sz w:val="24"/>
        </w:rPr>
        <w:t>la</w:t>
      </w:r>
      <w:r>
        <w:rPr>
          <w:i/>
          <w:spacing w:val="-6"/>
          <w:sz w:val="24"/>
        </w:rPr>
        <w:t xml:space="preserve"> </w:t>
      </w:r>
      <w:r>
        <w:rPr>
          <w:i/>
          <w:spacing w:val="-2"/>
          <w:sz w:val="24"/>
        </w:rPr>
        <w:t>alfalfa</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3693"/>
        <w:gridCol w:w="1447"/>
        <w:gridCol w:w="2797"/>
      </w:tblGrid>
      <w:tr w:rsidR="00C54548">
        <w:trPr>
          <w:trHeight w:val="317"/>
        </w:trPr>
        <w:tc>
          <w:tcPr>
            <w:tcW w:w="3693" w:type="dxa"/>
            <w:tcBorders>
              <w:top w:val="single" w:sz="4" w:space="0" w:color="000000"/>
              <w:bottom w:val="single" w:sz="4" w:space="0" w:color="000000"/>
            </w:tcBorders>
          </w:tcPr>
          <w:p w:rsidR="00C54548" w:rsidRDefault="00263DB7">
            <w:pPr>
              <w:pStyle w:val="TableParagraph"/>
              <w:spacing w:before="3"/>
              <w:ind w:left="1434"/>
              <w:rPr>
                <w:b/>
                <w:sz w:val="24"/>
              </w:rPr>
            </w:pPr>
            <w:r>
              <w:rPr>
                <w:b/>
                <w:spacing w:val="-2"/>
                <w:sz w:val="24"/>
              </w:rPr>
              <w:t>Parámetro</w:t>
            </w:r>
          </w:p>
        </w:tc>
        <w:tc>
          <w:tcPr>
            <w:tcW w:w="1447" w:type="dxa"/>
            <w:tcBorders>
              <w:top w:val="single" w:sz="4" w:space="0" w:color="000000"/>
              <w:bottom w:val="single" w:sz="4" w:space="0" w:color="000000"/>
            </w:tcBorders>
          </w:tcPr>
          <w:p w:rsidR="00C54548" w:rsidRDefault="00C54548">
            <w:pPr>
              <w:pStyle w:val="TableParagraph"/>
            </w:pPr>
          </w:p>
        </w:tc>
        <w:tc>
          <w:tcPr>
            <w:tcW w:w="2797" w:type="dxa"/>
            <w:tcBorders>
              <w:top w:val="single" w:sz="4" w:space="0" w:color="000000"/>
              <w:bottom w:val="single" w:sz="4" w:space="0" w:color="000000"/>
            </w:tcBorders>
          </w:tcPr>
          <w:p w:rsidR="00C54548" w:rsidRDefault="00263DB7">
            <w:pPr>
              <w:pStyle w:val="TableParagraph"/>
              <w:spacing w:before="3"/>
              <w:ind w:left="520"/>
              <w:rPr>
                <w:b/>
                <w:sz w:val="24"/>
              </w:rPr>
            </w:pPr>
            <w:r>
              <w:rPr>
                <w:b/>
                <w:spacing w:val="-2"/>
                <w:sz w:val="24"/>
              </w:rPr>
              <w:t>Valor</w:t>
            </w:r>
          </w:p>
        </w:tc>
      </w:tr>
      <w:tr w:rsidR="00C54548">
        <w:trPr>
          <w:trHeight w:val="304"/>
        </w:trPr>
        <w:tc>
          <w:tcPr>
            <w:tcW w:w="3693" w:type="dxa"/>
            <w:tcBorders>
              <w:top w:val="single" w:sz="4" w:space="0" w:color="000000"/>
            </w:tcBorders>
          </w:tcPr>
          <w:p w:rsidR="00C54548" w:rsidRDefault="00263DB7">
            <w:pPr>
              <w:pStyle w:val="TableParagraph"/>
              <w:spacing w:before="3"/>
              <w:ind w:left="114"/>
              <w:rPr>
                <w:sz w:val="24"/>
              </w:rPr>
            </w:pPr>
            <w:r>
              <w:rPr>
                <w:sz w:val="24"/>
              </w:rPr>
              <w:t xml:space="preserve">Digestibilidad </w:t>
            </w:r>
            <w:r>
              <w:rPr>
                <w:spacing w:val="-5"/>
                <w:sz w:val="24"/>
              </w:rPr>
              <w:t>(%)</w:t>
            </w:r>
          </w:p>
        </w:tc>
        <w:tc>
          <w:tcPr>
            <w:tcW w:w="1447" w:type="dxa"/>
            <w:tcBorders>
              <w:top w:val="single" w:sz="4" w:space="0" w:color="000000"/>
            </w:tcBorders>
          </w:tcPr>
          <w:p w:rsidR="00C54548" w:rsidRDefault="00263DB7">
            <w:pPr>
              <w:pStyle w:val="TableParagraph"/>
              <w:spacing w:before="3"/>
              <w:ind w:left="386"/>
              <w:rPr>
                <w:sz w:val="24"/>
              </w:rPr>
            </w:pPr>
            <w:r>
              <w:rPr>
                <w:spacing w:val="-4"/>
                <w:sz w:val="24"/>
              </w:rPr>
              <w:t>90,9</w:t>
            </w:r>
          </w:p>
        </w:tc>
        <w:tc>
          <w:tcPr>
            <w:tcW w:w="2797" w:type="dxa"/>
            <w:tcBorders>
              <w:top w:val="single" w:sz="4" w:space="0" w:color="000000"/>
            </w:tcBorders>
          </w:tcPr>
          <w:p w:rsidR="00C54548" w:rsidRDefault="00C54548">
            <w:pPr>
              <w:pStyle w:val="TableParagraph"/>
            </w:pPr>
          </w:p>
        </w:tc>
      </w:tr>
      <w:tr w:rsidR="00C54548">
        <w:trPr>
          <w:trHeight w:val="316"/>
        </w:trPr>
        <w:tc>
          <w:tcPr>
            <w:tcW w:w="3693" w:type="dxa"/>
          </w:tcPr>
          <w:p w:rsidR="00C54548" w:rsidRDefault="00263DB7">
            <w:pPr>
              <w:pStyle w:val="TableParagraph"/>
              <w:spacing w:before="15"/>
              <w:ind w:left="114"/>
              <w:rPr>
                <w:sz w:val="24"/>
              </w:rPr>
            </w:pPr>
            <w:r>
              <w:rPr>
                <w:sz w:val="24"/>
              </w:rPr>
              <w:t xml:space="preserve">Proteína </w:t>
            </w:r>
            <w:r>
              <w:rPr>
                <w:spacing w:val="-5"/>
                <w:sz w:val="24"/>
              </w:rPr>
              <w:t>(%)</w:t>
            </w:r>
          </w:p>
        </w:tc>
        <w:tc>
          <w:tcPr>
            <w:tcW w:w="1447" w:type="dxa"/>
          </w:tcPr>
          <w:p w:rsidR="00C54548" w:rsidRDefault="00263DB7">
            <w:pPr>
              <w:pStyle w:val="TableParagraph"/>
              <w:spacing w:before="15"/>
              <w:ind w:left="386"/>
              <w:rPr>
                <w:sz w:val="24"/>
              </w:rPr>
            </w:pPr>
            <w:r>
              <w:rPr>
                <w:spacing w:val="-4"/>
                <w:sz w:val="24"/>
              </w:rPr>
              <w:t>5,90</w:t>
            </w:r>
          </w:p>
        </w:tc>
        <w:tc>
          <w:tcPr>
            <w:tcW w:w="2797" w:type="dxa"/>
          </w:tcPr>
          <w:p w:rsidR="00C54548" w:rsidRDefault="00C54548">
            <w:pPr>
              <w:pStyle w:val="TableParagraph"/>
            </w:pPr>
          </w:p>
        </w:tc>
      </w:tr>
      <w:tr w:rsidR="00C54548">
        <w:trPr>
          <w:trHeight w:val="318"/>
        </w:trPr>
        <w:tc>
          <w:tcPr>
            <w:tcW w:w="3693" w:type="dxa"/>
          </w:tcPr>
          <w:p w:rsidR="00C54548" w:rsidRDefault="00263DB7">
            <w:pPr>
              <w:pStyle w:val="TableParagraph"/>
              <w:spacing w:before="15"/>
              <w:ind w:left="114"/>
              <w:rPr>
                <w:sz w:val="24"/>
              </w:rPr>
            </w:pPr>
            <w:r>
              <w:rPr>
                <w:sz w:val="24"/>
              </w:rPr>
              <w:t xml:space="preserve">Fibra </w:t>
            </w:r>
            <w:r>
              <w:rPr>
                <w:spacing w:val="-5"/>
                <w:sz w:val="24"/>
              </w:rPr>
              <w:t>(%)</w:t>
            </w:r>
          </w:p>
        </w:tc>
        <w:tc>
          <w:tcPr>
            <w:tcW w:w="1447" w:type="dxa"/>
          </w:tcPr>
          <w:p w:rsidR="00C54548" w:rsidRDefault="00263DB7">
            <w:pPr>
              <w:pStyle w:val="TableParagraph"/>
              <w:spacing w:before="15"/>
              <w:ind w:left="386"/>
              <w:rPr>
                <w:sz w:val="24"/>
              </w:rPr>
            </w:pPr>
            <w:r>
              <w:rPr>
                <w:spacing w:val="-2"/>
                <w:sz w:val="24"/>
              </w:rPr>
              <w:t>11,40</w:t>
            </w:r>
          </w:p>
        </w:tc>
        <w:tc>
          <w:tcPr>
            <w:tcW w:w="2797" w:type="dxa"/>
          </w:tcPr>
          <w:p w:rsidR="00C54548" w:rsidRDefault="00C54548">
            <w:pPr>
              <w:pStyle w:val="TableParagraph"/>
            </w:pPr>
          </w:p>
        </w:tc>
      </w:tr>
      <w:tr w:rsidR="00C54548">
        <w:trPr>
          <w:trHeight w:val="317"/>
        </w:trPr>
        <w:tc>
          <w:tcPr>
            <w:tcW w:w="3693" w:type="dxa"/>
          </w:tcPr>
          <w:p w:rsidR="00C54548" w:rsidRDefault="00263DB7">
            <w:pPr>
              <w:pStyle w:val="TableParagraph"/>
              <w:spacing w:before="17"/>
              <w:ind w:left="114"/>
              <w:rPr>
                <w:sz w:val="24"/>
              </w:rPr>
            </w:pPr>
            <w:r>
              <w:rPr>
                <w:sz w:val="24"/>
              </w:rPr>
              <w:t>Materia</w:t>
            </w:r>
            <w:r>
              <w:rPr>
                <w:spacing w:val="-2"/>
                <w:sz w:val="24"/>
              </w:rPr>
              <w:t xml:space="preserve"> </w:t>
            </w:r>
            <w:r>
              <w:rPr>
                <w:sz w:val="24"/>
              </w:rPr>
              <w:t xml:space="preserve">seca </w:t>
            </w:r>
            <w:r>
              <w:rPr>
                <w:spacing w:val="-5"/>
                <w:sz w:val="24"/>
              </w:rPr>
              <w:t>(%)</w:t>
            </w:r>
          </w:p>
        </w:tc>
        <w:tc>
          <w:tcPr>
            <w:tcW w:w="1447" w:type="dxa"/>
          </w:tcPr>
          <w:p w:rsidR="00C54548" w:rsidRDefault="00263DB7">
            <w:pPr>
              <w:pStyle w:val="TableParagraph"/>
              <w:spacing w:before="17"/>
              <w:ind w:left="386"/>
              <w:rPr>
                <w:sz w:val="24"/>
              </w:rPr>
            </w:pPr>
            <w:r>
              <w:rPr>
                <w:spacing w:val="-2"/>
                <w:sz w:val="24"/>
              </w:rPr>
              <w:t>38,00</w:t>
            </w:r>
          </w:p>
        </w:tc>
        <w:tc>
          <w:tcPr>
            <w:tcW w:w="2797" w:type="dxa"/>
          </w:tcPr>
          <w:p w:rsidR="00C54548" w:rsidRDefault="00C54548">
            <w:pPr>
              <w:pStyle w:val="TableParagraph"/>
            </w:pPr>
          </w:p>
        </w:tc>
      </w:tr>
      <w:tr w:rsidR="00C54548">
        <w:trPr>
          <w:trHeight w:val="315"/>
        </w:trPr>
        <w:tc>
          <w:tcPr>
            <w:tcW w:w="3693" w:type="dxa"/>
          </w:tcPr>
          <w:p w:rsidR="00C54548" w:rsidRDefault="00263DB7">
            <w:pPr>
              <w:pStyle w:val="TableParagraph"/>
              <w:spacing w:before="15"/>
              <w:ind w:left="114"/>
              <w:rPr>
                <w:sz w:val="24"/>
              </w:rPr>
            </w:pPr>
            <w:r>
              <w:rPr>
                <w:sz w:val="24"/>
              </w:rPr>
              <w:t>Nutrientes</w:t>
            </w:r>
            <w:r>
              <w:rPr>
                <w:spacing w:val="-5"/>
                <w:sz w:val="24"/>
              </w:rPr>
              <w:t xml:space="preserve"> </w:t>
            </w:r>
            <w:r>
              <w:rPr>
                <w:sz w:val="24"/>
              </w:rPr>
              <w:t>digestibles</w:t>
            </w:r>
            <w:r>
              <w:rPr>
                <w:spacing w:val="-2"/>
                <w:sz w:val="24"/>
              </w:rPr>
              <w:t xml:space="preserve"> </w:t>
            </w:r>
            <w:r>
              <w:rPr>
                <w:sz w:val="24"/>
              </w:rPr>
              <w:t>totales</w:t>
            </w:r>
            <w:r>
              <w:rPr>
                <w:spacing w:val="-2"/>
                <w:sz w:val="24"/>
              </w:rPr>
              <w:t xml:space="preserve"> </w:t>
            </w:r>
            <w:r>
              <w:rPr>
                <w:spacing w:val="-5"/>
                <w:sz w:val="24"/>
              </w:rPr>
              <w:t>(%)</w:t>
            </w:r>
          </w:p>
        </w:tc>
        <w:tc>
          <w:tcPr>
            <w:tcW w:w="1447" w:type="dxa"/>
          </w:tcPr>
          <w:p w:rsidR="00C54548" w:rsidRDefault="00263DB7">
            <w:pPr>
              <w:pStyle w:val="TableParagraph"/>
              <w:spacing w:before="15"/>
              <w:ind w:left="386"/>
              <w:rPr>
                <w:sz w:val="24"/>
              </w:rPr>
            </w:pPr>
            <w:r>
              <w:rPr>
                <w:spacing w:val="-2"/>
                <w:sz w:val="24"/>
              </w:rPr>
              <w:t>80,30</w:t>
            </w:r>
          </w:p>
        </w:tc>
        <w:tc>
          <w:tcPr>
            <w:tcW w:w="2797" w:type="dxa"/>
          </w:tcPr>
          <w:p w:rsidR="00C54548" w:rsidRDefault="00C54548">
            <w:pPr>
              <w:pStyle w:val="TableParagraph"/>
            </w:pPr>
          </w:p>
        </w:tc>
      </w:tr>
      <w:tr w:rsidR="00C54548">
        <w:trPr>
          <w:trHeight w:val="317"/>
        </w:trPr>
        <w:tc>
          <w:tcPr>
            <w:tcW w:w="3693" w:type="dxa"/>
          </w:tcPr>
          <w:p w:rsidR="00C54548" w:rsidRDefault="00263DB7">
            <w:pPr>
              <w:pStyle w:val="TableParagraph"/>
              <w:spacing w:before="15"/>
              <w:ind w:left="114"/>
              <w:rPr>
                <w:sz w:val="24"/>
              </w:rPr>
            </w:pPr>
            <w:r>
              <w:rPr>
                <w:sz w:val="24"/>
              </w:rPr>
              <w:t>Energía</w:t>
            </w:r>
            <w:r>
              <w:rPr>
                <w:spacing w:val="-1"/>
                <w:sz w:val="24"/>
              </w:rPr>
              <w:t xml:space="preserve"> </w:t>
            </w:r>
            <w:r>
              <w:rPr>
                <w:sz w:val="24"/>
              </w:rPr>
              <w:t>digestible</w:t>
            </w:r>
            <w:r>
              <w:rPr>
                <w:spacing w:val="-1"/>
                <w:sz w:val="24"/>
              </w:rPr>
              <w:t xml:space="preserve"> </w:t>
            </w:r>
            <w:r>
              <w:rPr>
                <w:spacing w:val="-2"/>
                <w:sz w:val="24"/>
              </w:rPr>
              <w:t>(</w:t>
            </w:r>
            <w:proofErr w:type="spellStart"/>
            <w:r>
              <w:rPr>
                <w:spacing w:val="-2"/>
                <w:sz w:val="24"/>
              </w:rPr>
              <w:t>Mcal</w:t>
            </w:r>
            <w:proofErr w:type="spellEnd"/>
            <w:r>
              <w:rPr>
                <w:spacing w:val="-2"/>
                <w:sz w:val="24"/>
              </w:rPr>
              <w:t>/kg)</w:t>
            </w:r>
          </w:p>
        </w:tc>
        <w:tc>
          <w:tcPr>
            <w:tcW w:w="1447" w:type="dxa"/>
          </w:tcPr>
          <w:p w:rsidR="00C54548" w:rsidRDefault="00263DB7">
            <w:pPr>
              <w:pStyle w:val="TableParagraph"/>
              <w:spacing w:before="15"/>
              <w:ind w:left="386"/>
              <w:rPr>
                <w:sz w:val="24"/>
              </w:rPr>
            </w:pPr>
            <w:r>
              <w:rPr>
                <w:spacing w:val="-4"/>
                <w:sz w:val="24"/>
              </w:rPr>
              <w:t>0,96</w:t>
            </w:r>
          </w:p>
        </w:tc>
        <w:tc>
          <w:tcPr>
            <w:tcW w:w="2797" w:type="dxa"/>
          </w:tcPr>
          <w:p w:rsidR="00C54548" w:rsidRDefault="00C54548">
            <w:pPr>
              <w:pStyle w:val="TableParagraph"/>
            </w:pPr>
          </w:p>
        </w:tc>
      </w:tr>
      <w:tr w:rsidR="00C54548">
        <w:trPr>
          <w:trHeight w:val="318"/>
        </w:trPr>
        <w:tc>
          <w:tcPr>
            <w:tcW w:w="3693" w:type="dxa"/>
          </w:tcPr>
          <w:p w:rsidR="00C54548" w:rsidRDefault="00263DB7">
            <w:pPr>
              <w:pStyle w:val="TableParagraph"/>
              <w:spacing w:before="17"/>
              <w:ind w:left="114"/>
              <w:rPr>
                <w:sz w:val="24"/>
              </w:rPr>
            </w:pPr>
            <w:r>
              <w:rPr>
                <w:sz w:val="24"/>
              </w:rPr>
              <w:t>Energía</w:t>
            </w:r>
            <w:r>
              <w:rPr>
                <w:spacing w:val="-4"/>
                <w:sz w:val="24"/>
              </w:rPr>
              <w:t xml:space="preserve"> </w:t>
            </w:r>
            <w:r>
              <w:rPr>
                <w:sz w:val="24"/>
              </w:rPr>
              <w:t>metabolizable</w:t>
            </w:r>
            <w:r>
              <w:rPr>
                <w:spacing w:val="1"/>
                <w:sz w:val="24"/>
              </w:rPr>
              <w:t xml:space="preserve"> </w:t>
            </w:r>
            <w:r>
              <w:rPr>
                <w:spacing w:val="-2"/>
                <w:sz w:val="24"/>
              </w:rPr>
              <w:t>(</w:t>
            </w:r>
            <w:proofErr w:type="spellStart"/>
            <w:r>
              <w:rPr>
                <w:spacing w:val="-2"/>
                <w:sz w:val="24"/>
              </w:rPr>
              <w:t>Mcal</w:t>
            </w:r>
            <w:proofErr w:type="spellEnd"/>
            <w:r>
              <w:rPr>
                <w:spacing w:val="-2"/>
                <w:sz w:val="24"/>
              </w:rPr>
              <w:t>/kg)</w:t>
            </w:r>
          </w:p>
        </w:tc>
        <w:tc>
          <w:tcPr>
            <w:tcW w:w="1447" w:type="dxa"/>
          </w:tcPr>
          <w:p w:rsidR="00C54548" w:rsidRDefault="00263DB7">
            <w:pPr>
              <w:pStyle w:val="TableParagraph"/>
              <w:spacing w:before="17"/>
              <w:ind w:left="386"/>
              <w:rPr>
                <w:sz w:val="24"/>
              </w:rPr>
            </w:pPr>
            <w:r>
              <w:rPr>
                <w:spacing w:val="-4"/>
                <w:sz w:val="24"/>
              </w:rPr>
              <w:t>0,80</w:t>
            </w:r>
          </w:p>
        </w:tc>
        <w:tc>
          <w:tcPr>
            <w:tcW w:w="2797" w:type="dxa"/>
          </w:tcPr>
          <w:p w:rsidR="00C54548" w:rsidRDefault="00C54548">
            <w:pPr>
              <w:pStyle w:val="TableParagraph"/>
            </w:pPr>
          </w:p>
        </w:tc>
      </w:tr>
      <w:tr w:rsidR="00C54548">
        <w:trPr>
          <w:trHeight w:val="334"/>
        </w:trPr>
        <w:tc>
          <w:tcPr>
            <w:tcW w:w="3693" w:type="dxa"/>
            <w:tcBorders>
              <w:bottom w:val="single" w:sz="4" w:space="0" w:color="000000"/>
            </w:tcBorders>
          </w:tcPr>
          <w:p w:rsidR="00C54548" w:rsidRDefault="00263DB7">
            <w:pPr>
              <w:pStyle w:val="TableParagraph"/>
              <w:spacing w:before="15"/>
              <w:ind w:left="114"/>
              <w:rPr>
                <w:sz w:val="24"/>
              </w:rPr>
            </w:pPr>
            <w:r>
              <w:rPr>
                <w:sz w:val="24"/>
              </w:rPr>
              <w:t>Ceniza</w:t>
            </w:r>
            <w:r>
              <w:rPr>
                <w:spacing w:val="2"/>
                <w:sz w:val="24"/>
              </w:rPr>
              <w:t xml:space="preserve"> </w:t>
            </w:r>
            <w:r>
              <w:rPr>
                <w:spacing w:val="-5"/>
                <w:sz w:val="24"/>
              </w:rPr>
              <w:t>(%)</w:t>
            </w:r>
          </w:p>
        </w:tc>
        <w:tc>
          <w:tcPr>
            <w:tcW w:w="1447" w:type="dxa"/>
            <w:tcBorders>
              <w:bottom w:val="single" w:sz="4" w:space="0" w:color="000000"/>
            </w:tcBorders>
          </w:tcPr>
          <w:p w:rsidR="00C54548" w:rsidRDefault="00263DB7">
            <w:pPr>
              <w:pStyle w:val="TableParagraph"/>
              <w:spacing w:before="15"/>
              <w:ind w:left="386"/>
              <w:rPr>
                <w:sz w:val="24"/>
              </w:rPr>
            </w:pPr>
            <w:r>
              <w:rPr>
                <w:spacing w:val="-4"/>
                <w:sz w:val="24"/>
              </w:rPr>
              <w:t>3,00</w:t>
            </w:r>
          </w:p>
        </w:tc>
        <w:tc>
          <w:tcPr>
            <w:tcW w:w="2797"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Fuete.</w:t>
      </w:r>
      <w:r>
        <w:rPr>
          <w:spacing w:val="1"/>
          <w:sz w:val="20"/>
        </w:rPr>
        <w:t xml:space="preserve"> </w:t>
      </w:r>
      <w:r>
        <w:rPr>
          <w:sz w:val="20"/>
        </w:rPr>
        <w:t>(Reyes-Silva</w:t>
      </w:r>
      <w:r>
        <w:rPr>
          <w:spacing w:val="-1"/>
          <w:sz w:val="20"/>
        </w:rPr>
        <w:t xml:space="preserve"> </w:t>
      </w:r>
      <w:r>
        <w:rPr>
          <w:sz w:val="20"/>
        </w:rPr>
        <w:t>et al.,</w:t>
      </w:r>
      <w:r>
        <w:rPr>
          <w:spacing w:val="-3"/>
          <w:sz w:val="20"/>
        </w:rPr>
        <w:t xml:space="preserve"> </w:t>
      </w:r>
      <w:r>
        <w:rPr>
          <w:spacing w:val="-2"/>
          <w:sz w:val="20"/>
        </w:rPr>
        <w:t>2021).</w:t>
      </w:r>
    </w:p>
    <w:p w:rsidR="00C54548" w:rsidRDefault="00C54548">
      <w:pPr>
        <w:pStyle w:val="Textoindependiente"/>
        <w:spacing w:before="122"/>
        <w:rPr>
          <w:sz w:val="20"/>
        </w:rPr>
      </w:pPr>
    </w:p>
    <w:p w:rsidR="00C54548" w:rsidRDefault="00263DB7">
      <w:pPr>
        <w:pStyle w:val="Ttulo3"/>
        <w:numPr>
          <w:ilvl w:val="3"/>
          <w:numId w:val="7"/>
        </w:numPr>
        <w:tabs>
          <w:tab w:val="left" w:pos="1288"/>
        </w:tabs>
        <w:spacing w:before="1"/>
        <w:ind w:left="1288" w:hanging="720"/>
      </w:pPr>
      <w:bookmarkStart w:id="31" w:name="_bookmark28"/>
      <w:bookmarkEnd w:id="31"/>
      <w:r>
        <w:rPr>
          <w:spacing w:val="-2"/>
        </w:rPr>
        <w:t>Calcha</w:t>
      </w:r>
    </w:p>
    <w:p w:rsidR="00C54548" w:rsidRDefault="00C54548">
      <w:pPr>
        <w:pStyle w:val="Textoindependiente"/>
        <w:spacing w:before="104"/>
        <w:rPr>
          <w:b/>
        </w:rPr>
      </w:pPr>
    </w:p>
    <w:p w:rsidR="00C54548" w:rsidRDefault="00263DB7">
      <w:pPr>
        <w:pStyle w:val="Textoindependiente"/>
        <w:spacing w:line="360" w:lineRule="auto"/>
        <w:ind w:left="568" w:right="142"/>
        <w:jc w:val="both"/>
      </w:pPr>
      <w:r>
        <w:t>El tallo seco del maíz es un ingrediente ampliamente utilizado en la alimentación de especies rumiantes, especialmente en regiones áridas y tropicales donde el forraje</w:t>
      </w:r>
      <w:r>
        <w:rPr>
          <w:spacing w:val="-15"/>
        </w:rPr>
        <w:t xml:space="preserve"> </w:t>
      </w:r>
      <w:r>
        <w:t>verde</w:t>
      </w:r>
      <w:r>
        <w:rPr>
          <w:spacing w:val="-15"/>
        </w:rPr>
        <w:t xml:space="preserve"> </w:t>
      </w:r>
      <w:r>
        <w:t>escasea</w:t>
      </w:r>
      <w:r>
        <w:rPr>
          <w:spacing w:val="-15"/>
        </w:rPr>
        <w:t xml:space="preserve"> </w:t>
      </w:r>
      <w:r>
        <w:t>durante</w:t>
      </w:r>
      <w:r>
        <w:rPr>
          <w:spacing w:val="-15"/>
        </w:rPr>
        <w:t xml:space="preserve"> </w:t>
      </w:r>
      <w:r>
        <w:t>las</w:t>
      </w:r>
      <w:r>
        <w:rPr>
          <w:spacing w:val="-15"/>
        </w:rPr>
        <w:t xml:space="preserve"> </w:t>
      </w:r>
      <w:r>
        <w:t>temporadas</w:t>
      </w:r>
      <w:r>
        <w:rPr>
          <w:spacing w:val="-15"/>
        </w:rPr>
        <w:t xml:space="preserve"> </w:t>
      </w:r>
      <w:r>
        <w:t>secas</w:t>
      </w:r>
      <w:r>
        <w:rPr>
          <w:spacing w:val="-15"/>
        </w:rPr>
        <w:t xml:space="preserve"> </w:t>
      </w:r>
      <w:r>
        <w:t>o</w:t>
      </w:r>
      <w:r>
        <w:rPr>
          <w:spacing w:val="-15"/>
        </w:rPr>
        <w:t xml:space="preserve"> </w:t>
      </w:r>
      <w:r>
        <w:t>frías</w:t>
      </w:r>
      <w:r>
        <w:rPr>
          <w:spacing w:val="-15"/>
        </w:rPr>
        <w:t xml:space="preserve"> </w:t>
      </w:r>
      <w:r>
        <w:t>que</w:t>
      </w:r>
      <w:r>
        <w:rPr>
          <w:spacing w:val="-15"/>
        </w:rPr>
        <w:t xml:space="preserve"> </w:t>
      </w:r>
      <w:r>
        <w:t>limitan</w:t>
      </w:r>
      <w:r>
        <w:rPr>
          <w:spacing w:val="-15"/>
        </w:rPr>
        <w:t xml:space="preserve"> </w:t>
      </w:r>
      <w:r>
        <w:t>el</w:t>
      </w:r>
      <w:r>
        <w:rPr>
          <w:spacing w:val="-15"/>
        </w:rPr>
        <w:t xml:space="preserve"> </w:t>
      </w:r>
      <w:r>
        <w:t>crecimiento vegetal (Pérez-Martell et al., 2023). En particular, es aprovechado por su valor como fuente de fibra, siendo empleado tanto en la formulación de raciones como en la elaboración de productos alimenticios para animales (Soto, 2024).</w:t>
      </w:r>
    </w:p>
    <w:p w:rsidR="00C54548" w:rsidRDefault="00263DB7">
      <w:pPr>
        <w:pStyle w:val="Textoindependiente"/>
        <w:spacing w:before="240" w:line="360" w:lineRule="auto"/>
        <w:ind w:left="568" w:right="138"/>
        <w:jc w:val="both"/>
      </w:pPr>
      <w:r>
        <w:t>Desde</w:t>
      </w:r>
      <w:r>
        <w:rPr>
          <w:spacing w:val="-9"/>
        </w:rPr>
        <w:t xml:space="preserve"> </w:t>
      </w:r>
      <w:r>
        <w:t>el</w:t>
      </w:r>
      <w:r>
        <w:rPr>
          <w:spacing w:val="-9"/>
        </w:rPr>
        <w:t xml:space="preserve"> </w:t>
      </w:r>
      <w:r>
        <w:t>punto</w:t>
      </w:r>
      <w:r>
        <w:rPr>
          <w:spacing w:val="-10"/>
        </w:rPr>
        <w:t xml:space="preserve"> </w:t>
      </w:r>
      <w:r>
        <w:t>de</w:t>
      </w:r>
      <w:r>
        <w:rPr>
          <w:spacing w:val="-9"/>
        </w:rPr>
        <w:t xml:space="preserve"> </w:t>
      </w:r>
      <w:r>
        <w:t>vista</w:t>
      </w:r>
      <w:r>
        <w:rPr>
          <w:spacing w:val="-9"/>
        </w:rPr>
        <w:t xml:space="preserve"> </w:t>
      </w:r>
      <w:r>
        <w:t>químico,</w:t>
      </w:r>
      <w:r>
        <w:rPr>
          <w:spacing w:val="-10"/>
        </w:rPr>
        <w:t xml:space="preserve"> </w:t>
      </w:r>
      <w:r>
        <w:t>el</w:t>
      </w:r>
      <w:r>
        <w:rPr>
          <w:spacing w:val="-9"/>
        </w:rPr>
        <w:t xml:space="preserve"> </w:t>
      </w:r>
      <w:r>
        <w:t>tallo</w:t>
      </w:r>
      <w:r>
        <w:rPr>
          <w:spacing w:val="-10"/>
        </w:rPr>
        <w:t xml:space="preserve"> </w:t>
      </w:r>
      <w:r>
        <w:t>de</w:t>
      </w:r>
      <w:r>
        <w:rPr>
          <w:spacing w:val="-9"/>
        </w:rPr>
        <w:t xml:space="preserve"> </w:t>
      </w:r>
      <w:r>
        <w:t>maíz</w:t>
      </w:r>
      <w:r>
        <w:rPr>
          <w:spacing w:val="-9"/>
        </w:rPr>
        <w:t xml:space="preserve"> </w:t>
      </w:r>
      <w:r>
        <w:t>maduro</w:t>
      </w:r>
      <w:r>
        <w:rPr>
          <w:spacing w:val="-10"/>
        </w:rPr>
        <w:t xml:space="preserve"> </w:t>
      </w:r>
      <w:r>
        <w:t>presenta</w:t>
      </w:r>
      <w:r>
        <w:rPr>
          <w:spacing w:val="-9"/>
        </w:rPr>
        <w:t xml:space="preserve"> </w:t>
      </w:r>
      <w:r>
        <w:t>una</w:t>
      </w:r>
      <w:r>
        <w:rPr>
          <w:spacing w:val="-9"/>
        </w:rPr>
        <w:t xml:space="preserve"> </w:t>
      </w:r>
      <w:r>
        <w:t>composición aproximada de proteína bruta (7,6%), extracto etéreo (1,0%), celulosa (24,8%), lignina (6,3%) y azúcares solubles (31,0%) (Feng et al., 2024). Además, contiene una diversidad de compuestos fenólicos asociados a la lignina, entre los que se incluyen ácidos p-</w:t>
      </w:r>
      <w:proofErr w:type="spellStart"/>
      <w:r>
        <w:t>cumárico</w:t>
      </w:r>
      <w:proofErr w:type="spellEnd"/>
      <w:r>
        <w:t xml:space="preserve"> y ferúlico, conocidos por sus propiedades antioxidantes.</w:t>
      </w:r>
      <w:r>
        <w:rPr>
          <w:spacing w:val="-15"/>
        </w:rPr>
        <w:t xml:space="preserve"> </w:t>
      </w:r>
      <w:r>
        <w:t>Estos</w:t>
      </w:r>
      <w:r>
        <w:rPr>
          <w:spacing w:val="-15"/>
        </w:rPr>
        <w:t xml:space="preserve"> </w:t>
      </w:r>
      <w:r>
        <w:t>compuestos</w:t>
      </w:r>
      <w:r>
        <w:rPr>
          <w:spacing w:val="-15"/>
        </w:rPr>
        <w:t xml:space="preserve"> </w:t>
      </w:r>
      <w:r>
        <w:t>han</w:t>
      </w:r>
      <w:r>
        <w:rPr>
          <w:spacing w:val="-15"/>
        </w:rPr>
        <w:t xml:space="preserve"> </w:t>
      </w:r>
      <w:r>
        <w:t>mostrado</w:t>
      </w:r>
      <w:r>
        <w:rPr>
          <w:spacing w:val="-15"/>
        </w:rPr>
        <w:t xml:space="preserve"> </w:t>
      </w:r>
      <w:r>
        <w:t>actividades</w:t>
      </w:r>
      <w:r>
        <w:rPr>
          <w:spacing w:val="-15"/>
        </w:rPr>
        <w:t xml:space="preserve"> </w:t>
      </w:r>
      <w:r>
        <w:t>biológicas,</w:t>
      </w:r>
      <w:r>
        <w:rPr>
          <w:spacing w:val="-15"/>
        </w:rPr>
        <w:t xml:space="preserve"> </w:t>
      </w:r>
      <w:r>
        <w:t>como</w:t>
      </w:r>
      <w:r>
        <w:rPr>
          <w:spacing w:val="-15"/>
        </w:rPr>
        <w:t xml:space="preserve"> </w:t>
      </w:r>
      <w:r>
        <w:t xml:space="preserve">efectos antiinflamatorios, </w:t>
      </w:r>
      <w:proofErr w:type="spellStart"/>
      <w:r>
        <w:t>neuroprotectores</w:t>
      </w:r>
      <w:proofErr w:type="spellEnd"/>
      <w:r>
        <w:t xml:space="preserve"> y </w:t>
      </w:r>
      <w:proofErr w:type="spellStart"/>
      <w:r>
        <w:t>hepatoprotectores</w:t>
      </w:r>
      <w:proofErr w:type="spellEnd"/>
      <w:r>
        <w:t xml:space="preserve"> (Ramírez-Esparza et al., </w:t>
      </w:r>
      <w:r>
        <w:rPr>
          <w:spacing w:val="-2"/>
        </w:rPr>
        <w:t>2024).</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1"/>
      </w:pPr>
      <w:bookmarkStart w:id="32" w:name="_bookmark29"/>
      <w:bookmarkEnd w:id="32"/>
      <w:r>
        <w:lastRenderedPageBreak/>
        <w:t>CAPÍTULO</w:t>
      </w:r>
      <w:r>
        <w:rPr>
          <w:spacing w:val="-12"/>
        </w:rPr>
        <w:t xml:space="preserve"> </w:t>
      </w:r>
      <w:r>
        <w:rPr>
          <w:spacing w:val="-5"/>
        </w:rPr>
        <w:t>III</w:t>
      </w:r>
    </w:p>
    <w:p w:rsidR="00C54548" w:rsidRDefault="00C54548">
      <w:pPr>
        <w:pStyle w:val="Textoindependiente"/>
        <w:spacing w:before="77"/>
        <w:rPr>
          <w:b/>
          <w:sz w:val="28"/>
        </w:rPr>
      </w:pPr>
    </w:p>
    <w:p w:rsidR="00C54548" w:rsidRDefault="00263DB7">
      <w:pPr>
        <w:pStyle w:val="Ttulo2"/>
        <w:numPr>
          <w:ilvl w:val="0"/>
          <w:numId w:val="6"/>
        </w:numPr>
        <w:tabs>
          <w:tab w:val="left" w:pos="928"/>
        </w:tabs>
        <w:spacing w:before="0"/>
        <w:ind w:left="928" w:hanging="360"/>
      </w:pPr>
      <w:bookmarkStart w:id="33" w:name="_bookmark30"/>
      <w:bookmarkEnd w:id="33"/>
      <w:r>
        <w:t>MARCO</w:t>
      </w:r>
      <w:r>
        <w:rPr>
          <w:spacing w:val="-4"/>
        </w:rPr>
        <w:t xml:space="preserve"> </w:t>
      </w:r>
      <w:r>
        <w:rPr>
          <w:spacing w:val="-2"/>
        </w:rPr>
        <w:t>METODOLÓGICO</w:t>
      </w:r>
    </w:p>
    <w:p w:rsidR="00C54548" w:rsidRDefault="00C54548">
      <w:pPr>
        <w:pStyle w:val="Textoindependiente"/>
        <w:spacing w:before="100"/>
        <w:rPr>
          <w:b/>
        </w:rPr>
      </w:pPr>
    </w:p>
    <w:p w:rsidR="00C54548" w:rsidRDefault="00263DB7">
      <w:pPr>
        <w:pStyle w:val="Ttulo3"/>
        <w:numPr>
          <w:ilvl w:val="1"/>
          <w:numId w:val="6"/>
        </w:numPr>
        <w:tabs>
          <w:tab w:val="left" w:pos="1136"/>
        </w:tabs>
        <w:ind w:left="1136" w:hanging="568"/>
      </w:pPr>
      <w:bookmarkStart w:id="34" w:name="_bookmark31"/>
      <w:bookmarkEnd w:id="34"/>
      <w:r>
        <w:t>Ubicación</w:t>
      </w:r>
      <w:r>
        <w:rPr>
          <w:spacing w:val="-2"/>
        </w:rPr>
        <w:t xml:space="preserve"> </w:t>
      </w:r>
      <w:r>
        <w:t>y</w:t>
      </w:r>
      <w:r>
        <w:rPr>
          <w:spacing w:val="-1"/>
        </w:rPr>
        <w:t xml:space="preserve"> </w:t>
      </w:r>
      <w:r>
        <w:t>características de la</w:t>
      </w:r>
      <w:r>
        <w:rPr>
          <w:spacing w:val="-1"/>
        </w:rPr>
        <w:t xml:space="preserve"> </w:t>
      </w:r>
      <w:r>
        <w:rPr>
          <w:spacing w:val="-2"/>
        </w:rPr>
        <w:t>investigación</w:t>
      </w:r>
    </w:p>
    <w:p w:rsidR="00C54548" w:rsidRDefault="00C54548">
      <w:pPr>
        <w:pStyle w:val="Textoindependiente"/>
        <w:spacing w:before="107"/>
        <w:rPr>
          <w:b/>
        </w:rPr>
      </w:pPr>
    </w:p>
    <w:p w:rsidR="00C54548" w:rsidRDefault="00263DB7">
      <w:pPr>
        <w:pStyle w:val="Prrafodelista"/>
        <w:numPr>
          <w:ilvl w:val="0"/>
          <w:numId w:val="5"/>
        </w:numPr>
        <w:tabs>
          <w:tab w:val="left" w:pos="924"/>
        </w:tabs>
        <w:spacing w:before="1"/>
        <w:ind w:left="924" w:hanging="356"/>
        <w:rPr>
          <w:b/>
          <w:sz w:val="24"/>
        </w:rPr>
      </w:pPr>
      <w:r>
        <w:rPr>
          <w:b/>
          <w:sz w:val="24"/>
        </w:rPr>
        <w:t>Localización</w:t>
      </w:r>
      <w:r>
        <w:rPr>
          <w:b/>
          <w:spacing w:val="-3"/>
          <w:sz w:val="24"/>
        </w:rPr>
        <w:t xml:space="preserve"> </w:t>
      </w:r>
      <w:r>
        <w:rPr>
          <w:b/>
          <w:sz w:val="24"/>
        </w:rPr>
        <w:t>de</w:t>
      </w:r>
      <w:r>
        <w:rPr>
          <w:b/>
          <w:spacing w:val="1"/>
          <w:sz w:val="24"/>
        </w:rPr>
        <w:t xml:space="preserve"> </w:t>
      </w:r>
      <w:r>
        <w:rPr>
          <w:b/>
          <w:sz w:val="24"/>
        </w:rPr>
        <w:t xml:space="preserve">la </w:t>
      </w:r>
      <w:r>
        <w:rPr>
          <w:b/>
          <w:spacing w:val="-2"/>
          <w:sz w:val="24"/>
        </w:rPr>
        <w:t>investigación</w:t>
      </w:r>
    </w:p>
    <w:p w:rsidR="00C54548" w:rsidRDefault="00C54548">
      <w:pPr>
        <w:pStyle w:val="Textoindependiente"/>
        <w:spacing w:before="123"/>
        <w:rPr>
          <w:b/>
        </w:rPr>
      </w:pPr>
    </w:p>
    <w:p w:rsidR="00C54548" w:rsidRDefault="00263DB7">
      <w:pPr>
        <w:pStyle w:val="Textoindependiente"/>
        <w:spacing w:line="360" w:lineRule="auto"/>
        <w:ind w:left="568" w:right="141"/>
        <w:jc w:val="both"/>
      </w:pPr>
      <w:r>
        <w:t xml:space="preserve">La presente investigación se llevó a cabo en la parroquia San Simón, comunidad </w:t>
      </w:r>
      <w:proofErr w:type="spellStart"/>
      <w:r>
        <w:t>Cachisagua</w:t>
      </w:r>
      <w:proofErr w:type="spellEnd"/>
      <w:r>
        <w:t xml:space="preserve">, perteneciente, en el cantón Guaranda, provincia de Bolívar; el predio donde se desarrolló el estudio se ubica en las coordenadas 1°36'49.9"S </w:t>
      </w:r>
      <w:r>
        <w:rPr>
          <w:spacing w:val="-2"/>
        </w:rPr>
        <w:t>78°56'29.0"W.</w:t>
      </w:r>
    </w:p>
    <w:p w:rsidR="00C54548" w:rsidRDefault="00263DB7">
      <w:pPr>
        <w:pStyle w:val="Ttulo3"/>
        <w:numPr>
          <w:ilvl w:val="0"/>
          <w:numId w:val="5"/>
        </w:numPr>
        <w:tabs>
          <w:tab w:val="left" w:pos="928"/>
        </w:tabs>
        <w:spacing w:before="239"/>
        <w:ind w:left="928" w:hanging="360"/>
      </w:pPr>
      <w:r>
        <w:t>Situación</w:t>
      </w:r>
      <w:r>
        <w:rPr>
          <w:spacing w:val="-2"/>
        </w:rPr>
        <w:t xml:space="preserve"> </w:t>
      </w:r>
      <w:r>
        <w:t>geográfica y</w:t>
      </w:r>
      <w:r>
        <w:rPr>
          <w:spacing w:val="-4"/>
        </w:rPr>
        <w:t xml:space="preserve"> </w:t>
      </w:r>
      <w:r>
        <w:rPr>
          <w:spacing w:val="-2"/>
        </w:rPr>
        <w:t>edafoclimática</w:t>
      </w:r>
    </w:p>
    <w:p w:rsidR="00C54548" w:rsidRDefault="00C54548">
      <w:pPr>
        <w:pStyle w:val="Textoindependiente"/>
        <w:spacing w:before="99"/>
        <w:rPr>
          <w:b/>
        </w:rPr>
      </w:pPr>
    </w:p>
    <w:p w:rsidR="00C54548" w:rsidRDefault="00263DB7">
      <w:pPr>
        <w:spacing w:before="1"/>
        <w:ind w:left="568"/>
        <w:rPr>
          <w:b/>
          <w:sz w:val="24"/>
        </w:rPr>
      </w:pPr>
      <w:r>
        <w:rPr>
          <w:b/>
          <w:sz w:val="24"/>
        </w:rPr>
        <w:t>Tabla</w:t>
      </w:r>
      <w:r>
        <w:rPr>
          <w:b/>
          <w:spacing w:val="-3"/>
          <w:sz w:val="24"/>
        </w:rPr>
        <w:t xml:space="preserve"> </w:t>
      </w:r>
      <w:r>
        <w:rPr>
          <w:b/>
          <w:spacing w:val="-5"/>
          <w:sz w:val="24"/>
        </w:rPr>
        <w:t>6.</w:t>
      </w:r>
    </w:p>
    <w:p w:rsidR="00C54548" w:rsidRDefault="00263DB7">
      <w:pPr>
        <w:spacing w:before="139"/>
        <w:ind w:left="568"/>
        <w:rPr>
          <w:i/>
          <w:sz w:val="24"/>
        </w:rPr>
      </w:pPr>
      <w:bookmarkStart w:id="35" w:name="_bookmark32"/>
      <w:bookmarkEnd w:id="35"/>
      <w:r>
        <w:rPr>
          <w:i/>
          <w:sz w:val="24"/>
        </w:rPr>
        <w:t>Situación</w:t>
      </w:r>
      <w:r>
        <w:rPr>
          <w:i/>
          <w:spacing w:val="-1"/>
          <w:sz w:val="24"/>
        </w:rPr>
        <w:t xml:space="preserve"> </w:t>
      </w:r>
      <w:r>
        <w:rPr>
          <w:i/>
          <w:sz w:val="24"/>
        </w:rPr>
        <w:t>geográfica</w:t>
      </w:r>
      <w:r>
        <w:rPr>
          <w:i/>
          <w:spacing w:val="-5"/>
          <w:sz w:val="24"/>
        </w:rPr>
        <w:t xml:space="preserve"> </w:t>
      </w:r>
      <w:r>
        <w:rPr>
          <w:i/>
          <w:sz w:val="24"/>
        </w:rPr>
        <w:t>y</w:t>
      </w:r>
      <w:r>
        <w:rPr>
          <w:i/>
          <w:spacing w:val="1"/>
          <w:sz w:val="24"/>
        </w:rPr>
        <w:t xml:space="preserve"> </w:t>
      </w:r>
      <w:r>
        <w:rPr>
          <w:i/>
          <w:spacing w:val="-2"/>
          <w:sz w:val="24"/>
        </w:rPr>
        <w:t>edafoclimática</w:t>
      </w:r>
    </w:p>
    <w:p w:rsidR="00C54548" w:rsidRDefault="00263DB7">
      <w:pPr>
        <w:pStyle w:val="Textoindependiente"/>
        <w:spacing w:before="83"/>
        <w:rPr>
          <w:i/>
          <w:sz w:val="20"/>
        </w:rPr>
      </w:pPr>
      <w:r>
        <w:rPr>
          <w:i/>
          <w:noProof/>
          <w:sz w:val="20"/>
        </w:rPr>
        <mc:AlternateContent>
          <mc:Choice Requires="wps">
            <w:drawing>
              <wp:anchor distT="0" distB="0" distL="0" distR="0" simplePos="0" relativeHeight="487591424" behindDoc="1" locked="0" layoutInCell="1" allowOverlap="1">
                <wp:simplePos x="0" y="0"/>
                <wp:positionH relativeFrom="page">
                  <wp:posOffset>1440561</wp:posOffset>
                </wp:positionH>
                <wp:positionV relativeFrom="paragraph">
                  <wp:posOffset>214220</wp:posOffset>
                </wp:positionV>
                <wp:extent cx="5036185" cy="5080"/>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36185" cy="5080"/>
                        </a:xfrm>
                        <a:custGeom>
                          <a:avLst/>
                          <a:gdLst/>
                          <a:ahLst/>
                          <a:cxnLst/>
                          <a:rect l="l" t="t" r="r" b="b"/>
                          <a:pathLst>
                            <a:path w="5036185" h="5080">
                              <a:moveTo>
                                <a:pt x="2523096" y="0"/>
                              </a:moveTo>
                              <a:lnTo>
                                <a:pt x="2518156" y="0"/>
                              </a:lnTo>
                              <a:lnTo>
                                <a:pt x="2518029" y="0"/>
                              </a:lnTo>
                              <a:lnTo>
                                <a:pt x="0" y="0"/>
                              </a:lnTo>
                              <a:lnTo>
                                <a:pt x="0" y="5067"/>
                              </a:lnTo>
                              <a:lnTo>
                                <a:pt x="2518029" y="5067"/>
                              </a:lnTo>
                              <a:lnTo>
                                <a:pt x="2518156" y="5067"/>
                              </a:lnTo>
                              <a:lnTo>
                                <a:pt x="2523096" y="5067"/>
                              </a:lnTo>
                              <a:lnTo>
                                <a:pt x="2523096" y="0"/>
                              </a:lnTo>
                              <a:close/>
                            </a:path>
                            <a:path w="5036185" h="5080">
                              <a:moveTo>
                                <a:pt x="5035804" y="0"/>
                              </a:moveTo>
                              <a:lnTo>
                                <a:pt x="2523109" y="0"/>
                              </a:lnTo>
                              <a:lnTo>
                                <a:pt x="2523109" y="5067"/>
                              </a:lnTo>
                              <a:lnTo>
                                <a:pt x="5035804" y="5067"/>
                              </a:lnTo>
                              <a:lnTo>
                                <a:pt x="503580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8EF3185" id="Graphic 13" o:spid="_x0000_s1026" style="position:absolute;margin-left:113.45pt;margin-top:16.85pt;width:396.55pt;height:.4pt;z-index:-15725056;visibility:visible;mso-wrap-style:square;mso-wrap-distance-left:0;mso-wrap-distance-top:0;mso-wrap-distance-right:0;mso-wrap-distance-bottom:0;mso-position-horizontal:absolute;mso-position-horizontal-relative:page;mso-position-vertical:absolute;mso-position-vertical-relative:text;v-text-anchor:top" coordsize="5036185,5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MH+dwIAAJ0GAAAOAAAAZHJzL2Uyb0RvYy54bWysVVFv2yAQfp+0/4B4X2wnc+ZacaqpVatJ&#10;VVepqfZMMI6tYWBA4vTf78AmcVZNTablwRy+j/N993GXxfW+5WjHtGmkKHAyiTFigsqyEZsCv6zu&#10;PmUYGUtESbgUrMCvzODr5ccPi07lbCpryUumEQQRJu9UgWtrVR5FhtasJWYiFRPgrKRuiYWt3kSl&#10;Jh1Eb3k0jeN51EldKi0pMwbe3vZOvPTxq4pR+72qDLOIFxhys/6p/XPtntFyQfKNJqpu6JAG+Ycs&#10;WtII+Ogh1C2xBG118yZU21AtjazshMo2klXVUOY5AJsk/oPNc00U81ygOEYdymT+X1j6uHvSqClB&#10;uxlGgrSg0f1QDngD5emUyQH1rJ60I2jUg6Q/DTiiE4/bmAGzr3TrsEAP7X2tXw+1ZnuLKLxM49k8&#10;yVKMKPjSOPNSRCQPZ+nW2HsmfRyyezC2V6oMFqmDRfcimBr0dkpzr7TFCJTWGIHS615pRaw755Jz&#10;JupGidRDHs7Zyh1bSQ+zjsI0nc7iqzlGgQhkesRwcYpNsiQ9xQZEWNUQNcni6dVJ1IAIa4+Eqzv6&#10;cvCFdYxJ4/kXxxUSDO6wvv3oWeDA5QzwsUgXgYP2IVHKpWE9B6fSxWrB3Uqz+PNJzf6u1nSWxOdo&#10;4O5AQL5Lb5zCReB3awHCHm4x2OM+MZI35V3DuauY0Zv1DddoR9zo87/hXoxgvof7tnUNvJblK4yD&#10;DgZAgc2vLdEMI/5NwMBxwzMYOhjrYGjLb6QfsV4sbexq/4NohRSYBbbQ9Y8yjDOSh4Z2XA5Yd1LI&#10;r1srq8Z1u8+tz2jYwAz0F3uY127IjvcedfxXWf4GAAD//wMAUEsDBBQABgAIAAAAIQDtaTYB3QAA&#10;AAoBAAAPAAAAZHJzL2Rvd25yZXYueG1sTI/BTsMwDIbvSLxDZCRuLFkHY5Sm01QENyYxpp3T1rQV&#10;idM12VreHu8ER9uf/v9ztp6cFWccQudJw3ymQCBVvu6o0bD/fL1bgQjRUG2sJ9TwgwHW+fVVZtLa&#10;j/SB511sBIdQSI2GNsY+lTJULToTZr5H4tuXH5yJPA6NrAczcrizMlFqKZ3piBta02PRYvW9OzkN&#10;R6mOxWqDTbl9e5HzYrSH8G61vr2ZNs8gIk7xD4aLPqtDzk6lP1EdhNWQJMsnRjUsFo8gLoDiQhAl&#10;b+4fQOaZ/P9C/gsAAP//AwBQSwECLQAUAAYACAAAACEAtoM4kv4AAADhAQAAEwAAAAAAAAAAAAAA&#10;AAAAAAAAW0NvbnRlbnRfVHlwZXNdLnhtbFBLAQItABQABgAIAAAAIQA4/SH/1gAAAJQBAAALAAAA&#10;AAAAAAAAAAAAAC8BAABfcmVscy8ucmVsc1BLAQItABQABgAIAAAAIQAiBMH+dwIAAJ0GAAAOAAAA&#10;AAAAAAAAAAAAAC4CAABkcnMvZTJvRG9jLnhtbFBLAQItABQABgAIAAAAIQDtaTYB3QAAAAoBAAAP&#10;AAAAAAAAAAAAAAAAANEEAABkcnMvZG93bnJldi54bWxQSwUGAAAAAAQABADzAAAA2wUAAAAA&#10;" path="m2523096,r-4940,l2518029,,,,,5067r2518029,l2518156,5067r4940,l2523096,xem5035804,l2523109,r,5067l5035804,5067r,-5067xe" fillcolor="black" stroked="f">
                <v:path arrowok="t"/>
                <w10:wrap type="topAndBottom" anchorx="page"/>
              </v:shape>
            </w:pict>
          </mc:Fallback>
        </mc:AlternateContent>
      </w:r>
    </w:p>
    <w:p w:rsidR="00C54548" w:rsidRDefault="00263DB7">
      <w:pPr>
        <w:pStyle w:val="Ttulo3"/>
        <w:tabs>
          <w:tab w:val="left" w:pos="4386"/>
        </w:tabs>
        <w:spacing w:before="4"/>
        <w:ind w:left="160"/>
        <w:jc w:val="center"/>
      </w:pPr>
      <w:r>
        <w:rPr>
          <w:spacing w:val="-2"/>
        </w:rPr>
        <w:t>Parámetro</w:t>
      </w:r>
      <w:r>
        <w:tab/>
      </w:r>
      <w:r>
        <w:rPr>
          <w:spacing w:val="-4"/>
        </w:rPr>
        <w:t>Valor</w:t>
      </w:r>
    </w:p>
    <w:p w:rsidR="00C54548" w:rsidRDefault="00263DB7">
      <w:pPr>
        <w:pStyle w:val="Textoindependiente"/>
        <w:spacing w:before="8"/>
        <w:rPr>
          <w:b/>
          <w:sz w:val="9"/>
        </w:rPr>
      </w:pPr>
      <w:r>
        <w:rPr>
          <w:b/>
          <w:noProof/>
          <w:sz w:val="9"/>
        </w:rPr>
        <mc:AlternateContent>
          <mc:Choice Requires="wps">
            <w:drawing>
              <wp:anchor distT="0" distB="0" distL="0" distR="0" simplePos="0" relativeHeight="487591936" behindDoc="1" locked="0" layoutInCell="1" allowOverlap="1">
                <wp:simplePos x="0" y="0"/>
                <wp:positionH relativeFrom="page">
                  <wp:posOffset>1440561</wp:posOffset>
                </wp:positionH>
                <wp:positionV relativeFrom="paragraph">
                  <wp:posOffset>86387</wp:posOffset>
                </wp:positionV>
                <wp:extent cx="5036185" cy="508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36185" cy="5080"/>
                        </a:xfrm>
                        <a:custGeom>
                          <a:avLst/>
                          <a:gdLst/>
                          <a:ahLst/>
                          <a:cxnLst/>
                          <a:rect l="l" t="t" r="r" b="b"/>
                          <a:pathLst>
                            <a:path w="5036185" h="5080">
                              <a:moveTo>
                                <a:pt x="2523096" y="0"/>
                              </a:moveTo>
                              <a:lnTo>
                                <a:pt x="2518156" y="0"/>
                              </a:lnTo>
                              <a:lnTo>
                                <a:pt x="2518029" y="0"/>
                              </a:lnTo>
                              <a:lnTo>
                                <a:pt x="0" y="0"/>
                              </a:lnTo>
                              <a:lnTo>
                                <a:pt x="0" y="5067"/>
                              </a:lnTo>
                              <a:lnTo>
                                <a:pt x="2518029" y="5067"/>
                              </a:lnTo>
                              <a:lnTo>
                                <a:pt x="2518156" y="5067"/>
                              </a:lnTo>
                              <a:lnTo>
                                <a:pt x="2523096" y="5067"/>
                              </a:lnTo>
                              <a:lnTo>
                                <a:pt x="2523096" y="0"/>
                              </a:lnTo>
                              <a:close/>
                            </a:path>
                            <a:path w="5036185" h="5080">
                              <a:moveTo>
                                <a:pt x="5035804" y="0"/>
                              </a:moveTo>
                              <a:lnTo>
                                <a:pt x="2523109" y="0"/>
                              </a:lnTo>
                              <a:lnTo>
                                <a:pt x="2523109" y="5067"/>
                              </a:lnTo>
                              <a:lnTo>
                                <a:pt x="5035804" y="5067"/>
                              </a:lnTo>
                              <a:lnTo>
                                <a:pt x="503580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2FCF0A9" id="Graphic 14" o:spid="_x0000_s1026" style="position:absolute;margin-left:113.45pt;margin-top:6.8pt;width:396.55pt;height:.4pt;z-index:-15724544;visibility:visible;mso-wrap-style:square;mso-wrap-distance-left:0;mso-wrap-distance-top:0;mso-wrap-distance-right:0;mso-wrap-distance-bottom:0;mso-position-horizontal:absolute;mso-position-horizontal-relative:page;mso-position-vertical:absolute;mso-position-vertical-relative:text;v-text-anchor:top" coordsize="5036185,5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EAoeAIAAJ0GAAAOAAAAZHJzL2Uyb0RvYy54bWysVVFv2yAQfp+0/4B4X2wnc+ZacaqpVatJ&#10;VVepqfZMMI6tYWBA4vTf78AmcVZNTablAQ7fx3F3391lcb1vOdoxbRopCpxMYoyYoLJsxKbAL6u7&#10;TxlGxhJREi4FK/ArM/h6+fHDolM5m8pa8pJpBEaEyTtV4NpalUeRoTVriZlIxQQoK6lbYuGoN1Gp&#10;SQfWWx5N43gedVKXSkvKjIGvt70SL739qmLUfq8qwyziBQbfrF+1X9dujZYLkm80UXVDBzfIP3jR&#10;kkbAowdTt8QStNXNG1NtQ7U0srITKttIVlVDmY8BokniP6J5roliPhZIjlGHNJn/Z5Y+7p40akrg&#10;7jNGgrTA0f2QDvgC6emUyQH1rJ60C9CoB0l/GlBEJxp3MANmX+nWYSE8tPe5fj3kmu0tovAxjWfz&#10;JEsxoqBL48xTEZE83KVbY++Z9HbI7sHYnqkySKQOEt2LIGrg2zHNPdMWI2BaYwRMr3umFbHunnPO&#10;iagbOVIPfjhlK3dsJT3MuhCm6XQWX80xCoGAp0cMF6fYJEvSU2xAhF0NVpMsnl6dWA2IsPdIKN3R&#10;y0EX9jEmjedfXKzgYFCH/e2jZ4FDLGeAj0m6CBy4D45SLg3rY3AsXcwW1FaaxVDPo5z9na3pLInP&#10;4cDVQEC+G97YhYvA7+YCiD1UMcjjPjGSN+Vdw7nLmNGb9Q3XaEfc6PO/oS5GMN/Dfdu6Bl7L8hXG&#10;QQcDoMDm15ZohhH/JmDguOEZBB2EdRC05TfSj1hPljZ2tf9BtEIKxAJb6PpHGcYZyUNDu1gOWHdT&#10;yK9bK6vGdbv3rfdoOMAM9IU9zGs3ZMdnjzr+qyx/AwAA//8DAFBLAwQUAAYACAAAACEAhejyL9wA&#10;AAAKAQAADwAAAGRycy9kb3ducmV2LnhtbEyPy07DMBBF90j8gzVI7KjTUEUljVNVQbADiYJYO/E0&#10;ibDHaew24e+ZruhuRvfoPort7Kw44xh6TwqWiwQEUuNNT62Cr8+XhzWIEDUZbT2hgl8MsC1vbwqd&#10;Gz/RB573sRVsQiHXCroYh1zK0HTodFj4AYm1gx+djvyOrTSjntjcWZkmSSad7okTOj1g1WHzsz85&#10;BUeZHKv1Dtv6/fVZLqvJfoc3q9T93bzbgIg4x38YLvW5OpTcqfYnMkFYBWmaPTHKwmMG4gIkHAii&#10;5mu1AlkW8npC+QcAAP//AwBQSwECLQAUAAYACAAAACEAtoM4kv4AAADhAQAAEwAAAAAAAAAAAAAA&#10;AAAAAAAAW0NvbnRlbnRfVHlwZXNdLnhtbFBLAQItABQABgAIAAAAIQA4/SH/1gAAAJQBAAALAAAA&#10;AAAAAAAAAAAAAC8BAABfcmVscy8ucmVsc1BLAQItABQABgAIAAAAIQB05EAoeAIAAJ0GAAAOAAAA&#10;AAAAAAAAAAAAAC4CAABkcnMvZTJvRG9jLnhtbFBLAQItABQABgAIAAAAIQCF6PIv3AAAAAoBAAAP&#10;AAAAAAAAAAAAAAAAANIEAABkcnMvZG93bnJldi54bWxQSwUGAAAAAAQABADzAAAA2wUAAAAA&#10;" path="m2523096,r-4940,l2518029,,,,,5067r2518029,l2518156,5067r4940,l2523096,xem5035804,l2523109,r,5067l5035804,5067r,-5067xe" fillcolor="black" stroked="f">
                <v:path arrowok="t"/>
                <w10:wrap type="topAndBottom" anchorx="page"/>
              </v:shape>
            </w:pict>
          </mc:Fallback>
        </mc:AlternateContent>
      </w:r>
    </w:p>
    <w:p w:rsidR="00C54548" w:rsidRDefault="00263DB7">
      <w:pPr>
        <w:pStyle w:val="Textoindependiente"/>
        <w:tabs>
          <w:tab w:val="left" w:pos="4641"/>
        </w:tabs>
        <w:spacing w:before="4"/>
        <w:ind w:left="676"/>
      </w:pPr>
      <w:r>
        <w:t>Coordenadas</w:t>
      </w:r>
      <w:r>
        <w:rPr>
          <w:spacing w:val="1"/>
        </w:rPr>
        <w:t xml:space="preserve"> </w:t>
      </w:r>
      <w:r>
        <w:rPr>
          <w:spacing w:val="-2"/>
        </w:rPr>
        <w:t>geográficas</w:t>
      </w:r>
      <w:r>
        <w:tab/>
        <w:t>1°36'</w:t>
      </w:r>
      <w:r>
        <w:rPr>
          <w:spacing w:val="-7"/>
        </w:rPr>
        <w:t xml:space="preserve"> </w:t>
      </w:r>
      <w:r>
        <w:t>S</w:t>
      </w:r>
      <w:r>
        <w:rPr>
          <w:spacing w:val="-2"/>
        </w:rPr>
        <w:t xml:space="preserve"> </w:t>
      </w:r>
      <w:r>
        <w:t>y 79°00'</w:t>
      </w:r>
      <w:r>
        <w:rPr>
          <w:spacing w:val="-4"/>
        </w:rPr>
        <w:t xml:space="preserve"> </w:t>
      </w:r>
      <w:r>
        <w:rPr>
          <w:spacing w:val="-10"/>
        </w:rPr>
        <w:t>O</w:t>
      </w:r>
    </w:p>
    <w:p w:rsidR="00C54548" w:rsidRDefault="00263DB7">
      <w:pPr>
        <w:pStyle w:val="Textoindependiente"/>
        <w:tabs>
          <w:tab w:val="left" w:pos="4641"/>
        </w:tabs>
        <w:spacing w:before="136"/>
        <w:ind w:left="676"/>
      </w:pPr>
      <w:r>
        <w:t>Altitud</w:t>
      </w:r>
      <w:r>
        <w:rPr>
          <w:spacing w:val="2"/>
        </w:rPr>
        <w:t xml:space="preserve"> </w:t>
      </w:r>
      <w:r>
        <w:rPr>
          <w:spacing w:val="-2"/>
        </w:rPr>
        <w:t>promedio</w:t>
      </w:r>
      <w:r>
        <w:tab/>
        <w:t>2.668</w:t>
      </w:r>
      <w:r>
        <w:rPr>
          <w:spacing w:val="-2"/>
        </w:rPr>
        <w:t xml:space="preserve"> m.s.n.m.</w:t>
      </w:r>
    </w:p>
    <w:p w:rsidR="00C54548" w:rsidRDefault="00263DB7">
      <w:pPr>
        <w:pStyle w:val="Textoindependiente"/>
        <w:tabs>
          <w:tab w:val="left" w:pos="4641"/>
        </w:tabs>
        <w:spacing w:before="140"/>
        <w:ind w:left="676"/>
      </w:pPr>
      <w:r>
        <w:t>Temperaturas</w:t>
      </w:r>
      <w:r>
        <w:rPr>
          <w:spacing w:val="-3"/>
        </w:rPr>
        <w:t xml:space="preserve"> </w:t>
      </w:r>
      <w:r>
        <w:rPr>
          <w:spacing w:val="-2"/>
        </w:rPr>
        <w:t>medias</w:t>
      </w:r>
      <w:r>
        <w:tab/>
        <w:t>12°C</w:t>
      </w:r>
      <w:r>
        <w:rPr>
          <w:spacing w:val="-2"/>
        </w:rPr>
        <w:t xml:space="preserve"> </w:t>
      </w:r>
      <w:r>
        <w:t xml:space="preserve">y </w:t>
      </w:r>
      <w:r>
        <w:rPr>
          <w:spacing w:val="-4"/>
        </w:rPr>
        <w:t>18°C</w:t>
      </w:r>
    </w:p>
    <w:p w:rsidR="00C54548" w:rsidRDefault="00263DB7">
      <w:pPr>
        <w:pStyle w:val="Textoindependiente"/>
        <w:tabs>
          <w:tab w:val="left" w:pos="4641"/>
        </w:tabs>
        <w:spacing w:before="136"/>
        <w:ind w:left="676"/>
      </w:pPr>
      <w:r>
        <w:t>Precipitaciones</w:t>
      </w:r>
      <w:r>
        <w:rPr>
          <w:spacing w:val="-4"/>
        </w:rPr>
        <w:t xml:space="preserve"> </w:t>
      </w:r>
      <w:r>
        <w:rPr>
          <w:spacing w:val="-2"/>
        </w:rPr>
        <w:t>anuales</w:t>
      </w:r>
      <w:r>
        <w:tab/>
        <w:t>800 a</w:t>
      </w:r>
      <w:r>
        <w:rPr>
          <w:spacing w:val="1"/>
        </w:rPr>
        <w:t xml:space="preserve"> </w:t>
      </w:r>
      <w:r>
        <w:t xml:space="preserve">1200 </w:t>
      </w:r>
      <w:r>
        <w:rPr>
          <w:spacing w:val="-5"/>
        </w:rPr>
        <w:t>mm</w:t>
      </w:r>
    </w:p>
    <w:p w:rsidR="00C54548" w:rsidRDefault="00263DB7">
      <w:pPr>
        <w:pStyle w:val="Textoindependiente"/>
        <w:spacing w:before="1"/>
        <w:rPr>
          <w:sz w:val="10"/>
        </w:rPr>
      </w:pPr>
      <w:r>
        <w:rPr>
          <w:noProof/>
          <w:sz w:val="10"/>
        </w:rPr>
        <mc:AlternateContent>
          <mc:Choice Requires="wps">
            <w:drawing>
              <wp:anchor distT="0" distB="0" distL="0" distR="0" simplePos="0" relativeHeight="487592448" behindDoc="1" locked="0" layoutInCell="1" allowOverlap="1">
                <wp:simplePos x="0" y="0"/>
                <wp:positionH relativeFrom="page">
                  <wp:posOffset>1432941</wp:posOffset>
                </wp:positionH>
                <wp:positionV relativeFrom="paragraph">
                  <wp:posOffset>89353</wp:posOffset>
                </wp:positionV>
                <wp:extent cx="5043805" cy="5080"/>
                <wp:effectExtent l="0" t="0" r="0" b="0"/>
                <wp:wrapTopAndBottom/>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43805" cy="5080"/>
                        </a:xfrm>
                        <a:custGeom>
                          <a:avLst/>
                          <a:gdLst/>
                          <a:ahLst/>
                          <a:cxnLst/>
                          <a:rect l="l" t="t" r="r" b="b"/>
                          <a:pathLst>
                            <a:path w="5043805" h="5080">
                              <a:moveTo>
                                <a:pt x="5043424" y="0"/>
                              </a:moveTo>
                              <a:lnTo>
                                <a:pt x="5043424" y="0"/>
                              </a:lnTo>
                              <a:lnTo>
                                <a:pt x="0" y="0"/>
                              </a:lnTo>
                              <a:lnTo>
                                <a:pt x="0" y="5067"/>
                              </a:lnTo>
                              <a:lnTo>
                                <a:pt x="5043424" y="5067"/>
                              </a:lnTo>
                              <a:lnTo>
                                <a:pt x="504342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06E5964" id="Graphic 15" o:spid="_x0000_s1026" style="position:absolute;margin-left:112.85pt;margin-top:7.05pt;width:397.15pt;height:.4pt;z-index:-15724032;visibility:visible;mso-wrap-style:square;mso-wrap-distance-left:0;mso-wrap-distance-top:0;mso-wrap-distance-right:0;mso-wrap-distance-bottom:0;mso-position-horizontal:absolute;mso-position-horizontal-relative:page;mso-position-vertical:absolute;mso-position-vertical-relative:text;v-text-anchor:top" coordsize="5043805,5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BmEOgIAAA0FAAAOAAAAZHJzL2Uyb0RvYy54bWysVN9v0zAQfkfif7D8TpOVdlRR0wlt2oQ0&#10;jUkr4tl1nCbC8Zmz27T/PWcn7gI8IBB5sM++z3ff/cr65tRpdlToWjAlv5rlnCkjoWrNvuRftvfv&#10;Vpw5L0wlNBhV8rNy/Gbz9s26t4WaQwO6UsjIiHFFb0veeG+LLHOyUZ1wM7DKkLIG7ISnI+6zCkVP&#10;1judzfP8OusBK4sglXN0ezco+Sbar2sl/ee6dsozXXLi5uOKcd2FNdusRbFHYZtWjjTEP7DoRGvI&#10;6cXUnfCCHbD9zVTXSgQHtZ9J6DKo61aqGANFc5X/Es1LI6yKsVBynL2kyf0/s/Lp+Iysrah2S86M&#10;6KhGD2M66IbS01tXEOrFPmMI0NlHkN8cKbKfNOHgRsypxi5gKTx2irk+X3KtTp5Julzmi/ernHxK&#10;0i3zVSxFJor0Vh6cf1AQ7Yjjo/NDpaokiSZJ8mSSiFTvUGkdK+05o0ojZ1Tp3VBpK3x4F8gFkfUT&#10;Is3IIyg7OKotRJgPIQS2i/mCsxQIMX3FaPMnbEKk3Uar1JATe0mX9ilmmV9/CBGQ26RO+wCbEvwr&#10;cMp7Mic1ODV4ChmKLi9ZI/fTujjQbXXfah0S5XC/u9XIjiKMWvxGxhNY7JmhTULD7KA6U/v11HAl&#10;d98PAhVn+pOhBg/DmgRMwi4J6PUtxJGONULnt6evAi2zJJbcU5c9QRofUaQGIv4BMGDDSwMfDx7q&#10;NnRX5DYwGg80czH+8f8Qhnp6jqjXv9jmBwAAAP//AwBQSwMEFAAGAAgAAAAhAC0Kze/cAAAACgEA&#10;AA8AAABkcnMvZG93bnJldi54bWxMj91KxDAQhe8F3yGM4I24yRZdtTZdRFgUhEVXHyBtx6aYTEqT&#10;duvbO71yL2fOx/kptrN3YsIhdoE0rFcKBFIdmo5aDV+fu+t7EDEZaowLhBp+McK2PD8rTN6EI33g&#10;dEitYBOKudFgU+pzKWNt0Zu4Cj0Sa99h8CbxObSyGcyRzb2TmVIb6U1HnGBNj88W65/D6DXIdLWh&#10;l132/lpN3u33b/OolNX68mJ+egSRcE7/MCz1uTqU3KkKIzVROA1ZdnvHKAs3axALoDgQRLV8HkCW&#10;hTydUP4BAAD//wMAUEsBAi0AFAAGAAgAAAAhALaDOJL+AAAA4QEAABMAAAAAAAAAAAAAAAAAAAAA&#10;AFtDb250ZW50X1R5cGVzXS54bWxQSwECLQAUAAYACAAAACEAOP0h/9YAAACUAQAACwAAAAAAAAAA&#10;AAAAAAAvAQAAX3JlbHMvLnJlbHNQSwECLQAUAAYACAAAACEAVPQZhDoCAAANBQAADgAAAAAAAAAA&#10;AAAAAAAuAgAAZHJzL2Uyb0RvYy54bWxQSwECLQAUAAYACAAAACEALQrN79wAAAAKAQAADwAAAAAA&#10;AAAAAAAAAACUBAAAZHJzL2Rvd25yZXYueG1sUEsFBgAAAAAEAAQA8wAAAJ0FAAAAAA==&#10;" path="m5043424,r,l,,,5067r5043424,l5043424,xe" fillcolor="black" stroked="f">
                <v:path arrowok="t"/>
                <w10:wrap type="topAndBottom" anchorx="page"/>
              </v:shape>
            </w:pict>
          </mc:Fallback>
        </mc:AlternateContent>
      </w:r>
    </w:p>
    <w:p w:rsidR="00C54548" w:rsidRDefault="00263DB7">
      <w:pPr>
        <w:spacing w:before="1"/>
        <w:ind w:left="568"/>
        <w:rPr>
          <w:sz w:val="20"/>
        </w:rPr>
      </w:pPr>
      <w:r>
        <w:rPr>
          <w:sz w:val="20"/>
        </w:rPr>
        <w:t>Fuente:</w:t>
      </w:r>
      <w:r>
        <w:rPr>
          <w:spacing w:val="-1"/>
          <w:sz w:val="20"/>
        </w:rPr>
        <w:t xml:space="preserve"> </w:t>
      </w:r>
      <w:r>
        <w:rPr>
          <w:sz w:val="20"/>
        </w:rPr>
        <w:t>(Gobierno</w:t>
      </w:r>
      <w:r>
        <w:rPr>
          <w:spacing w:val="-5"/>
          <w:sz w:val="20"/>
        </w:rPr>
        <w:t xml:space="preserve"> </w:t>
      </w:r>
      <w:r>
        <w:rPr>
          <w:sz w:val="20"/>
        </w:rPr>
        <w:t>Autónomo Descentralizado</w:t>
      </w:r>
      <w:r>
        <w:rPr>
          <w:spacing w:val="-1"/>
          <w:sz w:val="20"/>
        </w:rPr>
        <w:t xml:space="preserve"> </w:t>
      </w:r>
      <w:r>
        <w:rPr>
          <w:sz w:val="20"/>
        </w:rPr>
        <w:t>del</w:t>
      </w:r>
      <w:r>
        <w:rPr>
          <w:spacing w:val="-4"/>
          <w:sz w:val="20"/>
        </w:rPr>
        <w:t xml:space="preserve"> </w:t>
      </w:r>
      <w:r>
        <w:rPr>
          <w:sz w:val="20"/>
        </w:rPr>
        <w:t>Cantón Guaranda,</w:t>
      </w:r>
      <w:r>
        <w:rPr>
          <w:spacing w:val="1"/>
          <w:sz w:val="20"/>
        </w:rPr>
        <w:t xml:space="preserve"> </w:t>
      </w:r>
      <w:r>
        <w:rPr>
          <w:spacing w:val="-2"/>
          <w:sz w:val="20"/>
        </w:rPr>
        <w:t>2023).</w:t>
      </w:r>
    </w:p>
    <w:p w:rsidR="00C54548" w:rsidRDefault="00C54548">
      <w:pPr>
        <w:pStyle w:val="Textoindependiente"/>
        <w:spacing w:before="125"/>
        <w:rPr>
          <w:sz w:val="20"/>
        </w:rPr>
      </w:pPr>
    </w:p>
    <w:p w:rsidR="00C54548" w:rsidRDefault="00263DB7">
      <w:pPr>
        <w:pStyle w:val="Ttulo3"/>
        <w:numPr>
          <w:ilvl w:val="0"/>
          <w:numId w:val="5"/>
        </w:numPr>
        <w:tabs>
          <w:tab w:val="left" w:pos="928"/>
        </w:tabs>
        <w:ind w:left="928" w:hanging="360"/>
      </w:pPr>
      <w:r>
        <w:t>Zona</w:t>
      </w:r>
      <w:r>
        <w:rPr>
          <w:spacing w:val="-5"/>
        </w:rPr>
        <w:t xml:space="preserve"> </w:t>
      </w:r>
      <w:r>
        <w:t>de</w:t>
      </w:r>
      <w:r>
        <w:rPr>
          <w:spacing w:val="-2"/>
        </w:rPr>
        <w:t xml:space="preserve"> </w:t>
      </w:r>
      <w:r>
        <w:rPr>
          <w:spacing w:val="-4"/>
        </w:rPr>
        <w:t>vida</w:t>
      </w:r>
    </w:p>
    <w:p w:rsidR="00C54548" w:rsidRDefault="00263DB7">
      <w:pPr>
        <w:pStyle w:val="Textoindependiente"/>
        <w:spacing w:before="136" w:line="362" w:lineRule="auto"/>
        <w:ind w:left="568" w:right="150"/>
        <w:jc w:val="both"/>
      </w:pPr>
      <w:r>
        <w:t>De acuerdo con Holdridge, la ciudad de Guaranda se ubica en la zona de vida de Bosque húmedo Montano Bajo (</w:t>
      </w:r>
      <w:proofErr w:type="spellStart"/>
      <w:r>
        <w:t>bh</w:t>
      </w:r>
      <w:proofErr w:type="spellEnd"/>
      <w:r>
        <w:t>-MB).</w:t>
      </w:r>
    </w:p>
    <w:p w:rsidR="00C54548" w:rsidRDefault="00263DB7">
      <w:pPr>
        <w:pStyle w:val="Ttulo3"/>
        <w:numPr>
          <w:ilvl w:val="1"/>
          <w:numId w:val="6"/>
        </w:numPr>
        <w:tabs>
          <w:tab w:val="left" w:pos="1136"/>
        </w:tabs>
        <w:spacing w:before="235"/>
        <w:ind w:left="1136" w:hanging="568"/>
      </w:pPr>
      <w:bookmarkStart w:id="36" w:name="_bookmark33"/>
      <w:bookmarkEnd w:id="36"/>
      <w:r>
        <w:rPr>
          <w:spacing w:val="-2"/>
        </w:rPr>
        <w:t>Metodología</w:t>
      </w:r>
    </w:p>
    <w:p w:rsidR="00C54548" w:rsidRDefault="00C54548">
      <w:pPr>
        <w:pStyle w:val="Textoindependiente"/>
        <w:spacing w:before="103"/>
        <w:rPr>
          <w:b/>
        </w:rPr>
      </w:pPr>
    </w:p>
    <w:p w:rsidR="00C54548" w:rsidRDefault="00263DB7">
      <w:pPr>
        <w:pStyle w:val="Ttulo3"/>
        <w:numPr>
          <w:ilvl w:val="2"/>
          <w:numId w:val="6"/>
        </w:numPr>
        <w:tabs>
          <w:tab w:val="left" w:pos="1288"/>
        </w:tabs>
        <w:spacing w:before="1"/>
        <w:ind w:left="1288" w:hanging="720"/>
      </w:pPr>
      <w:bookmarkStart w:id="37" w:name="_bookmark34"/>
      <w:bookmarkEnd w:id="37"/>
      <w:r>
        <w:t>Material</w:t>
      </w:r>
      <w:r>
        <w:rPr>
          <w:spacing w:val="1"/>
        </w:rPr>
        <w:t xml:space="preserve"> </w:t>
      </w:r>
      <w:r>
        <w:t>en</w:t>
      </w:r>
      <w:r>
        <w:rPr>
          <w:spacing w:val="-2"/>
        </w:rPr>
        <w:t xml:space="preserve"> estudio</w:t>
      </w:r>
    </w:p>
    <w:p w:rsidR="00C54548" w:rsidRDefault="00C54548">
      <w:pPr>
        <w:pStyle w:val="Textoindependiente"/>
        <w:spacing w:before="100"/>
        <w:rPr>
          <w:b/>
        </w:rPr>
      </w:pPr>
    </w:p>
    <w:p w:rsidR="00C54548" w:rsidRDefault="00263DB7">
      <w:pPr>
        <w:pStyle w:val="Prrafodelista"/>
        <w:numPr>
          <w:ilvl w:val="0"/>
          <w:numId w:val="3"/>
        </w:numPr>
        <w:tabs>
          <w:tab w:val="left" w:pos="928"/>
        </w:tabs>
        <w:ind w:left="928" w:hanging="360"/>
        <w:rPr>
          <w:sz w:val="24"/>
        </w:rPr>
      </w:pPr>
      <w:r>
        <w:rPr>
          <w:sz w:val="24"/>
        </w:rPr>
        <w:t xml:space="preserve">48 </w:t>
      </w:r>
      <w:proofErr w:type="gramStart"/>
      <w:r>
        <w:rPr>
          <w:spacing w:val="-2"/>
          <w:sz w:val="24"/>
        </w:rPr>
        <w:t>Cuyes</w:t>
      </w:r>
      <w:proofErr w:type="gramEnd"/>
    </w:p>
    <w:p w:rsidR="00C54548" w:rsidRDefault="00263DB7">
      <w:pPr>
        <w:pStyle w:val="Prrafodelista"/>
        <w:numPr>
          <w:ilvl w:val="0"/>
          <w:numId w:val="3"/>
        </w:numPr>
        <w:tabs>
          <w:tab w:val="left" w:pos="924"/>
        </w:tabs>
        <w:spacing w:before="140"/>
        <w:ind w:left="924" w:hanging="356"/>
        <w:rPr>
          <w:sz w:val="24"/>
        </w:rPr>
      </w:pPr>
      <w:r>
        <w:rPr>
          <w:sz w:val="24"/>
        </w:rPr>
        <w:t>Tipos</w:t>
      </w:r>
      <w:r>
        <w:rPr>
          <w:spacing w:val="-6"/>
          <w:sz w:val="24"/>
        </w:rPr>
        <w:t xml:space="preserve"> </w:t>
      </w:r>
      <w:r>
        <w:rPr>
          <w:sz w:val="24"/>
        </w:rPr>
        <w:t>de</w:t>
      </w:r>
      <w:r>
        <w:rPr>
          <w:spacing w:val="-3"/>
          <w:sz w:val="24"/>
        </w:rPr>
        <w:t xml:space="preserve"> </w:t>
      </w:r>
      <w:r>
        <w:rPr>
          <w:spacing w:val="-2"/>
          <w:sz w:val="24"/>
        </w:rPr>
        <w:t>alimentación</w:t>
      </w:r>
    </w:p>
    <w:p w:rsidR="00C54548" w:rsidRDefault="00C54548">
      <w:pPr>
        <w:pStyle w:val="Prrafodelista"/>
        <w:rPr>
          <w:sz w:val="24"/>
        </w:rPr>
        <w:sectPr w:rsidR="00C54548">
          <w:pgSz w:w="11910" w:h="16840"/>
          <w:pgMar w:top="1620" w:right="1559" w:bottom="1480" w:left="1700" w:header="0" w:footer="1286" w:gutter="0"/>
          <w:cols w:space="720"/>
        </w:sectPr>
      </w:pPr>
    </w:p>
    <w:p w:rsidR="00C54548" w:rsidRDefault="00263DB7">
      <w:pPr>
        <w:pStyle w:val="Ttulo3"/>
        <w:numPr>
          <w:ilvl w:val="2"/>
          <w:numId w:val="6"/>
        </w:numPr>
        <w:tabs>
          <w:tab w:val="left" w:pos="1288"/>
        </w:tabs>
        <w:spacing w:before="64"/>
        <w:ind w:left="1288" w:hanging="720"/>
      </w:pPr>
      <w:bookmarkStart w:id="38" w:name="_bookmark35"/>
      <w:bookmarkEnd w:id="38"/>
      <w:r>
        <w:lastRenderedPageBreak/>
        <w:t>Factor</w:t>
      </w:r>
      <w:r>
        <w:rPr>
          <w:spacing w:val="2"/>
        </w:rPr>
        <w:t xml:space="preserve"> </w:t>
      </w:r>
      <w:r>
        <w:t xml:space="preserve">en </w:t>
      </w:r>
      <w:r>
        <w:rPr>
          <w:spacing w:val="-2"/>
        </w:rPr>
        <w:t>estudio</w:t>
      </w:r>
    </w:p>
    <w:p w:rsidR="00C54548" w:rsidRDefault="00C54548">
      <w:pPr>
        <w:pStyle w:val="Textoindependiente"/>
        <w:spacing w:before="104"/>
        <w:rPr>
          <w:b/>
        </w:rPr>
      </w:pPr>
    </w:p>
    <w:p w:rsidR="00C54548" w:rsidRDefault="00263DB7">
      <w:pPr>
        <w:pStyle w:val="Prrafodelista"/>
        <w:numPr>
          <w:ilvl w:val="0"/>
          <w:numId w:val="4"/>
        </w:numPr>
        <w:tabs>
          <w:tab w:val="left" w:pos="928"/>
        </w:tabs>
        <w:ind w:left="928" w:hanging="360"/>
        <w:rPr>
          <w:sz w:val="24"/>
        </w:rPr>
      </w:pPr>
      <w:r>
        <w:rPr>
          <w:b/>
          <w:sz w:val="24"/>
        </w:rPr>
        <w:t>Factor</w:t>
      </w:r>
      <w:r>
        <w:rPr>
          <w:b/>
          <w:spacing w:val="-19"/>
          <w:sz w:val="24"/>
        </w:rPr>
        <w:t xml:space="preserve"> </w:t>
      </w:r>
      <w:r>
        <w:rPr>
          <w:b/>
          <w:sz w:val="24"/>
        </w:rPr>
        <w:t>A:</w:t>
      </w:r>
      <w:r>
        <w:rPr>
          <w:b/>
          <w:spacing w:val="-3"/>
          <w:sz w:val="24"/>
        </w:rPr>
        <w:t xml:space="preserve"> </w:t>
      </w:r>
      <w:r>
        <w:rPr>
          <w:sz w:val="24"/>
        </w:rPr>
        <w:t xml:space="preserve">Sistema de </w:t>
      </w:r>
      <w:r>
        <w:rPr>
          <w:spacing w:val="-2"/>
          <w:sz w:val="24"/>
        </w:rPr>
        <w:t>alimentación</w:t>
      </w:r>
    </w:p>
    <w:p w:rsidR="00C54548" w:rsidRDefault="00263DB7">
      <w:pPr>
        <w:pStyle w:val="Prrafodelista"/>
        <w:numPr>
          <w:ilvl w:val="0"/>
          <w:numId w:val="4"/>
        </w:numPr>
        <w:tabs>
          <w:tab w:val="left" w:pos="928"/>
        </w:tabs>
        <w:spacing w:before="140"/>
        <w:ind w:left="928" w:hanging="360"/>
        <w:rPr>
          <w:sz w:val="24"/>
        </w:rPr>
      </w:pPr>
      <w:r>
        <w:rPr>
          <w:b/>
          <w:sz w:val="24"/>
        </w:rPr>
        <w:t xml:space="preserve">Nivel </w:t>
      </w:r>
      <w:r>
        <w:rPr>
          <w:rFonts w:ascii="Cambria Math" w:eastAsia="Cambria Math" w:hAnsi="Cambria Math"/>
          <w:sz w:val="24"/>
        </w:rPr>
        <w:t>𝑎</w:t>
      </w:r>
      <w:r>
        <w:rPr>
          <w:rFonts w:ascii="Cambria Math" w:eastAsia="Cambria Math" w:hAnsi="Cambria Math"/>
          <w:sz w:val="24"/>
          <w:vertAlign w:val="subscript"/>
        </w:rPr>
        <w:t>1</w:t>
      </w:r>
      <w:r>
        <w:rPr>
          <w:rFonts w:ascii="Cambria Math" w:eastAsia="Cambria Math" w:hAnsi="Cambria Math"/>
          <w:sz w:val="24"/>
        </w:rPr>
        <w:t>:</w:t>
      </w:r>
      <w:r>
        <w:rPr>
          <w:rFonts w:ascii="Cambria Math" w:eastAsia="Cambria Math" w:hAnsi="Cambria Math"/>
          <w:spacing w:val="11"/>
          <w:sz w:val="24"/>
        </w:rPr>
        <w:t xml:space="preserve"> </w:t>
      </w:r>
      <w:r>
        <w:rPr>
          <w:sz w:val="24"/>
        </w:rPr>
        <w:t>100</w:t>
      </w:r>
      <w:r>
        <w:rPr>
          <w:spacing w:val="3"/>
          <w:sz w:val="24"/>
        </w:rPr>
        <w:t xml:space="preserve"> </w:t>
      </w:r>
      <w:r>
        <w:rPr>
          <w:sz w:val="24"/>
        </w:rPr>
        <w:t>%</w:t>
      </w:r>
      <w:r>
        <w:rPr>
          <w:spacing w:val="-9"/>
          <w:sz w:val="24"/>
        </w:rPr>
        <w:t xml:space="preserve"> </w:t>
      </w:r>
      <w:r>
        <w:rPr>
          <w:spacing w:val="-2"/>
          <w:sz w:val="24"/>
        </w:rPr>
        <w:t>Alfalfa</w:t>
      </w:r>
    </w:p>
    <w:p w:rsidR="00C54548" w:rsidRDefault="00263DB7">
      <w:pPr>
        <w:pStyle w:val="Prrafodelista"/>
        <w:numPr>
          <w:ilvl w:val="0"/>
          <w:numId w:val="4"/>
        </w:numPr>
        <w:tabs>
          <w:tab w:val="left" w:pos="928"/>
        </w:tabs>
        <w:spacing w:before="143"/>
        <w:ind w:left="928" w:hanging="360"/>
        <w:rPr>
          <w:sz w:val="24"/>
        </w:rPr>
      </w:pPr>
      <w:r>
        <w:rPr>
          <w:b/>
          <w:sz w:val="24"/>
        </w:rPr>
        <w:t xml:space="preserve">Nivel </w:t>
      </w:r>
      <w:r>
        <w:rPr>
          <w:rFonts w:ascii="Cambria Math" w:eastAsia="Cambria Math" w:hAnsi="Cambria Math"/>
          <w:sz w:val="24"/>
        </w:rPr>
        <w:t>𝑎</w:t>
      </w:r>
      <w:r>
        <w:rPr>
          <w:rFonts w:ascii="Cambria Math" w:eastAsia="Cambria Math" w:hAnsi="Cambria Math"/>
          <w:sz w:val="24"/>
          <w:vertAlign w:val="subscript"/>
        </w:rPr>
        <w:t>2</w:t>
      </w:r>
      <w:r>
        <w:rPr>
          <w:rFonts w:ascii="Cambria Math" w:eastAsia="Cambria Math" w:hAnsi="Cambria Math"/>
          <w:sz w:val="24"/>
        </w:rPr>
        <w:t>:</w:t>
      </w:r>
      <w:r>
        <w:rPr>
          <w:rFonts w:ascii="Cambria Math" w:eastAsia="Cambria Math" w:hAnsi="Cambria Math"/>
          <w:spacing w:val="7"/>
          <w:sz w:val="24"/>
        </w:rPr>
        <w:t xml:space="preserve"> </w:t>
      </w:r>
      <w:r>
        <w:rPr>
          <w:sz w:val="24"/>
        </w:rPr>
        <w:t>50%</w:t>
      </w:r>
      <w:r>
        <w:rPr>
          <w:spacing w:val="-9"/>
          <w:sz w:val="24"/>
        </w:rPr>
        <w:t xml:space="preserve"> </w:t>
      </w:r>
      <w:r>
        <w:rPr>
          <w:sz w:val="24"/>
        </w:rPr>
        <w:t>Alfalfa</w:t>
      </w:r>
      <w:r>
        <w:rPr>
          <w:spacing w:val="5"/>
          <w:sz w:val="24"/>
        </w:rPr>
        <w:t xml:space="preserve"> </w:t>
      </w:r>
      <w:r>
        <w:rPr>
          <w:sz w:val="24"/>
        </w:rPr>
        <w:t>+</w:t>
      </w:r>
      <w:r>
        <w:rPr>
          <w:spacing w:val="5"/>
          <w:sz w:val="24"/>
        </w:rPr>
        <w:t xml:space="preserve"> </w:t>
      </w:r>
      <w:r>
        <w:rPr>
          <w:sz w:val="24"/>
        </w:rPr>
        <w:t xml:space="preserve">50% </w:t>
      </w:r>
      <w:proofErr w:type="spellStart"/>
      <w:r>
        <w:rPr>
          <w:spacing w:val="-2"/>
          <w:sz w:val="24"/>
        </w:rPr>
        <w:t>Ryegras</w:t>
      </w:r>
      <w:proofErr w:type="spellEnd"/>
    </w:p>
    <w:p w:rsidR="00C54548" w:rsidRDefault="00263DB7">
      <w:pPr>
        <w:pStyle w:val="Prrafodelista"/>
        <w:numPr>
          <w:ilvl w:val="0"/>
          <w:numId w:val="4"/>
        </w:numPr>
        <w:tabs>
          <w:tab w:val="left" w:pos="928"/>
        </w:tabs>
        <w:spacing w:before="139"/>
        <w:ind w:left="928" w:hanging="360"/>
        <w:rPr>
          <w:sz w:val="24"/>
        </w:rPr>
      </w:pPr>
      <w:r>
        <w:rPr>
          <w:b/>
          <w:sz w:val="24"/>
        </w:rPr>
        <w:t>Nivel</w:t>
      </w:r>
      <w:r>
        <w:rPr>
          <w:b/>
          <w:spacing w:val="-1"/>
          <w:sz w:val="24"/>
        </w:rPr>
        <w:t xml:space="preserve"> </w:t>
      </w:r>
      <w:r>
        <w:rPr>
          <w:rFonts w:ascii="Cambria Math" w:eastAsia="Cambria Math" w:hAnsi="Cambria Math"/>
          <w:sz w:val="24"/>
        </w:rPr>
        <w:t>𝑎</w:t>
      </w:r>
      <w:r>
        <w:rPr>
          <w:rFonts w:ascii="Cambria Math" w:eastAsia="Cambria Math" w:hAnsi="Cambria Math"/>
          <w:sz w:val="24"/>
          <w:vertAlign w:val="subscript"/>
        </w:rPr>
        <w:t>3</w:t>
      </w:r>
      <w:r>
        <w:rPr>
          <w:rFonts w:ascii="Cambria Math" w:eastAsia="Cambria Math" w:hAnsi="Cambria Math"/>
          <w:sz w:val="24"/>
        </w:rPr>
        <w:t>:</w:t>
      </w:r>
      <w:r>
        <w:rPr>
          <w:rFonts w:ascii="Cambria Math" w:eastAsia="Cambria Math" w:hAnsi="Cambria Math"/>
          <w:spacing w:val="6"/>
          <w:sz w:val="24"/>
        </w:rPr>
        <w:t xml:space="preserve"> </w:t>
      </w:r>
      <w:r>
        <w:rPr>
          <w:sz w:val="24"/>
        </w:rPr>
        <w:t>50%</w:t>
      </w:r>
      <w:r>
        <w:rPr>
          <w:spacing w:val="-9"/>
          <w:sz w:val="24"/>
        </w:rPr>
        <w:t xml:space="preserve"> </w:t>
      </w:r>
      <w:r>
        <w:rPr>
          <w:sz w:val="24"/>
        </w:rPr>
        <w:t>Alfalfa</w:t>
      </w:r>
      <w:r>
        <w:rPr>
          <w:spacing w:val="4"/>
          <w:sz w:val="24"/>
        </w:rPr>
        <w:t xml:space="preserve"> </w:t>
      </w:r>
      <w:r>
        <w:rPr>
          <w:sz w:val="24"/>
        </w:rPr>
        <w:t>+</w:t>
      </w:r>
      <w:r>
        <w:rPr>
          <w:spacing w:val="4"/>
          <w:sz w:val="24"/>
        </w:rPr>
        <w:t xml:space="preserve"> </w:t>
      </w:r>
      <w:r>
        <w:rPr>
          <w:sz w:val="24"/>
        </w:rPr>
        <w:t>50%</w:t>
      </w:r>
      <w:r>
        <w:rPr>
          <w:spacing w:val="3"/>
          <w:sz w:val="24"/>
        </w:rPr>
        <w:t xml:space="preserve"> </w:t>
      </w:r>
      <w:r>
        <w:rPr>
          <w:sz w:val="24"/>
        </w:rPr>
        <w:t>Pasto</w:t>
      </w:r>
      <w:r>
        <w:rPr>
          <w:spacing w:val="-2"/>
          <w:sz w:val="24"/>
        </w:rPr>
        <w:t xml:space="preserve"> </w:t>
      </w:r>
      <w:r>
        <w:rPr>
          <w:spacing w:val="-4"/>
          <w:sz w:val="24"/>
        </w:rPr>
        <w:t>azul</w:t>
      </w:r>
    </w:p>
    <w:p w:rsidR="00C54548" w:rsidRDefault="00263DB7">
      <w:pPr>
        <w:pStyle w:val="Prrafodelista"/>
        <w:numPr>
          <w:ilvl w:val="0"/>
          <w:numId w:val="4"/>
        </w:numPr>
        <w:tabs>
          <w:tab w:val="left" w:pos="924"/>
        </w:tabs>
        <w:spacing w:before="143"/>
        <w:ind w:left="924" w:hanging="356"/>
        <w:rPr>
          <w:sz w:val="24"/>
        </w:rPr>
      </w:pPr>
      <w:r>
        <w:rPr>
          <w:b/>
          <w:sz w:val="24"/>
        </w:rPr>
        <w:t xml:space="preserve">Nivel </w:t>
      </w:r>
      <w:r>
        <w:rPr>
          <w:rFonts w:ascii="Cambria Math" w:eastAsia="Cambria Math" w:hAnsi="Cambria Math"/>
          <w:sz w:val="24"/>
        </w:rPr>
        <w:t>𝑎</w:t>
      </w:r>
      <w:r>
        <w:rPr>
          <w:rFonts w:ascii="Cambria Math" w:eastAsia="Cambria Math" w:hAnsi="Cambria Math"/>
          <w:sz w:val="24"/>
          <w:vertAlign w:val="subscript"/>
        </w:rPr>
        <w:t>4</w:t>
      </w:r>
      <w:r>
        <w:rPr>
          <w:rFonts w:ascii="Cambria Math" w:eastAsia="Cambria Math" w:hAnsi="Cambria Math"/>
          <w:sz w:val="24"/>
        </w:rPr>
        <w:t>:</w:t>
      </w:r>
      <w:r>
        <w:rPr>
          <w:rFonts w:ascii="Cambria Math" w:eastAsia="Cambria Math" w:hAnsi="Cambria Math"/>
          <w:spacing w:val="10"/>
          <w:sz w:val="24"/>
        </w:rPr>
        <w:t xml:space="preserve"> </w:t>
      </w:r>
      <w:r>
        <w:rPr>
          <w:sz w:val="24"/>
        </w:rPr>
        <w:t>50%</w:t>
      </w:r>
      <w:r>
        <w:rPr>
          <w:spacing w:val="-10"/>
          <w:sz w:val="24"/>
        </w:rPr>
        <w:t xml:space="preserve"> </w:t>
      </w:r>
      <w:r>
        <w:rPr>
          <w:sz w:val="24"/>
        </w:rPr>
        <w:t>Alfalfa</w:t>
      </w:r>
      <w:r>
        <w:rPr>
          <w:spacing w:val="5"/>
          <w:sz w:val="24"/>
        </w:rPr>
        <w:t xml:space="preserve"> </w:t>
      </w:r>
      <w:r>
        <w:rPr>
          <w:sz w:val="24"/>
        </w:rPr>
        <w:t>+</w:t>
      </w:r>
      <w:r>
        <w:rPr>
          <w:spacing w:val="4"/>
          <w:sz w:val="24"/>
        </w:rPr>
        <w:t xml:space="preserve"> </w:t>
      </w:r>
      <w:r>
        <w:rPr>
          <w:sz w:val="24"/>
        </w:rPr>
        <w:t>50%</w:t>
      </w:r>
      <w:r>
        <w:rPr>
          <w:spacing w:val="3"/>
          <w:sz w:val="24"/>
        </w:rPr>
        <w:t xml:space="preserve"> </w:t>
      </w:r>
      <w:r>
        <w:rPr>
          <w:spacing w:val="-2"/>
          <w:sz w:val="24"/>
        </w:rPr>
        <w:t>Calcha</w:t>
      </w:r>
    </w:p>
    <w:p w:rsidR="00C54548" w:rsidRDefault="00C54548">
      <w:pPr>
        <w:pStyle w:val="Textoindependiente"/>
        <w:spacing w:before="122"/>
      </w:pPr>
    </w:p>
    <w:p w:rsidR="00C54548" w:rsidRDefault="00263DB7">
      <w:pPr>
        <w:pStyle w:val="Ttulo3"/>
        <w:numPr>
          <w:ilvl w:val="2"/>
          <w:numId w:val="6"/>
        </w:numPr>
        <w:tabs>
          <w:tab w:val="left" w:pos="1288"/>
        </w:tabs>
        <w:ind w:left="1288" w:hanging="720"/>
      </w:pPr>
      <w:bookmarkStart w:id="39" w:name="_bookmark36"/>
      <w:bookmarkEnd w:id="39"/>
      <w:r>
        <w:rPr>
          <w:spacing w:val="-2"/>
        </w:rPr>
        <w:t>Tratamientos</w:t>
      </w:r>
    </w:p>
    <w:p w:rsidR="00C54548" w:rsidRDefault="00C54548">
      <w:pPr>
        <w:pStyle w:val="Textoindependiente"/>
        <w:spacing w:before="105"/>
        <w:rPr>
          <w:b/>
        </w:rPr>
      </w:pPr>
    </w:p>
    <w:p w:rsidR="00C54548" w:rsidRDefault="00263DB7">
      <w:pPr>
        <w:ind w:left="568"/>
        <w:rPr>
          <w:b/>
          <w:sz w:val="24"/>
        </w:rPr>
      </w:pPr>
      <w:r>
        <w:rPr>
          <w:b/>
          <w:sz w:val="24"/>
        </w:rPr>
        <w:t>Tabla</w:t>
      </w:r>
      <w:r>
        <w:rPr>
          <w:b/>
          <w:spacing w:val="-3"/>
          <w:sz w:val="24"/>
        </w:rPr>
        <w:t xml:space="preserve"> </w:t>
      </w:r>
      <w:r>
        <w:rPr>
          <w:b/>
          <w:spacing w:val="-5"/>
          <w:sz w:val="24"/>
        </w:rPr>
        <w:t>7.</w:t>
      </w:r>
    </w:p>
    <w:p w:rsidR="00C54548" w:rsidRDefault="00263DB7">
      <w:pPr>
        <w:spacing w:before="136"/>
        <w:ind w:left="568"/>
        <w:rPr>
          <w:i/>
          <w:sz w:val="24"/>
        </w:rPr>
      </w:pPr>
      <w:bookmarkStart w:id="40" w:name="_bookmark37"/>
      <w:bookmarkEnd w:id="40"/>
      <w:r>
        <w:rPr>
          <w:i/>
          <w:sz w:val="24"/>
        </w:rPr>
        <w:t>Tratamientos</w:t>
      </w:r>
      <w:r>
        <w:rPr>
          <w:i/>
          <w:spacing w:val="-4"/>
          <w:sz w:val="24"/>
        </w:rPr>
        <w:t xml:space="preserve"> </w:t>
      </w:r>
      <w:r>
        <w:rPr>
          <w:i/>
          <w:sz w:val="24"/>
        </w:rPr>
        <w:t>en</w:t>
      </w:r>
      <w:r>
        <w:rPr>
          <w:i/>
          <w:spacing w:val="-1"/>
          <w:sz w:val="24"/>
        </w:rPr>
        <w:t xml:space="preserve"> </w:t>
      </w:r>
      <w:r>
        <w:rPr>
          <w:i/>
          <w:spacing w:val="-2"/>
          <w:sz w:val="24"/>
        </w:rPr>
        <w:t>estudio</w:t>
      </w:r>
    </w:p>
    <w:p w:rsidR="00C54548" w:rsidRDefault="00C54548">
      <w:pPr>
        <w:pStyle w:val="Textoindependiente"/>
        <w:spacing w:before="114"/>
        <w:rPr>
          <w:i/>
          <w:sz w:val="20"/>
        </w:rPr>
      </w:pPr>
    </w:p>
    <w:tbl>
      <w:tblPr>
        <w:tblStyle w:val="TableNormal"/>
        <w:tblW w:w="0" w:type="auto"/>
        <w:tblInd w:w="1742" w:type="dxa"/>
        <w:tblLayout w:type="fixed"/>
        <w:tblLook w:val="01E0" w:firstRow="1" w:lastRow="1" w:firstColumn="1" w:lastColumn="1" w:noHBand="0" w:noVBand="0"/>
      </w:tblPr>
      <w:tblGrid>
        <w:gridCol w:w="1518"/>
        <w:gridCol w:w="949"/>
        <w:gridCol w:w="3134"/>
      </w:tblGrid>
      <w:tr w:rsidR="00C54548">
        <w:trPr>
          <w:trHeight w:val="274"/>
        </w:trPr>
        <w:tc>
          <w:tcPr>
            <w:tcW w:w="1518" w:type="dxa"/>
            <w:tcBorders>
              <w:top w:val="single" w:sz="4" w:space="0" w:color="000000"/>
              <w:bottom w:val="single" w:sz="4" w:space="0" w:color="000000"/>
            </w:tcBorders>
          </w:tcPr>
          <w:p w:rsidR="00C54548" w:rsidRDefault="00263DB7">
            <w:pPr>
              <w:pStyle w:val="TableParagraph"/>
              <w:spacing w:line="254" w:lineRule="exact"/>
              <w:ind w:left="5"/>
              <w:jc w:val="center"/>
              <w:rPr>
                <w:b/>
                <w:sz w:val="24"/>
              </w:rPr>
            </w:pPr>
            <w:r>
              <w:rPr>
                <w:b/>
                <w:spacing w:val="-2"/>
                <w:sz w:val="24"/>
              </w:rPr>
              <w:t>Tratamiento</w:t>
            </w:r>
          </w:p>
        </w:tc>
        <w:tc>
          <w:tcPr>
            <w:tcW w:w="949" w:type="dxa"/>
            <w:tcBorders>
              <w:top w:val="single" w:sz="4" w:space="0" w:color="000000"/>
              <w:bottom w:val="single" w:sz="4" w:space="0" w:color="000000"/>
            </w:tcBorders>
          </w:tcPr>
          <w:p w:rsidR="00C54548" w:rsidRDefault="00263DB7">
            <w:pPr>
              <w:pStyle w:val="TableParagraph"/>
              <w:spacing w:line="254" w:lineRule="exact"/>
              <w:ind w:left="10" w:right="10"/>
              <w:jc w:val="center"/>
              <w:rPr>
                <w:b/>
                <w:sz w:val="24"/>
              </w:rPr>
            </w:pPr>
            <w:r>
              <w:rPr>
                <w:b/>
                <w:spacing w:val="-2"/>
                <w:sz w:val="24"/>
              </w:rPr>
              <w:t>Código</w:t>
            </w:r>
          </w:p>
        </w:tc>
        <w:tc>
          <w:tcPr>
            <w:tcW w:w="3134" w:type="dxa"/>
            <w:tcBorders>
              <w:top w:val="single" w:sz="4" w:space="0" w:color="000000"/>
              <w:bottom w:val="single" w:sz="4" w:space="0" w:color="000000"/>
            </w:tcBorders>
          </w:tcPr>
          <w:p w:rsidR="00C54548" w:rsidRDefault="00263DB7">
            <w:pPr>
              <w:pStyle w:val="TableParagraph"/>
              <w:spacing w:line="254" w:lineRule="exact"/>
              <w:ind w:left="107"/>
              <w:rPr>
                <w:b/>
                <w:sz w:val="24"/>
              </w:rPr>
            </w:pPr>
            <w:r>
              <w:rPr>
                <w:b/>
                <w:spacing w:val="-2"/>
                <w:sz w:val="24"/>
              </w:rPr>
              <w:t>Descripción</w:t>
            </w:r>
          </w:p>
        </w:tc>
      </w:tr>
      <w:tr w:rsidR="00C54548">
        <w:trPr>
          <w:trHeight w:val="305"/>
        </w:trPr>
        <w:tc>
          <w:tcPr>
            <w:tcW w:w="1518" w:type="dxa"/>
            <w:tcBorders>
              <w:top w:val="single" w:sz="4" w:space="0" w:color="000000"/>
            </w:tcBorders>
          </w:tcPr>
          <w:p w:rsidR="00C54548" w:rsidRDefault="00263DB7">
            <w:pPr>
              <w:pStyle w:val="TableParagraph"/>
              <w:spacing w:before="3"/>
              <w:ind w:left="5" w:right="1"/>
              <w:jc w:val="center"/>
              <w:rPr>
                <w:sz w:val="24"/>
              </w:rPr>
            </w:pPr>
            <w:r>
              <w:rPr>
                <w:spacing w:val="-5"/>
                <w:sz w:val="24"/>
              </w:rPr>
              <w:t>T1</w:t>
            </w:r>
          </w:p>
        </w:tc>
        <w:tc>
          <w:tcPr>
            <w:tcW w:w="949" w:type="dxa"/>
            <w:tcBorders>
              <w:top w:val="single" w:sz="4" w:space="0" w:color="000000"/>
            </w:tcBorders>
          </w:tcPr>
          <w:p w:rsidR="00C54548" w:rsidRDefault="00263DB7">
            <w:pPr>
              <w:pStyle w:val="TableParagraph"/>
              <w:spacing w:before="3"/>
              <w:ind w:left="4" w:right="10"/>
              <w:jc w:val="center"/>
              <w:rPr>
                <w:rFonts w:ascii="Cambria Math" w:eastAsia="Cambria Math"/>
                <w:sz w:val="24"/>
              </w:rPr>
            </w:pPr>
            <w:r>
              <w:rPr>
                <w:rFonts w:ascii="Cambria Math" w:eastAsia="Cambria Math"/>
                <w:spacing w:val="-5"/>
                <w:w w:val="105"/>
                <w:sz w:val="24"/>
              </w:rPr>
              <w:t>𝑎</w:t>
            </w:r>
            <w:r>
              <w:rPr>
                <w:rFonts w:ascii="Cambria Math" w:eastAsia="Cambria Math"/>
                <w:spacing w:val="-5"/>
                <w:w w:val="105"/>
                <w:sz w:val="24"/>
                <w:vertAlign w:val="subscript"/>
              </w:rPr>
              <w:t>1</w:t>
            </w:r>
          </w:p>
        </w:tc>
        <w:tc>
          <w:tcPr>
            <w:tcW w:w="3134" w:type="dxa"/>
            <w:tcBorders>
              <w:top w:val="single" w:sz="4" w:space="0" w:color="000000"/>
            </w:tcBorders>
          </w:tcPr>
          <w:p w:rsidR="00C54548" w:rsidRDefault="00263DB7">
            <w:pPr>
              <w:pStyle w:val="TableParagraph"/>
              <w:spacing w:line="275" w:lineRule="exact"/>
              <w:ind w:left="107"/>
              <w:rPr>
                <w:sz w:val="24"/>
              </w:rPr>
            </w:pPr>
            <w:r>
              <w:rPr>
                <w:sz w:val="24"/>
              </w:rPr>
              <w:t xml:space="preserve">100% </w:t>
            </w:r>
            <w:r>
              <w:rPr>
                <w:spacing w:val="-2"/>
                <w:sz w:val="24"/>
              </w:rPr>
              <w:t>Alfalfa</w:t>
            </w:r>
          </w:p>
        </w:tc>
      </w:tr>
      <w:tr w:rsidR="00C54548">
        <w:trPr>
          <w:trHeight w:val="280"/>
        </w:trPr>
        <w:tc>
          <w:tcPr>
            <w:tcW w:w="1518" w:type="dxa"/>
          </w:tcPr>
          <w:p w:rsidR="00C54548" w:rsidRDefault="00263DB7">
            <w:pPr>
              <w:pStyle w:val="TableParagraph"/>
              <w:spacing w:line="258" w:lineRule="exact"/>
              <w:ind w:left="5" w:right="1"/>
              <w:jc w:val="center"/>
              <w:rPr>
                <w:sz w:val="24"/>
              </w:rPr>
            </w:pPr>
            <w:r>
              <w:rPr>
                <w:spacing w:val="-5"/>
                <w:sz w:val="24"/>
              </w:rPr>
              <w:t>T2</w:t>
            </w:r>
          </w:p>
        </w:tc>
        <w:tc>
          <w:tcPr>
            <w:tcW w:w="949" w:type="dxa"/>
          </w:tcPr>
          <w:p w:rsidR="00C54548" w:rsidRDefault="00263DB7">
            <w:pPr>
              <w:pStyle w:val="TableParagraph"/>
              <w:spacing w:line="259" w:lineRule="exact"/>
              <w:ind w:right="10"/>
              <w:jc w:val="center"/>
              <w:rPr>
                <w:rFonts w:ascii="Cambria Math" w:eastAsia="Cambria Math"/>
                <w:sz w:val="24"/>
              </w:rPr>
            </w:pPr>
            <w:r>
              <w:rPr>
                <w:rFonts w:ascii="Cambria Math" w:eastAsia="Cambria Math"/>
                <w:spacing w:val="-5"/>
                <w:w w:val="105"/>
                <w:sz w:val="24"/>
              </w:rPr>
              <w:t>𝑎</w:t>
            </w:r>
            <w:r>
              <w:rPr>
                <w:rFonts w:ascii="Cambria Math" w:eastAsia="Cambria Math"/>
                <w:spacing w:val="-5"/>
                <w:w w:val="105"/>
                <w:sz w:val="24"/>
                <w:vertAlign w:val="subscript"/>
              </w:rPr>
              <w:t>2</w:t>
            </w:r>
          </w:p>
        </w:tc>
        <w:tc>
          <w:tcPr>
            <w:tcW w:w="3134" w:type="dxa"/>
          </w:tcPr>
          <w:p w:rsidR="00C54548" w:rsidRDefault="00263DB7">
            <w:pPr>
              <w:pStyle w:val="TableParagraph"/>
              <w:spacing w:line="254" w:lineRule="exact"/>
              <w:ind w:left="107"/>
              <w:rPr>
                <w:sz w:val="24"/>
              </w:rPr>
            </w:pPr>
            <w:r>
              <w:rPr>
                <w:sz w:val="24"/>
              </w:rPr>
              <w:t>50% Alfalfa</w:t>
            </w:r>
            <w:r>
              <w:rPr>
                <w:spacing w:val="1"/>
                <w:sz w:val="24"/>
              </w:rPr>
              <w:t xml:space="preserve"> </w:t>
            </w:r>
            <w:r>
              <w:rPr>
                <w:sz w:val="24"/>
              </w:rPr>
              <w:t>+</w:t>
            </w:r>
            <w:r>
              <w:rPr>
                <w:spacing w:val="2"/>
                <w:sz w:val="24"/>
              </w:rPr>
              <w:t xml:space="preserve"> </w:t>
            </w:r>
            <w:r>
              <w:rPr>
                <w:sz w:val="24"/>
              </w:rPr>
              <w:t>50%</w:t>
            </w:r>
            <w:r>
              <w:rPr>
                <w:spacing w:val="1"/>
                <w:sz w:val="24"/>
              </w:rPr>
              <w:t xml:space="preserve"> </w:t>
            </w:r>
            <w:proofErr w:type="spellStart"/>
            <w:r>
              <w:rPr>
                <w:spacing w:val="-2"/>
                <w:sz w:val="24"/>
              </w:rPr>
              <w:t>Ryegrass</w:t>
            </w:r>
            <w:proofErr w:type="spellEnd"/>
          </w:p>
        </w:tc>
      </w:tr>
      <w:tr w:rsidR="00C54548">
        <w:trPr>
          <w:trHeight w:val="281"/>
        </w:trPr>
        <w:tc>
          <w:tcPr>
            <w:tcW w:w="1518" w:type="dxa"/>
          </w:tcPr>
          <w:p w:rsidR="00C54548" w:rsidRDefault="00263DB7">
            <w:pPr>
              <w:pStyle w:val="TableParagraph"/>
              <w:spacing w:line="258" w:lineRule="exact"/>
              <w:ind w:left="5" w:right="1"/>
              <w:jc w:val="center"/>
              <w:rPr>
                <w:sz w:val="24"/>
              </w:rPr>
            </w:pPr>
            <w:r>
              <w:rPr>
                <w:spacing w:val="-5"/>
                <w:sz w:val="24"/>
              </w:rPr>
              <w:t>T3</w:t>
            </w:r>
          </w:p>
        </w:tc>
        <w:tc>
          <w:tcPr>
            <w:tcW w:w="949" w:type="dxa"/>
          </w:tcPr>
          <w:p w:rsidR="00C54548" w:rsidRDefault="00263DB7">
            <w:pPr>
              <w:pStyle w:val="TableParagraph"/>
              <w:spacing w:line="259" w:lineRule="exact"/>
              <w:ind w:right="10"/>
              <w:jc w:val="center"/>
              <w:rPr>
                <w:rFonts w:ascii="Cambria Math" w:eastAsia="Cambria Math"/>
                <w:sz w:val="24"/>
              </w:rPr>
            </w:pPr>
            <w:r>
              <w:rPr>
                <w:rFonts w:ascii="Cambria Math" w:eastAsia="Cambria Math"/>
                <w:spacing w:val="-5"/>
                <w:w w:val="105"/>
                <w:sz w:val="24"/>
              </w:rPr>
              <w:t>𝑎</w:t>
            </w:r>
            <w:r>
              <w:rPr>
                <w:rFonts w:ascii="Cambria Math" w:eastAsia="Cambria Math"/>
                <w:spacing w:val="-5"/>
                <w:w w:val="105"/>
                <w:sz w:val="24"/>
                <w:vertAlign w:val="subscript"/>
              </w:rPr>
              <w:t>3</w:t>
            </w:r>
          </w:p>
        </w:tc>
        <w:tc>
          <w:tcPr>
            <w:tcW w:w="3134" w:type="dxa"/>
          </w:tcPr>
          <w:p w:rsidR="00C54548" w:rsidRDefault="00263DB7">
            <w:pPr>
              <w:pStyle w:val="TableParagraph"/>
              <w:spacing w:line="254" w:lineRule="exact"/>
              <w:ind w:left="107"/>
              <w:rPr>
                <w:sz w:val="24"/>
              </w:rPr>
            </w:pPr>
            <w:r>
              <w:rPr>
                <w:sz w:val="24"/>
              </w:rPr>
              <w:t>50%</w:t>
            </w:r>
            <w:r>
              <w:rPr>
                <w:spacing w:val="-1"/>
                <w:sz w:val="24"/>
              </w:rPr>
              <w:t xml:space="preserve"> </w:t>
            </w:r>
            <w:r>
              <w:rPr>
                <w:sz w:val="24"/>
              </w:rPr>
              <w:t>Alfalfa</w:t>
            </w:r>
            <w:r>
              <w:rPr>
                <w:spacing w:val="1"/>
                <w:sz w:val="24"/>
              </w:rPr>
              <w:t xml:space="preserve"> </w:t>
            </w:r>
            <w:r>
              <w:rPr>
                <w:sz w:val="24"/>
              </w:rPr>
              <w:t>+</w:t>
            </w:r>
            <w:r>
              <w:rPr>
                <w:spacing w:val="2"/>
                <w:sz w:val="24"/>
              </w:rPr>
              <w:t xml:space="preserve"> </w:t>
            </w:r>
            <w:r>
              <w:rPr>
                <w:sz w:val="24"/>
              </w:rPr>
              <w:t>50% Pasto</w:t>
            </w:r>
            <w:r>
              <w:rPr>
                <w:spacing w:val="-5"/>
                <w:sz w:val="24"/>
              </w:rPr>
              <w:t xml:space="preserve"> </w:t>
            </w:r>
            <w:r>
              <w:rPr>
                <w:spacing w:val="-4"/>
                <w:sz w:val="24"/>
              </w:rPr>
              <w:t>azul</w:t>
            </w:r>
          </w:p>
        </w:tc>
      </w:tr>
      <w:tr w:rsidR="00C54548">
        <w:trPr>
          <w:trHeight w:val="259"/>
        </w:trPr>
        <w:tc>
          <w:tcPr>
            <w:tcW w:w="1518" w:type="dxa"/>
            <w:tcBorders>
              <w:bottom w:val="single" w:sz="4" w:space="0" w:color="000000"/>
            </w:tcBorders>
          </w:tcPr>
          <w:p w:rsidR="00C54548" w:rsidRDefault="00263DB7">
            <w:pPr>
              <w:pStyle w:val="TableParagraph"/>
              <w:spacing w:line="239" w:lineRule="exact"/>
              <w:ind w:left="5" w:right="1"/>
              <w:jc w:val="center"/>
              <w:rPr>
                <w:sz w:val="24"/>
              </w:rPr>
            </w:pPr>
            <w:r>
              <w:rPr>
                <w:spacing w:val="-5"/>
                <w:sz w:val="24"/>
              </w:rPr>
              <w:t>T4</w:t>
            </w:r>
          </w:p>
        </w:tc>
        <w:tc>
          <w:tcPr>
            <w:tcW w:w="949" w:type="dxa"/>
            <w:tcBorders>
              <w:bottom w:val="single" w:sz="4" w:space="0" w:color="000000"/>
            </w:tcBorders>
          </w:tcPr>
          <w:p w:rsidR="00C54548" w:rsidRDefault="00263DB7">
            <w:pPr>
              <w:pStyle w:val="TableParagraph"/>
              <w:spacing w:line="239" w:lineRule="exact"/>
              <w:ind w:right="10"/>
              <w:jc w:val="center"/>
              <w:rPr>
                <w:rFonts w:ascii="Cambria Math" w:eastAsia="Cambria Math"/>
                <w:sz w:val="24"/>
              </w:rPr>
            </w:pPr>
            <w:r>
              <w:rPr>
                <w:rFonts w:ascii="Cambria Math" w:eastAsia="Cambria Math"/>
                <w:spacing w:val="-5"/>
                <w:w w:val="105"/>
                <w:sz w:val="24"/>
              </w:rPr>
              <w:t>𝑎</w:t>
            </w:r>
            <w:r>
              <w:rPr>
                <w:rFonts w:ascii="Cambria Math" w:eastAsia="Cambria Math"/>
                <w:spacing w:val="-5"/>
                <w:w w:val="105"/>
                <w:sz w:val="24"/>
                <w:vertAlign w:val="subscript"/>
              </w:rPr>
              <w:t>4</w:t>
            </w:r>
          </w:p>
        </w:tc>
        <w:tc>
          <w:tcPr>
            <w:tcW w:w="3134" w:type="dxa"/>
            <w:tcBorders>
              <w:bottom w:val="single" w:sz="4" w:space="0" w:color="000000"/>
            </w:tcBorders>
          </w:tcPr>
          <w:p w:rsidR="00C54548" w:rsidRDefault="00263DB7">
            <w:pPr>
              <w:pStyle w:val="TableParagraph"/>
              <w:spacing w:line="239" w:lineRule="exact"/>
              <w:ind w:left="107"/>
              <w:rPr>
                <w:sz w:val="24"/>
              </w:rPr>
            </w:pPr>
            <w:r>
              <w:rPr>
                <w:sz w:val="24"/>
              </w:rPr>
              <w:t>50% Alfalfa</w:t>
            </w:r>
            <w:r>
              <w:rPr>
                <w:spacing w:val="1"/>
                <w:sz w:val="24"/>
              </w:rPr>
              <w:t xml:space="preserve"> </w:t>
            </w:r>
            <w:r>
              <w:rPr>
                <w:sz w:val="24"/>
              </w:rPr>
              <w:t>+</w:t>
            </w:r>
            <w:r>
              <w:rPr>
                <w:spacing w:val="2"/>
                <w:sz w:val="24"/>
              </w:rPr>
              <w:t xml:space="preserve"> </w:t>
            </w:r>
            <w:r>
              <w:rPr>
                <w:sz w:val="24"/>
              </w:rPr>
              <w:t>50%</w:t>
            </w:r>
            <w:r>
              <w:rPr>
                <w:spacing w:val="1"/>
                <w:sz w:val="24"/>
              </w:rPr>
              <w:t xml:space="preserve"> </w:t>
            </w:r>
            <w:r>
              <w:rPr>
                <w:spacing w:val="-2"/>
                <w:sz w:val="24"/>
              </w:rPr>
              <w:t>Calcha</w:t>
            </w:r>
          </w:p>
        </w:tc>
      </w:tr>
    </w:tbl>
    <w:p w:rsidR="00C54548" w:rsidRDefault="00263DB7">
      <w:pPr>
        <w:pStyle w:val="Ttulo3"/>
        <w:numPr>
          <w:ilvl w:val="2"/>
          <w:numId w:val="6"/>
        </w:numPr>
        <w:tabs>
          <w:tab w:val="left" w:pos="1288"/>
        </w:tabs>
        <w:spacing w:before="271"/>
        <w:ind w:left="1288" w:hanging="720"/>
      </w:pPr>
      <w:bookmarkStart w:id="41" w:name="_bookmark38"/>
      <w:bookmarkEnd w:id="41"/>
      <w:r>
        <w:t>Tipo</w:t>
      </w:r>
      <w:r>
        <w:rPr>
          <w:spacing w:val="-3"/>
        </w:rPr>
        <w:t xml:space="preserve"> </w:t>
      </w:r>
      <w:r>
        <w:t>de</w:t>
      </w:r>
      <w:r>
        <w:rPr>
          <w:spacing w:val="-1"/>
        </w:rPr>
        <w:t xml:space="preserve"> </w:t>
      </w:r>
      <w:r>
        <w:t>diseño</w:t>
      </w:r>
      <w:r>
        <w:rPr>
          <w:spacing w:val="-2"/>
        </w:rPr>
        <w:t xml:space="preserve"> estadístico</w:t>
      </w:r>
    </w:p>
    <w:p w:rsidR="00C54548" w:rsidRDefault="00C54548">
      <w:pPr>
        <w:pStyle w:val="Textoindependiente"/>
        <w:spacing w:before="104"/>
        <w:rPr>
          <w:b/>
        </w:rPr>
      </w:pPr>
    </w:p>
    <w:p w:rsidR="00C54548" w:rsidRDefault="00263DB7">
      <w:pPr>
        <w:pStyle w:val="Textoindependiente"/>
        <w:spacing w:line="360" w:lineRule="auto"/>
        <w:ind w:left="568" w:right="136"/>
        <w:jc w:val="both"/>
      </w:pPr>
      <w:r>
        <w:t>Se utilizó un diseño de bloques completamente al azar (DBCA), distribuidos en cuatro grupos experimentales, con tres repeticiones. Cada cobayo (unidad biológica) fue considerado como una unidad experimental, que se repartió aleatoriamente</w:t>
      </w:r>
      <w:r>
        <w:rPr>
          <w:spacing w:val="-5"/>
        </w:rPr>
        <w:t xml:space="preserve"> </w:t>
      </w:r>
      <w:r>
        <w:t>a</w:t>
      </w:r>
      <w:r>
        <w:rPr>
          <w:spacing w:val="-5"/>
        </w:rPr>
        <w:t xml:space="preserve"> </w:t>
      </w:r>
      <w:r>
        <w:t>cada</w:t>
      </w:r>
      <w:r>
        <w:rPr>
          <w:spacing w:val="-5"/>
        </w:rPr>
        <w:t xml:space="preserve"> </w:t>
      </w:r>
      <w:r>
        <w:t>tratamiento,</w:t>
      </w:r>
      <w:r>
        <w:rPr>
          <w:spacing w:val="-7"/>
        </w:rPr>
        <w:t xml:space="preserve"> </w:t>
      </w:r>
      <w:r>
        <w:t>se</w:t>
      </w:r>
      <w:r>
        <w:rPr>
          <w:spacing w:val="-5"/>
        </w:rPr>
        <w:t xml:space="preserve"> </w:t>
      </w:r>
      <w:r>
        <w:t>procedió</w:t>
      </w:r>
      <w:r>
        <w:rPr>
          <w:spacing w:val="-6"/>
        </w:rPr>
        <w:t xml:space="preserve"> </w:t>
      </w:r>
      <w:r>
        <w:t>a</w:t>
      </w:r>
      <w:r>
        <w:rPr>
          <w:spacing w:val="-5"/>
        </w:rPr>
        <w:t xml:space="preserve"> </w:t>
      </w:r>
      <w:r>
        <w:t>analizar</w:t>
      </w:r>
      <w:r>
        <w:rPr>
          <w:spacing w:val="-6"/>
        </w:rPr>
        <w:t xml:space="preserve"> </w:t>
      </w:r>
      <w:r>
        <w:t>las</w:t>
      </w:r>
      <w:r>
        <w:rPr>
          <w:spacing w:val="-5"/>
        </w:rPr>
        <w:t xml:space="preserve"> </w:t>
      </w:r>
      <w:r>
        <w:t>variables</w:t>
      </w:r>
      <w:r>
        <w:rPr>
          <w:spacing w:val="-8"/>
        </w:rPr>
        <w:t xml:space="preserve"> </w:t>
      </w:r>
      <w:r>
        <w:t>relacionados a los parámetros productivos de la carne de cuy.</w:t>
      </w:r>
    </w:p>
    <w:p w:rsidR="00C54548" w:rsidRDefault="00263DB7">
      <w:pPr>
        <w:pStyle w:val="Ttulo3"/>
        <w:numPr>
          <w:ilvl w:val="2"/>
          <w:numId w:val="6"/>
        </w:numPr>
        <w:tabs>
          <w:tab w:val="left" w:pos="1288"/>
        </w:tabs>
        <w:spacing w:before="239"/>
        <w:ind w:left="1288" w:hanging="720"/>
      </w:pPr>
      <w:bookmarkStart w:id="42" w:name="_bookmark39"/>
      <w:bookmarkEnd w:id="42"/>
      <w:r>
        <w:t>Manejo</w:t>
      </w:r>
      <w:r>
        <w:rPr>
          <w:spacing w:val="-1"/>
        </w:rPr>
        <w:t xml:space="preserve"> </w:t>
      </w:r>
      <w:r>
        <w:t xml:space="preserve">de la </w:t>
      </w:r>
      <w:r>
        <w:rPr>
          <w:spacing w:val="-2"/>
        </w:rPr>
        <w:t>investigación</w:t>
      </w:r>
    </w:p>
    <w:p w:rsidR="00C54548" w:rsidRDefault="00C54548">
      <w:pPr>
        <w:pStyle w:val="Textoindependiente"/>
        <w:spacing w:before="104"/>
        <w:rPr>
          <w:b/>
        </w:rPr>
      </w:pPr>
    </w:p>
    <w:p w:rsidR="00C54548" w:rsidRDefault="00263DB7">
      <w:pPr>
        <w:pStyle w:val="Textoindependiente"/>
        <w:spacing w:line="355" w:lineRule="auto"/>
        <w:ind w:left="928" w:right="136" w:hanging="361"/>
        <w:jc w:val="both"/>
      </w:pPr>
      <w:r>
        <w:rPr>
          <w:rFonts w:ascii="Courier New" w:hAnsi="Courier New"/>
        </w:rPr>
        <w:t xml:space="preserve">− </w:t>
      </w:r>
      <w:r>
        <w:rPr>
          <w:b/>
        </w:rPr>
        <w:t xml:space="preserve">Criterios de inclusión de los animales: </w:t>
      </w:r>
      <w:r>
        <w:t>Se seleccionó 48 cuyes machos, clínicamente</w:t>
      </w:r>
      <w:r>
        <w:rPr>
          <w:spacing w:val="-1"/>
        </w:rPr>
        <w:t xml:space="preserve"> </w:t>
      </w:r>
      <w:r>
        <w:t>sanos,</w:t>
      </w:r>
      <w:r>
        <w:rPr>
          <w:spacing w:val="-2"/>
        </w:rPr>
        <w:t xml:space="preserve"> </w:t>
      </w:r>
      <w:r>
        <w:t>con</w:t>
      </w:r>
      <w:r>
        <w:rPr>
          <w:spacing w:val="-2"/>
        </w:rPr>
        <w:t xml:space="preserve"> </w:t>
      </w:r>
      <w:r>
        <w:t>una</w:t>
      </w:r>
      <w:r>
        <w:rPr>
          <w:spacing w:val="-1"/>
        </w:rPr>
        <w:t xml:space="preserve"> </w:t>
      </w:r>
      <w:r>
        <w:t>edad</w:t>
      </w:r>
      <w:r>
        <w:rPr>
          <w:spacing w:val="-2"/>
        </w:rPr>
        <w:t xml:space="preserve"> </w:t>
      </w:r>
      <w:r>
        <w:t>aproximada</w:t>
      </w:r>
      <w:r>
        <w:rPr>
          <w:spacing w:val="-1"/>
        </w:rPr>
        <w:t xml:space="preserve"> </w:t>
      </w:r>
      <w:r>
        <w:t>de</w:t>
      </w:r>
      <w:r>
        <w:rPr>
          <w:spacing w:val="-1"/>
        </w:rPr>
        <w:t xml:space="preserve"> </w:t>
      </w:r>
      <w:r>
        <w:t>70</w:t>
      </w:r>
      <w:r>
        <w:rPr>
          <w:spacing w:val="-2"/>
        </w:rPr>
        <w:t xml:space="preserve"> </w:t>
      </w:r>
      <w:r>
        <w:t>días</w:t>
      </w:r>
      <w:r>
        <w:rPr>
          <w:spacing w:val="-3"/>
        </w:rPr>
        <w:t xml:space="preserve"> </w:t>
      </w:r>
      <w:r>
        <w:t>y</w:t>
      </w:r>
      <w:r>
        <w:rPr>
          <w:spacing w:val="-2"/>
        </w:rPr>
        <w:t xml:space="preserve"> </w:t>
      </w:r>
      <w:r>
        <w:t>con</w:t>
      </w:r>
      <w:r>
        <w:rPr>
          <w:spacing w:val="-2"/>
        </w:rPr>
        <w:t xml:space="preserve"> </w:t>
      </w:r>
      <w:r>
        <w:t>peso</w:t>
      </w:r>
      <w:r>
        <w:rPr>
          <w:spacing w:val="-2"/>
        </w:rPr>
        <w:t xml:space="preserve"> </w:t>
      </w:r>
      <w:r>
        <w:t>corporal</w:t>
      </w:r>
      <w:r>
        <w:rPr>
          <w:spacing w:val="-1"/>
        </w:rPr>
        <w:t xml:space="preserve"> </w:t>
      </w:r>
      <w:r>
        <w:t>y conformación homogéneos. Los animales fueron distribuidos en cuatro tratamientos con tres repeticiones cada uno; la unidad experimental estuvo constituida por cuatro ejemplares. Previo al inicio del ensayo se verificó el estado sanitario, condición corporal y la ausencia de signos de enfermedad.</w:t>
      </w:r>
    </w:p>
    <w:p w:rsidR="00C54548" w:rsidRDefault="00263DB7">
      <w:pPr>
        <w:spacing w:before="14" w:line="333" w:lineRule="auto"/>
        <w:ind w:left="928" w:right="135" w:hanging="361"/>
        <w:jc w:val="both"/>
        <w:rPr>
          <w:sz w:val="24"/>
        </w:rPr>
      </w:pPr>
      <w:r>
        <w:rPr>
          <w:rFonts w:ascii="Courier New" w:hAnsi="Courier New"/>
          <w:sz w:val="24"/>
        </w:rPr>
        <w:t xml:space="preserve">− </w:t>
      </w:r>
      <w:r>
        <w:rPr>
          <w:b/>
          <w:sz w:val="24"/>
        </w:rPr>
        <w:t xml:space="preserve">Elaboración de las unidades experimentales: </w:t>
      </w:r>
      <w:r>
        <w:rPr>
          <w:sz w:val="24"/>
        </w:rPr>
        <w:t>Se acondicionaron 12 jaulas individuales</w:t>
      </w:r>
      <w:r>
        <w:rPr>
          <w:spacing w:val="-4"/>
          <w:sz w:val="24"/>
        </w:rPr>
        <w:t xml:space="preserve"> </w:t>
      </w:r>
      <w:r>
        <w:rPr>
          <w:sz w:val="24"/>
        </w:rPr>
        <w:t>construidas</w:t>
      </w:r>
      <w:r>
        <w:rPr>
          <w:spacing w:val="-3"/>
          <w:sz w:val="24"/>
        </w:rPr>
        <w:t xml:space="preserve"> </w:t>
      </w:r>
      <w:r>
        <w:rPr>
          <w:sz w:val="24"/>
        </w:rPr>
        <w:t>en</w:t>
      </w:r>
      <w:r>
        <w:rPr>
          <w:spacing w:val="-1"/>
          <w:sz w:val="24"/>
        </w:rPr>
        <w:t xml:space="preserve"> </w:t>
      </w:r>
      <w:r>
        <w:rPr>
          <w:sz w:val="24"/>
        </w:rPr>
        <w:t>madera y</w:t>
      </w:r>
      <w:r>
        <w:rPr>
          <w:spacing w:val="-6"/>
          <w:sz w:val="24"/>
        </w:rPr>
        <w:t xml:space="preserve"> </w:t>
      </w:r>
      <w:r>
        <w:rPr>
          <w:sz w:val="24"/>
        </w:rPr>
        <w:t>malla</w:t>
      </w:r>
      <w:r>
        <w:rPr>
          <w:spacing w:val="-1"/>
          <w:sz w:val="24"/>
        </w:rPr>
        <w:t xml:space="preserve"> </w:t>
      </w:r>
      <w:r>
        <w:rPr>
          <w:sz w:val="24"/>
        </w:rPr>
        <w:t>galvanizada,</w:t>
      </w:r>
      <w:r>
        <w:rPr>
          <w:spacing w:val="-1"/>
          <w:sz w:val="24"/>
        </w:rPr>
        <w:t xml:space="preserve"> </w:t>
      </w:r>
      <w:r>
        <w:rPr>
          <w:sz w:val="24"/>
        </w:rPr>
        <w:t>asignadas</w:t>
      </w:r>
      <w:r>
        <w:rPr>
          <w:spacing w:val="-3"/>
          <w:sz w:val="24"/>
        </w:rPr>
        <w:t xml:space="preserve"> </w:t>
      </w:r>
      <w:r>
        <w:rPr>
          <w:sz w:val="24"/>
        </w:rPr>
        <w:t>a los</w:t>
      </w:r>
      <w:r>
        <w:rPr>
          <w:spacing w:val="-3"/>
          <w:sz w:val="24"/>
        </w:rPr>
        <w:t xml:space="preserve"> </w:t>
      </w:r>
      <w:r>
        <w:rPr>
          <w:spacing w:val="-2"/>
          <w:sz w:val="24"/>
        </w:rPr>
        <w:t>cuatro</w:t>
      </w:r>
    </w:p>
    <w:p w:rsidR="00C54548" w:rsidRDefault="00C54548">
      <w:pPr>
        <w:spacing w:line="333" w:lineRule="auto"/>
        <w:jc w:val="both"/>
        <w:rPr>
          <w:sz w:val="24"/>
        </w:rPr>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928" w:right="140"/>
        <w:jc w:val="both"/>
      </w:pPr>
      <w:r>
        <w:lastRenderedPageBreak/>
        <w:t>tratamientos</w:t>
      </w:r>
      <w:r>
        <w:rPr>
          <w:spacing w:val="-5"/>
        </w:rPr>
        <w:t xml:space="preserve"> </w:t>
      </w:r>
      <w:r>
        <w:t>y</w:t>
      </w:r>
      <w:r>
        <w:rPr>
          <w:spacing w:val="-3"/>
        </w:rPr>
        <w:t xml:space="preserve"> </w:t>
      </w:r>
      <w:r>
        <w:t>sus</w:t>
      </w:r>
      <w:r>
        <w:rPr>
          <w:spacing w:val="-5"/>
        </w:rPr>
        <w:t xml:space="preserve"> </w:t>
      </w:r>
      <w:r>
        <w:t>respectivas</w:t>
      </w:r>
      <w:r>
        <w:rPr>
          <w:spacing w:val="-5"/>
        </w:rPr>
        <w:t xml:space="preserve"> </w:t>
      </w:r>
      <w:r>
        <w:t>repeticiones.</w:t>
      </w:r>
      <w:r>
        <w:rPr>
          <w:spacing w:val="-3"/>
        </w:rPr>
        <w:t xml:space="preserve"> </w:t>
      </w:r>
      <w:r>
        <w:t>Cada</w:t>
      </w:r>
      <w:r>
        <w:rPr>
          <w:spacing w:val="-2"/>
        </w:rPr>
        <w:t xml:space="preserve"> </w:t>
      </w:r>
      <w:r>
        <w:t>jaula fue</w:t>
      </w:r>
      <w:r>
        <w:rPr>
          <w:spacing w:val="-2"/>
        </w:rPr>
        <w:t xml:space="preserve"> </w:t>
      </w:r>
      <w:r>
        <w:t>sometida</w:t>
      </w:r>
      <w:r>
        <w:rPr>
          <w:spacing w:val="-2"/>
        </w:rPr>
        <w:t xml:space="preserve"> </w:t>
      </w:r>
      <w:r>
        <w:t>a</w:t>
      </w:r>
      <w:r>
        <w:rPr>
          <w:spacing w:val="-2"/>
        </w:rPr>
        <w:t xml:space="preserve"> </w:t>
      </w:r>
      <w:r>
        <w:t>limpieza diaria</w:t>
      </w:r>
      <w:r>
        <w:rPr>
          <w:spacing w:val="-10"/>
        </w:rPr>
        <w:t xml:space="preserve"> </w:t>
      </w:r>
      <w:r>
        <w:t>y</w:t>
      </w:r>
      <w:r>
        <w:rPr>
          <w:spacing w:val="-8"/>
        </w:rPr>
        <w:t xml:space="preserve"> </w:t>
      </w:r>
      <w:r>
        <w:t>desinfección</w:t>
      </w:r>
      <w:r>
        <w:rPr>
          <w:spacing w:val="-8"/>
        </w:rPr>
        <w:t xml:space="preserve"> </w:t>
      </w:r>
      <w:r>
        <w:t>semanal</w:t>
      </w:r>
      <w:r>
        <w:rPr>
          <w:spacing w:val="-7"/>
        </w:rPr>
        <w:t xml:space="preserve"> </w:t>
      </w:r>
      <w:r>
        <w:t>para</w:t>
      </w:r>
      <w:r>
        <w:rPr>
          <w:spacing w:val="-7"/>
        </w:rPr>
        <w:t xml:space="preserve"> </w:t>
      </w:r>
      <w:r>
        <w:t>garantizar</w:t>
      </w:r>
      <w:r>
        <w:rPr>
          <w:spacing w:val="-7"/>
        </w:rPr>
        <w:t xml:space="preserve"> </w:t>
      </w:r>
      <w:r>
        <w:t>condiciones</w:t>
      </w:r>
      <w:r>
        <w:rPr>
          <w:spacing w:val="-9"/>
        </w:rPr>
        <w:t xml:space="preserve"> </w:t>
      </w:r>
      <w:r>
        <w:t>de</w:t>
      </w:r>
      <w:r>
        <w:rPr>
          <w:spacing w:val="-7"/>
        </w:rPr>
        <w:t xml:space="preserve"> </w:t>
      </w:r>
      <w:r>
        <w:t>inocuidad</w:t>
      </w:r>
      <w:r>
        <w:rPr>
          <w:spacing w:val="-12"/>
        </w:rPr>
        <w:t xml:space="preserve"> </w:t>
      </w:r>
      <w:r>
        <w:t>y</w:t>
      </w:r>
      <w:r>
        <w:rPr>
          <w:spacing w:val="-8"/>
        </w:rPr>
        <w:t xml:space="preserve"> </w:t>
      </w:r>
      <w:r>
        <w:t>evitar contaminación cruzada. En la parte inferior se colocó bandejas recolectoras de excretas</w:t>
      </w:r>
      <w:r>
        <w:rPr>
          <w:spacing w:val="-2"/>
        </w:rPr>
        <w:t xml:space="preserve"> </w:t>
      </w:r>
      <w:r>
        <w:t>que facilitó</w:t>
      </w:r>
      <w:r>
        <w:rPr>
          <w:spacing w:val="-1"/>
        </w:rPr>
        <w:t xml:space="preserve"> </w:t>
      </w:r>
      <w:r>
        <w:t>el registro</w:t>
      </w:r>
      <w:r>
        <w:rPr>
          <w:spacing w:val="-1"/>
        </w:rPr>
        <w:t xml:space="preserve"> </w:t>
      </w:r>
      <w:r>
        <w:t>del consumo</w:t>
      </w:r>
      <w:r>
        <w:rPr>
          <w:spacing w:val="-1"/>
        </w:rPr>
        <w:t xml:space="preserve"> </w:t>
      </w:r>
      <w:r>
        <w:t>de alimento</w:t>
      </w:r>
      <w:r>
        <w:rPr>
          <w:spacing w:val="-1"/>
        </w:rPr>
        <w:t xml:space="preserve"> </w:t>
      </w:r>
      <w:r>
        <w:t>y</w:t>
      </w:r>
      <w:r>
        <w:rPr>
          <w:spacing w:val="-1"/>
        </w:rPr>
        <w:t xml:space="preserve"> </w:t>
      </w:r>
      <w:r>
        <w:t>el</w:t>
      </w:r>
      <w:r>
        <w:rPr>
          <w:spacing w:val="-5"/>
        </w:rPr>
        <w:t xml:space="preserve"> </w:t>
      </w:r>
      <w:r>
        <w:t>manejo</w:t>
      </w:r>
      <w:r>
        <w:rPr>
          <w:spacing w:val="-1"/>
        </w:rPr>
        <w:t xml:space="preserve"> </w:t>
      </w:r>
      <w:r>
        <w:t>sanitario.</w:t>
      </w:r>
    </w:p>
    <w:p w:rsidR="00C54548" w:rsidRDefault="00263DB7">
      <w:pPr>
        <w:pStyle w:val="Textoindependiente"/>
        <w:spacing w:before="1" w:line="357" w:lineRule="auto"/>
        <w:ind w:left="928" w:right="136" w:hanging="361"/>
        <w:jc w:val="both"/>
      </w:pPr>
      <w:r>
        <w:rPr>
          <w:rFonts w:ascii="Courier New" w:hAnsi="Courier New"/>
        </w:rPr>
        <w:t xml:space="preserve">− </w:t>
      </w:r>
      <w:r>
        <w:rPr>
          <w:b/>
        </w:rPr>
        <w:t xml:space="preserve">Manejo de la alimentación: </w:t>
      </w:r>
      <w:r>
        <w:t>Los cuyes fueron alimentados dos veces al día (07h00 y 16h00), cada ración fue pesada previamente para asegurar uniformidad entre tratamientos. Los forrajes fueron picados en porciones homogéneas para evitar rechazo, de igual manera, el agua fue suministrada en recipientes limpios, los cuales fueron lavados, revisados y rellenados diariamente. El período experimental tuvo una duración de seis semanas, durante las cuales se registró el consumo diario de alimento y la ganancia de peso semanal.</w:t>
      </w:r>
    </w:p>
    <w:p w:rsidR="00C54548" w:rsidRDefault="00263DB7">
      <w:pPr>
        <w:pStyle w:val="Textoindependiente"/>
        <w:spacing w:before="2" w:line="355" w:lineRule="auto"/>
        <w:ind w:left="928" w:right="134" w:hanging="361"/>
        <w:jc w:val="both"/>
      </w:pPr>
      <w:r>
        <w:rPr>
          <w:rFonts w:ascii="Courier New" w:hAnsi="Courier New"/>
        </w:rPr>
        <w:t xml:space="preserve">− </w:t>
      </w:r>
      <w:r>
        <w:rPr>
          <w:b/>
        </w:rPr>
        <w:t>Procedimientos de laboratorio</w:t>
      </w:r>
      <w:r>
        <w:t>: Para el análisis de los forrajes se evaluó los parámetros: humedad, cenizas, proteína, grasa, fibra</w:t>
      </w:r>
      <w:r>
        <w:rPr>
          <w:spacing w:val="-2"/>
        </w:rPr>
        <w:t xml:space="preserve"> </w:t>
      </w:r>
      <w:r>
        <w:t>cruda y</w:t>
      </w:r>
      <w:r>
        <w:rPr>
          <w:spacing w:val="-3"/>
        </w:rPr>
        <w:t xml:space="preserve"> </w:t>
      </w:r>
      <w:r>
        <w:t xml:space="preserve">carbohidratos, los equipos empleados fueron balanza analítica (RADWAG), estufa de secado (MEMMERT), mufla (MEMMERT), digestor y destilador para método Dumas/Kjeldahl y equipo Soxhlet. Para la carne de cuy, se analizó pH con un pH metro (Hanna </w:t>
      </w:r>
      <w:proofErr w:type="spellStart"/>
      <w:r>
        <w:t>Intruments</w:t>
      </w:r>
      <w:proofErr w:type="spellEnd"/>
      <w:r>
        <w:t>), humedad, proteína, grasa y cenizas.</w:t>
      </w:r>
    </w:p>
    <w:p w:rsidR="00C54548" w:rsidRDefault="00C54548">
      <w:pPr>
        <w:pStyle w:val="Textoindependiente"/>
        <w:spacing w:before="14"/>
      </w:pPr>
    </w:p>
    <w:p w:rsidR="00C54548" w:rsidRDefault="00263DB7">
      <w:pPr>
        <w:pStyle w:val="Ttulo3"/>
        <w:numPr>
          <w:ilvl w:val="2"/>
          <w:numId w:val="6"/>
        </w:numPr>
        <w:tabs>
          <w:tab w:val="left" w:pos="1288"/>
        </w:tabs>
        <w:ind w:left="1288" w:hanging="720"/>
      </w:pPr>
      <w:bookmarkStart w:id="43" w:name="_bookmark40"/>
      <w:bookmarkEnd w:id="43"/>
      <w:r>
        <w:t>Métodos</w:t>
      </w:r>
      <w:r>
        <w:rPr>
          <w:spacing w:val="-5"/>
        </w:rPr>
        <w:t xml:space="preserve"> </w:t>
      </w:r>
      <w:r>
        <w:t>de</w:t>
      </w:r>
      <w:r>
        <w:rPr>
          <w:spacing w:val="-1"/>
        </w:rPr>
        <w:t xml:space="preserve"> </w:t>
      </w:r>
      <w:r>
        <w:rPr>
          <w:spacing w:val="-2"/>
        </w:rPr>
        <w:t>evaluación</w:t>
      </w:r>
    </w:p>
    <w:p w:rsidR="00C54548" w:rsidRDefault="00C54548">
      <w:pPr>
        <w:pStyle w:val="Textoindependiente"/>
        <w:spacing w:before="105"/>
        <w:rPr>
          <w:b/>
        </w:rPr>
      </w:pPr>
    </w:p>
    <w:p w:rsidR="00C54548" w:rsidRDefault="00263DB7">
      <w:pPr>
        <w:pStyle w:val="Ttulo3"/>
        <w:numPr>
          <w:ilvl w:val="3"/>
          <w:numId w:val="6"/>
        </w:numPr>
        <w:tabs>
          <w:tab w:val="left" w:pos="1288"/>
        </w:tabs>
        <w:ind w:left="1288" w:hanging="720"/>
      </w:pPr>
      <w:bookmarkStart w:id="44" w:name="_bookmark41"/>
      <w:bookmarkEnd w:id="44"/>
      <w:r>
        <w:t>Análisis</w:t>
      </w:r>
      <w:r>
        <w:rPr>
          <w:spacing w:val="-3"/>
        </w:rPr>
        <w:t xml:space="preserve"> </w:t>
      </w:r>
      <w:r>
        <w:t>bromatológicos</w:t>
      </w:r>
      <w:r>
        <w:rPr>
          <w:spacing w:val="-2"/>
        </w:rPr>
        <w:t xml:space="preserve"> </w:t>
      </w:r>
      <w:r>
        <w:t>de</w:t>
      </w:r>
      <w:r>
        <w:rPr>
          <w:spacing w:val="1"/>
        </w:rPr>
        <w:t xml:space="preserve"> </w:t>
      </w:r>
      <w:r>
        <w:t>los</w:t>
      </w:r>
      <w:r>
        <w:rPr>
          <w:spacing w:val="-2"/>
        </w:rPr>
        <w:t xml:space="preserve"> </w:t>
      </w:r>
      <w:r>
        <w:t>forrajes</w:t>
      </w:r>
      <w:r>
        <w:rPr>
          <w:spacing w:val="-6"/>
        </w:rPr>
        <w:t xml:space="preserve"> </w:t>
      </w:r>
      <w:r>
        <w:rPr>
          <w:spacing w:val="-2"/>
        </w:rPr>
        <w:t>empleados</w:t>
      </w:r>
    </w:p>
    <w:p w:rsidR="00C54548" w:rsidRDefault="00C54548">
      <w:pPr>
        <w:pStyle w:val="Textoindependiente"/>
        <w:spacing w:before="100"/>
        <w:rPr>
          <w:b/>
        </w:rPr>
      </w:pPr>
    </w:p>
    <w:p w:rsidR="00C54548" w:rsidRDefault="00263DB7">
      <w:pPr>
        <w:pStyle w:val="Textoindependiente"/>
        <w:spacing w:line="360" w:lineRule="auto"/>
        <w:ind w:left="568" w:right="143"/>
        <w:jc w:val="both"/>
      </w:pPr>
      <w:r>
        <w:t xml:space="preserve">Se realizó un análisis bromatológico para evaluar la calidad nutricional de los forrajes (alfalfa, raigrás, calcha y pasto azul) empleados en los tratamientos; los parámetros evaluados fueron: humedad, proteína, fibra cruda, grasa, cenizas y carbohidratos, conforme a los métodos y normativas indicadas en la </w:t>
      </w:r>
      <w:hyperlink w:anchor="_bookmark42" w:history="1">
        <w:r>
          <w:t>Tabla 8</w:t>
        </w:r>
      </w:hyperlink>
      <w:r>
        <w:t>.</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spacing w:before="64"/>
        <w:rPr>
          <w:b w:val="0"/>
        </w:rPr>
      </w:pPr>
      <w:bookmarkStart w:id="45" w:name="_bookmark42"/>
      <w:bookmarkEnd w:id="45"/>
      <w:r>
        <w:lastRenderedPageBreak/>
        <w:t>Tabla</w:t>
      </w:r>
      <w:r>
        <w:rPr>
          <w:spacing w:val="-3"/>
        </w:rPr>
        <w:t xml:space="preserve"> </w:t>
      </w:r>
      <w:r>
        <w:rPr>
          <w:spacing w:val="-5"/>
        </w:rPr>
        <w:t>8</w:t>
      </w:r>
      <w:r>
        <w:rPr>
          <w:b w:val="0"/>
          <w:spacing w:val="-5"/>
        </w:rPr>
        <w:t>.</w:t>
      </w:r>
    </w:p>
    <w:p w:rsidR="00C54548" w:rsidRDefault="00263DB7">
      <w:pPr>
        <w:pStyle w:val="Textoindependiente"/>
        <w:spacing w:before="140"/>
        <w:ind w:left="568"/>
      </w:pPr>
      <w:bookmarkStart w:id="46" w:name="_bookmark43"/>
      <w:bookmarkEnd w:id="46"/>
      <w:r>
        <w:t>Análisis</w:t>
      </w:r>
      <w:r>
        <w:rPr>
          <w:spacing w:val="-3"/>
        </w:rPr>
        <w:t xml:space="preserve"> </w:t>
      </w:r>
      <w:r>
        <w:t>bromatológicos</w:t>
      </w:r>
      <w:r>
        <w:rPr>
          <w:spacing w:val="-3"/>
        </w:rPr>
        <w:t xml:space="preserve"> </w:t>
      </w:r>
      <w:r>
        <w:t>para los</w:t>
      </w:r>
      <w:r>
        <w:rPr>
          <w:spacing w:val="-2"/>
        </w:rPr>
        <w:t xml:space="preserve"> forrajes</w:t>
      </w:r>
    </w:p>
    <w:p w:rsidR="00C54548" w:rsidRDefault="00263DB7">
      <w:pPr>
        <w:pStyle w:val="Textoindependiente"/>
        <w:spacing w:before="82"/>
        <w:rPr>
          <w:sz w:val="20"/>
        </w:rPr>
      </w:pPr>
      <w:r>
        <w:rPr>
          <w:noProof/>
          <w:sz w:val="20"/>
        </w:rPr>
        <mc:AlternateContent>
          <mc:Choice Requires="wps">
            <w:drawing>
              <wp:anchor distT="0" distB="0" distL="0" distR="0" simplePos="0" relativeHeight="487592960" behindDoc="1" locked="0" layoutInCell="1" allowOverlap="1">
                <wp:simplePos x="0" y="0"/>
                <wp:positionH relativeFrom="page">
                  <wp:posOffset>1440561</wp:posOffset>
                </wp:positionH>
                <wp:positionV relativeFrom="paragraph">
                  <wp:posOffset>213783</wp:posOffset>
                </wp:positionV>
                <wp:extent cx="5041265" cy="5080"/>
                <wp:effectExtent l="0" t="0" r="0" b="0"/>
                <wp:wrapTopAndBottom/>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41265" cy="5080"/>
                        </a:xfrm>
                        <a:custGeom>
                          <a:avLst/>
                          <a:gdLst/>
                          <a:ahLst/>
                          <a:cxnLst/>
                          <a:rect l="l" t="t" r="r" b="b"/>
                          <a:pathLst>
                            <a:path w="5041265" h="5080">
                              <a:moveTo>
                                <a:pt x="3247377" y="0"/>
                              </a:moveTo>
                              <a:lnTo>
                                <a:pt x="3247377" y="0"/>
                              </a:lnTo>
                              <a:lnTo>
                                <a:pt x="0" y="0"/>
                              </a:lnTo>
                              <a:lnTo>
                                <a:pt x="0" y="5067"/>
                              </a:lnTo>
                              <a:lnTo>
                                <a:pt x="3247377" y="5067"/>
                              </a:lnTo>
                              <a:lnTo>
                                <a:pt x="3247377" y="0"/>
                              </a:lnTo>
                              <a:close/>
                            </a:path>
                            <a:path w="5041265" h="5080">
                              <a:moveTo>
                                <a:pt x="5041011" y="0"/>
                              </a:moveTo>
                              <a:lnTo>
                                <a:pt x="3247390" y="0"/>
                              </a:lnTo>
                              <a:lnTo>
                                <a:pt x="3247390" y="5067"/>
                              </a:lnTo>
                              <a:lnTo>
                                <a:pt x="5041011" y="5067"/>
                              </a:lnTo>
                              <a:lnTo>
                                <a:pt x="504101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BBA5620" id="Graphic 16" o:spid="_x0000_s1026" style="position:absolute;margin-left:113.45pt;margin-top:16.85pt;width:396.95pt;height:.4pt;z-index:-15723520;visibility:visible;mso-wrap-style:square;mso-wrap-distance-left:0;mso-wrap-distance-top:0;mso-wrap-distance-right:0;mso-wrap-distance-bottom:0;mso-position-horizontal:absolute;mso-position-horizontal-relative:page;mso-position-vertical:absolute;mso-position-vertical-relative:text;v-text-anchor:top" coordsize="5041265,5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rdfWwIAABkGAAAOAAAAZHJzL2Uyb0RvYy54bWysVMFu2zAMvQ/YPwi6L3bSJumMOMXQosWA&#10;oivQDDsrshwbk0VNUmL370fJVupuwLIM80GmxGeafE/k6rprJDkIY2tQOZ1OUkqE4lDUapfTr5u7&#10;D1eUWMdUwSQokdMXYen1+v27VaszMYMKZCEMwSDKZq3OaeWczpLE8ko0zE5AC4XOEkzDHG7NLikM&#10;azF6I5NZmi6SFkyhDXBhLZ7e9k66DvHLUnD3pSytcETmFHNzYTVh3fo1Wa9YtjNMVzUf0mD/kEXD&#10;aoU/PYa6ZY6Rval/C9XU3ICF0k04NAmUZc1FqAGrmaa/VPNcMS1CLUiO1Uea7P8Lyx8PT4bUBWq3&#10;oESxBjW6H+jAE6Sn1TZD1LN+Mr5Aqx+Af7foSN54/MYOmK40jcdieaQLXL8cuRadIxwP5+nldLaY&#10;U8LRN0+vghQJy+K3fG/dvYAQhx0erOuVKqLFqmjxTkXToN5eaRmUdpSg0oYSVHrbK62Z89/55LxJ&#10;2lEi1ZCHdzZwEBsIMOdLuJhdLi+WS0piIZjpK0aqU9iIiG8douKFHMWLvvgeY+bpYukrwN9Gd3z3&#10;sHGCZ4Ej7zEcl2BF/yfP0NlMeV3T6fRNZX9k6uPfsBDKG5AnyxuncBb4JBdI//EGoT2+oxZkXdzV&#10;UnrGrNltb6QhB+bHTngG9Uaw0D99y/jm2ULxgq3YYvPl1P7YMyMokZ8VNrsfXNEw0dhGwzh5A2G8&#10;BbGMdZvuGzOaaDRz6rDjHiGOEpbFZvK1HLH+SwWf9g7K2ndayK3PaNjg/AnXb5iVfsCN9wH1OtHX&#10;PwEAAP//AwBQSwMEFAAGAAgAAAAhAOksKu3gAAAACgEAAA8AAABkcnMvZG93bnJldi54bWxMj7FO&#10;wzAQhnck3sE6JDZq49IGQpwKBTEUxEDD0s2NTRIRnyPbacPbc51gvLtP/31/sZndwI42xN6jgtuF&#10;AGax8abHVsFn/XJzDywmjUYPHq2CHxthU15eFDo3/oQf9rhLLaMQjLlW0KU05pzHprNOx4UfLdLt&#10;ywenE42h5SboE4W7gUsh1tzpHulDp0dbdbb53k1OgZ/fZP2eve632zBVc79/zqpVrdT11fz0CCzZ&#10;Of3BcNYndSjJ6eAnNJENCqRcPxCqYLnMgJ0BIQWVOdDmbgW8LPj/CuUvAAAA//8DAFBLAQItABQA&#10;BgAIAAAAIQC2gziS/gAAAOEBAAATAAAAAAAAAAAAAAAAAAAAAABbQ29udGVudF9UeXBlc10ueG1s&#10;UEsBAi0AFAAGAAgAAAAhADj9If/WAAAAlAEAAAsAAAAAAAAAAAAAAAAALwEAAF9yZWxzLy5yZWxz&#10;UEsBAi0AFAAGAAgAAAAhACHat19bAgAAGQYAAA4AAAAAAAAAAAAAAAAALgIAAGRycy9lMm9Eb2Mu&#10;eG1sUEsBAi0AFAAGAAgAAAAhAOksKu3gAAAACgEAAA8AAAAAAAAAAAAAAAAAtQQAAGRycy9kb3du&#10;cmV2LnhtbFBLBQYAAAAABAAEAPMAAADCBQAAAAA=&#10;" path="m3247377,r,l,,,5067r3247377,l3247377,xem5041011,l3247390,r,5067l5041011,5067r,-5067xe" fillcolor="black" stroked="f">
                <v:path arrowok="t"/>
                <w10:wrap type="topAndBottom" anchorx="page"/>
              </v:shape>
            </w:pict>
          </mc:Fallback>
        </mc:AlternateContent>
      </w:r>
    </w:p>
    <w:p w:rsidR="00C54548" w:rsidRDefault="00263DB7">
      <w:pPr>
        <w:tabs>
          <w:tab w:val="left" w:pos="2237"/>
          <w:tab w:val="left" w:pos="5782"/>
        </w:tabs>
        <w:spacing w:before="5" w:after="33"/>
        <w:ind w:left="676"/>
        <w:rPr>
          <w:b/>
          <w:sz w:val="20"/>
        </w:rPr>
      </w:pPr>
      <w:r>
        <w:rPr>
          <w:b/>
          <w:spacing w:val="-2"/>
          <w:sz w:val="20"/>
        </w:rPr>
        <w:t>Parámetro</w:t>
      </w:r>
      <w:r>
        <w:rPr>
          <w:b/>
          <w:sz w:val="20"/>
        </w:rPr>
        <w:tab/>
      </w:r>
      <w:r>
        <w:rPr>
          <w:b/>
          <w:spacing w:val="-2"/>
          <w:sz w:val="20"/>
        </w:rPr>
        <w:t>Método</w:t>
      </w:r>
      <w:r>
        <w:rPr>
          <w:b/>
          <w:sz w:val="20"/>
        </w:rPr>
        <w:tab/>
      </w:r>
      <w:r>
        <w:rPr>
          <w:b/>
          <w:spacing w:val="-2"/>
          <w:sz w:val="20"/>
        </w:rPr>
        <w:t>Normativa</w:t>
      </w:r>
    </w:p>
    <w:p w:rsidR="00C54548" w:rsidRDefault="00263DB7">
      <w:pPr>
        <w:pStyle w:val="Textoindependiente"/>
        <w:spacing w:line="20" w:lineRule="exact"/>
        <w:ind w:left="568"/>
        <w:rPr>
          <w:sz w:val="2"/>
        </w:rPr>
      </w:pPr>
      <w:r>
        <w:rPr>
          <w:noProof/>
          <w:sz w:val="2"/>
        </w:rPr>
        <mc:AlternateContent>
          <mc:Choice Requires="wpg">
            <w:drawing>
              <wp:inline distT="0" distB="0" distL="0" distR="0">
                <wp:extent cx="5041265" cy="5080"/>
                <wp:effectExtent l="0" t="0" r="0" b="0"/>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1265" cy="5080"/>
                          <a:chOff x="0" y="0"/>
                          <a:chExt cx="5041265" cy="5080"/>
                        </a:xfrm>
                      </wpg:grpSpPr>
                      <wps:wsp>
                        <wps:cNvPr id="18" name="Graphic 18"/>
                        <wps:cNvSpPr/>
                        <wps:spPr>
                          <a:xfrm>
                            <a:off x="0" y="12"/>
                            <a:ext cx="5041265" cy="5080"/>
                          </a:xfrm>
                          <a:custGeom>
                            <a:avLst/>
                            <a:gdLst/>
                            <a:ahLst/>
                            <a:cxnLst/>
                            <a:rect l="l" t="t" r="r" b="b"/>
                            <a:pathLst>
                              <a:path w="5041265" h="5080">
                                <a:moveTo>
                                  <a:pt x="3247377" y="0"/>
                                </a:moveTo>
                                <a:lnTo>
                                  <a:pt x="3247377" y="0"/>
                                </a:lnTo>
                                <a:lnTo>
                                  <a:pt x="0" y="0"/>
                                </a:lnTo>
                                <a:lnTo>
                                  <a:pt x="0" y="5067"/>
                                </a:lnTo>
                                <a:lnTo>
                                  <a:pt x="3247377" y="5067"/>
                                </a:lnTo>
                                <a:lnTo>
                                  <a:pt x="3247377" y="0"/>
                                </a:lnTo>
                                <a:close/>
                              </a:path>
                              <a:path w="5041265" h="5080">
                                <a:moveTo>
                                  <a:pt x="5041011" y="0"/>
                                </a:moveTo>
                                <a:lnTo>
                                  <a:pt x="3247390" y="0"/>
                                </a:lnTo>
                                <a:lnTo>
                                  <a:pt x="3247390" y="5067"/>
                                </a:lnTo>
                                <a:lnTo>
                                  <a:pt x="5041011" y="5067"/>
                                </a:lnTo>
                                <a:lnTo>
                                  <a:pt x="5041011"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67EDD5FD" id="Group 17" o:spid="_x0000_s1026" style="width:396.95pt;height:.4pt;mso-position-horizontal-relative:char;mso-position-vertical-relative:line" coordsize="5041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paNqgIAAEwHAAAOAAAAZHJzL2Uyb0RvYy54bWykVd9P2zAQfp+0/8Hy+0hSKHQRKZpgoEkI&#10;kGDas+s4PzTH9my3Kf/9zpe4zWCCwfqQnHufz3ff3eecnm07STbCulargmYHKSVCcV22qi7o94fL&#10;TwtKnGeqZFIrUdBH4ejZ8uOH097kYqYbLUthCQRRLu9NQRvvTZ4kjjeiY+5AG6HAWWnbMQ9LWyel&#10;ZT1E72QyS9PjpNe2NFZz4Rz8ezE46RLjV5Xg/raqnPBEFhRy8/i0+FyFZ7I8ZXltmWlaPqbB3pFF&#10;x1oFh+5CXTDPyNq2z0J1Lbfa6cofcN0luqpaLrAGqCZLn1RzZfXaYC113tdmRxNQ+4Snd4flN5s7&#10;S9oSendCiWId9AiPJbAGcnpT54C5sube3NmhQjCvNf/pwJ089Yd1vQdvK9uFTVAo2SLrjzvWxdYT&#10;Dn/O06NsdjynhINvni7GpvAGOvdsE2++vrQtYflwJCa2S6Q3MF1uT6D7PwLvG2YE9sUFciKBMOqR&#10;wGGessVAIaICf0ioy91I5V/ZyWbDUL5Iz65OlvO181dCI81sc+38MNJltFgTLb5V0bQgjCAJiZLw&#10;lIAkLCUgidVwumE+7Au9CybpJ31qxjYFZ6c34kEjzIdmHc6OTg5PYJRinyHTPUaq17AREd8Go4Jy&#10;J/GiL76nmHl6jHMLx0Z3fA+waYJvAuNYTsJyqZ0IEhgYejNTYezTLPujsheZ+vwvLGB5I/LV8qYp&#10;vAn8KhcjKThBYE9n1GnZlpetlIExZ+vVubRkw8L9jL8wf7BlAgMtR80Ea6XLR5BcD5d2Qd2vNbOC&#10;EvlNgajDDR8NG41VNKyX5xq/A9gs6/zD9gezhhgwC+pBcTc6apvlUUyhlh027FT6y9rrqg1Kw9yG&#10;jMYF3DNo4ZWNpYyfl/BNmK4Rtf8ILn8DAAD//wMAUEsDBBQABgAIAAAAIQD5UKf12wAAAAIBAAAP&#10;AAAAZHJzL2Rvd25yZXYueG1sTI9Ba8JAEIXvhf6HZQq91U2UVo3ZiIjtSQpqoXgbs2MSzM6G7JrE&#10;f99tL/Uy8HiP975Jl4OpRUetqywriEcRCOLc6ooLBV+H95cZCOeRNdaWScGNHCyzx4cUE2173lG3&#10;94UIJewSVFB63yRSurwkg25kG+LgnW1r0AfZFlK32IdyU8txFL1JgxWHhRIbWpeUX/ZXo+Cjx341&#10;iTfd9nJe346H18/vbUxKPT8NqwUIT4P/D8MvfkCHLDCd7JW1E7WC8Ij/u8GbzidzECcFM5BZKu/R&#10;sx8AAAD//wMAUEsBAi0AFAAGAAgAAAAhALaDOJL+AAAA4QEAABMAAAAAAAAAAAAAAAAAAAAAAFtD&#10;b250ZW50X1R5cGVzXS54bWxQSwECLQAUAAYACAAAACEAOP0h/9YAAACUAQAACwAAAAAAAAAAAAAA&#10;AAAvAQAAX3JlbHMvLnJlbHNQSwECLQAUAAYACAAAACEAklKWjaoCAABMBwAADgAAAAAAAAAAAAAA&#10;AAAuAgAAZHJzL2Uyb0RvYy54bWxQSwECLQAUAAYACAAAACEA+VCn9dsAAAACAQAADwAAAAAAAAAA&#10;AAAAAAAEBQAAZHJzL2Rvd25yZXYueG1sUEsFBgAAAAAEAAQA8wAAAAwGAAAAAA==&#10;">
                <v:shape id="Graphic 18" o:spid="_x0000_s1027" style="position:absolute;width:50412;height:50;visibility:visible;mso-wrap-style:square;v-text-anchor:top" coordsize="504126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mRIxQAAANsAAAAPAAAAZHJzL2Rvd25yZXYueG1sRI9Ba8Mw&#10;DIXvg/4Ho8Fuq7PC1pLVLSVlsG7s0KaX3kSsJaGxHGy39f79dBjsJvGe3vu0XGc3qCuF2Hs28DQt&#10;QBE33vbcGjjWb48LUDEhWxw8k4EfirBeTe6WWFp/4z1dD6lVEsKxRANdSmOpdWw6chinfiQW7dsH&#10;h0nW0Gob8CbhbtCzonjRDnuWhg5HqjpqzoeLM+Dz56z+mn+cdrtwqXJ/2s6r59qYh/u8eQWVKKd/&#10;89/1uxV8gZVfZAC9+gUAAP//AwBQSwECLQAUAAYACAAAACEA2+H2y+4AAACFAQAAEwAAAAAAAAAA&#10;AAAAAAAAAAAAW0NvbnRlbnRfVHlwZXNdLnhtbFBLAQItABQABgAIAAAAIQBa9CxbvwAAABUBAAAL&#10;AAAAAAAAAAAAAAAAAB8BAABfcmVscy8ucmVsc1BLAQItABQABgAIAAAAIQAsgmRIxQAAANsAAAAP&#10;AAAAAAAAAAAAAAAAAAcCAABkcnMvZG93bnJldi54bWxQSwUGAAAAAAMAAwC3AAAA+QIAAAAA&#10;" path="m3247377,r,l,,,5067r3247377,l3247377,xem5041011,l3247390,r,5067l5041011,5067r,-5067xe" fillcolor="black" stroked="f">
                  <v:path arrowok="t"/>
                </v:shape>
                <w10:anchorlock/>
              </v:group>
            </w:pict>
          </mc:Fallback>
        </mc:AlternateContent>
      </w:r>
    </w:p>
    <w:p w:rsidR="00C54548" w:rsidRDefault="00263DB7">
      <w:pPr>
        <w:tabs>
          <w:tab w:val="left" w:pos="2237"/>
          <w:tab w:val="left" w:pos="5782"/>
        </w:tabs>
        <w:spacing w:line="276" w:lineRule="auto"/>
        <w:ind w:left="2237" w:right="244" w:hanging="1561"/>
        <w:rPr>
          <w:sz w:val="20"/>
        </w:rPr>
      </w:pPr>
      <w:r>
        <w:rPr>
          <w:sz w:val="20"/>
        </w:rPr>
        <w:t>a) Humedad</w:t>
      </w:r>
      <w:r>
        <w:rPr>
          <w:sz w:val="20"/>
        </w:rPr>
        <w:tab/>
        <w:t>Secado</w:t>
      </w:r>
      <w:r>
        <w:rPr>
          <w:spacing w:val="40"/>
          <w:sz w:val="20"/>
        </w:rPr>
        <w:t xml:space="preserve"> </w:t>
      </w:r>
      <w:r>
        <w:rPr>
          <w:sz w:val="20"/>
        </w:rPr>
        <w:t>en</w:t>
      </w:r>
      <w:r>
        <w:rPr>
          <w:spacing w:val="40"/>
          <w:sz w:val="20"/>
        </w:rPr>
        <w:t xml:space="preserve"> </w:t>
      </w:r>
      <w:r>
        <w:rPr>
          <w:sz w:val="20"/>
        </w:rPr>
        <w:t>estufa</w:t>
      </w:r>
      <w:r>
        <w:rPr>
          <w:spacing w:val="40"/>
          <w:sz w:val="20"/>
        </w:rPr>
        <w:t xml:space="preserve"> </w:t>
      </w:r>
      <w:r>
        <w:rPr>
          <w:sz w:val="20"/>
        </w:rPr>
        <w:t>a</w:t>
      </w:r>
      <w:r>
        <w:rPr>
          <w:spacing w:val="40"/>
          <w:sz w:val="20"/>
        </w:rPr>
        <w:t xml:space="preserve"> </w:t>
      </w:r>
      <w:r>
        <w:rPr>
          <w:sz w:val="20"/>
        </w:rPr>
        <w:t>105°C</w:t>
      </w:r>
      <w:r>
        <w:rPr>
          <w:spacing w:val="40"/>
          <w:sz w:val="20"/>
        </w:rPr>
        <w:t xml:space="preserve"> </w:t>
      </w:r>
      <w:r>
        <w:rPr>
          <w:sz w:val="20"/>
        </w:rPr>
        <w:t>hasta</w:t>
      </w:r>
      <w:r>
        <w:rPr>
          <w:spacing w:val="40"/>
          <w:sz w:val="20"/>
        </w:rPr>
        <w:t xml:space="preserve"> </w:t>
      </w:r>
      <w:r>
        <w:rPr>
          <w:sz w:val="20"/>
        </w:rPr>
        <w:t>peso</w:t>
      </w:r>
      <w:r>
        <w:rPr>
          <w:sz w:val="20"/>
        </w:rPr>
        <w:tab/>
        <w:t>AOAC</w:t>
      </w:r>
      <w:r>
        <w:rPr>
          <w:spacing w:val="-13"/>
          <w:sz w:val="20"/>
        </w:rPr>
        <w:t xml:space="preserve"> </w:t>
      </w:r>
      <w:r>
        <w:rPr>
          <w:sz w:val="20"/>
        </w:rPr>
        <w:t>925.10</w:t>
      </w:r>
      <w:r>
        <w:rPr>
          <w:spacing w:val="-12"/>
          <w:sz w:val="20"/>
        </w:rPr>
        <w:t xml:space="preserve"> </w:t>
      </w:r>
      <w:r>
        <w:rPr>
          <w:sz w:val="20"/>
        </w:rPr>
        <w:t>Determinación</w:t>
      </w:r>
      <w:r>
        <w:rPr>
          <w:spacing w:val="-13"/>
          <w:sz w:val="20"/>
        </w:rPr>
        <w:t xml:space="preserve"> </w:t>
      </w:r>
      <w:r>
        <w:rPr>
          <w:sz w:val="20"/>
        </w:rPr>
        <w:t xml:space="preserve">de </w:t>
      </w:r>
      <w:r>
        <w:rPr>
          <w:spacing w:val="-2"/>
          <w:sz w:val="20"/>
        </w:rPr>
        <w:t>constante.</w:t>
      </w:r>
      <w:r>
        <w:rPr>
          <w:sz w:val="20"/>
        </w:rPr>
        <w:tab/>
      </w:r>
      <w:r>
        <w:rPr>
          <w:spacing w:val="-2"/>
          <w:sz w:val="20"/>
        </w:rPr>
        <w:t>humedad</w:t>
      </w:r>
    </w:p>
    <w:tbl>
      <w:tblPr>
        <w:tblStyle w:val="TableNormal"/>
        <w:tblW w:w="0" w:type="auto"/>
        <w:tblInd w:w="576" w:type="dxa"/>
        <w:tblLayout w:type="fixed"/>
        <w:tblLook w:val="01E0" w:firstRow="1" w:lastRow="1" w:firstColumn="1" w:lastColumn="1" w:noHBand="0" w:noVBand="0"/>
      </w:tblPr>
      <w:tblGrid>
        <w:gridCol w:w="1451"/>
        <w:gridCol w:w="3657"/>
        <w:gridCol w:w="2832"/>
      </w:tblGrid>
      <w:tr w:rsidR="00C54548">
        <w:trPr>
          <w:trHeight w:val="526"/>
        </w:trPr>
        <w:tc>
          <w:tcPr>
            <w:tcW w:w="1451" w:type="dxa"/>
            <w:tcBorders>
              <w:top w:val="single" w:sz="4" w:space="0" w:color="000000"/>
              <w:bottom w:val="single" w:sz="4" w:space="0" w:color="000000"/>
            </w:tcBorders>
          </w:tcPr>
          <w:p w:rsidR="00C54548" w:rsidRDefault="00263DB7">
            <w:pPr>
              <w:pStyle w:val="TableParagraph"/>
              <w:spacing w:line="226" w:lineRule="exact"/>
              <w:ind w:left="108"/>
              <w:rPr>
                <w:sz w:val="20"/>
              </w:rPr>
            </w:pPr>
            <w:r>
              <w:rPr>
                <w:sz w:val="20"/>
              </w:rPr>
              <w:t>b)</w:t>
            </w:r>
            <w:r>
              <w:rPr>
                <w:spacing w:val="3"/>
                <w:sz w:val="20"/>
              </w:rPr>
              <w:t xml:space="preserve"> </w:t>
            </w:r>
            <w:r>
              <w:rPr>
                <w:spacing w:val="-2"/>
                <w:sz w:val="20"/>
              </w:rPr>
              <w:t>Cenizas</w:t>
            </w:r>
          </w:p>
        </w:tc>
        <w:tc>
          <w:tcPr>
            <w:tcW w:w="3657" w:type="dxa"/>
            <w:tcBorders>
              <w:top w:val="single" w:sz="4" w:space="0" w:color="000000"/>
              <w:bottom w:val="single" w:sz="4" w:space="0" w:color="000000"/>
            </w:tcBorders>
          </w:tcPr>
          <w:p w:rsidR="00C54548" w:rsidRDefault="00263DB7">
            <w:pPr>
              <w:pStyle w:val="TableParagraph"/>
              <w:spacing w:line="226" w:lineRule="exact"/>
              <w:ind w:left="217"/>
              <w:rPr>
                <w:sz w:val="20"/>
              </w:rPr>
            </w:pPr>
            <w:r>
              <w:rPr>
                <w:sz w:val="20"/>
              </w:rPr>
              <w:t>Calcinación</w:t>
            </w:r>
            <w:r>
              <w:rPr>
                <w:spacing w:val="7"/>
                <w:sz w:val="20"/>
              </w:rPr>
              <w:t xml:space="preserve"> </w:t>
            </w:r>
            <w:r>
              <w:rPr>
                <w:sz w:val="20"/>
              </w:rPr>
              <w:t>en</w:t>
            </w:r>
            <w:r>
              <w:rPr>
                <w:spacing w:val="7"/>
                <w:sz w:val="20"/>
              </w:rPr>
              <w:t xml:space="preserve"> </w:t>
            </w:r>
            <w:r>
              <w:rPr>
                <w:sz w:val="20"/>
              </w:rPr>
              <w:t>mufla</w:t>
            </w:r>
            <w:r>
              <w:rPr>
                <w:spacing w:val="7"/>
                <w:sz w:val="20"/>
              </w:rPr>
              <w:t xml:space="preserve"> </w:t>
            </w:r>
            <w:r>
              <w:rPr>
                <w:sz w:val="20"/>
              </w:rPr>
              <w:t>a</w:t>
            </w:r>
            <w:r>
              <w:rPr>
                <w:spacing w:val="3"/>
                <w:sz w:val="20"/>
              </w:rPr>
              <w:t xml:space="preserve"> </w:t>
            </w:r>
            <w:r>
              <w:rPr>
                <w:sz w:val="20"/>
              </w:rPr>
              <w:t>550°C</w:t>
            </w:r>
            <w:r>
              <w:rPr>
                <w:spacing w:val="3"/>
                <w:sz w:val="20"/>
              </w:rPr>
              <w:t xml:space="preserve"> </w:t>
            </w:r>
            <w:r>
              <w:rPr>
                <w:sz w:val="20"/>
              </w:rPr>
              <w:t>hasta</w:t>
            </w:r>
            <w:r>
              <w:rPr>
                <w:spacing w:val="7"/>
                <w:sz w:val="20"/>
              </w:rPr>
              <w:t xml:space="preserve"> </w:t>
            </w:r>
            <w:r>
              <w:rPr>
                <w:spacing w:val="-4"/>
                <w:sz w:val="20"/>
              </w:rPr>
              <w:t>peso</w:t>
            </w:r>
          </w:p>
          <w:p w:rsidR="00C54548" w:rsidRDefault="00263DB7">
            <w:pPr>
              <w:pStyle w:val="TableParagraph"/>
              <w:spacing w:before="34"/>
              <w:ind w:left="217"/>
              <w:rPr>
                <w:sz w:val="20"/>
              </w:rPr>
            </w:pPr>
            <w:r>
              <w:rPr>
                <w:spacing w:val="-2"/>
                <w:sz w:val="20"/>
              </w:rPr>
              <w:t>constante.</w:t>
            </w:r>
          </w:p>
        </w:tc>
        <w:tc>
          <w:tcPr>
            <w:tcW w:w="2832" w:type="dxa"/>
            <w:tcBorders>
              <w:top w:val="single" w:sz="4" w:space="0" w:color="000000"/>
              <w:bottom w:val="single" w:sz="4" w:space="0" w:color="000000"/>
            </w:tcBorders>
          </w:tcPr>
          <w:p w:rsidR="00C54548" w:rsidRDefault="00263DB7">
            <w:pPr>
              <w:pStyle w:val="TableParagraph"/>
              <w:spacing w:line="226" w:lineRule="exact"/>
              <w:ind w:left="105"/>
              <w:rPr>
                <w:sz w:val="20"/>
              </w:rPr>
            </w:pPr>
            <w:r>
              <w:rPr>
                <w:sz w:val="20"/>
              </w:rPr>
              <w:t>AOAC</w:t>
            </w:r>
            <w:r>
              <w:rPr>
                <w:spacing w:val="-10"/>
                <w:sz w:val="20"/>
              </w:rPr>
              <w:t xml:space="preserve"> </w:t>
            </w:r>
            <w:r>
              <w:rPr>
                <w:sz w:val="20"/>
              </w:rPr>
              <w:t>923.03</w:t>
            </w:r>
            <w:r>
              <w:rPr>
                <w:spacing w:val="-8"/>
                <w:sz w:val="20"/>
              </w:rPr>
              <w:t xml:space="preserve"> </w:t>
            </w:r>
            <w:r>
              <w:rPr>
                <w:sz w:val="20"/>
              </w:rPr>
              <w:t>Determinación</w:t>
            </w:r>
            <w:r>
              <w:rPr>
                <w:spacing w:val="-11"/>
                <w:sz w:val="20"/>
              </w:rPr>
              <w:t xml:space="preserve"> </w:t>
            </w:r>
            <w:r>
              <w:rPr>
                <w:spacing w:val="-5"/>
                <w:sz w:val="20"/>
              </w:rPr>
              <w:t>de</w:t>
            </w:r>
          </w:p>
          <w:p w:rsidR="00C54548" w:rsidRDefault="00263DB7">
            <w:pPr>
              <w:pStyle w:val="TableParagraph"/>
              <w:spacing w:before="34"/>
              <w:ind w:left="105"/>
              <w:rPr>
                <w:sz w:val="20"/>
              </w:rPr>
            </w:pPr>
            <w:r>
              <w:rPr>
                <w:spacing w:val="-2"/>
                <w:sz w:val="20"/>
              </w:rPr>
              <w:t>cenizas</w:t>
            </w:r>
          </w:p>
        </w:tc>
      </w:tr>
      <w:tr w:rsidR="00C54548">
        <w:trPr>
          <w:trHeight w:val="255"/>
        </w:trPr>
        <w:tc>
          <w:tcPr>
            <w:tcW w:w="1451" w:type="dxa"/>
            <w:tcBorders>
              <w:top w:val="single" w:sz="4" w:space="0" w:color="000000"/>
            </w:tcBorders>
          </w:tcPr>
          <w:p w:rsidR="00C54548" w:rsidRDefault="00263DB7">
            <w:pPr>
              <w:pStyle w:val="TableParagraph"/>
              <w:spacing w:line="230" w:lineRule="exact"/>
              <w:ind w:left="108"/>
              <w:rPr>
                <w:sz w:val="20"/>
              </w:rPr>
            </w:pPr>
            <w:r>
              <w:rPr>
                <w:sz w:val="20"/>
              </w:rPr>
              <w:t>c)</w:t>
            </w:r>
            <w:r>
              <w:rPr>
                <w:spacing w:val="2"/>
                <w:sz w:val="20"/>
              </w:rPr>
              <w:t xml:space="preserve"> </w:t>
            </w:r>
            <w:r>
              <w:rPr>
                <w:spacing w:val="-2"/>
                <w:sz w:val="20"/>
              </w:rPr>
              <w:t>Proteína</w:t>
            </w:r>
          </w:p>
        </w:tc>
        <w:tc>
          <w:tcPr>
            <w:tcW w:w="3657" w:type="dxa"/>
            <w:tcBorders>
              <w:top w:val="single" w:sz="4" w:space="0" w:color="000000"/>
            </w:tcBorders>
          </w:tcPr>
          <w:p w:rsidR="00C54548" w:rsidRDefault="00263DB7">
            <w:pPr>
              <w:pStyle w:val="TableParagraph"/>
              <w:spacing w:line="230" w:lineRule="exact"/>
              <w:ind w:left="217"/>
              <w:rPr>
                <w:sz w:val="20"/>
              </w:rPr>
            </w:pPr>
            <w:r>
              <w:rPr>
                <w:sz w:val="20"/>
              </w:rPr>
              <w:t>Método</w:t>
            </w:r>
            <w:r>
              <w:rPr>
                <w:spacing w:val="-9"/>
                <w:sz w:val="20"/>
              </w:rPr>
              <w:t xml:space="preserve"> </w:t>
            </w:r>
            <w:r>
              <w:rPr>
                <w:sz w:val="20"/>
              </w:rPr>
              <w:t>Dumas:</w:t>
            </w:r>
            <w:r>
              <w:rPr>
                <w:spacing w:val="-9"/>
                <w:sz w:val="20"/>
              </w:rPr>
              <w:t xml:space="preserve"> </w:t>
            </w:r>
            <w:r>
              <w:rPr>
                <w:sz w:val="20"/>
              </w:rPr>
              <w:t>implica</w:t>
            </w:r>
            <w:r>
              <w:rPr>
                <w:spacing w:val="-10"/>
                <w:sz w:val="20"/>
              </w:rPr>
              <w:t xml:space="preserve"> </w:t>
            </w:r>
            <w:r>
              <w:rPr>
                <w:sz w:val="20"/>
              </w:rPr>
              <w:t>la</w:t>
            </w:r>
            <w:r>
              <w:rPr>
                <w:spacing w:val="-10"/>
                <w:sz w:val="20"/>
              </w:rPr>
              <w:t xml:space="preserve"> </w:t>
            </w:r>
            <w:r>
              <w:rPr>
                <w:sz w:val="20"/>
              </w:rPr>
              <w:t>combustión</w:t>
            </w:r>
            <w:r>
              <w:rPr>
                <w:spacing w:val="-8"/>
                <w:sz w:val="20"/>
              </w:rPr>
              <w:t xml:space="preserve"> </w:t>
            </w:r>
            <w:r>
              <w:rPr>
                <w:spacing w:val="-5"/>
                <w:sz w:val="20"/>
              </w:rPr>
              <w:t>de</w:t>
            </w:r>
          </w:p>
        </w:tc>
        <w:tc>
          <w:tcPr>
            <w:tcW w:w="2832" w:type="dxa"/>
            <w:tcBorders>
              <w:top w:val="single" w:sz="4" w:space="0" w:color="000000"/>
            </w:tcBorders>
          </w:tcPr>
          <w:p w:rsidR="00C54548" w:rsidRDefault="00263DB7">
            <w:pPr>
              <w:pStyle w:val="TableParagraph"/>
              <w:tabs>
                <w:tab w:val="right" w:pos="2725"/>
              </w:tabs>
              <w:spacing w:line="230" w:lineRule="exact"/>
              <w:ind w:left="105"/>
              <w:rPr>
                <w:sz w:val="20"/>
              </w:rPr>
            </w:pPr>
            <w:r>
              <w:rPr>
                <w:spacing w:val="-2"/>
                <w:sz w:val="20"/>
              </w:rPr>
              <w:t>UNE-</w:t>
            </w:r>
            <w:r>
              <w:rPr>
                <w:spacing w:val="-5"/>
                <w:sz w:val="20"/>
              </w:rPr>
              <w:t>EN</w:t>
            </w:r>
            <w:r>
              <w:rPr>
                <w:sz w:val="20"/>
              </w:rPr>
              <w:tab/>
            </w:r>
            <w:r>
              <w:rPr>
                <w:spacing w:val="-2"/>
                <w:sz w:val="20"/>
              </w:rPr>
              <w:t>15104:2011</w:t>
            </w:r>
          </w:p>
        </w:tc>
      </w:tr>
      <w:tr w:rsidR="00C54548">
        <w:trPr>
          <w:trHeight w:val="263"/>
        </w:trPr>
        <w:tc>
          <w:tcPr>
            <w:tcW w:w="1451" w:type="dxa"/>
          </w:tcPr>
          <w:p w:rsidR="00C54548" w:rsidRDefault="00C54548">
            <w:pPr>
              <w:pStyle w:val="TableParagraph"/>
              <w:rPr>
                <w:sz w:val="18"/>
              </w:rPr>
            </w:pPr>
          </w:p>
        </w:tc>
        <w:tc>
          <w:tcPr>
            <w:tcW w:w="3657" w:type="dxa"/>
          </w:tcPr>
          <w:p w:rsidR="00C54548" w:rsidRDefault="00263DB7">
            <w:pPr>
              <w:pStyle w:val="TableParagraph"/>
              <w:spacing w:before="8"/>
              <w:ind w:left="217"/>
              <w:rPr>
                <w:sz w:val="20"/>
              </w:rPr>
            </w:pPr>
            <w:r>
              <w:rPr>
                <w:sz w:val="20"/>
              </w:rPr>
              <w:t>la</w:t>
            </w:r>
            <w:r>
              <w:rPr>
                <w:spacing w:val="71"/>
                <w:sz w:val="20"/>
              </w:rPr>
              <w:t xml:space="preserve"> </w:t>
            </w:r>
            <w:r>
              <w:rPr>
                <w:sz w:val="20"/>
              </w:rPr>
              <w:t>muestra</w:t>
            </w:r>
            <w:r>
              <w:rPr>
                <w:spacing w:val="72"/>
                <w:sz w:val="20"/>
              </w:rPr>
              <w:t xml:space="preserve"> </w:t>
            </w:r>
            <w:r>
              <w:rPr>
                <w:sz w:val="20"/>
              </w:rPr>
              <w:t>a</w:t>
            </w:r>
            <w:r>
              <w:rPr>
                <w:spacing w:val="72"/>
                <w:sz w:val="20"/>
              </w:rPr>
              <w:t xml:space="preserve"> </w:t>
            </w:r>
            <w:r>
              <w:rPr>
                <w:sz w:val="20"/>
              </w:rPr>
              <w:t>alta</w:t>
            </w:r>
            <w:r>
              <w:rPr>
                <w:spacing w:val="72"/>
                <w:sz w:val="20"/>
              </w:rPr>
              <w:t xml:space="preserve"> </w:t>
            </w:r>
            <w:r>
              <w:rPr>
                <w:sz w:val="20"/>
              </w:rPr>
              <w:t>temperatura</w:t>
            </w:r>
            <w:r>
              <w:rPr>
                <w:spacing w:val="72"/>
                <w:sz w:val="20"/>
              </w:rPr>
              <w:t xml:space="preserve"> </w:t>
            </w:r>
            <w:r>
              <w:rPr>
                <w:sz w:val="20"/>
              </w:rPr>
              <w:t>en</w:t>
            </w:r>
            <w:r>
              <w:rPr>
                <w:spacing w:val="72"/>
                <w:sz w:val="20"/>
              </w:rPr>
              <w:t xml:space="preserve"> </w:t>
            </w:r>
            <w:r>
              <w:rPr>
                <w:spacing w:val="-5"/>
                <w:sz w:val="20"/>
              </w:rPr>
              <w:t>una</w:t>
            </w:r>
          </w:p>
        </w:tc>
        <w:tc>
          <w:tcPr>
            <w:tcW w:w="2832" w:type="dxa"/>
          </w:tcPr>
          <w:p w:rsidR="00C54548" w:rsidRDefault="00263DB7">
            <w:pPr>
              <w:pStyle w:val="TableParagraph"/>
              <w:tabs>
                <w:tab w:val="left" w:pos="2105"/>
              </w:tabs>
              <w:spacing w:before="8"/>
              <w:ind w:left="105"/>
              <w:rPr>
                <w:sz w:val="20"/>
              </w:rPr>
            </w:pPr>
            <w:r>
              <w:rPr>
                <w:spacing w:val="-2"/>
                <w:sz w:val="20"/>
              </w:rPr>
              <w:t>Biocombustibles</w:t>
            </w:r>
            <w:r>
              <w:rPr>
                <w:sz w:val="20"/>
              </w:rPr>
              <w:tab/>
            </w:r>
            <w:r>
              <w:rPr>
                <w:spacing w:val="-2"/>
                <w:sz w:val="20"/>
              </w:rPr>
              <w:t>sólidos.</w:t>
            </w:r>
          </w:p>
        </w:tc>
      </w:tr>
      <w:tr w:rsidR="00C54548">
        <w:trPr>
          <w:trHeight w:val="264"/>
        </w:trPr>
        <w:tc>
          <w:tcPr>
            <w:tcW w:w="1451" w:type="dxa"/>
          </w:tcPr>
          <w:p w:rsidR="00C54548" w:rsidRDefault="00C54548">
            <w:pPr>
              <w:pStyle w:val="TableParagraph"/>
              <w:rPr>
                <w:sz w:val="18"/>
              </w:rPr>
            </w:pPr>
          </w:p>
        </w:tc>
        <w:tc>
          <w:tcPr>
            <w:tcW w:w="3657" w:type="dxa"/>
          </w:tcPr>
          <w:p w:rsidR="00C54548" w:rsidRDefault="00263DB7">
            <w:pPr>
              <w:pStyle w:val="TableParagraph"/>
              <w:spacing w:before="8"/>
              <w:ind w:left="217"/>
              <w:rPr>
                <w:sz w:val="20"/>
              </w:rPr>
            </w:pPr>
            <w:r>
              <w:rPr>
                <w:sz w:val="20"/>
              </w:rPr>
              <w:t>atmósfera</w:t>
            </w:r>
            <w:r>
              <w:rPr>
                <w:spacing w:val="-5"/>
                <w:sz w:val="20"/>
              </w:rPr>
              <w:t xml:space="preserve"> </w:t>
            </w:r>
            <w:r>
              <w:rPr>
                <w:sz w:val="20"/>
              </w:rPr>
              <w:t>de</w:t>
            </w:r>
            <w:r>
              <w:rPr>
                <w:spacing w:val="-4"/>
                <w:sz w:val="20"/>
              </w:rPr>
              <w:t xml:space="preserve"> </w:t>
            </w:r>
            <w:r>
              <w:rPr>
                <w:sz w:val="20"/>
              </w:rPr>
              <w:t>oxígeno,</w:t>
            </w:r>
            <w:r>
              <w:rPr>
                <w:spacing w:val="-2"/>
                <w:sz w:val="20"/>
              </w:rPr>
              <w:t xml:space="preserve"> </w:t>
            </w:r>
            <w:r>
              <w:rPr>
                <w:sz w:val="20"/>
              </w:rPr>
              <w:t>liberando</w:t>
            </w:r>
            <w:r>
              <w:rPr>
                <w:spacing w:val="-7"/>
                <w:sz w:val="20"/>
              </w:rPr>
              <w:t xml:space="preserve"> </w:t>
            </w:r>
            <w:r>
              <w:rPr>
                <w:sz w:val="20"/>
              </w:rPr>
              <w:t>los</w:t>
            </w:r>
            <w:r>
              <w:rPr>
                <w:spacing w:val="-5"/>
                <w:sz w:val="20"/>
              </w:rPr>
              <w:t xml:space="preserve"> </w:t>
            </w:r>
            <w:r>
              <w:rPr>
                <w:spacing w:val="-4"/>
                <w:sz w:val="20"/>
              </w:rPr>
              <w:t>gases</w:t>
            </w:r>
          </w:p>
        </w:tc>
        <w:tc>
          <w:tcPr>
            <w:tcW w:w="2832" w:type="dxa"/>
          </w:tcPr>
          <w:p w:rsidR="00C54548" w:rsidRDefault="00263DB7">
            <w:pPr>
              <w:pStyle w:val="TableParagraph"/>
              <w:tabs>
                <w:tab w:val="left" w:pos="1493"/>
                <w:tab w:val="left" w:pos="1937"/>
              </w:tabs>
              <w:spacing w:before="8"/>
              <w:ind w:left="105"/>
              <w:rPr>
                <w:sz w:val="20"/>
              </w:rPr>
            </w:pPr>
            <w:r>
              <w:rPr>
                <w:spacing w:val="-2"/>
                <w:sz w:val="20"/>
              </w:rPr>
              <w:t>Determinación</w:t>
            </w:r>
            <w:r>
              <w:rPr>
                <w:sz w:val="20"/>
              </w:rPr>
              <w:tab/>
            </w:r>
            <w:r>
              <w:rPr>
                <w:spacing w:val="-5"/>
                <w:sz w:val="20"/>
              </w:rPr>
              <w:t>del</w:t>
            </w:r>
            <w:r>
              <w:rPr>
                <w:sz w:val="20"/>
              </w:rPr>
              <w:tab/>
            </w:r>
            <w:r>
              <w:rPr>
                <w:spacing w:val="-2"/>
                <w:sz w:val="20"/>
              </w:rPr>
              <w:t>contenido</w:t>
            </w:r>
          </w:p>
        </w:tc>
      </w:tr>
      <w:tr w:rsidR="00C54548">
        <w:trPr>
          <w:trHeight w:val="264"/>
        </w:trPr>
        <w:tc>
          <w:tcPr>
            <w:tcW w:w="1451" w:type="dxa"/>
          </w:tcPr>
          <w:p w:rsidR="00C54548" w:rsidRDefault="00C54548">
            <w:pPr>
              <w:pStyle w:val="TableParagraph"/>
              <w:rPr>
                <w:sz w:val="18"/>
              </w:rPr>
            </w:pPr>
          </w:p>
        </w:tc>
        <w:tc>
          <w:tcPr>
            <w:tcW w:w="3657" w:type="dxa"/>
          </w:tcPr>
          <w:p w:rsidR="00C54548" w:rsidRDefault="00263DB7">
            <w:pPr>
              <w:pStyle w:val="TableParagraph"/>
              <w:spacing w:before="8"/>
              <w:ind w:left="217"/>
              <w:rPr>
                <w:sz w:val="20"/>
              </w:rPr>
            </w:pPr>
            <w:r>
              <w:rPr>
                <w:sz w:val="20"/>
              </w:rPr>
              <w:t>que</w:t>
            </w:r>
            <w:r>
              <w:rPr>
                <w:spacing w:val="7"/>
                <w:sz w:val="20"/>
              </w:rPr>
              <w:t xml:space="preserve"> </w:t>
            </w:r>
            <w:r>
              <w:rPr>
                <w:sz w:val="20"/>
              </w:rPr>
              <w:t>contienen</w:t>
            </w:r>
            <w:r>
              <w:rPr>
                <w:spacing w:val="7"/>
                <w:sz w:val="20"/>
              </w:rPr>
              <w:t xml:space="preserve"> </w:t>
            </w:r>
            <w:r>
              <w:rPr>
                <w:sz w:val="20"/>
              </w:rPr>
              <w:t>nitrógeno,</w:t>
            </w:r>
            <w:r>
              <w:rPr>
                <w:spacing w:val="9"/>
                <w:sz w:val="20"/>
              </w:rPr>
              <w:t xml:space="preserve"> </w:t>
            </w:r>
            <w:r>
              <w:rPr>
                <w:sz w:val="20"/>
              </w:rPr>
              <w:t>para</w:t>
            </w:r>
            <w:r>
              <w:rPr>
                <w:spacing w:val="8"/>
                <w:sz w:val="20"/>
              </w:rPr>
              <w:t xml:space="preserve"> </w:t>
            </w:r>
            <w:r>
              <w:rPr>
                <w:spacing w:val="-2"/>
                <w:sz w:val="20"/>
              </w:rPr>
              <w:t>determinar</w:t>
            </w:r>
          </w:p>
        </w:tc>
        <w:tc>
          <w:tcPr>
            <w:tcW w:w="2832" w:type="dxa"/>
          </w:tcPr>
          <w:p w:rsidR="00C54548" w:rsidRDefault="00263DB7">
            <w:pPr>
              <w:pStyle w:val="TableParagraph"/>
              <w:spacing w:before="8"/>
              <w:ind w:left="105"/>
              <w:rPr>
                <w:sz w:val="20"/>
              </w:rPr>
            </w:pPr>
            <w:proofErr w:type="gramStart"/>
            <w:r>
              <w:rPr>
                <w:sz w:val="20"/>
              </w:rPr>
              <w:t>total</w:t>
            </w:r>
            <w:proofErr w:type="gramEnd"/>
            <w:r>
              <w:rPr>
                <w:spacing w:val="68"/>
                <w:sz w:val="20"/>
              </w:rPr>
              <w:t xml:space="preserve"> </w:t>
            </w:r>
            <w:r>
              <w:rPr>
                <w:sz w:val="20"/>
              </w:rPr>
              <w:t>de</w:t>
            </w:r>
            <w:r>
              <w:rPr>
                <w:spacing w:val="67"/>
                <w:sz w:val="20"/>
              </w:rPr>
              <w:t xml:space="preserve"> </w:t>
            </w:r>
            <w:r>
              <w:rPr>
                <w:sz w:val="20"/>
              </w:rPr>
              <w:t>carbono,</w:t>
            </w:r>
            <w:r>
              <w:rPr>
                <w:spacing w:val="66"/>
                <w:sz w:val="20"/>
              </w:rPr>
              <w:t xml:space="preserve"> </w:t>
            </w:r>
            <w:r>
              <w:rPr>
                <w:sz w:val="20"/>
              </w:rPr>
              <w:t>hidrógeno</w:t>
            </w:r>
            <w:r>
              <w:rPr>
                <w:spacing w:val="64"/>
                <w:sz w:val="20"/>
              </w:rPr>
              <w:t xml:space="preserve"> </w:t>
            </w:r>
            <w:r>
              <w:rPr>
                <w:spacing w:val="-10"/>
                <w:sz w:val="20"/>
              </w:rPr>
              <w:t>y</w:t>
            </w:r>
          </w:p>
        </w:tc>
      </w:tr>
      <w:tr w:rsidR="00C54548">
        <w:trPr>
          <w:trHeight w:val="264"/>
        </w:trPr>
        <w:tc>
          <w:tcPr>
            <w:tcW w:w="1451" w:type="dxa"/>
          </w:tcPr>
          <w:p w:rsidR="00C54548" w:rsidRDefault="00C54548">
            <w:pPr>
              <w:pStyle w:val="TableParagraph"/>
              <w:rPr>
                <w:sz w:val="18"/>
              </w:rPr>
            </w:pPr>
          </w:p>
        </w:tc>
        <w:tc>
          <w:tcPr>
            <w:tcW w:w="3657" w:type="dxa"/>
          </w:tcPr>
          <w:p w:rsidR="00C54548" w:rsidRDefault="00263DB7">
            <w:pPr>
              <w:pStyle w:val="TableParagraph"/>
              <w:spacing w:before="8"/>
              <w:ind w:left="217"/>
              <w:rPr>
                <w:sz w:val="20"/>
              </w:rPr>
            </w:pPr>
            <w:r>
              <w:rPr>
                <w:sz w:val="20"/>
              </w:rPr>
              <w:t>el</w:t>
            </w:r>
            <w:r>
              <w:rPr>
                <w:spacing w:val="52"/>
                <w:sz w:val="20"/>
              </w:rPr>
              <w:t xml:space="preserve"> </w:t>
            </w:r>
            <w:r>
              <w:rPr>
                <w:sz w:val="20"/>
              </w:rPr>
              <w:t>contenido</w:t>
            </w:r>
            <w:r>
              <w:rPr>
                <w:spacing w:val="51"/>
                <w:sz w:val="20"/>
              </w:rPr>
              <w:t xml:space="preserve"> </w:t>
            </w:r>
            <w:r>
              <w:rPr>
                <w:sz w:val="20"/>
              </w:rPr>
              <w:t>de</w:t>
            </w:r>
            <w:r>
              <w:rPr>
                <w:spacing w:val="48"/>
                <w:sz w:val="20"/>
              </w:rPr>
              <w:t xml:space="preserve"> </w:t>
            </w:r>
            <w:r>
              <w:rPr>
                <w:sz w:val="20"/>
              </w:rPr>
              <w:t>proteínas</w:t>
            </w:r>
            <w:r>
              <w:rPr>
                <w:spacing w:val="50"/>
                <w:sz w:val="20"/>
              </w:rPr>
              <w:t xml:space="preserve"> </w:t>
            </w:r>
            <w:r>
              <w:rPr>
                <w:sz w:val="20"/>
              </w:rPr>
              <w:t>se</w:t>
            </w:r>
            <w:r>
              <w:rPr>
                <w:spacing w:val="51"/>
                <w:sz w:val="20"/>
              </w:rPr>
              <w:t xml:space="preserve"> </w:t>
            </w:r>
            <w:r>
              <w:rPr>
                <w:sz w:val="20"/>
              </w:rPr>
              <w:t>utiliza</w:t>
            </w:r>
            <w:r>
              <w:rPr>
                <w:spacing w:val="52"/>
                <w:sz w:val="20"/>
              </w:rPr>
              <w:t xml:space="preserve"> </w:t>
            </w:r>
            <w:r>
              <w:rPr>
                <w:spacing w:val="-5"/>
                <w:sz w:val="20"/>
              </w:rPr>
              <w:t>un</w:t>
            </w:r>
          </w:p>
        </w:tc>
        <w:tc>
          <w:tcPr>
            <w:tcW w:w="2832" w:type="dxa"/>
          </w:tcPr>
          <w:p w:rsidR="00C54548" w:rsidRDefault="00263DB7">
            <w:pPr>
              <w:pStyle w:val="TableParagraph"/>
              <w:spacing w:before="8"/>
              <w:ind w:left="105"/>
              <w:rPr>
                <w:sz w:val="20"/>
              </w:rPr>
            </w:pPr>
            <w:r>
              <w:rPr>
                <w:spacing w:val="-2"/>
                <w:sz w:val="20"/>
              </w:rPr>
              <w:t>nitrógeno</w:t>
            </w:r>
          </w:p>
        </w:tc>
      </w:tr>
      <w:tr w:rsidR="00C54548">
        <w:trPr>
          <w:trHeight w:val="278"/>
        </w:trPr>
        <w:tc>
          <w:tcPr>
            <w:tcW w:w="1451" w:type="dxa"/>
            <w:tcBorders>
              <w:bottom w:val="single" w:sz="4" w:space="0" w:color="000000"/>
            </w:tcBorders>
          </w:tcPr>
          <w:p w:rsidR="00C54548" w:rsidRDefault="00C54548">
            <w:pPr>
              <w:pStyle w:val="TableParagraph"/>
              <w:rPr>
                <w:sz w:val="20"/>
              </w:rPr>
            </w:pPr>
          </w:p>
        </w:tc>
        <w:tc>
          <w:tcPr>
            <w:tcW w:w="3657" w:type="dxa"/>
            <w:tcBorders>
              <w:bottom w:val="single" w:sz="4" w:space="0" w:color="000000"/>
            </w:tcBorders>
          </w:tcPr>
          <w:p w:rsidR="00C54548" w:rsidRDefault="00263DB7">
            <w:pPr>
              <w:pStyle w:val="TableParagraph"/>
              <w:spacing w:before="8"/>
              <w:ind w:left="217"/>
              <w:rPr>
                <w:sz w:val="20"/>
              </w:rPr>
            </w:pPr>
            <w:r>
              <w:rPr>
                <w:sz w:val="20"/>
              </w:rPr>
              <w:t>factor</w:t>
            </w:r>
            <w:r>
              <w:rPr>
                <w:spacing w:val="1"/>
                <w:sz w:val="20"/>
              </w:rPr>
              <w:t xml:space="preserve"> </w:t>
            </w:r>
            <w:r>
              <w:rPr>
                <w:sz w:val="20"/>
              </w:rPr>
              <w:t>de conversión</w:t>
            </w:r>
            <w:r>
              <w:rPr>
                <w:spacing w:val="-2"/>
                <w:sz w:val="20"/>
              </w:rPr>
              <w:t xml:space="preserve"> (6.25).</w:t>
            </w:r>
          </w:p>
        </w:tc>
        <w:tc>
          <w:tcPr>
            <w:tcW w:w="2832" w:type="dxa"/>
            <w:tcBorders>
              <w:bottom w:val="single" w:sz="4" w:space="0" w:color="000000"/>
            </w:tcBorders>
          </w:tcPr>
          <w:p w:rsidR="00C54548" w:rsidRDefault="00C54548">
            <w:pPr>
              <w:pStyle w:val="TableParagraph"/>
              <w:rPr>
                <w:sz w:val="20"/>
              </w:rPr>
            </w:pPr>
          </w:p>
        </w:tc>
      </w:tr>
      <w:tr w:rsidR="00C54548">
        <w:trPr>
          <w:trHeight w:val="251"/>
        </w:trPr>
        <w:tc>
          <w:tcPr>
            <w:tcW w:w="1451" w:type="dxa"/>
            <w:tcBorders>
              <w:top w:val="single" w:sz="4" w:space="0" w:color="000000"/>
            </w:tcBorders>
          </w:tcPr>
          <w:p w:rsidR="00C54548" w:rsidRDefault="00263DB7">
            <w:pPr>
              <w:pStyle w:val="TableParagraph"/>
              <w:spacing w:line="226" w:lineRule="exact"/>
              <w:ind w:left="108"/>
              <w:rPr>
                <w:sz w:val="20"/>
              </w:rPr>
            </w:pPr>
            <w:r>
              <w:rPr>
                <w:sz w:val="20"/>
              </w:rPr>
              <w:t>d)</w:t>
            </w:r>
            <w:r>
              <w:rPr>
                <w:spacing w:val="3"/>
                <w:sz w:val="20"/>
              </w:rPr>
              <w:t xml:space="preserve"> </w:t>
            </w:r>
            <w:r>
              <w:rPr>
                <w:spacing w:val="-2"/>
                <w:sz w:val="20"/>
              </w:rPr>
              <w:t>Grasa</w:t>
            </w:r>
          </w:p>
        </w:tc>
        <w:tc>
          <w:tcPr>
            <w:tcW w:w="3657" w:type="dxa"/>
            <w:tcBorders>
              <w:top w:val="single" w:sz="4" w:space="0" w:color="000000"/>
            </w:tcBorders>
          </w:tcPr>
          <w:p w:rsidR="00C54548" w:rsidRDefault="00263DB7">
            <w:pPr>
              <w:pStyle w:val="TableParagraph"/>
              <w:spacing w:line="226" w:lineRule="exact"/>
              <w:ind w:left="217"/>
              <w:rPr>
                <w:sz w:val="20"/>
              </w:rPr>
            </w:pPr>
            <w:r>
              <w:rPr>
                <w:sz w:val="20"/>
              </w:rPr>
              <w:t>Extracción</w:t>
            </w:r>
            <w:r>
              <w:rPr>
                <w:spacing w:val="24"/>
                <w:sz w:val="20"/>
              </w:rPr>
              <w:t xml:space="preserve"> </w:t>
            </w:r>
            <w:r>
              <w:rPr>
                <w:sz w:val="20"/>
              </w:rPr>
              <w:t>en</w:t>
            </w:r>
            <w:r>
              <w:rPr>
                <w:spacing w:val="24"/>
                <w:sz w:val="20"/>
              </w:rPr>
              <w:t xml:space="preserve"> </w:t>
            </w:r>
            <w:r>
              <w:rPr>
                <w:sz w:val="20"/>
              </w:rPr>
              <w:t>Soxhlet</w:t>
            </w:r>
            <w:r>
              <w:rPr>
                <w:spacing w:val="21"/>
                <w:sz w:val="20"/>
              </w:rPr>
              <w:t xml:space="preserve"> </w:t>
            </w:r>
            <w:r>
              <w:rPr>
                <w:sz w:val="20"/>
              </w:rPr>
              <w:t>utilizando</w:t>
            </w:r>
            <w:r>
              <w:rPr>
                <w:spacing w:val="24"/>
                <w:sz w:val="20"/>
              </w:rPr>
              <w:t xml:space="preserve"> </w:t>
            </w:r>
            <w:r>
              <w:rPr>
                <w:sz w:val="20"/>
              </w:rPr>
              <w:t>éter</w:t>
            </w:r>
            <w:r>
              <w:rPr>
                <w:spacing w:val="25"/>
                <w:sz w:val="20"/>
              </w:rPr>
              <w:t xml:space="preserve"> </w:t>
            </w:r>
            <w:r>
              <w:rPr>
                <w:spacing w:val="-5"/>
                <w:sz w:val="20"/>
              </w:rPr>
              <w:t>de</w:t>
            </w:r>
          </w:p>
        </w:tc>
        <w:tc>
          <w:tcPr>
            <w:tcW w:w="2832" w:type="dxa"/>
            <w:tcBorders>
              <w:top w:val="single" w:sz="4" w:space="0" w:color="000000"/>
            </w:tcBorders>
          </w:tcPr>
          <w:p w:rsidR="00C54548" w:rsidRDefault="00263DB7">
            <w:pPr>
              <w:pStyle w:val="TableParagraph"/>
              <w:spacing w:line="226" w:lineRule="exact"/>
              <w:ind w:left="105"/>
              <w:rPr>
                <w:sz w:val="20"/>
              </w:rPr>
            </w:pPr>
            <w:r>
              <w:rPr>
                <w:sz w:val="20"/>
              </w:rPr>
              <w:t>AOAC</w:t>
            </w:r>
            <w:r>
              <w:rPr>
                <w:spacing w:val="-1"/>
                <w:sz w:val="20"/>
              </w:rPr>
              <w:t xml:space="preserve"> </w:t>
            </w:r>
            <w:r>
              <w:rPr>
                <w:sz w:val="20"/>
              </w:rPr>
              <w:t>2003.06.</w:t>
            </w:r>
            <w:r>
              <w:rPr>
                <w:spacing w:val="-4"/>
                <w:sz w:val="20"/>
              </w:rPr>
              <w:t xml:space="preserve"> </w:t>
            </w:r>
            <w:r>
              <w:rPr>
                <w:spacing w:val="-2"/>
                <w:sz w:val="20"/>
              </w:rPr>
              <w:t>(Determinación</w:t>
            </w:r>
          </w:p>
        </w:tc>
      </w:tr>
      <w:tr w:rsidR="00C54548">
        <w:trPr>
          <w:trHeight w:val="274"/>
        </w:trPr>
        <w:tc>
          <w:tcPr>
            <w:tcW w:w="1451" w:type="dxa"/>
            <w:tcBorders>
              <w:bottom w:val="single" w:sz="4" w:space="0" w:color="000000"/>
            </w:tcBorders>
          </w:tcPr>
          <w:p w:rsidR="00C54548" w:rsidRDefault="00C54548">
            <w:pPr>
              <w:pStyle w:val="TableParagraph"/>
              <w:rPr>
                <w:sz w:val="20"/>
              </w:rPr>
            </w:pPr>
          </w:p>
        </w:tc>
        <w:tc>
          <w:tcPr>
            <w:tcW w:w="3657" w:type="dxa"/>
            <w:tcBorders>
              <w:bottom w:val="single" w:sz="4" w:space="0" w:color="000000"/>
            </w:tcBorders>
          </w:tcPr>
          <w:p w:rsidR="00C54548" w:rsidRDefault="00263DB7">
            <w:pPr>
              <w:pStyle w:val="TableParagraph"/>
              <w:spacing w:before="8"/>
              <w:ind w:left="217"/>
              <w:rPr>
                <w:sz w:val="20"/>
              </w:rPr>
            </w:pPr>
            <w:r>
              <w:rPr>
                <w:spacing w:val="-2"/>
                <w:sz w:val="20"/>
              </w:rPr>
              <w:t>petróleo.</w:t>
            </w:r>
          </w:p>
        </w:tc>
        <w:tc>
          <w:tcPr>
            <w:tcW w:w="2832" w:type="dxa"/>
            <w:tcBorders>
              <w:bottom w:val="single" w:sz="4" w:space="0" w:color="000000"/>
            </w:tcBorders>
          </w:tcPr>
          <w:p w:rsidR="00C54548" w:rsidRDefault="00263DB7">
            <w:pPr>
              <w:pStyle w:val="TableParagraph"/>
              <w:spacing w:before="8"/>
              <w:ind w:left="105"/>
              <w:rPr>
                <w:sz w:val="20"/>
              </w:rPr>
            </w:pPr>
            <w:r>
              <w:rPr>
                <w:sz w:val="20"/>
              </w:rPr>
              <w:t>de</w:t>
            </w:r>
            <w:r>
              <w:rPr>
                <w:spacing w:val="-1"/>
                <w:sz w:val="20"/>
              </w:rPr>
              <w:t xml:space="preserve"> </w:t>
            </w:r>
            <w:r>
              <w:rPr>
                <w:sz w:val="20"/>
              </w:rPr>
              <w:t xml:space="preserve">Grasa </w:t>
            </w:r>
            <w:r>
              <w:rPr>
                <w:spacing w:val="-2"/>
                <w:sz w:val="20"/>
              </w:rPr>
              <w:t>Cruda)</w:t>
            </w:r>
          </w:p>
        </w:tc>
      </w:tr>
      <w:tr w:rsidR="00C54548">
        <w:trPr>
          <w:trHeight w:val="255"/>
        </w:trPr>
        <w:tc>
          <w:tcPr>
            <w:tcW w:w="1451" w:type="dxa"/>
            <w:tcBorders>
              <w:top w:val="single" w:sz="4" w:space="0" w:color="000000"/>
            </w:tcBorders>
          </w:tcPr>
          <w:p w:rsidR="00C54548" w:rsidRDefault="00263DB7">
            <w:pPr>
              <w:pStyle w:val="TableParagraph"/>
              <w:ind w:left="108"/>
              <w:rPr>
                <w:sz w:val="20"/>
              </w:rPr>
            </w:pPr>
            <w:r>
              <w:rPr>
                <w:sz w:val="20"/>
              </w:rPr>
              <w:t>e)</w:t>
            </w:r>
            <w:r>
              <w:rPr>
                <w:spacing w:val="3"/>
                <w:sz w:val="20"/>
              </w:rPr>
              <w:t xml:space="preserve"> </w:t>
            </w:r>
            <w:r>
              <w:rPr>
                <w:sz w:val="20"/>
              </w:rPr>
              <w:t>Fibra</w:t>
            </w:r>
            <w:r>
              <w:rPr>
                <w:spacing w:val="-3"/>
                <w:sz w:val="20"/>
              </w:rPr>
              <w:t xml:space="preserve"> </w:t>
            </w:r>
            <w:r>
              <w:rPr>
                <w:spacing w:val="-2"/>
                <w:sz w:val="20"/>
              </w:rPr>
              <w:t>cruda</w:t>
            </w:r>
          </w:p>
        </w:tc>
        <w:tc>
          <w:tcPr>
            <w:tcW w:w="3657" w:type="dxa"/>
            <w:tcBorders>
              <w:top w:val="single" w:sz="4" w:space="0" w:color="000000"/>
            </w:tcBorders>
          </w:tcPr>
          <w:p w:rsidR="00C54548" w:rsidRDefault="00263DB7">
            <w:pPr>
              <w:pStyle w:val="TableParagraph"/>
              <w:ind w:left="217"/>
              <w:rPr>
                <w:sz w:val="20"/>
              </w:rPr>
            </w:pPr>
            <w:r>
              <w:rPr>
                <w:sz w:val="20"/>
              </w:rPr>
              <w:t>Digestión</w:t>
            </w:r>
            <w:r>
              <w:rPr>
                <w:spacing w:val="12"/>
                <w:sz w:val="20"/>
              </w:rPr>
              <w:t xml:space="preserve"> </w:t>
            </w:r>
            <w:r>
              <w:rPr>
                <w:sz w:val="20"/>
              </w:rPr>
              <w:t>ácida</w:t>
            </w:r>
            <w:r>
              <w:rPr>
                <w:spacing w:val="15"/>
                <w:sz w:val="20"/>
              </w:rPr>
              <w:t xml:space="preserve"> </w:t>
            </w:r>
            <w:r>
              <w:rPr>
                <w:sz w:val="20"/>
              </w:rPr>
              <w:t>y</w:t>
            </w:r>
            <w:r>
              <w:rPr>
                <w:spacing w:val="15"/>
                <w:sz w:val="20"/>
              </w:rPr>
              <w:t xml:space="preserve"> </w:t>
            </w:r>
            <w:r>
              <w:rPr>
                <w:sz w:val="20"/>
              </w:rPr>
              <w:t>alcalina</w:t>
            </w:r>
            <w:r>
              <w:rPr>
                <w:spacing w:val="14"/>
                <w:sz w:val="20"/>
              </w:rPr>
              <w:t xml:space="preserve"> </w:t>
            </w:r>
            <w:r>
              <w:rPr>
                <w:sz w:val="20"/>
              </w:rPr>
              <w:t>sucesiva</w:t>
            </w:r>
            <w:r>
              <w:rPr>
                <w:spacing w:val="15"/>
                <w:sz w:val="20"/>
              </w:rPr>
              <w:t xml:space="preserve"> </w:t>
            </w:r>
            <w:r>
              <w:rPr>
                <w:sz w:val="20"/>
              </w:rPr>
              <w:t>de</w:t>
            </w:r>
            <w:r>
              <w:rPr>
                <w:spacing w:val="15"/>
                <w:sz w:val="20"/>
              </w:rPr>
              <w:t xml:space="preserve"> </w:t>
            </w:r>
            <w:r>
              <w:rPr>
                <w:spacing w:val="-5"/>
                <w:sz w:val="20"/>
              </w:rPr>
              <w:t>la</w:t>
            </w:r>
          </w:p>
        </w:tc>
        <w:tc>
          <w:tcPr>
            <w:tcW w:w="2832" w:type="dxa"/>
            <w:tcBorders>
              <w:top w:val="single" w:sz="4" w:space="0" w:color="000000"/>
            </w:tcBorders>
          </w:tcPr>
          <w:p w:rsidR="00C54548" w:rsidRDefault="00263DB7">
            <w:pPr>
              <w:pStyle w:val="TableParagraph"/>
              <w:ind w:left="105"/>
              <w:rPr>
                <w:sz w:val="20"/>
              </w:rPr>
            </w:pPr>
            <w:r>
              <w:rPr>
                <w:sz w:val="20"/>
              </w:rPr>
              <w:t>Método</w:t>
            </w:r>
            <w:r>
              <w:rPr>
                <w:spacing w:val="-1"/>
                <w:sz w:val="20"/>
              </w:rPr>
              <w:t xml:space="preserve"> </w:t>
            </w:r>
            <w:r>
              <w:rPr>
                <w:spacing w:val="-2"/>
                <w:sz w:val="20"/>
              </w:rPr>
              <w:t>WEENDE</w:t>
            </w:r>
          </w:p>
        </w:tc>
      </w:tr>
      <w:tr w:rsidR="00C54548">
        <w:trPr>
          <w:trHeight w:val="274"/>
        </w:trPr>
        <w:tc>
          <w:tcPr>
            <w:tcW w:w="1451" w:type="dxa"/>
            <w:tcBorders>
              <w:bottom w:val="single" w:sz="4" w:space="0" w:color="000000"/>
            </w:tcBorders>
          </w:tcPr>
          <w:p w:rsidR="00C54548" w:rsidRDefault="00C54548">
            <w:pPr>
              <w:pStyle w:val="TableParagraph"/>
              <w:rPr>
                <w:sz w:val="20"/>
              </w:rPr>
            </w:pPr>
          </w:p>
        </w:tc>
        <w:tc>
          <w:tcPr>
            <w:tcW w:w="3657" w:type="dxa"/>
            <w:tcBorders>
              <w:bottom w:val="single" w:sz="4" w:space="0" w:color="000000"/>
            </w:tcBorders>
          </w:tcPr>
          <w:p w:rsidR="00C54548" w:rsidRDefault="00263DB7">
            <w:pPr>
              <w:pStyle w:val="TableParagraph"/>
              <w:spacing w:before="8"/>
              <w:ind w:left="217"/>
              <w:rPr>
                <w:sz w:val="20"/>
              </w:rPr>
            </w:pPr>
            <w:r>
              <w:rPr>
                <w:spacing w:val="-2"/>
                <w:sz w:val="20"/>
              </w:rPr>
              <w:t>muestra.</w:t>
            </w:r>
          </w:p>
        </w:tc>
        <w:tc>
          <w:tcPr>
            <w:tcW w:w="2832" w:type="dxa"/>
            <w:tcBorders>
              <w:bottom w:val="single" w:sz="4" w:space="0" w:color="000000"/>
            </w:tcBorders>
          </w:tcPr>
          <w:p w:rsidR="00C54548" w:rsidRDefault="00C54548">
            <w:pPr>
              <w:pStyle w:val="TableParagraph"/>
              <w:rPr>
                <w:sz w:val="20"/>
              </w:rPr>
            </w:pPr>
          </w:p>
        </w:tc>
      </w:tr>
    </w:tbl>
    <w:p w:rsidR="00C54548" w:rsidRDefault="00C54548">
      <w:pPr>
        <w:pStyle w:val="TableParagraph"/>
        <w:rPr>
          <w:sz w:val="20"/>
        </w:rPr>
        <w:sectPr w:rsidR="00C54548">
          <w:pgSz w:w="11910" w:h="16840"/>
          <w:pgMar w:top="1620" w:right="1559" w:bottom="1480" w:left="1700" w:header="0" w:footer="1286" w:gutter="0"/>
          <w:cols w:space="720"/>
        </w:sectPr>
      </w:pPr>
    </w:p>
    <w:p w:rsidR="00C54548" w:rsidRDefault="00263DB7">
      <w:pPr>
        <w:tabs>
          <w:tab w:val="left" w:pos="2237"/>
          <w:tab w:val="left" w:pos="3121"/>
          <w:tab w:val="left" w:pos="3652"/>
          <w:tab w:val="left" w:pos="4772"/>
          <w:tab w:val="left" w:pos="5502"/>
        </w:tabs>
        <w:spacing w:line="229" w:lineRule="exact"/>
        <w:ind w:left="676"/>
        <w:rPr>
          <w:sz w:val="20"/>
        </w:rPr>
      </w:pPr>
      <w:r>
        <w:rPr>
          <w:sz w:val="20"/>
        </w:rPr>
        <w:t>f)</w:t>
      </w:r>
      <w:r>
        <w:rPr>
          <w:spacing w:val="4"/>
          <w:sz w:val="20"/>
        </w:rPr>
        <w:t xml:space="preserve"> </w:t>
      </w:r>
      <w:r>
        <w:rPr>
          <w:spacing w:val="-2"/>
          <w:sz w:val="20"/>
        </w:rPr>
        <w:t>Carbohidratos</w:t>
      </w:r>
      <w:r>
        <w:rPr>
          <w:sz w:val="20"/>
        </w:rPr>
        <w:tab/>
      </w:r>
      <w:r>
        <w:rPr>
          <w:spacing w:val="-2"/>
          <w:sz w:val="20"/>
        </w:rPr>
        <w:t>Cálculo</w:t>
      </w:r>
      <w:r>
        <w:rPr>
          <w:sz w:val="20"/>
        </w:rPr>
        <w:tab/>
      </w:r>
      <w:r>
        <w:rPr>
          <w:spacing w:val="-5"/>
          <w:sz w:val="20"/>
        </w:rPr>
        <w:t>por</w:t>
      </w:r>
      <w:r>
        <w:rPr>
          <w:sz w:val="20"/>
        </w:rPr>
        <w:tab/>
      </w:r>
      <w:r>
        <w:rPr>
          <w:spacing w:val="-2"/>
          <w:sz w:val="20"/>
        </w:rPr>
        <w:t>diferencia:</w:t>
      </w:r>
      <w:r>
        <w:rPr>
          <w:sz w:val="20"/>
        </w:rPr>
        <w:tab/>
      </w:r>
      <w:r>
        <w:rPr>
          <w:spacing w:val="-4"/>
          <w:sz w:val="20"/>
        </w:rPr>
        <w:t>100%</w:t>
      </w:r>
      <w:r>
        <w:rPr>
          <w:sz w:val="20"/>
        </w:rPr>
        <w:tab/>
      </w:r>
      <w:r>
        <w:rPr>
          <w:spacing w:val="-10"/>
          <w:sz w:val="20"/>
        </w:rPr>
        <w:t>-</w:t>
      </w:r>
    </w:p>
    <w:p w:rsidR="00C54548" w:rsidRDefault="00263DB7">
      <w:pPr>
        <w:spacing w:before="34"/>
        <w:ind w:left="2237"/>
        <w:rPr>
          <w:sz w:val="20"/>
        </w:rPr>
      </w:pPr>
      <w:r>
        <w:rPr>
          <w:sz w:val="20"/>
        </w:rPr>
        <w:t>(%Humedad</w:t>
      </w:r>
      <w:r>
        <w:rPr>
          <w:spacing w:val="19"/>
          <w:sz w:val="20"/>
        </w:rPr>
        <w:t xml:space="preserve"> </w:t>
      </w:r>
      <w:r>
        <w:rPr>
          <w:sz w:val="20"/>
        </w:rPr>
        <w:t>+</w:t>
      </w:r>
      <w:r>
        <w:rPr>
          <w:spacing w:val="16"/>
          <w:sz w:val="20"/>
        </w:rPr>
        <w:t xml:space="preserve"> </w:t>
      </w:r>
      <w:r>
        <w:rPr>
          <w:sz w:val="20"/>
        </w:rPr>
        <w:t>%Cenizas</w:t>
      </w:r>
      <w:r>
        <w:rPr>
          <w:spacing w:val="18"/>
          <w:sz w:val="20"/>
        </w:rPr>
        <w:t xml:space="preserve"> </w:t>
      </w:r>
      <w:r>
        <w:rPr>
          <w:sz w:val="20"/>
        </w:rPr>
        <w:t>+</w:t>
      </w:r>
      <w:r>
        <w:rPr>
          <w:spacing w:val="20"/>
          <w:sz w:val="20"/>
        </w:rPr>
        <w:t xml:space="preserve"> </w:t>
      </w:r>
      <w:r>
        <w:rPr>
          <w:sz w:val="20"/>
        </w:rPr>
        <w:t>%Proteína</w:t>
      </w:r>
      <w:r>
        <w:rPr>
          <w:spacing w:val="20"/>
          <w:sz w:val="20"/>
        </w:rPr>
        <w:t xml:space="preserve"> </w:t>
      </w:r>
      <w:r>
        <w:rPr>
          <w:spacing w:val="-10"/>
          <w:sz w:val="20"/>
        </w:rPr>
        <w:t>+</w:t>
      </w:r>
    </w:p>
    <w:p w:rsidR="00C54548" w:rsidRDefault="00263DB7">
      <w:pPr>
        <w:spacing w:before="34"/>
        <w:ind w:left="2237"/>
        <w:rPr>
          <w:sz w:val="20"/>
        </w:rPr>
      </w:pPr>
      <w:r>
        <w:rPr>
          <w:sz w:val="20"/>
        </w:rPr>
        <w:t xml:space="preserve">%Grasa + </w:t>
      </w:r>
      <w:r>
        <w:rPr>
          <w:spacing w:val="-2"/>
          <w:sz w:val="20"/>
        </w:rPr>
        <w:t>%Fibra).</w:t>
      </w:r>
    </w:p>
    <w:p w:rsidR="00C54548" w:rsidRDefault="00263DB7">
      <w:pPr>
        <w:tabs>
          <w:tab w:val="left" w:pos="733"/>
          <w:tab w:val="left" w:pos="1524"/>
          <w:tab w:val="left" w:pos="2528"/>
        </w:tabs>
        <w:spacing w:line="276" w:lineRule="auto"/>
        <w:ind w:left="173" w:right="246"/>
        <w:rPr>
          <w:sz w:val="20"/>
        </w:rPr>
      </w:pPr>
      <w:r>
        <w:br w:type="column"/>
      </w:r>
      <w:r>
        <w:rPr>
          <w:spacing w:val="-6"/>
          <w:sz w:val="20"/>
        </w:rPr>
        <w:t>No</w:t>
      </w:r>
      <w:r>
        <w:rPr>
          <w:sz w:val="20"/>
        </w:rPr>
        <w:tab/>
      </w:r>
      <w:r>
        <w:rPr>
          <w:spacing w:val="-2"/>
          <w:sz w:val="20"/>
        </w:rPr>
        <w:t>aplica</w:t>
      </w:r>
      <w:r>
        <w:rPr>
          <w:sz w:val="20"/>
        </w:rPr>
        <w:tab/>
      </w:r>
      <w:r>
        <w:rPr>
          <w:spacing w:val="-2"/>
          <w:sz w:val="20"/>
        </w:rPr>
        <w:t>(Cálculo</w:t>
      </w:r>
      <w:r>
        <w:rPr>
          <w:sz w:val="20"/>
        </w:rPr>
        <w:tab/>
      </w:r>
      <w:r>
        <w:rPr>
          <w:spacing w:val="-4"/>
          <w:sz w:val="20"/>
        </w:rPr>
        <w:t xml:space="preserve">por </w:t>
      </w:r>
      <w:r>
        <w:rPr>
          <w:spacing w:val="-2"/>
          <w:sz w:val="20"/>
        </w:rPr>
        <w:t>diferencia)</w:t>
      </w:r>
    </w:p>
    <w:p w:rsidR="00C54548" w:rsidRDefault="00C54548">
      <w:pPr>
        <w:spacing w:line="276" w:lineRule="auto"/>
        <w:rPr>
          <w:sz w:val="20"/>
        </w:rPr>
        <w:sectPr w:rsidR="00C54548">
          <w:type w:val="continuous"/>
          <w:pgSz w:w="11910" w:h="16840"/>
          <w:pgMar w:top="1700" w:right="1559" w:bottom="280" w:left="1700" w:header="0" w:footer="1286" w:gutter="0"/>
          <w:cols w:num="2" w:space="720" w:equalWidth="0">
            <w:col w:w="5570" w:space="40"/>
            <w:col w:w="3041"/>
          </w:cols>
        </w:sectPr>
      </w:pPr>
    </w:p>
    <w:p w:rsidR="00C54548" w:rsidRDefault="00C54548">
      <w:pPr>
        <w:pStyle w:val="Textoindependiente"/>
        <w:spacing w:before="9"/>
        <w:rPr>
          <w:sz w:val="2"/>
        </w:rPr>
      </w:pPr>
    </w:p>
    <w:p w:rsidR="00C54548" w:rsidRDefault="00263DB7">
      <w:pPr>
        <w:pStyle w:val="Textoindependiente"/>
        <w:spacing w:line="20" w:lineRule="exact"/>
        <w:ind w:left="556"/>
        <w:rPr>
          <w:sz w:val="2"/>
        </w:rPr>
      </w:pPr>
      <w:r>
        <w:rPr>
          <w:noProof/>
          <w:sz w:val="2"/>
        </w:rPr>
        <mc:AlternateContent>
          <mc:Choice Requires="wpg">
            <w:drawing>
              <wp:inline distT="0" distB="0" distL="0" distR="0">
                <wp:extent cx="5048885" cy="5080"/>
                <wp:effectExtent l="0" t="0" r="0" b="0"/>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8885" cy="5080"/>
                          <a:chOff x="0" y="0"/>
                          <a:chExt cx="5048885" cy="5080"/>
                        </a:xfrm>
                      </wpg:grpSpPr>
                      <wps:wsp>
                        <wps:cNvPr id="20" name="Graphic 20"/>
                        <wps:cNvSpPr/>
                        <wps:spPr>
                          <a:xfrm>
                            <a:off x="0" y="12"/>
                            <a:ext cx="5048885" cy="5080"/>
                          </a:xfrm>
                          <a:custGeom>
                            <a:avLst/>
                            <a:gdLst/>
                            <a:ahLst/>
                            <a:cxnLst/>
                            <a:rect l="l" t="t" r="r" b="b"/>
                            <a:pathLst>
                              <a:path w="5048885" h="5080">
                                <a:moveTo>
                                  <a:pt x="5048504" y="0"/>
                                </a:moveTo>
                                <a:lnTo>
                                  <a:pt x="5048504" y="0"/>
                                </a:lnTo>
                                <a:lnTo>
                                  <a:pt x="0" y="0"/>
                                </a:lnTo>
                                <a:lnTo>
                                  <a:pt x="0" y="5067"/>
                                </a:lnTo>
                                <a:lnTo>
                                  <a:pt x="5048504" y="5067"/>
                                </a:lnTo>
                                <a:lnTo>
                                  <a:pt x="504850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3B9B295A" id="Group 19" o:spid="_x0000_s1026" style="width:397.55pt;height:.4pt;mso-position-horizontal-relative:char;mso-position-vertical-relative:line" coordsize="5048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N5iQIAAEAGAAAOAAAAZHJzL2Uyb0RvYy54bWykVG1r2zAQ/j7YfxD6vtoNS5eZOmW0axmU&#10;rdCOfVZk+YXJknZS4vTf73S2EtOOjnWBWCfdo3t57nTnF/tes50C31lT8tOTnDNlpK0605T8+8P1&#10;uxVnPghTCW2NKvmj8vxi/fbN+eAKtbCt1ZUChkaMLwZX8jYEV2SZl63qhT+xThlU1hZ6EXALTVaB&#10;GNB6r7NFnp9lg4XKgZXKezy9GpV8TfbrWsnwra69CkyXHGML9AX6buI3W5+LogHh2k5OYYhXRNGL&#10;zqDTg6krEQTbQvfMVN9JsN7W4UTaPrN13UlFOWA2p/mTbG7Abh3l0hRD4w40IbVPeHq1Wfl1dwes&#10;q7B2HzkzoscakVuGeyRncE2BmBtw9+4OxgxRvLXyp0d19lQf980RvK+hj5cwUbYn1h8PrKt9YBIP&#10;l/n71Wq15EyibpmvpqLIFiv37JJsP790LRPF6JICOwQyOOwufyTQ/x+B961wiuriIzkTgQvsr0Tg&#10;2E94QhQSKvI37fxE5R/ZOV2MTfkiPYc8RSG3PtwoSzSL3a0P6AT7sEqSaJMk9yaJgA8jPglNTyJw&#10;hk8COMMnsRm9OxHivWgqimyY1amdyhSVvd2pB0uwEIsVi4l/zlKdMdIjRpu/YRMirY6sIrMze0mX&#10;1jlmmZ99iBmg26RO6wibB/hPYKrlzKzU1qvRU2SIXB5YQ9y8Lt7qrrrutI5EeWg2lxrYTsSZRL8p&#10;4hkM+9cXY59EaWOrR2yzAQdVyf2vrQDFmf5isJHjVEsCJGGTBAj60tLsoxqBDw/7HwIccyiWPGCX&#10;fbWpn0WRGgjjj4ARG28a+2kbbN3F7qLYxoimDb4tkmhMERPTSI1zcL4n1HHwr38DAAD//wMAUEsD&#10;BBQABgAIAAAAIQD/HnLm2gAAAAIBAAAPAAAAZHJzL2Rvd25yZXYueG1sTI9BS8NAEIXvgv9hGcGb&#10;3USp1phNKUU9FcFWEG/T7DQJzc6G7DZJ/72jF70MPN7jvW/y5eRaNVAfGs8G0lkCirj0tuHKwMfu&#10;5WYBKkRki61nMnCmAMvi8iLHzPqR32nYxkpJCYcMDdQxdpnWoazJYZj5jli8g+8dRpF9pW2Po5S7&#10;Vt8myb122LAs1NjRuqbyuD05A68jjqu79HnYHA/r89du/va5ScmY66tp9QQq0hT/wvCDL+hQCNPe&#10;n9gG1RqQR+LvFe/hcZ6C2htYgC5y/R+9+AYAAP//AwBQSwECLQAUAAYACAAAACEAtoM4kv4AAADh&#10;AQAAEwAAAAAAAAAAAAAAAAAAAAAAW0NvbnRlbnRfVHlwZXNdLnhtbFBLAQItABQABgAIAAAAIQA4&#10;/SH/1gAAAJQBAAALAAAAAAAAAAAAAAAAAC8BAABfcmVscy8ucmVsc1BLAQItABQABgAIAAAAIQAk&#10;/iN5iQIAAEAGAAAOAAAAAAAAAAAAAAAAAC4CAABkcnMvZTJvRG9jLnhtbFBLAQItABQABgAIAAAA&#10;IQD/HnLm2gAAAAIBAAAPAAAAAAAAAAAAAAAAAOMEAABkcnMvZG93bnJldi54bWxQSwUGAAAAAAQA&#10;BADzAAAA6gUAAAAA&#10;">
                <v:shape id="Graphic 20" o:spid="_x0000_s1027" style="position:absolute;width:50488;height:50;visibility:visible;mso-wrap-style:square;v-text-anchor:top" coordsize="504888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ReJwgAAANsAAAAPAAAAZHJzL2Rvd25yZXYueG1sRE9Na8JA&#10;EL0L/odlBG/NxhzaNLqKqAVbCrbWS25DdpqEZmdDdhPjv3cPBY+P973ajKYRA3WutqxgEcUgiAur&#10;ay4VXH7enlIQziNrbCyTghs52KynkxVm2l75m4azL0UIYZehgsr7NpPSFRUZdJFtiQP3azuDPsCu&#10;lLrDawg3jUzi+FkarDk0VNjSrqLi79wbBUNuX95f0499Hn8uvvryVBg6pErNZ+N2CcLT6B/if/dR&#10;K0jC+vAl/AC5vgMAAP//AwBQSwECLQAUAAYACAAAACEA2+H2y+4AAACFAQAAEwAAAAAAAAAAAAAA&#10;AAAAAAAAW0NvbnRlbnRfVHlwZXNdLnhtbFBLAQItABQABgAIAAAAIQBa9CxbvwAAABUBAAALAAAA&#10;AAAAAAAAAAAAAB8BAABfcmVscy8ucmVsc1BLAQItABQABgAIAAAAIQBeQReJwgAAANsAAAAPAAAA&#10;AAAAAAAAAAAAAAcCAABkcnMvZG93bnJldi54bWxQSwUGAAAAAAMAAwC3AAAA9gIAAAAA&#10;" path="m5048504,r,l,,,5067r5048504,l5048504,xe" fillcolor="black" stroked="f">
                  <v:path arrowok="t"/>
                </v:shape>
                <w10:anchorlock/>
              </v:group>
            </w:pict>
          </mc:Fallback>
        </mc:AlternateContent>
      </w:r>
    </w:p>
    <w:p w:rsidR="00C54548" w:rsidRDefault="00C54548">
      <w:pPr>
        <w:pStyle w:val="Textoindependiente"/>
        <w:spacing w:before="45"/>
      </w:pPr>
    </w:p>
    <w:p w:rsidR="00C54548" w:rsidRDefault="00263DB7">
      <w:pPr>
        <w:pStyle w:val="Ttulo3"/>
        <w:numPr>
          <w:ilvl w:val="3"/>
          <w:numId w:val="6"/>
        </w:numPr>
        <w:tabs>
          <w:tab w:val="left" w:pos="1348"/>
        </w:tabs>
        <w:ind w:left="1348" w:hanging="780"/>
      </w:pPr>
      <w:bookmarkStart w:id="47" w:name="_bookmark44"/>
      <w:bookmarkEnd w:id="47"/>
      <w:r>
        <w:t>Características</w:t>
      </w:r>
      <w:r>
        <w:rPr>
          <w:spacing w:val="-5"/>
        </w:rPr>
        <w:t xml:space="preserve"> </w:t>
      </w:r>
      <w:r>
        <w:t>fisicoquímicas</w:t>
      </w:r>
      <w:r>
        <w:rPr>
          <w:spacing w:val="-4"/>
        </w:rPr>
        <w:t xml:space="preserve"> </w:t>
      </w:r>
      <w:r>
        <w:t>de</w:t>
      </w:r>
      <w:r>
        <w:rPr>
          <w:spacing w:val="-2"/>
        </w:rPr>
        <w:t xml:space="preserve"> </w:t>
      </w:r>
      <w:r>
        <w:t>la</w:t>
      </w:r>
      <w:r>
        <w:rPr>
          <w:spacing w:val="-2"/>
        </w:rPr>
        <w:t xml:space="preserve"> </w:t>
      </w:r>
      <w:r>
        <w:t>carne</w:t>
      </w:r>
      <w:r>
        <w:rPr>
          <w:spacing w:val="-2"/>
        </w:rPr>
        <w:t xml:space="preserve"> </w:t>
      </w:r>
      <w:r>
        <w:t>de</w:t>
      </w:r>
      <w:r>
        <w:rPr>
          <w:spacing w:val="-1"/>
        </w:rPr>
        <w:t xml:space="preserve"> </w:t>
      </w:r>
      <w:r>
        <w:rPr>
          <w:spacing w:val="-5"/>
        </w:rPr>
        <w:t>cuy</w:t>
      </w:r>
    </w:p>
    <w:p w:rsidR="00C54548" w:rsidRDefault="00C54548">
      <w:pPr>
        <w:pStyle w:val="Textoindependiente"/>
        <w:spacing w:before="104"/>
        <w:rPr>
          <w:b/>
        </w:rPr>
      </w:pPr>
    </w:p>
    <w:p w:rsidR="00C54548" w:rsidRDefault="00263DB7">
      <w:pPr>
        <w:pStyle w:val="Textoindependiente"/>
        <w:spacing w:line="357" w:lineRule="auto"/>
        <w:ind w:left="568" w:right="139"/>
      </w:pPr>
      <w:r>
        <w:t>Se evaluó los siguientes parámetros fisicoquímicos: pH, humedad, proteína, grasa y cenizas.</w:t>
      </w:r>
    </w:p>
    <w:p w:rsidR="00C54548" w:rsidRDefault="00263DB7">
      <w:pPr>
        <w:pStyle w:val="Prrafodelista"/>
        <w:numPr>
          <w:ilvl w:val="0"/>
          <w:numId w:val="2"/>
        </w:numPr>
        <w:tabs>
          <w:tab w:val="left" w:pos="928"/>
        </w:tabs>
        <w:spacing w:before="248" w:line="355" w:lineRule="auto"/>
        <w:ind w:left="928" w:right="136"/>
        <w:jc w:val="both"/>
        <w:rPr>
          <w:sz w:val="24"/>
        </w:rPr>
      </w:pPr>
      <w:r>
        <w:rPr>
          <w:b/>
          <w:sz w:val="24"/>
        </w:rPr>
        <w:t xml:space="preserve">pH: </w:t>
      </w:r>
      <w:r>
        <w:rPr>
          <w:sz w:val="24"/>
        </w:rPr>
        <w:t>Se procedió a pesar 10 g de muestra, luego se añadió 100 ml de agua destilada, después se licuó durante un minuto, se filtró y midió con un potenciómetro calibrado con soluciones buffer (</w:t>
      </w:r>
      <w:proofErr w:type="spellStart"/>
      <w:r>
        <w:rPr>
          <w:sz w:val="24"/>
        </w:rPr>
        <w:t>Aphrodita</w:t>
      </w:r>
      <w:proofErr w:type="spellEnd"/>
      <w:r>
        <w:rPr>
          <w:sz w:val="24"/>
        </w:rPr>
        <w:t xml:space="preserve"> et al., 2024).</w:t>
      </w:r>
    </w:p>
    <w:p w:rsidR="00C54548" w:rsidRDefault="00263DB7">
      <w:pPr>
        <w:pStyle w:val="Prrafodelista"/>
        <w:numPr>
          <w:ilvl w:val="0"/>
          <w:numId w:val="2"/>
        </w:numPr>
        <w:tabs>
          <w:tab w:val="left" w:pos="928"/>
        </w:tabs>
        <w:spacing w:before="9" w:line="355" w:lineRule="auto"/>
        <w:ind w:left="928" w:right="132"/>
        <w:jc w:val="both"/>
        <w:rPr>
          <w:sz w:val="24"/>
        </w:rPr>
      </w:pPr>
      <w:r>
        <w:rPr>
          <w:b/>
          <w:sz w:val="24"/>
        </w:rPr>
        <w:t xml:space="preserve">Humedad: </w:t>
      </w:r>
      <w:r>
        <w:rPr>
          <w:sz w:val="24"/>
        </w:rPr>
        <w:t>Se evaluó mediante el método</w:t>
      </w:r>
      <w:r>
        <w:rPr>
          <w:spacing w:val="-2"/>
          <w:sz w:val="24"/>
        </w:rPr>
        <w:t xml:space="preserve"> </w:t>
      </w:r>
      <w:r>
        <w:rPr>
          <w:sz w:val="24"/>
        </w:rPr>
        <w:t>de secado en</w:t>
      </w:r>
      <w:r>
        <w:rPr>
          <w:spacing w:val="-1"/>
          <w:sz w:val="24"/>
        </w:rPr>
        <w:t xml:space="preserve"> </w:t>
      </w:r>
      <w:r>
        <w:rPr>
          <w:sz w:val="24"/>
        </w:rPr>
        <w:t>estufa, para lo</w:t>
      </w:r>
      <w:r>
        <w:rPr>
          <w:spacing w:val="-1"/>
          <w:sz w:val="24"/>
        </w:rPr>
        <w:t xml:space="preserve"> </w:t>
      </w:r>
      <w:r>
        <w:rPr>
          <w:sz w:val="24"/>
        </w:rPr>
        <w:t>cual, se tomó</w:t>
      </w:r>
      <w:r>
        <w:rPr>
          <w:spacing w:val="-6"/>
          <w:sz w:val="24"/>
        </w:rPr>
        <w:t xml:space="preserve"> </w:t>
      </w:r>
      <w:r>
        <w:rPr>
          <w:sz w:val="24"/>
        </w:rPr>
        <w:t>una</w:t>
      </w:r>
      <w:r>
        <w:rPr>
          <w:spacing w:val="-5"/>
          <w:sz w:val="24"/>
        </w:rPr>
        <w:t xml:space="preserve"> </w:t>
      </w:r>
      <w:r>
        <w:rPr>
          <w:sz w:val="24"/>
        </w:rPr>
        <w:t>muestra</w:t>
      </w:r>
      <w:r>
        <w:rPr>
          <w:spacing w:val="-5"/>
          <w:sz w:val="24"/>
        </w:rPr>
        <w:t xml:space="preserve"> </w:t>
      </w:r>
      <w:r>
        <w:rPr>
          <w:sz w:val="24"/>
        </w:rPr>
        <w:t>pesada</w:t>
      </w:r>
      <w:r>
        <w:rPr>
          <w:spacing w:val="-5"/>
          <w:sz w:val="24"/>
        </w:rPr>
        <w:t xml:space="preserve"> </w:t>
      </w:r>
      <w:r>
        <w:rPr>
          <w:sz w:val="24"/>
        </w:rPr>
        <w:t>de</w:t>
      </w:r>
      <w:r>
        <w:rPr>
          <w:spacing w:val="-5"/>
          <w:sz w:val="24"/>
        </w:rPr>
        <w:t xml:space="preserve"> </w:t>
      </w:r>
      <w:r>
        <w:rPr>
          <w:sz w:val="24"/>
        </w:rPr>
        <w:t>2</w:t>
      </w:r>
      <w:r>
        <w:rPr>
          <w:spacing w:val="-3"/>
          <w:sz w:val="24"/>
        </w:rPr>
        <w:t xml:space="preserve"> </w:t>
      </w:r>
      <w:r>
        <w:rPr>
          <w:sz w:val="24"/>
        </w:rPr>
        <w:t>-</w:t>
      </w:r>
      <w:r>
        <w:rPr>
          <w:spacing w:val="-6"/>
          <w:sz w:val="24"/>
        </w:rPr>
        <w:t xml:space="preserve"> </w:t>
      </w:r>
      <w:r>
        <w:rPr>
          <w:sz w:val="24"/>
        </w:rPr>
        <w:t>5</w:t>
      </w:r>
      <w:r>
        <w:rPr>
          <w:spacing w:val="-7"/>
          <w:sz w:val="24"/>
        </w:rPr>
        <w:t xml:space="preserve"> </w:t>
      </w:r>
      <w:r>
        <w:rPr>
          <w:sz w:val="24"/>
        </w:rPr>
        <w:t>gr,</w:t>
      </w:r>
      <w:r>
        <w:rPr>
          <w:spacing w:val="-6"/>
          <w:sz w:val="24"/>
        </w:rPr>
        <w:t xml:space="preserve"> </w:t>
      </w:r>
      <w:r>
        <w:rPr>
          <w:sz w:val="24"/>
        </w:rPr>
        <w:t>la</w:t>
      </w:r>
      <w:r>
        <w:rPr>
          <w:spacing w:val="-5"/>
          <w:sz w:val="24"/>
        </w:rPr>
        <w:t xml:space="preserve"> </w:t>
      </w:r>
      <w:r>
        <w:rPr>
          <w:sz w:val="24"/>
        </w:rPr>
        <w:t>cual</w:t>
      </w:r>
      <w:r>
        <w:rPr>
          <w:spacing w:val="-6"/>
          <w:sz w:val="24"/>
        </w:rPr>
        <w:t xml:space="preserve"> </w:t>
      </w:r>
      <w:r>
        <w:rPr>
          <w:sz w:val="24"/>
        </w:rPr>
        <w:t>se</w:t>
      </w:r>
      <w:r>
        <w:rPr>
          <w:spacing w:val="-5"/>
          <w:sz w:val="24"/>
        </w:rPr>
        <w:t xml:space="preserve"> </w:t>
      </w:r>
      <w:r>
        <w:rPr>
          <w:sz w:val="24"/>
        </w:rPr>
        <w:t>colocó</w:t>
      </w:r>
      <w:r>
        <w:rPr>
          <w:spacing w:val="-10"/>
          <w:sz w:val="24"/>
        </w:rPr>
        <w:t xml:space="preserve"> </w:t>
      </w:r>
      <w:r>
        <w:rPr>
          <w:sz w:val="24"/>
        </w:rPr>
        <w:t>en</w:t>
      </w:r>
      <w:r>
        <w:rPr>
          <w:spacing w:val="-7"/>
          <w:sz w:val="24"/>
        </w:rPr>
        <w:t xml:space="preserve"> </w:t>
      </w:r>
      <w:r>
        <w:rPr>
          <w:sz w:val="24"/>
        </w:rPr>
        <w:t>cápsulas</w:t>
      </w:r>
      <w:r>
        <w:rPr>
          <w:spacing w:val="-7"/>
          <w:sz w:val="24"/>
        </w:rPr>
        <w:t xml:space="preserve"> </w:t>
      </w:r>
      <w:r>
        <w:rPr>
          <w:sz w:val="24"/>
        </w:rPr>
        <w:t>de</w:t>
      </w:r>
      <w:r>
        <w:rPr>
          <w:spacing w:val="-5"/>
          <w:sz w:val="24"/>
        </w:rPr>
        <w:t xml:space="preserve"> </w:t>
      </w:r>
      <w:r>
        <w:rPr>
          <w:sz w:val="24"/>
        </w:rPr>
        <w:t>porcelana y se introdujo en una estufa a 105</w:t>
      </w:r>
      <w:r>
        <w:rPr>
          <w:spacing w:val="-13"/>
          <w:sz w:val="24"/>
        </w:rPr>
        <w:t xml:space="preserve"> </w:t>
      </w:r>
      <w:r>
        <w:rPr>
          <w:sz w:val="24"/>
        </w:rPr>
        <w:t>°C hasta que alcanzó peso constante y al finalizar,</w:t>
      </w:r>
      <w:r>
        <w:rPr>
          <w:spacing w:val="-2"/>
          <w:sz w:val="24"/>
        </w:rPr>
        <w:t xml:space="preserve"> </w:t>
      </w:r>
      <w:r>
        <w:rPr>
          <w:sz w:val="24"/>
        </w:rPr>
        <w:t>se</w:t>
      </w:r>
      <w:r>
        <w:rPr>
          <w:spacing w:val="-5"/>
          <w:sz w:val="24"/>
        </w:rPr>
        <w:t xml:space="preserve"> </w:t>
      </w:r>
      <w:r>
        <w:rPr>
          <w:sz w:val="24"/>
        </w:rPr>
        <w:t>enfrío</w:t>
      </w:r>
      <w:r>
        <w:rPr>
          <w:spacing w:val="-6"/>
          <w:sz w:val="24"/>
        </w:rPr>
        <w:t xml:space="preserve"> </w:t>
      </w:r>
      <w:r>
        <w:rPr>
          <w:sz w:val="24"/>
        </w:rPr>
        <w:t>en</w:t>
      </w:r>
      <w:r>
        <w:rPr>
          <w:spacing w:val="-2"/>
          <w:sz w:val="24"/>
        </w:rPr>
        <w:t xml:space="preserve"> </w:t>
      </w:r>
      <w:r>
        <w:rPr>
          <w:sz w:val="24"/>
        </w:rPr>
        <w:t>un</w:t>
      </w:r>
      <w:r>
        <w:rPr>
          <w:spacing w:val="-2"/>
          <w:sz w:val="24"/>
        </w:rPr>
        <w:t xml:space="preserve"> </w:t>
      </w:r>
      <w:r>
        <w:rPr>
          <w:sz w:val="24"/>
        </w:rPr>
        <w:t>desecador</w:t>
      </w:r>
      <w:r>
        <w:rPr>
          <w:spacing w:val="-2"/>
          <w:sz w:val="24"/>
        </w:rPr>
        <w:t xml:space="preserve"> </w:t>
      </w:r>
      <w:r>
        <w:rPr>
          <w:sz w:val="24"/>
        </w:rPr>
        <w:t>y</w:t>
      </w:r>
      <w:r>
        <w:rPr>
          <w:spacing w:val="-2"/>
          <w:sz w:val="24"/>
        </w:rPr>
        <w:t xml:space="preserve"> </w:t>
      </w:r>
      <w:r>
        <w:rPr>
          <w:sz w:val="24"/>
        </w:rPr>
        <w:t>se volvió</w:t>
      </w:r>
      <w:r>
        <w:rPr>
          <w:spacing w:val="-2"/>
          <w:sz w:val="24"/>
        </w:rPr>
        <w:t xml:space="preserve"> </w:t>
      </w:r>
      <w:r>
        <w:rPr>
          <w:sz w:val="24"/>
        </w:rPr>
        <w:t>a</w:t>
      </w:r>
      <w:r>
        <w:rPr>
          <w:spacing w:val="-1"/>
          <w:sz w:val="24"/>
        </w:rPr>
        <w:t xml:space="preserve"> </w:t>
      </w:r>
      <w:r>
        <w:rPr>
          <w:sz w:val="24"/>
        </w:rPr>
        <w:t>pesar</w:t>
      </w:r>
      <w:r>
        <w:rPr>
          <w:spacing w:val="-2"/>
          <w:sz w:val="24"/>
        </w:rPr>
        <w:t xml:space="preserve"> </w:t>
      </w:r>
      <w:r>
        <w:rPr>
          <w:sz w:val="24"/>
        </w:rPr>
        <w:t>(</w:t>
      </w:r>
      <w:proofErr w:type="spellStart"/>
      <w:r>
        <w:rPr>
          <w:sz w:val="24"/>
        </w:rPr>
        <w:t>Aphrodita</w:t>
      </w:r>
      <w:proofErr w:type="spellEnd"/>
      <w:r>
        <w:rPr>
          <w:spacing w:val="-1"/>
          <w:sz w:val="24"/>
        </w:rPr>
        <w:t xml:space="preserve"> </w:t>
      </w:r>
      <w:r>
        <w:rPr>
          <w:sz w:val="24"/>
        </w:rPr>
        <w:t>et</w:t>
      </w:r>
      <w:r>
        <w:rPr>
          <w:spacing w:val="-6"/>
          <w:sz w:val="24"/>
        </w:rPr>
        <w:t xml:space="preserve"> </w:t>
      </w:r>
      <w:r>
        <w:rPr>
          <w:sz w:val="24"/>
        </w:rPr>
        <w:t>al.,</w:t>
      </w:r>
      <w:r>
        <w:rPr>
          <w:spacing w:val="-2"/>
          <w:sz w:val="24"/>
        </w:rPr>
        <w:t xml:space="preserve"> </w:t>
      </w:r>
      <w:r>
        <w:rPr>
          <w:sz w:val="24"/>
        </w:rPr>
        <w:t>2024).</w:t>
      </w:r>
    </w:p>
    <w:p w:rsidR="00C54548" w:rsidRDefault="00263DB7">
      <w:pPr>
        <w:pStyle w:val="Prrafodelista"/>
        <w:numPr>
          <w:ilvl w:val="0"/>
          <w:numId w:val="2"/>
        </w:numPr>
        <w:tabs>
          <w:tab w:val="left" w:pos="928"/>
        </w:tabs>
        <w:spacing w:before="12" w:line="357" w:lineRule="auto"/>
        <w:ind w:left="928" w:right="136"/>
        <w:jc w:val="both"/>
        <w:rPr>
          <w:sz w:val="24"/>
        </w:rPr>
      </w:pPr>
      <w:r>
        <w:rPr>
          <w:b/>
          <w:sz w:val="24"/>
        </w:rPr>
        <w:t>Proteína:</w:t>
      </w:r>
      <w:r>
        <w:rPr>
          <w:b/>
          <w:spacing w:val="-7"/>
          <w:sz w:val="24"/>
        </w:rPr>
        <w:t xml:space="preserve"> </w:t>
      </w:r>
      <w:r>
        <w:rPr>
          <w:sz w:val="24"/>
        </w:rPr>
        <w:t>Se</w:t>
      </w:r>
      <w:r>
        <w:rPr>
          <w:spacing w:val="-11"/>
          <w:sz w:val="24"/>
        </w:rPr>
        <w:t xml:space="preserve"> </w:t>
      </w:r>
      <w:r>
        <w:rPr>
          <w:sz w:val="24"/>
        </w:rPr>
        <w:t>utilizó</w:t>
      </w:r>
      <w:r>
        <w:rPr>
          <w:spacing w:val="-8"/>
          <w:sz w:val="24"/>
        </w:rPr>
        <w:t xml:space="preserve"> </w:t>
      </w:r>
      <w:r>
        <w:rPr>
          <w:sz w:val="24"/>
        </w:rPr>
        <w:t>el</w:t>
      </w:r>
      <w:r>
        <w:rPr>
          <w:spacing w:val="-8"/>
          <w:sz w:val="24"/>
        </w:rPr>
        <w:t xml:space="preserve"> </w:t>
      </w:r>
      <w:r>
        <w:rPr>
          <w:sz w:val="24"/>
        </w:rPr>
        <w:t>método</w:t>
      </w:r>
      <w:r>
        <w:rPr>
          <w:spacing w:val="-9"/>
          <w:sz w:val="24"/>
        </w:rPr>
        <w:t xml:space="preserve"> </w:t>
      </w:r>
      <w:r>
        <w:rPr>
          <w:sz w:val="24"/>
        </w:rPr>
        <w:t>Kjeldahl,</w:t>
      </w:r>
      <w:r>
        <w:rPr>
          <w:spacing w:val="-6"/>
          <w:sz w:val="24"/>
        </w:rPr>
        <w:t xml:space="preserve"> </w:t>
      </w:r>
      <w:r>
        <w:rPr>
          <w:sz w:val="24"/>
        </w:rPr>
        <w:t>que</w:t>
      </w:r>
      <w:r>
        <w:rPr>
          <w:spacing w:val="-7"/>
          <w:sz w:val="24"/>
        </w:rPr>
        <w:t xml:space="preserve"> </w:t>
      </w:r>
      <w:r>
        <w:rPr>
          <w:sz w:val="24"/>
        </w:rPr>
        <w:t>incluyó</w:t>
      </w:r>
      <w:r>
        <w:rPr>
          <w:spacing w:val="-13"/>
          <w:sz w:val="24"/>
        </w:rPr>
        <w:t xml:space="preserve"> </w:t>
      </w:r>
      <w:r>
        <w:rPr>
          <w:sz w:val="24"/>
        </w:rPr>
        <w:t>tres</w:t>
      </w:r>
      <w:r>
        <w:rPr>
          <w:spacing w:val="-10"/>
          <w:sz w:val="24"/>
        </w:rPr>
        <w:t xml:space="preserve"> </w:t>
      </w:r>
      <w:r>
        <w:rPr>
          <w:sz w:val="24"/>
        </w:rPr>
        <w:t>etapas:</w:t>
      </w:r>
      <w:r>
        <w:rPr>
          <w:spacing w:val="-11"/>
          <w:sz w:val="24"/>
        </w:rPr>
        <w:t xml:space="preserve"> </w:t>
      </w:r>
      <w:r>
        <w:rPr>
          <w:sz w:val="24"/>
        </w:rPr>
        <w:t>digestión</w:t>
      </w:r>
      <w:r>
        <w:rPr>
          <w:spacing w:val="-9"/>
          <w:sz w:val="24"/>
        </w:rPr>
        <w:t xml:space="preserve"> </w:t>
      </w:r>
      <w:r>
        <w:rPr>
          <w:sz w:val="24"/>
        </w:rPr>
        <w:t>(con ácido sulfúrico y catalizadores), neutralización con hidróxido de sodio, y destilación para liberar el amoníaco, que se recogió y cuantificó mediante titulación. El resultado de nitrógeno total se multiplicó por un factor de conversión</w:t>
      </w:r>
      <w:r>
        <w:rPr>
          <w:spacing w:val="-15"/>
          <w:sz w:val="24"/>
        </w:rPr>
        <w:t xml:space="preserve"> </w:t>
      </w:r>
      <w:r>
        <w:rPr>
          <w:sz w:val="24"/>
        </w:rPr>
        <w:t>(6,25)</w:t>
      </w:r>
      <w:r>
        <w:rPr>
          <w:spacing w:val="-15"/>
          <w:sz w:val="24"/>
        </w:rPr>
        <w:t xml:space="preserve"> </w:t>
      </w:r>
      <w:r>
        <w:rPr>
          <w:sz w:val="24"/>
        </w:rPr>
        <w:t>para</w:t>
      </w:r>
      <w:r>
        <w:rPr>
          <w:spacing w:val="-14"/>
          <w:sz w:val="24"/>
        </w:rPr>
        <w:t xml:space="preserve"> </w:t>
      </w:r>
      <w:r>
        <w:rPr>
          <w:sz w:val="24"/>
        </w:rPr>
        <w:t>obtener</w:t>
      </w:r>
      <w:r>
        <w:rPr>
          <w:spacing w:val="-15"/>
          <w:sz w:val="24"/>
        </w:rPr>
        <w:t xml:space="preserve"> </w:t>
      </w:r>
      <w:r>
        <w:rPr>
          <w:sz w:val="24"/>
        </w:rPr>
        <w:t>el</w:t>
      </w:r>
      <w:r>
        <w:rPr>
          <w:spacing w:val="-14"/>
          <w:sz w:val="24"/>
        </w:rPr>
        <w:t xml:space="preserve"> </w:t>
      </w:r>
      <w:r>
        <w:rPr>
          <w:sz w:val="24"/>
        </w:rPr>
        <w:t>contenido</w:t>
      </w:r>
      <w:r>
        <w:rPr>
          <w:spacing w:val="-15"/>
          <w:sz w:val="24"/>
        </w:rPr>
        <w:t xml:space="preserve"> </w:t>
      </w:r>
      <w:r>
        <w:rPr>
          <w:sz w:val="24"/>
        </w:rPr>
        <w:t>de</w:t>
      </w:r>
      <w:r>
        <w:rPr>
          <w:spacing w:val="-14"/>
          <w:sz w:val="24"/>
        </w:rPr>
        <w:t xml:space="preserve"> </w:t>
      </w:r>
      <w:r>
        <w:rPr>
          <w:sz w:val="24"/>
        </w:rPr>
        <w:t>proteína</w:t>
      </w:r>
      <w:r>
        <w:rPr>
          <w:spacing w:val="-9"/>
          <w:sz w:val="24"/>
        </w:rPr>
        <w:t xml:space="preserve"> </w:t>
      </w:r>
      <w:r>
        <w:rPr>
          <w:sz w:val="24"/>
        </w:rPr>
        <w:t>(</w:t>
      </w:r>
      <w:proofErr w:type="spellStart"/>
      <w:r>
        <w:rPr>
          <w:sz w:val="24"/>
        </w:rPr>
        <w:t>Aphrodita</w:t>
      </w:r>
      <w:proofErr w:type="spellEnd"/>
      <w:r>
        <w:rPr>
          <w:spacing w:val="-14"/>
          <w:sz w:val="24"/>
        </w:rPr>
        <w:t xml:space="preserve"> </w:t>
      </w:r>
      <w:r>
        <w:rPr>
          <w:sz w:val="24"/>
        </w:rPr>
        <w:t>et</w:t>
      </w:r>
      <w:r>
        <w:rPr>
          <w:spacing w:val="-14"/>
          <w:sz w:val="24"/>
        </w:rPr>
        <w:t xml:space="preserve"> </w:t>
      </w:r>
      <w:r>
        <w:rPr>
          <w:sz w:val="24"/>
        </w:rPr>
        <w:t>al.,</w:t>
      </w:r>
      <w:r>
        <w:rPr>
          <w:spacing w:val="-15"/>
          <w:sz w:val="24"/>
        </w:rPr>
        <w:t xml:space="preserve"> </w:t>
      </w:r>
      <w:r>
        <w:rPr>
          <w:sz w:val="24"/>
        </w:rPr>
        <w:t>2024).</w:t>
      </w:r>
    </w:p>
    <w:p w:rsidR="00C54548" w:rsidRDefault="00C54548">
      <w:pPr>
        <w:pStyle w:val="Prrafodelista"/>
        <w:spacing w:line="357" w:lineRule="auto"/>
        <w:jc w:val="both"/>
        <w:rPr>
          <w:sz w:val="24"/>
        </w:rPr>
        <w:sectPr w:rsidR="00C54548">
          <w:type w:val="continuous"/>
          <w:pgSz w:w="11910" w:h="16840"/>
          <w:pgMar w:top="1700" w:right="1559" w:bottom="280" w:left="1700" w:header="0" w:footer="1286" w:gutter="0"/>
          <w:cols w:space="720"/>
        </w:sectPr>
      </w:pPr>
    </w:p>
    <w:p w:rsidR="00C54548" w:rsidRDefault="00263DB7">
      <w:pPr>
        <w:pStyle w:val="Prrafodelista"/>
        <w:numPr>
          <w:ilvl w:val="0"/>
          <w:numId w:val="2"/>
        </w:numPr>
        <w:tabs>
          <w:tab w:val="left" w:pos="928"/>
        </w:tabs>
        <w:spacing w:before="87" w:line="357" w:lineRule="auto"/>
        <w:ind w:left="928" w:right="138"/>
        <w:jc w:val="both"/>
        <w:rPr>
          <w:sz w:val="24"/>
        </w:rPr>
      </w:pPr>
      <w:r>
        <w:rPr>
          <w:b/>
          <w:sz w:val="24"/>
        </w:rPr>
        <w:lastRenderedPageBreak/>
        <w:t xml:space="preserve">Grasa: </w:t>
      </w:r>
      <w:r>
        <w:rPr>
          <w:sz w:val="24"/>
        </w:rPr>
        <w:t>Se evaluó con el método Soxhlet, donde la muestra previamente deshidratada</w:t>
      </w:r>
      <w:r>
        <w:rPr>
          <w:spacing w:val="-10"/>
          <w:sz w:val="24"/>
        </w:rPr>
        <w:t xml:space="preserve"> </w:t>
      </w:r>
      <w:r>
        <w:rPr>
          <w:sz w:val="24"/>
        </w:rPr>
        <w:t>y</w:t>
      </w:r>
      <w:r>
        <w:rPr>
          <w:spacing w:val="-15"/>
          <w:sz w:val="24"/>
        </w:rPr>
        <w:t xml:space="preserve"> </w:t>
      </w:r>
      <w:r>
        <w:rPr>
          <w:sz w:val="24"/>
        </w:rPr>
        <w:t>molida</w:t>
      </w:r>
      <w:r>
        <w:rPr>
          <w:spacing w:val="-10"/>
          <w:sz w:val="24"/>
        </w:rPr>
        <w:t xml:space="preserve"> </w:t>
      </w:r>
      <w:r>
        <w:rPr>
          <w:sz w:val="24"/>
        </w:rPr>
        <w:t>se</w:t>
      </w:r>
      <w:r>
        <w:rPr>
          <w:spacing w:val="-10"/>
          <w:sz w:val="24"/>
        </w:rPr>
        <w:t xml:space="preserve"> </w:t>
      </w:r>
      <w:r>
        <w:rPr>
          <w:sz w:val="24"/>
        </w:rPr>
        <w:t>colocó</w:t>
      </w:r>
      <w:r>
        <w:rPr>
          <w:spacing w:val="-15"/>
          <w:sz w:val="24"/>
        </w:rPr>
        <w:t xml:space="preserve"> </w:t>
      </w:r>
      <w:r>
        <w:rPr>
          <w:sz w:val="24"/>
        </w:rPr>
        <w:t>en</w:t>
      </w:r>
      <w:r>
        <w:rPr>
          <w:spacing w:val="-11"/>
          <w:sz w:val="24"/>
        </w:rPr>
        <w:t xml:space="preserve"> </w:t>
      </w:r>
      <w:r>
        <w:rPr>
          <w:sz w:val="24"/>
        </w:rPr>
        <w:t>un</w:t>
      </w:r>
      <w:r>
        <w:rPr>
          <w:spacing w:val="-15"/>
          <w:sz w:val="24"/>
        </w:rPr>
        <w:t xml:space="preserve"> </w:t>
      </w:r>
      <w:r>
        <w:rPr>
          <w:sz w:val="24"/>
        </w:rPr>
        <w:t>cartucho</w:t>
      </w:r>
      <w:r>
        <w:rPr>
          <w:spacing w:val="-11"/>
          <w:sz w:val="24"/>
        </w:rPr>
        <w:t xml:space="preserve"> </w:t>
      </w:r>
      <w:r>
        <w:rPr>
          <w:sz w:val="24"/>
        </w:rPr>
        <w:t>de</w:t>
      </w:r>
      <w:r>
        <w:rPr>
          <w:spacing w:val="-14"/>
          <w:sz w:val="24"/>
        </w:rPr>
        <w:t xml:space="preserve"> </w:t>
      </w:r>
      <w:r>
        <w:rPr>
          <w:sz w:val="24"/>
        </w:rPr>
        <w:t>extracción,</w:t>
      </w:r>
      <w:r>
        <w:rPr>
          <w:spacing w:val="-15"/>
          <w:sz w:val="24"/>
        </w:rPr>
        <w:t xml:space="preserve"> </w:t>
      </w:r>
      <w:r>
        <w:rPr>
          <w:sz w:val="24"/>
        </w:rPr>
        <w:t>donde</w:t>
      </w:r>
      <w:r>
        <w:rPr>
          <w:spacing w:val="-10"/>
          <w:sz w:val="24"/>
        </w:rPr>
        <w:t xml:space="preserve"> </w:t>
      </w:r>
      <w:r>
        <w:rPr>
          <w:sz w:val="24"/>
        </w:rPr>
        <w:t>se</w:t>
      </w:r>
      <w:r>
        <w:rPr>
          <w:spacing w:val="-10"/>
          <w:sz w:val="24"/>
        </w:rPr>
        <w:t xml:space="preserve"> </w:t>
      </w:r>
      <w:r>
        <w:rPr>
          <w:sz w:val="24"/>
        </w:rPr>
        <w:t>sometió a un proceso de lixiviación con un disolvente orgánico (éter de petróleo). Tras varias horas de extracción, el disolvente se evaporó y la grasa extraída se recuperó y se pesó (</w:t>
      </w:r>
      <w:proofErr w:type="spellStart"/>
      <w:r>
        <w:rPr>
          <w:sz w:val="24"/>
        </w:rPr>
        <w:t>Aphrodita</w:t>
      </w:r>
      <w:proofErr w:type="spellEnd"/>
      <w:r>
        <w:rPr>
          <w:sz w:val="24"/>
        </w:rPr>
        <w:t xml:space="preserve"> et al., 2024).</w:t>
      </w:r>
    </w:p>
    <w:p w:rsidR="00C54548" w:rsidRDefault="00263DB7">
      <w:pPr>
        <w:pStyle w:val="Prrafodelista"/>
        <w:numPr>
          <w:ilvl w:val="0"/>
          <w:numId w:val="2"/>
        </w:numPr>
        <w:tabs>
          <w:tab w:val="left" w:pos="928"/>
        </w:tabs>
        <w:spacing w:before="5" w:line="357" w:lineRule="auto"/>
        <w:ind w:left="928" w:right="137"/>
        <w:jc w:val="both"/>
        <w:rPr>
          <w:sz w:val="24"/>
        </w:rPr>
      </w:pPr>
      <w:r>
        <w:rPr>
          <w:b/>
          <w:sz w:val="24"/>
        </w:rPr>
        <w:t>Cenizas</w:t>
      </w:r>
      <w:r>
        <w:rPr>
          <w:sz w:val="24"/>
        </w:rPr>
        <w:t>: Se realizó una incineración en mufla, para lo cual, se tomó una muestra seca y</w:t>
      </w:r>
      <w:r>
        <w:rPr>
          <w:spacing w:val="-1"/>
          <w:sz w:val="24"/>
        </w:rPr>
        <w:t xml:space="preserve"> </w:t>
      </w:r>
      <w:r>
        <w:rPr>
          <w:sz w:val="24"/>
        </w:rPr>
        <w:t>se quemó</w:t>
      </w:r>
      <w:r>
        <w:rPr>
          <w:spacing w:val="-1"/>
          <w:sz w:val="24"/>
        </w:rPr>
        <w:t xml:space="preserve"> </w:t>
      </w:r>
      <w:r>
        <w:rPr>
          <w:sz w:val="24"/>
        </w:rPr>
        <w:t>en</w:t>
      </w:r>
      <w:r>
        <w:rPr>
          <w:spacing w:val="-1"/>
          <w:sz w:val="24"/>
        </w:rPr>
        <w:t xml:space="preserve"> </w:t>
      </w:r>
      <w:r>
        <w:rPr>
          <w:sz w:val="24"/>
        </w:rPr>
        <w:t>un</w:t>
      </w:r>
      <w:r>
        <w:rPr>
          <w:spacing w:val="-1"/>
          <w:sz w:val="24"/>
        </w:rPr>
        <w:t xml:space="preserve"> </w:t>
      </w:r>
      <w:r>
        <w:rPr>
          <w:sz w:val="24"/>
        </w:rPr>
        <w:t>crisol a una temperatura de 500</w:t>
      </w:r>
      <w:r>
        <w:rPr>
          <w:spacing w:val="-13"/>
          <w:sz w:val="24"/>
        </w:rPr>
        <w:t xml:space="preserve"> </w:t>
      </w:r>
      <w:r>
        <w:rPr>
          <w:sz w:val="24"/>
        </w:rPr>
        <w:t>°C</w:t>
      </w:r>
      <w:r>
        <w:rPr>
          <w:spacing w:val="-1"/>
          <w:sz w:val="24"/>
        </w:rPr>
        <w:t xml:space="preserve"> </w:t>
      </w:r>
      <w:r>
        <w:rPr>
          <w:sz w:val="24"/>
        </w:rPr>
        <w:t>hasta que la materia orgánica se destruyó completamente y quedó solo los residuos minerales inorgánicos (</w:t>
      </w:r>
      <w:proofErr w:type="spellStart"/>
      <w:r>
        <w:rPr>
          <w:sz w:val="24"/>
        </w:rPr>
        <w:t>Aphrodita</w:t>
      </w:r>
      <w:proofErr w:type="spellEnd"/>
      <w:r>
        <w:rPr>
          <w:sz w:val="24"/>
        </w:rPr>
        <w:t xml:space="preserve"> et al., 2024).</w:t>
      </w:r>
    </w:p>
    <w:p w:rsidR="00C54548" w:rsidRDefault="00263DB7">
      <w:pPr>
        <w:pStyle w:val="Ttulo3"/>
        <w:numPr>
          <w:ilvl w:val="4"/>
          <w:numId w:val="6"/>
        </w:numPr>
        <w:tabs>
          <w:tab w:val="left" w:pos="1648"/>
          <w:tab w:val="left" w:pos="1708"/>
        </w:tabs>
        <w:spacing w:before="238" w:line="362" w:lineRule="auto"/>
        <w:ind w:left="1648" w:right="225" w:hanging="1081"/>
      </w:pPr>
      <w:bookmarkStart w:id="48" w:name="_bookmark45"/>
      <w:bookmarkEnd w:id="48"/>
      <w:r>
        <w:t>Efecto</w:t>
      </w:r>
      <w:r>
        <w:rPr>
          <w:spacing w:val="40"/>
        </w:rPr>
        <w:t xml:space="preserve"> </w:t>
      </w:r>
      <w:r>
        <w:t>de</w:t>
      </w:r>
      <w:r>
        <w:rPr>
          <w:spacing w:val="-14"/>
        </w:rPr>
        <w:t xml:space="preserve"> </w:t>
      </w:r>
      <w:r>
        <w:t>los</w:t>
      </w:r>
      <w:r>
        <w:rPr>
          <w:spacing w:val="-14"/>
        </w:rPr>
        <w:t xml:space="preserve"> </w:t>
      </w:r>
      <w:r>
        <w:t>sistemas</w:t>
      </w:r>
      <w:r>
        <w:rPr>
          <w:spacing w:val="-13"/>
        </w:rPr>
        <w:t xml:space="preserve"> </w:t>
      </w:r>
      <w:r>
        <w:t>forrajeros</w:t>
      </w:r>
      <w:r>
        <w:rPr>
          <w:spacing w:val="-14"/>
        </w:rPr>
        <w:t xml:space="preserve"> </w:t>
      </w:r>
      <w:r>
        <w:t>sobre</w:t>
      </w:r>
      <w:r>
        <w:rPr>
          <w:spacing w:val="-15"/>
        </w:rPr>
        <w:t xml:space="preserve"> </w:t>
      </w:r>
      <w:r>
        <w:t>los</w:t>
      </w:r>
      <w:r>
        <w:rPr>
          <w:spacing w:val="-14"/>
        </w:rPr>
        <w:t xml:space="preserve"> </w:t>
      </w:r>
      <w:r>
        <w:t>parámetros</w:t>
      </w:r>
      <w:r>
        <w:rPr>
          <w:spacing w:val="-14"/>
        </w:rPr>
        <w:t xml:space="preserve"> </w:t>
      </w:r>
      <w:r>
        <w:t>productivos de la carne de cuy.</w:t>
      </w:r>
    </w:p>
    <w:p w:rsidR="00C54548" w:rsidRDefault="00263DB7">
      <w:pPr>
        <w:pStyle w:val="Textoindependiente"/>
        <w:spacing w:before="235" w:line="360" w:lineRule="auto"/>
        <w:ind w:left="568" w:right="143"/>
        <w:jc w:val="both"/>
      </w:pPr>
      <w:r>
        <w:t>Para evaluar el efecto de los diferentes sistemas forrajeros sobre el desempeño productivo</w:t>
      </w:r>
      <w:r>
        <w:rPr>
          <w:spacing w:val="-15"/>
        </w:rPr>
        <w:t xml:space="preserve"> </w:t>
      </w:r>
      <w:r>
        <w:t>de</w:t>
      </w:r>
      <w:r>
        <w:rPr>
          <w:spacing w:val="-15"/>
        </w:rPr>
        <w:t xml:space="preserve"> </w:t>
      </w:r>
      <w:r>
        <w:t>los</w:t>
      </w:r>
      <w:r>
        <w:rPr>
          <w:spacing w:val="-15"/>
        </w:rPr>
        <w:t xml:space="preserve"> </w:t>
      </w:r>
      <w:r>
        <w:t>cuyes,</w:t>
      </w:r>
      <w:r>
        <w:rPr>
          <w:spacing w:val="-15"/>
        </w:rPr>
        <w:t xml:space="preserve"> </w:t>
      </w:r>
      <w:r>
        <w:t>se</w:t>
      </w:r>
      <w:r>
        <w:rPr>
          <w:spacing w:val="-15"/>
        </w:rPr>
        <w:t xml:space="preserve"> </w:t>
      </w:r>
      <w:r>
        <w:t>consideró</w:t>
      </w:r>
      <w:r>
        <w:rPr>
          <w:spacing w:val="-15"/>
        </w:rPr>
        <w:t xml:space="preserve"> </w:t>
      </w:r>
      <w:r>
        <w:t>las</w:t>
      </w:r>
      <w:r>
        <w:rPr>
          <w:spacing w:val="-15"/>
        </w:rPr>
        <w:t xml:space="preserve"> </w:t>
      </w:r>
      <w:r>
        <w:t>siguientes</w:t>
      </w:r>
      <w:r>
        <w:rPr>
          <w:spacing w:val="-15"/>
        </w:rPr>
        <w:t xml:space="preserve"> </w:t>
      </w:r>
      <w:r>
        <w:t>variables,</w:t>
      </w:r>
      <w:r>
        <w:rPr>
          <w:spacing w:val="-15"/>
        </w:rPr>
        <w:t xml:space="preserve"> </w:t>
      </w:r>
      <w:r>
        <w:t>registradas</w:t>
      </w:r>
      <w:r>
        <w:rPr>
          <w:spacing w:val="-15"/>
        </w:rPr>
        <w:t xml:space="preserve"> </w:t>
      </w:r>
      <w:r>
        <w:t>de</w:t>
      </w:r>
      <w:r>
        <w:rPr>
          <w:spacing w:val="-15"/>
        </w:rPr>
        <w:t xml:space="preserve"> </w:t>
      </w:r>
      <w:r>
        <w:t>manera sistemática durante las seis semanas del experimento:</w:t>
      </w:r>
    </w:p>
    <w:p w:rsidR="00C54548" w:rsidRDefault="00263DB7">
      <w:pPr>
        <w:pStyle w:val="Prrafodelista"/>
        <w:numPr>
          <w:ilvl w:val="5"/>
          <w:numId w:val="6"/>
        </w:numPr>
        <w:tabs>
          <w:tab w:val="left" w:pos="928"/>
        </w:tabs>
        <w:spacing w:before="243" w:line="360" w:lineRule="auto"/>
        <w:ind w:left="928" w:right="143"/>
        <w:jc w:val="both"/>
        <w:rPr>
          <w:sz w:val="24"/>
        </w:rPr>
      </w:pPr>
      <w:r>
        <w:rPr>
          <w:b/>
          <w:sz w:val="24"/>
        </w:rPr>
        <w:t xml:space="preserve">Peso inicial (g): </w:t>
      </w:r>
      <w:r>
        <w:rPr>
          <w:sz w:val="24"/>
        </w:rPr>
        <w:t>Se determinó mediante una balanza digital de precisión antes del suministro del primer alimento, este valor se utilizó como referencia para los cálculos posteriores de crecimiento.</w:t>
      </w:r>
    </w:p>
    <w:p w:rsidR="00C54548" w:rsidRDefault="00263DB7">
      <w:pPr>
        <w:pStyle w:val="Prrafodelista"/>
        <w:numPr>
          <w:ilvl w:val="5"/>
          <w:numId w:val="6"/>
        </w:numPr>
        <w:tabs>
          <w:tab w:val="left" w:pos="928"/>
        </w:tabs>
        <w:spacing w:line="362" w:lineRule="auto"/>
        <w:ind w:left="928" w:right="142"/>
        <w:jc w:val="both"/>
        <w:rPr>
          <w:sz w:val="24"/>
        </w:rPr>
      </w:pPr>
      <w:r>
        <w:rPr>
          <w:b/>
          <w:sz w:val="24"/>
        </w:rPr>
        <w:t>Peso</w:t>
      </w:r>
      <w:r>
        <w:rPr>
          <w:b/>
          <w:spacing w:val="-4"/>
          <w:sz w:val="24"/>
        </w:rPr>
        <w:t xml:space="preserve"> </w:t>
      </w:r>
      <w:r>
        <w:rPr>
          <w:b/>
          <w:sz w:val="24"/>
        </w:rPr>
        <w:t>final</w:t>
      </w:r>
      <w:r>
        <w:rPr>
          <w:b/>
          <w:spacing w:val="-3"/>
          <w:sz w:val="24"/>
        </w:rPr>
        <w:t xml:space="preserve"> </w:t>
      </w:r>
      <w:r>
        <w:rPr>
          <w:b/>
          <w:sz w:val="24"/>
        </w:rPr>
        <w:t>(g):</w:t>
      </w:r>
      <w:r>
        <w:rPr>
          <w:b/>
          <w:spacing w:val="-3"/>
          <w:sz w:val="24"/>
        </w:rPr>
        <w:t xml:space="preserve"> </w:t>
      </w:r>
      <w:r>
        <w:rPr>
          <w:sz w:val="24"/>
        </w:rPr>
        <w:t>Correspondió</w:t>
      </w:r>
      <w:r>
        <w:rPr>
          <w:spacing w:val="-8"/>
          <w:sz w:val="24"/>
        </w:rPr>
        <w:t xml:space="preserve"> </w:t>
      </w:r>
      <w:r>
        <w:rPr>
          <w:sz w:val="24"/>
        </w:rPr>
        <w:t>al</w:t>
      </w:r>
      <w:r>
        <w:rPr>
          <w:spacing w:val="-3"/>
          <w:sz w:val="24"/>
        </w:rPr>
        <w:t xml:space="preserve"> </w:t>
      </w:r>
      <w:r>
        <w:rPr>
          <w:sz w:val="24"/>
        </w:rPr>
        <w:t>peso</w:t>
      </w:r>
      <w:r>
        <w:rPr>
          <w:spacing w:val="-4"/>
          <w:sz w:val="24"/>
        </w:rPr>
        <w:t xml:space="preserve"> </w:t>
      </w:r>
      <w:r>
        <w:rPr>
          <w:sz w:val="24"/>
        </w:rPr>
        <w:t>corporal</w:t>
      </w:r>
      <w:r>
        <w:rPr>
          <w:spacing w:val="-3"/>
          <w:sz w:val="24"/>
        </w:rPr>
        <w:t xml:space="preserve"> </w:t>
      </w:r>
      <w:r>
        <w:rPr>
          <w:sz w:val="24"/>
        </w:rPr>
        <w:t>registrado</w:t>
      </w:r>
      <w:r>
        <w:rPr>
          <w:spacing w:val="-4"/>
          <w:sz w:val="24"/>
        </w:rPr>
        <w:t xml:space="preserve"> </w:t>
      </w:r>
      <w:r>
        <w:rPr>
          <w:sz w:val="24"/>
        </w:rPr>
        <w:t>al</w:t>
      </w:r>
      <w:r>
        <w:rPr>
          <w:spacing w:val="-3"/>
          <w:sz w:val="24"/>
        </w:rPr>
        <w:t xml:space="preserve"> </w:t>
      </w:r>
      <w:r>
        <w:rPr>
          <w:sz w:val="24"/>
        </w:rPr>
        <w:t>término</w:t>
      </w:r>
      <w:r>
        <w:rPr>
          <w:spacing w:val="-4"/>
          <w:sz w:val="24"/>
        </w:rPr>
        <w:t xml:space="preserve"> </w:t>
      </w:r>
      <w:r>
        <w:rPr>
          <w:sz w:val="24"/>
        </w:rPr>
        <w:t>del</w:t>
      </w:r>
      <w:r>
        <w:rPr>
          <w:spacing w:val="-3"/>
          <w:sz w:val="24"/>
        </w:rPr>
        <w:t xml:space="preserve"> </w:t>
      </w:r>
      <w:r>
        <w:rPr>
          <w:sz w:val="24"/>
        </w:rPr>
        <w:t>periodo experimental, obtenido con una balanza.</w:t>
      </w:r>
    </w:p>
    <w:p w:rsidR="00C54548" w:rsidRDefault="00263DB7">
      <w:pPr>
        <w:pStyle w:val="Prrafodelista"/>
        <w:numPr>
          <w:ilvl w:val="5"/>
          <w:numId w:val="6"/>
        </w:numPr>
        <w:tabs>
          <w:tab w:val="left" w:pos="928"/>
        </w:tabs>
        <w:spacing w:line="360" w:lineRule="auto"/>
        <w:ind w:left="928" w:right="144"/>
        <w:jc w:val="both"/>
        <w:rPr>
          <w:sz w:val="24"/>
        </w:rPr>
      </w:pPr>
      <w:r>
        <w:rPr>
          <w:b/>
          <w:sz w:val="24"/>
        </w:rPr>
        <w:t xml:space="preserve">Peso corporal semanal (g): </w:t>
      </w:r>
      <w:r>
        <w:rPr>
          <w:sz w:val="24"/>
        </w:rPr>
        <w:t>Es el peso vivo de cada animal registrado cada siete</w:t>
      </w:r>
      <w:r>
        <w:rPr>
          <w:spacing w:val="-6"/>
          <w:sz w:val="24"/>
        </w:rPr>
        <w:t xml:space="preserve"> </w:t>
      </w:r>
      <w:r>
        <w:rPr>
          <w:sz w:val="24"/>
        </w:rPr>
        <w:t>días,</w:t>
      </w:r>
      <w:r>
        <w:rPr>
          <w:spacing w:val="-8"/>
          <w:sz w:val="24"/>
        </w:rPr>
        <w:t xml:space="preserve"> </w:t>
      </w:r>
      <w:r>
        <w:rPr>
          <w:sz w:val="24"/>
        </w:rPr>
        <w:t>lo</w:t>
      </w:r>
      <w:r>
        <w:rPr>
          <w:spacing w:val="-12"/>
          <w:sz w:val="24"/>
        </w:rPr>
        <w:t xml:space="preserve"> </w:t>
      </w:r>
      <w:r>
        <w:rPr>
          <w:sz w:val="24"/>
        </w:rPr>
        <w:t>que</w:t>
      </w:r>
      <w:r>
        <w:rPr>
          <w:spacing w:val="-10"/>
          <w:sz w:val="24"/>
        </w:rPr>
        <w:t xml:space="preserve"> </w:t>
      </w:r>
      <w:r>
        <w:rPr>
          <w:sz w:val="24"/>
        </w:rPr>
        <w:t>permitió</w:t>
      </w:r>
      <w:r>
        <w:rPr>
          <w:spacing w:val="-12"/>
          <w:sz w:val="24"/>
        </w:rPr>
        <w:t xml:space="preserve"> </w:t>
      </w:r>
      <w:r>
        <w:rPr>
          <w:sz w:val="24"/>
        </w:rPr>
        <w:t>monitorear</w:t>
      </w:r>
      <w:r>
        <w:rPr>
          <w:spacing w:val="-11"/>
          <w:sz w:val="24"/>
        </w:rPr>
        <w:t xml:space="preserve"> </w:t>
      </w:r>
      <w:r>
        <w:rPr>
          <w:sz w:val="24"/>
        </w:rPr>
        <w:t>la</w:t>
      </w:r>
      <w:r>
        <w:rPr>
          <w:spacing w:val="-6"/>
          <w:sz w:val="24"/>
        </w:rPr>
        <w:t xml:space="preserve"> </w:t>
      </w:r>
      <w:r>
        <w:rPr>
          <w:sz w:val="24"/>
        </w:rPr>
        <w:t>evolución</w:t>
      </w:r>
      <w:r>
        <w:rPr>
          <w:spacing w:val="-8"/>
          <w:sz w:val="24"/>
        </w:rPr>
        <w:t xml:space="preserve"> </w:t>
      </w:r>
      <w:r>
        <w:rPr>
          <w:sz w:val="24"/>
        </w:rPr>
        <w:t>del</w:t>
      </w:r>
      <w:r>
        <w:rPr>
          <w:spacing w:val="-10"/>
          <w:sz w:val="24"/>
        </w:rPr>
        <w:t xml:space="preserve"> </w:t>
      </w:r>
      <w:r>
        <w:rPr>
          <w:sz w:val="24"/>
        </w:rPr>
        <w:t>crecimiento</w:t>
      </w:r>
      <w:r>
        <w:rPr>
          <w:spacing w:val="-12"/>
          <w:sz w:val="24"/>
        </w:rPr>
        <w:t xml:space="preserve"> </w:t>
      </w:r>
      <w:r>
        <w:rPr>
          <w:sz w:val="24"/>
        </w:rPr>
        <w:t>durante</w:t>
      </w:r>
      <w:r>
        <w:rPr>
          <w:spacing w:val="-6"/>
          <w:sz w:val="24"/>
        </w:rPr>
        <w:t xml:space="preserve"> </w:t>
      </w:r>
      <w:r>
        <w:rPr>
          <w:sz w:val="24"/>
        </w:rPr>
        <w:t>todo el ensayo.</w:t>
      </w:r>
    </w:p>
    <w:p w:rsidR="00C54548" w:rsidRDefault="00263DB7">
      <w:pPr>
        <w:pStyle w:val="Prrafodelista"/>
        <w:numPr>
          <w:ilvl w:val="5"/>
          <w:numId w:val="6"/>
        </w:numPr>
        <w:tabs>
          <w:tab w:val="left" w:pos="928"/>
        </w:tabs>
        <w:spacing w:line="357" w:lineRule="auto"/>
        <w:ind w:left="928" w:right="146"/>
        <w:jc w:val="both"/>
        <w:rPr>
          <w:sz w:val="24"/>
        </w:rPr>
      </w:pPr>
      <w:r>
        <w:rPr>
          <w:b/>
          <w:sz w:val="24"/>
        </w:rPr>
        <w:t xml:space="preserve">Ganancia de peso (g): </w:t>
      </w:r>
      <w:r>
        <w:rPr>
          <w:sz w:val="24"/>
        </w:rPr>
        <w:t>Se calculó utilizando los pesos inicial y final de cada cuy, de acuerdo con la fórmula:</w:t>
      </w:r>
    </w:p>
    <w:p w:rsidR="00C54548" w:rsidRDefault="00263DB7">
      <w:pPr>
        <w:pStyle w:val="Textoindependiente"/>
        <w:spacing w:before="5"/>
        <w:ind w:left="417"/>
        <w:jc w:val="center"/>
        <w:rPr>
          <w:rFonts w:ascii="Cambria Math" w:eastAsia="Cambria Math" w:hAnsi="Cambria Math"/>
        </w:rPr>
      </w:pPr>
      <w:r>
        <w:rPr>
          <w:rFonts w:ascii="Cambria Math" w:eastAsia="Cambria Math" w:hAnsi="Cambria Math"/>
        </w:rPr>
        <w:t>Ganancia de</w:t>
      </w:r>
      <w:r>
        <w:rPr>
          <w:rFonts w:ascii="Cambria Math" w:eastAsia="Cambria Math" w:hAnsi="Cambria Math"/>
          <w:spacing w:val="-1"/>
        </w:rPr>
        <w:t xml:space="preserve"> </w:t>
      </w:r>
      <w:r>
        <w:rPr>
          <w:rFonts w:ascii="Cambria Math" w:eastAsia="Cambria Math" w:hAnsi="Cambria Math"/>
        </w:rPr>
        <w:t>peso</w:t>
      </w:r>
      <w:r>
        <w:rPr>
          <w:rFonts w:ascii="Cambria Math" w:eastAsia="Cambria Math" w:hAnsi="Cambria Math"/>
          <w:spacing w:val="63"/>
        </w:rPr>
        <w:t xml:space="preserve"> </w:t>
      </w:r>
      <w:r>
        <w:rPr>
          <w:rFonts w:ascii="Cambria Math" w:eastAsia="Cambria Math" w:hAnsi="Cambria Math"/>
        </w:rPr>
        <w:t>=</w:t>
      </w:r>
      <w:r>
        <w:rPr>
          <w:rFonts w:ascii="Cambria Math" w:eastAsia="Cambria Math" w:hAnsi="Cambria Math"/>
          <w:spacing w:val="12"/>
        </w:rPr>
        <w:t xml:space="preserve"> </w:t>
      </w:r>
      <w:r>
        <w:rPr>
          <w:rFonts w:ascii="Cambria Math" w:eastAsia="Cambria Math" w:hAnsi="Cambria Math"/>
        </w:rPr>
        <w:t>𝑃𝑒𝑠𝑜</w:t>
      </w:r>
      <w:r>
        <w:rPr>
          <w:rFonts w:ascii="Cambria Math" w:eastAsia="Cambria Math" w:hAnsi="Cambria Math"/>
          <w:spacing w:val="1"/>
        </w:rPr>
        <w:t xml:space="preserve"> </w:t>
      </w:r>
      <w:r>
        <w:rPr>
          <w:rFonts w:ascii="Cambria Math" w:eastAsia="Cambria Math" w:hAnsi="Cambria Math"/>
        </w:rPr>
        <w:t>𝑓𝑖𝑛𝑎𝑙</w:t>
      </w:r>
      <w:r>
        <w:rPr>
          <w:rFonts w:ascii="Cambria Math" w:eastAsia="Cambria Math" w:hAnsi="Cambria Math"/>
          <w:spacing w:val="9"/>
        </w:rPr>
        <w:t xml:space="preserve"> </w:t>
      </w:r>
      <w:r>
        <w:rPr>
          <w:rFonts w:ascii="Cambria Math" w:eastAsia="Cambria Math" w:hAnsi="Cambria Math"/>
        </w:rPr>
        <w:t>−</w:t>
      </w:r>
      <w:r>
        <w:rPr>
          <w:rFonts w:ascii="Cambria Math" w:eastAsia="Cambria Math" w:hAnsi="Cambria Math"/>
          <w:spacing w:val="-3"/>
        </w:rPr>
        <w:t xml:space="preserve"> </w:t>
      </w:r>
      <w:r>
        <w:rPr>
          <w:rFonts w:ascii="Cambria Math" w:eastAsia="Cambria Math" w:hAnsi="Cambria Math"/>
        </w:rPr>
        <w:t>𝑃𝑒𝑠𝑜</w:t>
      </w:r>
      <w:r>
        <w:rPr>
          <w:rFonts w:ascii="Cambria Math" w:eastAsia="Cambria Math" w:hAnsi="Cambria Math"/>
          <w:spacing w:val="1"/>
        </w:rPr>
        <w:t xml:space="preserve"> </w:t>
      </w:r>
      <w:r>
        <w:rPr>
          <w:rFonts w:ascii="Cambria Math" w:eastAsia="Cambria Math" w:hAnsi="Cambria Math"/>
          <w:spacing w:val="-2"/>
        </w:rPr>
        <w:t>𝑖𝑛𝑖𝑐𝑖𝑎𝑙</w:t>
      </w:r>
    </w:p>
    <w:p w:rsidR="00C54548" w:rsidRDefault="00C54548">
      <w:pPr>
        <w:pStyle w:val="Textoindependiente"/>
        <w:spacing w:before="93"/>
        <w:rPr>
          <w:rFonts w:ascii="Cambria Math"/>
        </w:rPr>
      </w:pPr>
    </w:p>
    <w:p w:rsidR="00C54548" w:rsidRDefault="00263DB7">
      <w:pPr>
        <w:pStyle w:val="Prrafodelista"/>
        <w:numPr>
          <w:ilvl w:val="5"/>
          <w:numId w:val="6"/>
        </w:numPr>
        <w:tabs>
          <w:tab w:val="left" w:pos="996"/>
        </w:tabs>
        <w:spacing w:line="360" w:lineRule="auto"/>
        <w:ind w:left="996" w:right="139" w:hanging="429"/>
        <w:jc w:val="both"/>
        <w:rPr>
          <w:sz w:val="24"/>
        </w:rPr>
      </w:pPr>
      <w:r>
        <w:rPr>
          <w:b/>
          <w:sz w:val="24"/>
        </w:rPr>
        <w:t xml:space="preserve">Conversión alimenticia: </w:t>
      </w:r>
      <w:r>
        <w:rPr>
          <w:sz w:val="24"/>
        </w:rPr>
        <w:t>Se realizó semanalmente como la relación entre el alimento consumido y la ganancia de peso obtenida, el consumo se calculó restando el desperdicio del total ofrecido diariamente:</w:t>
      </w:r>
    </w:p>
    <w:p w:rsidR="00C54548" w:rsidRDefault="00C54548">
      <w:pPr>
        <w:pStyle w:val="Textoindependiente"/>
        <w:spacing w:before="3"/>
        <w:rPr>
          <w:sz w:val="14"/>
        </w:rPr>
      </w:pPr>
    </w:p>
    <w:p w:rsidR="00C54548" w:rsidRDefault="00C54548">
      <w:pPr>
        <w:pStyle w:val="Textoindependiente"/>
        <w:rPr>
          <w:sz w:val="14"/>
        </w:rPr>
        <w:sectPr w:rsidR="00C54548">
          <w:pgSz w:w="11910" w:h="16840"/>
          <w:pgMar w:top="1600" w:right="1559" w:bottom="1480" w:left="1700" w:header="0" w:footer="1286" w:gutter="0"/>
          <w:cols w:space="720"/>
        </w:sectPr>
      </w:pPr>
    </w:p>
    <w:p w:rsidR="00C54548" w:rsidRDefault="00263DB7">
      <w:pPr>
        <w:pStyle w:val="Textoindependiente"/>
        <w:spacing w:before="239"/>
        <w:ind w:left="1613"/>
        <w:rPr>
          <w:rFonts w:ascii="Cambria Math" w:hAnsi="Cambria Math"/>
        </w:rPr>
      </w:pPr>
      <w:r>
        <w:rPr>
          <w:rFonts w:ascii="Cambria Math" w:hAnsi="Cambria Math"/>
          <w:noProof/>
        </w:rPr>
        <mc:AlternateContent>
          <mc:Choice Requires="wps">
            <w:drawing>
              <wp:anchor distT="0" distB="0" distL="0" distR="0" simplePos="0" relativeHeight="15735296" behindDoc="0" locked="0" layoutInCell="1" allowOverlap="1">
                <wp:simplePos x="0" y="0"/>
                <wp:positionH relativeFrom="page">
                  <wp:posOffset>3798570</wp:posOffset>
                </wp:positionH>
                <wp:positionV relativeFrom="paragraph">
                  <wp:posOffset>245914</wp:posOffset>
                </wp:positionV>
                <wp:extent cx="2022475" cy="10160"/>
                <wp:effectExtent l="0" t="0" r="0" b="0"/>
                <wp:wrapNone/>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22475" cy="10160"/>
                        </a:xfrm>
                        <a:custGeom>
                          <a:avLst/>
                          <a:gdLst/>
                          <a:ahLst/>
                          <a:cxnLst/>
                          <a:rect l="l" t="t" r="r" b="b"/>
                          <a:pathLst>
                            <a:path w="2022475" h="10160">
                              <a:moveTo>
                                <a:pt x="2022475" y="0"/>
                              </a:moveTo>
                              <a:lnTo>
                                <a:pt x="0" y="0"/>
                              </a:lnTo>
                              <a:lnTo>
                                <a:pt x="0" y="10159"/>
                              </a:lnTo>
                              <a:lnTo>
                                <a:pt x="2022475" y="10159"/>
                              </a:lnTo>
                              <a:lnTo>
                                <a:pt x="202247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58E7814" id="Graphic 21" o:spid="_x0000_s1026" style="position:absolute;margin-left:299.1pt;margin-top:19.35pt;width:159.25pt;height:.8pt;z-index:15735296;visibility:visible;mso-wrap-style:square;mso-wrap-distance-left:0;mso-wrap-distance-top:0;mso-wrap-distance-right:0;mso-wrap-distance-bottom:0;mso-position-horizontal:absolute;mso-position-horizontal-relative:page;mso-position-vertical:absolute;mso-position-vertical-relative:text;v-text-anchor:top" coordsize="2022475,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VyIMgIAAOcEAAAOAAAAZHJzL2Uyb0RvYy54bWysVMFu2zAMvQ/YPwi6L3aMtVuNOMXQosWA&#10;oivQDDsrshwbk0VNVGL370fJVuptpw3LQabEJ+rxkczmeuw1OymHHZiKr1c5Z8pIqDtzqPjX3d27&#10;j5yhF6YWGoyq+ItCfr19+2Yz2FIV0IKulWMUxGA52Iq33tsyy1C2qhe4AqsMORtwvfC0dYesdmKg&#10;6L3Oijy/zAZwtXUgFSKd3k5Ovo3xm0ZJ/6VpUHmmK07cfFxdXPdhzbYbUR6csG0nZxriH1j0ojP0&#10;6DnUrfCCHV33R6i+kw4QGr+S0GfQNJ1UMQfKZp3/ls1zK6yKuZA4aM8y4f8LKx9PT451dcWLNWdG&#10;9FSj+1kOOiF5BosloZ7tkwsJon0A+R3Jkf3iCRucMWPj+oCl9NgYtX45a61GzyQdFnlRvP9wwZkk&#10;3zpfX8ZaZKJMl+UR/b2CGEicHtBPpaqTJdpkydEk01HBQ6l1LLXnjErtOKNS76dSW+HDvcAumGxY&#10;MGkTkeDt4aR2EHE+JHHmm1Ihqq8YbZZYarQFKvnS18Z4E4YSv7gKzCha8qfvhFu++3foJGiKJzWg&#10;mp4Kqcc3z3LQ+0vBEXRX33VaBwHQHfY32rGTCEMUfzPlBSx2w9QAoRX2UL9QYw3UShXHH0fhFGf6&#10;s6HWDWOYDJeMfTKc1zcQhzVq79Dvxm/CWWbJrLin/nmENBiiTJ1B/ANgwoabBj4dPTRdaJvIbWI0&#10;b2iaYv7z5IdxXe4j6vX/afsTAAD//wMAUEsDBBQABgAIAAAAIQB3kZS93wAAAAkBAAAPAAAAZHJz&#10;L2Rvd25yZXYueG1sTI/BTsMwDIbvSLxDZCRuLF3HRlfqTgjBBQkkxqRd0yakZY1TmmwtPD3mBDdb&#10;/vT7+4vN5DpxMkNoPSHMZwkIQ7XXLVmE3dvjVQYiREVadZ4MwpcJsCnPzwqVaz/SqzltoxUcQiFX&#10;CE2MfS5lqBvjVJj53hDf3v3gVOR1sFIPauRw18k0SVbSqZb4Q6N6c9+Y+rA9OoRnXX3shwf7mdql&#10;GkN8ou+XAyFeXkx3tyCimeIfDL/6rA4lO1X+SDqIDmG5zlJGERbZDQgG1vMVDxXCdbIAWRbyf4Py&#10;BwAA//8DAFBLAQItABQABgAIAAAAIQC2gziS/gAAAOEBAAATAAAAAAAAAAAAAAAAAAAAAABbQ29u&#10;dGVudF9UeXBlc10ueG1sUEsBAi0AFAAGAAgAAAAhADj9If/WAAAAlAEAAAsAAAAAAAAAAAAAAAAA&#10;LwEAAF9yZWxzLy5yZWxzUEsBAi0AFAAGAAgAAAAhACrFXIgyAgAA5wQAAA4AAAAAAAAAAAAAAAAA&#10;LgIAAGRycy9lMm9Eb2MueG1sUEsBAi0AFAAGAAgAAAAhAHeRlL3fAAAACQEAAA8AAAAAAAAAAAAA&#10;AAAAjAQAAGRycy9kb3ducmV2LnhtbFBLBQYAAAAABAAEAPMAAACYBQAAAAA=&#10;" path="m2022475,l,,,10159r2022475,l2022475,xe" fillcolor="black" stroked="f">
                <v:path arrowok="t"/>
                <w10:wrap anchorx="page"/>
              </v:shape>
            </w:pict>
          </mc:Fallback>
        </mc:AlternateContent>
      </w:r>
      <w:r>
        <w:rPr>
          <w:rFonts w:ascii="Cambria Math" w:hAnsi="Cambria Math"/>
        </w:rPr>
        <w:t>Conversión</w:t>
      </w:r>
      <w:r>
        <w:rPr>
          <w:rFonts w:ascii="Cambria Math" w:hAnsi="Cambria Math"/>
          <w:spacing w:val="-7"/>
        </w:rPr>
        <w:t xml:space="preserve"> </w:t>
      </w:r>
      <w:r>
        <w:rPr>
          <w:rFonts w:ascii="Cambria Math" w:hAnsi="Cambria Math"/>
        </w:rPr>
        <w:t>alimenticia</w:t>
      </w:r>
      <w:r>
        <w:rPr>
          <w:rFonts w:ascii="Cambria Math" w:hAnsi="Cambria Math"/>
          <w:spacing w:val="13"/>
        </w:rPr>
        <w:t xml:space="preserve"> </w:t>
      </w:r>
      <w:r>
        <w:rPr>
          <w:rFonts w:ascii="Cambria Math" w:hAnsi="Cambria Math"/>
          <w:spacing w:val="-10"/>
        </w:rPr>
        <w:t>=</w:t>
      </w:r>
    </w:p>
    <w:p w:rsidR="00C54548" w:rsidRDefault="00263DB7">
      <w:pPr>
        <w:pStyle w:val="Textoindependiente"/>
        <w:spacing w:before="59" w:line="290" w:lineRule="auto"/>
        <w:ind w:left="520" w:right="1180" w:hanging="492"/>
        <w:rPr>
          <w:rFonts w:ascii="Cambria Math"/>
        </w:rPr>
      </w:pPr>
      <w:r>
        <w:br w:type="column"/>
      </w:r>
      <w:r>
        <w:rPr>
          <w:rFonts w:ascii="Cambria Math"/>
        </w:rPr>
        <w:t>Consumo</w:t>
      </w:r>
      <w:r>
        <w:rPr>
          <w:rFonts w:ascii="Cambria Math"/>
          <w:spacing w:val="-11"/>
        </w:rPr>
        <w:t xml:space="preserve"> </w:t>
      </w:r>
      <w:r>
        <w:rPr>
          <w:rFonts w:ascii="Cambria Math"/>
        </w:rPr>
        <w:t>total</w:t>
      </w:r>
      <w:r>
        <w:rPr>
          <w:rFonts w:ascii="Cambria Math"/>
          <w:spacing w:val="-9"/>
        </w:rPr>
        <w:t xml:space="preserve"> </w:t>
      </w:r>
      <w:r>
        <w:rPr>
          <w:rFonts w:ascii="Cambria Math"/>
        </w:rPr>
        <w:t>del</w:t>
      </w:r>
      <w:r>
        <w:rPr>
          <w:rFonts w:ascii="Cambria Math"/>
          <w:spacing w:val="-9"/>
        </w:rPr>
        <w:t xml:space="preserve"> </w:t>
      </w:r>
      <w:r>
        <w:rPr>
          <w:rFonts w:ascii="Cambria Math"/>
        </w:rPr>
        <w:t>alimento</w:t>
      </w:r>
      <w:r>
        <w:rPr>
          <w:rFonts w:ascii="Cambria Math"/>
          <w:spacing w:val="-8"/>
        </w:rPr>
        <w:t xml:space="preserve"> </w:t>
      </w:r>
      <w:r>
        <w:rPr>
          <w:rFonts w:ascii="Cambria Math"/>
        </w:rPr>
        <w:t>(g) Ganancia de peso (g)</w:t>
      </w:r>
    </w:p>
    <w:p w:rsidR="00C54548" w:rsidRDefault="00C54548">
      <w:pPr>
        <w:pStyle w:val="Textoindependiente"/>
        <w:spacing w:line="290" w:lineRule="auto"/>
        <w:rPr>
          <w:rFonts w:ascii="Cambria Math"/>
        </w:rPr>
        <w:sectPr w:rsidR="00C54548">
          <w:type w:val="continuous"/>
          <w:pgSz w:w="11910" w:h="16840"/>
          <w:pgMar w:top="1700" w:right="1559" w:bottom="280" w:left="1700" w:header="0" w:footer="1286" w:gutter="0"/>
          <w:cols w:num="2" w:space="720" w:equalWidth="0">
            <w:col w:w="4214" w:space="40"/>
            <w:col w:w="4397"/>
          </w:cols>
        </w:sectPr>
      </w:pPr>
    </w:p>
    <w:p w:rsidR="00C54548" w:rsidRDefault="00263DB7">
      <w:pPr>
        <w:pStyle w:val="Prrafodelista"/>
        <w:numPr>
          <w:ilvl w:val="5"/>
          <w:numId w:val="6"/>
        </w:numPr>
        <w:tabs>
          <w:tab w:val="left" w:pos="928"/>
        </w:tabs>
        <w:spacing w:before="64" w:line="362" w:lineRule="auto"/>
        <w:ind w:left="928" w:right="137"/>
        <w:rPr>
          <w:sz w:val="24"/>
        </w:rPr>
      </w:pPr>
      <w:r>
        <w:rPr>
          <w:b/>
          <w:sz w:val="24"/>
        </w:rPr>
        <w:lastRenderedPageBreak/>
        <w:t>Peso</w:t>
      </w:r>
      <w:r>
        <w:rPr>
          <w:b/>
          <w:spacing w:val="-3"/>
          <w:sz w:val="24"/>
        </w:rPr>
        <w:t xml:space="preserve"> </w:t>
      </w:r>
      <w:r>
        <w:rPr>
          <w:b/>
          <w:sz w:val="24"/>
        </w:rPr>
        <w:t>a</w:t>
      </w:r>
      <w:r>
        <w:rPr>
          <w:b/>
          <w:spacing w:val="-3"/>
          <w:sz w:val="24"/>
        </w:rPr>
        <w:t xml:space="preserve"> </w:t>
      </w:r>
      <w:r>
        <w:rPr>
          <w:b/>
          <w:sz w:val="24"/>
        </w:rPr>
        <w:t>la</w:t>
      </w:r>
      <w:r>
        <w:rPr>
          <w:b/>
          <w:spacing w:val="-8"/>
          <w:sz w:val="24"/>
        </w:rPr>
        <w:t xml:space="preserve"> </w:t>
      </w:r>
      <w:r>
        <w:rPr>
          <w:b/>
          <w:sz w:val="24"/>
        </w:rPr>
        <w:t>canal</w:t>
      </w:r>
      <w:r>
        <w:rPr>
          <w:b/>
          <w:spacing w:val="-2"/>
          <w:sz w:val="24"/>
        </w:rPr>
        <w:t xml:space="preserve"> </w:t>
      </w:r>
      <w:r>
        <w:rPr>
          <w:b/>
          <w:sz w:val="24"/>
        </w:rPr>
        <w:t>(g):</w:t>
      </w:r>
      <w:r>
        <w:rPr>
          <w:b/>
          <w:spacing w:val="-5"/>
          <w:sz w:val="24"/>
        </w:rPr>
        <w:t xml:space="preserve"> </w:t>
      </w:r>
      <w:r>
        <w:rPr>
          <w:sz w:val="24"/>
        </w:rPr>
        <w:t>Se</w:t>
      </w:r>
      <w:r>
        <w:rPr>
          <w:spacing w:val="-2"/>
          <w:sz w:val="24"/>
        </w:rPr>
        <w:t xml:space="preserve"> </w:t>
      </w:r>
      <w:r>
        <w:rPr>
          <w:sz w:val="24"/>
        </w:rPr>
        <w:t>obtuvo</w:t>
      </w:r>
      <w:r>
        <w:rPr>
          <w:spacing w:val="-3"/>
          <w:sz w:val="24"/>
        </w:rPr>
        <w:t xml:space="preserve"> </w:t>
      </w:r>
      <w:r>
        <w:rPr>
          <w:sz w:val="24"/>
        </w:rPr>
        <w:t>después</w:t>
      </w:r>
      <w:r>
        <w:rPr>
          <w:spacing w:val="-5"/>
          <w:sz w:val="24"/>
        </w:rPr>
        <w:t xml:space="preserve"> </w:t>
      </w:r>
      <w:r>
        <w:rPr>
          <w:sz w:val="24"/>
        </w:rPr>
        <w:t>del</w:t>
      </w:r>
      <w:r>
        <w:rPr>
          <w:spacing w:val="-2"/>
          <w:sz w:val="24"/>
        </w:rPr>
        <w:t xml:space="preserve"> </w:t>
      </w:r>
      <w:r>
        <w:rPr>
          <w:sz w:val="24"/>
        </w:rPr>
        <w:t>sacrificio,</w:t>
      </w:r>
      <w:r>
        <w:rPr>
          <w:spacing w:val="-3"/>
          <w:sz w:val="24"/>
        </w:rPr>
        <w:t xml:space="preserve"> </w:t>
      </w:r>
      <w:r>
        <w:rPr>
          <w:sz w:val="24"/>
        </w:rPr>
        <w:t>para</w:t>
      </w:r>
      <w:r>
        <w:rPr>
          <w:spacing w:val="-2"/>
          <w:sz w:val="24"/>
        </w:rPr>
        <w:t xml:space="preserve"> </w:t>
      </w:r>
      <w:r>
        <w:rPr>
          <w:sz w:val="24"/>
        </w:rPr>
        <w:t>lo</w:t>
      </w:r>
      <w:r>
        <w:rPr>
          <w:spacing w:val="-8"/>
          <w:sz w:val="24"/>
        </w:rPr>
        <w:t xml:space="preserve"> </w:t>
      </w:r>
      <w:r>
        <w:rPr>
          <w:sz w:val="24"/>
        </w:rPr>
        <w:t>cual</w:t>
      </w:r>
      <w:r>
        <w:rPr>
          <w:spacing w:val="-1"/>
          <w:sz w:val="24"/>
        </w:rPr>
        <w:t xml:space="preserve"> </w:t>
      </w:r>
      <w:r>
        <w:rPr>
          <w:sz w:val="24"/>
        </w:rPr>
        <w:t>se</w:t>
      </w:r>
      <w:r>
        <w:rPr>
          <w:spacing w:val="-2"/>
          <w:sz w:val="24"/>
        </w:rPr>
        <w:t xml:space="preserve"> </w:t>
      </w:r>
      <w:r>
        <w:rPr>
          <w:sz w:val="24"/>
        </w:rPr>
        <w:t>registró</w:t>
      </w:r>
      <w:r>
        <w:rPr>
          <w:spacing w:val="-7"/>
          <w:sz w:val="24"/>
        </w:rPr>
        <w:t xml:space="preserve"> </w:t>
      </w:r>
      <w:r>
        <w:rPr>
          <w:sz w:val="24"/>
        </w:rPr>
        <w:t>el peso a la canal, sin piel, vísceras y extremidades.</w:t>
      </w:r>
    </w:p>
    <w:p w:rsidR="00C54548" w:rsidRDefault="00263DB7">
      <w:pPr>
        <w:pStyle w:val="Prrafodelista"/>
        <w:numPr>
          <w:ilvl w:val="5"/>
          <w:numId w:val="6"/>
        </w:numPr>
        <w:tabs>
          <w:tab w:val="left" w:pos="928"/>
        </w:tabs>
        <w:spacing w:line="362" w:lineRule="auto"/>
        <w:ind w:left="928" w:right="144"/>
        <w:rPr>
          <w:sz w:val="24"/>
        </w:rPr>
      </w:pPr>
      <w:r>
        <w:rPr>
          <w:b/>
          <w:sz w:val="24"/>
        </w:rPr>
        <w:t>Rendimiento a la canal (%):</w:t>
      </w:r>
      <w:r>
        <w:rPr>
          <w:b/>
          <w:spacing w:val="25"/>
          <w:sz w:val="24"/>
        </w:rPr>
        <w:t xml:space="preserve"> </w:t>
      </w:r>
      <w:r>
        <w:rPr>
          <w:sz w:val="24"/>
        </w:rPr>
        <w:t>Se calculó como la proporción del peso de la</w:t>
      </w:r>
      <w:r>
        <w:rPr>
          <w:spacing w:val="80"/>
          <w:sz w:val="24"/>
        </w:rPr>
        <w:t xml:space="preserve"> </w:t>
      </w:r>
      <w:r>
        <w:rPr>
          <w:sz w:val="24"/>
        </w:rPr>
        <w:t>canal respecto al peso vivo final, mediante la siguiente expresión:</w:t>
      </w:r>
    </w:p>
    <w:p w:rsidR="00C54548" w:rsidRDefault="00263DB7">
      <w:pPr>
        <w:pStyle w:val="Textoindependiente"/>
        <w:spacing w:line="202" w:lineRule="exact"/>
        <w:ind w:left="1331"/>
        <w:jc w:val="center"/>
        <w:rPr>
          <w:rFonts w:ascii="Cambria Math"/>
        </w:rPr>
      </w:pPr>
      <w:r>
        <w:rPr>
          <w:rFonts w:ascii="Cambria Math"/>
        </w:rPr>
        <w:t>Peso</w:t>
      </w:r>
      <w:r>
        <w:rPr>
          <w:rFonts w:ascii="Cambria Math"/>
          <w:spacing w:val="-4"/>
        </w:rPr>
        <w:t xml:space="preserve"> </w:t>
      </w:r>
      <w:r>
        <w:rPr>
          <w:rFonts w:ascii="Cambria Math"/>
          <w:spacing w:val="-2"/>
        </w:rPr>
        <w:t>canal</w:t>
      </w:r>
    </w:p>
    <w:p w:rsidR="00C54548" w:rsidRDefault="00263DB7">
      <w:pPr>
        <w:pStyle w:val="Textoindependiente"/>
        <w:spacing w:line="184" w:lineRule="auto"/>
        <w:ind w:left="422"/>
        <w:jc w:val="center"/>
        <w:rPr>
          <w:rFonts w:ascii="Cambria Math" w:hAnsi="Cambria Math"/>
        </w:rPr>
      </w:pPr>
      <w:r>
        <w:rPr>
          <w:rFonts w:ascii="Cambria Math" w:hAnsi="Cambria Math"/>
          <w:noProof/>
        </w:rPr>
        <mc:AlternateContent>
          <mc:Choice Requires="wps">
            <w:drawing>
              <wp:anchor distT="0" distB="0" distL="0" distR="0" simplePos="0" relativeHeight="483162112" behindDoc="1" locked="0" layoutInCell="1" allowOverlap="1">
                <wp:simplePos x="0" y="0"/>
                <wp:positionH relativeFrom="page">
                  <wp:posOffset>3763009</wp:posOffset>
                </wp:positionH>
                <wp:positionV relativeFrom="paragraph">
                  <wp:posOffset>58706</wp:posOffset>
                </wp:positionV>
                <wp:extent cx="973455" cy="10160"/>
                <wp:effectExtent l="0" t="0" r="0" b="0"/>
                <wp:wrapNone/>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3455" cy="10160"/>
                        </a:xfrm>
                        <a:custGeom>
                          <a:avLst/>
                          <a:gdLst/>
                          <a:ahLst/>
                          <a:cxnLst/>
                          <a:rect l="l" t="t" r="r" b="b"/>
                          <a:pathLst>
                            <a:path w="973455" h="10160">
                              <a:moveTo>
                                <a:pt x="973137" y="0"/>
                              </a:moveTo>
                              <a:lnTo>
                                <a:pt x="0" y="0"/>
                              </a:lnTo>
                              <a:lnTo>
                                <a:pt x="0" y="10159"/>
                              </a:lnTo>
                              <a:lnTo>
                                <a:pt x="973137" y="10159"/>
                              </a:lnTo>
                              <a:lnTo>
                                <a:pt x="97313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DF5ABCD" id="Graphic 22" o:spid="_x0000_s1026" style="position:absolute;margin-left:296.3pt;margin-top:4.6pt;width:76.65pt;height:.8pt;z-index:-20154368;visibility:visible;mso-wrap-style:square;mso-wrap-distance-left:0;mso-wrap-distance-top:0;mso-wrap-distance-right:0;mso-wrap-distance-bottom:0;mso-position-horizontal:absolute;mso-position-horizontal-relative:page;mso-position-vertical:absolute;mso-position-vertical-relative:text;v-text-anchor:top" coordsize="973455,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0IzNgIAAOIEAAAOAAAAZHJzL2Uyb0RvYy54bWysVMtu2zAQvBfoPxC817KdOg/BclAkSFAg&#10;SAPERc80RVlCKS7LpS3l77ukRFttTy3qA7XkDpcz+/D6tm81OyqHDZiCL2ZzzpSRUDZmX/Cv24cP&#10;15yhF6YUGowq+JtCfrt5/27d2VwtoQZdKscoiMG8swWvvbd5lqGsVStwBlYZclbgWuFp6/ZZ6URH&#10;0VudLefzy6wDV1oHUiHS6f3g5JsYv6qU9F+qCpVnuuDEzcfVxXUX1myzFvneCVs3cqQh/oFFKxpD&#10;j55C3Qsv2ME1f4RqG+kAofIzCW0GVdVIFTWQmsX8NzWvtbAqaqHkoD2lCf9fWPl8fHGsKQu+XHJm&#10;REs1ehzTQSeUns5iTqhX++KCQLRPIL8jObJfPGGDI6avXBuwJI/1Mddvp1yr3jNJhzdXFx9XK84k&#10;uRbzxWUsRSbydFce0D8qiHHE8Qn9UKkyWaJOluxNMh3VO1Rax0p7zqjSjjOq9G6otBU+3Avkgsm6&#10;M5E68QjOFo5qCxHmgwRiu7i44izpIKJniDZTKHXZBJV86WtjuAFDslc3gRdFS/70HXCTZ/8KnJKZ&#10;okkNqIaHguz44ikV9Po02Qi6KR8arYN6dPvdnXbsKML8xN9IeAKLjTDUPnTBDso36qmOuqjg+OMg&#10;nOJMfzbUtWECk+GSsUuG8/oO4pzGxDv02/6bcJZZMgvuqXWeIc2EyFNXEP8AGLDhpoFPBw9VE1om&#10;chsYjRsapKh/HPowqdN9RJ3/mjY/AQAA//8DAFBLAwQUAAYACAAAACEAHz4Dpd4AAAAIAQAADwAA&#10;AGRycy9kb3ducmV2LnhtbEyPQU7DMBBF90jcwRokdtQhatI4xKkACbGokErhAG48JBHxOMROG27P&#10;sILl6D/9/6baLm4QJ5xC70nD7SoBgdR421Or4f3t6aYAEaIhawZPqOEbA2zry4vKlNaf6RVPh9gK&#10;LqFQGg1djGMpZWg6dCas/IjE2YefnIl8Tq20kzlzuRtkmiS5dKYnXujMiI8dNp+H2WkIcbNTQ5+/&#10;tA/7512xTlX2NVutr6+W+zsQEZf4B8OvPqtDzU5HP5MNYtCQqTRnVINKQXC+WWcKxJHBpABZV/L/&#10;A/UPAAAA//8DAFBLAQItABQABgAIAAAAIQC2gziS/gAAAOEBAAATAAAAAAAAAAAAAAAAAAAAAABb&#10;Q29udGVudF9UeXBlc10ueG1sUEsBAi0AFAAGAAgAAAAhADj9If/WAAAAlAEAAAsAAAAAAAAAAAAA&#10;AAAALwEAAF9yZWxzLy5yZWxzUEsBAi0AFAAGAAgAAAAhAM2DQjM2AgAA4gQAAA4AAAAAAAAAAAAA&#10;AAAALgIAAGRycy9lMm9Eb2MueG1sUEsBAi0AFAAGAAgAAAAhAB8+A6XeAAAACAEAAA8AAAAAAAAA&#10;AAAAAAAAkAQAAGRycy9kb3ducmV2LnhtbFBLBQYAAAAABAAEAPMAAACbBQAAAAA=&#10;" path="m973137,l,,,10159r973137,l973137,xe" fillcolor="black" stroked="f">
                <v:path arrowok="t"/>
                <w10:wrap anchorx="page"/>
              </v:shape>
            </w:pict>
          </mc:Fallback>
        </mc:AlternateContent>
      </w:r>
      <w:r>
        <w:rPr>
          <w:rFonts w:ascii="Cambria Math" w:hAnsi="Cambria Math"/>
        </w:rPr>
        <w:t>Rendimiento</w:t>
      </w:r>
      <w:r>
        <w:rPr>
          <w:rFonts w:ascii="Cambria Math" w:hAnsi="Cambria Math"/>
          <w:spacing w:val="14"/>
        </w:rPr>
        <w:t xml:space="preserve"> </w:t>
      </w:r>
      <w:r>
        <w:rPr>
          <w:rFonts w:ascii="Cambria Math" w:hAnsi="Cambria Math"/>
        </w:rPr>
        <w:t>=</w:t>
      </w:r>
      <w:r>
        <w:rPr>
          <w:rFonts w:ascii="Cambria Math" w:hAnsi="Cambria Math"/>
          <w:spacing w:val="13"/>
        </w:rPr>
        <w:t xml:space="preserve"> </w:t>
      </w:r>
      <w:r>
        <w:rPr>
          <w:rFonts w:ascii="Cambria Math" w:hAnsi="Cambria Math"/>
          <w:position w:val="-15"/>
        </w:rPr>
        <w:t>Peso</w:t>
      </w:r>
      <w:r>
        <w:rPr>
          <w:rFonts w:ascii="Cambria Math" w:hAnsi="Cambria Math"/>
          <w:spacing w:val="-2"/>
          <w:position w:val="-15"/>
        </w:rPr>
        <w:t xml:space="preserve"> </w:t>
      </w:r>
      <w:r>
        <w:rPr>
          <w:rFonts w:ascii="Cambria Math" w:hAnsi="Cambria Math"/>
          <w:position w:val="-15"/>
        </w:rPr>
        <w:t>vivo</w:t>
      </w:r>
      <w:r>
        <w:rPr>
          <w:rFonts w:ascii="Cambria Math" w:hAnsi="Cambria Math"/>
          <w:spacing w:val="-2"/>
          <w:position w:val="-15"/>
        </w:rPr>
        <w:t xml:space="preserve"> </w:t>
      </w:r>
      <w:r>
        <w:rPr>
          <w:rFonts w:ascii="Cambria Math" w:hAnsi="Cambria Math"/>
          <w:position w:val="-15"/>
        </w:rPr>
        <w:t>final</w:t>
      </w:r>
      <w:r>
        <w:rPr>
          <w:rFonts w:ascii="Cambria Math" w:hAnsi="Cambria Math"/>
          <w:spacing w:val="78"/>
          <w:w w:val="150"/>
          <w:position w:val="-15"/>
        </w:rPr>
        <w:t xml:space="preserve"> </w:t>
      </w:r>
      <w:r>
        <w:rPr>
          <w:rFonts w:ascii="Cambria Math" w:hAnsi="Cambria Math"/>
        </w:rPr>
        <w:t>×</w:t>
      </w:r>
      <w:r>
        <w:rPr>
          <w:rFonts w:ascii="Cambria Math" w:hAnsi="Cambria Math"/>
          <w:spacing w:val="-3"/>
        </w:rPr>
        <w:t xml:space="preserve"> </w:t>
      </w:r>
      <w:r>
        <w:rPr>
          <w:rFonts w:ascii="Cambria Math" w:hAnsi="Cambria Math"/>
          <w:spacing w:val="-5"/>
        </w:rPr>
        <w:t>100</w:t>
      </w:r>
    </w:p>
    <w:p w:rsidR="00C54548" w:rsidRDefault="00C54548">
      <w:pPr>
        <w:pStyle w:val="Textoindependiente"/>
        <w:spacing w:before="55"/>
        <w:rPr>
          <w:rFonts w:ascii="Cambria Math"/>
        </w:rPr>
      </w:pPr>
    </w:p>
    <w:p w:rsidR="00C54548" w:rsidRDefault="00263DB7">
      <w:pPr>
        <w:pStyle w:val="Ttulo3"/>
        <w:numPr>
          <w:ilvl w:val="3"/>
          <w:numId w:val="6"/>
        </w:numPr>
        <w:tabs>
          <w:tab w:val="left" w:pos="1288"/>
        </w:tabs>
        <w:ind w:left="1288" w:hanging="720"/>
      </w:pPr>
      <w:bookmarkStart w:id="49" w:name="_bookmark46"/>
      <w:bookmarkEnd w:id="49"/>
      <w:r>
        <w:t>Evaluación</w:t>
      </w:r>
      <w:r>
        <w:rPr>
          <w:spacing w:val="-3"/>
        </w:rPr>
        <w:t xml:space="preserve"> </w:t>
      </w:r>
      <w:r>
        <w:t>organoléptica</w:t>
      </w:r>
      <w:r>
        <w:rPr>
          <w:spacing w:val="-1"/>
        </w:rPr>
        <w:t xml:space="preserve"> </w:t>
      </w:r>
      <w:r>
        <w:t>de</w:t>
      </w:r>
      <w:r>
        <w:rPr>
          <w:spacing w:val="-3"/>
        </w:rPr>
        <w:t xml:space="preserve"> </w:t>
      </w:r>
      <w:r>
        <w:t>la</w:t>
      </w:r>
      <w:r>
        <w:rPr>
          <w:spacing w:val="-1"/>
        </w:rPr>
        <w:t xml:space="preserve"> </w:t>
      </w:r>
      <w:r>
        <w:t>carne</w:t>
      </w:r>
      <w:r>
        <w:rPr>
          <w:spacing w:val="4"/>
        </w:rPr>
        <w:t xml:space="preserve"> </w:t>
      </w:r>
      <w:r>
        <w:t>de</w:t>
      </w:r>
      <w:r>
        <w:rPr>
          <w:spacing w:val="-3"/>
        </w:rPr>
        <w:t xml:space="preserve"> </w:t>
      </w:r>
      <w:r>
        <w:rPr>
          <w:spacing w:val="-5"/>
        </w:rPr>
        <w:t>cuy</w:t>
      </w:r>
    </w:p>
    <w:p w:rsidR="00C54548" w:rsidRDefault="00C54548">
      <w:pPr>
        <w:pStyle w:val="Textoindependiente"/>
        <w:spacing w:before="104"/>
        <w:rPr>
          <w:b/>
        </w:rPr>
      </w:pPr>
    </w:p>
    <w:p w:rsidR="00C54548" w:rsidRDefault="00263DB7">
      <w:pPr>
        <w:pStyle w:val="Textoindependiente"/>
        <w:spacing w:line="360" w:lineRule="auto"/>
        <w:ind w:left="568" w:right="136"/>
        <w:jc w:val="both"/>
      </w:pPr>
      <w:r>
        <w:t>La</w:t>
      </w:r>
      <w:r>
        <w:rPr>
          <w:spacing w:val="-10"/>
        </w:rPr>
        <w:t xml:space="preserve"> </w:t>
      </w:r>
      <w:r>
        <w:t>evaluación</w:t>
      </w:r>
      <w:r>
        <w:rPr>
          <w:spacing w:val="-11"/>
        </w:rPr>
        <w:t xml:space="preserve"> </w:t>
      </w:r>
      <w:r>
        <w:t>de</w:t>
      </w:r>
      <w:r>
        <w:rPr>
          <w:spacing w:val="-10"/>
        </w:rPr>
        <w:t xml:space="preserve"> </w:t>
      </w:r>
      <w:r>
        <w:t>la</w:t>
      </w:r>
      <w:r>
        <w:rPr>
          <w:spacing w:val="-10"/>
        </w:rPr>
        <w:t xml:space="preserve"> </w:t>
      </w:r>
      <w:r>
        <w:t>aceptación</w:t>
      </w:r>
      <w:r>
        <w:rPr>
          <w:spacing w:val="-11"/>
        </w:rPr>
        <w:t xml:space="preserve"> </w:t>
      </w:r>
      <w:r>
        <w:t>organoléptica</w:t>
      </w:r>
      <w:r>
        <w:rPr>
          <w:spacing w:val="-10"/>
        </w:rPr>
        <w:t xml:space="preserve"> </w:t>
      </w:r>
      <w:r>
        <w:t>de</w:t>
      </w:r>
      <w:r>
        <w:rPr>
          <w:spacing w:val="-10"/>
        </w:rPr>
        <w:t xml:space="preserve"> </w:t>
      </w:r>
      <w:r>
        <w:t>la</w:t>
      </w:r>
      <w:r>
        <w:rPr>
          <w:spacing w:val="-10"/>
        </w:rPr>
        <w:t xml:space="preserve"> </w:t>
      </w:r>
      <w:r>
        <w:t>carne</w:t>
      </w:r>
      <w:r>
        <w:rPr>
          <w:spacing w:val="-10"/>
        </w:rPr>
        <w:t xml:space="preserve"> </w:t>
      </w:r>
      <w:r>
        <w:t>de</w:t>
      </w:r>
      <w:r>
        <w:rPr>
          <w:spacing w:val="-14"/>
        </w:rPr>
        <w:t xml:space="preserve"> </w:t>
      </w:r>
      <w:r>
        <w:t>cuy</w:t>
      </w:r>
      <w:r>
        <w:rPr>
          <w:spacing w:val="-4"/>
        </w:rPr>
        <w:t xml:space="preserve"> </w:t>
      </w:r>
      <w:r>
        <w:t>se</w:t>
      </w:r>
      <w:r>
        <w:rPr>
          <w:spacing w:val="-10"/>
        </w:rPr>
        <w:t xml:space="preserve"> </w:t>
      </w:r>
      <w:r>
        <w:t>realizó</w:t>
      </w:r>
      <w:r>
        <w:rPr>
          <w:spacing w:val="-11"/>
        </w:rPr>
        <w:t xml:space="preserve"> </w:t>
      </w:r>
      <w:r>
        <w:t>mediante una cata sensorial con 9 profesionales de la carrera de turismo y hotelería de la Facultad</w:t>
      </w:r>
      <w:r>
        <w:rPr>
          <w:spacing w:val="-8"/>
        </w:rPr>
        <w:t xml:space="preserve"> </w:t>
      </w:r>
      <w:r>
        <w:t>de</w:t>
      </w:r>
      <w:r>
        <w:rPr>
          <w:spacing w:val="-2"/>
        </w:rPr>
        <w:t xml:space="preserve"> </w:t>
      </w:r>
      <w:r>
        <w:t>Ciencias</w:t>
      </w:r>
      <w:r>
        <w:rPr>
          <w:spacing w:val="-5"/>
        </w:rPr>
        <w:t xml:space="preserve"> </w:t>
      </w:r>
      <w:r>
        <w:t>Administrativas,</w:t>
      </w:r>
      <w:r>
        <w:rPr>
          <w:spacing w:val="-3"/>
        </w:rPr>
        <w:t xml:space="preserve"> </w:t>
      </w:r>
      <w:r>
        <w:t>para</w:t>
      </w:r>
      <w:r>
        <w:rPr>
          <w:spacing w:val="-2"/>
        </w:rPr>
        <w:t xml:space="preserve"> </w:t>
      </w:r>
      <w:r>
        <w:t>lo</w:t>
      </w:r>
      <w:r>
        <w:rPr>
          <w:spacing w:val="-8"/>
        </w:rPr>
        <w:t xml:space="preserve"> </w:t>
      </w:r>
      <w:r>
        <w:t>cual</w:t>
      </w:r>
      <w:r>
        <w:rPr>
          <w:spacing w:val="-6"/>
        </w:rPr>
        <w:t xml:space="preserve"> </w:t>
      </w:r>
      <w:r>
        <w:t>se</w:t>
      </w:r>
      <w:r>
        <w:rPr>
          <w:spacing w:val="-2"/>
        </w:rPr>
        <w:t xml:space="preserve"> </w:t>
      </w:r>
      <w:r>
        <w:t>empleó</w:t>
      </w:r>
      <w:r>
        <w:rPr>
          <w:spacing w:val="-7"/>
        </w:rPr>
        <w:t xml:space="preserve"> </w:t>
      </w:r>
      <w:r>
        <w:t>la</w:t>
      </w:r>
      <w:r>
        <w:rPr>
          <w:spacing w:val="-6"/>
        </w:rPr>
        <w:t xml:space="preserve"> </w:t>
      </w:r>
      <w:r>
        <w:t>escala</w:t>
      </w:r>
      <w:r>
        <w:rPr>
          <w:spacing w:val="-2"/>
        </w:rPr>
        <w:t xml:space="preserve"> </w:t>
      </w:r>
      <w:r>
        <w:t>hedónica</w:t>
      </w:r>
      <w:r>
        <w:rPr>
          <w:spacing w:val="-2"/>
        </w:rPr>
        <w:t xml:space="preserve"> </w:t>
      </w:r>
      <w:r>
        <w:t>de 4</w:t>
      </w:r>
      <w:r>
        <w:rPr>
          <w:spacing w:val="-15"/>
        </w:rPr>
        <w:t xml:space="preserve"> </w:t>
      </w:r>
      <w:r>
        <w:t>puntos</w:t>
      </w:r>
      <w:r>
        <w:rPr>
          <w:spacing w:val="-15"/>
        </w:rPr>
        <w:t xml:space="preserve"> </w:t>
      </w:r>
      <w:r>
        <w:t>(Malo</w:t>
      </w:r>
      <w:r>
        <w:rPr>
          <w:spacing w:val="-15"/>
        </w:rPr>
        <w:t xml:space="preserve"> </w:t>
      </w:r>
      <w:r>
        <w:t>=</w:t>
      </w:r>
      <w:r>
        <w:rPr>
          <w:spacing w:val="-15"/>
        </w:rPr>
        <w:t xml:space="preserve"> </w:t>
      </w:r>
      <w:r>
        <w:t>1,</w:t>
      </w:r>
      <w:r>
        <w:rPr>
          <w:spacing w:val="-15"/>
        </w:rPr>
        <w:t xml:space="preserve"> </w:t>
      </w:r>
      <w:r>
        <w:t>Regular</w:t>
      </w:r>
      <w:r>
        <w:rPr>
          <w:spacing w:val="-15"/>
        </w:rPr>
        <w:t xml:space="preserve"> </w:t>
      </w:r>
      <w:r>
        <w:t>=</w:t>
      </w:r>
      <w:r>
        <w:rPr>
          <w:spacing w:val="-15"/>
        </w:rPr>
        <w:t xml:space="preserve"> </w:t>
      </w:r>
      <w:r>
        <w:t>2,</w:t>
      </w:r>
      <w:r>
        <w:rPr>
          <w:spacing w:val="-15"/>
        </w:rPr>
        <w:t xml:space="preserve"> </w:t>
      </w:r>
      <w:r>
        <w:t>Bueno</w:t>
      </w:r>
      <w:r>
        <w:rPr>
          <w:spacing w:val="-15"/>
        </w:rPr>
        <w:t xml:space="preserve"> </w:t>
      </w:r>
      <w:r>
        <w:t>=</w:t>
      </w:r>
      <w:r>
        <w:rPr>
          <w:spacing w:val="-15"/>
        </w:rPr>
        <w:t xml:space="preserve"> </w:t>
      </w:r>
      <w:r>
        <w:t>3,</w:t>
      </w:r>
      <w:r>
        <w:rPr>
          <w:spacing w:val="-15"/>
        </w:rPr>
        <w:t xml:space="preserve"> </w:t>
      </w:r>
      <w:r>
        <w:t>Excelente</w:t>
      </w:r>
      <w:r>
        <w:rPr>
          <w:spacing w:val="-15"/>
        </w:rPr>
        <w:t xml:space="preserve"> </w:t>
      </w:r>
      <w:r>
        <w:t>=</w:t>
      </w:r>
      <w:r>
        <w:rPr>
          <w:spacing w:val="-15"/>
        </w:rPr>
        <w:t xml:space="preserve"> </w:t>
      </w:r>
      <w:r>
        <w:t>4),</w:t>
      </w:r>
      <w:r>
        <w:rPr>
          <w:spacing w:val="-15"/>
        </w:rPr>
        <w:t xml:space="preserve"> </w:t>
      </w:r>
      <w:r>
        <w:t>que</w:t>
      </w:r>
      <w:r>
        <w:rPr>
          <w:spacing w:val="-15"/>
        </w:rPr>
        <w:t xml:space="preserve"> </w:t>
      </w:r>
      <w:r>
        <w:t>permitió</w:t>
      </w:r>
      <w:r>
        <w:rPr>
          <w:spacing w:val="-15"/>
        </w:rPr>
        <w:t xml:space="preserve"> </w:t>
      </w:r>
      <w:r>
        <w:t>cuantificar el agrado por cada atributo sensorial. En esta evaluación, los catadores degustaron muestras</w:t>
      </w:r>
      <w:r>
        <w:rPr>
          <w:spacing w:val="-5"/>
        </w:rPr>
        <w:t xml:space="preserve"> </w:t>
      </w:r>
      <w:r>
        <w:t>de</w:t>
      </w:r>
      <w:r>
        <w:rPr>
          <w:spacing w:val="-1"/>
        </w:rPr>
        <w:t xml:space="preserve"> </w:t>
      </w:r>
      <w:r>
        <w:t>carne</w:t>
      </w:r>
      <w:r>
        <w:rPr>
          <w:spacing w:val="-6"/>
        </w:rPr>
        <w:t xml:space="preserve"> </w:t>
      </w:r>
      <w:r>
        <w:t>codificada</w:t>
      </w:r>
      <w:r>
        <w:rPr>
          <w:spacing w:val="-1"/>
        </w:rPr>
        <w:t xml:space="preserve"> </w:t>
      </w:r>
      <w:r>
        <w:t>para</w:t>
      </w:r>
      <w:r>
        <w:rPr>
          <w:spacing w:val="-6"/>
        </w:rPr>
        <w:t xml:space="preserve"> </w:t>
      </w:r>
      <w:r>
        <w:t>evitar</w:t>
      </w:r>
      <w:r>
        <w:rPr>
          <w:spacing w:val="-4"/>
        </w:rPr>
        <w:t xml:space="preserve"> </w:t>
      </w:r>
      <w:r>
        <w:t>sesgos,</w:t>
      </w:r>
      <w:r>
        <w:rPr>
          <w:spacing w:val="-4"/>
        </w:rPr>
        <w:t xml:space="preserve"> </w:t>
      </w:r>
      <w:r>
        <w:t>y</w:t>
      </w:r>
      <w:r>
        <w:rPr>
          <w:spacing w:val="-4"/>
        </w:rPr>
        <w:t xml:space="preserve"> </w:t>
      </w:r>
      <w:r>
        <w:t>luego</w:t>
      </w:r>
      <w:r>
        <w:rPr>
          <w:spacing w:val="-8"/>
        </w:rPr>
        <w:t xml:space="preserve"> </w:t>
      </w:r>
      <w:r>
        <w:t>calificaron</w:t>
      </w:r>
      <w:r>
        <w:rPr>
          <w:spacing w:val="-7"/>
        </w:rPr>
        <w:t xml:space="preserve"> </w:t>
      </w:r>
      <w:r>
        <w:t>atributos</w:t>
      </w:r>
      <w:r>
        <w:rPr>
          <w:spacing w:val="-9"/>
        </w:rPr>
        <w:t xml:space="preserve"> </w:t>
      </w:r>
      <w:r>
        <w:t>como el</w:t>
      </w:r>
      <w:r>
        <w:rPr>
          <w:spacing w:val="-12"/>
        </w:rPr>
        <w:t xml:space="preserve"> </w:t>
      </w:r>
      <w:r>
        <w:t>olor,</w:t>
      </w:r>
      <w:r>
        <w:rPr>
          <w:spacing w:val="-15"/>
        </w:rPr>
        <w:t xml:space="preserve"> </w:t>
      </w:r>
      <w:r>
        <w:t>color,</w:t>
      </w:r>
      <w:r>
        <w:rPr>
          <w:spacing w:val="-11"/>
        </w:rPr>
        <w:t xml:space="preserve"> </w:t>
      </w:r>
      <w:r>
        <w:t>sabor</w:t>
      </w:r>
      <w:r>
        <w:rPr>
          <w:spacing w:val="-15"/>
        </w:rPr>
        <w:t xml:space="preserve"> </w:t>
      </w:r>
      <w:r>
        <w:t>y</w:t>
      </w:r>
      <w:r>
        <w:rPr>
          <w:spacing w:val="-11"/>
        </w:rPr>
        <w:t xml:space="preserve"> </w:t>
      </w:r>
      <w:r>
        <w:t>textura.</w:t>
      </w:r>
      <w:r>
        <w:rPr>
          <w:spacing w:val="-15"/>
        </w:rPr>
        <w:t xml:space="preserve"> </w:t>
      </w:r>
      <w:r>
        <w:t>Cada</w:t>
      </w:r>
      <w:r>
        <w:rPr>
          <w:spacing w:val="-10"/>
        </w:rPr>
        <w:t xml:space="preserve"> </w:t>
      </w:r>
      <w:r>
        <w:t>muestra</w:t>
      </w:r>
      <w:r>
        <w:rPr>
          <w:spacing w:val="-5"/>
        </w:rPr>
        <w:t xml:space="preserve"> </w:t>
      </w:r>
      <w:r>
        <w:t>se</w:t>
      </w:r>
      <w:r>
        <w:rPr>
          <w:spacing w:val="-10"/>
        </w:rPr>
        <w:t xml:space="preserve"> </w:t>
      </w:r>
      <w:r>
        <w:t>preparó</w:t>
      </w:r>
      <w:r>
        <w:rPr>
          <w:spacing w:val="-15"/>
        </w:rPr>
        <w:t xml:space="preserve"> </w:t>
      </w:r>
      <w:r>
        <w:t>bajo</w:t>
      </w:r>
      <w:r>
        <w:rPr>
          <w:spacing w:val="-15"/>
        </w:rPr>
        <w:t xml:space="preserve"> </w:t>
      </w:r>
      <w:r>
        <w:t>las</w:t>
      </w:r>
      <w:r>
        <w:rPr>
          <w:spacing w:val="-15"/>
        </w:rPr>
        <w:t xml:space="preserve"> </w:t>
      </w:r>
      <w:r>
        <w:t>mismas</w:t>
      </w:r>
      <w:r>
        <w:rPr>
          <w:spacing w:val="-15"/>
        </w:rPr>
        <w:t xml:space="preserve"> </w:t>
      </w:r>
      <w:r>
        <w:t>condiciones de cocción para asegurar la</w:t>
      </w:r>
      <w:r>
        <w:rPr>
          <w:spacing w:val="-2"/>
        </w:rPr>
        <w:t xml:space="preserve"> </w:t>
      </w:r>
      <w:r>
        <w:t>comparabilidad de los</w:t>
      </w:r>
      <w:r>
        <w:rPr>
          <w:spacing w:val="-1"/>
        </w:rPr>
        <w:t xml:space="preserve"> </w:t>
      </w:r>
      <w:r>
        <w:t>resultados (</w:t>
      </w:r>
      <w:proofErr w:type="spellStart"/>
      <w:r>
        <w:t>Ligarda</w:t>
      </w:r>
      <w:proofErr w:type="spellEnd"/>
      <w:r>
        <w:t xml:space="preserve">-Samanez et al., 2025). La prueba se realizó en una sala iluminada, los datos recolectados se analizaron mediante análisis de frecuencia y porcentajes para la determinación de la aceptación de los consumidores. Ver ficha de </w:t>
      </w:r>
      <w:proofErr w:type="spellStart"/>
      <w:r>
        <w:t>catación</w:t>
      </w:r>
      <w:proofErr w:type="spellEnd"/>
      <w:r>
        <w:t xml:space="preserve"> en el Anexo 6.</w:t>
      </w:r>
    </w:p>
    <w:p w:rsidR="00C54548" w:rsidRDefault="00263DB7">
      <w:pPr>
        <w:pStyle w:val="Ttulo3"/>
        <w:numPr>
          <w:ilvl w:val="2"/>
          <w:numId w:val="6"/>
        </w:numPr>
        <w:tabs>
          <w:tab w:val="left" w:pos="1288"/>
        </w:tabs>
        <w:spacing w:before="240"/>
        <w:ind w:left="1288" w:hanging="720"/>
      </w:pPr>
      <w:bookmarkStart w:id="50" w:name="_bookmark47"/>
      <w:bookmarkEnd w:id="50"/>
      <w:r>
        <w:t>Análisis</w:t>
      </w:r>
      <w:r>
        <w:rPr>
          <w:spacing w:val="-4"/>
        </w:rPr>
        <w:t xml:space="preserve"> </w:t>
      </w:r>
      <w:r>
        <w:t>de</w:t>
      </w:r>
      <w:r>
        <w:rPr>
          <w:spacing w:val="-1"/>
        </w:rPr>
        <w:t xml:space="preserve"> </w:t>
      </w:r>
      <w:r>
        <w:rPr>
          <w:spacing w:val="-2"/>
        </w:rPr>
        <w:t>datos</w:t>
      </w:r>
    </w:p>
    <w:p w:rsidR="00C54548" w:rsidRDefault="00C54548">
      <w:pPr>
        <w:pStyle w:val="Textoindependiente"/>
        <w:spacing w:before="104"/>
        <w:rPr>
          <w:b/>
        </w:rPr>
      </w:pPr>
    </w:p>
    <w:p w:rsidR="00C54548" w:rsidRDefault="00263DB7">
      <w:pPr>
        <w:pStyle w:val="Textoindependiente"/>
        <w:spacing w:line="360" w:lineRule="auto"/>
        <w:ind w:left="568" w:right="143"/>
        <w:jc w:val="both"/>
      </w:pPr>
      <w:r>
        <w:rPr>
          <w:spacing w:val="-2"/>
        </w:rPr>
        <w:t>Los</w:t>
      </w:r>
      <w:r>
        <w:rPr>
          <w:spacing w:val="-8"/>
        </w:rPr>
        <w:t xml:space="preserve"> </w:t>
      </w:r>
      <w:r>
        <w:rPr>
          <w:spacing w:val="-2"/>
        </w:rPr>
        <w:t>datos</w:t>
      </w:r>
      <w:r>
        <w:rPr>
          <w:spacing w:val="-8"/>
        </w:rPr>
        <w:t xml:space="preserve"> </w:t>
      </w:r>
      <w:r>
        <w:rPr>
          <w:spacing w:val="-2"/>
        </w:rPr>
        <w:t>obtenidos</w:t>
      </w:r>
      <w:r>
        <w:rPr>
          <w:spacing w:val="-8"/>
        </w:rPr>
        <w:t xml:space="preserve"> </w:t>
      </w:r>
      <w:r>
        <w:rPr>
          <w:spacing w:val="-2"/>
        </w:rPr>
        <w:t>se</w:t>
      </w:r>
      <w:r>
        <w:rPr>
          <w:spacing w:val="-4"/>
        </w:rPr>
        <w:t xml:space="preserve"> </w:t>
      </w:r>
      <w:r>
        <w:rPr>
          <w:spacing w:val="-2"/>
        </w:rPr>
        <w:t>analizaron</w:t>
      </w:r>
      <w:r>
        <w:rPr>
          <w:spacing w:val="-6"/>
        </w:rPr>
        <w:t xml:space="preserve"> </w:t>
      </w:r>
      <w:r>
        <w:rPr>
          <w:spacing w:val="-2"/>
        </w:rPr>
        <w:t>mediante</w:t>
      </w:r>
      <w:r>
        <w:rPr>
          <w:spacing w:val="-4"/>
        </w:rPr>
        <w:t xml:space="preserve"> </w:t>
      </w:r>
      <w:r>
        <w:rPr>
          <w:spacing w:val="-2"/>
        </w:rPr>
        <w:t>un</w:t>
      </w:r>
      <w:r>
        <w:rPr>
          <w:spacing w:val="-7"/>
        </w:rPr>
        <w:t xml:space="preserve"> </w:t>
      </w:r>
      <w:r>
        <w:rPr>
          <w:spacing w:val="-2"/>
        </w:rPr>
        <w:t>Análisis</w:t>
      </w:r>
      <w:r>
        <w:rPr>
          <w:spacing w:val="-8"/>
        </w:rPr>
        <w:t xml:space="preserve"> </w:t>
      </w:r>
      <w:r>
        <w:rPr>
          <w:spacing w:val="-2"/>
        </w:rPr>
        <w:t>de</w:t>
      </w:r>
      <w:r>
        <w:rPr>
          <w:spacing w:val="-4"/>
        </w:rPr>
        <w:t xml:space="preserve"> </w:t>
      </w:r>
      <w:r>
        <w:rPr>
          <w:spacing w:val="-2"/>
        </w:rPr>
        <w:t>Varianza</w:t>
      </w:r>
      <w:r>
        <w:rPr>
          <w:spacing w:val="-4"/>
        </w:rPr>
        <w:t xml:space="preserve"> </w:t>
      </w:r>
      <w:r>
        <w:rPr>
          <w:spacing w:val="-2"/>
        </w:rPr>
        <w:t>(ANOVA)</w:t>
      </w:r>
      <w:r>
        <w:rPr>
          <w:spacing w:val="-6"/>
        </w:rPr>
        <w:t xml:space="preserve"> </w:t>
      </w:r>
      <w:r>
        <w:rPr>
          <w:spacing w:val="-2"/>
        </w:rPr>
        <w:t xml:space="preserve">para </w:t>
      </w:r>
      <w:r>
        <w:t>determinar</w:t>
      </w:r>
      <w:r>
        <w:rPr>
          <w:spacing w:val="-3"/>
        </w:rPr>
        <w:t xml:space="preserve"> </w:t>
      </w:r>
      <w:r>
        <w:t>si</w:t>
      </w:r>
      <w:r>
        <w:rPr>
          <w:spacing w:val="-2"/>
        </w:rPr>
        <w:t xml:space="preserve"> </w:t>
      </w:r>
      <w:r>
        <w:t>existen</w:t>
      </w:r>
      <w:r>
        <w:rPr>
          <w:spacing w:val="-3"/>
        </w:rPr>
        <w:t xml:space="preserve"> </w:t>
      </w:r>
      <w:r>
        <w:t>diferencias</w:t>
      </w:r>
      <w:r>
        <w:rPr>
          <w:spacing w:val="-5"/>
        </w:rPr>
        <w:t xml:space="preserve"> </w:t>
      </w:r>
      <w:r>
        <w:t>significativas</w:t>
      </w:r>
      <w:r>
        <w:rPr>
          <w:spacing w:val="-5"/>
        </w:rPr>
        <w:t xml:space="preserve"> </w:t>
      </w:r>
      <w:r>
        <w:t>entre</w:t>
      </w:r>
      <w:r>
        <w:rPr>
          <w:spacing w:val="-2"/>
        </w:rPr>
        <w:t xml:space="preserve"> </w:t>
      </w:r>
      <w:r>
        <w:t>los</w:t>
      </w:r>
      <w:r>
        <w:rPr>
          <w:spacing w:val="-5"/>
        </w:rPr>
        <w:t xml:space="preserve"> </w:t>
      </w:r>
      <w:r>
        <w:t>tratamientos</w:t>
      </w:r>
      <w:r>
        <w:rPr>
          <w:spacing w:val="-5"/>
        </w:rPr>
        <w:t xml:space="preserve"> </w:t>
      </w:r>
      <w:r>
        <w:t>respecto</w:t>
      </w:r>
      <w:r>
        <w:rPr>
          <w:spacing w:val="-7"/>
        </w:rPr>
        <w:t xml:space="preserve"> </w:t>
      </w:r>
      <w:r>
        <w:t>a</w:t>
      </w:r>
      <w:r>
        <w:rPr>
          <w:spacing w:val="-2"/>
        </w:rPr>
        <w:t xml:space="preserve"> </w:t>
      </w:r>
      <w:r>
        <w:t>las variables productivas evaluadas. En el caso de obtener diferencias estadísticas significativas (p &lt; 0.05), se aplicó la prueba de comparación de medias de Tukey, que permitió identificar cuáles tratamientos presentaron diferencias entre sí.</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1"/>
        <w:ind w:left="342"/>
      </w:pPr>
      <w:bookmarkStart w:id="51" w:name="_bookmark48"/>
      <w:bookmarkEnd w:id="51"/>
      <w:r>
        <w:lastRenderedPageBreak/>
        <w:t>CAPÍTULO</w:t>
      </w:r>
      <w:r>
        <w:rPr>
          <w:spacing w:val="-2"/>
        </w:rPr>
        <w:t xml:space="preserve"> </w:t>
      </w:r>
      <w:r>
        <w:rPr>
          <w:spacing w:val="-5"/>
        </w:rPr>
        <w:t>IV</w:t>
      </w:r>
    </w:p>
    <w:p w:rsidR="00C54548" w:rsidRDefault="00C54548">
      <w:pPr>
        <w:pStyle w:val="Textoindependiente"/>
        <w:spacing w:before="77"/>
        <w:rPr>
          <w:b/>
          <w:sz w:val="28"/>
        </w:rPr>
      </w:pPr>
    </w:p>
    <w:p w:rsidR="00C54548" w:rsidRDefault="00263DB7">
      <w:pPr>
        <w:pStyle w:val="Ttulo2"/>
        <w:numPr>
          <w:ilvl w:val="0"/>
          <w:numId w:val="6"/>
        </w:numPr>
        <w:tabs>
          <w:tab w:val="left" w:pos="928"/>
        </w:tabs>
        <w:spacing w:before="0"/>
        <w:ind w:left="928" w:hanging="360"/>
      </w:pPr>
      <w:bookmarkStart w:id="52" w:name="_bookmark49"/>
      <w:bookmarkEnd w:id="52"/>
      <w:r>
        <w:t>RESULTADOS</w:t>
      </w:r>
      <w:r>
        <w:rPr>
          <w:spacing w:val="-6"/>
        </w:rPr>
        <w:t xml:space="preserve"> </w:t>
      </w:r>
      <w:r>
        <w:t>Y</w:t>
      </w:r>
      <w:r>
        <w:rPr>
          <w:spacing w:val="-6"/>
        </w:rPr>
        <w:t xml:space="preserve"> </w:t>
      </w:r>
      <w:r>
        <w:rPr>
          <w:spacing w:val="-2"/>
        </w:rPr>
        <w:t>DISCUSIÓN</w:t>
      </w:r>
    </w:p>
    <w:p w:rsidR="00C54548" w:rsidRDefault="00C54548">
      <w:pPr>
        <w:pStyle w:val="Textoindependiente"/>
        <w:spacing w:before="100"/>
        <w:rPr>
          <w:b/>
        </w:rPr>
      </w:pPr>
    </w:p>
    <w:p w:rsidR="00C54548" w:rsidRDefault="00263DB7">
      <w:pPr>
        <w:pStyle w:val="Ttulo3"/>
        <w:numPr>
          <w:ilvl w:val="1"/>
          <w:numId w:val="6"/>
        </w:numPr>
        <w:tabs>
          <w:tab w:val="left" w:pos="928"/>
        </w:tabs>
        <w:ind w:left="928" w:hanging="360"/>
      </w:pPr>
      <w:bookmarkStart w:id="53" w:name="_bookmark50"/>
      <w:bookmarkEnd w:id="53"/>
      <w:r>
        <w:t>Interpretación</w:t>
      </w:r>
      <w:r>
        <w:rPr>
          <w:spacing w:val="-4"/>
        </w:rPr>
        <w:t xml:space="preserve"> </w:t>
      </w:r>
      <w:r>
        <w:t xml:space="preserve">de </w:t>
      </w:r>
      <w:r>
        <w:rPr>
          <w:spacing w:val="-2"/>
        </w:rPr>
        <w:t>resultados</w:t>
      </w:r>
    </w:p>
    <w:p w:rsidR="00C54548" w:rsidRDefault="00C54548">
      <w:pPr>
        <w:pStyle w:val="Textoindependiente"/>
        <w:spacing w:before="105"/>
        <w:rPr>
          <w:b/>
        </w:rPr>
      </w:pPr>
    </w:p>
    <w:p w:rsidR="00C54548" w:rsidRDefault="00263DB7">
      <w:pPr>
        <w:pStyle w:val="Ttulo3"/>
        <w:numPr>
          <w:ilvl w:val="2"/>
          <w:numId w:val="6"/>
        </w:numPr>
        <w:tabs>
          <w:tab w:val="left" w:pos="1288"/>
        </w:tabs>
        <w:ind w:left="1288" w:hanging="720"/>
      </w:pPr>
      <w:bookmarkStart w:id="54" w:name="_bookmark51"/>
      <w:bookmarkEnd w:id="54"/>
      <w:r>
        <w:t>Análisis</w:t>
      </w:r>
      <w:r>
        <w:rPr>
          <w:spacing w:val="-4"/>
        </w:rPr>
        <w:t xml:space="preserve"> </w:t>
      </w:r>
      <w:r>
        <w:t>bromatológico</w:t>
      </w:r>
      <w:r>
        <w:rPr>
          <w:spacing w:val="-1"/>
        </w:rPr>
        <w:t xml:space="preserve"> </w:t>
      </w:r>
      <w:r>
        <w:t>de</w:t>
      </w:r>
      <w:r>
        <w:rPr>
          <w:spacing w:val="-1"/>
        </w:rPr>
        <w:t xml:space="preserve"> </w:t>
      </w:r>
      <w:r>
        <w:t>los</w:t>
      </w:r>
      <w:r>
        <w:rPr>
          <w:spacing w:val="-3"/>
        </w:rPr>
        <w:t xml:space="preserve"> </w:t>
      </w:r>
      <w:r>
        <w:t>sistemas</w:t>
      </w:r>
      <w:r>
        <w:rPr>
          <w:spacing w:val="-4"/>
        </w:rPr>
        <w:t xml:space="preserve"> </w:t>
      </w:r>
      <w:r>
        <w:t xml:space="preserve">de </w:t>
      </w:r>
      <w:r>
        <w:rPr>
          <w:spacing w:val="-2"/>
        </w:rPr>
        <w:t>alimentación.</w:t>
      </w:r>
    </w:p>
    <w:p w:rsidR="00C54548" w:rsidRDefault="00C54548">
      <w:pPr>
        <w:pStyle w:val="Textoindependiente"/>
        <w:spacing w:before="100"/>
        <w:rPr>
          <w:b/>
        </w:rPr>
      </w:pPr>
    </w:p>
    <w:p w:rsidR="00C54548" w:rsidRDefault="00263DB7">
      <w:pPr>
        <w:pStyle w:val="Textoindependiente"/>
        <w:spacing w:line="360" w:lineRule="auto"/>
        <w:ind w:left="568" w:right="147"/>
        <w:jc w:val="both"/>
      </w:pPr>
      <w:r>
        <w:t xml:space="preserve">Se presentan a continuación los análisis bromatológicos de los diferentes sistemas de alimentación evaluados en la presente investigación, cada uno analizado </w:t>
      </w:r>
      <w:r>
        <w:rPr>
          <w:spacing w:val="-2"/>
        </w:rPr>
        <w:t>mediante</w:t>
      </w:r>
      <w:r>
        <w:rPr>
          <w:spacing w:val="-3"/>
        </w:rPr>
        <w:t xml:space="preserve"> </w:t>
      </w:r>
      <w:r>
        <w:rPr>
          <w:spacing w:val="-2"/>
        </w:rPr>
        <w:t>tres</w:t>
      </w:r>
      <w:r>
        <w:rPr>
          <w:spacing w:val="-1"/>
        </w:rPr>
        <w:t xml:space="preserve"> </w:t>
      </w:r>
      <w:r>
        <w:rPr>
          <w:spacing w:val="-2"/>
        </w:rPr>
        <w:t>réplicas.</w:t>
      </w:r>
      <w:r>
        <w:rPr>
          <w:spacing w:val="2"/>
        </w:rPr>
        <w:t xml:space="preserve"> </w:t>
      </w:r>
      <w:r>
        <w:rPr>
          <w:spacing w:val="-2"/>
        </w:rPr>
        <w:t>Los</w:t>
      </w:r>
      <w:r>
        <w:rPr>
          <w:spacing w:val="-6"/>
        </w:rPr>
        <w:t xml:space="preserve"> </w:t>
      </w:r>
      <w:r>
        <w:rPr>
          <w:spacing w:val="-2"/>
        </w:rPr>
        <w:t>tratamientos</w:t>
      </w:r>
      <w:r>
        <w:rPr>
          <w:spacing w:val="-1"/>
        </w:rPr>
        <w:t xml:space="preserve"> </w:t>
      </w:r>
      <w:r>
        <w:rPr>
          <w:spacing w:val="-2"/>
        </w:rPr>
        <w:t>considerados</w:t>
      </w:r>
      <w:r>
        <w:rPr>
          <w:spacing w:val="-1"/>
        </w:rPr>
        <w:t xml:space="preserve"> </w:t>
      </w:r>
      <w:r>
        <w:rPr>
          <w:spacing w:val="-2"/>
        </w:rPr>
        <w:t>fueron</w:t>
      </w:r>
      <w:r>
        <w:rPr>
          <w:spacing w:val="-4"/>
        </w:rPr>
        <w:t xml:space="preserve"> </w:t>
      </w:r>
      <w:r>
        <w:rPr>
          <w:spacing w:val="-2"/>
        </w:rPr>
        <w:t>los</w:t>
      </w:r>
      <w:r>
        <w:rPr>
          <w:spacing w:val="-1"/>
        </w:rPr>
        <w:t xml:space="preserve"> </w:t>
      </w:r>
      <w:r>
        <w:rPr>
          <w:spacing w:val="-2"/>
        </w:rPr>
        <w:t>siguientes: T1</w:t>
      </w:r>
      <w:r>
        <w:rPr>
          <w:spacing w:val="2"/>
        </w:rPr>
        <w:t xml:space="preserve"> </w:t>
      </w:r>
      <w:r>
        <w:rPr>
          <w:spacing w:val="-4"/>
        </w:rPr>
        <w:t>(100</w:t>
      </w:r>
    </w:p>
    <w:p w:rsidR="00C54548" w:rsidRDefault="00263DB7">
      <w:pPr>
        <w:pStyle w:val="Textoindependiente"/>
        <w:spacing w:before="2" w:line="357" w:lineRule="auto"/>
        <w:ind w:left="568" w:right="142"/>
        <w:jc w:val="both"/>
      </w:pPr>
      <w:r>
        <w:t>%</w:t>
      </w:r>
      <w:r>
        <w:rPr>
          <w:spacing w:val="-2"/>
        </w:rPr>
        <w:t xml:space="preserve"> </w:t>
      </w:r>
      <w:r>
        <w:t>alfalfa),</w:t>
      </w:r>
      <w:r>
        <w:rPr>
          <w:spacing w:val="-2"/>
        </w:rPr>
        <w:t xml:space="preserve"> </w:t>
      </w:r>
      <w:r>
        <w:t>T2</w:t>
      </w:r>
      <w:r>
        <w:rPr>
          <w:spacing w:val="-2"/>
        </w:rPr>
        <w:t xml:space="preserve"> </w:t>
      </w:r>
      <w:r>
        <w:t>(50</w:t>
      </w:r>
      <w:r>
        <w:rPr>
          <w:spacing w:val="-2"/>
        </w:rPr>
        <w:t xml:space="preserve"> </w:t>
      </w:r>
      <w:r>
        <w:t>%</w:t>
      </w:r>
      <w:r>
        <w:rPr>
          <w:spacing w:val="-6"/>
        </w:rPr>
        <w:t xml:space="preserve"> </w:t>
      </w:r>
      <w:r>
        <w:t>alfalfa</w:t>
      </w:r>
      <w:r>
        <w:rPr>
          <w:spacing w:val="-1"/>
        </w:rPr>
        <w:t xml:space="preserve"> </w:t>
      </w:r>
      <w:r>
        <w:t>+</w:t>
      </w:r>
      <w:r>
        <w:rPr>
          <w:spacing w:val="-6"/>
        </w:rPr>
        <w:t xml:space="preserve"> </w:t>
      </w:r>
      <w:r>
        <w:t>50</w:t>
      </w:r>
      <w:r>
        <w:rPr>
          <w:spacing w:val="-2"/>
        </w:rPr>
        <w:t xml:space="preserve"> </w:t>
      </w:r>
      <w:r>
        <w:t>%</w:t>
      </w:r>
      <w:r>
        <w:rPr>
          <w:spacing w:val="-2"/>
        </w:rPr>
        <w:t xml:space="preserve"> </w:t>
      </w:r>
      <w:r>
        <w:t>raigrás),</w:t>
      </w:r>
      <w:r>
        <w:rPr>
          <w:spacing w:val="-2"/>
        </w:rPr>
        <w:t xml:space="preserve"> </w:t>
      </w:r>
      <w:r>
        <w:t>T3</w:t>
      </w:r>
      <w:r>
        <w:rPr>
          <w:spacing w:val="-2"/>
        </w:rPr>
        <w:t xml:space="preserve"> </w:t>
      </w:r>
      <w:r>
        <w:t>(50</w:t>
      </w:r>
      <w:r>
        <w:rPr>
          <w:spacing w:val="-2"/>
        </w:rPr>
        <w:t xml:space="preserve"> </w:t>
      </w:r>
      <w:r>
        <w:t>%</w:t>
      </w:r>
      <w:r>
        <w:rPr>
          <w:spacing w:val="-2"/>
        </w:rPr>
        <w:t xml:space="preserve"> </w:t>
      </w:r>
      <w:r>
        <w:t>alfalfa</w:t>
      </w:r>
      <w:r>
        <w:rPr>
          <w:spacing w:val="-1"/>
        </w:rPr>
        <w:t xml:space="preserve"> </w:t>
      </w:r>
      <w:r>
        <w:t>+</w:t>
      </w:r>
      <w:r>
        <w:rPr>
          <w:spacing w:val="-2"/>
        </w:rPr>
        <w:t xml:space="preserve"> </w:t>
      </w:r>
      <w:r>
        <w:t>50</w:t>
      </w:r>
      <w:r>
        <w:rPr>
          <w:spacing w:val="-2"/>
        </w:rPr>
        <w:t xml:space="preserve"> </w:t>
      </w:r>
      <w:r>
        <w:t>%</w:t>
      </w:r>
      <w:r>
        <w:rPr>
          <w:spacing w:val="-2"/>
        </w:rPr>
        <w:t xml:space="preserve"> </w:t>
      </w:r>
      <w:r>
        <w:t>pasto</w:t>
      </w:r>
      <w:r>
        <w:rPr>
          <w:spacing w:val="-2"/>
        </w:rPr>
        <w:t xml:space="preserve"> </w:t>
      </w:r>
      <w:r>
        <w:t>azul)</w:t>
      </w:r>
      <w:r>
        <w:rPr>
          <w:spacing w:val="-2"/>
        </w:rPr>
        <w:t xml:space="preserve"> </w:t>
      </w:r>
      <w:r>
        <w:t>y T4 (50 % alfalfa + 50 % calcha).</w:t>
      </w:r>
    </w:p>
    <w:p w:rsidR="00C54548" w:rsidRDefault="00263DB7">
      <w:pPr>
        <w:pStyle w:val="Ttulo3"/>
        <w:spacing w:before="246"/>
      </w:pPr>
      <w:r>
        <w:rPr>
          <w:spacing w:val="-2"/>
        </w:rPr>
        <w:t>Fibra</w:t>
      </w:r>
    </w:p>
    <w:p w:rsidR="00C54548" w:rsidRDefault="00C54548">
      <w:pPr>
        <w:pStyle w:val="Textoindependiente"/>
        <w:spacing w:before="100"/>
        <w:rPr>
          <w:b/>
        </w:rPr>
      </w:pPr>
    </w:p>
    <w:p w:rsidR="00C54548" w:rsidRDefault="00263DB7">
      <w:pPr>
        <w:ind w:left="568"/>
        <w:rPr>
          <w:b/>
          <w:sz w:val="24"/>
        </w:rPr>
      </w:pPr>
      <w:bookmarkStart w:id="55" w:name="_bookmark52"/>
      <w:bookmarkEnd w:id="55"/>
      <w:r>
        <w:rPr>
          <w:b/>
          <w:sz w:val="24"/>
        </w:rPr>
        <w:t>Tabla</w:t>
      </w:r>
      <w:r>
        <w:rPr>
          <w:b/>
          <w:spacing w:val="-3"/>
          <w:sz w:val="24"/>
        </w:rPr>
        <w:t xml:space="preserve"> </w:t>
      </w:r>
      <w:r>
        <w:rPr>
          <w:b/>
          <w:spacing w:val="-5"/>
          <w:sz w:val="24"/>
        </w:rPr>
        <w:t>9.</w:t>
      </w:r>
    </w:p>
    <w:p w:rsidR="00C54548" w:rsidRDefault="00263DB7">
      <w:pPr>
        <w:spacing w:before="141"/>
        <w:ind w:left="568"/>
        <w:rPr>
          <w:i/>
          <w:sz w:val="24"/>
        </w:rPr>
      </w:pPr>
      <w:bookmarkStart w:id="56" w:name="_bookmark53"/>
      <w:bookmarkEnd w:id="56"/>
      <w:r>
        <w:rPr>
          <w:i/>
          <w:sz w:val="24"/>
        </w:rPr>
        <w:t>Resumen</w:t>
      </w:r>
      <w:r>
        <w:rPr>
          <w:i/>
          <w:spacing w:val="-2"/>
          <w:sz w:val="24"/>
        </w:rPr>
        <w:t xml:space="preserve"> </w:t>
      </w:r>
      <w:r>
        <w:rPr>
          <w:i/>
          <w:sz w:val="24"/>
        </w:rPr>
        <w:t>estadístico</w:t>
      </w:r>
      <w:r>
        <w:rPr>
          <w:i/>
          <w:spacing w:val="-2"/>
          <w:sz w:val="24"/>
        </w:rPr>
        <w:t xml:space="preserve"> </w:t>
      </w:r>
      <w:r>
        <w:rPr>
          <w:i/>
          <w:sz w:val="24"/>
        </w:rPr>
        <w:t>del</w:t>
      </w:r>
      <w:r>
        <w:rPr>
          <w:i/>
          <w:spacing w:val="-2"/>
          <w:sz w:val="24"/>
        </w:rPr>
        <w:t xml:space="preserve"> </w:t>
      </w:r>
      <w:r>
        <w:rPr>
          <w:i/>
          <w:sz w:val="24"/>
        </w:rPr>
        <w:t>análisis</w:t>
      </w:r>
      <w:r>
        <w:rPr>
          <w:i/>
          <w:spacing w:val="-3"/>
          <w:sz w:val="24"/>
        </w:rPr>
        <w:t xml:space="preserve"> </w:t>
      </w:r>
      <w:r>
        <w:rPr>
          <w:i/>
          <w:sz w:val="24"/>
        </w:rPr>
        <w:t xml:space="preserve">bromatológico </w:t>
      </w:r>
      <w:r>
        <w:rPr>
          <w:i/>
          <w:spacing w:val="-2"/>
          <w:sz w:val="24"/>
        </w:rPr>
        <w:t>fibra</w:t>
      </w:r>
    </w:p>
    <w:p w:rsidR="00C54548" w:rsidRDefault="00C54548">
      <w:pPr>
        <w:pStyle w:val="Textoindependiente"/>
        <w:spacing w:before="150"/>
        <w:rPr>
          <w:i/>
          <w:sz w:val="20"/>
        </w:rPr>
      </w:pPr>
    </w:p>
    <w:tbl>
      <w:tblPr>
        <w:tblStyle w:val="TableNormal"/>
        <w:tblW w:w="0" w:type="auto"/>
        <w:tblInd w:w="570" w:type="dxa"/>
        <w:tblLayout w:type="fixed"/>
        <w:tblLook w:val="01E0" w:firstRow="1" w:lastRow="1" w:firstColumn="1" w:lastColumn="1" w:noHBand="0" w:noVBand="0"/>
      </w:tblPr>
      <w:tblGrid>
        <w:gridCol w:w="2364"/>
        <w:gridCol w:w="1306"/>
        <w:gridCol w:w="1416"/>
        <w:gridCol w:w="1600"/>
        <w:gridCol w:w="1262"/>
      </w:tblGrid>
      <w:tr w:rsidR="00C54548">
        <w:trPr>
          <w:trHeight w:val="318"/>
        </w:trPr>
        <w:tc>
          <w:tcPr>
            <w:tcW w:w="2364" w:type="dxa"/>
            <w:tcBorders>
              <w:top w:val="single" w:sz="4" w:space="0" w:color="000000"/>
              <w:bottom w:val="single" w:sz="4" w:space="0" w:color="000000"/>
            </w:tcBorders>
          </w:tcPr>
          <w:p w:rsidR="00C54548" w:rsidRDefault="00C54548">
            <w:pPr>
              <w:pStyle w:val="TableParagraph"/>
            </w:pPr>
          </w:p>
        </w:tc>
        <w:tc>
          <w:tcPr>
            <w:tcW w:w="1306" w:type="dxa"/>
            <w:tcBorders>
              <w:top w:val="single" w:sz="4" w:space="0" w:color="000000"/>
              <w:bottom w:val="single" w:sz="4" w:space="0" w:color="000000"/>
            </w:tcBorders>
          </w:tcPr>
          <w:p w:rsidR="00C54548" w:rsidRDefault="00263DB7">
            <w:pPr>
              <w:pStyle w:val="TableParagraph"/>
              <w:spacing w:before="3"/>
              <w:ind w:left="1" w:right="63"/>
              <w:jc w:val="center"/>
              <w:rPr>
                <w:b/>
                <w:sz w:val="24"/>
              </w:rPr>
            </w:pPr>
            <w:r>
              <w:rPr>
                <w:b/>
                <w:spacing w:val="-2"/>
                <w:sz w:val="24"/>
              </w:rPr>
              <w:t>Alfalfa</w:t>
            </w:r>
          </w:p>
        </w:tc>
        <w:tc>
          <w:tcPr>
            <w:tcW w:w="1416" w:type="dxa"/>
            <w:tcBorders>
              <w:top w:val="single" w:sz="4" w:space="0" w:color="000000"/>
              <w:bottom w:val="single" w:sz="4" w:space="0" w:color="000000"/>
            </w:tcBorders>
          </w:tcPr>
          <w:p w:rsidR="00C54548" w:rsidRDefault="00263DB7">
            <w:pPr>
              <w:pStyle w:val="TableParagraph"/>
              <w:spacing w:before="3"/>
              <w:ind w:left="43"/>
              <w:jc w:val="center"/>
              <w:rPr>
                <w:b/>
                <w:sz w:val="24"/>
              </w:rPr>
            </w:pPr>
            <w:r>
              <w:rPr>
                <w:b/>
                <w:spacing w:val="-2"/>
                <w:sz w:val="24"/>
              </w:rPr>
              <w:t>Raigrás</w:t>
            </w:r>
          </w:p>
        </w:tc>
        <w:tc>
          <w:tcPr>
            <w:tcW w:w="1600" w:type="dxa"/>
            <w:tcBorders>
              <w:top w:val="single" w:sz="4" w:space="0" w:color="000000"/>
              <w:bottom w:val="single" w:sz="4" w:space="0" w:color="000000"/>
            </w:tcBorders>
          </w:tcPr>
          <w:p w:rsidR="00C54548" w:rsidRDefault="00263DB7">
            <w:pPr>
              <w:pStyle w:val="TableParagraph"/>
              <w:spacing w:before="3"/>
              <w:ind w:left="16" w:right="7"/>
              <w:jc w:val="center"/>
              <w:rPr>
                <w:b/>
                <w:sz w:val="24"/>
              </w:rPr>
            </w:pPr>
            <w:r>
              <w:rPr>
                <w:b/>
                <w:sz w:val="24"/>
              </w:rPr>
              <w:t>Pasto</w:t>
            </w:r>
            <w:r>
              <w:rPr>
                <w:b/>
                <w:spacing w:val="-4"/>
                <w:sz w:val="24"/>
              </w:rPr>
              <w:t xml:space="preserve"> azul</w:t>
            </w:r>
          </w:p>
        </w:tc>
        <w:tc>
          <w:tcPr>
            <w:tcW w:w="1262" w:type="dxa"/>
            <w:tcBorders>
              <w:top w:val="single" w:sz="4" w:space="0" w:color="000000"/>
              <w:bottom w:val="single" w:sz="4" w:space="0" w:color="000000"/>
            </w:tcBorders>
          </w:tcPr>
          <w:p w:rsidR="00C54548" w:rsidRDefault="00263DB7">
            <w:pPr>
              <w:pStyle w:val="TableParagraph"/>
              <w:spacing w:before="3"/>
              <w:ind w:left="4" w:right="11"/>
              <w:jc w:val="center"/>
              <w:rPr>
                <w:b/>
                <w:sz w:val="24"/>
              </w:rPr>
            </w:pPr>
            <w:r>
              <w:rPr>
                <w:b/>
                <w:spacing w:val="-2"/>
                <w:sz w:val="24"/>
              </w:rPr>
              <w:t>Calcha</w:t>
            </w:r>
          </w:p>
        </w:tc>
      </w:tr>
      <w:tr w:rsidR="00C54548">
        <w:trPr>
          <w:trHeight w:val="304"/>
        </w:trPr>
        <w:tc>
          <w:tcPr>
            <w:tcW w:w="2364" w:type="dxa"/>
            <w:tcBorders>
              <w:top w:val="single" w:sz="4" w:space="0" w:color="000000"/>
            </w:tcBorders>
          </w:tcPr>
          <w:p w:rsidR="00C54548" w:rsidRDefault="00263DB7">
            <w:pPr>
              <w:pStyle w:val="TableParagraph"/>
              <w:spacing w:before="3"/>
              <w:ind w:left="114"/>
              <w:rPr>
                <w:sz w:val="24"/>
              </w:rPr>
            </w:pPr>
            <w:r>
              <w:rPr>
                <w:spacing w:val="-2"/>
                <w:sz w:val="24"/>
              </w:rPr>
              <w:t>Recuento</w:t>
            </w:r>
          </w:p>
        </w:tc>
        <w:tc>
          <w:tcPr>
            <w:tcW w:w="1306" w:type="dxa"/>
            <w:tcBorders>
              <w:top w:val="single" w:sz="4" w:space="0" w:color="000000"/>
            </w:tcBorders>
          </w:tcPr>
          <w:p w:rsidR="00C54548" w:rsidRDefault="00263DB7">
            <w:pPr>
              <w:pStyle w:val="TableParagraph"/>
              <w:spacing w:before="3"/>
              <w:ind w:left="4" w:right="63"/>
              <w:jc w:val="center"/>
              <w:rPr>
                <w:sz w:val="24"/>
              </w:rPr>
            </w:pPr>
            <w:r>
              <w:rPr>
                <w:spacing w:val="-10"/>
                <w:sz w:val="24"/>
              </w:rPr>
              <w:t>3</w:t>
            </w:r>
          </w:p>
        </w:tc>
        <w:tc>
          <w:tcPr>
            <w:tcW w:w="1416" w:type="dxa"/>
            <w:tcBorders>
              <w:top w:val="single" w:sz="4" w:space="0" w:color="000000"/>
            </w:tcBorders>
          </w:tcPr>
          <w:p w:rsidR="00C54548" w:rsidRDefault="00263DB7">
            <w:pPr>
              <w:pStyle w:val="TableParagraph"/>
              <w:spacing w:before="3"/>
              <w:ind w:left="43" w:right="1"/>
              <w:jc w:val="center"/>
              <w:rPr>
                <w:sz w:val="24"/>
              </w:rPr>
            </w:pPr>
            <w:r>
              <w:rPr>
                <w:spacing w:val="-10"/>
                <w:sz w:val="24"/>
              </w:rPr>
              <w:t>3</w:t>
            </w:r>
          </w:p>
        </w:tc>
        <w:tc>
          <w:tcPr>
            <w:tcW w:w="1600" w:type="dxa"/>
            <w:tcBorders>
              <w:top w:val="single" w:sz="4" w:space="0" w:color="000000"/>
            </w:tcBorders>
          </w:tcPr>
          <w:p w:rsidR="00C54548" w:rsidRDefault="00263DB7">
            <w:pPr>
              <w:pStyle w:val="TableParagraph"/>
              <w:spacing w:before="3"/>
              <w:ind w:left="16" w:right="4"/>
              <w:jc w:val="center"/>
              <w:rPr>
                <w:sz w:val="24"/>
              </w:rPr>
            </w:pPr>
            <w:r>
              <w:rPr>
                <w:spacing w:val="-10"/>
                <w:sz w:val="24"/>
              </w:rPr>
              <w:t>3</w:t>
            </w:r>
          </w:p>
        </w:tc>
        <w:tc>
          <w:tcPr>
            <w:tcW w:w="1262" w:type="dxa"/>
            <w:tcBorders>
              <w:top w:val="single" w:sz="4" w:space="0" w:color="000000"/>
            </w:tcBorders>
          </w:tcPr>
          <w:p w:rsidR="00C54548" w:rsidRDefault="00263DB7">
            <w:pPr>
              <w:pStyle w:val="TableParagraph"/>
              <w:spacing w:before="3"/>
              <w:ind w:left="4" w:right="11"/>
              <w:jc w:val="center"/>
              <w:rPr>
                <w:sz w:val="24"/>
              </w:rPr>
            </w:pPr>
            <w:r>
              <w:rPr>
                <w:spacing w:val="-10"/>
                <w:sz w:val="24"/>
              </w:rPr>
              <w:t>3</w:t>
            </w:r>
          </w:p>
        </w:tc>
      </w:tr>
      <w:tr w:rsidR="00C54548">
        <w:trPr>
          <w:trHeight w:val="315"/>
        </w:trPr>
        <w:tc>
          <w:tcPr>
            <w:tcW w:w="2364" w:type="dxa"/>
          </w:tcPr>
          <w:p w:rsidR="00C54548" w:rsidRDefault="00263DB7">
            <w:pPr>
              <w:pStyle w:val="TableParagraph"/>
              <w:spacing w:before="15"/>
              <w:ind w:left="114"/>
              <w:rPr>
                <w:sz w:val="24"/>
              </w:rPr>
            </w:pPr>
            <w:r>
              <w:rPr>
                <w:spacing w:val="-2"/>
                <w:sz w:val="24"/>
              </w:rPr>
              <w:t>Promedio</w:t>
            </w:r>
          </w:p>
        </w:tc>
        <w:tc>
          <w:tcPr>
            <w:tcW w:w="1306" w:type="dxa"/>
          </w:tcPr>
          <w:p w:rsidR="00C54548" w:rsidRDefault="00263DB7">
            <w:pPr>
              <w:pStyle w:val="TableParagraph"/>
              <w:spacing w:before="15"/>
              <w:ind w:right="63"/>
              <w:jc w:val="center"/>
              <w:rPr>
                <w:sz w:val="24"/>
              </w:rPr>
            </w:pPr>
            <w:r>
              <w:rPr>
                <w:spacing w:val="-4"/>
                <w:sz w:val="24"/>
              </w:rPr>
              <w:t>8,58</w:t>
            </w:r>
          </w:p>
        </w:tc>
        <w:tc>
          <w:tcPr>
            <w:tcW w:w="1416" w:type="dxa"/>
          </w:tcPr>
          <w:p w:rsidR="00C54548" w:rsidRDefault="00263DB7">
            <w:pPr>
              <w:pStyle w:val="TableParagraph"/>
              <w:spacing w:before="15"/>
              <w:ind w:left="43" w:right="5"/>
              <w:jc w:val="center"/>
              <w:rPr>
                <w:sz w:val="24"/>
              </w:rPr>
            </w:pPr>
            <w:r>
              <w:rPr>
                <w:spacing w:val="-4"/>
                <w:sz w:val="24"/>
              </w:rPr>
              <w:t>6,17</w:t>
            </w:r>
          </w:p>
        </w:tc>
        <w:tc>
          <w:tcPr>
            <w:tcW w:w="1600" w:type="dxa"/>
          </w:tcPr>
          <w:p w:rsidR="00C54548" w:rsidRDefault="00263DB7">
            <w:pPr>
              <w:pStyle w:val="TableParagraph"/>
              <w:spacing w:before="15"/>
              <w:ind w:left="16" w:right="1"/>
              <w:jc w:val="center"/>
              <w:rPr>
                <w:sz w:val="24"/>
              </w:rPr>
            </w:pPr>
            <w:r>
              <w:rPr>
                <w:spacing w:val="-4"/>
                <w:sz w:val="24"/>
              </w:rPr>
              <w:t>9,81</w:t>
            </w:r>
          </w:p>
        </w:tc>
        <w:tc>
          <w:tcPr>
            <w:tcW w:w="1262" w:type="dxa"/>
          </w:tcPr>
          <w:p w:rsidR="00C54548" w:rsidRDefault="00263DB7">
            <w:pPr>
              <w:pStyle w:val="TableParagraph"/>
              <w:spacing w:before="15"/>
              <w:ind w:right="11"/>
              <w:jc w:val="center"/>
              <w:rPr>
                <w:sz w:val="24"/>
              </w:rPr>
            </w:pPr>
            <w:r>
              <w:rPr>
                <w:spacing w:val="-4"/>
                <w:sz w:val="24"/>
              </w:rPr>
              <w:t>6,46</w:t>
            </w:r>
          </w:p>
        </w:tc>
      </w:tr>
      <w:tr w:rsidR="00C54548">
        <w:trPr>
          <w:trHeight w:val="317"/>
        </w:trPr>
        <w:tc>
          <w:tcPr>
            <w:tcW w:w="2364" w:type="dxa"/>
          </w:tcPr>
          <w:p w:rsidR="00C54548" w:rsidRDefault="00263DB7">
            <w:pPr>
              <w:pStyle w:val="TableParagraph"/>
              <w:spacing w:before="15"/>
              <w:ind w:left="114"/>
              <w:rPr>
                <w:sz w:val="24"/>
              </w:rPr>
            </w:pPr>
            <w:r>
              <w:rPr>
                <w:spacing w:val="-2"/>
                <w:sz w:val="24"/>
              </w:rPr>
              <w:t>Mediana</w:t>
            </w:r>
          </w:p>
        </w:tc>
        <w:tc>
          <w:tcPr>
            <w:tcW w:w="1306" w:type="dxa"/>
          </w:tcPr>
          <w:p w:rsidR="00C54548" w:rsidRDefault="00263DB7">
            <w:pPr>
              <w:pStyle w:val="TableParagraph"/>
              <w:spacing w:before="15"/>
              <w:ind w:right="63"/>
              <w:jc w:val="center"/>
              <w:rPr>
                <w:sz w:val="24"/>
              </w:rPr>
            </w:pPr>
            <w:r>
              <w:rPr>
                <w:spacing w:val="-4"/>
                <w:sz w:val="24"/>
              </w:rPr>
              <w:t>8,58</w:t>
            </w:r>
          </w:p>
        </w:tc>
        <w:tc>
          <w:tcPr>
            <w:tcW w:w="1416" w:type="dxa"/>
          </w:tcPr>
          <w:p w:rsidR="00C54548" w:rsidRDefault="00263DB7">
            <w:pPr>
              <w:pStyle w:val="TableParagraph"/>
              <w:spacing w:before="15"/>
              <w:ind w:left="43" w:right="5"/>
              <w:jc w:val="center"/>
              <w:rPr>
                <w:sz w:val="24"/>
              </w:rPr>
            </w:pPr>
            <w:r>
              <w:rPr>
                <w:spacing w:val="-4"/>
                <w:sz w:val="24"/>
              </w:rPr>
              <w:t>6,17</w:t>
            </w:r>
          </w:p>
        </w:tc>
        <w:tc>
          <w:tcPr>
            <w:tcW w:w="1600" w:type="dxa"/>
          </w:tcPr>
          <w:p w:rsidR="00C54548" w:rsidRDefault="00263DB7">
            <w:pPr>
              <w:pStyle w:val="TableParagraph"/>
              <w:spacing w:before="15"/>
              <w:ind w:left="16" w:right="1"/>
              <w:jc w:val="center"/>
              <w:rPr>
                <w:sz w:val="24"/>
              </w:rPr>
            </w:pPr>
            <w:r>
              <w:rPr>
                <w:spacing w:val="-4"/>
                <w:sz w:val="24"/>
              </w:rPr>
              <w:t>9,81</w:t>
            </w:r>
          </w:p>
        </w:tc>
        <w:tc>
          <w:tcPr>
            <w:tcW w:w="1262" w:type="dxa"/>
          </w:tcPr>
          <w:p w:rsidR="00C54548" w:rsidRDefault="00263DB7">
            <w:pPr>
              <w:pStyle w:val="TableParagraph"/>
              <w:spacing w:before="15"/>
              <w:ind w:right="11"/>
              <w:jc w:val="center"/>
              <w:rPr>
                <w:sz w:val="24"/>
              </w:rPr>
            </w:pPr>
            <w:r>
              <w:rPr>
                <w:spacing w:val="-4"/>
                <w:sz w:val="24"/>
              </w:rPr>
              <w:t>6,46</w:t>
            </w:r>
          </w:p>
        </w:tc>
      </w:tr>
      <w:tr w:rsidR="00C54548">
        <w:trPr>
          <w:trHeight w:val="318"/>
        </w:trPr>
        <w:tc>
          <w:tcPr>
            <w:tcW w:w="2364" w:type="dxa"/>
          </w:tcPr>
          <w:p w:rsidR="00C54548" w:rsidRDefault="00263DB7">
            <w:pPr>
              <w:pStyle w:val="TableParagraph"/>
              <w:spacing w:before="17"/>
              <w:ind w:left="114"/>
              <w:rPr>
                <w:sz w:val="24"/>
              </w:rPr>
            </w:pPr>
            <w:r>
              <w:rPr>
                <w:spacing w:val="-2"/>
                <w:sz w:val="24"/>
              </w:rPr>
              <w:t>Varianza</w:t>
            </w:r>
          </w:p>
        </w:tc>
        <w:tc>
          <w:tcPr>
            <w:tcW w:w="1306" w:type="dxa"/>
          </w:tcPr>
          <w:p w:rsidR="00C54548" w:rsidRDefault="00263DB7">
            <w:pPr>
              <w:pStyle w:val="TableParagraph"/>
              <w:spacing w:before="17"/>
              <w:ind w:right="63"/>
              <w:jc w:val="center"/>
              <w:rPr>
                <w:sz w:val="24"/>
              </w:rPr>
            </w:pPr>
            <w:r>
              <w:rPr>
                <w:spacing w:val="-2"/>
                <w:sz w:val="24"/>
              </w:rPr>
              <w:t>0,1849</w:t>
            </w:r>
          </w:p>
        </w:tc>
        <w:tc>
          <w:tcPr>
            <w:tcW w:w="1416" w:type="dxa"/>
          </w:tcPr>
          <w:p w:rsidR="00C54548" w:rsidRDefault="00263DB7">
            <w:pPr>
              <w:pStyle w:val="TableParagraph"/>
              <w:spacing w:before="17"/>
              <w:ind w:left="43" w:right="5"/>
              <w:jc w:val="center"/>
              <w:rPr>
                <w:sz w:val="24"/>
              </w:rPr>
            </w:pPr>
            <w:r>
              <w:rPr>
                <w:spacing w:val="-2"/>
                <w:sz w:val="24"/>
              </w:rPr>
              <w:t>0,0961</w:t>
            </w:r>
          </w:p>
        </w:tc>
        <w:tc>
          <w:tcPr>
            <w:tcW w:w="1600" w:type="dxa"/>
          </w:tcPr>
          <w:p w:rsidR="00C54548" w:rsidRDefault="00263DB7">
            <w:pPr>
              <w:pStyle w:val="TableParagraph"/>
              <w:spacing w:before="17"/>
              <w:ind w:left="16"/>
              <w:jc w:val="center"/>
              <w:rPr>
                <w:sz w:val="24"/>
              </w:rPr>
            </w:pPr>
            <w:r>
              <w:rPr>
                <w:spacing w:val="-2"/>
                <w:sz w:val="24"/>
              </w:rPr>
              <w:t>0,2401</w:t>
            </w:r>
          </w:p>
        </w:tc>
        <w:tc>
          <w:tcPr>
            <w:tcW w:w="1262" w:type="dxa"/>
          </w:tcPr>
          <w:p w:rsidR="00C54548" w:rsidRDefault="00263DB7">
            <w:pPr>
              <w:pStyle w:val="TableParagraph"/>
              <w:spacing w:before="17"/>
              <w:ind w:right="11"/>
              <w:jc w:val="center"/>
              <w:rPr>
                <w:sz w:val="24"/>
              </w:rPr>
            </w:pPr>
            <w:r>
              <w:rPr>
                <w:spacing w:val="-2"/>
                <w:sz w:val="24"/>
              </w:rPr>
              <w:t>0,1024</w:t>
            </w:r>
          </w:p>
        </w:tc>
      </w:tr>
      <w:tr w:rsidR="00C54548">
        <w:trPr>
          <w:trHeight w:val="316"/>
        </w:trPr>
        <w:tc>
          <w:tcPr>
            <w:tcW w:w="2364" w:type="dxa"/>
          </w:tcPr>
          <w:p w:rsidR="00C54548" w:rsidRDefault="00263DB7">
            <w:pPr>
              <w:pStyle w:val="TableParagraph"/>
              <w:spacing w:before="15"/>
              <w:ind w:left="114"/>
              <w:rPr>
                <w:sz w:val="24"/>
              </w:rPr>
            </w:pPr>
            <w:r>
              <w:rPr>
                <w:sz w:val="24"/>
              </w:rPr>
              <w:t>Desviación</w:t>
            </w:r>
            <w:r>
              <w:rPr>
                <w:spacing w:val="1"/>
                <w:sz w:val="24"/>
              </w:rPr>
              <w:t xml:space="preserve"> </w:t>
            </w:r>
            <w:r>
              <w:rPr>
                <w:spacing w:val="-2"/>
                <w:sz w:val="24"/>
              </w:rPr>
              <w:t>Estándar</w:t>
            </w:r>
          </w:p>
        </w:tc>
        <w:tc>
          <w:tcPr>
            <w:tcW w:w="1306" w:type="dxa"/>
          </w:tcPr>
          <w:p w:rsidR="00C54548" w:rsidRDefault="00263DB7">
            <w:pPr>
              <w:pStyle w:val="TableParagraph"/>
              <w:spacing w:before="15"/>
              <w:ind w:right="63"/>
              <w:jc w:val="center"/>
              <w:rPr>
                <w:sz w:val="24"/>
              </w:rPr>
            </w:pPr>
            <w:r>
              <w:rPr>
                <w:spacing w:val="-4"/>
                <w:sz w:val="24"/>
              </w:rPr>
              <w:t>0,43</w:t>
            </w:r>
          </w:p>
        </w:tc>
        <w:tc>
          <w:tcPr>
            <w:tcW w:w="1416" w:type="dxa"/>
          </w:tcPr>
          <w:p w:rsidR="00C54548" w:rsidRDefault="00263DB7">
            <w:pPr>
              <w:pStyle w:val="TableParagraph"/>
              <w:spacing w:before="15"/>
              <w:ind w:left="43" w:right="5"/>
              <w:jc w:val="center"/>
              <w:rPr>
                <w:sz w:val="24"/>
              </w:rPr>
            </w:pPr>
            <w:r>
              <w:rPr>
                <w:spacing w:val="-4"/>
                <w:sz w:val="24"/>
              </w:rPr>
              <w:t>0,31</w:t>
            </w:r>
          </w:p>
        </w:tc>
        <w:tc>
          <w:tcPr>
            <w:tcW w:w="1600" w:type="dxa"/>
          </w:tcPr>
          <w:p w:rsidR="00C54548" w:rsidRDefault="00263DB7">
            <w:pPr>
              <w:pStyle w:val="TableParagraph"/>
              <w:spacing w:before="15"/>
              <w:ind w:left="16" w:right="1"/>
              <w:jc w:val="center"/>
              <w:rPr>
                <w:sz w:val="24"/>
              </w:rPr>
            </w:pPr>
            <w:r>
              <w:rPr>
                <w:spacing w:val="-4"/>
                <w:sz w:val="24"/>
              </w:rPr>
              <w:t>0,49</w:t>
            </w:r>
          </w:p>
        </w:tc>
        <w:tc>
          <w:tcPr>
            <w:tcW w:w="1262" w:type="dxa"/>
          </w:tcPr>
          <w:p w:rsidR="00C54548" w:rsidRDefault="00263DB7">
            <w:pPr>
              <w:pStyle w:val="TableParagraph"/>
              <w:spacing w:before="15"/>
              <w:ind w:right="11"/>
              <w:jc w:val="center"/>
              <w:rPr>
                <w:sz w:val="24"/>
              </w:rPr>
            </w:pPr>
            <w:r>
              <w:rPr>
                <w:spacing w:val="-4"/>
                <w:sz w:val="24"/>
              </w:rPr>
              <w:t>0,32</w:t>
            </w:r>
          </w:p>
        </w:tc>
      </w:tr>
      <w:tr w:rsidR="00C54548">
        <w:trPr>
          <w:trHeight w:val="317"/>
        </w:trPr>
        <w:tc>
          <w:tcPr>
            <w:tcW w:w="2364" w:type="dxa"/>
          </w:tcPr>
          <w:p w:rsidR="00C54548" w:rsidRDefault="00263DB7">
            <w:pPr>
              <w:pStyle w:val="TableParagraph"/>
              <w:spacing w:before="15"/>
              <w:ind w:left="114"/>
              <w:rPr>
                <w:sz w:val="24"/>
              </w:rPr>
            </w:pPr>
            <w:proofErr w:type="spellStart"/>
            <w:r>
              <w:rPr>
                <w:sz w:val="24"/>
              </w:rPr>
              <w:t>Coef</w:t>
            </w:r>
            <w:proofErr w:type="spellEnd"/>
            <w:r>
              <w:rPr>
                <w:sz w:val="24"/>
              </w:rPr>
              <w:t>. de</w:t>
            </w:r>
            <w:r>
              <w:rPr>
                <w:spacing w:val="2"/>
                <w:sz w:val="24"/>
              </w:rPr>
              <w:t xml:space="preserve"> </w:t>
            </w:r>
            <w:r>
              <w:rPr>
                <w:spacing w:val="-2"/>
                <w:sz w:val="24"/>
              </w:rPr>
              <w:t>Variación</w:t>
            </w:r>
          </w:p>
        </w:tc>
        <w:tc>
          <w:tcPr>
            <w:tcW w:w="1306" w:type="dxa"/>
          </w:tcPr>
          <w:p w:rsidR="00C54548" w:rsidRDefault="00263DB7">
            <w:pPr>
              <w:pStyle w:val="TableParagraph"/>
              <w:spacing w:before="15"/>
              <w:ind w:left="1" w:right="63"/>
              <w:jc w:val="center"/>
              <w:rPr>
                <w:sz w:val="24"/>
              </w:rPr>
            </w:pPr>
            <w:r>
              <w:rPr>
                <w:spacing w:val="-2"/>
                <w:sz w:val="24"/>
              </w:rPr>
              <w:t>5,01%</w:t>
            </w:r>
          </w:p>
        </w:tc>
        <w:tc>
          <w:tcPr>
            <w:tcW w:w="1416" w:type="dxa"/>
          </w:tcPr>
          <w:p w:rsidR="00C54548" w:rsidRDefault="00263DB7">
            <w:pPr>
              <w:pStyle w:val="TableParagraph"/>
              <w:spacing w:before="15"/>
              <w:ind w:left="43" w:right="5"/>
              <w:jc w:val="center"/>
              <w:rPr>
                <w:sz w:val="24"/>
              </w:rPr>
            </w:pPr>
            <w:r>
              <w:rPr>
                <w:spacing w:val="-2"/>
                <w:sz w:val="24"/>
              </w:rPr>
              <w:t>5,02%</w:t>
            </w:r>
          </w:p>
        </w:tc>
        <w:tc>
          <w:tcPr>
            <w:tcW w:w="1600" w:type="dxa"/>
          </w:tcPr>
          <w:p w:rsidR="00C54548" w:rsidRDefault="00263DB7">
            <w:pPr>
              <w:pStyle w:val="TableParagraph"/>
              <w:spacing w:before="15"/>
              <w:ind w:left="16" w:right="1"/>
              <w:jc w:val="center"/>
              <w:rPr>
                <w:sz w:val="24"/>
              </w:rPr>
            </w:pPr>
            <w:r>
              <w:rPr>
                <w:spacing w:val="-2"/>
                <w:sz w:val="24"/>
              </w:rPr>
              <w:t>4,99%</w:t>
            </w:r>
          </w:p>
        </w:tc>
        <w:tc>
          <w:tcPr>
            <w:tcW w:w="1262" w:type="dxa"/>
          </w:tcPr>
          <w:p w:rsidR="00C54548" w:rsidRDefault="00263DB7">
            <w:pPr>
              <w:pStyle w:val="TableParagraph"/>
              <w:spacing w:before="15"/>
              <w:ind w:right="11"/>
              <w:jc w:val="center"/>
              <w:rPr>
                <w:sz w:val="24"/>
              </w:rPr>
            </w:pPr>
            <w:r>
              <w:rPr>
                <w:spacing w:val="-2"/>
                <w:sz w:val="24"/>
              </w:rPr>
              <w:t>4,95%</w:t>
            </w:r>
          </w:p>
        </w:tc>
      </w:tr>
      <w:tr w:rsidR="00C54548">
        <w:trPr>
          <w:trHeight w:val="317"/>
        </w:trPr>
        <w:tc>
          <w:tcPr>
            <w:tcW w:w="2364" w:type="dxa"/>
          </w:tcPr>
          <w:p w:rsidR="00C54548" w:rsidRDefault="00263DB7">
            <w:pPr>
              <w:pStyle w:val="TableParagraph"/>
              <w:spacing w:before="17"/>
              <w:ind w:left="114"/>
              <w:rPr>
                <w:sz w:val="24"/>
              </w:rPr>
            </w:pPr>
            <w:r>
              <w:rPr>
                <w:spacing w:val="-2"/>
                <w:sz w:val="24"/>
              </w:rPr>
              <w:t>Mínimo</w:t>
            </w:r>
          </w:p>
        </w:tc>
        <w:tc>
          <w:tcPr>
            <w:tcW w:w="1306" w:type="dxa"/>
          </w:tcPr>
          <w:p w:rsidR="00C54548" w:rsidRDefault="00263DB7">
            <w:pPr>
              <w:pStyle w:val="TableParagraph"/>
              <w:spacing w:before="17"/>
              <w:ind w:right="63"/>
              <w:jc w:val="center"/>
              <w:rPr>
                <w:sz w:val="24"/>
              </w:rPr>
            </w:pPr>
            <w:r>
              <w:rPr>
                <w:spacing w:val="-4"/>
                <w:sz w:val="24"/>
              </w:rPr>
              <w:t>8,15</w:t>
            </w:r>
          </w:p>
        </w:tc>
        <w:tc>
          <w:tcPr>
            <w:tcW w:w="1416" w:type="dxa"/>
          </w:tcPr>
          <w:p w:rsidR="00C54548" w:rsidRDefault="00263DB7">
            <w:pPr>
              <w:pStyle w:val="TableParagraph"/>
              <w:spacing w:before="17"/>
              <w:ind w:left="43" w:right="5"/>
              <w:jc w:val="center"/>
              <w:rPr>
                <w:sz w:val="24"/>
              </w:rPr>
            </w:pPr>
            <w:r>
              <w:rPr>
                <w:spacing w:val="-4"/>
                <w:sz w:val="24"/>
              </w:rPr>
              <w:t>5,86</w:t>
            </w:r>
          </w:p>
        </w:tc>
        <w:tc>
          <w:tcPr>
            <w:tcW w:w="1600" w:type="dxa"/>
          </w:tcPr>
          <w:p w:rsidR="00C54548" w:rsidRDefault="00263DB7">
            <w:pPr>
              <w:pStyle w:val="TableParagraph"/>
              <w:spacing w:before="17"/>
              <w:ind w:left="16" w:right="1"/>
              <w:jc w:val="center"/>
              <w:rPr>
                <w:sz w:val="24"/>
              </w:rPr>
            </w:pPr>
            <w:r>
              <w:rPr>
                <w:spacing w:val="-4"/>
                <w:sz w:val="24"/>
              </w:rPr>
              <w:t>9,32</w:t>
            </w:r>
          </w:p>
        </w:tc>
        <w:tc>
          <w:tcPr>
            <w:tcW w:w="1262" w:type="dxa"/>
          </w:tcPr>
          <w:p w:rsidR="00C54548" w:rsidRDefault="00263DB7">
            <w:pPr>
              <w:pStyle w:val="TableParagraph"/>
              <w:spacing w:before="17"/>
              <w:ind w:right="11"/>
              <w:jc w:val="center"/>
              <w:rPr>
                <w:sz w:val="24"/>
              </w:rPr>
            </w:pPr>
            <w:r>
              <w:rPr>
                <w:spacing w:val="-4"/>
                <w:sz w:val="24"/>
              </w:rPr>
              <w:t>6,14</w:t>
            </w:r>
          </w:p>
        </w:tc>
      </w:tr>
      <w:tr w:rsidR="00C54548">
        <w:trPr>
          <w:trHeight w:val="315"/>
        </w:trPr>
        <w:tc>
          <w:tcPr>
            <w:tcW w:w="2364" w:type="dxa"/>
          </w:tcPr>
          <w:p w:rsidR="00C54548" w:rsidRDefault="00263DB7">
            <w:pPr>
              <w:pStyle w:val="TableParagraph"/>
              <w:spacing w:before="15"/>
              <w:ind w:left="114"/>
              <w:rPr>
                <w:sz w:val="24"/>
              </w:rPr>
            </w:pPr>
            <w:r>
              <w:rPr>
                <w:spacing w:val="-2"/>
                <w:sz w:val="24"/>
              </w:rPr>
              <w:t>Máximo</w:t>
            </w:r>
          </w:p>
        </w:tc>
        <w:tc>
          <w:tcPr>
            <w:tcW w:w="1306" w:type="dxa"/>
          </w:tcPr>
          <w:p w:rsidR="00C54548" w:rsidRDefault="00263DB7">
            <w:pPr>
              <w:pStyle w:val="TableParagraph"/>
              <w:spacing w:before="15"/>
              <w:ind w:right="63"/>
              <w:jc w:val="center"/>
              <w:rPr>
                <w:sz w:val="24"/>
              </w:rPr>
            </w:pPr>
            <w:r>
              <w:rPr>
                <w:spacing w:val="-4"/>
                <w:sz w:val="24"/>
              </w:rPr>
              <w:t>9,01</w:t>
            </w:r>
          </w:p>
        </w:tc>
        <w:tc>
          <w:tcPr>
            <w:tcW w:w="1416" w:type="dxa"/>
          </w:tcPr>
          <w:p w:rsidR="00C54548" w:rsidRDefault="00263DB7">
            <w:pPr>
              <w:pStyle w:val="TableParagraph"/>
              <w:spacing w:before="15"/>
              <w:ind w:left="43" w:right="5"/>
              <w:jc w:val="center"/>
              <w:rPr>
                <w:sz w:val="24"/>
              </w:rPr>
            </w:pPr>
            <w:r>
              <w:rPr>
                <w:spacing w:val="-4"/>
                <w:sz w:val="24"/>
              </w:rPr>
              <w:t>6,48</w:t>
            </w:r>
          </w:p>
        </w:tc>
        <w:tc>
          <w:tcPr>
            <w:tcW w:w="1600" w:type="dxa"/>
          </w:tcPr>
          <w:p w:rsidR="00C54548" w:rsidRDefault="00263DB7">
            <w:pPr>
              <w:pStyle w:val="TableParagraph"/>
              <w:spacing w:before="15"/>
              <w:ind w:left="16" w:right="1"/>
              <w:jc w:val="center"/>
              <w:rPr>
                <w:sz w:val="24"/>
              </w:rPr>
            </w:pPr>
            <w:r>
              <w:rPr>
                <w:spacing w:val="-4"/>
                <w:sz w:val="24"/>
              </w:rPr>
              <w:t>10,3</w:t>
            </w:r>
          </w:p>
        </w:tc>
        <w:tc>
          <w:tcPr>
            <w:tcW w:w="1262" w:type="dxa"/>
          </w:tcPr>
          <w:p w:rsidR="00C54548" w:rsidRDefault="00263DB7">
            <w:pPr>
              <w:pStyle w:val="TableParagraph"/>
              <w:spacing w:before="15"/>
              <w:ind w:right="11"/>
              <w:jc w:val="center"/>
              <w:rPr>
                <w:sz w:val="24"/>
              </w:rPr>
            </w:pPr>
            <w:r>
              <w:rPr>
                <w:spacing w:val="-4"/>
                <w:sz w:val="24"/>
              </w:rPr>
              <w:t>6,78</w:t>
            </w:r>
          </w:p>
        </w:tc>
      </w:tr>
      <w:tr w:rsidR="00C54548">
        <w:trPr>
          <w:trHeight w:val="334"/>
        </w:trPr>
        <w:tc>
          <w:tcPr>
            <w:tcW w:w="2364" w:type="dxa"/>
            <w:tcBorders>
              <w:bottom w:val="single" w:sz="4" w:space="0" w:color="000000"/>
            </w:tcBorders>
          </w:tcPr>
          <w:p w:rsidR="00C54548" w:rsidRDefault="00263DB7">
            <w:pPr>
              <w:pStyle w:val="TableParagraph"/>
              <w:spacing w:before="15"/>
              <w:ind w:left="114"/>
              <w:rPr>
                <w:sz w:val="24"/>
              </w:rPr>
            </w:pPr>
            <w:r>
              <w:rPr>
                <w:spacing w:val="-4"/>
                <w:sz w:val="24"/>
              </w:rPr>
              <w:t>Rango</w:t>
            </w:r>
          </w:p>
        </w:tc>
        <w:tc>
          <w:tcPr>
            <w:tcW w:w="1306" w:type="dxa"/>
            <w:tcBorders>
              <w:bottom w:val="single" w:sz="4" w:space="0" w:color="000000"/>
            </w:tcBorders>
          </w:tcPr>
          <w:p w:rsidR="00C54548" w:rsidRDefault="00263DB7">
            <w:pPr>
              <w:pStyle w:val="TableParagraph"/>
              <w:spacing w:before="15"/>
              <w:ind w:right="63"/>
              <w:jc w:val="center"/>
              <w:rPr>
                <w:sz w:val="24"/>
              </w:rPr>
            </w:pPr>
            <w:r>
              <w:rPr>
                <w:spacing w:val="-4"/>
                <w:sz w:val="24"/>
              </w:rPr>
              <w:t>0,86</w:t>
            </w:r>
          </w:p>
        </w:tc>
        <w:tc>
          <w:tcPr>
            <w:tcW w:w="1416" w:type="dxa"/>
            <w:tcBorders>
              <w:bottom w:val="single" w:sz="4" w:space="0" w:color="000000"/>
            </w:tcBorders>
          </w:tcPr>
          <w:p w:rsidR="00C54548" w:rsidRDefault="00263DB7">
            <w:pPr>
              <w:pStyle w:val="TableParagraph"/>
              <w:spacing w:before="15"/>
              <w:ind w:left="43" w:right="5"/>
              <w:jc w:val="center"/>
              <w:rPr>
                <w:sz w:val="24"/>
              </w:rPr>
            </w:pPr>
            <w:r>
              <w:rPr>
                <w:spacing w:val="-4"/>
                <w:sz w:val="24"/>
              </w:rPr>
              <w:t>0,62</w:t>
            </w:r>
          </w:p>
        </w:tc>
        <w:tc>
          <w:tcPr>
            <w:tcW w:w="1600" w:type="dxa"/>
            <w:tcBorders>
              <w:bottom w:val="single" w:sz="4" w:space="0" w:color="000000"/>
            </w:tcBorders>
          </w:tcPr>
          <w:p w:rsidR="00C54548" w:rsidRDefault="00263DB7">
            <w:pPr>
              <w:pStyle w:val="TableParagraph"/>
              <w:spacing w:before="15"/>
              <w:ind w:left="16" w:right="1"/>
              <w:jc w:val="center"/>
              <w:rPr>
                <w:sz w:val="24"/>
              </w:rPr>
            </w:pPr>
            <w:r>
              <w:rPr>
                <w:spacing w:val="-4"/>
                <w:sz w:val="24"/>
              </w:rPr>
              <w:t>0,98</w:t>
            </w:r>
          </w:p>
        </w:tc>
        <w:tc>
          <w:tcPr>
            <w:tcW w:w="1262" w:type="dxa"/>
            <w:tcBorders>
              <w:bottom w:val="single" w:sz="4" w:space="0" w:color="000000"/>
            </w:tcBorders>
          </w:tcPr>
          <w:p w:rsidR="00C54548" w:rsidRDefault="00263DB7">
            <w:pPr>
              <w:pStyle w:val="TableParagraph"/>
              <w:spacing w:before="15"/>
              <w:ind w:right="11"/>
              <w:jc w:val="center"/>
              <w:rPr>
                <w:sz w:val="24"/>
              </w:rPr>
            </w:pPr>
            <w:r>
              <w:rPr>
                <w:spacing w:val="-4"/>
                <w:sz w:val="24"/>
              </w:rPr>
              <w:t>0,64</w:t>
            </w:r>
          </w:p>
        </w:tc>
      </w:tr>
    </w:tbl>
    <w:p w:rsidR="00C54548" w:rsidRDefault="00263DB7">
      <w:pPr>
        <w:spacing w:before="1"/>
        <w:ind w:left="568"/>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pStyle w:val="Textoindependiente"/>
        <w:spacing w:before="126"/>
        <w:rPr>
          <w:sz w:val="20"/>
        </w:rPr>
      </w:pPr>
    </w:p>
    <w:p w:rsidR="00C54548" w:rsidRDefault="00263DB7">
      <w:pPr>
        <w:pStyle w:val="Ttulo3"/>
        <w:spacing w:before="1"/>
      </w:pPr>
      <w:bookmarkStart w:id="57" w:name="_bookmark54"/>
      <w:bookmarkEnd w:id="57"/>
      <w:r>
        <w:t>Tabla</w:t>
      </w:r>
      <w:r>
        <w:rPr>
          <w:spacing w:val="-3"/>
        </w:rPr>
        <w:t xml:space="preserve"> </w:t>
      </w:r>
      <w:r>
        <w:rPr>
          <w:spacing w:val="-5"/>
        </w:rPr>
        <w:t>10.</w:t>
      </w:r>
    </w:p>
    <w:p w:rsidR="00C54548" w:rsidRDefault="00263DB7">
      <w:pPr>
        <w:spacing w:before="136"/>
        <w:ind w:left="568"/>
        <w:rPr>
          <w:i/>
          <w:sz w:val="24"/>
        </w:rPr>
      </w:pPr>
      <w:bookmarkStart w:id="58" w:name="_bookmark55"/>
      <w:bookmarkEnd w:id="58"/>
      <w:r>
        <w:rPr>
          <w:i/>
          <w:sz w:val="24"/>
        </w:rPr>
        <w:t>Tabla</w:t>
      </w:r>
      <w:r>
        <w:rPr>
          <w:i/>
          <w:spacing w:val="-2"/>
          <w:sz w:val="24"/>
        </w:rPr>
        <w:t xml:space="preserve"> </w:t>
      </w:r>
      <w:r>
        <w:rPr>
          <w:i/>
          <w:sz w:val="24"/>
        </w:rPr>
        <w:t>ANOVA</w:t>
      </w:r>
      <w:r>
        <w:rPr>
          <w:i/>
          <w:spacing w:val="-1"/>
          <w:sz w:val="24"/>
        </w:rPr>
        <w:t xml:space="preserve"> </w:t>
      </w:r>
      <w:r>
        <w:rPr>
          <w:i/>
          <w:sz w:val="24"/>
        </w:rPr>
        <w:t>para fibra</w:t>
      </w:r>
      <w:r>
        <w:rPr>
          <w:i/>
          <w:spacing w:val="-2"/>
          <w:sz w:val="24"/>
        </w:rPr>
        <w:t xml:space="preserve"> </w:t>
      </w:r>
      <w:r>
        <w:rPr>
          <w:i/>
          <w:sz w:val="24"/>
        </w:rPr>
        <w:t>por</w:t>
      </w:r>
      <w:r>
        <w:rPr>
          <w:i/>
          <w:spacing w:val="-2"/>
          <w:sz w:val="24"/>
        </w:rPr>
        <w:t xml:space="preserve"> forrajes</w:t>
      </w:r>
    </w:p>
    <w:p w:rsidR="00C54548" w:rsidRDefault="00C54548">
      <w:pPr>
        <w:pStyle w:val="Textoindependiente"/>
        <w:spacing w:before="114"/>
        <w:rPr>
          <w:i/>
          <w:sz w:val="20"/>
        </w:rPr>
      </w:pPr>
    </w:p>
    <w:tbl>
      <w:tblPr>
        <w:tblStyle w:val="TableNormal"/>
        <w:tblW w:w="0" w:type="auto"/>
        <w:tblInd w:w="570" w:type="dxa"/>
        <w:tblLayout w:type="fixed"/>
        <w:tblLook w:val="01E0" w:firstRow="1" w:lastRow="1" w:firstColumn="1" w:lastColumn="1" w:noHBand="0" w:noVBand="0"/>
      </w:tblPr>
      <w:tblGrid>
        <w:gridCol w:w="1581"/>
        <w:gridCol w:w="1547"/>
        <w:gridCol w:w="564"/>
        <w:gridCol w:w="2004"/>
        <w:gridCol w:w="1155"/>
        <w:gridCol w:w="1095"/>
      </w:tblGrid>
      <w:tr w:rsidR="00C54548">
        <w:trPr>
          <w:trHeight w:val="634"/>
        </w:trPr>
        <w:tc>
          <w:tcPr>
            <w:tcW w:w="1581" w:type="dxa"/>
            <w:tcBorders>
              <w:top w:val="single" w:sz="4" w:space="0" w:color="000000"/>
              <w:bottom w:val="single" w:sz="4" w:space="0" w:color="000000"/>
            </w:tcBorders>
          </w:tcPr>
          <w:p w:rsidR="00C54548" w:rsidRDefault="00263DB7">
            <w:pPr>
              <w:pStyle w:val="TableParagraph"/>
              <w:spacing w:line="275" w:lineRule="exact"/>
              <w:ind w:left="114"/>
              <w:rPr>
                <w:b/>
                <w:sz w:val="24"/>
              </w:rPr>
            </w:pPr>
            <w:r>
              <w:rPr>
                <w:b/>
                <w:spacing w:val="-2"/>
                <w:sz w:val="24"/>
              </w:rPr>
              <w:t>Fuente</w:t>
            </w:r>
          </w:p>
        </w:tc>
        <w:tc>
          <w:tcPr>
            <w:tcW w:w="1547" w:type="dxa"/>
            <w:tcBorders>
              <w:top w:val="single" w:sz="4" w:space="0" w:color="000000"/>
              <w:bottom w:val="single" w:sz="4" w:space="0" w:color="000000"/>
            </w:tcBorders>
          </w:tcPr>
          <w:p w:rsidR="00C54548" w:rsidRDefault="00263DB7">
            <w:pPr>
              <w:pStyle w:val="TableParagraph"/>
              <w:spacing w:line="275" w:lineRule="exact"/>
              <w:ind w:left="353"/>
              <w:rPr>
                <w:b/>
                <w:sz w:val="24"/>
              </w:rPr>
            </w:pPr>
            <w:r>
              <w:rPr>
                <w:b/>
                <w:sz w:val="24"/>
              </w:rPr>
              <w:t>Suma</w:t>
            </w:r>
            <w:r>
              <w:rPr>
                <w:b/>
                <w:spacing w:val="-4"/>
                <w:sz w:val="24"/>
              </w:rPr>
              <w:t xml:space="preserve"> </w:t>
            </w:r>
            <w:r>
              <w:rPr>
                <w:b/>
                <w:spacing w:val="-5"/>
                <w:sz w:val="24"/>
              </w:rPr>
              <w:t>de</w:t>
            </w:r>
          </w:p>
          <w:p w:rsidR="00C54548" w:rsidRDefault="00263DB7">
            <w:pPr>
              <w:pStyle w:val="TableParagraph"/>
              <w:spacing w:before="40"/>
              <w:ind w:left="230"/>
              <w:rPr>
                <w:b/>
                <w:sz w:val="24"/>
              </w:rPr>
            </w:pPr>
            <w:r>
              <w:rPr>
                <w:b/>
                <w:spacing w:val="-2"/>
                <w:sz w:val="24"/>
              </w:rPr>
              <w:t>Cuadrados</w:t>
            </w:r>
          </w:p>
        </w:tc>
        <w:tc>
          <w:tcPr>
            <w:tcW w:w="564" w:type="dxa"/>
            <w:tcBorders>
              <w:top w:val="single" w:sz="4" w:space="0" w:color="000000"/>
              <w:bottom w:val="single" w:sz="4" w:space="0" w:color="000000"/>
            </w:tcBorders>
          </w:tcPr>
          <w:p w:rsidR="00C54548" w:rsidRDefault="00263DB7">
            <w:pPr>
              <w:pStyle w:val="TableParagraph"/>
              <w:spacing w:line="275" w:lineRule="exact"/>
              <w:ind w:left="66"/>
              <w:jc w:val="center"/>
              <w:rPr>
                <w:b/>
                <w:sz w:val="24"/>
              </w:rPr>
            </w:pPr>
            <w:proofErr w:type="spellStart"/>
            <w:r>
              <w:rPr>
                <w:b/>
                <w:spacing w:val="-5"/>
                <w:sz w:val="24"/>
              </w:rPr>
              <w:t>Gl</w:t>
            </w:r>
            <w:proofErr w:type="spellEnd"/>
          </w:p>
        </w:tc>
        <w:tc>
          <w:tcPr>
            <w:tcW w:w="2004" w:type="dxa"/>
            <w:tcBorders>
              <w:top w:val="single" w:sz="4" w:space="0" w:color="000000"/>
              <w:bottom w:val="single" w:sz="4" w:space="0" w:color="000000"/>
            </w:tcBorders>
          </w:tcPr>
          <w:p w:rsidR="00C54548" w:rsidRDefault="00263DB7">
            <w:pPr>
              <w:pStyle w:val="TableParagraph"/>
              <w:spacing w:line="275" w:lineRule="exact"/>
              <w:ind w:left="3" w:right="15"/>
              <w:jc w:val="center"/>
              <w:rPr>
                <w:b/>
                <w:sz w:val="24"/>
              </w:rPr>
            </w:pPr>
            <w:r>
              <w:rPr>
                <w:b/>
                <w:sz w:val="24"/>
              </w:rPr>
              <w:t>Cuadrado</w:t>
            </w:r>
            <w:r>
              <w:rPr>
                <w:b/>
                <w:spacing w:val="-11"/>
                <w:sz w:val="24"/>
              </w:rPr>
              <w:t xml:space="preserve"> </w:t>
            </w:r>
            <w:r>
              <w:rPr>
                <w:b/>
                <w:spacing w:val="-4"/>
                <w:sz w:val="24"/>
              </w:rPr>
              <w:t>Medio</w:t>
            </w:r>
          </w:p>
        </w:tc>
        <w:tc>
          <w:tcPr>
            <w:tcW w:w="1155" w:type="dxa"/>
            <w:tcBorders>
              <w:top w:val="single" w:sz="4" w:space="0" w:color="000000"/>
              <w:bottom w:val="single" w:sz="4" w:space="0" w:color="000000"/>
            </w:tcBorders>
          </w:tcPr>
          <w:p w:rsidR="00C54548" w:rsidRDefault="00263DB7">
            <w:pPr>
              <w:pStyle w:val="TableParagraph"/>
              <w:spacing w:line="275" w:lineRule="exact"/>
              <w:ind w:left="3" w:right="14"/>
              <w:jc w:val="center"/>
              <w:rPr>
                <w:b/>
                <w:sz w:val="24"/>
              </w:rPr>
            </w:pPr>
            <w:r>
              <w:rPr>
                <w:b/>
                <w:spacing w:val="-2"/>
                <w:sz w:val="24"/>
              </w:rPr>
              <w:t>Razón-</w:t>
            </w:r>
            <w:r>
              <w:rPr>
                <w:b/>
                <w:spacing w:val="-10"/>
                <w:sz w:val="24"/>
              </w:rPr>
              <w:t>F</w:t>
            </w:r>
          </w:p>
        </w:tc>
        <w:tc>
          <w:tcPr>
            <w:tcW w:w="1095" w:type="dxa"/>
            <w:tcBorders>
              <w:top w:val="single" w:sz="4" w:space="0" w:color="000000"/>
              <w:bottom w:val="single" w:sz="4" w:space="0" w:color="000000"/>
            </w:tcBorders>
          </w:tcPr>
          <w:p w:rsidR="00C54548" w:rsidRDefault="00263DB7">
            <w:pPr>
              <w:pStyle w:val="TableParagraph"/>
              <w:spacing w:line="275" w:lineRule="exact"/>
              <w:ind w:left="2"/>
              <w:jc w:val="center"/>
              <w:rPr>
                <w:b/>
                <w:sz w:val="24"/>
              </w:rPr>
            </w:pPr>
            <w:r>
              <w:rPr>
                <w:b/>
                <w:sz w:val="24"/>
              </w:rPr>
              <w:t>Valor-</w:t>
            </w:r>
            <w:r>
              <w:rPr>
                <w:b/>
                <w:spacing w:val="-10"/>
                <w:sz w:val="24"/>
              </w:rPr>
              <w:t>P</w:t>
            </w:r>
          </w:p>
        </w:tc>
      </w:tr>
      <w:tr w:rsidR="00C54548">
        <w:trPr>
          <w:trHeight w:val="302"/>
        </w:trPr>
        <w:tc>
          <w:tcPr>
            <w:tcW w:w="1581" w:type="dxa"/>
            <w:tcBorders>
              <w:top w:val="single" w:sz="4" w:space="0" w:color="000000"/>
            </w:tcBorders>
          </w:tcPr>
          <w:p w:rsidR="00C54548" w:rsidRDefault="00263DB7">
            <w:pPr>
              <w:pStyle w:val="TableParagraph"/>
              <w:spacing w:line="275" w:lineRule="exact"/>
              <w:ind w:left="114"/>
              <w:rPr>
                <w:sz w:val="24"/>
              </w:rPr>
            </w:pPr>
            <w:r>
              <w:rPr>
                <w:sz w:val="24"/>
              </w:rPr>
              <w:t>Entre</w:t>
            </w:r>
            <w:r>
              <w:rPr>
                <w:spacing w:val="3"/>
                <w:sz w:val="24"/>
              </w:rPr>
              <w:t xml:space="preserve"> </w:t>
            </w:r>
            <w:r>
              <w:rPr>
                <w:spacing w:val="-2"/>
                <w:sz w:val="24"/>
              </w:rPr>
              <w:t>grupos</w:t>
            </w:r>
          </w:p>
        </w:tc>
        <w:tc>
          <w:tcPr>
            <w:tcW w:w="1547" w:type="dxa"/>
            <w:tcBorders>
              <w:top w:val="single" w:sz="4" w:space="0" w:color="000000"/>
            </w:tcBorders>
          </w:tcPr>
          <w:p w:rsidR="00C54548" w:rsidRDefault="00263DB7">
            <w:pPr>
              <w:pStyle w:val="TableParagraph"/>
              <w:spacing w:line="275" w:lineRule="exact"/>
              <w:ind w:left="46" w:right="1"/>
              <w:jc w:val="center"/>
              <w:rPr>
                <w:sz w:val="24"/>
              </w:rPr>
            </w:pPr>
            <w:r>
              <w:rPr>
                <w:spacing w:val="-2"/>
                <w:sz w:val="24"/>
              </w:rPr>
              <w:t>27,2787</w:t>
            </w:r>
          </w:p>
        </w:tc>
        <w:tc>
          <w:tcPr>
            <w:tcW w:w="564" w:type="dxa"/>
            <w:tcBorders>
              <w:top w:val="single" w:sz="4" w:space="0" w:color="000000"/>
            </w:tcBorders>
          </w:tcPr>
          <w:p w:rsidR="00C54548" w:rsidRDefault="00263DB7">
            <w:pPr>
              <w:pStyle w:val="TableParagraph"/>
              <w:spacing w:line="275" w:lineRule="exact"/>
              <w:ind w:left="66"/>
              <w:jc w:val="center"/>
              <w:rPr>
                <w:sz w:val="24"/>
              </w:rPr>
            </w:pPr>
            <w:r>
              <w:rPr>
                <w:spacing w:val="-10"/>
                <w:sz w:val="24"/>
              </w:rPr>
              <w:t>3</w:t>
            </w:r>
          </w:p>
        </w:tc>
        <w:tc>
          <w:tcPr>
            <w:tcW w:w="2004" w:type="dxa"/>
            <w:tcBorders>
              <w:top w:val="single" w:sz="4" w:space="0" w:color="000000"/>
            </w:tcBorders>
          </w:tcPr>
          <w:p w:rsidR="00C54548" w:rsidRDefault="00263DB7">
            <w:pPr>
              <w:pStyle w:val="TableParagraph"/>
              <w:spacing w:line="275" w:lineRule="exact"/>
              <w:ind w:right="15"/>
              <w:jc w:val="center"/>
              <w:rPr>
                <w:sz w:val="24"/>
              </w:rPr>
            </w:pPr>
            <w:r>
              <w:rPr>
                <w:spacing w:val="-2"/>
                <w:sz w:val="24"/>
              </w:rPr>
              <w:t>9,0929</w:t>
            </w:r>
          </w:p>
        </w:tc>
        <w:tc>
          <w:tcPr>
            <w:tcW w:w="1155" w:type="dxa"/>
            <w:tcBorders>
              <w:top w:val="single" w:sz="4" w:space="0" w:color="000000"/>
            </w:tcBorders>
          </w:tcPr>
          <w:p w:rsidR="00C54548" w:rsidRDefault="00263DB7">
            <w:pPr>
              <w:pStyle w:val="TableParagraph"/>
              <w:spacing w:line="275" w:lineRule="exact"/>
              <w:ind w:left="1" w:right="14"/>
              <w:jc w:val="center"/>
              <w:rPr>
                <w:sz w:val="24"/>
              </w:rPr>
            </w:pPr>
            <w:r>
              <w:rPr>
                <w:spacing w:val="-2"/>
                <w:sz w:val="24"/>
              </w:rPr>
              <w:t>58,33</w:t>
            </w:r>
          </w:p>
        </w:tc>
        <w:tc>
          <w:tcPr>
            <w:tcW w:w="1095" w:type="dxa"/>
            <w:tcBorders>
              <w:top w:val="single" w:sz="4" w:space="0" w:color="000000"/>
            </w:tcBorders>
          </w:tcPr>
          <w:p w:rsidR="00C54548" w:rsidRDefault="00263DB7">
            <w:pPr>
              <w:pStyle w:val="TableParagraph"/>
              <w:spacing w:line="275" w:lineRule="exact"/>
              <w:ind w:left="2" w:right="2"/>
              <w:jc w:val="center"/>
              <w:rPr>
                <w:sz w:val="24"/>
              </w:rPr>
            </w:pPr>
            <w:r>
              <w:rPr>
                <w:spacing w:val="-2"/>
                <w:sz w:val="24"/>
              </w:rPr>
              <w:t>0,000**</w:t>
            </w:r>
          </w:p>
        </w:tc>
      </w:tr>
      <w:tr w:rsidR="00C54548">
        <w:trPr>
          <w:trHeight w:val="318"/>
        </w:trPr>
        <w:tc>
          <w:tcPr>
            <w:tcW w:w="1581" w:type="dxa"/>
          </w:tcPr>
          <w:p w:rsidR="00C54548" w:rsidRDefault="00263DB7">
            <w:pPr>
              <w:pStyle w:val="TableParagraph"/>
              <w:spacing w:before="17"/>
              <w:ind w:left="114"/>
              <w:rPr>
                <w:sz w:val="24"/>
              </w:rPr>
            </w:pPr>
            <w:r>
              <w:rPr>
                <w:sz w:val="24"/>
              </w:rPr>
              <w:t>Intra</w:t>
            </w:r>
            <w:r>
              <w:rPr>
                <w:spacing w:val="2"/>
                <w:sz w:val="24"/>
              </w:rPr>
              <w:t xml:space="preserve"> </w:t>
            </w:r>
            <w:r>
              <w:rPr>
                <w:spacing w:val="-2"/>
                <w:sz w:val="24"/>
              </w:rPr>
              <w:t>grupos</w:t>
            </w:r>
          </w:p>
        </w:tc>
        <w:tc>
          <w:tcPr>
            <w:tcW w:w="1547" w:type="dxa"/>
          </w:tcPr>
          <w:p w:rsidR="00C54548" w:rsidRDefault="00263DB7">
            <w:pPr>
              <w:pStyle w:val="TableParagraph"/>
              <w:spacing w:before="17"/>
              <w:ind w:left="46" w:right="2"/>
              <w:jc w:val="center"/>
              <w:rPr>
                <w:sz w:val="24"/>
              </w:rPr>
            </w:pPr>
            <w:r>
              <w:rPr>
                <w:spacing w:val="-2"/>
                <w:sz w:val="24"/>
              </w:rPr>
              <w:t>1,247</w:t>
            </w:r>
          </w:p>
        </w:tc>
        <w:tc>
          <w:tcPr>
            <w:tcW w:w="564" w:type="dxa"/>
          </w:tcPr>
          <w:p w:rsidR="00C54548" w:rsidRDefault="00263DB7">
            <w:pPr>
              <w:pStyle w:val="TableParagraph"/>
              <w:spacing w:before="17"/>
              <w:ind w:left="66"/>
              <w:jc w:val="center"/>
              <w:rPr>
                <w:sz w:val="24"/>
              </w:rPr>
            </w:pPr>
            <w:r>
              <w:rPr>
                <w:spacing w:val="-10"/>
                <w:sz w:val="24"/>
              </w:rPr>
              <w:t>8</w:t>
            </w:r>
          </w:p>
        </w:tc>
        <w:tc>
          <w:tcPr>
            <w:tcW w:w="2004" w:type="dxa"/>
          </w:tcPr>
          <w:p w:rsidR="00C54548" w:rsidRDefault="00263DB7">
            <w:pPr>
              <w:pStyle w:val="TableParagraph"/>
              <w:spacing w:before="17"/>
              <w:ind w:right="15"/>
              <w:jc w:val="center"/>
              <w:rPr>
                <w:sz w:val="24"/>
              </w:rPr>
            </w:pPr>
            <w:r>
              <w:rPr>
                <w:spacing w:val="-2"/>
                <w:sz w:val="24"/>
              </w:rPr>
              <w:t>0,155875</w:t>
            </w:r>
          </w:p>
        </w:tc>
        <w:tc>
          <w:tcPr>
            <w:tcW w:w="1155" w:type="dxa"/>
          </w:tcPr>
          <w:p w:rsidR="00C54548" w:rsidRDefault="00C54548">
            <w:pPr>
              <w:pStyle w:val="TableParagraph"/>
            </w:pPr>
          </w:p>
        </w:tc>
        <w:tc>
          <w:tcPr>
            <w:tcW w:w="1095" w:type="dxa"/>
          </w:tcPr>
          <w:p w:rsidR="00C54548" w:rsidRDefault="00C54548">
            <w:pPr>
              <w:pStyle w:val="TableParagraph"/>
            </w:pPr>
          </w:p>
        </w:tc>
      </w:tr>
      <w:tr w:rsidR="00C54548">
        <w:trPr>
          <w:trHeight w:val="334"/>
        </w:trPr>
        <w:tc>
          <w:tcPr>
            <w:tcW w:w="1581" w:type="dxa"/>
            <w:tcBorders>
              <w:bottom w:val="single" w:sz="4" w:space="0" w:color="000000"/>
            </w:tcBorders>
          </w:tcPr>
          <w:p w:rsidR="00C54548" w:rsidRDefault="00263DB7">
            <w:pPr>
              <w:pStyle w:val="TableParagraph"/>
              <w:spacing w:before="15"/>
              <w:ind w:left="114"/>
              <w:rPr>
                <w:sz w:val="24"/>
              </w:rPr>
            </w:pPr>
            <w:r>
              <w:rPr>
                <w:sz w:val="24"/>
              </w:rPr>
              <w:t>Total</w:t>
            </w:r>
            <w:r>
              <w:rPr>
                <w:spacing w:val="4"/>
                <w:sz w:val="24"/>
              </w:rPr>
              <w:t xml:space="preserve"> </w:t>
            </w:r>
            <w:r>
              <w:rPr>
                <w:spacing w:val="-2"/>
                <w:sz w:val="24"/>
              </w:rPr>
              <w:t>(</w:t>
            </w:r>
            <w:proofErr w:type="spellStart"/>
            <w:r>
              <w:rPr>
                <w:spacing w:val="-2"/>
                <w:sz w:val="24"/>
              </w:rPr>
              <w:t>Corr</w:t>
            </w:r>
            <w:proofErr w:type="spellEnd"/>
            <w:r>
              <w:rPr>
                <w:spacing w:val="-2"/>
                <w:sz w:val="24"/>
              </w:rPr>
              <w:t>.)</w:t>
            </w:r>
          </w:p>
        </w:tc>
        <w:tc>
          <w:tcPr>
            <w:tcW w:w="1547" w:type="dxa"/>
            <w:tcBorders>
              <w:bottom w:val="single" w:sz="4" w:space="0" w:color="000000"/>
            </w:tcBorders>
          </w:tcPr>
          <w:p w:rsidR="00C54548" w:rsidRDefault="00263DB7">
            <w:pPr>
              <w:pStyle w:val="TableParagraph"/>
              <w:spacing w:before="15"/>
              <w:ind w:left="46" w:right="1"/>
              <w:jc w:val="center"/>
              <w:rPr>
                <w:sz w:val="24"/>
              </w:rPr>
            </w:pPr>
            <w:r>
              <w:rPr>
                <w:spacing w:val="-2"/>
                <w:sz w:val="24"/>
              </w:rPr>
              <w:t>28,5257</w:t>
            </w:r>
          </w:p>
        </w:tc>
        <w:tc>
          <w:tcPr>
            <w:tcW w:w="564" w:type="dxa"/>
            <w:tcBorders>
              <w:bottom w:val="single" w:sz="4" w:space="0" w:color="000000"/>
            </w:tcBorders>
          </w:tcPr>
          <w:p w:rsidR="00C54548" w:rsidRDefault="00263DB7">
            <w:pPr>
              <w:pStyle w:val="TableParagraph"/>
              <w:spacing w:before="15"/>
              <w:ind w:left="66"/>
              <w:jc w:val="center"/>
              <w:rPr>
                <w:sz w:val="24"/>
              </w:rPr>
            </w:pPr>
            <w:r>
              <w:rPr>
                <w:spacing w:val="-5"/>
                <w:sz w:val="24"/>
              </w:rPr>
              <w:t>11</w:t>
            </w:r>
          </w:p>
        </w:tc>
        <w:tc>
          <w:tcPr>
            <w:tcW w:w="2004" w:type="dxa"/>
            <w:tcBorders>
              <w:bottom w:val="single" w:sz="4" w:space="0" w:color="000000"/>
            </w:tcBorders>
          </w:tcPr>
          <w:p w:rsidR="00C54548" w:rsidRDefault="00C54548">
            <w:pPr>
              <w:pStyle w:val="TableParagraph"/>
            </w:pPr>
          </w:p>
        </w:tc>
        <w:tc>
          <w:tcPr>
            <w:tcW w:w="1155" w:type="dxa"/>
            <w:tcBorders>
              <w:bottom w:val="single" w:sz="4" w:space="0" w:color="000000"/>
            </w:tcBorders>
          </w:tcPr>
          <w:p w:rsidR="00C54548" w:rsidRDefault="00C54548">
            <w:pPr>
              <w:pStyle w:val="TableParagraph"/>
            </w:pPr>
          </w:p>
        </w:tc>
        <w:tc>
          <w:tcPr>
            <w:tcW w:w="1095"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Nota.</w:t>
      </w:r>
      <w:r>
        <w:rPr>
          <w:spacing w:val="-1"/>
          <w:sz w:val="20"/>
        </w:rPr>
        <w:t xml:space="preserve"> </w:t>
      </w:r>
      <w:r>
        <w:rPr>
          <w:sz w:val="20"/>
        </w:rPr>
        <w:t>**</w:t>
      </w:r>
      <w:r>
        <w:rPr>
          <w:spacing w:val="-1"/>
          <w:sz w:val="20"/>
        </w:rPr>
        <w:t xml:space="preserve"> </w:t>
      </w:r>
      <w:r>
        <w:rPr>
          <w:sz w:val="20"/>
        </w:rPr>
        <w:t>Altamente</w:t>
      </w:r>
      <w:r>
        <w:rPr>
          <w:spacing w:val="-4"/>
          <w:sz w:val="20"/>
        </w:rPr>
        <w:t xml:space="preserve"> </w:t>
      </w:r>
      <w:r>
        <w:rPr>
          <w:sz w:val="20"/>
        </w:rPr>
        <w:t>significativo.</w:t>
      </w:r>
      <w:r>
        <w:rPr>
          <w:spacing w:val="-2"/>
          <w:sz w:val="20"/>
        </w:rPr>
        <w:t xml:space="preserve"> </w:t>
      </w:r>
      <w:r>
        <w:rPr>
          <w:sz w:val="20"/>
        </w:rPr>
        <w:t>Fuente.</w:t>
      </w:r>
      <w:r>
        <w:rPr>
          <w:spacing w:val="-3"/>
          <w:sz w:val="20"/>
        </w:rPr>
        <w:t xml:space="preserve"> </w:t>
      </w:r>
      <w:r>
        <w:rPr>
          <w:sz w:val="20"/>
        </w:rPr>
        <w:t>Elaboración</w:t>
      </w:r>
      <w:r>
        <w:rPr>
          <w:spacing w:val="1"/>
          <w:sz w:val="20"/>
        </w:rPr>
        <w:t xml:space="preserve"> </w:t>
      </w:r>
      <w:r>
        <w:rPr>
          <w:spacing w:val="-2"/>
          <w:sz w:val="20"/>
        </w:rPr>
        <w:t>propia</w:t>
      </w:r>
    </w:p>
    <w:p w:rsidR="00C54548" w:rsidRDefault="00C54548">
      <w:pPr>
        <w:rPr>
          <w:sz w:val="20"/>
        </w:rPr>
        <w:sectPr w:rsidR="00C54548">
          <w:pgSz w:w="11910" w:h="16840"/>
          <w:pgMar w:top="1620" w:right="1559" w:bottom="1480" w:left="1700" w:header="0" w:footer="1286" w:gutter="0"/>
          <w:cols w:space="720"/>
        </w:sectPr>
      </w:pPr>
    </w:p>
    <w:p w:rsidR="00C54548" w:rsidRDefault="00263DB7">
      <w:pPr>
        <w:pStyle w:val="Ttulo3"/>
        <w:spacing w:before="64"/>
        <w:jc w:val="both"/>
      </w:pPr>
      <w:bookmarkStart w:id="59" w:name="_bookmark56"/>
      <w:bookmarkEnd w:id="59"/>
      <w:r>
        <w:lastRenderedPageBreak/>
        <w:t>Tabla</w:t>
      </w:r>
      <w:r>
        <w:rPr>
          <w:spacing w:val="-3"/>
        </w:rPr>
        <w:t xml:space="preserve"> </w:t>
      </w:r>
      <w:r>
        <w:rPr>
          <w:spacing w:val="-5"/>
        </w:rPr>
        <w:t>11.</w:t>
      </w:r>
    </w:p>
    <w:p w:rsidR="00C54548" w:rsidRDefault="00263DB7">
      <w:pPr>
        <w:spacing w:before="140"/>
        <w:ind w:left="568"/>
        <w:jc w:val="both"/>
        <w:rPr>
          <w:i/>
          <w:sz w:val="24"/>
        </w:rPr>
      </w:pPr>
      <w:bookmarkStart w:id="60" w:name="_bookmark57"/>
      <w:bookmarkEnd w:id="60"/>
      <w:r>
        <w:rPr>
          <w:i/>
          <w:sz w:val="24"/>
        </w:rPr>
        <w:t>Pruebas</w:t>
      </w:r>
      <w:r>
        <w:rPr>
          <w:i/>
          <w:spacing w:val="-4"/>
          <w:sz w:val="24"/>
        </w:rPr>
        <w:t xml:space="preserve"> </w:t>
      </w:r>
      <w:r>
        <w:rPr>
          <w:i/>
          <w:sz w:val="24"/>
        </w:rPr>
        <w:t xml:space="preserve">de </w:t>
      </w:r>
      <w:proofErr w:type="gramStart"/>
      <w:r>
        <w:rPr>
          <w:i/>
          <w:sz w:val="24"/>
        </w:rPr>
        <w:t>múltiple</w:t>
      </w:r>
      <w:r>
        <w:rPr>
          <w:i/>
          <w:spacing w:val="-1"/>
          <w:sz w:val="24"/>
        </w:rPr>
        <w:t xml:space="preserve"> </w:t>
      </w:r>
      <w:r>
        <w:rPr>
          <w:i/>
          <w:sz w:val="24"/>
        </w:rPr>
        <w:t>rangos</w:t>
      </w:r>
      <w:proofErr w:type="gramEnd"/>
      <w:r>
        <w:rPr>
          <w:i/>
          <w:spacing w:val="-4"/>
          <w:sz w:val="24"/>
        </w:rPr>
        <w:t xml:space="preserve"> </w:t>
      </w:r>
      <w:r>
        <w:rPr>
          <w:i/>
          <w:sz w:val="24"/>
        </w:rPr>
        <w:t>para</w:t>
      </w:r>
      <w:r>
        <w:rPr>
          <w:i/>
          <w:spacing w:val="-2"/>
          <w:sz w:val="24"/>
        </w:rPr>
        <w:t xml:space="preserve"> </w:t>
      </w:r>
      <w:r>
        <w:rPr>
          <w:i/>
          <w:sz w:val="24"/>
        </w:rPr>
        <w:t>fibra</w:t>
      </w:r>
      <w:r>
        <w:rPr>
          <w:i/>
          <w:spacing w:val="-2"/>
          <w:sz w:val="24"/>
        </w:rPr>
        <w:t xml:space="preserve"> </w:t>
      </w:r>
      <w:r>
        <w:rPr>
          <w:i/>
          <w:sz w:val="24"/>
        </w:rPr>
        <w:t>por</w:t>
      </w:r>
      <w:r>
        <w:rPr>
          <w:i/>
          <w:spacing w:val="-3"/>
          <w:sz w:val="24"/>
        </w:rPr>
        <w:t xml:space="preserve"> </w:t>
      </w:r>
      <w:r>
        <w:rPr>
          <w:i/>
          <w:sz w:val="24"/>
        </w:rPr>
        <w:t>forrajes.</w:t>
      </w:r>
      <w:r>
        <w:rPr>
          <w:i/>
          <w:spacing w:val="-2"/>
          <w:sz w:val="24"/>
        </w:rPr>
        <w:t xml:space="preserve"> </w:t>
      </w:r>
      <w:r>
        <w:rPr>
          <w:i/>
          <w:sz w:val="24"/>
        </w:rPr>
        <w:t>Tukey</w:t>
      </w:r>
      <w:r>
        <w:rPr>
          <w:i/>
          <w:spacing w:val="-1"/>
          <w:sz w:val="24"/>
        </w:rPr>
        <w:t xml:space="preserve"> </w:t>
      </w:r>
      <w:r>
        <w:rPr>
          <w:i/>
          <w:spacing w:val="-5"/>
          <w:sz w:val="24"/>
        </w:rPr>
        <w:t>HSD</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648"/>
        <w:gridCol w:w="1473"/>
        <w:gridCol w:w="1486"/>
        <w:gridCol w:w="3340"/>
      </w:tblGrid>
      <w:tr w:rsidR="00C54548">
        <w:trPr>
          <w:trHeight w:val="317"/>
        </w:trPr>
        <w:tc>
          <w:tcPr>
            <w:tcW w:w="1648" w:type="dxa"/>
            <w:tcBorders>
              <w:top w:val="single" w:sz="4" w:space="0" w:color="000000"/>
              <w:bottom w:val="single" w:sz="4" w:space="0" w:color="000000"/>
            </w:tcBorders>
          </w:tcPr>
          <w:p w:rsidR="00C54548" w:rsidRDefault="00263DB7">
            <w:pPr>
              <w:pStyle w:val="TableParagraph"/>
              <w:spacing w:before="3"/>
              <w:ind w:left="114"/>
              <w:rPr>
                <w:b/>
                <w:sz w:val="24"/>
              </w:rPr>
            </w:pPr>
            <w:r>
              <w:rPr>
                <w:b/>
                <w:spacing w:val="-2"/>
                <w:sz w:val="24"/>
              </w:rPr>
              <w:t>Forrajes</w:t>
            </w:r>
          </w:p>
        </w:tc>
        <w:tc>
          <w:tcPr>
            <w:tcW w:w="1473" w:type="dxa"/>
            <w:tcBorders>
              <w:top w:val="single" w:sz="4" w:space="0" w:color="000000"/>
              <w:bottom w:val="single" w:sz="4" w:space="0" w:color="000000"/>
            </w:tcBorders>
          </w:tcPr>
          <w:p w:rsidR="00C54548" w:rsidRDefault="00263DB7">
            <w:pPr>
              <w:pStyle w:val="TableParagraph"/>
              <w:spacing w:before="3"/>
              <w:ind w:left="229" w:right="3"/>
              <w:jc w:val="center"/>
              <w:rPr>
                <w:b/>
                <w:sz w:val="24"/>
              </w:rPr>
            </w:pPr>
            <w:r>
              <w:rPr>
                <w:b/>
                <w:spacing w:val="-4"/>
                <w:sz w:val="24"/>
              </w:rPr>
              <w:t>Casos</w:t>
            </w:r>
          </w:p>
        </w:tc>
        <w:tc>
          <w:tcPr>
            <w:tcW w:w="1486" w:type="dxa"/>
            <w:tcBorders>
              <w:top w:val="single" w:sz="4" w:space="0" w:color="000000"/>
              <w:bottom w:val="single" w:sz="4" w:space="0" w:color="000000"/>
            </w:tcBorders>
          </w:tcPr>
          <w:p w:rsidR="00C54548" w:rsidRDefault="00263DB7">
            <w:pPr>
              <w:pStyle w:val="TableParagraph"/>
              <w:spacing w:before="3"/>
              <w:ind w:left="2" w:right="187"/>
              <w:jc w:val="center"/>
              <w:rPr>
                <w:b/>
                <w:sz w:val="24"/>
              </w:rPr>
            </w:pPr>
            <w:r>
              <w:rPr>
                <w:b/>
                <w:spacing w:val="-2"/>
                <w:sz w:val="24"/>
              </w:rPr>
              <w:t>Media</w:t>
            </w:r>
          </w:p>
        </w:tc>
        <w:tc>
          <w:tcPr>
            <w:tcW w:w="3340" w:type="dxa"/>
            <w:tcBorders>
              <w:top w:val="single" w:sz="4" w:space="0" w:color="000000"/>
              <w:bottom w:val="single" w:sz="4" w:space="0" w:color="000000"/>
            </w:tcBorders>
          </w:tcPr>
          <w:p w:rsidR="00C54548" w:rsidRDefault="00263DB7">
            <w:pPr>
              <w:pStyle w:val="TableParagraph"/>
              <w:spacing w:before="3"/>
              <w:ind w:left="505"/>
              <w:rPr>
                <w:b/>
                <w:sz w:val="24"/>
              </w:rPr>
            </w:pPr>
            <w:r>
              <w:rPr>
                <w:b/>
                <w:sz w:val="24"/>
              </w:rPr>
              <w:t>Grupos</w:t>
            </w:r>
            <w:r>
              <w:rPr>
                <w:b/>
                <w:spacing w:val="-5"/>
                <w:sz w:val="24"/>
              </w:rPr>
              <w:t xml:space="preserve"> </w:t>
            </w:r>
            <w:r>
              <w:rPr>
                <w:b/>
                <w:spacing w:val="-2"/>
                <w:sz w:val="24"/>
              </w:rPr>
              <w:t>Homogéneos</w:t>
            </w:r>
          </w:p>
        </w:tc>
      </w:tr>
      <w:tr w:rsidR="00C54548">
        <w:trPr>
          <w:trHeight w:val="304"/>
        </w:trPr>
        <w:tc>
          <w:tcPr>
            <w:tcW w:w="1648" w:type="dxa"/>
            <w:tcBorders>
              <w:top w:val="single" w:sz="4" w:space="0" w:color="000000"/>
            </w:tcBorders>
          </w:tcPr>
          <w:p w:rsidR="00C54548" w:rsidRDefault="00263DB7">
            <w:pPr>
              <w:pStyle w:val="TableParagraph"/>
              <w:spacing w:before="3"/>
              <w:ind w:left="114"/>
              <w:rPr>
                <w:sz w:val="24"/>
              </w:rPr>
            </w:pPr>
            <w:r>
              <w:rPr>
                <w:spacing w:val="-2"/>
                <w:sz w:val="24"/>
              </w:rPr>
              <w:t>Raigrás</w:t>
            </w:r>
          </w:p>
        </w:tc>
        <w:tc>
          <w:tcPr>
            <w:tcW w:w="1473" w:type="dxa"/>
            <w:tcBorders>
              <w:top w:val="single" w:sz="4" w:space="0" w:color="000000"/>
            </w:tcBorders>
          </w:tcPr>
          <w:p w:rsidR="00C54548" w:rsidRDefault="00263DB7">
            <w:pPr>
              <w:pStyle w:val="TableParagraph"/>
              <w:spacing w:before="3"/>
              <w:ind w:left="229"/>
              <w:jc w:val="center"/>
              <w:rPr>
                <w:sz w:val="24"/>
              </w:rPr>
            </w:pPr>
            <w:r>
              <w:rPr>
                <w:spacing w:val="-10"/>
                <w:sz w:val="24"/>
              </w:rPr>
              <w:t>3</w:t>
            </w:r>
          </w:p>
        </w:tc>
        <w:tc>
          <w:tcPr>
            <w:tcW w:w="1486" w:type="dxa"/>
            <w:tcBorders>
              <w:top w:val="single" w:sz="4" w:space="0" w:color="000000"/>
            </w:tcBorders>
          </w:tcPr>
          <w:p w:rsidR="00C54548" w:rsidRDefault="00263DB7">
            <w:pPr>
              <w:pStyle w:val="TableParagraph"/>
              <w:spacing w:before="3"/>
              <w:ind w:right="187"/>
              <w:jc w:val="center"/>
              <w:rPr>
                <w:sz w:val="24"/>
              </w:rPr>
            </w:pPr>
            <w:r>
              <w:rPr>
                <w:spacing w:val="-4"/>
                <w:sz w:val="24"/>
              </w:rPr>
              <w:t>6,17</w:t>
            </w:r>
          </w:p>
        </w:tc>
        <w:tc>
          <w:tcPr>
            <w:tcW w:w="3340" w:type="dxa"/>
            <w:tcBorders>
              <w:top w:val="single" w:sz="4" w:space="0" w:color="000000"/>
            </w:tcBorders>
          </w:tcPr>
          <w:p w:rsidR="00C54548" w:rsidRDefault="00263DB7">
            <w:pPr>
              <w:pStyle w:val="TableParagraph"/>
              <w:spacing w:before="3"/>
              <w:ind w:left="1" w:right="188"/>
              <w:jc w:val="center"/>
              <w:rPr>
                <w:sz w:val="24"/>
              </w:rPr>
            </w:pPr>
            <w:r>
              <w:rPr>
                <w:spacing w:val="-10"/>
                <w:sz w:val="24"/>
              </w:rPr>
              <w:t>A</w:t>
            </w:r>
          </w:p>
        </w:tc>
      </w:tr>
      <w:tr w:rsidR="00C54548">
        <w:trPr>
          <w:trHeight w:val="316"/>
        </w:trPr>
        <w:tc>
          <w:tcPr>
            <w:tcW w:w="1648" w:type="dxa"/>
          </w:tcPr>
          <w:p w:rsidR="00C54548" w:rsidRDefault="00263DB7">
            <w:pPr>
              <w:pStyle w:val="TableParagraph"/>
              <w:spacing w:before="15"/>
              <w:ind w:left="114"/>
              <w:rPr>
                <w:sz w:val="24"/>
              </w:rPr>
            </w:pPr>
            <w:r>
              <w:rPr>
                <w:spacing w:val="-2"/>
                <w:sz w:val="24"/>
              </w:rPr>
              <w:t>Calcha</w:t>
            </w:r>
          </w:p>
        </w:tc>
        <w:tc>
          <w:tcPr>
            <w:tcW w:w="1473" w:type="dxa"/>
          </w:tcPr>
          <w:p w:rsidR="00C54548" w:rsidRDefault="00263DB7">
            <w:pPr>
              <w:pStyle w:val="TableParagraph"/>
              <w:spacing w:before="15"/>
              <w:ind w:left="229"/>
              <w:jc w:val="center"/>
              <w:rPr>
                <w:sz w:val="24"/>
              </w:rPr>
            </w:pPr>
            <w:r>
              <w:rPr>
                <w:spacing w:val="-10"/>
                <w:sz w:val="24"/>
              </w:rPr>
              <w:t>3</w:t>
            </w:r>
          </w:p>
        </w:tc>
        <w:tc>
          <w:tcPr>
            <w:tcW w:w="1486" w:type="dxa"/>
          </w:tcPr>
          <w:p w:rsidR="00C54548" w:rsidRDefault="00263DB7">
            <w:pPr>
              <w:pStyle w:val="TableParagraph"/>
              <w:spacing w:before="15"/>
              <w:ind w:right="187"/>
              <w:jc w:val="center"/>
              <w:rPr>
                <w:sz w:val="24"/>
              </w:rPr>
            </w:pPr>
            <w:r>
              <w:rPr>
                <w:spacing w:val="-4"/>
                <w:sz w:val="24"/>
              </w:rPr>
              <w:t>6,46</w:t>
            </w:r>
          </w:p>
        </w:tc>
        <w:tc>
          <w:tcPr>
            <w:tcW w:w="3340" w:type="dxa"/>
          </w:tcPr>
          <w:p w:rsidR="00C54548" w:rsidRDefault="00263DB7">
            <w:pPr>
              <w:pStyle w:val="TableParagraph"/>
              <w:spacing w:before="15"/>
              <w:ind w:left="1" w:right="188"/>
              <w:jc w:val="center"/>
              <w:rPr>
                <w:sz w:val="24"/>
              </w:rPr>
            </w:pPr>
            <w:r>
              <w:rPr>
                <w:spacing w:val="-10"/>
                <w:sz w:val="24"/>
              </w:rPr>
              <w:t>A</w:t>
            </w:r>
          </w:p>
        </w:tc>
      </w:tr>
      <w:tr w:rsidR="00C54548">
        <w:trPr>
          <w:trHeight w:val="318"/>
        </w:trPr>
        <w:tc>
          <w:tcPr>
            <w:tcW w:w="1648" w:type="dxa"/>
          </w:tcPr>
          <w:p w:rsidR="00C54548" w:rsidRDefault="00263DB7">
            <w:pPr>
              <w:pStyle w:val="TableParagraph"/>
              <w:spacing w:before="15"/>
              <w:ind w:left="114"/>
              <w:rPr>
                <w:sz w:val="24"/>
              </w:rPr>
            </w:pPr>
            <w:r>
              <w:rPr>
                <w:spacing w:val="-2"/>
                <w:sz w:val="24"/>
              </w:rPr>
              <w:t>Alfalfa</w:t>
            </w:r>
          </w:p>
        </w:tc>
        <w:tc>
          <w:tcPr>
            <w:tcW w:w="1473" w:type="dxa"/>
          </w:tcPr>
          <w:p w:rsidR="00C54548" w:rsidRDefault="00263DB7">
            <w:pPr>
              <w:pStyle w:val="TableParagraph"/>
              <w:spacing w:before="15"/>
              <w:ind w:left="229"/>
              <w:jc w:val="center"/>
              <w:rPr>
                <w:sz w:val="24"/>
              </w:rPr>
            </w:pPr>
            <w:r>
              <w:rPr>
                <w:spacing w:val="-10"/>
                <w:sz w:val="24"/>
              </w:rPr>
              <w:t>3</w:t>
            </w:r>
          </w:p>
        </w:tc>
        <w:tc>
          <w:tcPr>
            <w:tcW w:w="1486" w:type="dxa"/>
          </w:tcPr>
          <w:p w:rsidR="00C54548" w:rsidRDefault="00263DB7">
            <w:pPr>
              <w:pStyle w:val="TableParagraph"/>
              <w:spacing w:before="15"/>
              <w:ind w:right="187"/>
              <w:jc w:val="center"/>
              <w:rPr>
                <w:sz w:val="24"/>
              </w:rPr>
            </w:pPr>
            <w:r>
              <w:rPr>
                <w:spacing w:val="-4"/>
                <w:sz w:val="24"/>
              </w:rPr>
              <w:t>8,58</w:t>
            </w:r>
          </w:p>
        </w:tc>
        <w:tc>
          <w:tcPr>
            <w:tcW w:w="3340" w:type="dxa"/>
          </w:tcPr>
          <w:p w:rsidR="00C54548" w:rsidRDefault="00263DB7">
            <w:pPr>
              <w:pStyle w:val="TableParagraph"/>
              <w:spacing w:before="15"/>
              <w:ind w:left="61" w:right="188"/>
              <w:jc w:val="center"/>
              <w:rPr>
                <w:sz w:val="24"/>
              </w:rPr>
            </w:pPr>
            <w:r>
              <w:rPr>
                <w:spacing w:val="-10"/>
                <w:sz w:val="24"/>
              </w:rPr>
              <w:t>B</w:t>
            </w:r>
          </w:p>
        </w:tc>
      </w:tr>
      <w:tr w:rsidR="00C54548">
        <w:trPr>
          <w:trHeight w:val="331"/>
        </w:trPr>
        <w:tc>
          <w:tcPr>
            <w:tcW w:w="1648" w:type="dxa"/>
            <w:tcBorders>
              <w:bottom w:val="single" w:sz="4" w:space="0" w:color="000000"/>
            </w:tcBorders>
          </w:tcPr>
          <w:p w:rsidR="00C54548" w:rsidRDefault="00263DB7">
            <w:pPr>
              <w:pStyle w:val="TableParagraph"/>
              <w:spacing w:before="17"/>
              <w:ind w:left="114"/>
              <w:rPr>
                <w:sz w:val="24"/>
              </w:rPr>
            </w:pPr>
            <w:r>
              <w:rPr>
                <w:sz w:val="24"/>
              </w:rPr>
              <w:t>Pasto</w:t>
            </w:r>
            <w:r>
              <w:rPr>
                <w:spacing w:val="-2"/>
                <w:sz w:val="24"/>
              </w:rPr>
              <w:t xml:space="preserve"> </w:t>
            </w:r>
            <w:r>
              <w:rPr>
                <w:spacing w:val="-4"/>
                <w:sz w:val="24"/>
              </w:rPr>
              <w:t>azul</w:t>
            </w:r>
          </w:p>
        </w:tc>
        <w:tc>
          <w:tcPr>
            <w:tcW w:w="1473" w:type="dxa"/>
            <w:tcBorders>
              <w:bottom w:val="single" w:sz="4" w:space="0" w:color="000000"/>
            </w:tcBorders>
          </w:tcPr>
          <w:p w:rsidR="00C54548" w:rsidRDefault="00263DB7">
            <w:pPr>
              <w:pStyle w:val="TableParagraph"/>
              <w:spacing w:before="17"/>
              <w:ind w:left="229"/>
              <w:jc w:val="center"/>
              <w:rPr>
                <w:sz w:val="24"/>
              </w:rPr>
            </w:pPr>
            <w:r>
              <w:rPr>
                <w:spacing w:val="-10"/>
                <w:sz w:val="24"/>
              </w:rPr>
              <w:t>3</w:t>
            </w:r>
          </w:p>
        </w:tc>
        <w:tc>
          <w:tcPr>
            <w:tcW w:w="1486" w:type="dxa"/>
            <w:tcBorders>
              <w:bottom w:val="single" w:sz="4" w:space="0" w:color="000000"/>
            </w:tcBorders>
          </w:tcPr>
          <w:p w:rsidR="00C54548" w:rsidRDefault="00263DB7">
            <w:pPr>
              <w:pStyle w:val="TableParagraph"/>
              <w:spacing w:before="17"/>
              <w:ind w:right="187"/>
              <w:jc w:val="center"/>
              <w:rPr>
                <w:sz w:val="24"/>
              </w:rPr>
            </w:pPr>
            <w:r>
              <w:rPr>
                <w:spacing w:val="-4"/>
                <w:sz w:val="24"/>
              </w:rPr>
              <w:t>9,81</w:t>
            </w:r>
          </w:p>
        </w:tc>
        <w:tc>
          <w:tcPr>
            <w:tcW w:w="3340" w:type="dxa"/>
            <w:tcBorders>
              <w:bottom w:val="single" w:sz="4" w:space="0" w:color="000000"/>
            </w:tcBorders>
          </w:tcPr>
          <w:p w:rsidR="00C54548" w:rsidRDefault="00263DB7">
            <w:pPr>
              <w:pStyle w:val="TableParagraph"/>
              <w:spacing w:before="17"/>
              <w:ind w:left="181" w:right="188"/>
              <w:jc w:val="center"/>
              <w:rPr>
                <w:sz w:val="24"/>
              </w:rPr>
            </w:pPr>
            <w:r>
              <w:rPr>
                <w:spacing w:val="-10"/>
                <w:sz w:val="24"/>
              </w:rPr>
              <w:t>C</w:t>
            </w:r>
          </w:p>
        </w:tc>
      </w:tr>
    </w:tbl>
    <w:p w:rsidR="00C54548" w:rsidRDefault="00263DB7">
      <w:pPr>
        <w:ind w:left="568"/>
        <w:jc w:val="both"/>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pStyle w:val="Textoindependiente"/>
        <w:spacing w:before="124"/>
        <w:rPr>
          <w:sz w:val="20"/>
        </w:rPr>
      </w:pPr>
    </w:p>
    <w:p w:rsidR="00C54548" w:rsidRDefault="00263DB7">
      <w:pPr>
        <w:pStyle w:val="Textoindependiente"/>
        <w:spacing w:line="360" w:lineRule="auto"/>
        <w:ind w:left="568" w:right="139"/>
        <w:jc w:val="both"/>
      </w:pPr>
      <w:r>
        <w:t>El análisis descriptivo de la fibra (</w:t>
      </w:r>
      <w:hyperlink w:anchor="_bookmark52" w:history="1">
        <w:r>
          <w:t>Tabla 9</w:t>
        </w:r>
      </w:hyperlink>
      <w:r>
        <w:t>), muestra diferencias entre los forrajes evaluados, se destaca que el pasto azul presentó el mayor contenido promedio de fibra</w:t>
      </w:r>
      <w:r>
        <w:rPr>
          <w:spacing w:val="-2"/>
        </w:rPr>
        <w:t xml:space="preserve"> </w:t>
      </w:r>
      <w:r>
        <w:t>(9,81%),</w:t>
      </w:r>
      <w:r>
        <w:rPr>
          <w:spacing w:val="-3"/>
        </w:rPr>
        <w:t xml:space="preserve"> </w:t>
      </w:r>
      <w:r>
        <w:t>seguido</w:t>
      </w:r>
      <w:r>
        <w:rPr>
          <w:spacing w:val="-3"/>
        </w:rPr>
        <w:t xml:space="preserve"> </w:t>
      </w:r>
      <w:r>
        <w:t>de</w:t>
      </w:r>
      <w:r>
        <w:rPr>
          <w:spacing w:val="-2"/>
        </w:rPr>
        <w:t xml:space="preserve"> </w:t>
      </w:r>
      <w:r>
        <w:t>la</w:t>
      </w:r>
      <w:r>
        <w:rPr>
          <w:spacing w:val="-2"/>
        </w:rPr>
        <w:t xml:space="preserve"> </w:t>
      </w:r>
      <w:r>
        <w:t>alfalfa</w:t>
      </w:r>
      <w:r>
        <w:rPr>
          <w:spacing w:val="-2"/>
        </w:rPr>
        <w:t xml:space="preserve"> </w:t>
      </w:r>
      <w:r>
        <w:t>(8,58%),</w:t>
      </w:r>
      <w:r>
        <w:rPr>
          <w:spacing w:val="-3"/>
        </w:rPr>
        <w:t xml:space="preserve"> </w:t>
      </w:r>
      <w:r>
        <w:t>en</w:t>
      </w:r>
      <w:r>
        <w:rPr>
          <w:spacing w:val="-3"/>
        </w:rPr>
        <w:t xml:space="preserve"> </w:t>
      </w:r>
      <w:r>
        <w:t>contraste,</w:t>
      </w:r>
      <w:r>
        <w:rPr>
          <w:spacing w:val="-3"/>
        </w:rPr>
        <w:t xml:space="preserve"> </w:t>
      </w:r>
      <w:r>
        <w:t>raigrás</w:t>
      </w:r>
      <w:r>
        <w:rPr>
          <w:spacing w:val="-5"/>
        </w:rPr>
        <w:t xml:space="preserve"> </w:t>
      </w:r>
      <w:r>
        <w:t>(6,17%)</w:t>
      </w:r>
      <w:r>
        <w:rPr>
          <w:spacing w:val="-3"/>
        </w:rPr>
        <w:t xml:space="preserve"> </w:t>
      </w:r>
      <w:r>
        <w:t>y</w:t>
      </w:r>
      <w:r>
        <w:rPr>
          <w:spacing w:val="-3"/>
        </w:rPr>
        <w:t xml:space="preserve"> </w:t>
      </w:r>
      <w:r>
        <w:t>calcha (6,46%) registraron valores menores. Las desviaciones estándar fueron bajas en todos los casos, por lo cual existe homogeneidad en los datos.</w:t>
      </w:r>
    </w:p>
    <w:p w:rsidR="00C54548" w:rsidRDefault="00263DB7">
      <w:pPr>
        <w:pStyle w:val="Textoindependiente"/>
        <w:spacing w:before="239" w:line="360" w:lineRule="auto"/>
        <w:ind w:left="568" w:right="141"/>
        <w:jc w:val="both"/>
      </w:pPr>
      <w:r>
        <w:t>El</w:t>
      </w:r>
      <w:r>
        <w:rPr>
          <w:spacing w:val="-8"/>
        </w:rPr>
        <w:t xml:space="preserve"> </w:t>
      </w:r>
      <w:r>
        <w:t>análisis</w:t>
      </w:r>
      <w:r>
        <w:rPr>
          <w:spacing w:val="-10"/>
        </w:rPr>
        <w:t xml:space="preserve"> </w:t>
      </w:r>
      <w:r>
        <w:t>de</w:t>
      </w:r>
      <w:r>
        <w:rPr>
          <w:spacing w:val="-8"/>
        </w:rPr>
        <w:t xml:space="preserve"> </w:t>
      </w:r>
      <w:r>
        <w:t>varianza</w:t>
      </w:r>
      <w:r>
        <w:rPr>
          <w:spacing w:val="-3"/>
        </w:rPr>
        <w:t xml:space="preserve"> </w:t>
      </w:r>
      <w:r>
        <w:t>(</w:t>
      </w:r>
      <w:hyperlink w:anchor="_bookmark54" w:history="1">
        <w:r>
          <w:t>Tabla</w:t>
        </w:r>
        <w:r>
          <w:rPr>
            <w:spacing w:val="-8"/>
          </w:rPr>
          <w:t xml:space="preserve"> </w:t>
        </w:r>
        <w:r>
          <w:t>10</w:t>
        </w:r>
      </w:hyperlink>
      <w:r>
        <w:t>),</w:t>
      </w:r>
      <w:r>
        <w:rPr>
          <w:spacing w:val="-12"/>
        </w:rPr>
        <w:t xml:space="preserve"> </w:t>
      </w:r>
      <w:r>
        <w:t>mostró</w:t>
      </w:r>
      <w:r>
        <w:rPr>
          <w:spacing w:val="-12"/>
        </w:rPr>
        <w:t xml:space="preserve"> </w:t>
      </w:r>
      <w:r>
        <w:t>diferencias</w:t>
      </w:r>
      <w:r>
        <w:rPr>
          <w:spacing w:val="-14"/>
        </w:rPr>
        <w:t xml:space="preserve"> </w:t>
      </w:r>
      <w:r>
        <w:t>altamente</w:t>
      </w:r>
      <w:r>
        <w:rPr>
          <w:spacing w:val="-8"/>
        </w:rPr>
        <w:t xml:space="preserve"> </w:t>
      </w:r>
      <w:r>
        <w:t>significativas</w:t>
      </w:r>
      <w:r>
        <w:rPr>
          <w:spacing w:val="-10"/>
        </w:rPr>
        <w:t xml:space="preserve"> </w:t>
      </w:r>
      <w:r>
        <w:t>entre los forrajes (p &lt; 0,001), el estadístico F (58,33) indica que los contenidos de fibra no son equivalentes entre los sistemas de alimentación evaluados. Esto indica que la composición fibrosa depende directamente del tipo de forraje.</w:t>
      </w:r>
    </w:p>
    <w:p w:rsidR="00C54548" w:rsidRDefault="00263DB7">
      <w:pPr>
        <w:pStyle w:val="Textoindependiente"/>
        <w:spacing w:before="240" w:line="360" w:lineRule="auto"/>
        <w:ind w:left="568" w:right="137"/>
        <w:jc w:val="both"/>
      </w:pPr>
      <w:r>
        <w:t>El análisis de la prueba de Tukey (</w:t>
      </w:r>
      <w:hyperlink w:anchor="_bookmark56" w:history="1">
        <w:r>
          <w:t>Tabla 11</w:t>
        </w:r>
      </w:hyperlink>
      <w:r>
        <w:t>), agrupó los forrajes en tres niveles estadísticamente</w:t>
      </w:r>
      <w:r>
        <w:rPr>
          <w:spacing w:val="-2"/>
        </w:rPr>
        <w:t xml:space="preserve"> </w:t>
      </w:r>
      <w:r>
        <w:t>distintos, siendo</w:t>
      </w:r>
      <w:r>
        <w:rPr>
          <w:spacing w:val="-3"/>
        </w:rPr>
        <w:t xml:space="preserve"> </w:t>
      </w:r>
      <w:r>
        <w:t>el raigrás</w:t>
      </w:r>
      <w:r>
        <w:rPr>
          <w:spacing w:val="-1"/>
        </w:rPr>
        <w:t xml:space="preserve"> </w:t>
      </w:r>
      <w:r>
        <w:t>y calcha pertenecen</w:t>
      </w:r>
      <w:r>
        <w:rPr>
          <w:spacing w:val="-4"/>
        </w:rPr>
        <w:t xml:space="preserve"> </w:t>
      </w:r>
      <w:r>
        <w:t>a un</w:t>
      </w:r>
      <w:r>
        <w:rPr>
          <w:spacing w:val="-4"/>
        </w:rPr>
        <w:t xml:space="preserve"> </w:t>
      </w:r>
      <w:r>
        <w:t>mismo grupo (A), indicando contenidos de fibra similares y bajos. La alfalfa ocupa un grupo intermedio (B),</w:t>
      </w:r>
      <w:r>
        <w:rPr>
          <w:spacing w:val="-3"/>
        </w:rPr>
        <w:t xml:space="preserve"> </w:t>
      </w:r>
      <w:r>
        <w:t>mientras</w:t>
      </w:r>
      <w:r>
        <w:rPr>
          <w:spacing w:val="-1"/>
        </w:rPr>
        <w:t xml:space="preserve"> </w:t>
      </w:r>
      <w:r>
        <w:t>que pasto azul</w:t>
      </w:r>
      <w:r>
        <w:rPr>
          <w:spacing w:val="-2"/>
        </w:rPr>
        <w:t xml:space="preserve"> </w:t>
      </w:r>
      <w:r>
        <w:t>forma el grupo</w:t>
      </w:r>
      <w:r>
        <w:rPr>
          <w:spacing w:val="-3"/>
        </w:rPr>
        <w:t xml:space="preserve"> </w:t>
      </w:r>
      <w:r>
        <w:t>(C) que</w:t>
      </w:r>
      <w:r>
        <w:rPr>
          <w:spacing w:val="-2"/>
        </w:rPr>
        <w:t xml:space="preserve"> </w:t>
      </w:r>
      <w:r>
        <w:t>tiene un</w:t>
      </w:r>
      <w:r>
        <w:rPr>
          <w:spacing w:val="-4"/>
        </w:rPr>
        <w:t xml:space="preserve"> </w:t>
      </w:r>
      <w:r>
        <w:t>contenido más</w:t>
      </w:r>
      <w:r>
        <w:rPr>
          <w:spacing w:val="-12"/>
        </w:rPr>
        <w:t xml:space="preserve"> </w:t>
      </w:r>
      <w:r>
        <w:t>alto.</w:t>
      </w:r>
      <w:r>
        <w:rPr>
          <w:spacing w:val="-10"/>
        </w:rPr>
        <w:t xml:space="preserve"> </w:t>
      </w:r>
      <w:r>
        <w:t>Estos</w:t>
      </w:r>
      <w:r>
        <w:rPr>
          <w:spacing w:val="-12"/>
        </w:rPr>
        <w:t xml:space="preserve"> </w:t>
      </w:r>
      <w:r>
        <w:t>resultados</w:t>
      </w:r>
      <w:r>
        <w:rPr>
          <w:spacing w:val="-12"/>
        </w:rPr>
        <w:t xml:space="preserve"> </w:t>
      </w:r>
      <w:r>
        <w:t>indican</w:t>
      </w:r>
      <w:r>
        <w:rPr>
          <w:spacing w:val="-10"/>
        </w:rPr>
        <w:t xml:space="preserve"> </w:t>
      </w:r>
      <w:r>
        <w:t>que</w:t>
      </w:r>
      <w:r>
        <w:rPr>
          <w:spacing w:val="-9"/>
        </w:rPr>
        <w:t xml:space="preserve"> </w:t>
      </w:r>
      <w:r>
        <w:t>el</w:t>
      </w:r>
      <w:r>
        <w:rPr>
          <w:spacing w:val="-9"/>
        </w:rPr>
        <w:t xml:space="preserve"> </w:t>
      </w:r>
      <w:r>
        <w:t>pasto</w:t>
      </w:r>
      <w:r>
        <w:rPr>
          <w:spacing w:val="-10"/>
        </w:rPr>
        <w:t xml:space="preserve"> </w:t>
      </w:r>
      <w:r>
        <w:t>azul</w:t>
      </w:r>
      <w:r>
        <w:rPr>
          <w:spacing w:val="-9"/>
        </w:rPr>
        <w:t xml:space="preserve"> </w:t>
      </w:r>
      <w:r>
        <w:t>aporta</w:t>
      </w:r>
      <w:r>
        <w:rPr>
          <w:spacing w:val="-9"/>
        </w:rPr>
        <w:t xml:space="preserve"> </w:t>
      </w:r>
      <w:r>
        <w:t>mayor</w:t>
      </w:r>
      <w:r>
        <w:rPr>
          <w:spacing w:val="-10"/>
        </w:rPr>
        <w:t xml:space="preserve"> </w:t>
      </w:r>
      <w:r>
        <w:t>fibra,</w:t>
      </w:r>
      <w:r>
        <w:rPr>
          <w:spacing w:val="-2"/>
        </w:rPr>
        <w:t xml:space="preserve"> </w:t>
      </w:r>
      <w:r>
        <w:t>en</w:t>
      </w:r>
      <w:r>
        <w:rPr>
          <w:spacing w:val="-14"/>
        </w:rPr>
        <w:t xml:space="preserve"> </w:t>
      </w:r>
      <w:r>
        <w:t>contraste con el raigrás y calcha.</w:t>
      </w:r>
    </w:p>
    <w:p w:rsidR="00C54548" w:rsidRDefault="00263DB7">
      <w:pPr>
        <w:pStyle w:val="Ttulo3"/>
        <w:spacing w:before="121"/>
        <w:jc w:val="both"/>
      </w:pPr>
      <w:bookmarkStart w:id="61" w:name="_bookmark58"/>
      <w:bookmarkEnd w:id="61"/>
      <w:r>
        <w:t>Figura</w:t>
      </w:r>
      <w:r>
        <w:rPr>
          <w:spacing w:val="1"/>
        </w:rPr>
        <w:t xml:space="preserve"> </w:t>
      </w:r>
      <w:r>
        <w:rPr>
          <w:spacing w:val="-5"/>
        </w:rPr>
        <w:t>1.</w:t>
      </w:r>
    </w:p>
    <w:p w:rsidR="00C54548" w:rsidRDefault="00263DB7">
      <w:pPr>
        <w:spacing w:before="141"/>
        <w:ind w:left="568"/>
        <w:jc w:val="both"/>
        <w:rPr>
          <w:i/>
          <w:sz w:val="24"/>
        </w:rPr>
      </w:pPr>
      <w:bookmarkStart w:id="62" w:name="_bookmark59"/>
      <w:bookmarkEnd w:id="62"/>
      <w:r>
        <w:rPr>
          <w:i/>
          <w:sz w:val="24"/>
        </w:rPr>
        <w:t>Medias</w:t>
      </w:r>
      <w:r>
        <w:rPr>
          <w:i/>
          <w:spacing w:val="-4"/>
          <w:sz w:val="24"/>
        </w:rPr>
        <w:t xml:space="preserve"> </w:t>
      </w:r>
      <w:r>
        <w:rPr>
          <w:i/>
          <w:sz w:val="24"/>
        </w:rPr>
        <w:t>según</w:t>
      </w:r>
      <w:r>
        <w:rPr>
          <w:i/>
          <w:spacing w:val="-1"/>
          <w:sz w:val="24"/>
        </w:rPr>
        <w:t xml:space="preserve"> </w:t>
      </w:r>
      <w:r>
        <w:rPr>
          <w:i/>
          <w:sz w:val="24"/>
        </w:rPr>
        <w:t>Tukey</w:t>
      </w:r>
      <w:r>
        <w:rPr>
          <w:i/>
          <w:spacing w:val="3"/>
          <w:sz w:val="24"/>
        </w:rPr>
        <w:t xml:space="preserve"> </w:t>
      </w:r>
      <w:r>
        <w:rPr>
          <w:i/>
          <w:sz w:val="24"/>
        </w:rPr>
        <w:t>para</w:t>
      </w:r>
      <w:r>
        <w:rPr>
          <w:i/>
          <w:spacing w:val="-2"/>
          <w:sz w:val="24"/>
        </w:rPr>
        <w:t xml:space="preserve"> </w:t>
      </w:r>
      <w:r>
        <w:rPr>
          <w:i/>
          <w:sz w:val="24"/>
        </w:rPr>
        <w:t>fibra</w:t>
      </w:r>
      <w:r>
        <w:rPr>
          <w:i/>
          <w:spacing w:val="-1"/>
          <w:sz w:val="24"/>
        </w:rPr>
        <w:t xml:space="preserve"> </w:t>
      </w:r>
      <w:r>
        <w:rPr>
          <w:i/>
          <w:sz w:val="24"/>
        </w:rPr>
        <w:t>por</w:t>
      </w:r>
      <w:r>
        <w:rPr>
          <w:i/>
          <w:spacing w:val="-3"/>
          <w:sz w:val="24"/>
        </w:rPr>
        <w:t xml:space="preserve"> </w:t>
      </w:r>
      <w:r>
        <w:rPr>
          <w:i/>
          <w:spacing w:val="-2"/>
          <w:sz w:val="24"/>
        </w:rPr>
        <w:t>forrajes</w:t>
      </w:r>
    </w:p>
    <w:p w:rsidR="00C54548" w:rsidRDefault="00C54548">
      <w:pPr>
        <w:pStyle w:val="Textoindependiente"/>
        <w:rPr>
          <w:i/>
          <w:sz w:val="9"/>
        </w:rPr>
      </w:pPr>
    </w:p>
    <w:p w:rsidR="00C54548" w:rsidRDefault="00C54548">
      <w:pPr>
        <w:pStyle w:val="Textoindependiente"/>
        <w:spacing w:before="69"/>
        <w:rPr>
          <w:i/>
          <w:sz w:val="9"/>
        </w:rPr>
      </w:pPr>
    </w:p>
    <w:p w:rsidR="00C54548" w:rsidRDefault="00263DB7">
      <w:pPr>
        <w:ind w:left="787"/>
        <w:jc w:val="center"/>
        <w:rPr>
          <w:rFonts w:ascii="Arial"/>
          <w:b/>
          <w:sz w:val="9"/>
        </w:rPr>
      </w:pPr>
      <w:r>
        <w:rPr>
          <w:rFonts w:ascii="Arial"/>
          <w:b/>
          <w:w w:val="105"/>
          <w:sz w:val="9"/>
        </w:rPr>
        <w:t>Medias</w:t>
      </w:r>
      <w:r>
        <w:rPr>
          <w:rFonts w:ascii="Arial"/>
          <w:b/>
          <w:spacing w:val="-4"/>
          <w:w w:val="105"/>
          <w:sz w:val="9"/>
        </w:rPr>
        <w:t xml:space="preserve"> </w:t>
      </w:r>
      <w:r>
        <w:rPr>
          <w:rFonts w:ascii="Arial"/>
          <w:b/>
          <w:w w:val="105"/>
          <w:sz w:val="9"/>
        </w:rPr>
        <w:t>y</w:t>
      </w:r>
      <w:r>
        <w:rPr>
          <w:rFonts w:ascii="Arial"/>
          <w:b/>
          <w:spacing w:val="-3"/>
          <w:w w:val="105"/>
          <w:sz w:val="9"/>
        </w:rPr>
        <w:t xml:space="preserve"> </w:t>
      </w:r>
      <w:r>
        <w:rPr>
          <w:rFonts w:ascii="Arial"/>
          <w:b/>
          <w:w w:val="105"/>
          <w:sz w:val="9"/>
        </w:rPr>
        <w:t>95,0%</w:t>
      </w:r>
      <w:r>
        <w:rPr>
          <w:rFonts w:ascii="Arial"/>
          <w:b/>
          <w:spacing w:val="7"/>
          <w:w w:val="105"/>
          <w:sz w:val="9"/>
        </w:rPr>
        <w:t xml:space="preserve"> </w:t>
      </w:r>
      <w:r>
        <w:rPr>
          <w:rFonts w:ascii="Arial"/>
          <w:b/>
          <w:w w:val="105"/>
          <w:sz w:val="9"/>
        </w:rPr>
        <w:t>de</w:t>
      </w:r>
      <w:r>
        <w:rPr>
          <w:rFonts w:ascii="Arial"/>
          <w:b/>
          <w:spacing w:val="-4"/>
          <w:w w:val="105"/>
          <w:sz w:val="9"/>
        </w:rPr>
        <w:t xml:space="preserve"> </w:t>
      </w:r>
      <w:r>
        <w:rPr>
          <w:rFonts w:ascii="Arial"/>
          <w:b/>
          <w:w w:val="105"/>
          <w:sz w:val="9"/>
        </w:rPr>
        <w:t>Tukey</w:t>
      </w:r>
      <w:r>
        <w:rPr>
          <w:rFonts w:ascii="Arial"/>
          <w:b/>
          <w:spacing w:val="-3"/>
          <w:w w:val="105"/>
          <w:sz w:val="9"/>
        </w:rPr>
        <w:t xml:space="preserve"> </w:t>
      </w:r>
      <w:r>
        <w:rPr>
          <w:rFonts w:ascii="Arial"/>
          <w:b/>
          <w:spacing w:val="-5"/>
          <w:w w:val="105"/>
          <w:sz w:val="9"/>
        </w:rPr>
        <w:t>HSD</w:t>
      </w:r>
    </w:p>
    <w:p w:rsidR="00C54548" w:rsidRDefault="00C54548">
      <w:pPr>
        <w:pStyle w:val="Textoindependiente"/>
        <w:rPr>
          <w:rFonts w:ascii="Arial"/>
          <w:b/>
          <w:sz w:val="9"/>
        </w:rPr>
      </w:pPr>
    </w:p>
    <w:p w:rsidR="00C54548" w:rsidRDefault="00C54548">
      <w:pPr>
        <w:pStyle w:val="Textoindependiente"/>
        <w:spacing w:before="48"/>
        <w:rPr>
          <w:rFonts w:ascii="Arial"/>
          <w:b/>
          <w:sz w:val="9"/>
        </w:rPr>
      </w:pPr>
    </w:p>
    <w:p w:rsidR="00C54548" w:rsidRDefault="00263DB7">
      <w:pPr>
        <w:ind w:left="2438"/>
        <w:rPr>
          <w:rFonts w:ascii="Arial"/>
          <w:b/>
          <w:sz w:val="9"/>
        </w:rPr>
      </w:pPr>
      <w:r>
        <w:rPr>
          <w:rFonts w:ascii="Arial"/>
          <w:b/>
          <w:noProof/>
          <w:sz w:val="9"/>
        </w:rPr>
        <mc:AlternateContent>
          <mc:Choice Requires="wpg">
            <w:drawing>
              <wp:anchor distT="0" distB="0" distL="0" distR="0" simplePos="0" relativeHeight="15736320" behindDoc="0" locked="0" layoutInCell="1" allowOverlap="1">
                <wp:simplePos x="0" y="0"/>
                <wp:positionH relativeFrom="page">
                  <wp:posOffset>2771516</wp:posOffset>
                </wp:positionH>
                <wp:positionV relativeFrom="paragraph">
                  <wp:posOffset>702</wp:posOffset>
                </wp:positionV>
                <wp:extent cx="2608580" cy="1136650"/>
                <wp:effectExtent l="0" t="0" r="0" b="0"/>
                <wp:wrapNone/>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608580" cy="1136650"/>
                          <a:chOff x="0" y="0"/>
                          <a:chExt cx="2608580" cy="1136650"/>
                        </a:xfrm>
                      </wpg:grpSpPr>
                      <wps:wsp>
                        <wps:cNvPr id="24" name="Graphic 24"/>
                        <wps:cNvSpPr/>
                        <wps:spPr>
                          <a:xfrm>
                            <a:off x="1888" y="1898"/>
                            <a:ext cx="2604770" cy="1132840"/>
                          </a:xfrm>
                          <a:custGeom>
                            <a:avLst/>
                            <a:gdLst/>
                            <a:ahLst/>
                            <a:cxnLst/>
                            <a:rect l="l" t="t" r="r" b="b"/>
                            <a:pathLst>
                              <a:path w="2604770" h="1132840">
                                <a:moveTo>
                                  <a:pt x="0" y="1132485"/>
                                </a:moveTo>
                                <a:lnTo>
                                  <a:pt x="2604206" y="1132485"/>
                                </a:lnTo>
                              </a:path>
                              <a:path w="2604770" h="1132840">
                                <a:moveTo>
                                  <a:pt x="2604206" y="1132485"/>
                                </a:moveTo>
                                <a:lnTo>
                                  <a:pt x="0" y="1132485"/>
                                </a:lnTo>
                              </a:path>
                              <a:path w="2604770" h="1132840">
                                <a:moveTo>
                                  <a:pt x="0" y="0"/>
                                </a:moveTo>
                                <a:lnTo>
                                  <a:pt x="2604206" y="0"/>
                                </a:lnTo>
                              </a:path>
                              <a:path w="2604770" h="1132840">
                                <a:moveTo>
                                  <a:pt x="2604206" y="0"/>
                                </a:moveTo>
                                <a:lnTo>
                                  <a:pt x="0" y="0"/>
                                </a:lnTo>
                              </a:path>
                              <a:path w="2604770" h="1132840">
                                <a:moveTo>
                                  <a:pt x="0" y="1132485"/>
                                </a:moveTo>
                                <a:lnTo>
                                  <a:pt x="0" y="0"/>
                                </a:lnTo>
                              </a:path>
                              <a:path w="2604770" h="1132840">
                                <a:moveTo>
                                  <a:pt x="0" y="0"/>
                                </a:moveTo>
                                <a:lnTo>
                                  <a:pt x="0" y="1132485"/>
                                </a:lnTo>
                              </a:path>
                              <a:path w="2604770" h="1132840">
                                <a:moveTo>
                                  <a:pt x="0" y="1102238"/>
                                </a:moveTo>
                                <a:lnTo>
                                  <a:pt x="49095" y="1102238"/>
                                </a:lnTo>
                              </a:path>
                              <a:path w="2604770" h="1132840">
                                <a:moveTo>
                                  <a:pt x="49095" y="1102238"/>
                                </a:moveTo>
                                <a:lnTo>
                                  <a:pt x="0" y="1102238"/>
                                </a:lnTo>
                              </a:path>
                              <a:path w="2604770" h="1132840">
                                <a:moveTo>
                                  <a:pt x="0" y="886322"/>
                                </a:moveTo>
                                <a:lnTo>
                                  <a:pt x="49095" y="886322"/>
                                </a:lnTo>
                              </a:path>
                              <a:path w="2604770" h="1132840">
                                <a:moveTo>
                                  <a:pt x="49095" y="886322"/>
                                </a:moveTo>
                                <a:lnTo>
                                  <a:pt x="0" y="886322"/>
                                </a:lnTo>
                              </a:path>
                              <a:path w="2604770" h="1132840">
                                <a:moveTo>
                                  <a:pt x="0" y="674212"/>
                                </a:moveTo>
                                <a:lnTo>
                                  <a:pt x="49095" y="674212"/>
                                </a:lnTo>
                              </a:path>
                              <a:path w="2604770" h="1132840">
                                <a:moveTo>
                                  <a:pt x="49095" y="674212"/>
                                </a:moveTo>
                                <a:lnTo>
                                  <a:pt x="0" y="674212"/>
                                </a:lnTo>
                              </a:path>
                              <a:path w="2604770" h="1132840">
                                <a:moveTo>
                                  <a:pt x="0" y="458296"/>
                                </a:moveTo>
                                <a:lnTo>
                                  <a:pt x="49095" y="458296"/>
                                </a:lnTo>
                              </a:path>
                              <a:path w="2604770" h="1132840">
                                <a:moveTo>
                                  <a:pt x="49095" y="458296"/>
                                </a:moveTo>
                                <a:lnTo>
                                  <a:pt x="0" y="458296"/>
                                </a:lnTo>
                              </a:path>
                              <a:path w="2604770" h="1132840">
                                <a:moveTo>
                                  <a:pt x="0" y="246110"/>
                                </a:moveTo>
                                <a:lnTo>
                                  <a:pt x="49095" y="246110"/>
                                </a:lnTo>
                              </a:path>
                              <a:path w="2604770" h="1132840">
                                <a:moveTo>
                                  <a:pt x="49095" y="246110"/>
                                </a:moveTo>
                                <a:lnTo>
                                  <a:pt x="0" y="246110"/>
                                </a:lnTo>
                              </a:path>
                              <a:path w="2604770" h="1132840">
                                <a:moveTo>
                                  <a:pt x="0" y="30193"/>
                                </a:moveTo>
                                <a:lnTo>
                                  <a:pt x="49095" y="30193"/>
                                </a:lnTo>
                              </a:path>
                              <a:path w="2604770" h="1132840">
                                <a:moveTo>
                                  <a:pt x="49095" y="30193"/>
                                </a:moveTo>
                                <a:lnTo>
                                  <a:pt x="0" y="30193"/>
                                </a:lnTo>
                              </a:path>
                              <a:path w="2604770" h="1132840">
                                <a:moveTo>
                                  <a:pt x="2604206" y="1132485"/>
                                </a:moveTo>
                                <a:lnTo>
                                  <a:pt x="2604206" y="0"/>
                                </a:lnTo>
                              </a:path>
                              <a:path w="2604770" h="1132840">
                                <a:moveTo>
                                  <a:pt x="2604206" y="0"/>
                                </a:moveTo>
                                <a:lnTo>
                                  <a:pt x="2604206" y="1132485"/>
                                </a:lnTo>
                              </a:path>
                              <a:path w="2604770" h="1132840">
                                <a:moveTo>
                                  <a:pt x="2604206" y="1102238"/>
                                </a:moveTo>
                                <a:lnTo>
                                  <a:pt x="2555088" y="1102238"/>
                                </a:lnTo>
                              </a:path>
                              <a:path w="2604770" h="1132840">
                                <a:moveTo>
                                  <a:pt x="2555088" y="1102238"/>
                                </a:moveTo>
                                <a:lnTo>
                                  <a:pt x="2604206" y="1102238"/>
                                </a:lnTo>
                              </a:path>
                              <a:path w="2604770" h="1132840">
                                <a:moveTo>
                                  <a:pt x="2604206" y="886322"/>
                                </a:moveTo>
                                <a:lnTo>
                                  <a:pt x="2555087" y="886322"/>
                                </a:lnTo>
                              </a:path>
                              <a:path w="2604770" h="1132840">
                                <a:moveTo>
                                  <a:pt x="2555087" y="886322"/>
                                </a:moveTo>
                                <a:lnTo>
                                  <a:pt x="2604206" y="886322"/>
                                </a:lnTo>
                              </a:path>
                              <a:path w="2604770" h="1132840">
                                <a:moveTo>
                                  <a:pt x="2604206" y="674212"/>
                                </a:moveTo>
                                <a:lnTo>
                                  <a:pt x="2555087" y="674212"/>
                                </a:lnTo>
                              </a:path>
                              <a:path w="2604770" h="1132840">
                                <a:moveTo>
                                  <a:pt x="2555087" y="674212"/>
                                </a:moveTo>
                                <a:lnTo>
                                  <a:pt x="2604206" y="674212"/>
                                </a:lnTo>
                              </a:path>
                              <a:path w="2604770" h="1132840">
                                <a:moveTo>
                                  <a:pt x="2604206" y="458296"/>
                                </a:moveTo>
                                <a:lnTo>
                                  <a:pt x="2555087" y="458296"/>
                                </a:lnTo>
                              </a:path>
                              <a:path w="2604770" h="1132840">
                                <a:moveTo>
                                  <a:pt x="2555087" y="458296"/>
                                </a:moveTo>
                                <a:lnTo>
                                  <a:pt x="2604206" y="458296"/>
                                </a:lnTo>
                              </a:path>
                              <a:path w="2604770" h="1132840">
                                <a:moveTo>
                                  <a:pt x="2604206" y="246110"/>
                                </a:moveTo>
                                <a:lnTo>
                                  <a:pt x="2555087" y="246110"/>
                                </a:lnTo>
                              </a:path>
                              <a:path w="2604770" h="1132840">
                                <a:moveTo>
                                  <a:pt x="2555087" y="246110"/>
                                </a:moveTo>
                                <a:lnTo>
                                  <a:pt x="2604206" y="246110"/>
                                </a:lnTo>
                              </a:path>
                              <a:path w="2604770" h="1132840">
                                <a:moveTo>
                                  <a:pt x="2604206" y="30193"/>
                                </a:moveTo>
                                <a:lnTo>
                                  <a:pt x="2555087" y="30193"/>
                                </a:lnTo>
                              </a:path>
                              <a:path w="2604770" h="1132840">
                                <a:moveTo>
                                  <a:pt x="2555087" y="30193"/>
                                </a:moveTo>
                                <a:lnTo>
                                  <a:pt x="2604206" y="30193"/>
                                </a:lnTo>
                              </a:path>
                            </a:pathLst>
                          </a:custGeom>
                          <a:ln w="3786">
                            <a:solidFill>
                              <a:srgbClr val="000000"/>
                            </a:solidFill>
                            <a:prstDash val="solid"/>
                          </a:ln>
                        </wps:spPr>
                        <wps:bodyPr wrap="square" lIns="0" tIns="0" rIns="0" bIns="0" rtlCol="0">
                          <a:prstTxWarp prst="textNoShape">
                            <a:avLst/>
                          </a:prstTxWarp>
                          <a:noAutofit/>
                        </wps:bodyPr>
                      </wps:wsp>
                      <wps:wsp>
                        <wps:cNvPr id="25" name="Graphic 25"/>
                        <wps:cNvSpPr/>
                        <wps:spPr>
                          <a:xfrm>
                            <a:off x="557477" y="191172"/>
                            <a:ext cx="1493520" cy="803275"/>
                          </a:xfrm>
                          <a:custGeom>
                            <a:avLst/>
                            <a:gdLst/>
                            <a:ahLst/>
                            <a:cxnLst/>
                            <a:rect l="l" t="t" r="r" b="b"/>
                            <a:pathLst>
                              <a:path w="1493520" h="803275">
                                <a:moveTo>
                                  <a:pt x="0" y="272751"/>
                                </a:moveTo>
                                <a:lnTo>
                                  <a:pt x="11307" y="261443"/>
                                </a:lnTo>
                                <a:lnTo>
                                  <a:pt x="22674" y="272751"/>
                                </a:lnTo>
                                <a:lnTo>
                                  <a:pt x="11307" y="284118"/>
                                </a:lnTo>
                                <a:lnTo>
                                  <a:pt x="0" y="272751"/>
                                </a:lnTo>
                              </a:path>
                              <a:path w="1493520" h="803275">
                                <a:moveTo>
                                  <a:pt x="491364" y="727294"/>
                                </a:moveTo>
                                <a:lnTo>
                                  <a:pt x="502672" y="715951"/>
                                </a:lnTo>
                                <a:lnTo>
                                  <a:pt x="514038" y="727294"/>
                                </a:lnTo>
                                <a:lnTo>
                                  <a:pt x="502672" y="738780"/>
                                </a:lnTo>
                                <a:lnTo>
                                  <a:pt x="491364" y="727294"/>
                                </a:lnTo>
                              </a:path>
                              <a:path w="1493520" h="803275">
                                <a:moveTo>
                                  <a:pt x="978959" y="11367"/>
                                </a:moveTo>
                                <a:lnTo>
                                  <a:pt x="990325" y="0"/>
                                </a:lnTo>
                                <a:lnTo>
                                  <a:pt x="1001633" y="11367"/>
                                </a:lnTo>
                                <a:lnTo>
                                  <a:pt x="990325" y="22852"/>
                                </a:lnTo>
                                <a:lnTo>
                                  <a:pt x="978959" y="11367"/>
                                </a:lnTo>
                              </a:path>
                              <a:path w="1493520" h="803275">
                                <a:moveTo>
                                  <a:pt x="1470323" y="791702"/>
                                </a:moveTo>
                                <a:lnTo>
                                  <a:pt x="1481690" y="780365"/>
                                </a:lnTo>
                                <a:lnTo>
                                  <a:pt x="1492998" y="791702"/>
                                </a:lnTo>
                                <a:lnTo>
                                  <a:pt x="1481690" y="803046"/>
                                </a:lnTo>
                                <a:lnTo>
                                  <a:pt x="1470323" y="791702"/>
                                </a:lnTo>
                              </a:path>
                            </a:pathLst>
                          </a:custGeom>
                          <a:ln w="3786">
                            <a:solidFill>
                              <a:srgbClr val="808000"/>
                            </a:solidFill>
                            <a:prstDash val="solid"/>
                          </a:ln>
                        </wps:spPr>
                        <wps:bodyPr wrap="square" lIns="0" tIns="0" rIns="0" bIns="0" rtlCol="0">
                          <a:prstTxWarp prst="textNoShape">
                            <a:avLst/>
                          </a:prstTxWarp>
                          <a:noAutofit/>
                        </wps:bodyPr>
                      </wps:wsp>
                      <wps:wsp>
                        <wps:cNvPr id="26" name="Graphic 26"/>
                        <wps:cNvSpPr/>
                        <wps:spPr>
                          <a:xfrm>
                            <a:off x="519725" y="92775"/>
                            <a:ext cx="1569085" cy="1000125"/>
                          </a:xfrm>
                          <a:custGeom>
                            <a:avLst/>
                            <a:gdLst/>
                            <a:ahLst/>
                            <a:cxnLst/>
                            <a:rect l="l" t="t" r="r" b="b"/>
                            <a:pathLst>
                              <a:path w="1569085" h="1000125">
                                <a:moveTo>
                                  <a:pt x="0" y="261266"/>
                                </a:moveTo>
                                <a:lnTo>
                                  <a:pt x="98178" y="261266"/>
                                </a:lnTo>
                              </a:path>
                              <a:path w="1569085" h="1000125">
                                <a:moveTo>
                                  <a:pt x="49059" y="261266"/>
                                </a:moveTo>
                                <a:lnTo>
                                  <a:pt x="49059" y="484879"/>
                                </a:lnTo>
                              </a:path>
                              <a:path w="1569085" h="1000125">
                                <a:moveTo>
                                  <a:pt x="0" y="484879"/>
                                </a:moveTo>
                                <a:lnTo>
                                  <a:pt x="98178" y="484879"/>
                                </a:lnTo>
                              </a:path>
                              <a:path w="1569085" h="1000125">
                                <a:moveTo>
                                  <a:pt x="491364" y="715915"/>
                                </a:moveTo>
                                <a:lnTo>
                                  <a:pt x="589542" y="715915"/>
                                </a:lnTo>
                              </a:path>
                              <a:path w="1569085" h="1000125">
                                <a:moveTo>
                                  <a:pt x="540424" y="715915"/>
                                </a:moveTo>
                                <a:lnTo>
                                  <a:pt x="540424" y="935609"/>
                                </a:lnTo>
                              </a:path>
                              <a:path w="1569085" h="1000125">
                                <a:moveTo>
                                  <a:pt x="491364" y="935609"/>
                                </a:moveTo>
                                <a:lnTo>
                                  <a:pt x="589542" y="935609"/>
                                </a:lnTo>
                              </a:path>
                              <a:path w="1569085" h="1000125">
                                <a:moveTo>
                                  <a:pt x="978959" y="0"/>
                                </a:moveTo>
                                <a:lnTo>
                                  <a:pt x="1077137" y="0"/>
                                </a:lnTo>
                              </a:path>
                              <a:path w="1569085" h="1000125">
                                <a:moveTo>
                                  <a:pt x="1028077" y="0"/>
                                </a:moveTo>
                                <a:lnTo>
                                  <a:pt x="1028077" y="219646"/>
                                </a:lnTo>
                              </a:path>
                              <a:path w="1569085" h="1000125">
                                <a:moveTo>
                                  <a:pt x="978959" y="219646"/>
                                </a:moveTo>
                                <a:lnTo>
                                  <a:pt x="1077137" y="219646"/>
                                </a:lnTo>
                              </a:path>
                              <a:path w="1569085" h="1000125">
                                <a:moveTo>
                                  <a:pt x="1470323" y="776546"/>
                                </a:moveTo>
                                <a:lnTo>
                                  <a:pt x="1568501" y="776546"/>
                                </a:lnTo>
                              </a:path>
                              <a:path w="1569085" h="1000125">
                                <a:moveTo>
                                  <a:pt x="1519442" y="776546"/>
                                </a:moveTo>
                                <a:lnTo>
                                  <a:pt x="1519442" y="1000023"/>
                                </a:lnTo>
                              </a:path>
                              <a:path w="1569085" h="1000125">
                                <a:moveTo>
                                  <a:pt x="1470323" y="1000023"/>
                                </a:moveTo>
                                <a:lnTo>
                                  <a:pt x="1568501" y="1000023"/>
                                </a:lnTo>
                              </a:path>
                            </a:pathLst>
                          </a:custGeom>
                          <a:ln w="3786">
                            <a:solidFill>
                              <a:srgbClr val="0000FF"/>
                            </a:solidFill>
                            <a:prstDash val="solid"/>
                          </a:ln>
                        </wps:spPr>
                        <wps:bodyPr wrap="square" lIns="0" tIns="0" rIns="0" bIns="0" rtlCol="0">
                          <a:prstTxWarp prst="textNoShape">
                            <a:avLst/>
                          </a:prstTxWarp>
                          <a:noAutofit/>
                        </wps:bodyPr>
                      </wps:wsp>
                    </wpg:wgp>
                  </a:graphicData>
                </a:graphic>
              </wp:anchor>
            </w:drawing>
          </mc:Choice>
          <mc:Fallback>
            <w:pict>
              <v:group w14:anchorId="36854FCF" id="Group 23" o:spid="_x0000_s1026" style="position:absolute;margin-left:218.25pt;margin-top:.05pt;width:205.4pt;height:89.5pt;z-index:15736320;mso-wrap-distance-left:0;mso-wrap-distance-right:0;mso-position-horizontal-relative:page" coordsize="26085,113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NyYgwYAAIElAAAOAAAAZHJzL2Uyb0RvYy54bWzsWl1v2zYUfR+w/yDofbVI64My6hRDsxQD&#10;iq5AM+yZkeUPTJY0SonTf79LUlci3dJ2QyMvWx4sOTq8PDy81KWP9Pbd874KnkrR7Zp6GZI3URiU&#10;ddGsdvVmGf55f/cLC4Ou5/WKV01dLsOvZRe+u/n5p7eHdlHSZttUq1IEEKTuFod2GW77vl3MZl2x&#10;Lfe8e9O0ZQ0X143Y8x6+is1sJfgBou+rGY2idHZoxKoVTVF2Hfz3Vl8Mb1T89bos+j/W667sg2oZ&#10;ArdefQr1+SA/Zzdv+WIjeLvdFQMN/gIWe76rodMx1C3vefAodt+E2u8K0XTNun9TNPtZs17vilKN&#10;AUZDoqPRfBDNY6vGslkcNu0oE0h7pNOLwxafnj6LYLdahnQeBjXfwxypbgP4DuIc2s0CMB9E+6X9&#10;LPQI4fRjU/zdweXZ8XX5fTOBn9diLxvBQINnpfrXUfXyuQ8K+CdNI5YwmJwCrhEyT9NkmJdiC5P3&#10;Tbti+9uZljO+0B0reiOdQws51k0ydn4yftnytlSz00mJUMZ4klFnFY21kAolVVSydotuEPRII8IY&#10;rBkpBcuZzk9DqTjLJqUoi5VS43j5onjs+g9lo0TnTx+7Xif4Cs/4Fs+K5xpPBSwTuUAqtUD6MIAF&#10;IsIAFsiDJtDyXraTMylPg4OaNc1lqyZNUZHX981Ted8oZD9NHUwrjVkiowHZCVPVJhYyIaZRqkdv&#10;tdA4aCq7fwkNd2gXGZBZ56NB3JuGDoqT5uraJItY766/F9RFwKbp3fX3pHzVrlHE053aSXq1UUeU&#10;ztVCPpH5cR7lyZBwJt6bhCvwOSWuSkLPP2PpnNIzt4CJrwW/og5W3NMyWFBvClqFNIspuVwFC+5N&#10;YVLXintaBQvqTUGrECeM5unFuWDBvSlMKlhxT6tgQb0paBVonBJy7t40sbXg3hQccU+rcF0KWoV5&#10;RHK117zo/miir6iBGfa0BCbSm4BZlO3y4yJhtsDUuSoNDHoJAZvyVWnAwrigbtIkSSLcL1st/Mk4&#10;Q1+mjEnfn4yxM7aqkpOLYp+pLYXVwJ+KK7KTiou7PxUjslWlnFQM7lYDfyquyE4qLu7+VIzIVtVy&#10;UjG4Ww38qbgiO6m4uPtTMSJbVcxJxeBuNfCn4orspOLi7k/FiGwWNicTg7qJ9yfiCOwk4iB+RGRw&#10;DJR3AeemO1LV0saYZyxVxl3XVLvV3a6qpLvQic3D+0oET1zahupv2KtasFZ0/S3vthqnLg2wqlbe&#10;GJo80nl6aFZfwSM6gNe4DLt/Hrkow6D6vQYXCvZBPZ4IPHnAE9FX7xtlXyrjA/q8f/6LizaQ3S/D&#10;HtyhTw2aUXyBro8c+oiVLevm18e+We+kJQTGGDIavoAxJt2+13DI4IcuGo2DQ6aMIdk5+GjnHbIk&#10;ycB60r+Wc0Iy9WuKL9AlI3E+TyhoKv1EFs1phr4TOm1mGqBcYN1e3yQbqYBJNjCRMzEldWt4ZDQD&#10;puTMbyLYcUV66DQlcYz7Zp32fIFHHZdSKHJKJys2gvCowUZkFhOCjgWC8OhkrAHDglOZOjiFF4oQ&#10;52D9arYgBM2VawrhJrFsCkkEo6NqdBlJ8lE5ROFRE05IHIELIy09Kzqi8DigjdhzloE5rY1LROFR&#10;o13MNerliuQZy5Nc5zlok51JjTyHXNcm0mm+JIpIOge7X/ubY2AcFR716IywlLIErQsE4XEAf5+y&#10;Br1cCRJnMDbNOMtJFiELV3KQmJE0178vYfrmKd4CkC4eNW1IUZqD267Sw4yPMDwifIoOwaMYnQyE&#10;4RHhDvYaNsoynHgVKxYxKFdDpvxfrH7gYRtW0KEM4eMceBpxVKzUZF9erEieDasyp5kuRUatSiBL&#10;4bmIfvYFM0cAq+81r1+skIt8ojNQOVGtUkJTzHvXMswZyfSqgmo1wY/yfnqoRC6kAN7VcGO04rpo&#10;TPCYxSzLrbv5uPx+nIa+v1gxXRQmJSz4FZSYqiZUQYLZ4+KRQEmJp6o54r2JJDE8uxvK90VEJjxs&#10;19LoapNiVGMr8AWKWHhvRYzyjTdkFwcSZRmZ630dYr37BzuMQVxV1DCom8CEpSRPjyqaxxoxVLAC&#10;u5lMUlgN/PUwNxFZmoxjdFJJUpZERO8KzAb+VBKSx7gMzchuKlMDeW+O9NsZMC/+XAxZ7NBuMpMu&#10;dosjMtfY0MjB3t39JzY06m0VeM9HvSMxvJMkXyQyv6tf69ObUzf/AgAA//8DAFBLAwQUAAYACAAA&#10;ACEAK0qxiN8AAAAIAQAADwAAAGRycy9kb3ducmV2LnhtbEyPTUvDQBCG74L/YRnBm93E9MuYTSlF&#10;PZWCrSDettlpEpqdDdltkv57pyc9vjwv7zyTrUbbiB47XztSEE8iEEiFMzWVCr4O709LED5oMrpx&#10;hAqu6GGV399lOjVuoE/s96EUPEI+1QqqENpUSl9UaLWfuBaJ2cl1VgeOXSlNpwcet418jqK5tLom&#10;vlDpFjcVFuf9xSr4GPSwTuK3fns+ba4/h9nuexujUo8P4/oVRMAx/JXhps/qkLPT0V3IeNEomCbz&#10;GVdvQDBeThcJiCPHxUsMMs/k/wfyXwAAAP//AwBQSwECLQAUAAYACAAAACEAtoM4kv4AAADhAQAA&#10;EwAAAAAAAAAAAAAAAAAAAAAAW0NvbnRlbnRfVHlwZXNdLnhtbFBLAQItABQABgAIAAAAIQA4/SH/&#10;1gAAAJQBAAALAAAAAAAAAAAAAAAAAC8BAABfcmVscy8ucmVsc1BLAQItABQABgAIAAAAIQBx8NyY&#10;gwYAAIElAAAOAAAAAAAAAAAAAAAAAC4CAABkcnMvZTJvRG9jLnhtbFBLAQItABQABgAIAAAAIQAr&#10;SrGI3wAAAAgBAAAPAAAAAAAAAAAAAAAAAN0IAABkcnMvZG93bnJldi54bWxQSwUGAAAAAAQABADz&#10;AAAA6QkAAAAA&#10;">
                <v:shape id="Graphic 24" o:spid="_x0000_s1027" style="position:absolute;left:18;top:18;width:26048;height:11329;visibility:visible;mso-wrap-style:square;v-text-anchor:top" coordsize="2604770,1132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VPpxAAAANsAAAAPAAAAZHJzL2Rvd25yZXYueG1sRI/NasMw&#10;EITvhbyD2EBujZxfihvZJIFAKL3USWmPi7WRTayVsRTHefuqUOhxmJlvmE0+2Eb01PnasYLZNAFB&#10;XDpds1FwPh2eX0D4gKyxcUwKHuQhz0ZPG0y1u/MH9UUwIkLYp6igCqFNpfRlRRb91LXE0bu4zmKI&#10;sjNSd3iPcNvIeZKspcWa40KFLe0rKq/FzSpY12d9m60+T7vk7btYvq8WpjdfSk3Gw/YVRKAh/If/&#10;2ketYL6E3y/xB8jsBwAA//8DAFBLAQItABQABgAIAAAAIQDb4fbL7gAAAIUBAAATAAAAAAAAAAAA&#10;AAAAAAAAAABbQ29udGVudF9UeXBlc10ueG1sUEsBAi0AFAAGAAgAAAAhAFr0LFu/AAAAFQEAAAsA&#10;AAAAAAAAAAAAAAAAHwEAAF9yZWxzLy5yZWxzUEsBAi0AFAAGAAgAAAAhAM4lU+nEAAAA2wAAAA8A&#10;AAAAAAAAAAAAAAAABwIAAGRycy9kb3ducmV2LnhtbFBLBQYAAAAAAwADALcAAAD4AgAAAAA=&#10;" path="m,1132485r2604206,em2604206,1132485l,1132485em,l2604206,em2604206,l,em,1132485l,em,l,1132485em,1102238r49095,em49095,1102238r-49095,em,886322r49095,em49095,886322l,886322em,674212r49095,em49095,674212l,674212em,458296r49095,em49095,458296l,458296em,246110r49095,em49095,246110l,246110em,30193r49095,em49095,30193l,30193em2604206,1132485l2604206,em2604206,r,1132485em2604206,1102238r-49118,em2555088,1102238r49118,em2604206,886322r-49119,em2555087,886322r49119,em2604206,674212r-49119,em2555087,674212r49119,em2604206,458296r-49119,em2555087,458296r49119,em2604206,246110r-49119,em2555087,246110r49119,em2604206,30193r-49119,em2555087,30193r49119,e" filled="f" strokeweight=".1052mm">
                  <v:path arrowok="t"/>
                </v:shape>
                <v:shape id="Graphic 25" o:spid="_x0000_s1028" style="position:absolute;left:5574;top:1911;width:14935;height:8033;visibility:visible;mso-wrap-style:square;v-text-anchor:top" coordsize="1493520,803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I/VwwAAANsAAAAPAAAAZHJzL2Rvd25yZXYueG1sRI9La8JA&#10;FIX3Bf/DcAvu6qQBQ4kZRRRBSjZNRVzeZG4emLkTMlOT/vtOodDl4Tw+TrabTS8eNLrOsoLXVQSC&#10;uLK640bB5fP08gbCeWSNvWVS8E0OdtvFU4apthN/0KPwjQgj7FJU0Ho/pFK6qiWDbmUH4uDVdjTo&#10;gxwbqUecwrjpZRxFiTTYcSC0ONChpepefJkAed8XGOf5sU7uh/KWU3k9nkulls/zfgPC0+z/w3/t&#10;s1YQr+H3S/gBcvsDAAD//wMAUEsBAi0AFAAGAAgAAAAhANvh9svuAAAAhQEAABMAAAAAAAAAAAAA&#10;AAAAAAAAAFtDb250ZW50X1R5cGVzXS54bWxQSwECLQAUAAYACAAAACEAWvQsW78AAAAVAQAACwAA&#10;AAAAAAAAAAAAAAAfAQAAX3JlbHMvLnJlbHNQSwECLQAUAAYACAAAACEAywyP1cMAAADbAAAADwAA&#10;AAAAAAAAAAAAAAAHAgAAZHJzL2Rvd25yZXYueG1sUEsFBgAAAAADAAMAtwAAAPcCAAAAAA==&#10;" path="m,272751l11307,261443r11367,11308l11307,284118,,272751em491364,727294r11308,-11343l514038,727294r-11366,11486l491364,727294em978959,11367l990325,r11308,11367l990325,22852,978959,11367em1470323,791702r11367,-11337l1492998,791702r-11308,11344l1470323,791702e" filled="f" strokecolor="olive" strokeweight=".1052mm">
                  <v:path arrowok="t"/>
                </v:shape>
                <v:shape id="Graphic 26" o:spid="_x0000_s1029" style="position:absolute;left:5197;top:927;width:15691;height:10002;visibility:visible;mso-wrap-style:square;v-text-anchor:top" coordsize="1569085,1000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lOQwwAAANsAAAAPAAAAZHJzL2Rvd25yZXYueG1sRI9Ba8JA&#10;FITvBf/D8gQvRTd6CDW6iihieqyt4PGZfWaD2bchu2rsr+8KQo/DzHzDzJedrcWNWl85VjAeJSCI&#10;C6crLhX8fG+HHyB8QNZYOyYFD/KwXPTe5phpd+cvuu1DKSKEfYYKTAhNJqUvDFn0I9cQR+/sWosh&#10;yraUusV7hNtaTpIklRYrjgsGG1obKi77q1UwNb+bdH2Ypse8+TzR+67I+eyVGvS71QxEoC78h1/t&#10;XCuYpPD8En+AXPwBAAD//wMAUEsBAi0AFAAGAAgAAAAhANvh9svuAAAAhQEAABMAAAAAAAAAAAAA&#10;AAAAAAAAAFtDb250ZW50X1R5cGVzXS54bWxQSwECLQAUAAYACAAAACEAWvQsW78AAAAVAQAACwAA&#10;AAAAAAAAAAAAAAAfAQAAX3JlbHMvLnJlbHNQSwECLQAUAAYACAAAACEA6gJTkMMAAADbAAAADwAA&#10;AAAAAAAAAAAAAAAHAgAAZHJzL2Rvd25yZXYueG1sUEsFBgAAAAADAAMAtwAAAPcCAAAAAA==&#10;" path="m,261266r98178,em49059,261266r,223613em,484879r98178,em491364,715915r98178,em540424,715915r,219694em491364,935609r98178,em978959,r98178,em1028077,r,219646em978959,219646r98178,em1470323,776546r98178,em1519442,776546r,223477em1470323,1000023r98178,e" filled="f" strokecolor="blue" strokeweight=".1052mm">
                  <v:path arrowok="t"/>
                </v:shape>
                <w10:wrap anchorx="page"/>
              </v:group>
            </w:pict>
          </mc:Fallback>
        </mc:AlternateContent>
      </w:r>
      <w:r>
        <w:rPr>
          <w:rFonts w:ascii="Arial"/>
          <w:b/>
          <w:spacing w:val="-4"/>
          <w:w w:val="105"/>
          <w:sz w:val="9"/>
        </w:rPr>
        <w:t>10,6</w:t>
      </w:r>
    </w:p>
    <w:p w:rsidR="00C54548" w:rsidRDefault="00C54548">
      <w:pPr>
        <w:pStyle w:val="Textoindependiente"/>
        <w:rPr>
          <w:rFonts w:ascii="Arial"/>
          <w:b/>
          <w:sz w:val="9"/>
        </w:rPr>
      </w:pPr>
    </w:p>
    <w:p w:rsidR="00C54548" w:rsidRDefault="00C54548">
      <w:pPr>
        <w:pStyle w:val="Textoindependiente"/>
        <w:spacing w:before="29"/>
        <w:rPr>
          <w:rFonts w:ascii="Arial"/>
          <w:b/>
          <w:sz w:val="9"/>
        </w:rPr>
      </w:pPr>
    </w:p>
    <w:p w:rsidR="00C54548" w:rsidRDefault="00263DB7">
      <w:pPr>
        <w:ind w:left="2491"/>
        <w:rPr>
          <w:rFonts w:ascii="Arial"/>
          <w:b/>
          <w:sz w:val="9"/>
        </w:rPr>
      </w:pPr>
      <w:r>
        <w:rPr>
          <w:rFonts w:ascii="Arial"/>
          <w:b/>
          <w:spacing w:val="-5"/>
          <w:w w:val="105"/>
          <w:sz w:val="9"/>
        </w:rPr>
        <w:t>9,6</w:t>
      </w:r>
    </w:p>
    <w:p w:rsidR="00C54548" w:rsidRDefault="00C54548">
      <w:pPr>
        <w:pStyle w:val="Textoindependiente"/>
        <w:rPr>
          <w:rFonts w:ascii="Arial"/>
          <w:b/>
          <w:sz w:val="9"/>
        </w:rPr>
      </w:pPr>
    </w:p>
    <w:p w:rsidR="00C54548" w:rsidRDefault="00C54548">
      <w:pPr>
        <w:pStyle w:val="Textoindependiente"/>
        <w:spacing w:before="24"/>
        <w:rPr>
          <w:rFonts w:ascii="Arial"/>
          <w:b/>
          <w:sz w:val="9"/>
        </w:rPr>
      </w:pPr>
    </w:p>
    <w:p w:rsidR="00C54548" w:rsidRDefault="00263DB7">
      <w:pPr>
        <w:ind w:left="2491"/>
        <w:rPr>
          <w:rFonts w:ascii="Arial"/>
          <w:b/>
          <w:sz w:val="9"/>
        </w:rPr>
      </w:pPr>
      <w:r>
        <w:rPr>
          <w:rFonts w:ascii="Arial"/>
          <w:b/>
          <w:noProof/>
          <w:sz w:val="9"/>
        </w:rPr>
        <mc:AlternateContent>
          <mc:Choice Requires="wps">
            <w:drawing>
              <wp:anchor distT="0" distB="0" distL="0" distR="0" simplePos="0" relativeHeight="15736832" behindDoc="0" locked="0" layoutInCell="1" allowOverlap="1">
                <wp:simplePos x="0" y="0"/>
                <wp:positionH relativeFrom="page">
                  <wp:posOffset>2454450</wp:posOffset>
                </wp:positionH>
                <wp:positionV relativeFrom="paragraph">
                  <wp:posOffset>52446</wp:posOffset>
                </wp:positionV>
                <wp:extent cx="93345" cy="173355"/>
                <wp:effectExtent l="0" t="0" r="0" b="0"/>
                <wp:wrapNone/>
                <wp:docPr id="27" name="Text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345" cy="173355"/>
                        </a:xfrm>
                        <a:prstGeom prst="rect">
                          <a:avLst/>
                        </a:prstGeom>
                      </wps:spPr>
                      <wps:txbx>
                        <w:txbxContent>
                          <w:p w:rsidR="00263DB7" w:rsidRDefault="00263DB7">
                            <w:pPr>
                              <w:spacing w:before="22"/>
                              <w:ind w:left="20"/>
                              <w:rPr>
                                <w:rFonts w:ascii="Arial"/>
                                <w:b/>
                                <w:sz w:val="9"/>
                              </w:rPr>
                            </w:pPr>
                            <w:r>
                              <w:rPr>
                                <w:rFonts w:ascii="Arial"/>
                                <w:b/>
                                <w:spacing w:val="-4"/>
                                <w:w w:val="105"/>
                                <w:sz w:val="9"/>
                              </w:rPr>
                              <w:t>Fibra</w:t>
                            </w:r>
                          </w:p>
                        </w:txbxContent>
                      </wps:txbx>
                      <wps:bodyPr vert="vert270"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7" o:spid="_x0000_s1026" type="#_x0000_t202" style="position:absolute;left:0;text-align:left;margin-left:193.25pt;margin-top:4.15pt;width:7.35pt;height:13.65pt;z-index:157368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0knsgEAAE4DAAAOAAAAZHJzL2Uyb0RvYy54bWysU9tu2zAMfR/QfxD0vjiXZdmMOMW6YkWB&#10;YhvQ9gNkWYqFWaImKrHz96NkJy22t2IvNCUdkueQ9PZ6sB07qoAGXMUXszlnyklojNtX/Pnp2/tP&#10;nGEUrhEdOFXxk0J+vbt6t+19qZbQQteowCiJw7L3FW9j9GVRoGyVFTgDrxw9aghWRDqGfdEE0VN2&#10;2xXL+fxj0UNofACpEOn2dnzku5xfayXjD61RRdZVnLjFbEO2dbLFbivKfRC+NXKiId7AwgrjqOgl&#10;1a2Igh2C+SeVNTIAgo4zCbYArY1UWQOpWcz/UvPYCq+yFmoO+kub8P+lld+PPwMzTcWXG86csDSj&#10;JzXEGgZGN9Se3mNJqEdPuDjcwEBjzlLRP4D8hQQpXmHGACR0asegg01fEsookCZwunSdqjBJl59X&#10;qw9rziS9LDar1XqdqhYvsT5gvFNgWXIqHmimub44PmAcoWfIRGWsnkjFoR4mDTU0J5JAu0pJkl1u&#10;iE5Po684/j6IoDjr7h31Nu3J2Qlnpz47IXZfIW9TEubgyyGCNplIqjiWmYjQ0LKUacHSVrw+Z9TL&#10;b7D7AwAA//8DAFBLAwQUAAYACAAAACEAzXQPzNwAAAAIAQAADwAAAGRycy9kb3ducmV2LnhtbEyP&#10;QWrDMBBF94XeQUyhu0ZOXAvjWg7FELoLNM0BJpZimUgj11Ji5/ZVV+1yeJ//39TbxVl201MYPElY&#10;rzJgmjqvBuolHL92LyWwEJEUWk9awl0H2DaPDzVWys/0qW+H2LNUQqFCCSbGseI8dEY7DCs/akrs&#10;7CeHMZ1Tz9WEcyp3lm+yTHCHA6UFg6Nuje4uh6uTsL9zM+euOHZtK/Yi/97h5cNK+fy0vL8Bi3qJ&#10;f2H41U/q0CSnk7+SCsxKyEtRpKiEMgeW+Gu23gA7JVAI4E3N/z/Q/AAAAP//AwBQSwECLQAUAAYA&#10;CAAAACEAtoM4kv4AAADhAQAAEwAAAAAAAAAAAAAAAAAAAAAAW0NvbnRlbnRfVHlwZXNdLnhtbFBL&#10;AQItABQABgAIAAAAIQA4/SH/1gAAAJQBAAALAAAAAAAAAAAAAAAAAC8BAABfcmVscy8ucmVsc1BL&#10;AQItABQABgAIAAAAIQAWP0knsgEAAE4DAAAOAAAAAAAAAAAAAAAAAC4CAABkcnMvZTJvRG9jLnht&#10;bFBLAQItABQABgAIAAAAIQDNdA/M3AAAAAgBAAAPAAAAAAAAAAAAAAAAAAwEAABkcnMvZG93bnJl&#10;di54bWxQSwUGAAAAAAQABADzAAAAFQUAAAAA&#10;" filled="f" stroked="f">
                <v:textbox style="layout-flow:vertical;mso-layout-flow-alt:bottom-to-top" inset="0,0,0,0">
                  <w:txbxContent>
                    <w:p w:rsidR="00263DB7" w:rsidRDefault="00263DB7">
                      <w:pPr>
                        <w:spacing w:before="22"/>
                        <w:ind w:left="20"/>
                        <w:rPr>
                          <w:rFonts w:ascii="Arial"/>
                          <w:b/>
                          <w:sz w:val="9"/>
                        </w:rPr>
                      </w:pPr>
                      <w:r>
                        <w:rPr>
                          <w:rFonts w:ascii="Arial"/>
                          <w:b/>
                          <w:spacing w:val="-4"/>
                          <w:w w:val="105"/>
                          <w:sz w:val="9"/>
                        </w:rPr>
                        <w:t>Fibra</w:t>
                      </w:r>
                    </w:p>
                  </w:txbxContent>
                </v:textbox>
                <w10:wrap anchorx="page"/>
              </v:shape>
            </w:pict>
          </mc:Fallback>
        </mc:AlternateContent>
      </w:r>
      <w:r>
        <w:rPr>
          <w:rFonts w:ascii="Arial"/>
          <w:b/>
          <w:spacing w:val="-5"/>
          <w:w w:val="105"/>
          <w:sz w:val="9"/>
        </w:rPr>
        <w:t>8,6</w:t>
      </w:r>
    </w:p>
    <w:p w:rsidR="00C54548" w:rsidRDefault="00C54548">
      <w:pPr>
        <w:pStyle w:val="Textoindependiente"/>
        <w:rPr>
          <w:rFonts w:ascii="Arial"/>
          <w:b/>
          <w:sz w:val="9"/>
        </w:rPr>
      </w:pPr>
    </w:p>
    <w:p w:rsidR="00C54548" w:rsidRDefault="00C54548">
      <w:pPr>
        <w:pStyle w:val="Textoindependiente"/>
        <w:spacing w:before="29"/>
        <w:rPr>
          <w:rFonts w:ascii="Arial"/>
          <w:b/>
          <w:sz w:val="9"/>
        </w:rPr>
      </w:pPr>
    </w:p>
    <w:p w:rsidR="00C54548" w:rsidRDefault="00263DB7">
      <w:pPr>
        <w:ind w:left="2491"/>
        <w:rPr>
          <w:rFonts w:ascii="Arial"/>
          <w:b/>
          <w:sz w:val="9"/>
        </w:rPr>
      </w:pPr>
      <w:r>
        <w:rPr>
          <w:rFonts w:ascii="Arial"/>
          <w:b/>
          <w:spacing w:val="-5"/>
          <w:w w:val="105"/>
          <w:sz w:val="9"/>
        </w:rPr>
        <w:t>7,6</w:t>
      </w:r>
    </w:p>
    <w:p w:rsidR="00C54548" w:rsidRDefault="00C54548">
      <w:pPr>
        <w:pStyle w:val="Textoindependiente"/>
        <w:rPr>
          <w:rFonts w:ascii="Arial"/>
          <w:b/>
          <w:sz w:val="9"/>
        </w:rPr>
      </w:pPr>
    </w:p>
    <w:p w:rsidR="00C54548" w:rsidRDefault="00C54548">
      <w:pPr>
        <w:pStyle w:val="Textoindependiente"/>
        <w:spacing w:before="24"/>
        <w:rPr>
          <w:rFonts w:ascii="Arial"/>
          <w:b/>
          <w:sz w:val="9"/>
        </w:rPr>
      </w:pPr>
    </w:p>
    <w:p w:rsidR="00C54548" w:rsidRDefault="00263DB7">
      <w:pPr>
        <w:ind w:left="2491"/>
        <w:rPr>
          <w:rFonts w:ascii="Arial"/>
          <w:b/>
          <w:sz w:val="9"/>
        </w:rPr>
      </w:pPr>
      <w:r>
        <w:rPr>
          <w:rFonts w:ascii="Arial"/>
          <w:b/>
          <w:spacing w:val="-5"/>
          <w:w w:val="105"/>
          <w:sz w:val="9"/>
        </w:rPr>
        <w:t>6,6</w:t>
      </w:r>
    </w:p>
    <w:p w:rsidR="00C54548" w:rsidRDefault="00C54548">
      <w:pPr>
        <w:pStyle w:val="Textoindependiente"/>
        <w:spacing w:before="7"/>
        <w:rPr>
          <w:rFonts w:ascii="Arial"/>
          <w:b/>
          <w:sz w:val="11"/>
        </w:rPr>
      </w:pPr>
    </w:p>
    <w:p w:rsidR="00C54548" w:rsidRDefault="00C54548">
      <w:pPr>
        <w:pStyle w:val="Textoindependiente"/>
        <w:rPr>
          <w:rFonts w:ascii="Arial"/>
          <w:b/>
          <w:sz w:val="11"/>
        </w:rPr>
        <w:sectPr w:rsidR="00C54548">
          <w:pgSz w:w="11910" w:h="16840"/>
          <w:pgMar w:top="1620" w:right="1559" w:bottom="1480" w:left="1700" w:header="0" w:footer="1286" w:gutter="0"/>
          <w:cols w:space="720"/>
        </w:sectPr>
      </w:pPr>
    </w:p>
    <w:p w:rsidR="00C54548" w:rsidRDefault="00263DB7">
      <w:pPr>
        <w:spacing w:before="103"/>
        <w:jc w:val="right"/>
        <w:rPr>
          <w:rFonts w:ascii="Arial"/>
          <w:b/>
          <w:sz w:val="9"/>
        </w:rPr>
      </w:pPr>
      <w:r>
        <w:rPr>
          <w:rFonts w:ascii="Arial"/>
          <w:b/>
          <w:spacing w:val="-5"/>
          <w:w w:val="105"/>
          <w:sz w:val="9"/>
        </w:rPr>
        <w:t>5,6</w:t>
      </w:r>
    </w:p>
    <w:p w:rsidR="00C54548" w:rsidRDefault="00263DB7">
      <w:pPr>
        <w:rPr>
          <w:rFonts w:ascii="Arial"/>
          <w:b/>
          <w:sz w:val="9"/>
        </w:rPr>
      </w:pPr>
      <w:r>
        <w:br w:type="column"/>
      </w:r>
    </w:p>
    <w:p w:rsidR="00C54548" w:rsidRDefault="00C54548">
      <w:pPr>
        <w:pStyle w:val="Textoindependiente"/>
        <w:spacing w:before="33"/>
        <w:rPr>
          <w:rFonts w:ascii="Arial"/>
          <w:b/>
          <w:sz w:val="9"/>
        </w:rPr>
      </w:pPr>
    </w:p>
    <w:p w:rsidR="00C54548" w:rsidRDefault="00263DB7">
      <w:pPr>
        <w:tabs>
          <w:tab w:val="left" w:pos="785"/>
          <w:tab w:val="left" w:pos="1458"/>
          <w:tab w:val="left" w:pos="2315"/>
        </w:tabs>
        <w:ind w:right="1875"/>
        <w:jc w:val="center"/>
        <w:rPr>
          <w:rFonts w:ascii="Arial" w:hAnsi="Arial"/>
          <w:b/>
          <w:sz w:val="9"/>
        </w:rPr>
      </w:pPr>
      <w:r>
        <w:rPr>
          <w:rFonts w:ascii="Arial" w:hAnsi="Arial"/>
          <w:b/>
          <w:spacing w:val="-2"/>
          <w:w w:val="105"/>
          <w:sz w:val="9"/>
        </w:rPr>
        <w:t>ALFALFA</w:t>
      </w:r>
      <w:r>
        <w:rPr>
          <w:rFonts w:ascii="Arial" w:hAnsi="Arial"/>
          <w:b/>
          <w:sz w:val="9"/>
        </w:rPr>
        <w:tab/>
      </w:r>
      <w:r>
        <w:rPr>
          <w:rFonts w:ascii="Arial" w:hAnsi="Arial"/>
          <w:b/>
          <w:spacing w:val="-2"/>
          <w:w w:val="105"/>
          <w:sz w:val="9"/>
        </w:rPr>
        <w:t>CALCHA</w:t>
      </w:r>
      <w:r>
        <w:rPr>
          <w:rFonts w:ascii="Arial" w:hAnsi="Arial"/>
          <w:b/>
          <w:sz w:val="9"/>
        </w:rPr>
        <w:tab/>
      </w:r>
      <w:r>
        <w:rPr>
          <w:rFonts w:ascii="Arial" w:hAnsi="Arial"/>
          <w:b/>
          <w:spacing w:val="-2"/>
          <w:w w:val="105"/>
          <w:sz w:val="9"/>
        </w:rPr>
        <w:t>PASTO</w:t>
      </w:r>
      <w:r>
        <w:rPr>
          <w:rFonts w:ascii="Arial" w:hAnsi="Arial"/>
          <w:b/>
          <w:spacing w:val="2"/>
          <w:w w:val="105"/>
          <w:sz w:val="9"/>
        </w:rPr>
        <w:t xml:space="preserve"> </w:t>
      </w:r>
      <w:r>
        <w:rPr>
          <w:rFonts w:ascii="Arial" w:hAnsi="Arial"/>
          <w:b/>
          <w:spacing w:val="-4"/>
          <w:w w:val="105"/>
          <w:sz w:val="9"/>
        </w:rPr>
        <w:t>AZUL</w:t>
      </w:r>
      <w:r>
        <w:rPr>
          <w:rFonts w:ascii="Arial" w:hAnsi="Arial"/>
          <w:b/>
          <w:sz w:val="9"/>
        </w:rPr>
        <w:tab/>
      </w:r>
      <w:r>
        <w:rPr>
          <w:rFonts w:ascii="Arial" w:hAnsi="Arial"/>
          <w:b/>
          <w:spacing w:val="-2"/>
          <w:w w:val="105"/>
          <w:sz w:val="9"/>
        </w:rPr>
        <w:t>RAIGRÁS</w:t>
      </w:r>
    </w:p>
    <w:p w:rsidR="00C54548" w:rsidRDefault="00263DB7">
      <w:pPr>
        <w:spacing w:before="22"/>
        <w:ind w:right="1868"/>
        <w:jc w:val="center"/>
        <w:rPr>
          <w:rFonts w:ascii="Arial"/>
          <w:b/>
          <w:sz w:val="9"/>
        </w:rPr>
      </w:pPr>
      <w:r>
        <w:rPr>
          <w:rFonts w:ascii="Arial"/>
          <w:b/>
          <w:spacing w:val="-2"/>
          <w:w w:val="105"/>
          <w:sz w:val="9"/>
        </w:rPr>
        <w:t>Forrajes</w:t>
      </w:r>
    </w:p>
    <w:p w:rsidR="00C54548" w:rsidRDefault="00C54548">
      <w:pPr>
        <w:jc w:val="center"/>
        <w:rPr>
          <w:rFonts w:ascii="Arial"/>
          <w:b/>
          <w:sz w:val="9"/>
        </w:rPr>
        <w:sectPr w:rsidR="00C54548">
          <w:type w:val="continuous"/>
          <w:pgSz w:w="11910" w:h="16840"/>
          <w:pgMar w:top="1700" w:right="1559" w:bottom="280" w:left="1700" w:header="0" w:footer="1286" w:gutter="0"/>
          <w:cols w:num="2" w:space="720" w:equalWidth="0">
            <w:col w:w="2623" w:space="40"/>
            <w:col w:w="5988"/>
          </w:cols>
        </w:sectPr>
      </w:pPr>
    </w:p>
    <w:p w:rsidR="00C54548" w:rsidRDefault="00263DB7">
      <w:pPr>
        <w:pStyle w:val="Textoindependiente"/>
        <w:spacing w:before="64" w:line="360" w:lineRule="auto"/>
        <w:ind w:left="568" w:right="139"/>
        <w:jc w:val="both"/>
      </w:pPr>
      <w:r>
        <w:lastRenderedPageBreak/>
        <w:t>En la representación gráfica (</w:t>
      </w:r>
      <w:hyperlink w:anchor="_bookmark58" w:history="1">
        <w:r>
          <w:t>Figura 1</w:t>
        </w:r>
      </w:hyperlink>
      <w:r>
        <w:t>) se observa la separación entre los grupos, destacándose el pasto azul co</w:t>
      </w:r>
      <w:hyperlink w:anchor="_bookmark58" w:history="1">
        <w:r>
          <w:t>mo el</w:t>
        </w:r>
      </w:hyperlink>
      <w:r>
        <w:t xml:space="preserve"> forraje de mayor aporte de fibra, mientras que el raigrás es el forraje que menor aporte de fibra tiene.</w:t>
      </w:r>
    </w:p>
    <w:p w:rsidR="00C54548" w:rsidRDefault="00263DB7">
      <w:pPr>
        <w:pStyle w:val="Textoindependiente"/>
        <w:spacing w:before="243" w:line="360" w:lineRule="auto"/>
        <w:ind w:left="568" w:right="140"/>
        <w:jc w:val="both"/>
      </w:pPr>
      <w:r>
        <w:t>Los resultados obtenidos muestran variaciones en el contenido de fibra entre los forrajes evaluados, estas diferencias coinciden parcialmente con</w:t>
      </w:r>
      <w:r>
        <w:rPr>
          <w:spacing w:val="-2"/>
        </w:rPr>
        <w:t xml:space="preserve"> </w:t>
      </w:r>
      <w:r>
        <w:t>lo reportado en la literatura.</w:t>
      </w:r>
      <w:r>
        <w:rPr>
          <w:spacing w:val="-4"/>
        </w:rPr>
        <w:t xml:space="preserve"> </w:t>
      </w:r>
      <w:r>
        <w:t>Según</w:t>
      </w:r>
      <w:r>
        <w:rPr>
          <w:spacing w:val="-2"/>
        </w:rPr>
        <w:t xml:space="preserve"> </w:t>
      </w:r>
      <w:proofErr w:type="spellStart"/>
      <w:r>
        <w:t>Guamangate</w:t>
      </w:r>
      <w:proofErr w:type="spellEnd"/>
      <w:r>
        <w:rPr>
          <w:spacing w:val="-6"/>
        </w:rPr>
        <w:t xml:space="preserve"> </w:t>
      </w:r>
      <w:r>
        <w:t>&amp;</w:t>
      </w:r>
      <w:r>
        <w:rPr>
          <w:spacing w:val="-3"/>
        </w:rPr>
        <w:t xml:space="preserve"> </w:t>
      </w:r>
      <w:r>
        <w:t>Ponce</w:t>
      </w:r>
      <w:r>
        <w:rPr>
          <w:spacing w:val="-3"/>
        </w:rPr>
        <w:t xml:space="preserve"> </w:t>
      </w:r>
      <w:r>
        <w:t>(2022),</w:t>
      </w:r>
      <w:r>
        <w:rPr>
          <w:spacing w:val="-4"/>
        </w:rPr>
        <w:t xml:space="preserve"> </w:t>
      </w:r>
      <w:r>
        <w:t>el</w:t>
      </w:r>
      <w:r>
        <w:rPr>
          <w:spacing w:val="-3"/>
        </w:rPr>
        <w:t xml:space="preserve"> </w:t>
      </w:r>
      <w:r>
        <w:t>pasto</w:t>
      </w:r>
      <w:r>
        <w:rPr>
          <w:spacing w:val="-4"/>
        </w:rPr>
        <w:t xml:space="preserve"> </w:t>
      </w:r>
      <w:r>
        <w:t>azul</w:t>
      </w:r>
      <w:r>
        <w:rPr>
          <w:spacing w:val="-3"/>
        </w:rPr>
        <w:t xml:space="preserve"> </w:t>
      </w:r>
      <w:r>
        <w:t>presenta</w:t>
      </w:r>
      <w:r>
        <w:rPr>
          <w:spacing w:val="-3"/>
        </w:rPr>
        <w:t xml:space="preserve"> </w:t>
      </w:r>
      <w:r>
        <w:t>un</w:t>
      </w:r>
      <w:r>
        <w:rPr>
          <w:spacing w:val="-8"/>
        </w:rPr>
        <w:t xml:space="preserve"> </w:t>
      </w:r>
      <w:r>
        <w:t>contenido de fibra cercano al 31,80 %, seguido de la alfalfa con un 28,60 %, mientras que Reyes-Silva et al. (2021), reportan valores menores de 11,4 % de fibra, lo que evidencia variabilidad asociada a factores como la etapa fenológica, condiciones edafoclimáticas y manejo agronómico.</w:t>
      </w:r>
    </w:p>
    <w:p w:rsidR="00C54548" w:rsidRDefault="00263DB7">
      <w:pPr>
        <w:pStyle w:val="Textoindependiente"/>
        <w:spacing w:before="238" w:line="360" w:lineRule="auto"/>
        <w:ind w:left="568" w:right="136"/>
        <w:jc w:val="both"/>
      </w:pPr>
      <w:r>
        <w:t>Respecto al raigrás, Abdullah et al. (2024), informan un contenido de fibra del 7,68%, un valor similar al obtenido en este estudio, por tanto, este forraje es una opción</w:t>
      </w:r>
      <w:r>
        <w:rPr>
          <w:spacing w:val="-1"/>
        </w:rPr>
        <w:t xml:space="preserve"> </w:t>
      </w:r>
      <w:r>
        <w:t>de</w:t>
      </w:r>
      <w:r>
        <w:rPr>
          <w:spacing w:val="-4"/>
        </w:rPr>
        <w:t xml:space="preserve"> </w:t>
      </w:r>
      <w:r>
        <w:t>menor</w:t>
      </w:r>
      <w:r>
        <w:rPr>
          <w:spacing w:val="-5"/>
        </w:rPr>
        <w:t xml:space="preserve"> </w:t>
      </w:r>
      <w:r>
        <w:t xml:space="preserve">aporte </w:t>
      </w:r>
      <w:proofErr w:type="spellStart"/>
      <w:proofErr w:type="gramStart"/>
      <w:r>
        <w:t>fibroso.En</w:t>
      </w:r>
      <w:proofErr w:type="spellEnd"/>
      <w:proofErr w:type="gramEnd"/>
      <w:r>
        <w:rPr>
          <w:spacing w:val="-1"/>
        </w:rPr>
        <w:t xml:space="preserve"> </w:t>
      </w:r>
      <w:r>
        <w:t>cuanto</w:t>
      </w:r>
      <w:r>
        <w:rPr>
          <w:spacing w:val="-6"/>
        </w:rPr>
        <w:t xml:space="preserve"> </w:t>
      </w:r>
      <w:r>
        <w:t>a la</w:t>
      </w:r>
      <w:r>
        <w:rPr>
          <w:spacing w:val="-4"/>
        </w:rPr>
        <w:t xml:space="preserve"> </w:t>
      </w:r>
      <w:r>
        <w:t>calcha,</w:t>
      </w:r>
      <w:r>
        <w:rPr>
          <w:spacing w:val="-6"/>
        </w:rPr>
        <w:t xml:space="preserve"> </w:t>
      </w:r>
      <w:r>
        <w:t>los</w:t>
      </w:r>
      <w:r>
        <w:rPr>
          <w:spacing w:val="-3"/>
        </w:rPr>
        <w:t xml:space="preserve"> </w:t>
      </w:r>
      <w:r>
        <w:t>resultados</w:t>
      </w:r>
      <w:r>
        <w:rPr>
          <w:spacing w:val="-3"/>
        </w:rPr>
        <w:t xml:space="preserve"> </w:t>
      </w:r>
      <w:r>
        <w:t>coinciden</w:t>
      </w:r>
      <w:r>
        <w:rPr>
          <w:spacing w:val="-6"/>
        </w:rPr>
        <w:t xml:space="preserve"> </w:t>
      </w:r>
      <w:r>
        <w:t>con lo</w:t>
      </w:r>
      <w:r>
        <w:rPr>
          <w:spacing w:val="-3"/>
        </w:rPr>
        <w:t xml:space="preserve"> </w:t>
      </w:r>
      <w:r>
        <w:t>descrito</w:t>
      </w:r>
      <w:r>
        <w:rPr>
          <w:spacing w:val="-3"/>
        </w:rPr>
        <w:t xml:space="preserve"> </w:t>
      </w:r>
      <w:r>
        <w:t>por</w:t>
      </w:r>
      <w:r>
        <w:rPr>
          <w:spacing w:val="-6"/>
        </w:rPr>
        <w:t xml:space="preserve"> </w:t>
      </w:r>
      <w:r>
        <w:t>Li</w:t>
      </w:r>
      <w:r>
        <w:rPr>
          <w:spacing w:val="-6"/>
        </w:rPr>
        <w:t xml:space="preserve"> </w:t>
      </w:r>
      <w:r>
        <w:t>et</w:t>
      </w:r>
      <w:r>
        <w:rPr>
          <w:spacing w:val="-6"/>
        </w:rPr>
        <w:t xml:space="preserve"> </w:t>
      </w:r>
      <w:r>
        <w:t>al.</w:t>
      </w:r>
      <w:r>
        <w:rPr>
          <w:spacing w:val="-8"/>
        </w:rPr>
        <w:t xml:space="preserve"> </w:t>
      </w:r>
      <w:r>
        <w:t>(2024),</w:t>
      </w:r>
      <w:r>
        <w:rPr>
          <w:spacing w:val="-3"/>
        </w:rPr>
        <w:t xml:space="preserve"> </w:t>
      </w:r>
      <w:r>
        <w:t>quienes</w:t>
      </w:r>
      <w:r>
        <w:rPr>
          <w:spacing w:val="-5"/>
        </w:rPr>
        <w:t xml:space="preserve"> </w:t>
      </w:r>
      <w:r>
        <w:t>reportan</w:t>
      </w:r>
      <w:r>
        <w:rPr>
          <w:spacing w:val="-3"/>
        </w:rPr>
        <w:t xml:space="preserve"> </w:t>
      </w:r>
      <w:r>
        <w:t>valores</w:t>
      </w:r>
      <w:r>
        <w:rPr>
          <w:spacing w:val="-9"/>
        </w:rPr>
        <w:t xml:space="preserve"> </w:t>
      </w:r>
      <w:r>
        <w:t>elevados</w:t>
      </w:r>
      <w:r>
        <w:rPr>
          <w:spacing w:val="-5"/>
        </w:rPr>
        <w:t xml:space="preserve"> </w:t>
      </w:r>
      <w:r>
        <w:t>de</w:t>
      </w:r>
      <w:r>
        <w:rPr>
          <w:spacing w:val="-2"/>
        </w:rPr>
        <w:t xml:space="preserve"> </w:t>
      </w:r>
      <w:r>
        <w:t>fibra de</w:t>
      </w:r>
      <w:r>
        <w:rPr>
          <w:spacing w:val="-2"/>
        </w:rPr>
        <w:t xml:space="preserve"> </w:t>
      </w:r>
      <w:r>
        <w:t>6,5%, así</w:t>
      </w:r>
      <w:r>
        <w:rPr>
          <w:spacing w:val="-12"/>
        </w:rPr>
        <w:t xml:space="preserve"> </w:t>
      </w:r>
      <w:r>
        <w:t>como</w:t>
      </w:r>
      <w:r>
        <w:rPr>
          <w:spacing w:val="-13"/>
        </w:rPr>
        <w:t xml:space="preserve"> </w:t>
      </w:r>
      <w:r>
        <w:t>con</w:t>
      </w:r>
      <w:r>
        <w:rPr>
          <w:spacing w:val="-11"/>
        </w:rPr>
        <w:t xml:space="preserve"> </w:t>
      </w:r>
      <w:r>
        <w:t>Feng</w:t>
      </w:r>
      <w:r>
        <w:rPr>
          <w:spacing w:val="-13"/>
        </w:rPr>
        <w:t xml:space="preserve"> </w:t>
      </w:r>
      <w:r>
        <w:t>et</w:t>
      </w:r>
      <w:r>
        <w:rPr>
          <w:spacing w:val="-12"/>
        </w:rPr>
        <w:t xml:space="preserve"> </w:t>
      </w:r>
      <w:r>
        <w:t>al.</w:t>
      </w:r>
      <w:r>
        <w:rPr>
          <w:spacing w:val="-13"/>
        </w:rPr>
        <w:t xml:space="preserve"> </w:t>
      </w:r>
      <w:r>
        <w:t>(2024),</w:t>
      </w:r>
      <w:r>
        <w:rPr>
          <w:spacing w:val="-13"/>
        </w:rPr>
        <w:t xml:space="preserve"> </w:t>
      </w:r>
      <w:r>
        <w:t>quienes</w:t>
      </w:r>
      <w:r>
        <w:rPr>
          <w:spacing w:val="-15"/>
        </w:rPr>
        <w:t xml:space="preserve"> </w:t>
      </w:r>
      <w:r>
        <w:t>mencionan</w:t>
      </w:r>
      <w:r>
        <w:rPr>
          <w:spacing w:val="-13"/>
        </w:rPr>
        <w:t xml:space="preserve"> </w:t>
      </w:r>
      <w:r>
        <w:t>un</w:t>
      </w:r>
      <w:r>
        <w:rPr>
          <w:spacing w:val="-13"/>
        </w:rPr>
        <w:t xml:space="preserve"> </w:t>
      </w:r>
      <w:r>
        <w:t>contenido</w:t>
      </w:r>
      <w:r>
        <w:rPr>
          <w:spacing w:val="-13"/>
        </w:rPr>
        <w:t xml:space="preserve"> </w:t>
      </w:r>
      <w:r>
        <w:t>de</w:t>
      </w:r>
      <w:r>
        <w:rPr>
          <w:spacing w:val="-12"/>
        </w:rPr>
        <w:t xml:space="preserve"> </w:t>
      </w:r>
      <w:r>
        <w:t>fibra</w:t>
      </w:r>
      <w:r>
        <w:rPr>
          <w:spacing w:val="-12"/>
        </w:rPr>
        <w:t xml:space="preserve"> </w:t>
      </w:r>
      <w:r>
        <w:t>del</w:t>
      </w:r>
      <w:r>
        <w:rPr>
          <w:spacing w:val="-12"/>
        </w:rPr>
        <w:t xml:space="preserve"> </w:t>
      </w:r>
      <w:r>
        <w:t>6,8%. Estas</w:t>
      </w:r>
      <w:r>
        <w:rPr>
          <w:spacing w:val="-1"/>
        </w:rPr>
        <w:t xml:space="preserve"> </w:t>
      </w:r>
      <w:r>
        <w:t>concordancias</w:t>
      </w:r>
      <w:r>
        <w:rPr>
          <w:spacing w:val="-1"/>
        </w:rPr>
        <w:t xml:space="preserve"> </w:t>
      </w:r>
      <w:r>
        <w:t>respaldan la tendencia observada</w:t>
      </w:r>
      <w:r>
        <w:rPr>
          <w:spacing w:val="-1"/>
        </w:rPr>
        <w:t xml:space="preserve"> </w:t>
      </w:r>
      <w:r>
        <w:t>en</w:t>
      </w:r>
      <w:r>
        <w:rPr>
          <w:spacing w:val="-2"/>
        </w:rPr>
        <w:t xml:space="preserve"> </w:t>
      </w:r>
      <w:r>
        <w:t>el presente</w:t>
      </w:r>
      <w:r>
        <w:rPr>
          <w:spacing w:val="-1"/>
        </w:rPr>
        <w:t xml:space="preserve"> </w:t>
      </w:r>
      <w:r>
        <w:t>análisis, en</w:t>
      </w:r>
      <w:r>
        <w:rPr>
          <w:spacing w:val="-2"/>
        </w:rPr>
        <w:t xml:space="preserve"> </w:t>
      </w:r>
      <w:r>
        <w:t>el que</w:t>
      </w:r>
      <w:r>
        <w:rPr>
          <w:spacing w:val="-15"/>
        </w:rPr>
        <w:t xml:space="preserve"> </w:t>
      </w:r>
      <w:r>
        <w:t>la</w:t>
      </w:r>
      <w:r>
        <w:rPr>
          <w:spacing w:val="-15"/>
        </w:rPr>
        <w:t xml:space="preserve"> </w:t>
      </w:r>
      <w:r>
        <w:t>calcha</w:t>
      </w:r>
      <w:r>
        <w:rPr>
          <w:spacing w:val="-15"/>
        </w:rPr>
        <w:t xml:space="preserve"> </w:t>
      </w:r>
      <w:r>
        <w:t>se</w:t>
      </w:r>
      <w:r>
        <w:rPr>
          <w:spacing w:val="-15"/>
        </w:rPr>
        <w:t xml:space="preserve"> </w:t>
      </w:r>
      <w:r>
        <w:t>ubica</w:t>
      </w:r>
      <w:r>
        <w:rPr>
          <w:spacing w:val="-15"/>
        </w:rPr>
        <w:t xml:space="preserve"> </w:t>
      </w:r>
      <w:r>
        <w:t>entre</w:t>
      </w:r>
      <w:r>
        <w:rPr>
          <w:spacing w:val="-15"/>
        </w:rPr>
        <w:t xml:space="preserve"> </w:t>
      </w:r>
      <w:r>
        <w:t>los</w:t>
      </w:r>
      <w:r>
        <w:rPr>
          <w:spacing w:val="-15"/>
        </w:rPr>
        <w:t xml:space="preserve"> </w:t>
      </w:r>
      <w:r>
        <w:t>forrajes</w:t>
      </w:r>
      <w:r>
        <w:rPr>
          <w:spacing w:val="-15"/>
        </w:rPr>
        <w:t xml:space="preserve"> </w:t>
      </w:r>
      <w:r>
        <w:t>de</w:t>
      </w:r>
      <w:r>
        <w:rPr>
          <w:spacing w:val="-15"/>
        </w:rPr>
        <w:t xml:space="preserve"> </w:t>
      </w:r>
      <w:r>
        <w:t>menor</w:t>
      </w:r>
      <w:r>
        <w:rPr>
          <w:spacing w:val="-15"/>
        </w:rPr>
        <w:t xml:space="preserve"> </w:t>
      </w:r>
      <w:r>
        <w:t>contenido</w:t>
      </w:r>
      <w:r>
        <w:rPr>
          <w:spacing w:val="-15"/>
        </w:rPr>
        <w:t xml:space="preserve"> </w:t>
      </w:r>
      <w:r>
        <w:t>de</w:t>
      </w:r>
      <w:r>
        <w:rPr>
          <w:spacing w:val="-15"/>
        </w:rPr>
        <w:t xml:space="preserve"> </w:t>
      </w:r>
      <w:r>
        <w:t>fibra</w:t>
      </w:r>
      <w:r>
        <w:rPr>
          <w:spacing w:val="-15"/>
        </w:rPr>
        <w:t xml:space="preserve"> </w:t>
      </w:r>
      <w:r>
        <w:t>en</w:t>
      </w:r>
      <w:r>
        <w:rPr>
          <w:spacing w:val="-15"/>
        </w:rPr>
        <w:t xml:space="preserve"> </w:t>
      </w:r>
      <w:r>
        <w:t>comparación con el pasto azul y la alfalfa.</w:t>
      </w:r>
    </w:p>
    <w:p w:rsidR="00C54548" w:rsidRDefault="00263DB7">
      <w:pPr>
        <w:pStyle w:val="Ttulo3"/>
        <w:spacing w:before="242"/>
      </w:pPr>
      <w:r>
        <w:rPr>
          <w:spacing w:val="-2"/>
        </w:rPr>
        <w:t>Grasa</w:t>
      </w:r>
    </w:p>
    <w:p w:rsidR="00C54548" w:rsidRDefault="00C54548">
      <w:pPr>
        <w:pStyle w:val="Textoindependiente"/>
        <w:spacing w:before="104"/>
        <w:rPr>
          <w:b/>
        </w:rPr>
      </w:pPr>
    </w:p>
    <w:p w:rsidR="00C54548" w:rsidRDefault="00263DB7">
      <w:pPr>
        <w:ind w:left="568"/>
        <w:rPr>
          <w:b/>
          <w:sz w:val="24"/>
        </w:rPr>
      </w:pPr>
      <w:bookmarkStart w:id="63" w:name="_bookmark60"/>
      <w:bookmarkEnd w:id="63"/>
      <w:r>
        <w:rPr>
          <w:b/>
          <w:sz w:val="24"/>
        </w:rPr>
        <w:t>Tabla</w:t>
      </w:r>
      <w:r>
        <w:rPr>
          <w:b/>
          <w:spacing w:val="-3"/>
          <w:sz w:val="24"/>
        </w:rPr>
        <w:t xml:space="preserve"> </w:t>
      </w:r>
      <w:r>
        <w:rPr>
          <w:b/>
          <w:spacing w:val="-5"/>
          <w:sz w:val="24"/>
        </w:rPr>
        <w:t>12.</w:t>
      </w:r>
    </w:p>
    <w:p w:rsidR="00C54548" w:rsidRDefault="00263DB7">
      <w:pPr>
        <w:spacing w:before="136"/>
        <w:ind w:left="568"/>
        <w:rPr>
          <w:i/>
          <w:sz w:val="24"/>
        </w:rPr>
      </w:pPr>
      <w:bookmarkStart w:id="64" w:name="_bookmark61"/>
      <w:bookmarkEnd w:id="64"/>
      <w:r>
        <w:rPr>
          <w:i/>
          <w:sz w:val="24"/>
        </w:rPr>
        <w:t>Resumen</w:t>
      </w:r>
      <w:r>
        <w:rPr>
          <w:i/>
          <w:spacing w:val="-2"/>
          <w:sz w:val="24"/>
        </w:rPr>
        <w:t xml:space="preserve"> </w:t>
      </w:r>
      <w:r>
        <w:rPr>
          <w:i/>
          <w:sz w:val="24"/>
        </w:rPr>
        <w:t>estadístico</w:t>
      </w:r>
      <w:r>
        <w:rPr>
          <w:i/>
          <w:spacing w:val="-2"/>
          <w:sz w:val="24"/>
        </w:rPr>
        <w:t xml:space="preserve"> </w:t>
      </w:r>
      <w:r>
        <w:rPr>
          <w:i/>
          <w:sz w:val="24"/>
        </w:rPr>
        <w:t>del</w:t>
      </w:r>
      <w:r>
        <w:rPr>
          <w:i/>
          <w:spacing w:val="-2"/>
          <w:sz w:val="24"/>
        </w:rPr>
        <w:t xml:space="preserve"> </w:t>
      </w:r>
      <w:r>
        <w:rPr>
          <w:i/>
          <w:sz w:val="24"/>
        </w:rPr>
        <w:t>análisis</w:t>
      </w:r>
      <w:r>
        <w:rPr>
          <w:i/>
          <w:spacing w:val="-3"/>
          <w:sz w:val="24"/>
        </w:rPr>
        <w:t xml:space="preserve"> </w:t>
      </w:r>
      <w:r>
        <w:rPr>
          <w:i/>
          <w:sz w:val="24"/>
        </w:rPr>
        <w:t xml:space="preserve">bromatológico </w:t>
      </w:r>
      <w:r>
        <w:rPr>
          <w:i/>
          <w:spacing w:val="-2"/>
          <w:sz w:val="24"/>
        </w:rPr>
        <w:t>grasa</w:t>
      </w:r>
    </w:p>
    <w:p w:rsidR="00C54548" w:rsidRDefault="00C54548">
      <w:pPr>
        <w:pStyle w:val="Textoindependiente"/>
        <w:spacing w:before="154"/>
        <w:rPr>
          <w:i/>
          <w:sz w:val="20"/>
        </w:rPr>
      </w:pPr>
    </w:p>
    <w:tbl>
      <w:tblPr>
        <w:tblStyle w:val="TableNormal"/>
        <w:tblW w:w="0" w:type="auto"/>
        <w:tblInd w:w="570" w:type="dxa"/>
        <w:tblLayout w:type="fixed"/>
        <w:tblLook w:val="01E0" w:firstRow="1" w:lastRow="1" w:firstColumn="1" w:lastColumn="1" w:noHBand="0" w:noVBand="0"/>
      </w:tblPr>
      <w:tblGrid>
        <w:gridCol w:w="2364"/>
        <w:gridCol w:w="1306"/>
        <w:gridCol w:w="1416"/>
        <w:gridCol w:w="1600"/>
        <w:gridCol w:w="1262"/>
      </w:tblGrid>
      <w:tr w:rsidR="00C54548">
        <w:trPr>
          <w:trHeight w:val="314"/>
        </w:trPr>
        <w:tc>
          <w:tcPr>
            <w:tcW w:w="2364" w:type="dxa"/>
            <w:tcBorders>
              <w:top w:val="single" w:sz="4" w:space="0" w:color="000000"/>
              <w:bottom w:val="single" w:sz="4" w:space="0" w:color="000000"/>
            </w:tcBorders>
          </w:tcPr>
          <w:p w:rsidR="00C54548" w:rsidRDefault="00C54548">
            <w:pPr>
              <w:pStyle w:val="TableParagraph"/>
            </w:pPr>
          </w:p>
        </w:tc>
        <w:tc>
          <w:tcPr>
            <w:tcW w:w="1306" w:type="dxa"/>
            <w:tcBorders>
              <w:top w:val="single" w:sz="4" w:space="0" w:color="000000"/>
              <w:bottom w:val="single" w:sz="4" w:space="0" w:color="000000"/>
            </w:tcBorders>
          </w:tcPr>
          <w:p w:rsidR="00C54548" w:rsidRDefault="00263DB7">
            <w:pPr>
              <w:pStyle w:val="TableParagraph"/>
              <w:spacing w:line="275" w:lineRule="exact"/>
              <w:ind w:left="1" w:right="63"/>
              <w:jc w:val="center"/>
              <w:rPr>
                <w:b/>
                <w:sz w:val="24"/>
              </w:rPr>
            </w:pPr>
            <w:r>
              <w:rPr>
                <w:b/>
                <w:spacing w:val="-2"/>
                <w:sz w:val="24"/>
              </w:rPr>
              <w:t>Alfalfa</w:t>
            </w:r>
          </w:p>
        </w:tc>
        <w:tc>
          <w:tcPr>
            <w:tcW w:w="1416" w:type="dxa"/>
            <w:tcBorders>
              <w:top w:val="single" w:sz="4" w:space="0" w:color="000000"/>
              <w:bottom w:val="single" w:sz="4" w:space="0" w:color="000000"/>
            </w:tcBorders>
          </w:tcPr>
          <w:p w:rsidR="00C54548" w:rsidRDefault="00263DB7">
            <w:pPr>
              <w:pStyle w:val="TableParagraph"/>
              <w:spacing w:line="275" w:lineRule="exact"/>
              <w:ind w:left="43"/>
              <w:jc w:val="center"/>
              <w:rPr>
                <w:b/>
                <w:sz w:val="24"/>
              </w:rPr>
            </w:pPr>
            <w:r>
              <w:rPr>
                <w:b/>
                <w:spacing w:val="-2"/>
                <w:sz w:val="24"/>
              </w:rPr>
              <w:t>Raigrás</w:t>
            </w:r>
          </w:p>
        </w:tc>
        <w:tc>
          <w:tcPr>
            <w:tcW w:w="1600" w:type="dxa"/>
            <w:tcBorders>
              <w:top w:val="single" w:sz="4" w:space="0" w:color="000000"/>
              <w:bottom w:val="single" w:sz="4" w:space="0" w:color="000000"/>
            </w:tcBorders>
          </w:tcPr>
          <w:p w:rsidR="00C54548" w:rsidRDefault="00263DB7">
            <w:pPr>
              <w:pStyle w:val="TableParagraph"/>
              <w:spacing w:line="275" w:lineRule="exact"/>
              <w:ind w:left="16" w:right="7"/>
              <w:jc w:val="center"/>
              <w:rPr>
                <w:b/>
                <w:sz w:val="24"/>
              </w:rPr>
            </w:pPr>
            <w:r>
              <w:rPr>
                <w:b/>
                <w:sz w:val="24"/>
              </w:rPr>
              <w:t>Pasto</w:t>
            </w:r>
            <w:r>
              <w:rPr>
                <w:b/>
                <w:spacing w:val="-4"/>
                <w:sz w:val="24"/>
              </w:rPr>
              <w:t xml:space="preserve"> azul</w:t>
            </w:r>
          </w:p>
        </w:tc>
        <w:tc>
          <w:tcPr>
            <w:tcW w:w="1262" w:type="dxa"/>
            <w:tcBorders>
              <w:top w:val="single" w:sz="4" w:space="0" w:color="000000"/>
              <w:bottom w:val="single" w:sz="4" w:space="0" w:color="000000"/>
            </w:tcBorders>
          </w:tcPr>
          <w:p w:rsidR="00C54548" w:rsidRDefault="00263DB7">
            <w:pPr>
              <w:pStyle w:val="TableParagraph"/>
              <w:spacing w:line="275" w:lineRule="exact"/>
              <w:ind w:left="4" w:right="11"/>
              <w:jc w:val="center"/>
              <w:rPr>
                <w:b/>
                <w:sz w:val="24"/>
              </w:rPr>
            </w:pPr>
            <w:r>
              <w:rPr>
                <w:b/>
                <w:spacing w:val="-2"/>
                <w:sz w:val="24"/>
              </w:rPr>
              <w:t>Calcha</w:t>
            </w:r>
          </w:p>
        </w:tc>
      </w:tr>
      <w:tr w:rsidR="00C54548">
        <w:trPr>
          <w:trHeight w:val="304"/>
        </w:trPr>
        <w:tc>
          <w:tcPr>
            <w:tcW w:w="2364" w:type="dxa"/>
            <w:tcBorders>
              <w:top w:val="single" w:sz="4" w:space="0" w:color="000000"/>
            </w:tcBorders>
          </w:tcPr>
          <w:p w:rsidR="00C54548" w:rsidRDefault="00263DB7">
            <w:pPr>
              <w:pStyle w:val="TableParagraph"/>
              <w:spacing w:before="3"/>
              <w:ind w:left="114"/>
              <w:rPr>
                <w:sz w:val="24"/>
              </w:rPr>
            </w:pPr>
            <w:r>
              <w:rPr>
                <w:spacing w:val="-2"/>
                <w:sz w:val="24"/>
              </w:rPr>
              <w:t>Recuento</w:t>
            </w:r>
          </w:p>
        </w:tc>
        <w:tc>
          <w:tcPr>
            <w:tcW w:w="1306" w:type="dxa"/>
            <w:tcBorders>
              <w:top w:val="single" w:sz="4" w:space="0" w:color="000000"/>
            </w:tcBorders>
          </w:tcPr>
          <w:p w:rsidR="00C54548" w:rsidRDefault="00263DB7">
            <w:pPr>
              <w:pStyle w:val="TableParagraph"/>
              <w:spacing w:before="3"/>
              <w:ind w:left="4" w:right="63"/>
              <w:jc w:val="center"/>
              <w:rPr>
                <w:sz w:val="24"/>
              </w:rPr>
            </w:pPr>
            <w:r>
              <w:rPr>
                <w:spacing w:val="-10"/>
                <w:sz w:val="24"/>
              </w:rPr>
              <w:t>3</w:t>
            </w:r>
          </w:p>
        </w:tc>
        <w:tc>
          <w:tcPr>
            <w:tcW w:w="1416" w:type="dxa"/>
            <w:tcBorders>
              <w:top w:val="single" w:sz="4" w:space="0" w:color="000000"/>
            </w:tcBorders>
          </w:tcPr>
          <w:p w:rsidR="00C54548" w:rsidRDefault="00263DB7">
            <w:pPr>
              <w:pStyle w:val="TableParagraph"/>
              <w:spacing w:before="3"/>
              <w:ind w:left="43" w:right="1"/>
              <w:jc w:val="center"/>
              <w:rPr>
                <w:sz w:val="24"/>
              </w:rPr>
            </w:pPr>
            <w:r>
              <w:rPr>
                <w:spacing w:val="-10"/>
                <w:sz w:val="24"/>
              </w:rPr>
              <w:t>3</w:t>
            </w:r>
          </w:p>
        </w:tc>
        <w:tc>
          <w:tcPr>
            <w:tcW w:w="1600" w:type="dxa"/>
            <w:tcBorders>
              <w:top w:val="single" w:sz="4" w:space="0" w:color="000000"/>
            </w:tcBorders>
          </w:tcPr>
          <w:p w:rsidR="00C54548" w:rsidRDefault="00263DB7">
            <w:pPr>
              <w:pStyle w:val="TableParagraph"/>
              <w:spacing w:before="3"/>
              <w:ind w:left="16" w:right="4"/>
              <w:jc w:val="center"/>
              <w:rPr>
                <w:sz w:val="24"/>
              </w:rPr>
            </w:pPr>
            <w:r>
              <w:rPr>
                <w:spacing w:val="-10"/>
                <w:sz w:val="24"/>
              </w:rPr>
              <w:t>3</w:t>
            </w:r>
          </w:p>
        </w:tc>
        <w:tc>
          <w:tcPr>
            <w:tcW w:w="1262" w:type="dxa"/>
            <w:tcBorders>
              <w:top w:val="single" w:sz="4" w:space="0" w:color="000000"/>
            </w:tcBorders>
          </w:tcPr>
          <w:p w:rsidR="00C54548" w:rsidRDefault="00263DB7">
            <w:pPr>
              <w:pStyle w:val="TableParagraph"/>
              <w:spacing w:before="3"/>
              <w:ind w:left="4" w:right="11"/>
              <w:jc w:val="center"/>
              <w:rPr>
                <w:sz w:val="24"/>
              </w:rPr>
            </w:pPr>
            <w:r>
              <w:rPr>
                <w:spacing w:val="-10"/>
                <w:sz w:val="24"/>
              </w:rPr>
              <w:t>3</w:t>
            </w:r>
          </w:p>
        </w:tc>
      </w:tr>
      <w:tr w:rsidR="00C54548">
        <w:trPr>
          <w:trHeight w:val="318"/>
        </w:trPr>
        <w:tc>
          <w:tcPr>
            <w:tcW w:w="2364" w:type="dxa"/>
          </w:tcPr>
          <w:p w:rsidR="00C54548" w:rsidRDefault="00263DB7">
            <w:pPr>
              <w:pStyle w:val="TableParagraph"/>
              <w:spacing w:before="15"/>
              <w:ind w:left="114"/>
              <w:rPr>
                <w:sz w:val="24"/>
              </w:rPr>
            </w:pPr>
            <w:r>
              <w:rPr>
                <w:spacing w:val="-2"/>
                <w:sz w:val="24"/>
              </w:rPr>
              <w:t>Promedio</w:t>
            </w:r>
          </w:p>
        </w:tc>
        <w:tc>
          <w:tcPr>
            <w:tcW w:w="1306" w:type="dxa"/>
          </w:tcPr>
          <w:p w:rsidR="00C54548" w:rsidRDefault="00263DB7">
            <w:pPr>
              <w:pStyle w:val="TableParagraph"/>
              <w:spacing w:before="15"/>
              <w:ind w:right="63"/>
              <w:jc w:val="center"/>
              <w:rPr>
                <w:sz w:val="24"/>
              </w:rPr>
            </w:pPr>
            <w:r>
              <w:rPr>
                <w:spacing w:val="-4"/>
                <w:sz w:val="24"/>
              </w:rPr>
              <w:t>0,98</w:t>
            </w:r>
          </w:p>
        </w:tc>
        <w:tc>
          <w:tcPr>
            <w:tcW w:w="1416" w:type="dxa"/>
          </w:tcPr>
          <w:p w:rsidR="00C54548" w:rsidRDefault="00263DB7">
            <w:pPr>
              <w:pStyle w:val="TableParagraph"/>
              <w:spacing w:before="15"/>
              <w:ind w:left="43" w:right="5"/>
              <w:jc w:val="center"/>
              <w:rPr>
                <w:sz w:val="24"/>
              </w:rPr>
            </w:pPr>
            <w:r>
              <w:rPr>
                <w:spacing w:val="-4"/>
                <w:sz w:val="24"/>
              </w:rPr>
              <w:t>0,34</w:t>
            </w:r>
          </w:p>
        </w:tc>
        <w:tc>
          <w:tcPr>
            <w:tcW w:w="1600" w:type="dxa"/>
          </w:tcPr>
          <w:p w:rsidR="00C54548" w:rsidRDefault="00263DB7">
            <w:pPr>
              <w:pStyle w:val="TableParagraph"/>
              <w:spacing w:before="15"/>
              <w:ind w:left="16" w:right="1"/>
              <w:jc w:val="center"/>
              <w:rPr>
                <w:sz w:val="24"/>
              </w:rPr>
            </w:pPr>
            <w:r>
              <w:rPr>
                <w:spacing w:val="-4"/>
                <w:sz w:val="24"/>
              </w:rPr>
              <w:t>0,97</w:t>
            </w:r>
          </w:p>
        </w:tc>
        <w:tc>
          <w:tcPr>
            <w:tcW w:w="1262" w:type="dxa"/>
          </w:tcPr>
          <w:p w:rsidR="00C54548" w:rsidRDefault="00263DB7">
            <w:pPr>
              <w:pStyle w:val="TableParagraph"/>
              <w:spacing w:before="15"/>
              <w:ind w:right="11"/>
              <w:jc w:val="center"/>
              <w:rPr>
                <w:sz w:val="24"/>
              </w:rPr>
            </w:pPr>
            <w:r>
              <w:rPr>
                <w:spacing w:val="-4"/>
                <w:sz w:val="24"/>
              </w:rPr>
              <w:t>0,23</w:t>
            </w:r>
          </w:p>
        </w:tc>
      </w:tr>
      <w:tr w:rsidR="00C54548">
        <w:trPr>
          <w:trHeight w:val="318"/>
        </w:trPr>
        <w:tc>
          <w:tcPr>
            <w:tcW w:w="2364" w:type="dxa"/>
          </w:tcPr>
          <w:p w:rsidR="00C54548" w:rsidRDefault="00263DB7">
            <w:pPr>
              <w:pStyle w:val="TableParagraph"/>
              <w:spacing w:before="17"/>
              <w:ind w:left="114"/>
              <w:rPr>
                <w:sz w:val="24"/>
              </w:rPr>
            </w:pPr>
            <w:r>
              <w:rPr>
                <w:spacing w:val="-2"/>
                <w:sz w:val="24"/>
              </w:rPr>
              <w:t>Mediana</w:t>
            </w:r>
          </w:p>
        </w:tc>
        <w:tc>
          <w:tcPr>
            <w:tcW w:w="1306" w:type="dxa"/>
          </w:tcPr>
          <w:p w:rsidR="00C54548" w:rsidRDefault="00263DB7">
            <w:pPr>
              <w:pStyle w:val="TableParagraph"/>
              <w:spacing w:before="17"/>
              <w:ind w:right="63"/>
              <w:jc w:val="center"/>
              <w:rPr>
                <w:sz w:val="24"/>
              </w:rPr>
            </w:pPr>
            <w:r>
              <w:rPr>
                <w:spacing w:val="-4"/>
                <w:sz w:val="24"/>
              </w:rPr>
              <w:t>0,98</w:t>
            </w:r>
          </w:p>
        </w:tc>
        <w:tc>
          <w:tcPr>
            <w:tcW w:w="1416" w:type="dxa"/>
          </w:tcPr>
          <w:p w:rsidR="00C54548" w:rsidRDefault="00263DB7">
            <w:pPr>
              <w:pStyle w:val="TableParagraph"/>
              <w:spacing w:before="17"/>
              <w:ind w:left="43" w:right="5"/>
              <w:jc w:val="center"/>
              <w:rPr>
                <w:sz w:val="24"/>
              </w:rPr>
            </w:pPr>
            <w:r>
              <w:rPr>
                <w:spacing w:val="-4"/>
                <w:sz w:val="24"/>
              </w:rPr>
              <w:t>0,34</w:t>
            </w:r>
          </w:p>
        </w:tc>
        <w:tc>
          <w:tcPr>
            <w:tcW w:w="1600" w:type="dxa"/>
          </w:tcPr>
          <w:p w:rsidR="00C54548" w:rsidRDefault="00263DB7">
            <w:pPr>
              <w:pStyle w:val="TableParagraph"/>
              <w:spacing w:before="17"/>
              <w:ind w:left="16" w:right="1"/>
              <w:jc w:val="center"/>
              <w:rPr>
                <w:sz w:val="24"/>
              </w:rPr>
            </w:pPr>
            <w:r>
              <w:rPr>
                <w:spacing w:val="-4"/>
                <w:sz w:val="24"/>
              </w:rPr>
              <w:t>0,97</w:t>
            </w:r>
          </w:p>
        </w:tc>
        <w:tc>
          <w:tcPr>
            <w:tcW w:w="1262" w:type="dxa"/>
          </w:tcPr>
          <w:p w:rsidR="00C54548" w:rsidRDefault="00263DB7">
            <w:pPr>
              <w:pStyle w:val="TableParagraph"/>
              <w:spacing w:before="17"/>
              <w:ind w:right="11"/>
              <w:jc w:val="center"/>
              <w:rPr>
                <w:sz w:val="24"/>
              </w:rPr>
            </w:pPr>
            <w:r>
              <w:rPr>
                <w:spacing w:val="-4"/>
                <w:sz w:val="24"/>
              </w:rPr>
              <w:t>0,23</w:t>
            </w:r>
          </w:p>
        </w:tc>
      </w:tr>
      <w:tr w:rsidR="00C54548">
        <w:trPr>
          <w:trHeight w:val="316"/>
        </w:trPr>
        <w:tc>
          <w:tcPr>
            <w:tcW w:w="2364" w:type="dxa"/>
          </w:tcPr>
          <w:p w:rsidR="00C54548" w:rsidRDefault="00263DB7">
            <w:pPr>
              <w:pStyle w:val="TableParagraph"/>
              <w:spacing w:before="15"/>
              <w:ind w:left="114"/>
              <w:rPr>
                <w:sz w:val="24"/>
              </w:rPr>
            </w:pPr>
            <w:r>
              <w:rPr>
                <w:spacing w:val="-2"/>
                <w:sz w:val="24"/>
              </w:rPr>
              <w:t>Varianza</w:t>
            </w:r>
          </w:p>
        </w:tc>
        <w:tc>
          <w:tcPr>
            <w:tcW w:w="1306" w:type="dxa"/>
          </w:tcPr>
          <w:p w:rsidR="00C54548" w:rsidRDefault="00263DB7">
            <w:pPr>
              <w:pStyle w:val="TableParagraph"/>
              <w:spacing w:before="15"/>
              <w:ind w:left="1" w:right="63"/>
              <w:jc w:val="center"/>
              <w:rPr>
                <w:sz w:val="24"/>
              </w:rPr>
            </w:pPr>
            <w:r>
              <w:rPr>
                <w:spacing w:val="-2"/>
                <w:sz w:val="24"/>
              </w:rPr>
              <w:t>0,25%</w:t>
            </w:r>
          </w:p>
        </w:tc>
        <w:tc>
          <w:tcPr>
            <w:tcW w:w="1416" w:type="dxa"/>
          </w:tcPr>
          <w:p w:rsidR="00C54548" w:rsidRDefault="00263DB7">
            <w:pPr>
              <w:pStyle w:val="TableParagraph"/>
              <w:spacing w:before="15"/>
              <w:ind w:left="43" w:right="5"/>
              <w:jc w:val="center"/>
              <w:rPr>
                <w:sz w:val="24"/>
              </w:rPr>
            </w:pPr>
            <w:r>
              <w:rPr>
                <w:spacing w:val="-2"/>
                <w:sz w:val="24"/>
              </w:rPr>
              <w:t>0,04%</w:t>
            </w:r>
          </w:p>
        </w:tc>
        <w:tc>
          <w:tcPr>
            <w:tcW w:w="1600" w:type="dxa"/>
          </w:tcPr>
          <w:p w:rsidR="00C54548" w:rsidRDefault="00263DB7">
            <w:pPr>
              <w:pStyle w:val="TableParagraph"/>
              <w:spacing w:before="15"/>
              <w:ind w:left="16" w:right="1"/>
              <w:jc w:val="center"/>
              <w:rPr>
                <w:sz w:val="24"/>
              </w:rPr>
            </w:pPr>
            <w:r>
              <w:rPr>
                <w:spacing w:val="-2"/>
                <w:sz w:val="24"/>
              </w:rPr>
              <w:t>0,25%</w:t>
            </w:r>
          </w:p>
        </w:tc>
        <w:tc>
          <w:tcPr>
            <w:tcW w:w="1262" w:type="dxa"/>
          </w:tcPr>
          <w:p w:rsidR="00C54548" w:rsidRDefault="00263DB7">
            <w:pPr>
              <w:pStyle w:val="TableParagraph"/>
              <w:spacing w:before="15"/>
              <w:ind w:right="11"/>
              <w:jc w:val="center"/>
              <w:rPr>
                <w:sz w:val="24"/>
              </w:rPr>
            </w:pPr>
            <w:r>
              <w:rPr>
                <w:spacing w:val="-2"/>
                <w:sz w:val="24"/>
              </w:rPr>
              <w:t>0,01%</w:t>
            </w:r>
          </w:p>
        </w:tc>
      </w:tr>
      <w:tr w:rsidR="00C54548">
        <w:trPr>
          <w:trHeight w:val="318"/>
        </w:trPr>
        <w:tc>
          <w:tcPr>
            <w:tcW w:w="2364" w:type="dxa"/>
          </w:tcPr>
          <w:p w:rsidR="00C54548" w:rsidRDefault="00263DB7">
            <w:pPr>
              <w:pStyle w:val="TableParagraph"/>
              <w:spacing w:before="15"/>
              <w:ind w:left="114"/>
              <w:rPr>
                <w:sz w:val="24"/>
              </w:rPr>
            </w:pPr>
            <w:r>
              <w:rPr>
                <w:sz w:val="24"/>
              </w:rPr>
              <w:t>Desviación</w:t>
            </w:r>
            <w:r>
              <w:rPr>
                <w:spacing w:val="1"/>
                <w:sz w:val="24"/>
              </w:rPr>
              <w:t xml:space="preserve"> </w:t>
            </w:r>
            <w:r>
              <w:rPr>
                <w:spacing w:val="-2"/>
                <w:sz w:val="24"/>
              </w:rPr>
              <w:t>Estándar</w:t>
            </w:r>
          </w:p>
        </w:tc>
        <w:tc>
          <w:tcPr>
            <w:tcW w:w="1306" w:type="dxa"/>
          </w:tcPr>
          <w:p w:rsidR="00C54548" w:rsidRDefault="00263DB7">
            <w:pPr>
              <w:pStyle w:val="TableParagraph"/>
              <w:spacing w:before="15"/>
              <w:ind w:right="63"/>
              <w:jc w:val="center"/>
              <w:rPr>
                <w:sz w:val="24"/>
              </w:rPr>
            </w:pPr>
            <w:r>
              <w:rPr>
                <w:spacing w:val="-4"/>
                <w:sz w:val="24"/>
              </w:rPr>
              <w:t>0,05</w:t>
            </w:r>
          </w:p>
        </w:tc>
        <w:tc>
          <w:tcPr>
            <w:tcW w:w="1416" w:type="dxa"/>
          </w:tcPr>
          <w:p w:rsidR="00C54548" w:rsidRDefault="00263DB7">
            <w:pPr>
              <w:pStyle w:val="TableParagraph"/>
              <w:spacing w:before="15"/>
              <w:ind w:left="43" w:right="5"/>
              <w:jc w:val="center"/>
              <w:rPr>
                <w:sz w:val="24"/>
              </w:rPr>
            </w:pPr>
            <w:r>
              <w:rPr>
                <w:spacing w:val="-4"/>
                <w:sz w:val="24"/>
              </w:rPr>
              <w:t>0,02</w:t>
            </w:r>
          </w:p>
        </w:tc>
        <w:tc>
          <w:tcPr>
            <w:tcW w:w="1600" w:type="dxa"/>
          </w:tcPr>
          <w:p w:rsidR="00C54548" w:rsidRDefault="00263DB7">
            <w:pPr>
              <w:pStyle w:val="TableParagraph"/>
              <w:spacing w:before="15"/>
              <w:ind w:left="16" w:right="1"/>
              <w:jc w:val="center"/>
              <w:rPr>
                <w:sz w:val="24"/>
              </w:rPr>
            </w:pPr>
            <w:r>
              <w:rPr>
                <w:spacing w:val="-4"/>
                <w:sz w:val="24"/>
              </w:rPr>
              <w:t>0,05</w:t>
            </w:r>
          </w:p>
        </w:tc>
        <w:tc>
          <w:tcPr>
            <w:tcW w:w="1262" w:type="dxa"/>
          </w:tcPr>
          <w:p w:rsidR="00C54548" w:rsidRDefault="00263DB7">
            <w:pPr>
              <w:pStyle w:val="TableParagraph"/>
              <w:spacing w:before="15"/>
              <w:ind w:right="11"/>
              <w:jc w:val="center"/>
              <w:rPr>
                <w:sz w:val="24"/>
              </w:rPr>
            </w:pPr>
            <w:r>
              <w:rPr>
                <w:spacing w:val="-4"/>
                <w:sz w:val="24"/>
              </w:rPr>
              <w:t>0,01</w:t>
            </w:r>
          </w:p>
        </w:tc>
      </w:tr>
      <w:tr w:rsidR="00C54548">
        <w:trPr>
          <w:trHeight w:val="317"/>
        </w:trPr>
        <w:tc>
          <w:tcPr>
            <w:tcW w:w="2364" w:type="dxa"/>
          </w:tcPr>
          <w:p w:rsidR="00C54548" w:rsidRDefault="00263DB7">
            <w:pPr>
              <w:pStyle w:val="TableParagraph"/>
              <w:spacing w:before="17"/>
              <w:ind w:left="114"/>
              <w:rPr>
                <w:sz w:val="24"/>
              </w:rPr>
            </w:pPr>
            <w:proofErr w:type="spellStart"/>
            <w:r>
              <w:rPr>
                <w:sz w:val="24"/>
              </w:rPr>
              <w:t>Coef</w:t>
            </w:r>
            <w:proofErr w:type="spellEnd"/>
            <w:r>
              <w:rPr>
                <w:sz w:val="24"/>
              </w:rPr>
              <w:t>. de</w:t>
            </w:r>
            <w:r>
              <w:rPr>
                <w:spacing w:val="2"/>
                <w:sz w:val="24"/>
              </w:rPr>
              <w:t xml:space="preserve"> </w:t>
            </w:r>
            <w:r>
              <w:rPr>
                <w:spacing w:val="-2"/>
                <w:sz w:val="24"/>
              </w:rPr>
              <w:t>Variación</w:t>
            </w:r>
          </w:p>
        </w:tc>
        <w:tc>
          <w:tcPr>
            <w:tcW w:w="1306" w:type="dxa"/>
          </w:tcPr>
          <w:p w:rsidR="00C54548" w:rsidRDefault="00263DB7">
            <w:pPr>
              <w:pStyle w:val="TableParagraph"/>
              <w:spacing w:before="17"/>
              <w:ind w:left="1" w:right="63"/>
              <w:jc w:val="center"/>
              <w:rPr>
                <w:sz w:val="24"/>
              </w:rPr>
            </w:pPr>
            <w:r>
              <w:rPr>
                <w:spacing w:val="-2"/>
                <w:sz w:val="24"/>
              </w:rPr>
              <w:t>5,10%</w:t>
            </w:r>
          </w:p>
        </w:tc>
        <w:tc>
          <w:tcPr>
            <w:tcW w:w="1416" w:type="dxa"/>
          </w:tcPr>
          <w:p w:rsidR="00C54548" w:rsidRDefault="00263DB7">
            <w:pPr>
              <w:pStyle w:val="TableParagraph"/>
              <w:spacing w:before="17"/>
              <w:ind w:left="43" w:right="5"/>
              <w:jc w:val="center"/>
              <w:rPr>
                <w:sz w:val="24"/>
              </w:rPr>
            </w:pPr>
            <w:r>
              <w:rPr>
                <w:spacing w:val="-2"/>
                <w:sz w:val="24"/>
              </w:rPr>
              <w:t>5,88%</w:t>
            </w:r>
          </w:p>
        </w:tc>
        <w:tc>
          <w:tcPr>
            <w:tcW w:w="1600" w:type="dxa"/>
          </w:tcPr>
          <w:p w:rsidR="00C54548" w:rsidRDefault="00263DB7">
            <w:pPr>
              <w:pStyle w:val="TableParagraph"/>
              <w:spacing w:before="17"/>
              <w:ind w:left="16" w:right="1"/>
              <w:jc w:val="center"/>
              <w:rPr>
                <w:sz w:val="24"/>
              </w:rPr>
            </w:pPr>
            <w:r>
              <w:rPr>
                <w:spacing w:val="-2"/>
                <w:sz w:val="24"/>
              </w:rPr>
              <w:t>5,15%</w:t>
            </w:r>
          </w:p>
        </w:tc>
        <w:tc>
          <w:tcPr>
            <w:tcW w:w="1262" w:type="dxa"/>
          </w:tcPr>
          <w:p w:rsidR="00C54548" w:rsidRDefault="00263DB7">
            <w:pPr>
              <w:pStyle w:val="TableParagraph"/>
              <w:spacing w:before="17"/>
              <w:ind w:right="11"/>
              <w:jc w:val="center"/>
              <w:rPr>
                <w:sz w:val="24"/>
              </w:rPr>
            </w:pPr>
            <w:r>
              <w:rPr>
                <w:spacing w:val="-2"/>
                <w:sz w:val="24"/>
              </w:rPr>
              <w:t>4,35%</w:t>
            </w:r>
          </w:p>
        </w:tc>
      </w:tr>
      <w:tr w:rsidR="00C54548">
        <w:trPr>
          <w:trHeight w:val="316"/>
        </w:trPr>
        <w:tc>
          <w:tcPr>
            <w:tcW w:w="2364" w:type="dxa"/>
          </w:tcPr>
          <w:p w:rsidR="00C54548" w:rsidRDefault="00263DB7">
            <w:pPr>
              <w:pStyle w:val="TableParagraph"/>
              <w:spacing w:before="15"/>
              <w:ind w:left="114"/>
              <w:rPr>
                <w:sz w:val="24"/>
              </w:rPr>
            </w:pPr>
            <w:r>
              <w:rPr>
                <w:spacing w:val="-2"/>
                <w:sz w:val="24"/>
              </w:rPr>
              <w:t>Mínimo</w:t>
            </w:r>
          </w:p>
        </w:tc>
        <w:tc>
          <w:tcPr>
            <w:tcW w:w="1306" w:type="dxa"/>
          </w:tcPr>
          <w:p w:rsidR="00C54548" w:rsidRDefault="00263DB7">
            <w:pPr>
              <w:pStyle w:val="TableParagraph"/>
              <w:spacing w:before="15"/>
              <w:ind w:right="63"/>
              <w:jc w:val="center"/>
              <w:rPr>
                <w:sz w:val="24"/>
              </w:rPr>
            </w:pPr>
            <w:r>
              <w:rPr>
                <w:spacing w:val="-4"/>
                <w:sz w:val="24"/>
              </w:rPr>
              <w:t>0,93</w:t>
            </w:r>
          </w:p>
        </w:tc>
        <w:tc>
          <w:tcPr>
            <w:tcW w:w="1416" w:type="dxa"/>
          </w:tcPr>
          <w:p w:rsidR="00C54548" w:rsidRDefault="00263DB7">
            <w:pPr>
              <w:pStyle w:val="TableParagraph"/>
              <w:spacing w:before="15"/>
              <w:ind w:left="43" w:right="5"/>
              <w:jc w:val="center"/>
              <w:rPr>
                <w:sz w:val="24"/>
              </w:rPr>
            </w:pPr>
            <w:r>
              <w:rPr>
                <w:spacing w:val="-4"/>
                <w:sz w:val="24"/>
              </w:rPr>
              <w:t>0,32</w:t>
            </w:r>
          </w:p>
        </w:tc>
        <w:tc>
          <w:tcPr>
            <w:tcW w:w="1600" w:type="dxa"/>
          </w:tcPr>
          <w:p w:rsidR="00C54548" w:rsidRDefault="00263DB7">
            <w:pPr>
              <w:pStyle w:val="TableParagraph"/>
              <w:spacing w:before="15"/>
              <w:ind w:left="16" w:right="1"/>
              <w:jc w:val="center"/>
              <w:rPr>
                <w:sz w:val="24"/>
              </w:rPr>
            </w:pPr>
            <w:r>
              <w:rPr>
                <w:spacing w:val="-4"/>
                <w:sz w:val="24"/>
              </w:rPr>
              <w:t>0,92</w:t>
            </w:r>
          </w:p>
        </w:tc>
        <w:tc>
          <w:tcPr>
            <w:tcW w:w="1262" w:type="dxa"/>
          </w:tcPr>
          <w:p w:rsidR="00C54548" w:rsidRDefault="00263DB7">
            <w:pPr>
              <w:pStyle w:val="TableParagraph"/>
              <w:spacing w:before="15"/>
              <w:ind w:right="11"/>
              <w:jc w:val="center"/>
              <w:rPr>
                <w:sz w:val="24"/>
              </w:rPr>
            </w:pPr>
            <w:r>
              <w:rPr>
                <w:spacing w:val="-4"/>
                <w:sz w:val="24"/>
              </w:rPr>
              <w:t>0,22</w:t>
            </w:r>
          </w:p>
        </w:tc>
      </w:tr>
      <w:tr w:rsidR="00C54548">
        <w:trPr>
          <w:trHeight w:val="318"/>
        </w:trPr>
        <w:tc>
          <w:tcPr>
            <w:tcW w:w="2364" w:type="dxa"/>
          </w:tcPr>
          <w:p w:rsidR="00C54548" w:rsidRDefault="00263DB7">
            <w:pPr>
              <w:pStyle w:val="TableParagraph"/>
              <w:spacing w:before="15"/>
              <w:ind w:left="114"/>
              <w:rPr>
                <w:sz w:val="24"/>
              </w:rPr>
            </w:pPr>
            <w:r>
              <w:rPr>
                <w:spacing w:val="-2"/>
                <w:sz w:val="24"/>
              </w:rPr>
              <w:t>Máximo</w:t>
            </w:r>
          </w:p>
        </w:tc>
        <w:tc>
          <w:tcPr>
            <w:tcW w:w="1306" w:type="dxa"/>
          </w:tcPr>
          <w:p w:rsidR="00C54548" w:rsidRDefault="00263DB7">
            <w:pPr>
              <w:pStyle w:val="TableParagraph"/>
              <w:spacing w:before="15"/>
              <w:ind w:right="63"/>
              <w:jc w:val="center"/>
              <w:rPr>
                <w:sz w:val="24"/>
              </w:rPr>
            </w:pPr>
            <w:r>
              <w:rPr>
                <w:spacing w:val="-4"/>
                <w:sz w:val="24"/>
              </w:rPr>
              <w:t>1,03</w:t>
            </w:r>
          </w:p>
        </w:tc>
        <w:tc>
          <w:tcPr>
            <w:tcW w:w="1416" w:type="dxa"/>
          </w:tcPr>
          <w:p w:rsidR="00C54548" w:rsidRDefault="00263DB7">
            <w:pPr>
              <w:pStyle w:val="TableParagraph"/>
              <w:spacing w:before="15"/>
              <w:ind w:left="43" w:right="5"/>
              <w:jc w:val="center"/>
              <w:rPr>
                <w:sz w:val="24"/>
              </w:rPr>
            </w:pPr>
            <w:r>
              <w:rPr>
                <w:spacing w:val="-4"/>
                <w:sz w:val="24"/>
              </w:rPr>
              <w:t>0,36</w:t>
            </w:r>
          </w:p>
        </w:tc>
        <w:tc>
          <w:tcPr>
            <w:tcW w:w="1600" w:type="dxa"/>
          </w:tcPr>
          <w:p w:rsidR="00C54548" w:rsidRDefault="00263DB7">
            <w:pPr>
              <w:pStyle w:val="TableParagraph"/>
              <w:spacing w:before="15"/>
              <w:ind w:left="16" w:right="1"/>
              <w:jc w:val="center"/>
              <w:rPr>
                <w:sz w:val="24"/>
              </w:rPr>
            </w:pPr>
            <w:r>
              <w:rPr>
                <w:spacing w:val="-4"/>
                <w:sz w:val="24"/>
              </w:rPr>
              <w:t>1,02</w:t>
            </w:r>
          </w:p>
        </w:tc>
        <w:tc>
          <w:tcPr>
            <w:tcW w:w="1262" w:type="dxa"/>
          </w:tcPr>
          <w:p w:rsidR="00C54548" w:rsidRDefault="00263DB7">
            <w:pPr>
              <w:pStyle w:val="TableParagraph"/>
              <w:spacing w:before="15"/>
              <w:ind w:right="11"/>
              <w:jc w:val="center"/>
              <w:rPr>
                <w:sz w:val="24"/>
              </w:rPr>
            </w:pPr>
            <w:r>
              <w:rPr>
                <w:spacing w:val="-4"/>
                <w:sz w:val="24"/>
              </w:rPr>
              <w:t>0,24</w:t>
            </w:r>
          </w:p>
        </w:tc>
      </w:tr>
      <w:tr w:rsidR="00C54548">
        <w:trPr>
          <w:trHeight w:val="332"/>
        </w:trPr>
        <w:tc>
          <w:tcPr>
            <w:tcW w:w="2364" w:type="dxa"/>
            <w:tcBorders>
              <w:bottom w:val="single" w:sz="4" w:space="0" w:color="000000"/>
            </w:tcBorders>
          </w:tcPr>
          <w:p w:rsidR="00C54548" w:rsidRDefault="00263DB7">
            <w:pPr>
              <w:pStyle w:val="TableParagraph"/>
              <w:spacing w:before="17"/>
              <w:ind w:left="114"/>
              <w:rPr>
                <w:sz w:val="24"/>
              </w:rPr>
            </w:pPr>
            <w:r>
              <w:rPr>
                <w:spacing w:val="-4"/>
                <w:sz w:val="24"/>
              </w:rPr>
              <w:t>Rango</w:t>
            </w:r>
          </w:p>
        </w:tc>
        <w:tc>
          <w:tcPr>
            <w:tcW w:w="1306" w:type="dxa"/>
            <w:tcBorders>
              <w:bottom w:val="single" w:sz="4" w:space="0" w:color="000000"/>
            </w:tcBorders>
          </w:tcPr>
          <w:p w:rsidR="00C54548" w:rsidRDefault="00263DB7">
            <w:pPr>
              <w:pStyle w:val="TableParagraph"/>
              <w:spacing w:before="17"/>
              <w:ind w:right="63"/>
              <w:jc w:val="center"/>
              <w:rPr>
                <w:sz w:val="24"/>
              </w:rPr>
            </w:pPr>
            <w:r>
              <w:rPr>
                <w:spacing w:val="-5"/>
                <w:sz w:val="24"/>
              </w:rPr>
              <w:t>0,1</w:t>
            </w:r>
          </w:p>
        </w:tc>
        <w:tc>
          <w:tcPr>
            <w:tcW w:w="1416" w:type="dxa"/>
            <w:tcBorders>
              <w:bottom w:val="single" w:sz="4" w:space="0" w:color="000000"/>
            </w:tcBorders>
          </w:tcPr>
          <w:p w:rsidR="00C54548" w:rsidRDefault="00263DB7">
            <w:pPr>
              <w:pStyle w:val="TableParagraph"/>
              <w:spacing w:before="17"/>
              <w:ind w:left="43" w:right="5"/>
              <w:jc w:val="center"/>
              <w:rPr>
                <w:sz w:val="24"/>
              </w:rPr>
            </w:pPr>
            <w:r>
              <w:rPr>
                <w:spacing w:val="-4"/>
                <w:sz w:val="24"/>
              </w:rPr>
              <w:t>0,04</w:t>
            </w:r>
          </w:p>
        </w:tc>
        <w:tc>
          <w:tcPr>
            <w:tcW w:w="1600" w:type="dxa"/>
            <w:tcBorders>
              <w:bottom w:val="single" w:sz="4" w:space="0" w:color="000000"/>
            </w:tcBorders>
          </w:tcPr>
          <w:p w:rsidR="00C54548" w:rsidRDefault="00263DB7">
            <w:pPr>
              <w:pStyle w:val="TableParagraph"/>
              <w:spacing w:before="17"/>
              <w:ind w:left="16"/>
              <w:jc w:val="center"/>
              <w:rPr>
                <w:sz w:val="24"/>
              </w:rPr>
            </w:pPr>
            <w:r>
              <w:rPr>
                <w:spacing w:val="-5"/>
                <w:sz w:val="24"/>
              </w:rPr>
              <w:t>0,1</w:t>
            </w:r>
          </w:p>
        </w:tc>
        <w:tc>
          <w:tcPr>
            <w:tcW w:w="1262" w:type="dxa"/>
            <w:tcBorders>
              <w:bottom w:val="single" w:sz="4" w:space="0" w:color="000000"/>
            </w:tcBorders>
          </w:tcPr>
          <w:p w:rsidR="00C54548" w:rsidRDefault="00263DB7">
            <w:pPr>
              <w:pStyle w:val="TableParagraph"/>
              <w:spacing w:before="17"/>
              <w:ind w:right="11"/>
              <w:jc w:val="center"/>
              <w:rPr>
                <w:sz w:val="24"/>
              </w:rPr>
            </w:pPr>
            <w:r>
              <w:rPr>
                <w:spacing w:val="-4"/>
                <w:sz w:val="24"/>
              </w:rPr>
              <w:t>0,02</w:t>
            </w:r>
          </w:p>
        </w:tc>
      </w:tr>
    </w:tbl>
    <w:p w:rsidR="00C54548" w:rsidRDefault="00263DB7">
      <w:pPr>
        <w:ind w:left="568"/>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rPr>
          <w:sz w:val="20"/>
        </w:rPr>
        <w:sectPr w:rsidR="00C54548">
          <w:pgSz w:w="11910" w:h="16840"/>
          <w:pgMar w:top="1620" w:right="1559" w:bottom="1480" w:left="1700" w:header="0" w:footer="1286" w:gutter="0"/>
          <w:cols w:space="720"/>
        </w:sectPr>
      </w:pPr>
    </w:p>
    <w:p w:rsidR="00C54548" w:rsidRDefault="00263DB7">
      <w:pPr>
        <w:pStyle w:val="Ttulo3"/>
        <w:spacing w:before="64"/>
      </w:pPr>
      <w:bookmarkStart w:id="65" w:name="_bookmark62"/>
      <w:bookmarkEnd w:id="65"/>
      <w:r>
        <w:lastRenderedPageBreak/>
        <w:t>Tabla</w:t>
      </w:r>
      <w:r>
        <w:rPr>
          <w:spacing w:val="-3"/>
        </w:rPr>
        <w:t xml:space="preserve"> </w:t>
      </w:r>
      <w:r>
        <w:rPr>
          <w:spacing w:val="-5"/>
        </w:rPr>
        <w:t>13.</w:t>
      </w:r>
    </w:p>
    <w:p w:rsidR="00C54548" w:rsidRDefault="00263DB7">
      <w:pPr>
        <w:spacing w:before="140"/>
        <w:ind w:left="568"/>
        <w:rPr>
          <w:i/>
          <w:sz w:val="24"/>
        </w:rPr>
      </w:pPr>
      <w:bookmarkStart w:id="66" w:name="_bookmark63"/>
      <w:bookmarkEnd w:id="66"/>
      <w:r>
        <w:rPr>
          <w:i/>
          <w:sz w:val="24"/>
        </w:rPr>
        <w:t>Tabla</w:t>
      </w:r>
      <w:r>
        <w:rPr>
          <w:i/>
          <w:spacing w:val="-3"/>
          <w:sz w:val="24"/>
        </w:rPr>
        <w:t xml:space="preserve"> </w:t>
      </w:r>
      <w:r>
        <w:rPr>
          <w:i/>
          <w:sz w:val="24"/>
        </w:rPr>
        <w:t>ANOVA</w:t>
      </w:r>
      <w:r>
        <w:rPr>
          <w:i/>
          <w:spacing w:val="-2"/>
          <w:sz w:val="24"/>
        </w:rPr>
        <w:t xml:space="preserve"> </w:t>
      </w:r>
      <w:r>
        <w:rPr>
          <w:i/>
          <w:sz w:val="24"/>
        </w:rPr>
        <w:t>para</w:t>
      </w:r>
      <w:r>
        <w:rPr>
          <w:i/>
          <w:spacing w:val="-1"/>
          <w:sz w:val="24"/>
        </w:rPr>
        <w:t xml:space="preserve"> </w:t>
      </w:r>
      <w:r>
        <w:rPr>
          <w:i/>
          <w:sz w:val="24"/>
        </w:rPr>
        <w:t>grasa</w:t>
      </w:r>
      <w:r>
        <w:rPr>
          <w:i/>
          <w:spacing w:val="-3"/>
          <w:sz w:val="24"/>
        </w:rPr>
        <w:t xml:space="preserve"> </w:t>
      </w:r>
      <w:r>
        <w:rPr>
          <w:i/>
          <w:sz w:val="24"/>
        </w:rPr>
        <w:t>por</w:t>
      </w:r>
      <w:r>
        <w:rPr>
          <w:i/>
          <w:spacing w:val="-4"/>
          <w:sz w:val="24"/>
        </w:rPr>
        <w:t xml:space="preserve"> </w:t>
      </w:r>
      <w:r>
        <w:rPr>
          <w:i/>
          <w:spacing w:val="-2"/>
          <w:sz w:val="24"/>
        </w:rPr>
        <w:t>forrajes</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581"/>
        <w:gridCol w:w="1547"/>
        <w:gridCol w:w="564"/>
        <w:gridCol w:w="2004"/>
        <w:gridCol w:w="1155"/>
        <w:gridCol w:w="1095"/>
      </w:tblGrid>
      <w:tr w:rsidR="00C54548">
        <w:trPr>
          <w:trHeight w:val="634"/>
        </w:trPr>
        <w:tc>
          <w:tcPr>
            <w:tcW w:w="1581" w:type="dxa"/>
            <w:tcBorders>
              <w:top w:val="single" w:sz="4" w:space="0" w:color="000000"/>
              <w:bottom w:val="single" w:sz="4" w:space="0" w:color="000000"/>
            </w:tcBorders>
          </w:tcPr>
          <w:p w:rsidR="00C54548" w:rsidRDefault="00263DB7">
            <w:pPr>
              <w:pStyle w:val="TableParagraph"/>
              <w:spacing w:before="3"/>
              <w:ind w:left="114"/>
              <w:rPr>
                <w:b/>
                <w:sz w:val="24"/>
              </w:rPr>
            </w:pPr>
            <w:r>
              <w:rPr>
                <w:b/>
                <w:spacing w:val="-2"/>
                <w:sz w:val="24"/>
              </w:rPr>
              <w:t>Fuente</w:t>
            </w:r>
          </w:p>
        </w:tc>
        <w:tc>
          <w:tcPr>
            <w:tcW w:w="1547" w:type="dxa"/>
            <w:tcBorders>
              <w:top w:val="single" w:sz="4" w:space="0" w:color="000000"/>
              <w:bottom w:val="single" w:sz="4" w:space="0" w:color="000000"/>
            </w:tcBorders>
          </w:tcPr>
          <w:p w:rsidR="00C54548" w:rsidRDefault="00263DB7">
            <w:pPr>
              <w:pStyle w:val="TableParagraph"/>
              <w:spacing w:before="3"/>
              <w:ind w:left="353"/>
              <w:rPr>
                <w:b/>
                <w:sz w:val="24"/>
              </w:rPr>
            </w:pPr>
            <w:r>
              <w:rPr>
                <w:b/>
                <w:sz w:val="24"/>
              </w:rPr>
              <w:t>Suma</w:t>
            </w:r>
            <w:r>
              <w:rPr>
                <w:b/>
                <w:spacing w:val="-4"/>
                <w:sz w:val="24"/>
              </w:rPr>
              <w:t xml:space="preserve"> </w:t>
            </w:r>
            <w:r>
              <w:rPr>
                <w:b/>
                <w:spacing w:val="-5"/>
                <w:sz w:val="24"/>
              </w:rPr>
              <w:t>de</w:t>
            </w:r>
          </w:p>
          <w:p w:rsidR="00C54548" w:rsidRDefault="00263DB7">
            <w:pPr>
              <w:pStyle w:val="TableParagraph"/>
              <w:spacing w:before="40"/>
              <w:ind w:left="230"/>
              <w:rPr>
                <w:b/>
                <w:sz w:val="24"/>
              </w:rPr>
            </w:pPr>
            <w:r>
              <w:rPr>
                <w:b/>
                <w:spacing w:val="-2"/>
                <w:sz w:val="24"/>
              </w:rPr>
              <w:t>Cuadrados</w:t>
            </w:r>
          </w:p>
        </w:tc>
        <w:tc>
          <w:tcPr>
            <w:tcW w:w="564" w:type="dxa"/>
            <w:tcBorders>
              <w:top w:val="single" w:sz="4" w:space="0" w:color="000000"/>
              <w:bottom w:val="single" w:sz="4" w:space="0" w:color="000000"/>
            </w:tcBorders>
          </w:tcPr>
          <w:p w:rsidR="00C54548" w:rsidRDefault="00263DB7">
            <w:pPr>
              <w:pStyle w:val="TableParagraph"/>
              <w:spacing w:before="3"/>
              <w:ind w:left="66"/>
              <w:jc w:val="center"/>
              <w:rPr>
                <w:b/>
                <w:sz w:val="24"/>
              </w:rPr>
            </w:pPr>
            <w:proofErr w:type="spellStart"/>
            <w:r>
              <w:rPr>
                <w:b/>
                <w:spacing w:val="-5"/>
                <w:sz w:val="24"/>
              </w:rPr>
              <w:t>Gl</w:t>
            </w:r>
            <w:proofErr w:type="spellEnd"/>
          </w:p>
        </w:tc>
        <w:tc>
          <w:tcPr>
            <w:tcW w:w="2004" w:type="dxa"/>
            <w:tcBorders>
              <w:top w:val="single" w:sz="4" w:space="0" w:color="000000"/>
              <w:bottom w:val="single" w:sz="4" w:space="0" w:color="000000"/>
            </w:tcBorders>
          </w:tcPr>
          <w:p w:rsidR="00C54548" w:rsidRDefault="00263DB7">
            <w:pPr>
              <w:pStyle w:val="TableParagraph"/>
              <w:spacing w:before="3"/>
              <w:ind w:left="3" w:right="15"/>
              <w:jc w:val="center"/>
              <w:rPr>
                <w:b/>
                <w:sz w:val="24"/>
              </w:rPr>
            </w:pPr>
            <w:r>
              <w:rPr>
                <w:b/>
                <w:sz w:val="24"/>
              </w:rPr>
              <w:t>Cuadrado</w:t>
            </w:r>
            <w:r>
              <w:rPr>
                <w:b/>
                <w:spacing w:val="-11"/>
                <w:sz w:val="24"/>
              </w:rPr>
              <w:t xml:space="preserve"> </w:t>
            </w:r>
            <w:r>
              <w:rPr>
                <w:b/>
                <w:spacing w:val="-4"/>
                <w:sz w:val="24"/>
              </w:rPr>
              <w:t>Medio</w:t>
            </w:r>
          </w:p>
        </w:tc>
        <w:tc>
          <w:tcPr>
            <w:tcW w:w="1155" w:type="dxa"/>
            <w:tcBorders>
              <w:top w:val="single" w:sz="4" w:space="0" w:color="000000"/>
              <w:bottom w:val="single" w:sz="4" w:space="0" w:color="000000"/>
            </w:tcBorders>
          </w:tcPr>
          <w:p w:rsidR="00C54548" w:rsidRDefault="00263DB7">
            <w:pPr>
              <w:pStyle w:val="TableParagraph"/>
              <w:spacing w:before="3"/>
              <w:ind w:left="3" w:right="14"/>
              <w:jc w:val="center"/>
              <w:rPr>
                <w:b/>
                <w:sz w:val="24"/>
              </w:rPr>
            </w:pPr>
            <w:r>
              <w:rPr>
                <w:b/>
                <w:spacing w:val="-2"/>
                <w:sz w:val="24"/>
              </w:rPr>
              <w:t>Razón-</w:t>
            </w:r>
            <w:r>
              <w:rPr>
                <w:b/>
                <w:spacing w:val="-10"/>
                <w:sz w:val="24"/>
              </w:rPr>
              <w:t>F</w:t>
            </w:r>
          </w:p>
        </w:tc>
        <w:tc>
          <w:tcPr>
            <w:tcW w:w="1095" w:type="dxa"/>
            <w:tcBorders>
              <w:top w:val="single" w:sz="4" w:space="0" w:color="000000"/>
              <w:bottom w:val="single" w:sz="4" w:space="0" w:color="000000"/>
            </w:tcBorders>
          </w:tcPr>
          <w:p w:rsidR="00C54548" w:rsidRDefault="00263DB7">
            <w:pPr>
              <w:pStyle w:val="TableParagraph"/>
              <w:spacing w:before="3"/>
              <w:ind w:left="2"/>
              <w:jc w:val="center"/>
              <w:rPr>
                <w:b/>
                <w:sz w:val="24"/>
              </w:rPr>
            </w:pPr>
            <w:r>
              <w:rPr>
                <w:b/>
                <w:sz w:val="24"/>
              </w:rPr>
              <w:t>Valor-</w:t>
            </w:r>
            <w:r>
              <w:rPr>
                <w:b/>
                <w:spacing w:val="-10"/>
                <w:sz w:val="24"/>
              </w:rPr>
              <w:t>P</w:t>
            </w:r>
          </w:p>
        </w:tc>
      </w:tr>
      <w:tr w:rsidR="00C54548">
        <w:trPr>
          <w:trHeight w:val="304"/>
        </w:trPr>
        <w:tc>
          <w:tcPr>
            <w:tcW w:w="1581" w:type="dxa"/>
            <w:tcBorders>
              <w:top w:val="single" w:sz="4" w:space="0" w:color="000000"/>
            </w:tcBorders>
          </w:tcPr>
          <w:p w:rsidR="00C54548" w:rsidRDefault="00263DB7">
            <w:pPr>
              <w:pStyle w:val="TableParagraph"/>
              <w:spacing w:before="3"/>
              <w:ind w:left="114"/>
              <w:rPr>
                <w:sz w:val="24"/>
              </w:rPr>
            </w:pPr>
            <w:r>
              <w:rPr>
                <w:sz w:val="24"/>
              </w:rPr>
              <w:t>Entre</w:t>
            </w:r>
            <w:r>
              <w:rPr>
                <w:spacing w:val="3"/>
                <w:sz w:val="24"/>
              </w:rPr>
              <w:t xml:space="preserve"> </w:t>
            </w:r>
            <w:r>
              <w:rPr>
                <w:spacing w:val="-2"/>
                <w:sz w:val="24"/>
              </w:rPr>
              <w:t>grupos</w:t>
            </w:r>
          </w:p>
        </w:tc>
        <w:tc>
          <w:tcPr>
            <w:tcW w:w="1547" w:type="dxa"/>
            <w:tcBorders>
              <w:top w:val="single" w:sz="4" w:space="0" w:color="000000"/>
            </w:tcBorders>
          </w:tcPr>
          <w:p w:rsidR="00C54548" w:rsidRDefault="00263DB7">
            <w:pPr>
              <w:pStyle w:val="TableParagraph"/>
              <w:spacing w:before="3"/>
              <w:ind w:left="46" w:right="1"/>
              <w:jc w:val="center"/>
              <w:rPr>
                <w:sz w:val="24"/>
              </w:rPr>
            </w:pPr>
            <w:r>
              <w:rPr>
                <w:spacing w:val="-2"/>
                <w:sz w:val="24"/>
              </w:rPr>
              <w:t>1,4466</w:t>
            </w:r>
          </w:p>
        </w:tc>
        <w:tc>
          <w:tcPr>
            <w:tcW w:w="564" w:type="dxa"/>
            <w:tcBorders>
              <w:top w:val="single" w:sz="4" w:space="0" w:color="000000"/>
            </w:tcBorders>
          </w:tcPr>
          <w:p w:rsidR="00C54548" w:rsidRDefault="00263DB7">
            <w:pPr>
              <w:pStyle w:val="TableParagraph"/>
              <w:spacing w:before="3"/>
              <w:ind w:left="66"/>
              <w:jc w:val="center"/>
              <w:rPr>
                <w:sz w:val="24"/>
              </w:rPr>
            </w:pPr>
            <w:r>
              <w:rPr>
                <w:spacing w:val="-10"/>
                <w:sz w:val="24"/>
              </w:rPr>
              <w:t>3</w:t>
            </w:r>
          </w:p>
        </w:tc>
        <w:tc>
          <w:tcPr>
            <w:tcW w:w="2004" w:type="dxa"/>
            <w:tcBorders>
              <w:top w:val="single" w:sz="4" w:space="0" w:color="000000"/>
            </w:tcBorders>
          </w:tcPr>
          <w:p w:rsidR="00C54548" w:rsidRDefault="00263DB7">
            <w:pPr>
              <w:pStyle w:val="TableParagraph"/>
              <w:spacing w:before="3"/>
              <w:ind w:right="15"/>
              <w:jc w:val="center"/>
              <w:rPr>
                <w:sz w:val="24"/>
              </w:rPr>
            </w:pPr>
            <w:r>
              <w:rPr>
                <w:spacing w:val="-2"/>
                <w:sz w:val="24"/>
              </w:rPr>
              <w:t>0,4822</w:t>
            </w:r>
          </w:p>
        </w:tc>
        <w:tc>
          <w:tcPr>
            <w:tcW w:w="1155" w:type="dxa"/>
            <w:tcBorders>
              <w:top w:val="single" w:sz="4" w:space="0" w:color="000000"/>
            </w:tcBorders>
          </w:tcPr>
          <w:p w:rsidR="00C54548" w:rsidRDefault="00263DB7">
            <w:pPr>
              <w:pStyle w:val="TableParagraph"/>
              <w:spacing w:before="3"/>
              <w:ind w:left="1" w:right="14"/>
              <w:jc w:val="center"/>
              <w:rPr>
                <w:sz w:val="24"/>
              </w:rPr>
            </w:pPr>
            <w:r>
              <w:rPr>
                <w:spacing w:val="-2"/>
                <w:sz w:val="24"/>
              </w:rPr>
              <w:t>350,69</w:t>
            </w:r>
          </w:p>
        </w:tc>
        <w:tc>
          <w:tcPr>
            <w:tcW w:w="1095" w:type="dxa"/>
            <w:tcBorders>
              <w:top w:val="single" w:sz="4" w:space="0" w:color="000000"/>
            </w:tcBorders>
          </w:tcPr>
          <w:p w:rsidR="00C54548" w:rsidRDefault="00263DB7">
            <w:pPr>
              <w:pStyle w:val="TableParagraph"/>
              <w:spacing w:before="3"/>
              <w:ind w:left="2" w:right="2"/>
              <w:jc w:val="center"/>
              <w:rPr>
                <w:sz w:val="24"/>
              </w:rPr>
            </w:pPr>
            <w:r>
              <w:rPr>
                <w:spacing w:val="-2"/>
                <w:sz w:val="24"/>
              </w:rPr>
              <w:t>0,000**</w:t>
            </w:r>
          </w:p>
        </w:tc>
      </w:tr>
      <w:tr w:rsidR="00C54548">
        <w:trPr>
          <w:trHeight w:val="318"/>
        </w:trPr>
        <w:tc>
          <w:tcPr>
            <w:tcW w:w="1581" w:type="dxa"/>
          </w:tcPr>
          <w:p w:rsidR="00C54548" w:rsidRDefault="00263DB7">
            <w:pPr>
              <w:pStyle w:val="TableParagraph"/>
              <w:spacing w:before="15"/>
              <w:ind w:left="114"/>
              <w:rPr>
                <w:sz w:val="24"/>
              </w:rPr>
            </w:pPr>
            <w:r>
              <w:rPr>
                <w:sz w:val="24"/>
              </w:rPr>
              <w:t>Intra</w:t>
            </w:r>
            <w:r>
              <w:rPr>
                <w:spacing w:val="2"/>
                <w:sz w:val="24"/>
              </w:rPr>
              <w:t xml:space="preserve"> </w:t>
            </w:r>
            <w:r>
              <w:rPr>
                <w:spacing w:val="-2"/>
                <w:sz w:val="24"/>
              </w:rPr>
              <w:t>grupos</w:t>
            </w:r>
          </w:p>
        </w:tc>
        <w:tc>
          <w:tcPr>
            <w:tcW w:w="1547" w:type="dxa"/>
          </w:tcPr>
          <w:p w:rsidR="00C54548" w:rsidRDefault="00263DB7">
            <w:pPr>
              <w:pStyle w:val="TableParagraph"/>
              <w:spacing w:before="15"/>
              <w:ind w:left="46" w:right="2"/>
              <w:jc w:val="center"/>
              <w:rPr>
                <w:sz w:val="24"/>
              </w:rPr>
            </w:pPr>
            <w:r>
              <w:rPr>
                <w:spacing w:val="-2"/>
                <w:sz w:val="24"/>
              </w:rPr>
              <w:t>0,011</w:t>
            </w:r>
          </w:p>
        </w:tc>
        <w:tc>
          <w:tcPr>
            <w:tcW w:w="564" w:type="dxa"/>
          </w:tcPr>
          <w:p w:rsidR="00C54548" w:rsidRDefault="00263DB7">
            <w:pPr>
              <w:pStyle w:val="TableParagraph"/>
              <w:spacing w:before="15"/>
              <w:ind w:left="66"/>
              <w:jc w:val="center"/>
              <w:rPr>
                <w:sz w:val="24"/>
              </w:rPr>
            </w:pPr>
            <w:r>
              <w:rPr>
                <w:spacing w:val="-10"/>
                <w:sz w:val="24"/>
              </w:rPr>
              <w:t>8</w:t>
            </w:r>
          </w:p>
        </w:tc>
        <w:tc>
          <w:tcPr>
            <w:tcW w:w="2004" w:type="dxa"/>
          </w:tcPr>
          <w:p w:rsidR="00C54548" w:rsidRDefault="00263DB7">
            <w:pPr>
              <w:pStyle w:val="TableParagraph"/>
              <w:spacing w:before="15"/>
              <w:ind w:left="1" w:right="15"/>
              <w:jc w:val="center"/>
              <w:rPr>
                <w:sz w:val="24"/>
              </w:rPr>
            </w:pPr>
            <w:r>
              <w:rPr>
                <w:spacing w:val="-2"/>
                <w:sz w:val="24"/>
              </w:rPr>
              <w:t>0,00138</w:t>
            </w:r>
          </w:p>
        </w:tc>
        <w:tc>
          <w:tcPr>
            <w:tcW w:w="1155" w:type="dxa"/>
          </w:tcPr>
          <w:p w:rsidR="00C54548" w:rsidRDefault="00C54548">
            <w:pPr>
              <w:pStyle w:val="TableParagraph"/>
            </w:pPr>
          </w:p>
        </w:tc>
        <w:tc>
          <w:tcPr>
            <w:tcW w:w="1095" w:type="dxa"/>
          </w:tcPr>
          <w:p w:rsidR="00C54548" w:rsidRDefault="00C54548">
            <w:pPr>
              <w:pStyle w:val="TableParagraph"/>
            </w:pPr>
          </w:p>
        </w:tc>
      </w:tr>
      <w:tr w:rsidR="00C54548">
        <w:trPr>
          <w:trHeight w:val="331"/>
        </w:trPr>
        <w:tc>
          <w:tcPr>
            <w:tcW w:w="1581" w:type="dxa"/>
            <w:tcBorders>
              <w:bottom w:val="single" w:sz="4" w:space="0" w:color="000000"/>
            </w:tcBorders>
          </w:tcPr>
          <w:p w:rsidR="00C54548" w:rsidRDefault="00263DB7">
            <w:pPr>
              <w:pStyle w:val="TableParagraph"/>
              <w:spacing w:before="17"/>
              <w:ind w:left="114"/>
              <w:rPr>
                <w:sz w:val="24"/>
              </w:rPr>
            </w:pPr>
            <w:r>
              <w:rPr>
                <w:sz w:val="24"/>
              </w:rPr>
              <w:t>Total</w:t>
            </w:r>
            <w:r>
              <w:rPr>
                <w:spacing w:val="4"/>
                <w:sz w:val="24"/>
              </w:rPr>
              <w:t xml:space="preserve"> </w:t>
            </w:r>
            <w:r>
              <w:rPr>
                <w:spacing w:val="-2"/>
                <w:sz w:val="24"/>
              </w:rPr>
              <w:t>(</w:t>
            </w:r>
            <w:proofErr w:type="spellStart"/>
            <w:r>
              <w:rPr>
                <w:spacing w:val="-2"/>
                <w:sz w:val="24"/>
              </w:rPr>
              <w:t>Corr</w:t>
            </w:r>
            <w:proofErr w:type="spellEnd"/>
            <w:r>
              <w:rPr>
                <w:spacing w:val="-2"/>
                <w:sz w:val="24"/>
              </w:rPr>
              <w:t>.)</w:t>
            </w:r>
          </w:p>
        </w:tc>
        <w:tc>
          <w:tcPr>
            <w:tcW w:w="1547" w:type="dxa"/>
            <w:tcBorders>
              <w:bottom w:val="single" w:sz="4" w:space="0" w:color="000000"/>
            </w:tcBorders>
          </w:tcPr>
          <w:p w:rsidR="00C54548" w:rsidRDefault="00263DB7">
            <w:pPr>
              <w:pStyle w:val="TableParagraph"/>
              <w:spacing w:before="17"/>
              <w:ind w:left="46" w:right="1"/>
              <w:jc w:val="center"/>
              <w:rPr>
                <w:sz w:val="24"/>
              </w:rPr>
            </w:pPr>
            <w:r>
              <w:rPr>
                <w:spacing w:val="-2"/>
                <w:sz w:val="24"/>
              </w:rPr>
              <w:t>1,4576</w:t>
            </w:r>
          </w:p>
        </w:tc>
        <w:tc>
          <w:tcPr>
            <w:tcW w:w="564" w:type="dxa"/>
            <w:tcBorders>
              <w:bottom w:val="single" w:sz="4" w:space="0" w:color="000000"/>
            </w:tcBorders>
          </w:tcPr>
          <w:p w:rsidR="00C54548" w:rsidRDefault="00263DB7">
            <w:pPr>
              <w:pStyle w:val="TableParagraph"/>
              <w:spacing w:before="17"/>
              <w:ind w:left="66"/>
              <w:jc w:val="center"/>
              <w:rPr>
                <w:sz w:val="24"/>
              </w:rPr>
            </w:pPr>
            <w:r>
              <w:rPr>
                <w:spacing w:val="-5"/>
                <w:sz w:val="24"/>
              </w:rPr>
              <w:t>11</w:t>
            </w:r>
          </w:p>
        </w:tc>
        <w:tc>
          <w:tcPr>
            <w:tcW w:w="2004" w:type="dxa"/>
            <w:tcBorders>
              <w:bottom w:val="single" w:sz="4" w:space="0" w:color="000000"/>
            </w:tcBorders>
          </w:tcPr>
          <w:p w:rsidR="00C54548" w:rsidRDefault="00C54548">
            <w:pPr>
              <w:pStyle w:val="TableParagraph"/>
            </w:pPr>
          </w:p>
        </w:tc>
        <w:tc>
          <w:tcPr>
            <w:tcW w:w="1155" w:type="dxa"/>
            <w:tcBorders>
              <w:bottom w:val="single" w:sz="4" w:space="0" w:color="000000"/>
            </w:tcBorders>
          </w:tcPr>
          <w:p w:rsidR="00C54548" w:rsidRDefault="00C54548">
            <w:pPr>
              <w:pStyle w:val="TableParagraph"/>
            </w:pPr>
          </w:p>
        </w:tc>
        <w:tc>
          <w:tcPr>
            <w:tcW w:w="1095"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Nota.</w:t>
      </w:r>
      <w:r>
        <w:rPr>
          <w:spacing w:val="-1"/>
          <w:sz w:val="20"/>
        </w:rPr>
        <w:t xml:space="preserve"> </w:t>
      </w:r>
      <w:r>
        <w:rPr>
          <w:sz w:val="20"/>
        </w:rPr>
        <w:t>**</w:t>
      </w:r>
      <w:r>
        <w:rPr>
          <w:spacing w:val="-1"/>
          <w:sz w:val="20"/>
        </w:rPr>
        <w:t xml:space="preserve"> </w:t>
      </w:r>
      <w:r>
        <w:rPr>
          <w:sz w:val="20"/>
        </w:rPr>
        <w:t>Altamente</w:t>
      </w:r>
      <w:r>
        <w:rPr>
          <w:spacing w:val="-4"/>
          <w:sz w:val="20"/>
        </w:rPr>
        <w:t xml:space="preserve"> </w:t>
      </w:r>
      <w:r>
        <w:rPr>
          <w:sz w:val="20"/>
        </w:rPr>
        <w:t>significativo.</w:t>
      </w:r>
      <w:r>
        <w:rPr>
          <w:spacing w:val="-2"/>
          <w:sz w:val="20"/>
        </w:rPr>
        <w:t xml:space="preserve"> </w:t>
      </w:r>
      <w:r>
        <w:rPr>
          <w:sz w:val="20"/>
        </w:rPr>
        <w:t>Fuente.</w:t>
      </w:r>
      <w:r>
        <w:rPr>
          <w:spacing w:val="-3"/>
          <w:sz w:val="20"/>
        </w:rPr>
        <w:t xml:space="preserve"> </w:t>
      </w:r>
      <w:r>
        <w:rPr>
          <w:sz w:val="20"/>
        </w:rPr>
        <w:t>Elaboración</w:t>
      </w:r>
      <w:r>
        <w:rPr>
          <w:spacing w:val="1"/>
          <w:sz w:val="20"/>
        </w:rPr>
        <w:t xml:space="preserve"> </w:t>
      </w:r>
      <w:r>
        <w:rPr>
          <w:spacing w:val="-2"/>
          <w:sz w:val="20"/>
        </w:rPr>
        <w:t>propia</w:t>
      </w:r>
    </w:p>
    <w:p w:rsidR="00C54548" w:rsidRDefault="00C54548">
      <w:pPr>
        <w:pStyle w:val="Textoindependiente"/>
        <w:spacing w:before="123"/>
        <w:rPr>
          <w:sz w:val="20"/>
        </w:rPr>
      </w:pPr>
    </w:p>
    <w:p w:rsidR="00C54548" w:rsidRDefault="00263DB7">
      <w:pPr>
        <w:pStyle w:val="Ttulo3"/>
      </w:pPr>
      <w:r>
        <w:t>Tabla</w:t>
      </w:r>
      <w:r>
        <w:rPr>
          <w:spacing w:val="-3"/>
        </w:rPr>
        <w:t xml:space="preserve"> </w:t>
      </w:r>
      <w:r>
        <w:rPr>
          <w:spacing w:val="-5"/>
        </w:rPr>
        <w:t>14.</w:t>
      </w:r>
    </w:p>
    <w:p w:rsidR="00C54548" w:rsidRDefault="00263DB7">
      <w:pPr>
        <w:spacing w:before="137"/>
        <w:ind w:left="568"/>
        <w:rPr>
          <w:i/>
          <w:sz w:val="24"/>
        </w:rPr>
      </w:pPr>
      <w:bookmarkStart w:id="67" w:name="_bookmark64"/>
      <w:bookmarkEnd w:id="67"/>
      <w:r>
        <w:rPr>
          <w:i/>
          <w:sz w:val="24"/>
        </w:rPr>
        <w:t>Pruebas</w:t>
      </w:r>
      <w:r>
        <w:rPr>
          <w:i/>
          <w:spacing w:val="-5"/>
          <w:sz w:val="24"/>
        </w:rPr>
        <w:t xml:space="preserve"> </w:t>
      </w:r>
      <w:r>
        <w:rPr>
          <w:i/>
          <w:sz w:val="24"/>
        </w:rPr>
        <w:t>de</w:t>
      </w:r>
      <w:r>
        <w:rPr>
          <w:i/>
          <w:spacing w:val="-1"/>
          <w:sz w:val="24"/>
        </w:rPr>
        <w:t xml:space="preserve"> </w:t>
      </w:r>
      <w:proofErr w:type="gramStart"/>
      <w:r>
        <w:rPr>
          <w:i/>
          <w:sz w:val="24"/>
        </w:rPr>
        <w:t>múltiple</w:t>
      </w:r>
      <w:r>
        <w:rPr>
          <w:i/>
          <w:spacing w:val="-1"/>
          <w:sz w:val="24"/>
        </w:rPr>
        <w:t xml:space="preserve"> </w:t>
      </w:r>
      <w:r>
        <w:rPr>
          <w:i/>
          <w:sz w:val="24"/>
        </w:rPr>
        <w:t>rangos</w:t>
      </w:r>
      <w:proofErr w:type="gramEnd"/>
      <w:r>
        <w:rPr>
          <w:i/>
          <w:spacing w:val="-4"/>
          <w:sz w:val="24"/>
        </w:rPr>
        <w:t xml:space="preserve"> </w:t>
      </w:r>
      <w:r>
        <w:rPr>
          <w:i/>
          <w:sz w:val="24"/>
        </w:rPr>
        <w:t>para</w:t>
      </w:r>
      <w:r>
        <w:rPr>
          <w:i/>
          <w:spacing w:val="1"/>
          <w:sz w:val="24"/>
        </w:rPr>
        <w:t xml:space="preserve"> </w:t>
      </w:r>
      <w:r>
        <w:rPr>
          <w:i/>
          <w:sz w:val="24"/>
        </w:rPr>
        <w:t>grasa</w:t>
      </w:r>
      <w:r>
        <w:rPr>
          <w:i/>
          <w:spacing w:val="-2"/>
          <w:sz w:val="24"/>
        </w:rPr>
        <w:t xml:space="preserve"> </w:t>
      </w:r>
      <w:r>
        <w:rPr>
          <w:i/>
          <w:sz w:val="24"/>
        </w:rPr>
        <w:t>por</w:t>
      </w:r>
      <w:r>
        <w:rPr>
          <w:i/>
          <w:spacing w:val="-4"/>
          <w:sz w:val="24"/>
        </w:rPr>
        <w:t xml:space="preserve"> </w:t>
      </w:r>
      <w:r>
        <w:rPr>
          <w:i/>
          <w:sz w:val="24"/>
        </w:rPr>
        <w:t>forrajes.</w:t>
      </w:r>
      <w:r>
        <w:rPr>
          <w:i/>
          <w:spacing w:val="-2"/>
          <w:sz w:val="24"/>
        </w:rPr>
        <w:t xml:space="preserve"> </w:t>
      </w:r>
      <w:r>
        <w:rPr>
          <w:i/>
          <w:sz w:val="24"/>
        </w:rPr>
        <w:t>Tukey</w:t>
      </w:r>
      <w:r>
        <w:rPr>
          <w:i/>
          <w:spacing w:val="-1"/>
          <w:sz w:val="24"/>
        </w:rPr>
        <w:t xml:space="preserve"> </w:t>
      </w:r>
      <w:r>
        <w:rPr>
          <w:i/>
          <w:spacing w:val="-5"/>
          <w:sz w:val="24"/>
        </w:rPr>
        <w:t>HSD</w:t>
      </w:r>
    </w:p>
    <w:p w:rsidR="00C54548" w:rsidRDefault="00C54548">
      <w:pPr>
        <w:pStyle w:val="Textoindependiente"/>
        <w:spacing w:before="114"/>
        <w:rPr>
          <w:i/>
          <w:sz w:val="20"/>
        </w:rPr>
      </w:pPr>
    </w:p>
    <w:tbl>
      <w:tblPr>
        <w:tblStyle w:val="TableNormal"/>
        <w:tblW w:w="0" w:type="auto"/>
        <w:tblInd w:w="570" w:type="dxa"/>
        <w:tblLayout w:type="fixed"/>
        <w:tblLook w:val="01E0" w:firstRow="1" w:lastRow="1" w:firstColumn="1" w:lastColumn="1" w:noHBand="0" w:noVBand="0"/>
      </w:tblPr>
      <w:tblGrid>
        <w:gridCol w:w="1648"/>
        <w:gridCol w:w="1473"/>
        <w:gridCol w:w="1486"/>
        <w:gridCol w:w="3340"/>
      </w:tblGrid>
      <w:tr w:rsidR="00C54548">
        <w:trPr>
          <w:trHeight w:val="318"/>
        </w:trPr>
        <w:tc>
          <w:tcPr>
            <w:tcW w:w="1648" w:type="dxa"/>
            <w:tcBorders>
              <w:top w:val="single" w:sz="4" w:space="0" w:color="000000"/>
              <w:bottom w:val="single" w:sz="4" w:space="0" w:color="000000"/>
            </w:tcBorders>
          </w:tcPr>
          <w:p w:rsidR="00C54548" w:rsidRDefault="00263DB7">
            <w:pPr>
              <w:pStyle w:val="TableParagraph"/>
              <w:spacing w:line="275" w:lineRule="exact"/>
              <w:ind w:left="114"/>
              <w:rPr>
                <w:b/>
                <w:sz w:val="24"/>
              </w:rPr>
            </w:pPr>
            <w:r>
              <w:rPr>
                <w:b/>
                <w:spacing w:val="-2"/>
                <w:sz w:val="24"/>
              </w:rPr>
              <w:t>Forrajes</w:t>
            </w:r>
          </w:p>
        </w:tc>
        <w:tc>
          <w:tcPr>
            <w:tcW w:w="1473" w:type="dxa"/>
            <w:tcBorders>
              <w:top w:val="single" w:sz="4" w:space="0" w:color="000000"/>
              <w:bottom w:val="single" w:sz="4" w:space="0" w:color="000000"/>
            </w:tcBorders>
          </w:tcPr>
          <w:p w:rsidR="00C54548" w:rsidRDefault="00263DB7">
            <w:pPr>
              <w:pStyle w:val="TableParagraph"/>
              <w:spacing w:line="275" w:lineRule="exact"/>
              <w:ind w:left="229" w:right="3"/>
              <w:jc w:val="center"/>
              <w:rPr>
                <w:b/>
                <w:sz w:val="24"/>
              </w:rPr>
            </w:pPr>
            <w:r>
              <w:rPr>
                <w:b/>
                <w:spacing w:val="-4"/>
                <w:sz w:val="24"/>
              </w:rPr>
              <w:t>Casos</w:t>
            </w:r>
          </w:p>
        </w:tc>
        <w:tc>
          <w:tcPr>
            <w:tcW w:w="1486" w:type="dxa"/>
            <w:tcBorders>
              <w:top w:val="single" w:sz="4" w:space="0" w:color="000000"/>
              <w:bottom w:val="single" w:sz="4" w:space="0" w:color="000000"/>
            </w:tcBorders>
          </w:tcPr>
          <w:p w:rsidR="00C54548" w:rsidRDefault="00263DB7">
            <w:pPr>
              <w:pStyle w:val="TableParagraph"/>
              <w:spacing w:line="275" w:lineRule="exact"/>
              <w:ind w:left="2" w:right="187"/>
              <w:jc w:val="center"/>
              <w:rPr>
                <w:b/>
                <w:sz w:val="24"/>
              </w:rPr>
            </w:pPr>
            <w:r>
              <w:rPr>
                <w:b/>
                <w:spacing w:val="-2"/>
                <w:sz w:val="24"/>
              </w:rPr>
              <w:t>Media</w:t>
            </w:r>
          </w:p>
        </w:tc>
        <w:tc>
          <w:tcPr>
            <w:tcW w:w="3340" w:type="dxa"/>
            <w:tcBorders>
              <w:top w:val="single" w:sz="4" w:space="0" w:color="000000"/>
              <w:bottom w:val="single" w:sz="4" w:space="0" w:color="000000"/>
            </w:tcBorders>
          </w:tcPr>
          <w:p w:rsidR="00C54548" w:rsidRDefault="00263DB7">
            <w:pPr>
              <w:pStyle w:val="TableParagraph"/>
              <w:spacing w:line="275" w:lineRule="exact"/>
              <w:ind w:right="188"/>
              <w:jc w:val="center"/>
              <w:rPr>
                <w:b/>
                <w:sz w:val="24"/>
              </w:rPr>
            </w:pPr>
            <w:r>
              <w:rPr>
                <w:b/>
                <w:sz w:val="24"/>
              </w:rPr>
              <w:t>Grupos</w:t>
            </w:r>
            <w:r>
              <w:rPr>
                <w:b/>
                <w:spacing w:val="-5"/>
                <w:sz w:val="24"/>
              </w:rPr>
              <w:t xml:space="preserve"> </w:t>
            </w:r>
            <w:r>
              <w:rPr>
                <w:b/>
                <w:spacing w:val="-2"/>
                <w:sz w:val="24"/>
              </w:rPr>
              <w:t>Homogéneos</w:t>
            </w:r>
          </w:p>
        </w:tc>
      </w:tr>
      <w:tr w:rsidR="00C54548">
        <w:trPr>
          <w:trHeight w:val="300"/>
        </w:trPr>
        <w:tc>
          <w:tcPr>
            <w:tcW w:w="1648" w:type="dxa"/>
            <w:tcBorders>
              <w:top w:val="single" w:sz="4" w:space="0" w:color="000000"/>
            </w:tcBorders>
          </w:tcPr>
          <w:p w:rsidR="00C54548" w:rsidRDefault="00263DB7">
            <w:pPr>
              <w:pStyle w:val="TableParagraph"/>
              <w:spacing w:line="275" w:lineRule="exact"/>
              <w:ind w:left="114"/>
              <w:rPr>
                <w:sz w:val="24"/>
              </w:rPr>
            </w:pPr>
            <w:r>
              <w:rPr>
                <w:spacing w:val="-2"/>
                <w:sz w:val="24"/>
              </w:rPr>
              <w:t>Calcha</w:t>
            </w:r>
          </w:p>
        </w:tc>
        <w:tc>
          <w:tcPr>
            <w:tcW w:w="1473" w:type="dxa"/>
            <w:tcBorders>
              <w:top w:val="single" w:sz="4" w:space="0" w:color="000000"/>
            </w:tcBorders>
          </w:tcPr>
          <w:p w:rsidR="00C54548" w:rsidRDefault="00263DB7">
            <w:pPr>
              <w:pStyle w:val="TableParagraph"/>
              <w:spacing w:line="275" w:lineRule="exact"/>
              <w:ind w:left="229"/>
              <w:jc w:val="center"/>
              <w:rPr>
                <w:sz w:val="24"/>
              </w:rPr>
            </w:pPr>
            <w:r>
              <w:rPr>
                <w:spacing w:val="-10"/>
                <w:sz w:val="24"/>
              </w:rPr>
              <w:t>3</w:t>
            </w:r>
          </w:p>
        </w:tc>
        <w:tc>
          <w:tcPr>
            <w:tcW w:w="1486" w:type="dxa"/>
            <w:tcBorders>
              <w:top w:val="single" w:sz="4" w:space="0" w:color="000000"/>
            </w:tcBorders>
          </w:tcPr>
          <w:p w:rsidR="00C54548" w:rsidRDefault="00263DB7">
            <w:pPr>
              <w:pStyle w:val="TableParagraph"/>
              <w:spacing w:line="275" w:lineRule="exact"/>
              <w:ind w:right="187"/>
              <w:jc w:val="center"/>
              <w:rPr>
                <w:sz w:val="24"/>
              </w:rPr>
            </w:pPr>
            <w:r>
              <w:rPr>
                <w:spacing w:val="-4"/>
                <w:sz w:val="24"/>
              </w:rPr>
              <w:t>0,23</w:t>
            </w:r>
          </w:p>
        </w:tc>
        <w:tc>
          <w:tcPr>
            <w:tcW w:w="3340" w:type="dxa"/>
            <w:tcBorders>
              <w:top w:val="single" w:sz="4" w:space="0" w:color="000000"/>
            </w:tcBorders>
          </w:tcPr>
          <w:p w:rsidR="00C54548" w:rsidRDefault="00263DB7">
            <w:pPr>
              <w:pStyle w:val="TableParagraph"/>
              <w:spacing w:line="275" w:lineRule="exact"/>
              <w:ind w:left="1" w:right="188"/>
              <w:jc w:val="center"/>
              <w:rPr>
                <w:sz w:val="24"/>
              </w:rPr>
            </w:pPr>
            <w:r>
              <w:rPr>
                <w:spacing w:val="-10"/>
                <w:sz w:val="24"/>
              </w:rPr>
              <w:t>A</w:t>
            </w:r>
          </w:p>
        </w:tc>
      </w:tr>
      <w:tr w:rsidR="00C54548">
        <w:trPr>
          <w:trHeight w:val="318"/>
        </w:trPr>
        <w:tc>
          <w:tcPr>
            <w:tcW w:w="1648" w:type="dxa"/>
          </w:tcPr>
          <w:p w:rsidR="00C54548" w:rsidRDefault="00263DB7">
            <w:pPr>
              <w:pStyle w:val="TableParagraph"/>
              <w:spacing w:before="15"/>
              <w:ind w:left="114"/>
              <w:rPr>
                <w:sz w:val="24"/>
              </w:rPr>
            </w:pPr>
            <w:r>
              <w:rPr>
                <w:spacing w:val="-2"/>
                <w:sz w:val="24"/>
              </w:rPr>
              <w:t>Raigrás</w:t>
            </w:r>
          </w:p>
        </w:tc>
        <w:tc>
          <w:tcPr>
            <w:tcW w:w="1473" w:type="dxa"/>
          </w:tcPr>
          <w:p w:rsidR="00C54548" w:rsidRDefault="00263DB7">
            <w:pPr>
              <w:pStyle w:val="TableParagraph"/>
              <w:spacing w:before="15"/>
              <w:ind w:left="229"/>
              <w:jc w:val="center"/>
              <w:rPr>
                <w:sz w:val="24"/>
              </w:rPr>
            </w:pPr>
            <w:r>
              <w:rPr>
                <w:spacing w:val="-10"/>
                <w:sz w:val="24"/>
              </w:rPr>
              <w:t>3</w:t>
            </w:r>
          </w:p>
        </w:tc>
        <w:tc>
          <w:tcPr>
            <w:tcW w:w="1486" w:type="dxa"/>
          </w:tcPr>
          <w:p w:rsidR="00C54548" w:rsidRDefault="00263DB7">
            <w:pPr>
              <w:pStyle w:val="TableParagraph"/>
              <w:spacing w:before="15"/>
              <w:ind w:right="187"/>
              <w:jc w:val="center"/>
              <w:rPr>
                <w:sz w:val="24"/>
              </w:rPr>
            </w:pPr>
            <w:r>
              <w:rPr>
                <w:spacing w:val="-4"/>
                <w:sz w:val="24"/>
              </w:rPr>
              <w:t>0,34</w:t>
            </w:r>
          </w:p>
        </w:tc>
        <w:tc>
          <w:tcPr>
            <w:tcW w:w="3340" w:type="dxa"/>
          </w:tcPr>
          <w:p w:rsidR="00C54548" w:rsidRDefault="00263DB7">
            <w:pPr>
              <w:pStyle w:val="TableParagraph"/>
              <w:spacing w:before="15"/>
              <w:ind w:left="61" w:right="188"/>
              <w:jc w:val="center"/>
              <w:rPr>
                <w:sz w:val="24"/>
              </w:rPr>
            </w:pPr>
            <w:r>
              <w:rPr>
                <w:spacing w:val="-10"/>
                <w:sz w:val="24"/>
              </w:rPr>
              <w:t>B</w:t>
            </w:r>
          </w:p>
        </w:tc>
      </w:tr>
      <w:tr w:rsidR="00C54548">
        <w:trPr>
          <w:trHeight w:val="317"/>
        </w:trPr>
        <w:tc>
          <w:tcPr>
            <w:tcW w:w="1648" w:type="dxa"/>
          </w:tcPr>
          <w:p w:rsidR="00C54548" w:rsidRDefault="00263DB7">
            <w:pPr>
              <w:pStyle w:val="TableParagraph"/>
              <w:spacing w:before="17"/>
              <w:ind w:left="114"/>
              <w:rPr>
                <w:sz w:val="24"/>
              </w:rPr>
            </w:pPr>
            <w:r>
              <w:rPr>
                <w:sz w:val="24"/>
              </w:rPr>
              <w:t>Pasto</w:t>
            </w:r>
            <w:r>
              <w:rPr>
                <w:spacing w:val="-2"/>
                <w:sz w:val="24"/>
              </w:rPr>
              <w:t xml:space="preserve"> </w:t>
            </w:r>
            <w:r>
              <w:rPr>
                <w:spacing w:val="-4"/>
                <w:sz w:val="24"/>
              </w:rPr>
              <w:t>azul</w:t>
            </w:r>
          </w:p>
        </w:tc>
        <w:tc>
          <w:tcPr>
            <w:tcW w:w="1473" w:type="dxa"/>
          </w:tcPr>
          <w:p w:rsidR="00C54548" w:rsidRDefault="00263DB7">
            <w:pPr>
              <w:pStyle w:val="TableParagraph"/>
              <w:spacing w:before="17"/>
              <w:ind w:left="229"/>
              <w:jc w:val="center"/>
              <w:rPr>
                <w:sz w:val="24"/>
              </w:rPr>
            </w:pPr>
            <w:r>
              <w:rPr>
                <w:spacing w:val="-10"/>
                <w:sz w:val="24"/>
              </w:rPr>
              <w:t>3</w:t>
            </w:r>
          </w:p>
        </w:tc>
        <w:tc>
          <w:tcPr>
            <w:tcW w:w="1486" w:type="dxa"/>
          </w:tcPr>
          <w:p w:rsidR="00C54548" w:rsidRDefault="00263DB7">
            <w:pPr>
              <w:pStyle w:val="TableParagraph"/>
              <w:spacing w:before="17"/>
              <w:ind w:right="187"/>
              <w:jc w:val="center"/>
              <w:rPr>
                <w:sz w:val="24"/>
              </w:rPr>
            </w:pPr>
            <w:r>
              <w:rPr>
                <w:spacing w:val="-4"/>
                <w:sz w:val="24"/>
              </w:rPr>
              <w:t>0,97</w:t>
            </w:r>
          </w:p>
        </w:tc>
        <w:tc>
          <w:tcPr>
            <w:tcW w:w="3340" w:type="dxa"/>
          </w:tcPr>
          <w:p w:rsidR="00C54548" w:rsidRDefault="00263DB7">
            <w:pPr>
              <w:pStyle w:val="TableParagraph"/>
              <w:spacing w:before="17"/>
              <w:ind w:left="125" w:right="188"/>
              <w:jc w:val="center"/>
              <w:rPr>
                <w:sz w:val="24"/>
              </w:rPr>
            </w:pPr>
            <w:r>
              <w:rPr>
                <w:spacing w:val="-10"/>
                <w:sz w:val="24"/>
              </w:rPr>
              <w:t>C</w:t>
            </w:r>
          </w:p>
        </w:tc>
      </w:tr>
      <w:tr w:rsidR="00C54548">
        <w:trPr>
          <w:trHeight w:val="334"/>
        </w:trPr>
        <w:tc>
          <w:tcPr>
            <w:tcW w:w="1648" w:type="dxa"/>
            <w:tcBorders>
              <w:bottom w:val="single" w:sz="4" w:space="0" w:color="000000"/>
            </w:tcBorders>
          </w:tcPr>
          <w:p w:rsidR="00C54548" w:rsidRDefault="00263DB7">
            <w:pPr>
              <w:pStyle w:val="TableParagraph"/>
              <w:spacing w:before="15"/>
              <w:ind w:left="114"/>
              <w:rPr>
                <w:sz w:val="24"/>
              </w:rPr>
            </w:pPr>
            <w:r>
              <w:rPr>
                <w:spacing w:val="-2"/>
                <w:sz w:val="24"/>
              </w:rPr>
              <w:t>Alfalfa</w:t>
            </w:r>
          </w:p>
        </w:tc>
        <w:tc>
          <w:tcPr>
            <w:tcW w:w="1473" w:type="dxa"/>
            <w:tcBorders>
              <w:bottom w:val="single" w:sz="4" w:space="0" w:color="000000"/>
            </w:tcBorders>
          </w:tcPr>
          <w:p w:rsidR="00C54548" w:rsidRDefault="00263DB7">
            <w:pPr>
              <w:pStyle w:val="TableParagraph"/>
              <w:spacing w:before="15"/>
              <w:ind w:left="229"/>
              <w:jc w:val="center"/>
              <w:rPr>
                <w:sz w:val="24"/>
              </w:rPr>
            </w:pPr>
            <w:r>
              <w:rPr>
                <w:spacing w:val="-10"/>
                <w:sz w:val="24"/>
              </w:rPr>
              <w:t>3</w:t>
            </w:r>
          </w:p>
        </w:tc>
        <w:tc>
          <w:tcPr>
            <w:tcW w:w="1486" w:type="dxa"/>
            <w:tcBorders>
              <w:bottom w:val="single" w:sz="4" w:space="0" w:color="000000"/>
            </w:tcBorders>
          </w:tcPr>
          <w:p w:rsidR="00C54548" w:rsidRDefault="00263DB7">
            <w:pPr>
              <w:pStyle w:val="TableParagraph"/>
              <w:spacing w:before="15"/>
              <w:ind w:right="187"/>
              <w:jc w:val="center"/>
              <w:rPr>
                <w:sz w:val="24"/>
              </w:rPr>
            </w:pPr>
            <w:r>
              <w:rPr>
                <w:spacing w:val="-4"/>
                <w:sz w:val="24"/>
              </w:rPr>
              <w:t>0,98</w:t>
            </w:r>
          </w:p>
        </w:tc>
        <w:tc>
          <w:tcPr>
            <w:tcW w:w="3340" w:type="dxa"/>
            <w:tcBorders>
              <w:bottom w:val="single" w:sz="4" w:space="0" w:color="000000"/>
            </w:tcBorders>
          </w:tcPr>
          <w:p w:rsidR="00C54548" w:rsidRDefault="00263DB7">
            <w:pPr>
              <w:pStyle w:val="TableParagraph"/>
              <w:spacing w:before="15"/>
              <w:ind w:left="125" w:right="188"/>
              <w:jc w:val="center"/>
              <w:rPr>
                <w:sz w:val="24"/>
              </w:rPr>
            </w:pPr>
            <w:r>
              <w:rPr>
                <w:spacing w:val="-10"/>
                <w:sz w:val="24"/>
              </w:rPr>
              <w:t>C</w:t>
            </w:r>
          </w:p>
        </w:tc>
      </w:tr>
    </w:tbl>
    <w:p w:rsidR="00C54548" w:rsidRDefault="00263DB7">
      <w:pPr>
        <w:ind w:left="568"/>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pStyle w:val="Textoindependiente"/>
        <w:spacing w:before="119"/>
        <w:rPr>
          <w:sz w:val="20"/>
        </w:rPr>
      </w:pPr>
    </w:p>
    <w:p w:rsidR="00C54548" w:rsidRDefault="00263DB7">
      <w:pPr>
        <w:pStyle w:val="Textoindependiente"/>
        <w:spacing w:line="360" w:lineRule="auto"/>
        <w:ind w:left="568" w:right="136"/>
        <w:jc w:val="both"/>
      </w:pPr>
      <w:r>
        <w:t>De</w:t>
      </w:r>
      <w:r>
        <w:rPr>
          <w:spacing w:val="-5"/>
        </w:rPr>
        <w:t xml:space="preserve"> </w:t>
      </w:r>
      <w:r>
        <w:t>acuerdo</w:t>
      </w:r>
      <w:r>
        <w:rPr>
          <w:spacing w:val="-10"/>
        </w:rPr>
        <w:t xml:space="preserve"> </w:t>
      </w:r>
      <w:r>
        <w:t>con</w:t>
      </w:r>
      <w:r>
        <w:rPr>
          <w:spacing w:val="-10"/>
        </w:rPr>
        <w:t xml:space="preserve"> </w:t>
      </w:r>
      <w:r>
        <w:t>el</w:t>
      </w:r>
      <w:r>
        <w:rPr>
          <w:spacing w:val="-9"/>
        </w:rPr>
        <w:t xml:space="preserve"> </w:t>
      </w:r>
      <w:r>
        <w:t>análisis</w:t>
      </w:r>
      <w:r>
        <w:rPr>
          <w:spacing w:val="-8"/>
        </w:rPr>
        <w:t xml:space="preserve"> </w:t>
      </w:r>
      <w:r>
        <w:t>descriptivo</w:t>
      </w:r>
      <w:r>
        <w:rPr>
          <w:spacing w:val="-7"/>
        </w:rPr>
        <w:t xml:space="preserve"> </w:t>
      </w:r>
      <w:r>
        <w:t>para</w:t>
      </w:r>
      <w:r>
        <w:rPr>
          <w:spacing w:val="-9"/>
        </w:rPr>
        <w:t xml:space="preserve"> </w:t>
      </w:r>
      <w:r>
        <w:t>el</w:t>
      </w:r>
      <w:r>
        <w:rPr>
          <w:spacing w:val="-9"/>
        </w:rPr>
        <w:t xml:space="preserve"> </w:t>
      </w:r>
      <w:r>
        <w:t>contenido</w:t>
      </w:r>
      <w:r>
        <w:rPr>
          <w:spacing w:val="-7"/>
        </w:rPr>
        <w:t xml:space="preserve"> </w:t>
      </w:r>
      <w:r>
        <w:t>de</w:t>
      </w:r>
      <w:r>
        <w:rPr>
          <w:spacing w:val="-9"/>
        </w:rPr>
        <w:t xml:space="preserve"> </w:t>
      </w:r>
      <w:r>
        <w:t>grasa</w:t>
      </w:r>
      <w:r>
        <w:rPr>
          <w:spacing w:val="-3"/>
        </w:rPr>
        <w:t xml:space="preserve"> </w:t>
      </w:r>
      <w:r>
        <w:t>(</w:t>
      </w:r>
      <w:hyperlink w:anchor="_bookmark60" w:history="1">
        <w:r>
          <w:t>Tabla</w:t>
        </w:r>
        <w:r>
          <w:rPr>
            <w:spacing w:val="-4"/>
          </w:rPr>
          <w:t xml:space="preserve"> </w:t>
        </w:r>
        <w:r>
          <w:t>12</w:t>
        </w:r>
      </w:hyperlink>
      <w:r>
        <w:t>)</w:t>
      </w:r>
      <w:r>
        <w:rPr>
          <w:spacing w:val="-10"/>
        </w:rPr>
        <w:t xml:space="preserve"> </w:t>
      </w:r>
      <w:r>
        <w:t>mostró niveles bajos en todos los forrajes, debido a que son forrajeros frescos, se destaca que la alfalfa y el pasto azul registraron los valores más altos (0,98% y 0,97%, respectivamente), mientras que raigrás (0,34%) y calcha (0,23%) mostraron contenidos menores; también se destaca que los rangos estrechos evidencian mínima variabilidad entre réplicas.</w:t>
      </w:r>
    </w:p>
    <w:p w:rsidR="00C54548" w:rsidRDefault="00263DB7">
      <w:pPr>
        <w:pStyle w:val="Textoindependiente"/>
        <w:spacing w:before="241" w:line="360" w:lineRule="auto"/>
        <w:ind w:left="568" w:right="137"/>
        <w:jc w:val="both"/>
      </w:pPr>
      <w:r>
        <w:t>En el ANOVA (</w:t>
      </w:r>
      <w:hyperlink w:anchor="_bookmark62" w:history="1">
        <w:r>
          <w:t>Tabla 13</w:t>
        </w:r>
      </w:hyperlink>
      <w:r>
        <w:t>) reveló diferencias altamente significativas (p &lt; 0,001), con</w:t>
      </w:r>
      <w:r>
        <w:rPr>
          <w:spacing w:val="-15"/>
        </w:rPr>
        <w:t xml:space="preserve"> </w:t>
      </w:r>
      <w:r>
        <w:t>un</w:t>
      </w:r>
      <w:r>
        <w:rPr>
          <w:spacing w:val="-15"/>
        </w:rPr>
        <w:t xml:space="preserve"> </w:t>
      </w:r>
      <w:r>
        <w:t>valor</w:t>
      </w:r>
      <w:r>
        <w:rPr>
          <w:spacing w:val="-14"/>
        </w:rPr>
        <w:t xml:space="preserve"> </w:t>
      </w:r>
      <w:r>
        <w:t>F</w:t>
      </w:r>
      <w:r>
        <w:rPr>
          <w:spacing w:val="-15"/>
        </w:rPr>
        <w:t xml:space="preserve"> </w:t>
      </w:r>
      <w:r>
        <w:t>de</w:t>
      </w:r>
      <w:r>
        <w:rPr>
          <w:spacing w:val="-13"/>
        </w:rPr>
        <w:t xml:space="preserve"> </w:t>
      </w:r>
      <w:r>
        <w:t>350,69,</w:t>
      </w:r>
      <w:r>
        <w:rPr>
          <w:spacing w:val="-14"/>
        </w:rPr>
        <w:t xml:space="preserve"> </w:t>
      </w:r>
      <w:r>
        <w:t>lo</w:t>
      </w:r>
      <w:r>
        <w:rPr>
          <w:spacing w:val="-14"/>
        </w:rPr>
        <w:t xml:space="preserve"> </w:t>
      </w:r>
      <w:r>
        <w:t>cual</w:t>
      </w:r>
      <w:r>
        <w:rPr>
          <w:spacing w:val="-13"/>
        </w:rPr>
        <w:t xml:space="preserve"> </w:t>
      </w:r>
      <w:r>
        <w:t>demuestra</w:t>
      </w:r>
      <w:r>
        <w:rPr>
          <w:spacing w:val="-8"/>
        </w:rPr>
        <w:t xml:space="preserve"> </w:t>
      </w:r>
      <w:r>
        <w:t>variaciones</w:t>
      </w:r>
      <w:r>
        <w:rPr>
          <w:spacing w:val="-14"/>
        </w:rPr>
        <w:t xml:space="preserve"> </w:t>
      </w:r>
      <w:r>
        <w:t>en</w:t>
      </w:r>
      <w:r>
        <w:rPr>
          <w:spacing w:val="-14"/>
        </w:rPr>
        <w:t xml:space="preserve"> </w:t>
      </w:r>
      <w:r>
        <w:t>el</w:t>
      </w:r>
      <w:r>
        <w:rPr>
          <w:spacing w:val="-15"/>
        </w:rPr>
        <w:t xml:space="preserve"> </w:t>
      </w:r>
      <w:r>
        <w:t>contenido</w:t>
      </w:r>
      <w:r>
        <w:rPr>
          <w:spacing w:val="-14"/>
        </w:rPr>
        <w:t xml:space="preserve"> </w:t>
      </w:r>
      <w:r>
        <w:t>graso</w:t>
      </w:r>
      <w:r>
        <w:rPr>
          <w:spacing w:val="-14"/>
        </w:rPr>
        <w:t xml:space="preserve"> </w:t>
      </w:r>
      <w:r>
        <w:t>según el</w:t>
      </w:r>
      <w:r>
        <w:rPr>
          <w:spacing w:val="-10"/>
        </w:rPr>
        <w:t xml:space="preserve"> </w:t>
      </w:r>
      <w:r>
        <w:t>tipo</w:t>
      </w:r>
      <w:r>
        <w:rPr>
          <w:spacing w:val="-11"/>
        </w:rPr>
        <w:t xml:space="preserve"> </w:t>
      </w:r>
      <w:r>
        <w:t>de</w:t>
      </w:r>
      <w:r>
        <w:rPr>
          <w:spacing w:val="-14"/>
        </w:rPr>
        <w:t xml:space="preserve"> </w:t>
      </w:r>
      <w:r>
        <w:t>forraje.</w:t>
      </w:r>
      <w:r>
        <w:rPr>
          <w:spacing w:val="-9"/>
        </w:rPr>
        <w:t xml:space="preserve"> </w:t>
      </w:r>
      <w:r>
        <w:t>Dado</w:t>
      </w:r>
      <w:r>
        <w:rPr>
          <w:spacing w:val="-11"/>
        </w:rPr>
        <w:t xml:space="preserve"> </w:t>
      </w:r>
      <w:r>
        <w:t>que</w:t>
      </w:r>
      <w:r>
        <w:rPr>
          <w:spacing w:val="-10"/>
        </w:rPr>
        <w:t xml:space="preserve"> </w:t>
      </w:r>
      <w:r>
        <w:t>existe</w:t>
      </w:r>
      <w:r>
        <w:rPr>
          <w:spacing w:val="-10"/>
        </w:rPr>
        <w:t xml:space="preserve"> </w:t>
      </w:r>
      <w:r>
        <w:t>significancia,</w:t>
      </w:r>
      <w:r>
        <w:rPr>
          <w:spacing w:val="-11"/>
        </w:rPr>
        <w:t xml:space="preserve"> </w:t>
      </w:r>
      <w:r>
        <w:t>se</w:t>
      </w:r>
      <w:r>
        <w:rPr>
          <w:spacing w:val="-14"/>
        </w:rPr>
        <w:t xml:space="preserve"> </w:t>
      </w:r>
      <w:r>
        <w:t>procede</w:t>
      </w:r>
      <w:r>
        <w:rPr>
          <w:spacing w:val="-10"/>
        </w:rPr>
        <w:t xml:space="preserve"> </w:t>
      </w:r>
      <w:r>
        <w:t>con</w:t>
      </w:r>
      <w:r>
        <w:rPr>
          <w:spacing w:val="-15"/>
        </w:rPr>
        <w:t xml:space="preserve"> </w:t>
      </w:r>
      <w:r>
        <w:t>el</w:t>
      </w:r>
      <w:r>
        <w:rPr>
          <w:spacing w:val="-9"/>
        </w:rPr>
        <w:t xml:space="preserve"> </w:t>
      </w:r>
      <w:r>
        <w:t>análisis</w:t>
      </w:r>
      <w:r>
        <w:rPr>
          <w:spacing w:val="-13"/>
        </w:rPr>
        <w:t xml:space="preserve"> </w:t>
      </w:r>
      <w:r>
        <w:t>de</w:t>
      </w:r>
      <w:r>
        <w:rPr>
          <w:spacing w:val="-14"/>
        </w:rPr>
        <w:t xml:space="preserve"> </w:t>
      </w:r>
      <w:r>
        <w:t>Tukey (</w:t>
      </w:r>
      <w:hyperlink w:anchor="_bookmark62" w:history="1">
        <w:r>
          <w:t>Tabla 13</w:t>
        </w:r>
      </w:hyperlink>
      <w:r>
        <w:t>), donde se clasificó los forrajes en tres grupos diferenciados, la calcha representó el grupo con menor contenido de grasa (A), seguido de raigrás (B). Alfalfa</w:t>
      </w:r>
      <w:r>
        <w:rPr>
          <w:spacing w:val="-2"/>
        </w:rPr>
        <w:t xml:space="preserve"> </w:t>
      </w:r>
      <w:r>
        <w:t>y</w:t>
      </w:r>
      <w:r>
        <w:rPr>
          <w:spacing w:val="-3"/>
        </w:rPr>
        <w:t xml:space="preserve"> </w:t>
      </w:r>
      <w:r>
        <w:t>pasto</w:t>
      </w:r>
      <w:r>
        <w:rPr>
          <w:spacing w:val="-3"/>
        </w:rPr>
        <w:t xml:space="preserve"> </w:t>
      </w:r>
      <w:r>
        <w:t>azul</w:t>
      </w:r>
      <w:r>
        <w:rPr>
          <w:spacing w:val="-7"/>
        </w:rPr>
        <w:t xml:space="preserve"> </w:t>
      </w:r>
      <w:r>
        <w:t>compartieron</w:t>
      </w:r>
      <w:r>
        <w:rPr>
          <w:spacing w:val="-7"/>
        </w:rPr>
        <w:t xml:space="preserve"> </w:t>
      </w:r>
      <w:r>
        <w:t>el</w:t>
      </w:r>
      <w:r>
        <w:rPr>
          <w:spacing w:val="-2"/>
        </w:rPr>
        <w:t xml:space="preserve"> </w:t>
      </w:r>
      <w:r>
        <w:t>grupo</w:t>
      </w:r>
      <w:r>
        <w:rPr>
          <w:spacing w:val="-1"/>
        </w:rPr>
        <w:t xml:space="preserve"> </w:t>
      </w:r>
      <w:r>
        <w:t>con</w:t>
      </w:r>
      <w:r>
        <w:rPr>
          <w:spacing w:val="-3"/>
        </w:rPr>
        <w:t xml:space="preserve"> </w:t>
      </w:r>
      <w:r>
        <w:t>mayor</w:t>
      </w:r>
      <w:r>
        <w:rPr>
          <w:spacing w:val="-7"/>
        </w:rPr>
        <w:t xml:space="preserve"> </w:t>
      </w:r>
      <w:r>
        <w:t>contenido</w:t>
      </w:r>
      <w:r>
        <w:rPr>
          <w:spacing w:val="-2"/>
        </w:rPr>
        <w:t xml:space="preserve"> </w:t>
      </w:r>
      <w:r>
        <w:t>(C),</w:t>
      </w:r>
      <w:r>
        <w:rPr>
          <w:spacing w:val="-7"/>
        </w:rPr>
        <w:t xml:space="preserve"> </w:t>
      </w:r>
      <w:r>
        <w:t>evidenciando composiciones similares y mayores niveles de grasa.</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spacing w:before="64"/>
      </w:pPr>
      <w:bookmarkStart w:id="68" w:name="_bookmark65"/>
      <w:bookmarkEnd w:id="68"/>
      <w:r>
        <w:lastRenderedPageBreak/>
        <w:t>Figura</w:t>
      </w:r>
      <w:r>
        <w:rPr>
          <w:spacing w:val="1"/>
        </w:rPr>
        <w:t xml:space="preserve"> </w:t>
      </w:r>
      <w:r>
        <w:rPr>
          <w:spacing w:val="-5"/>
        </w:rPr>
        <w:t>2.</w:t>
      </w:r>
    </w:p>
    <w:p w:rsidR="00C54548" w:rsidRDefault="00263DB7">
      <w:pPr>
        <w:spacing w:before="140"/>
        <w:ind w:left="568"/>
        <w:rPr>
          <w:i/>
          <w:sz w:val="24"/>
        </w:rPr>
      </w:pPr>
      <w:bookmarkStart w:id="69" w:name="_bookmark66"/>
      <w:bookmarkEnd w:id="69"/>
      <w:r>
        <w:rPr>
          <w:i/>
          <w:sz w:val="24"/>
        </w:rPr>
        <w:t>Medias</w:t>
      </w:r>
      <w:r>
        <w:rPr>
          <w:i/>
          <w:spacing w:val="-4"/>
          <w:sz w:val="24"/>
        </w:rPr>
        <w:t xml:space="preserve"> </w:t>
      </w:r>
      <w:r>
        <w:rPr>
          <w:i/>
          <w:sz w:val="24"/>
        </w:rPr>
        <w:t>según</w:t>
      </w:r>
      <w:r>
        <w:rPr>
          <w:i/>
          <w:spacing w:val="-2"/>
          <w:sz w:val="24"/>
        </w:rPr>
        <w:t xml:space="preserve"> </w:t>
      </w:r>
      <w:r>
        <w:rPr>
          <w:i/>
          <w:sz w:val="24"/>
        </w:rPr>
        <w:t>Tukey</w:t>
      </w:r>
      <w:r>
        <w:rPr>
          <w:i/>
          <w:spacing w:val="1"/>
          <w:sz w:val="24"/>
        </w:rPr>
        <w:t xml:space="preserve"> </w:t>
      </w:r>
      <w:r>
        <w:rPr>
          <w:i/>
          <w:sz w:val="24"/>
        </w:rPr>
        <w:t>para</w:t>
      </w:r>
      <w:r>
        <w:rPr>
          <w:i/>
          <w:spacing w:val="-3"/>
          <w:sz w:val="24"/>
        </w:rPr>
        <w:t xml:space="preserve"> </w:t>
      </w:r>
      <w:r>
        <w:rPr>
          <w:i/>
          <w:sz w:val="24"/>
        </w:rPr>
        <w:t>grasa</w:t>
      </w:r>
      <w:r>
        <w:rPr>
          <w:i/>
          <w:spacing w:val="-2"/>
          <w:sz w:val="24"/>
        </w:rPr>
        <w:t xml:space="preserve"> </w:t>
      </w:r>
      <w:r>
        <w:rPr>
          <w:i/>
          <w:sz w:val="24"/>
        </w:rPr>
        <w:t>por</w:t>
      </w:r>
      <w:r>
        <w:rPr>
          <w:i/>
          <w:spacing w:val="-3"/>
          <w:sz w:val="24"/>
        </w:rPr>
        <w:t xml:space="preserve"> </w:t>
      </w:r>
      <w:r>
        <w:rPr>
          <w:i/>
          <w:spacing w:val="-2"/>
          <w:sz w:val="24"/>
        </w:rPr>
        <w:t>forrajes</w:t>
      </w:r>
    </w:p>
    <w:p w:rsidR="00C54548" w:rsidRDefault="00C54548">
      <w:pPr>
        <w:pStyle w:val="Textoindependiente"/>
        <w:rPr>
          <w:i/>
          <w:sz w:val="11"/>
        </w:rPr>
      </w:pPr>
    </w:p>
    <w:p w:rsidR="00C54548" w:rsidRDefault="00C54548">
      <w:pPr>
        <w:pStyle w:val="Textoindependiente"/>
        <w:rPr>
          <w:i/>
          <w:sz w:val="11"/>
        </w:rPr>
      </w:pPr>
    </w:p>
    <w:p w:rsidR="00C54548" w:rsidRDefault="00C54548">
      <w:pPr>
        <w:pStyle w:val="Textoindependiente"/>
        <w:spacing w:before="41"/>
        <w:rPr>
          <w:i/>
          <w:sz w:val="11"/>
        </w:rPr>
      </w:pPr>
    </w:p>
    <w:p w:rsidR="00C54548" w:rsidRDefault="00263DB7">
      <w:pPr>
        <w:spacing w:before="1"/>
        <w:ind w:left="896"/>
        <w:jc w:val="center"/>
        <w:rPr>
          <w:rFonts w:ascii="Arial"/>
          <w:b/>
          <w:sz w:val="11"/>
        </w:rPr>
      </w:pPr>
      <w:r>
        <w:rPr>
          <w:rFonts w:ascii="Arial"/>
          <w:b/>
          <w:spacing w:val="-2"/>
          <w:sz w:val="11"/>
        </w:rPr>
        <w:t>Medias</w:t>
      </w:r>
      <w:r>
        <w:rPr>
          <w:rFonts w:ascii="Arial"/>
          <w:b/>
          <w:spacing w:val="-3"/>
          <w:sz w:val="11"/>
        </w:rPr>
        <w:t xml:space="preserve"> </w:t>
      </w:r>
      <w:r>
        <w:rPr>
          <w:rFonts w:ascii="Arial"/>
          <w:b/>
          <w:spacing w:val="-2"/>
          <w:sz w:val="11"/>
        </w:rPr>
        <w:t>y</w:t>
      </w:r>
      <w:r>
        <w:rPr>
          <w:rFonts w:ascii="Arial"/>
          <w:b/>
          <w:spacing w:val="-3"/>
          <w:sz w:val="11"/>
        </w:rPr>
        <w:t xml:space="preserve"> </w:t>
      </w:r>
      <w:r>
        <w:rPr>
          <w:rFonts w:ascii="Arial"/>
          <w:b/>
          <w:spacing w:val="-2"/>
          <w:sz w:val="11"/>
        </w:rPr>
        <w:t>95,0%</w:t>
      </w:r>
      <w:r>
        <w:rPr>
          <w:rFonts w:ascii="Arial"/>
          <w:b/>
          <w:spacing w:val="10"/>
          <w:sz w:val="11"/>
        </w:rPr>
        <w:t xml:space="preserve"> </w:t>
      </w:r>
      <w:r>
        <w:rPr>
          <w:rFonts w:ascii="Arial"/>
          <w:b/>
          <w:spacing w:val="-2"/>
          <w:sz w:val="11"/>
        </w:rPr>
        <w:t>de</w:t>
      </w:r>
      <w:r>
        <w:rPr>
          <w:rFonts w:ascii="Arial"/>
          <w:b/>
          <w:spacing w:val="-3"/>
          <w:sz w:val="11"/>
        </w:rPr>
        <w:t xml:space="preserve"> </w:t>
      </w:r>
      <w:r>
        <w:rPr>
          <w:rFonts w:ascii="Arial"/>
          <w:b/>
          <w:spacing w:val="-2"/>
          <w:sz w:val="11"/>
        </w:rPr>
        <w:t xml:space="preserve">Tukey </w:t>
      </w:r>
      <w:r>
        <w:rPr>
          <w:rFonts w:ascii="Arial"/>
          <w:b/>
          <w:spacing w:val="-5"/>
          <w:sz w:val="11"/>
        </w:rPr>
        <w:t>HSD</w:t>
      </w:r>
    </w:p>
    <w:p w:rsidR="00C54548" w:rsidRDefault="00C54548">
      <w:pPr>
        <w:pStyle w:val="Textoindependiente"/>
        <w:rPr>
          <w:rFonts w:ascii="Arial"/>
          <w:b/>
          <w:sz w:val="11"/>
        </w:rPr>
      </w:pPr>
    </w:p>
    <w:p w:rsidR="00C54548" w:rsidRDefault="00C54548">
      <w:pPr>
        <w:pStyle w:val="Textoindependiente"/>
        <w:spacing w:before="25"/>
        <w:rPr>
          <w:rFonts w:ascii="Arial"/>
          <w:b/>
          <w:sz w:val="11"/>
        </w:rPr>
      </w:pPr>
    </w:p>
    <w:p w:rsidR="00C54548" w:rsidRDefault="00263DB7">
      <w:pPr>
        <w:ind w:left="2248"/>
        <w:rPr>
          <w:rFonts w:ascii="Arial"/>
          <w:b/>
          <w:sz w:val="11"/>
        </w:rPr>
      </w:pPr>
      <w:r>
        <w:rPr>
          <w:rFonts w:ascii="Arial"/>
          <w:b/>
          <w:noProof/>
          <w:sz w:val="11"/>
        </w:rPr>
        <mc:AlternateContent>
          <mc:Choice Requires="wpg">
            <w:drawing>
              <wp:anchor distT="0" distB="0" distL="0" distR="0" simplePos="0" relativeHeight="15737344" behindDoc="0" locked="0" layoutInCell="1" allowOverlap="1">
                <wp:simplePos x="0" y="0"/>
                <wp:positionH relativeFrom="page">
                  <wp:posOffset>2631898</wp:posOffset>
                </wp:positionH>
                <wp:positionV relativeFrom="paragraph">
                  <wp:posOffset>5912</wp:posOffset>
                </wp:positionV>
                <wp:extent cx="2956560" cy="1285875"/>
                <wp:effectExtent l="0" t="0" r="0" b="0"/>
                <wp:wrapNone/>
                <wp:docPr id="28"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56560" cy="1285875"/>
                          <a:chOff x="0" y="0"/>
                          <a:chExt cx="2956560" cy="1285875"/>
                        </a:xfrm>
                      </wpg:grpSpPr>
                      <wps:wsp>
                        <wps:cNvPr id="29" name="Graphic 29"/>
                        <wps:cNvSpPr/>
                        <wps:spPr>
                          <a:xfrm>
                            <a:off x="2140" y="2147"/>
                            <a:ext cx="2952115" cy="1281430"/>
                          </a:xfrm>
                          <a:custGeom>
                            <a:avLst/>
                            <a:gdLst/>
                            <a:ahLst/>
                            <a:cxnLst/>
                            <a:rect l="l" t="t" r="r" b="b"/>
                            <a:pathLst>
                              <a:path w="2952115" h="1281430">
                                <a:moveTo>
                                  <a:pt x="0" y="1281209"/>
                                </a:moveTo>
                                <a:lnTo>
                                  <a:pt x="2952089" y="1281210"/>
                                </a:lnTo>
                              </a:path>
                              <a:path w="2952115" h="1281430">
                                <a:moveTo>
                                  <a:pt x="2952089" y="1281210"/>
                                </a:moveTo>
                                <a:lnTo>
                                  <a:pt x="0" y="1281209"/>
                                </a:lnTo>
                              </a:path>
                              <a:path w="2952115" h="1281430">
                                <a:moveTo>
                                  <a:pt x="0" y="0"/>
                                </a:moveTo>
                                <a:lnTo>
                                  <a:pt x="2952088" y="0"/>
                                </a:lnTo>
                              </a:path>
                              <a:path w="2952115" h="1281430">
                                <a:moveTo>
                                  <a:pt x="2952088" y="0"/>
                                </a:moveTo>
                                <a:lnTo>
                                  <a:pt x="0" y="0"/>
                                </a:lnTo>
                              </a:path>
                              <a:path w="2952115" h="1281430">
                                <a:moveTo>
                                  <a:pt x="0" y="1281209"/>
                                </a:moveTo>
                                <a:lnTo>
                                  <a:pt x="0" y="0"/>
                                </a:lnTo>
                              </a:path>
                              <a:path w="2952115" h="1281430">
                                <a:moveTo>
                                  <a:pt x="0" y="0"/>
                                </a:moveTo>
                                <a:lnTo>
                                  <a:pt x="0" y="1281209"/>
                                </a:lnTo>
                              </a:path>
                              <a:path w="2952115" h="1281430">
                                <a:moveTo>
                                  <a:pt x="0" y="1246996"/>
                                </a:moveTo>
                                <a:lnTo>
                                  <a:pt x="55648" y="1246996"/>
                                </a:lnTo>
                              </a:path>
                              <a:path w="2952115" h="1281430">
                                <a:moveTo>
                                  <a:pt x="55648" y="1246996"/>
                                </a:moveTo>
                                <a:lnTo>
                                  <a:pt x="0" y="1246996"/>
                                </a:lnTo>
                              </a:path>
                              <a:path w="2952115" h="1281430">
                                <a:moveTo>
                                  <a:pt x="0" y="1045491"/>
                                </a:moveTo>
                                <a:lnTo>
                                  <a:pt x="55648" y="1045491"/>
                                </a:lnTo>
                              </a:path>
                              <a:path w="2952115" h="1281430">
                                <a:moveTo>
                                  <a:pt x="55648" y="1045491"/>
                                </a:moveTo>
                                <a:lnTo>
                                  <a:pt x="0" y="1045491"/>
                                </a:lnTo>
                              </a:path>
                              <a:path w="2952115" h="1281430">
                                <a:moveTo>
                                  <a:pt x="0" y="844153"/>
                                </a:moveTo>
                                <a:lnTo>
                                  <a:pt x="55648" y="844153"/>
                                </a:lnTo>
                              </a:path>
                              <a:path w="2952115" h="1281430">
                                <a:moveTo>
                                  <a:pt x="55648" y="844153"/>
                                </a:moveTo>
                                <a:lnTo>
                                  <a:pt x="0" y="844153"/>
                                </a:lnTo>
                              </a:path>
                              <a:path w="2952115" h="1281430">
                                <a:moveTo>
                                  <a:pt x="0" y="642661"/>
                                </a:moveTo>
                                <a:lnTo>
                                  <a:pt x="55648" y="642661"/>
                                </a:lnTo>
                              </a:path>
                              <a:path w="2952115" h="1281430">
                                <a:moveTo>
                                  <a:pt x="55648" y="642661"/>
                                </a:moveTo>
                                <a:lnTo>
                                  <a:pt x="0" y="642661"/>
                                </a:lnTo>
                              </a:path>
                              <a:path w="2952115" h="1281430">
                                <a:moveTo>
                                  <a:pt x="0" y="437036"/>
                                </a:moveTo>
                                <a:lnTo>
                                  <a:pt x="55648" y="437036"/>
                                </a:lnTo>
                              </a:path>
                              <a:path w="2952115" h="1281430">
                                <a:moveTo>
                                  <a:pt x="55648" y="437036"/>
                                </a:moveTo>
                                <a:lnTo>
                                  <a:pt x="0" y="437036"/>
                                </a:lnTo>
                              </a:path>
                              <a:path w="2952115" h="1281430">
                                <a:moveTo>
                                  <a:pt x="0" y="235497"/>
                                </a:moveTo>
                                <a:lnTo>
                                  <a:pt x="55648" y="235497"/>
                                </a:lnTo>
                              </a:path>
                              <a:path w="2952115" h="1281430">
                                <a:moveTo>
                                  <a:pt x="55648" y="235497"/>
                                </a:moveTo>
                                <a:lnTo>
                                  <a:pt x="0" y="235497"/>
                                </a:lnTo>
                              </a:path>
                              <a:path w="2952115" h="1281430">
                                <a:moveTo>
                                  <a:pt x="0" y="34159"/>
                                </a:moveTo>
                                <a:lnTo>
                                  <a:pt x="55648" y="34159"/>
                                </a:lnTo>
                              </a:path>
                              <a:path w="2952115" h="1281430">
                                <a:moveTo>
                                  <a:pt x="55648" y="34159"/>
                                </a:moveTo>
                                <a:lnTo>
                                  <a:pt x="0" y="34159"/>
                                </a:lnTo>
                              </a:path>
                              <a:path w="2952115" h="1281430">
                                <a:moveTo>
                                  <a:pt x="2952089" y="1281210"/>
                                </a:moveTo>
                                <a:lnTo>
                                  <a:pt x="2952088" y="0"/>
                                </a:lnTo>
                              </a:path>
                              <a:path w="2952115" h="1281430">
                                <a:moveTo>
                                  <a:pt x="2952088" y="0"/>
                                </a:moveTo>
                                <a:lnTo>
                                  <a:pt x="2952089" y="1281210"/>
                                </a:lnTo>
                              </a:path>
                              <a:path w="2952115" h="1281430">
                                <a:moveTo>
                                  <a:pt x="2952089" y="1246997"/>
                                </a:moveTo>
                                <a:lnTo>
                                  <a:pt x="2896474" y="1246997"/>
                                </a:lnTo>
                              </a:path>
                              <a:path w="2952115" h="1281430">
                                <a:moveTo>
                                  <a:pt x="2896474" y="1246997"/>
                                </a:moveTo>
                                <a:lnTo>
                                  <a:pt x="2952089" y="1246997"/>
                                </a:lnTo>
                              </a:path>
                              <a:path w="2952115" h="1281430">
                                <a:moveTo>
                                  <a:pt x="2952089" y="1045492"/>
                                </a:moveTo>
                                <a:lnTo>
                                  <a:pt x="2896474" y="1045491"/>
                                </a:lnTo>
                              </a:path>
                              <a:path w="2952115" h="1281430">
                                <a:moveTo>
                                  <a:pt x="2896474" y="1045491"/>
                                </a:moveTo>
                                <a:lnTo>
                                  <a:pt x="2952089" y="1045492"/>
                                </a:lnTo>
                              </a:path>
                              <a:path w="2952115" h="1281430">
                                <a:moveTo>
                                  <a:pt x="2952089" y="844153"/>
                                </a:moveTo>
                                <a:lnTo>
                                  <a:pt x="2896474" y="844153"/>
                                </a:lnTo>
                              </a:path>
                              <a:path w="2952115" h="1281430">
                                <a:moveTo>
                                  <a:pt x="2896474" y="844153"/>
                                </a:moveTo>
                                <a:lnTo>
                                  <a:pt x="2952089" y="844153"/>
                                </a:lnTo>
                              </a:path>
                              <a:path w="2952115" h="1281430">
                                <a:moveTo>
                                  <a:pt x="2952088" y="642661"/>
                                </a:moveTo>
                                <a:lnTo>
                                  <a:pt x="2896474" y="642661"/>
                                </a:lnTo>
                              </a:path>
                              <a:path w="2952115" h="1281430">
                                <a:moveTo>
                                  <a:pt x="2896474" y="642661"/>
                                </a:moveTo>
                                <a:lnTo>
                                  <a:pt x="2952088" y="642661"/>
                                </a:lnTo>
                              </a:path>
                              <a:path w="2952115" h="1281430">
                                <a:moveTo>
                                  <a:pt x="2952088" y="437036"/>
                                </a:moveTo>
                                <a:lnTo>
                                  <a:pt x="2896474" y="437036"/>
                                </a:lnTo>
                              </a:path>
                              <a:path w="2952115" h="1281430">
                                <a:moveTo>
                                  <a:pt x="2896474" y="437036"/>
                                </a:moveTo>
                                <a:lnTo>
                                  <a:pt x="2952088" y="437036"/>
                                </a:lnTo>
                              </a:path>
                              <a:path w="2952115" h="1281430">
                                <a:moveTo>
                                  <a:pt x="2952088" y="235497"/>
                                </a:moveTo>
                                <a:lnTo>
                                  <a:pt x="2896474" y="235497"/>
                                </a:lnTo>
                              </a:path>
                              <a:path w="2952115" h="1281430">
                                <a:moveTo>
                                  <a:pt x="2896474" y="235497"/>
                                </a:moveTo>
                                <a:lnTo>
                                  <a:pt x="2952088" y="235497"/>
                                </a:lnTo>
                              </a:path>
                              <a:path w="2952115" h="1281430">
                                <a:moveTo>
                                  <a:pt x="2952088" y="34159"/>
                                </a:moveTo>
                                <a:lnTo>
                                  <a:pt x="2896474" y="34159"/>
                                </a:lnTo>
                              </a:path>
                              <a:path w="2952115" h="1281430">
                                <a:moveTo>
                                  <a:pt x="2896474" y="34159"/>
                                </a:moveTo>
                                <a:lnTo>
                                  <a:pt x="2952088" y="34159"/>
                                </a:lnTo>
                              </a:path>
                            </a:pathLst>
                          </a:custGeom>
                          <a:ln w="4287">
                            <a:solidFill>
                              <a:srgbClr val="000000"/>
                            </a:solidFill>
                            <a:prstDash val="solid"/>
                          </a:ln>
                        </wps:spPr>
                        <wps:bodyPr wrap="square" lIns="0" tIns="0" rIns="0" bIns="0" rtlCol="0">
                          <a:prstTxWarp prst="textNoShape">
                            <a:avLst/>
                          </a:prstTxWarp>
                          <a:noAutofit/>
                        </wps:bodyPr>
                      </wps:wsp>
                      <wps:wsp>
                        <wps:cNvPr id="30" name="Graphic 30"/>
                        <wps:cNvSpPr/>
                        <wps:spPr>
                          <a:xfrm>
                            <a:off x="631962" y="246419"/>
                            <a:ext cx="1692910" cy="784225"/>
                          </a:xfrm>
                          <a:custGeom>
                            <a:avLst/>
                            <a:gdLst/>
                            <a:ahLst/>
                            <a:cxnLst/>
                            <a:rect l="l" t="t" r="r" b="b"/>
                            <a:pathLst>
                              <a:path w="1692910" h="784225">
                                <a:moveTo>
                                  <a:pt x="0" y="12792"/>
                                </a:moveTo>
                                <a:lnTo>
                                  <a:pt x="12818" y="0"/>
                                </a:lnTo>
                                <a:lnTo>
                                  <a:pt x="25704" y="12792"/>
                                </a:lnTo>
                                <a:lnTo>
                                  <a:pt x="12818" y="25652"/>
                                </a:lnTo>
                                <a:lnTo>
                                  <a:pt x="0" y="12792"/>
                                </a:lnTo>
                              </a:path>
                              <a:path w="1692910" h="784225">
                                <a:moveTo>
                                  <a:pt x="557015" y="771287"/>
                                </a:moveTo>
                                <a:lnTo>
                                  <a:pt x="569834" y="758454"/>
                                </a:lnTo>
                                <a:lnTo>
                                  <a:pt x="582719" y="771287"/>
                                </a:lnTo>
                                <a:lnTo>
                                  <a:pt x="569834" y="784113"/>
                                </a:lnTo>
                                <a:lnTo>
                                  <a:pt x="557015" y="771287"/>
                                </a:lnTo>
                              </a:path>
                              <a:path w="1692910" h="784225">
                                <a:moveTo>
                                  <a:pt x="1109758" y="21366"/>
                                </a:moveTo>
                                <a:lnTo>
                                  <a:pt x="1122643" y="8506"/>
                                </a:lnTo>
                                <a:lnTo>
                                  <a:pt x="1135462" y="21366"/>
                                </a:lnTo>
                                <a:lnTo>
                                  <a:pt x="1122643" y="34159"/>
                                </a:lnTo>
                                <a:lnTo>
                                  <a:pt x="1109758" y="21366"/>
                                </a:lnTo>
                              </a:path>
                              <a:path w="1692910" h="784225">
                                <a:moveTo>
                                  <a:pt x="1666773" y="659921"/>
                                </a:moveTo>
                                <a:lnTo>
                                  <a:pt x="1679659" y="647095"/>
                                </a:lnTo>
                                <a:lnTo>
                                  <a:pt x="1692478" y="659921"/>
                                </a:lnTo>
                                <a:lnTo>
                                  <a:pt x="1679659" y="672755"/>
                                </a:lnTo>
                                <a:lnTo>
                                  <a:pt x="1666773" y="659921"/>
                                </a:lnTo>
                              </a:path>
                            </a:pathLst>
                          </a:custGeom>
                          <a:ln w="4287">
                            <a:solidFill>
                              <a:srgbClr val="808000"/>
                            </a:solidFill>
                            <a:prstDash val="solid"/>
                          </a:ln>
                        </wps:spPr>
                        <wps:bodyPr wrap="square" lIns="0" tIns="0" rIns="0" bIns="0" rtlCol="0">
                          <a:prstTxWarp prst="textNoShape">
                            <a:avLst/>
                          </a:prstTxWarp>
                          <a:noAutofit/>
                        </wps:bodyPr>
                      </wps:wsp>
                      <wps:wsp>
                        <wps:cNvPr id="31" name="Graphic 31"/>
                        <wps:cNvSpPr/>
                        <wps:spPr>
                          <a:xfrm>
                            <a:off x="589166" y="211991"/>
                            <a:ext cx="1778635" cy="853440"/>
                          </a:xfrm>
                          <a:custGeom>
                            <a:avLst/>
                            <a:gdLst/>
                            <a:ahLst/>
                            <a:cxnLst/>
                            <a:rect l="l" t="t" r="r" b="b"/>
                            <a:pathLst>
                              <a:path w="1778635" h="853440">
                                <a:moveTo>
                                  <a:pt x="0" y="0"/>
                                </a:moveTo>
                                <a:lnTo>
                                  <a:pt x="111296" y="0"/>
                                </a:lnTo>
                              </a:path>
                              <a:path w="1778635" h="853440">
                                <a:moveTo>
                                  <a:pt x="55614" y="0"/>
                                </a:moveTo>
                                <a:lnTo>
                                  <a:pt x="55614" y="94306"/>
                                </a:lnTo>
                              </a:path>
                              <a:path w="1778635" h="853440">
                                <a:moveTo>
                                  <a:pt x="0" y="94306"/>
                                </a:moveTo>
                                <a:lnTo>
                                  <a:pt x="111296" y="94306"/>
                                </a:lnTo>
                              </a:path>
                              <a:path w="1778635" h="853440">
                                <a:moveTo>
                                  <a:pt x="557015" y="754227"/>
                                </a:moveTo>
                                <a:lnTo>
                                  <a:pt x="668311" y="754227"/>
                                </a:lnTo>
                              </a:path>
                              <a:path w="1778635" h="853440">
                                <a:moveTo>
                                  <a:pt x="612630" y="754227"/>
                                </a:moveTo>
                                <a:lnTo>
                                  <a:pt x="612630" y="852920"/>
                                </a:lnTo>
                              </a:path>
                              <a:path w="1778635" h="853440">
                                <a:moveTo>
                                  <a:pt x="557015" y="852920"/>
                                </a:moveTo>
                                <a:lnTo>
                                  <a:pt x="668311" y="852920"/>
                                </a:lnTo>
                              </a:path>
                              <a:path w="1778635" h="853440">
                                <a:moveTo>
                                  <a:pt x="1109758" y="8573"/>
                                </a:moveTo>
                                <a:lnTo>
                                  <a:pt x="1221054" y="8573"/>
                                </a:lnTo>
                              </a:path>
                              <a:path w="1778635" h="853440">
                                <a:moveTo>
                                  <a:pt x="1165439" y="8573"/>
                                </a:moveTo>
                                <a:lnTo>
                                  <a:pt x="1165439" y="107099"/>
                                </a:lnTo>
                              </a:path>
                              <a:path w="1778635" h="853440">
                                <a:moveTo>
                                  <a:pt x="1109758" y="107099"/>
                                </a:moveTo>
                                <a:lnTo>
                                  <a:pt x="1221054" y="107099"/>
                                </a:lnTo>
                              </a:path>
                              <a:path w="1778635" h="853440">
                                <a:moveTo>
                                  <a:pt x="1666773" y="642862"/>
                                </a:moveTo>
                                <a:lnTo>
                                  <a:pt x="1778070" y="642862"/>
                                </a:lnTo>
                              </a:path>
                              <a:path w="1778635" h="853440">
                                <a:moveTo>
                                  <a:pt x="1722455" y="642862"/>
                                </a:moveTo>
                                <a:lnTo>
                                  <a:pt x="1722455" y="741394"/>
                                </a:lnTo>
                              </a:path>
                              <a:path w="1778635" h="853440">
                                <a:moveTo>
                                  <a:pt x="1666773" y="741394"/>
                                </a:moveTo>
                                <a:lnTo>
                                  <a:pt x="1778070" y="741394"/>
                                </a:lnTo>
                              </a:path>
                            </a:pathLst>
                          </a:custGeom>
                          <a:ln w="4287">
                            <a:solidFill>
                              <a:srgbClr val="0000FF"/>
                            </a:solidFill>
                            <a:prstDash val="solid"/>
                          </a:ln>
                        </wps:spPr>
                        <wps:bodyPr wrap="square" lIns="0" tIns="0" rIns="0" bIns="0" rtlCol="0">
                          <a:prstTxWarp prst="textNoShape">
                            <a:avLst/>
                          </a:prstTxWarp>
                          <a:noAutofit/>
                        </wps:bodyPr>
                      </wps:wsp>
                    </wpg:wgp>
                  </a:graphicData>
                </a:graphic>
              </wp:anchor>
            </w:drawing>
          </mc:Choice>
          <mc:Fallback>
            <w:pict>
              <v:group w14:anchorId="67811092" id="Group 28" o:spid="_x0000_s1026" style="position:absolute;margin-left:207.25pt;margin-top:.45pt;width:232.8pt;height:101.25pt;z-index:15737344;mso-wrap-distance-left:0;mso-wrap-distance-right:0;mso-position-horizontal-relative:page" coordsize="29565,12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yrLqgYAAI8nAAAOAAAAZHJzL2Uyb0RvYy54bWzsWl1vozgUfV9p/wPifRtswEDUdLSabquV&#10;RrMjTVf7TAn50BJgDW0y/36vbQx2EgdaR33Z7UNCyvXx8fHHvTnk9tNhVzivOW22Vblw0Y3nOnmZ&#10;VcttuV64fz49/BK7TtOm5TItqjJfuD/yxv109/NPt/t6nuNqUxXLnDoAUjbzfb1wN21bz2ezJtvk&#10;u7S5qeq8hJuriu7SFj7S9WxJ0z2g74oZ9jwy21d0WdMqy5sG/nsvbrp3HH+1yrP2j9WqyVunWLjA&#10;reWvlL8+s9fZ3W06X9O03myzjkb6Dha7dFtCpz3UfdqmzgvdnkDtthmtmmrV3mTVblatVtss52OA&#10;0SDvaDSPtHqp+VjW8/267mUCaY90ejds9vX1G3W2y4WLYabKdAdzxLt14DOIs6/Xc4h5pPX3+hsV&#10;I4TLL1X2dwO3Z8f32ef1EHxY0R1rBAN1Dlz1H73q+aF1MvgnTkISEpicDO4hHIdxFIp5yTYweSft&#10;ss1vIy1n6Vx0zOn1dPY1rLFmkLGxk/H7Jq1zPjsNk0jKmAwyilWFEyEkj2IqclmbedMJeqQRRgFo&#10;AVLARSR0UJTCCIW9Uijw+Qrux5vOs5emfcwrLnr6+qVpxQJfyqt0I6+yQykvKWwTtkEKvkFa14EN&#10;Ql0HNsizIFCnLWvHZpJdOns+a4LLhk8ap8Lu76rX/Knike0wdTCtCHtcCCA7xBSlGgsrAXsxCCgW&#10;AsJIDk/EQVPW/XtomKFNZMQk6MStaQhQOSpT14Is7Ee5WWDg1l2fAzUR0Glad31Oyg/tekzwcwSv&#10;NuqAJAlh++jCyg9DEoj5RliNtyZhAr4s/5VJdPJ6QRgkaLoSWvw1ldCAR5TQYq1JCCXiIEChP1kI&#10;LdyawrAiNNzLMmih1hSECiTAhExfDlq4NYVBBQ33sgpaqDUFoULgR54//XjQwq0pDCpouJdV0EKt&#10;KQgVsA9HA692Jh2SWrg1hUEFDfeyClqoNQWhgg/HwliNNJBVo60JnIe9LMFVCby9QDtX0FjrcA7U&#10;pIKZ8pVoyEqYVQRjmwPHCQmioKud1Rb2ZIzQ05S5Lhn1OwJPzngkkWrKXDedm6EnKaPRt58mRRkt&#10;Xxu5KPOqNbCnYkI2UjFxt6fCkUVtreVvIxWFu9bAnooJ2UjFxN2eioKs5XMjFYW71sCeignZSMXE&#10;3Z6KgqzldyMVhbvWwJ6KCdlIxcTdnoqCrKZ8IxOFuhpvT8QAbCRiIH5EpHOVuL8F16qDVpTM6gpw&#10;HHFzt6mK7fJhWxTMgWro+vlzQZ3XlFnL/K9LRFpYTZv2Pm02Io7f6sKKkvun0ghk7uRztfwBPuIe&#10;/OiF2/zzktLcdYrfS3AqoUJs5QWVF8/ygrbF54pb3Nwcgz6fDn+ltHZY9wu3BQfxayUNy3QunUE2&#10;9D6WtSyrX1/aarVltiGYp5JR9wHMU+YIf4CLCr5mb0YLF1U4naxz8FrHXVTio4Rg4aMGJEC8rE7n&#10;0klFJMEJuIvcc47iAGNuOYMe0o1Vl4GUC+z96xupPRUwUjsmbCaGRV1rPmqUjNU7zLI85x1KDxHm&#10;nCPiMPJkvTigis1xHDtgYjDrJYPzseK7DMLHmN0+4wu0M5Enjj0Epsz2Bjs0ioDKWC0ckiT2xdCi&#10;MAbXqd9xwm2WvIUOYYwjWB8n6DJKvnfRCnYcICRtHBkl37toA3MR9X5FEPISGJpY38gnYwYCQhiT&#10;wOfxcejJcElWvgvSMKgwkJtHAZdR8l1GD9Cnx/3JQjIQF5gWghBCokgMkIRJgseMJUSiBAK5IvDF&#10;yUvkASBHJ9+7UcKBEURdGaniyzD5LsMV9AhH4Ri6gb1A7WXpLqxSVezFkKz+T1X8+fKbnpvK/Nkl&#10;oe6Bn49OUhVfe5NTVRgnCDYwO3/giVoiHHIlVUVRTPzuoV8c+gE8HhQPEz4+VUkqkKo6JuZUJVkO&#10;iexoi8CZBM9FJj3jQtM6BhMLiWN/rPMhMoFnqPpx2O+24WHnxP5F5lMRJwxeDT/a7m8moCbKEIqa&#10;sURJSOwjWL8ssarxtjwIwoSVcMe4JjmU+DjECZbTZ8tD0UPDNfIY9NDibXmo6ToOIU1dfhoIyRp5&#10;ULUw/ZRwexYkDHyR8hRYkxgIDeHIgwwprWl7HkPxogEbmSh6aA2smahVA3zNg6JnZGbgIAIp+MyA&#10;OTQ0sGYSYRxAlcCmXAM2aqI0iALkJ3qR+/5DDHJRX0lpwGYmgyZagyNNrlG8sK/ZDw//ieKF/3YJ&#10;fvXFfzfQ/UKN/axM/cy/lw+/o7v7FwAA//8DAFBLAwQUAAYACAAAACEAcqbineAAAAAIAQAADwAA&#10;AGRycy9kb3ducmV2LnhtbEyPwWrDMBBE74X+g9hCb42kxCmOazmE0PYUCk0KJTfF2tgm1spYiu38&#10;fdVTexxmmHmTryfbsgF73zhSIGcCGFLpTEOVgq/D21MKzAdNRreOUMENPayL+7tcZ8aN9InDPlQs&#10;lpDPtII6hC7j3Jc1Wu1nrkOK3tn1Voco+4qbXo+x3LZ8LsQzt7qhuFDrDrc1lpf91Sp4H/W4WcjX&#10;YXc5b2/Hw/LjeydRqceHafMCLOAU/sLwix/RoYhMJ3cl41mrIJHJMkYVrIBFO02FBHZSMBeLBHiR&#10;8/8Hih8AAAD//wMAUEsBAi0AFAAGAAgAAAAhALaDOJL+AAAA4QEAABMAAAAAAAAAAAAAAAAAAAAA&#10;AFtDb250ZW50X1R5cGVzXS54bWxQSwECLQAUAAYACAAAACEAOP0h/9YAAACUAQAACwAAAAAAAAAA&#10;AAAAAAAvAQAAX3JlbHMvLnJlbHNQSwECLQAUAAYACAAAACEAoE8qy6oGAACPJwAADgAAAAAAAAAA&#10;AAAAAAAuAgAAZHJzL2Uyb0RvYy54bWxQSwECLQAUAAYACAAAACEAcqbineAAAAAIAQAADwAAAAAA&#10;AAAAAAAAAAAECQAAZHJzL2Rvd25yZXYueG1sUEsFBgAAAAAEAAQA8wAAABEKAAAAAA==&#10;">
                <v:shape id="Graphic 29" o:spid="_x0000_s1027" style="position:absolute;left:21;top:21;width:29521;height:12814;visibility:visible;mso-wrap-style:square;v-text-anchor:top" coordsize="2952115,128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EiKwgAAANsAAAAPAAAAZHJzL2Rvd25yZXYueG1sRI/BasMw&#10;EETvhfyD2EIuIZFjaEncKCZpqDG9xckHLNbWMrVWxlJt9++rQqHHYWbeMId8tp0YafCtYwXbTQKC&#10;uHa65UbB/fa23oHwAVlj55gUfJOH/Lh4OGCm3cRXGqvQiAhhn6ECE0KfSelrQxb9xvXE0ftwg8UQ&#10;5dBIPeAU4baTaZI8S4stxwWDPb0aqj+rL6uAV1Navrfn/smHi1kVhZa810otH+fTC4hAc/gP/7VL&#10;rSDdw++X+APk8QcAAP//AwBQSwECLQAUAAYACAAAACEA2+H2y+4AAACFAQAAEwAAAAAAAAAAAAAA&#10;AAAAAAAAW0NvbnRlbnRfVHlwZXNdLnhtbFBLAQItABQABgAIAAAAIQBa9CxbvwAAABUBAAALAAAA&#10;AAAAAAAAAAAAAB8BAABfcmVscy8ucmVsc1BLAQItABQABgAIAAAAIQDymEiKwgAAANsAAAAPAAAA&#10;AAAAAAAAAAAAAAcCAABkcnMvZG93bnJldi54bWxQSwUGAAAAAAMAAwC3AAAA9gIAAAAA&#10;" path="m,1281209r2952089,1em2952089,1281210l,1281209em,l2952088,em2952088,l,em,1281209l,em,l,1281209em,1246996r55648,em55648,1246996r-55648,em,1045491r55648,em55648,1045491r-55648,em,844153r55648,em55648,844153l,844153em,642661r55648,em55648,642661l,642661em,437036r55648,em55648,437036l,437036em,235497r55648,em55648,235497l,235497em,34159r55648,em55648,34159l,34159em2952089,1281210l2952088,em2952088,r1,1281210em2952089,1246997r-55615,em2896474,1246997r55615,em2952089,1045492r-55615,-1em2896474,1045491r55615,1em2952089,844153r-55615,em2896474,844153r55615,em2952088,642661r-55614,em2896474,642661r55614,em2952088,437036r-55614,em2896474,437036r55614,em2952088,235497r-55614,em2896474,235497r55614,em2952088,34159r-55614,em2896474,34159r55614,e" filled="f" strokeweight=".1191mm">
                  <v:path arrowok="t"/>
                </v:shape>
                <v:shape id="Graphic 30" o:spid="_x0000_s1028" style="position:absolute;left:6319;top:2464;width:16929;height:7842;visibility:visible;mso-wrap-style:square;v-text-anchor:top" coordsize="1692910,784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EgzugAAANsAAAAPAAAAZHJzL2Rvd25yZXYueG1sRE+9CsIw&#10;EN4F3yGc4KapCiLVKCIIbqLVodvRnG2xuZQk1fr2ZhAcP77/za43jXiR87VlBbNpAoK4sLrmUsEt&#10;O05WIHxA1thYJgUf8rDbDgcbTLV984Ve11CKGMI+RQVVCG0qpS8qMuintiWO3MM6gyFCV0rt8B3D&#10;TSPnSbKUBmuODRW2dKioeF47o4C4ezgZ8kOXn5rzPctsW6BVajzq92sQgfrwF//cJ61gEdfHL/EH&#10;yO0XAAD//wMAUEsBAi0AFAAGAAgAAAAhANvh9svuAAAAhQEAABMAAAAAAAAAAAAAAAAAAAAAAFtD&#10;b250ZW50X1R5cGVzXS54bWxQSwECLQAUAAYACAAAACEAWvQsW78AAAAVAQAACwAAAAAAAAAAAAAA&#10;AAAfAQAAX3JlbHMvLnJlbHNQSwECLQAUAAYACAAAACEAD7hIM7oAAADbAAAADwAAAAAAAAAAAAAA&#10;AAAHAgAAZHJzL2Rvd25yZXYueG1sUEsFBgAAAAADAAMAtwAAAO4CAAAAAA==&#10;" path="m,12792l12818,,25704,12792,12818,25652,,12792em557015,771287r12819,-12833l582719,771287r-12885,12826l557015,771287em1109758,21366l1122643,8506r12819,12860l1122643,34159,1109758,21366em1666773,659921r12886,-12826l1692478,659921r-12819,12834l1666773,659921e" filled="f" strokecolor="olive" strokeweight=".1191mm">
                  <v:path arrowok="t"/>
                </v:shape>
                <v:shape id="Graphic 31" o:spid="_x0000_s1029" style="position:absolute;left:5891;top:2119;width:17787;height:8535;visibility:visible;mso-wrap-style:square;v-text-anchor:top" coordsize="1778635,853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zRVwwAAANsAAAAPAAAAZHJzL2Rvd25yZXYueG1sRI9BawIx&#10;FITvQv9DeAVvmqhUytYoRRG9dlXo8XXz3N26eQmbrLv++6ZQ6HGYmW+Y1WawjbhTG2rHGmZTBYK4&#10;cKbmUsP5tJ+8gggR2WDjmDQ8KMBm/TRaYWZczx90z2MpEoRDhhqqGH0mZSgqshimzhMn7+paizHJ&#10;tpSmxT7BbSPnSi2lxZrTQoWethUVt7yzGjp1e/H77uCaz8VXf82/dxevdlqPn4f3NxCRhvgf/msf&#10;jYbFDH6/pB8g1z8AAAD//wMAUEsBAi0AFAAGAAgAAAAhANvh9svuAAAAhQEAABMAAAAAAAAAAAAA&#10;AAAAAAAAAFtDb250ZW50X1R5cGVzXS54bWxQSwECLQAUAAYACAAAACEAWvQsW78AAAAVAQAACwAA&#10;AAAAAAAAAAAAAAAfAQAAX3JlbHMvLnJlbHNQSwECLQAUAAYACAAAACEABN80VcMAAADbAAAADwAA&#10;AAAAAAAAAAAAAAAHAgAAZHJzL2Rvd25yZXYueG1sUEsFBgAAAAADAAMAtwAAAPcCAAAAAA==&#10;" path="m,l111296,em55614,r,94306em,94306r111296,em557015,754227r111296,em612630,754227r,98693em557015,852920r111296,em1109758,8573r111296,em1165439,8573r,98526em1109758,107099r111296,em1666773,642862r111297,em1722455,642862r,98532em1666773,741394r111297,e" filled="f" strokecolor="blue" strokeweight=".1191mm">
                  <v:path arrowok="t"/>
                </v:shape>
                <w10:wrap anchorx="page"/>
              </v:group>
            </w:pict>
          </mc:Fallback>
        </mc:AlternateContent>
      </w:r>
      <w:r>
        <w:rPr>
          <w:rFonts w:ascii="Arial"/>
          <w:b/>
          <w:spacing w:val="-5"/>
          <w:sz w:val="11"/>
        </w:rPr>
        <w:t>1,2</w:t>
      </w:r>
    </w:p>
    <w:p w:rsidR="00C54548" w:rsidRDefault="00C54548">
      <w:pPr>
        <w:pStyle w:val="Textoindependiente"/>
        <w:spacing w:before="64"/>
        <w:rPr>
          <w:rFonts w:ascii="Arial"/>
          <w:b/>
          <w:sz w:val="11"/>
        </w:rPr>
      </w:pPr>
    </w:p>
    <w:p w:rsidR="00C54548" w:rsidRDefault="00263DB7">
      <w:pPr>
        <w:ind w:left="2336"/>
        <w:rPr>
          <w:rFonts w:ascii="Arial"/>
          <w:b/>
          <w:sz w:val="11"/>
        </w:rPr>
      </w:pPr>
      <w:r>
        <w:rPr>
          <w:rFonts w:ascii="Arial"/>
          <w:b/>
          <w:spacing w:val="-10"/>
          <w:sz w:val="11"/>
        </w:rPr>
        <w:t>1</w:t>
      </w:r>
    </w:p>
    <w:p w:rsidR="00C54548" w:rsidRDefault="00C54548">
      <w:pPr>
        <w:pStyle w:val="Textoindependiente"/>
        <w:spacing w:before="64"/>
        <w:rPr>
          <w:rFonts w:ascii="Arial"/>
          <w:b/>
          <w:sz w:val="11"/>
        </w:rPr>
      </w:pPr>
    </w:p>
    <w:p w:rsidR="00C54548" w:rsidRDefault="00263DB7">
      <w:pPr>
        <w:spacing w:before="1"/>
        <w:ind w:left="2248"/>
        <w:rPr>
          <w:rFonts w:ascii="Arial"/>
          <w:b/>
          <w:sz w:val="11"/>
        </w:rPr>
      </w:pPr>
      <w:r>
        <w:rPr>
          <w:rFonts w:ascii="Arial"/>
          <w:b/>
          <w:spacing w:val="-5"/>
          <w:sz w:val="11"/>
        </w:rPr>
        <w:t>0,8</w:t>
      </w:r>
    </w:p>
    <w:p w:rsidR="00C54548" w:rsidRDefault="00C54548">
      <w:pPr>
        <w:pStyle w:val="Textoindependiente"/>
        <w:spacing w:before="70"/>
        <w:rPr>
          <w:rFonts w:ascii="Arial"/>
          <w:b/>
          <w:sz w:val="11"/>
        </w:rPr>
      </w:pPr>
    </w:p>
    <w:p w:rsidR="00C54548" w:rsidRDefault="00263DB7">
      <w:pPr>
        <w:spacing w:before="1"/>
        <w:ind w:left="2248"/>
        <w:rPr>
          <w:rFonts w:ascii="Arial"/>
          <w:b/>
          <w:sz w:val="11"/>
        </w:rPr>
      </w:pPr>
      <w:r>
        <w:rPr>
          <w:rFonts w:ascii="Arial"/>
          <w:b/>
          <w:noProof/>
          <w:sz w:val="11"/>
        </w:rPr>
        <mc:AlternateContent>
          <mc:Choice Requires="wps">
            <w:drawing>
              <wp:anchor distT="0" distB="0" distL="0" distR="0" simplePos="0" relativeHeight="15737856" behindDoc="0" locked="0" layoutInCell="1" allowOverlap="1">
                <wp:simplePos x="0" y="0"/>
                <wp:positionH relativeFrom="page">
                  <wp:posOffset>2308408</wp:posOffset>
                </wp:positionH>
                <wp:positionV relativeFrom="paragraph">
                  <wp:posOffset>-70917</wp:posOffset>
                </wp:positionV>
                <wp:extent cx="102235" cy="218440"/>
                <wp:effectExtent l="0" t="0" r="0" b="0"/>
                <wp:wrapNone/>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2235" cy="218440"/>
                        </a:xfrm>
                        <a:prstGeom prst="rect">
                          <a:avLst/>
                        </a:prstGeom>
                      </wps:spPr>
                      <wps:txbx>
                        <w:txbxContent>
                          <w:p w:rsidR="00263DB7" w:rsidRDefault="00263DB7">
                            <w:pPr>
                              <w:spacing w:before="14"/>
                              <w:ind w:left="20"/>
                              <w:rPr>
                                <w:rFonts w:ascii="Arial"/>
                                <w:b/>
                                <w:sz w:val="11"/>
                              </w:rPr>
                            </w:pPr>
                            <w:r>
                              <w:rPr>
                                <w:rFonts w:ascii="Arial"/>
                                <w:b/>
                                <w:spacing w:val="-2"/>
                                <w:sz w:val="11"/>
                              </w:rPr>
                              <w:t>Grasa</w:t>
                            </w:r>
                          </w:p>
                        </w:txbxContent>
                      </wps:txbx>
                      <wps:bodyPr vert="vert270" wrap="square" lIns="0" tIns="0" rIns="0" bIns="0" rtlCol="0">
                        <a:noAutofit/>
                      </wps:bodyPr>
                    </wps:wsp>
                  </a:graphicData>
                </a:graphic>
              </wp:anchor>
            </w:drawing>
          </mc:Choice>
          <mc:Fallback>
            <w:pict>
              <v:shape id="Textbox 32" o:spid="_x0000_s1027" type="#_x0000_t202" style="position:absolute;left:0;text-align:left;margin-left:181.75pt;margin-top:-5.6pt;width:8.05pt;height:17.2pt;z-index:157378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YNmtQEAAFYDAAAOAAAAZHJzL2Uyb0RvYy54bWysU1Fv0zAQfkfiP1h+p06zAVPUdAImENIE&#10;kzZ+gOPYjUXsMz63Sf89Z7fpJnhDvFzO9t1333d32dzObmQHHdGCb/l6VXGmvYLe+l3Lfzx9fnPD&#10;GSbpezmC1y0/auS329evNlNodA0DjL2OjEA8NlNo+ZBSaIRANWgncQVBe3o0EJ1MdIw70Uc5Ebob&#10;RV1V78QEsQ8RlEak27vTI98WfGO0St+NQZ3Y2HLiloqNxXbZiu1GNrsow2DVmYb8BxZOWk9FL1B3&#10;Mkm2j/YvKGdVBASTVgqcAGOs0kUDqVlXf6h5HGTQRQs1B8OlTfj/YNW3w0Nktm/5Vc2Zl45m9KTn&#10;1MHM6IbaMwVsKOoxUFyaP8JMYy5SMdyD+okUIl7EnBKQonM7ZhNd/pJQRok0geOl61SFqYxW1fXV&#10;W84UPdXrm+vrMhXxnBwipi8aHMtOyyMNtRCQh3tMubxslpAzl1P5zCrN3VzkrRctHfRHkkI7S1jZ&#10;1u+J1kQr0HL8tZdRczZ+9dTjvC+LExenW5yYxk9QtioL9PBhn8DYwicXPpU586HhFZrnRcvb8fJc&#10;op5/h+1vAAAA//8DAFBLAwQUAAYACAAAACEAaing+N4AAAAKAQAADwAAAGRycy9kb3ducmV2Lnht&#10;bEyPy07DMBBF90j8gzVI7FonsWogZFKhSBW7SpR+gJsMcVQ/Quw26d9jVrAc3aN7z1TbxRp2pSkM&#10;3iHk6wwYudZ3g+sRjp+71TOwEJXrlPGOEG4UYFvf31Wq7PzsPuh6iD1LJS6UCkHHOJach1aTVWHt&#10;R3Ip+/KTVTGdU8+7Sc2p3BpeZJnkVg0uLWg1UqOpPR8uFmF/43oWdnNsm0bupfjeqfO7QXx8WN5e&#10;gUVa4h8Mv/pJHerkdPIX1wVmEIQUm4QirPK8AJYI8fQigZ0QClEAryv+/4X6BwAA//8DAFBLAQIt&#10;ABQABgAIAAAAIQC2gziS/gAAAOEBAAATAAAAAAAAAAAAAAAAAAAAAABbQ29udGVudF9UeXBlc10u&#10;eG1sUEsBAi0AFAAGAAgAAAAhADj9If/WAAAAlAEAAAsAAAAAAAAAAAAAAAAALwEAAF9yZWxzLy5y&#10;ZWxzUEsBAi0AFAAGAAgAAAAhAAU9g2a1AQAAVgMAAA4AAAAAAAAAAAAAAAAALgIAAGRycy9lMm9E&#10;b2MueG1sUEsBAi0AFAAGAAgAAAAhAGop4PjeAAAACgEAAA8AAAAAAAAAAAAAAAAADwQAAGRycy9k&#10;b3ducmV2LnhtbFBLBQYAAAAABAAEAPMAAAAaBQAAAAA=&#10;" filled="f" stroked="f">
                <v:textbox style="layout-flow:vertical;mso-layout-flow-alt:bottom-to-top" inset="0,0,0,0">
                  <w:txbxContent>
                    <w:p w:rsidR="00263DB7" w:rsidRDefault="00263DB7">
                      <w:pPr>
                        <w:spacing w:before="14"/>
                        <w:ind w:left="20"/>
                        <w:rPr>
                          <w:rFonts w:ascii="Arial"/>
                          <w:b/>
                          <w:sz w:val="11"/>
                        </w:rPr>
                      </w:pPr>
                      <w:r>
                        <w:rPr>
                          <w:rFonts w:ascii="Arial"/>
                          <w:b/>
                          <w:spacing w:val="-2"/>
                          <w:sz w:val="11"/>
                        </w:rPr>
                        <w:t>Grasa</w:t>
                      </w:r>
                    </w:p>
                  </w:txbxContent>
                </v:textbox>
                <w10:wrap anchorx="page"/>
              </v:shape>
            </w:pict>
          </mc:Fallback>
        </mc:AlternateContent>
      </w:r>
      <w:r>
        <w:rPr>
          <w:rFonts w:ascii="Arial"/>
          <w:b/>
          <w:spacing w:val="-5"/>
          <w:sz w:val="11"/>
        </w:rPr>
        <w:t>0,6</w:t>
      </w:r>
    </w:p>
    <w:p w:rsidR="00C54548" w:rsidRDefault="00C54548">
      <w:pPr>
        <w:pStyle w:val="Textoindependiente"/>
        <w:spacing w:before="64"/>
        <w:rPr>
          <w:rFonts w:ascii="Arial"/>
          <w:b/>
          <w:sz w:val="11"/>
        </w:rPr>
      </w:pPr>
    </w:p>
    <w:p w:rsidR="00C54548" w:rsidRDefault="00263DB7">
      <w:pPr>
        <w:ind w:left="2248"/>
        <w:rPr>
          <w:rFonts w:ascii="Arial"/>
          <w:b/>
          <w:sz w:val="11"/>
        </w:rPr>
      </w:pPr>
      <w:r>
        <w:rPr>
          <w:rFonts w:ascii="Arial"/>
          <w:b/>
          <w:spacing w:val="-5"/>
          <w:sz w:val="11"/>
        </w:rPr>
        <w:t>0,4</w:t>
      </w:r>
    </w:p>
    <w:p w:rsidR="00C54548" w:rsidRDefault="00C54548">
      <w:pPr>
        <w:pStyle w:val="Textoindependiente"/>
        <w:spacing w:before="64"/>
        <w:rPr>
          <w:rFonts w:ascii="Arial"/>
          <w:b/>
          <w:sz w:val="11"/>
        </w:rPr>
      </w:pPr>
    </w:p>
    <w:p w:rsidR="00C54548" w:rsidRDefault="00263DB7">
      <w:pPr>
        <w:ind w:left="2248"/>
        <w:rPr>
          <w:rFonts w:ascii="Arial"/>
          <w:b/>
          <w:sz w:val="11"/>
        </w:rPr>
      </w:pPr>
      <w:r>
        <w:rPr>
          <w:rFonts w:ascii="Arial"/>
          <w:b/>
          <w:spacing w:val="-5"/>
          <w:sz w:val="11"/>
        </w:rPr>
        <w:t>0,2</w:t>
      </w:r>
    </w:p>
    <w:p w:rsidR="00C54548" w:rsidRDefault="00C54548">
      <w:pPr>
        <w:pStyle w:val="Textoindependiente"/>
        <w:spacing w:before="64"/>
        <w:rPr>
          <w:rFonts w:ascii="Arial"/>
          <w:b/>
          <w:sz w:val="11"/>
        </w:rPr>
      </w:pPr>
    </w:p>
    <w:p w:rsidR="00C54548" w:rsidRDefault="00263DB7">
      <w:pPr>
        <w:ind w:left="2336"/>
        <w:rPr>
          <w:rFonts w:ascii="Arial"/>
          <w:b/>
          <w:sz w:val="11"/>
        </w:rPr>
      </w:pPr>
      <w:r>
        <w:rPr>
          <w:rFonts w:ascii="Arial"/>
          <w:b/>
          <w:spacing w:val="-10"/>
          <w:sz w:val="11"/>
        </w:rPr>
        <w:t>0</w:t>
      </w:r>
    </w:p>
    <w:p w:rsidR="00C54548" w:rsidRDefault="00263DB7">
      <w:pPr>
        <w:tabs>
          <w:tab w:val="left" w:pos="1783"/>
          <w:tab w:val="left" w:pos="2546"/>
          <w:tab w:val="left" w:pos="3518"/>
        </w:tabs>
        <w:spacing w:before="29"/>
        <w:ind w:left="893"/>
        <w:jc w:val="center"/>
        <w:rPr>
          <w:rFonts w:ascii="Arial" w:hAnsi="Arial"/>
          <w:b/>
          <w:sz w:val="11"/>
        </w:rPr>
      </w:pPr>
      <w:r>
        <w:rPr>
          <w:rFonts w:ascii="Arial" w:hAnsi="Arial"/>
          <w:b/>
          <w:spacing w:val="-2"/>
          <w:sz w:val="11"/>
        </w:rPr>
        <w:t>ALFALFA</w:t>
      </w:r>
      <w:r>
        <w:rPr>
          <w:rFonts w:ascii="Arial" w:hAnsi="Arial"/>
          <w:b/>
          <w:sz w:val="11"/>
        </w:rPr>
        <w:tab/>
      </w:r>
      <w:r>
        <w:rPr>
          <w:rFonts w:ascii="Arial" w:hAnsi="Arial"/>
          <w:b/>
          <w:spacing w:val="-2"/>
          <w:sz w:val="11"/>
        </w:rPr>
        <w:t>CALCHA</w:t>
      </w:r>
      <w:r>
        <w:rPr>
          <w:rFonts w:ascii="Arial" w:hAnsi="Arial"/>
          <w:b/>
          <w:sz w:val="11"/>
        </w:rPr>
        <w:tab/>
      </w:r>
      <w:r>
        <w:rPr>
          <w:rFonts w:ascii="Arial" w:hAnsi="Arial"/>
          <w:b/>
          <w:spacing w:val="-2"/>
          <w:sz w:val="11"/>
        </w:rPr>
        <w:t>PASTO</w:t>
      </w:r>
      <w:r>
        <w:rPr>
          <w:rFonts w:ascii="Arial" w:hAnsi="Arial"/>
          <w:b/>
          <w:spacing w:val="-6"/>
          <w:sz w:val="11"/>
        </w:rPr>
        <w:t xml:space="preserve"> </w:t>
      </w:r>
      <w:r>
        <w:rPr>
          <w:rFonts w:ascii="Arial" w:hAnsi="Arial"/>
          <w:b/>
          <w:spacing w:val="-4"/>
          <w:sz w:val="11"/>
        </w:rPr>
        <w:t>AZUL</w:t>
      </w:r>
      <w:r>
        <w:rPr>
          <w:rFonts w:ascii="Arial" w:hAnsi="Arial"/>
          <w:b/>
          <w:sz w:val="11"/>
        </w:rPr>
        <w:tab/>
      </w:r>
      <w:r>
        <w:rPr>
          <w:rFonts w:ascii="Arial" w:hAnsi="Arial"/>
          <w:b/>
          <w:spacing w:val="-2"/>
          <w:sz w:val="11"/>
        </w:rPr>
        <w:t>RAIGRÁS</w:t>
      </w:r>
    </w:p>
    <w:p w:rsidR="00C54548" w:rsidRDefault="00263DB7">
      <w:pPr>
        <w:spacing w:before="15"/>
        <w:ind w:left="901"/>
        <w:jc w:val="center"/>
        <w:rPr>
          <w:rFonts w:ascii="Arial"/>
          <w:b/>
          <w:sz w:val="11"/>
        </w:rPr>
      </w:pPr>
      <w:r>
        <w:rPr>
          <w:rFonts w:ascii="Arial"/>
          <w:b/>
          <w:spacing w:val="-2"/>
          <w:sz w:val="11"/>
        </w:rPr>
        <w:t>Forrajes</w:t>
      </w:r>
    </w:p>
    <w:p w:rsidR="00C54548" w:rsidRDefault="00C54548">
      <w:pPr>
        <w:pStyle w:val="Textoindependiente"/>
        <w:spacing w:before="174"/>
        <w:rPr>
          <w:rFonts w:ascii="Arial"/>
          <w:b/>
        </w:rPr>
      </w:pPr>
    </w:p>
    <w:p w:rsidR="00C54548" w:rsidRDefault="00263DB7">
      <w:pPr>
        <w:pStyle w:val="Textoindependiente"/>
        <w:spacing w:line="360" w:lineRule="auto"/>
        <w:ind w:left="568" w:right="138"/>
        <w:jc w:val="both"/>
      </w:pPr>
      <w:r>
        <w:t xml:space="preserve">La </w:t>
      </w:r>
      <w:hyperlink w:anchor="_bookmark65" w:history="1">
        <w:r>
          <w:t>Figura 2</w:t>
        </w:r>
      </w:hyperlink>
      <w:r>
        <w:t xml:space="preserve"> refleja la separación entre los grupos, mostrando niveles bajos en el contenido de grasa en los forrajes calcha y raigrás, mientras que la alfalfa y pasto azul, se posición como los que mayor contenido graso contienen.</w:t>
      </w:r>
    </w:p>
    <w:p w:rsidR="00C54548" w:rsidRDefault="00263DB7">
      <w:pPr>
        <w:pStyle w:val="Textoindependiente"/>
        <w:spacing w:before="238" w:line="360" w:lineRule="auto"/>
        <w:ind w:left="568" w:right="137"/>
        <w:jc w:val="both"/>
      </w:pPr>
      <w:r>
        <w:t>Los</w:t>
      </w:r>
      <w:r>
        <w:rPr>
          <w:spacing w:val="-12"/>
        </w:rPr>
        <w:t xml:space="preserve"> </w:t>
      </w:r>
      <w:r>
        <w:t>valores</w:t>
      </w:r>
      <w:r>
        <w:rPr>
          <w:spacing w:val="-12"/>
        </w:rPr>
        <w:t xml:space="preserve"> </w:t>
      </w:r>
      <w:r>
        <w:t>de</w:t>
      </w:r>
      <w:r>
        <w:rPr>
          <w:spacing w:val="-9"/>
        </w:rPr>
        <w:t xml:space="preserve"> </w:t>
      </w:r>
      <w:r>
        <w:t>grasa</w:t>
      </w:r>
      <w:r>
        <w:rPr>
          <w:spacing w:val="-13"/>
        </w:rPr>
        <w:t xml:space="preserve"> </w:t>
      </w:r>
      <w:r>
        <w:t>obtenidos</w:t>
      </w:r>
      <w:r>
        <w:rPr>
          <w:spacing w:val="-12"/>
        </w:rPr>
        <w:t xml:space="preserve"> </w:t>
      </w:r>
      <w:r>
        <w:t>en</w:t>
      </w:r>
      <w:r>
        <w:rPr>
          <w:spacing w:val="-14"/>
        </w:rPr>
        <w:t xml:space="preserve"> </w:t>
      </w:r>
      <w:r>
        <w:t>este</w:t>
      </w:r>
      <w:r>
        <w:rPr>
          <w:spacing w:val="-13"/>
        </w:rPr>
        <w:t xml:space="preserve"> </w:t>
      </w:r>
      <w:r>
        <w:t>estudio</w:t>
      </w:r>
      <w:r>
        <w:rPr>
          <w:spacing w:val="-10"/>
        </w:rPr>
        <w:t xml:space="preserve"> </w:t>
      </w:r>
      <w:r>
        <w:t>fueron</w:t>
      </w:r>
      <w:r>
        <w:rPr>
          <w:spacing w:val="-14"/>
        </w:rPr>
        <w:t xml:space="preserve"> </w:t>
      </w:r>
      <w:r>
        <w:t>inferiores</w:t>
      </w:r>
      <w:r>
        <w:rPr>
          <w:spacing w:val="-12"/>
        </w:rPr>
        <w:t xml:space="preserve"> </w:t>
      </w:r>
      <w:r>
        <w:t>a</w:t>
      </w:r>
      <w:r>
        <w:rPr>
          <w:spacing w:val="-13"/>
        </w:rPr>
        <w:t xml:space="preserve"> </w:t>
      </w:r>
      <w:r>
        <w:t>los</w:t>
      </w:r>
      <w:r>
        <w:rPr>
          <w:spacing w:val="-12"/>
        </w:rPr>
        <w:t xml:space="preserve"> </w:t>
      </w:r>
      <w:r>
        <w:t>reportados</w:t>
      </w:r>
      <w:r>
        <w:rPr>
          <w:spacing w:val="-12"/>
        </w:rPr>
        <w:t xml:space="preserve"> </w:t>
      </w:r>
      <w:r>
        <w:t xml:space="preserve">por diversas fuentes bibliográficas, de acuerdo con </w:t>
      </w:r>
      <w:proofErr w:type="spellStart"/>
      <w:r>
        <w:t>Toalombo</w:t>
      </w:r>
      <w:proofErr w:type="spellEnd"/>
      <w:r>
        <w:t xml:space="preserve"> (2024), señala que el pasto</w:t>
      </w:r>
      <w:r>
        <w:rPr>
          <w:spacing w:val="-15"/>
        </w:rPr>
        <w:t xml:space="preserve"> </w:t>
      </w:r>
      <w:r>
        <w:t>azul</w:t>
      </w:r>
      <w:r>
        <w:rPr>
          <w:spacing w:val="-15"/>
        </w:rPr>
        <w:t xml:space="preserve"> </w:t>
      </w:r>
      <w:r>
        <w:t>alcanza</w:t>
      </w:r>
      <w:r>
        <w:rPr>
          <w:spacing w:val="-15"/>
        </w:rPr>
        <w:t xml:space="preserve"> </w:t>
      </w:r>
      <w:r>
        <w:t>un</w:t>
      </w:r>
      <w:r>
        <w:rPr>
          <w:spacing w:val="-15"/>
        </w:rPr>
        <w:t xml:space="preserve"> </w:t>
      </w:r>
      <w:r>
        <w:t>contenido</w:t>
      </w:r>
      <w:r>
        <w:rPr>
          <w:spacing w:val="-15"/>
        </w:rPr>
        <w:t xml:space="preserve"> </w:t>
      </w:r>
      <w:r>
        <w:t>graso</w:t>
      </w:r>
      <w:r>
        <w:rPr>
          <w:spacing w:val="-15"/>
        </w:rPr>
        <w:t xml:space="preserve"> </w:t>
      </w:r>
      <w:r>
        <w:t>del</w:t>
      </w:r>
      <w:r>
        <w:rPr>
          <w:spacing w:val="-14"/>
        </w:rPr>
        <w:t xml:space="preserve"> </w:t>
      </w:r>
      <w:r>
        <w:t>1,69%,</w:t>
      </w:r>
      <w:r>
        <w:rPr>
          <w:spacing w:val="-14"/>
        </w:rPr>
        <w:t xml:space="preserve"> </w:t>
      </w:r>
      <w:r>
        <w:t>mientras</w:t>
      </w:r>
      <w:r>
        <w:rPr>
          <w:spacing w:val="-15"/>
        </w:rPr>
        <w:t xml:space="preserve"> </w:t>
      </w:r>
      <w:r>
        <w:t>que</w:t>
      </w:r>
      <w:r>
        <w:rPr>
          <w:spacing w:val="-13"/>
        </w:rPr>
        <w:t xml:space="preserve"> </w:t>
      </w:r>
      <w:r>
        <w:t>en</w:t>
      </w:r>
      <w:r>
        <w:rPr>
          <w:spacing w:val="-14"/>
        </w:rPr>
        <w:t xml:space="preserve"> </w:t>
      </w:r>
      <w:r>
        <w:t>esta</w:t>
      </w:r>
      <w:r>
        <w:rPr>
          <w:spacing w:val="-13"/>
        </w:rPr>
        <w:t xml:space="preserve"> </w:t>
      </w:r>
      <w:r>
        <w:t>investigación registró</w:t>
      </w:r>
      <w:r>
        <w:rPr>
          <w:spacing w:val="-1"/>
        </w:rPr>
        <w:t xml:space="preserve"> </w:t>
      </w:r>
      <w:r>
        <w:t>0,97%.</w:t>
      </w:r>
      <w:r>
        <w:rPr>
          <w:spacing w:val="-4"/>
        </w:rPr>
        <w:t xml:space="preserve"> </w:t>
      </w:r>
      <w:r>
        <w:t>De manera</w:t>
      </w:r>
      <w:r>
        <w:rPr>
          <w:spacing w:val="-3"/>
        </w:rPr>
        <w:t xml:space="preserve"> </w:t>
      </w:r>
      <w:r>
        <w:t xml:space="preserve">similar, </w:t>
      </w:r>
      <w:proofErr w:type="spellStart"/>
      <w:r>
        <w:t>Macias</w:t>
      </w:r>
      <w:proofErr w:type="spellEnd"/>
      <w:r>
        <w:rPr>
          <w:spacing w:val="-2"/>
        </w:rPr>
        <w:t xml:space="preserve"> </w:t>
      </w:r>
      <w:r>
        <w:t>(2024) y Obando</w:t>
      </w:r>
      <w:r>
        <w:rPr>
          <w:spacing w:val="-1"/>
        </w:rPr>
        <w:t xml:space="preserve"> </w:t>
      </w:r>
      <w:r>
        <w:t>(2024),</w:t>
      </w:r>
      <w:r>
        <w:rPr>
          <w:spacing w:val="-4"/>
        </w:rPr>
        <w:t xml:space="preserve"> </w:t>
      </w:r>
      <w:r>
        <w:t>reportan</w:t>
      </w:r>
      <w:r>
        <w:rPr>
          <w:spacing w:val="-1"/>
        </w:rPr>
        <w:t xml:space="preserve"> </w:t>
      </w:r>
      <w:r>
        <w:t>para la alfalfa contenidos de 1,07% y 1,05%, respectivamente, valores mayores al obtenido (0,98%). En contraste, Vásquez (</w:t>
      </w:r>
      <w:proofErr w:type="gramStart"/>
      <w:r>
        <w:t>2024)la</w:t>
      </w:r>
      <w:proofErr w:type="gramEnd"/>
      <w:r>
        <w:t xml:space="preserve"> En contraste,</w:t>
      </w:r>
      <w:r>
        <w:rPr>
          <w:spacing w:val="40"/>
        </w:rPr>
        <w:t xml:space="preserve"> </w:t>
      </w:r>
      <w:r>
        <w:t>Muñoz (2023), reporta</w:t>
      </w:r>
      <w:r>
        <w:rPr>
          <w:spacing w:val="-6"/>
        </w:rPr>
        <w:t xml:space="preserve"> </w:t>
      </w:r>
      <w:r>
        <w:t>que</w:t>
      </w:r>
      <w:r>
        <w:rPr>
          <w:spacing w:val="-10"/>
        </w:rPr>
        <w:t xml:space="preserve"> </w:t>
      </w:r>
      <w:r>
        <w:t>la</w:t>
      </w:r>
      <w:r>
        <w:rPr>
          <w:spacing w:val="-6"/>
        </w:rPr>
        <w:t xml:space="preserve"> </w:t>
      </w:r>
      <w:r>
        <w:t>calcha</w:t>
      </w:r>
      <w:r>
        <w:rPr>
          <w:spacing w:val="-6"/>
        </w:rPr>
        <w:t xml:space="preserve"> </w:t>
      </w:r>
      <w:r>
        <w:t>alcanza</w:t>
      </w:r>
      <w:r>
        <w:rPr>
          <w:spacing w:val="-6"/>
        </w:rPr>
        <w:t xml:space="preserve"> </w:t>
      </w:r>
      <w:r>
        <w:t>un</w:t>
      </w:r>
      <w:r>
        <w:rPr>
          <w:spacing w:val="-8"/>
        </w:rPr>
        <w:t xml:space="preserve"> </w:t>
      </w:r>
      <w:r>
        <w:t>2,13%</w:t>
      </w:r>
      <w:r>
        <w:rPr>
          <w:spacing w:val="-7"/>
        </w:rPr>
        <w:t xml:space="preserve"> </w:t>
      </w:r>
      <w:r>
        <w:t>de</w:t>
      </w:r>
      <w:r>
        <w:rPr>
          <w:spacing w:val="-10"/>
        </w:rPr>
        <w:t xml:space="preserve"> </w:t>
      </w:r>
      <w:r>
        <w:t>grasa</w:t>
      </w:r>
      <w:r>
        <w:rPr>
          <w:spacing w:val="-6"/>
        </w:rPr>
        <w:t xml:space="preserve"> </w:t>
      </w:r>
      <w:r>
        <w:t>en</w:t>
      </w:r>
      <w:r>
        <w:rPr>
          <w:spacing w:val="-8"/>
        </w:rPr>
        <w:t xml:space="preserve"> </w:t>
      </w:r>
      <w:r>
        <w:t>una</w:t>
      </w:r>
      <w:r>
        <w:rPr>
          <w:spacing w:val="-6"/>
        </w:rPr>
        <w:t xml:space="preserve"> </w:t>
      </w:r>
      <w:r>
        <w:t>mezcla</w:t>
      </w:r>
      <w:r>
        <w:rPr>
          <w:spacing w:val="-6"/>
        </w:rPr>
        <w:t xml:space="preserve"> </w:t>
      </w:r>
      <w:r>
        <w:t>que</w:t>
      </w:r>
      <w:r>
        <w:rPr>
          <w:spacing w:val="-6"/>
        </w:rPr>
        <w:t xml:space="preserve"> </w:t>
      </w:r>
      <w:r>
        <w:t>incluye 50%</w:t>
      </w:r>
      <w:r>
        <w:rPr>
          <w:spacing w:val="-7"/>
        </w:rPr>
        <w:t xml:space="preserve"> </w:t>
      </w:r>
      <w:r>
        <w:t>de rastrojo de maíz y 50% de alfalfa, valor notablemente mayor al obtenido en este estudio. Estas diferencias se atribuyen a factores como la variedad del forraje, condiciones edafoclimáticas, estadio de madurez, manejo agronómico y la composición de mezclas utilizadas en otros estudios.</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spacing w:before="64"/>
      </w:pPr>
      <w:r>
        <w:rPr>
          <w:spacing w:val="-2"/>
        </w:rPr>
        <w:lastRenderedPageBreak/>
        <w:t>Humedad</w:t>
      </w:r>
    </w:p>
    <w:p w:rsidR="00C54548" w:rsidRDefault="00C54548">
      <w:pPr>
        <w:pStyle w:val="Textoindependiente"/>
        <w:spacing w:before="104"/>
        <w:rPr>
          <w:b/>
        </w:rPr>
      </w:pPr>
    </w:p>
    <w:p w:rsidR="00C54548" w:rsidRDefault="00263DB7">
      <w:pPr>
        <w:ind w:left="568"/>
        <w:rPr>
          <w:b/>
          <w:sz w:val="24"/>
        </w:rPr>
      </w:pPr>
      <w:bookmarkStart w:id="70" w:name="_bookmark67"/>
      <w:bookmarkEnd w:id="70"/>
      <w:r>
        <w:rPr>
          <w:b/>
          <w:sz w:val="24"/>
        </w:rPr>
        <w:t>Tabla</w:t>
      </w:r>
      <w:r>
        <w:rPr>
          <w:b/>
          <w:spacing w:val="-3"/>
          <w:sz w:val="24"/>
        </w:rPr>
        <w:t xml:space="preserve"> </w:t>
      </w:r>
      <w:r>
        <w:rPr>
          <w:b/>
          <w:spacing w:val="-5"/>
          <w:sz w:val="24"/>
        </w:rPr>
        <w:t>15.</w:t>
      </w:r>
    </w:p>
    <w:p w:rsidR="00C54548" w:rsidRDefault="00263DB7">
      <w:pPr>
        <w:spacing w:before="136"/>
        <w:ind w:left="568"/>
        <w:rPr>
          <w:i/>
          <w:sz w:val="24"/>
        </w:rPr>
      </w:pPr>
      <w:bookmarkStart w:id="71" w:name="_bookmark68"/>
      <w:bookmarkEnd w:id="71"/>
      <w:r>
        <w:rPr>
          <w:i/>
          <w:sz w:val="24"/>
        </w:rPr>
        <w:t>Resumen</w:t>
      </w:r>
      <w:r>
        <w:rPr>
          <w:i/>
          <w:spacing w:val="-2"/>
          <w:sz w:val="24"/>
        </w:rPr>
        <w:t xml:space="preserve"> </w:t>
      </w:r>
      <w:r>
        <w:rPr>
          <w:i/>
          <w:sz w:val="24"/>
        </w:rPr>
        <w:t>estadístico</w:t>
      </w:r>
      <w:r>
        <w:rPr>
          <w:i/>
          <w:spacing w:val="-2"/>
          <w:sz w:val="24"/>
        </w:rPr>
        <w:t xml:space="preserve"> </w:t>
      </w:r>
      <w:r>
        <w:rPr>
          <w:i/>
          <w:sz w:val="24"/>
        </w:rPr>
        <w:t>del</w:t>
      </w:r>
      <w:r>
        <w:rPr>
          <w:i/>
          <w:spacing w:val="-2"/>
          <w:sz w:val="24"/>
        </w:rPr>
        <w:t xml:space="preserve"> </w:t>
      </w:r>
      <w:r>
        <w:rPr>
          <w:i/>
          <w:sz w:val="24"/>
        </w:rPr>
        <w:t>análisis</w:t>
      </w:r>
      <w:r>
        <w:rPr>
          <w:i/>
          <w:spacing w:val="-3"/>
          <w:sz w:val="24"/>
        </w:rPr>
        <w:t xml:space="preserve"> </w:t>
      </w:r>
      <w:r>
        <w:rPr>
          <w:i/>
          <w:sz w:val="24"/>
        </w:rPr>
        <w:t xml:space="preserve">bromatológico </w:t>
      </w:r>
      <w:r>
        <w:rPr>
          <w:i/>
          <w:spacing w:val="-2"/>
          <w:sz w:val="24"/>
        </w:rPr>
        <w:t>humedad</w:t>
      </w:r>
    </w:p>
    <w:p w:rsidR="00C54548" w:rsidRDefault="00C54548">
      <w:pPr>
        <w:pStyle w:val="Textoindependiente"/>
        <w:spacing w:before="115"/>
        <w:rPr>
          <w:i/>
          <w:sz w:val="20"/>
        </w:rPr>
      </w:pPr>
    </w:p>
    <w:tbl>
      <w:tblPr>
        <w:tblStyle w:val="TableNormal"/>
        <w:tblW w:w="0" w:type="auto"/>
        <w:tblInd w:w="570" w:type="dxa"/>
        <w:tblLayout w:type="fixed"/>
        <w:tblLook w:val="01E0" w:firstRow="1" w:lastRow="1" w:firstColumn="1" w:lastColumn="1" w:noHBand="0" w:noVBand="0"/>
      </w:tblPr>
      <w:tblGrid>
        <w:gridCol w:w="2346"/>
        <w:gridCol w:w="1342"/>
        <w:gridCol w:w="1397"/>
        <w:gridCol w:w="1583"/>
        <w:gridCol w:w="1277"/>
      </w:tblGrid>
      <w:tr w:rsidR="00C54548">
        <w:trPr>
          <w:trHeight w:val="414"/>
        </w:trPr>
        <w:tc>
          <w:tcPr>
            <w:tcW w:w="2346" w:type="dxa"/>
            <w:tcBorders>
              <w:top w:val="single" w:sz="4" w:space="0" w:color="000000"/>
              <w:bottom w:val="single" w:sz="4" w:space="0" w:color="000000"/>
            </w:tcBorders>
          </w:tcPr>
          <w:p w:rsidR="00C54548" w:rsidRDefault="00C54548">
            <w:pPr>
              <w:pStyle w:val="TableParagraph"/>
            </w:pPr>
          </w:p>
        </w:tc>
        <w:tc>
          <w:tcPr>
            <w:tcW w:w="1342" w:type="dxa"/>
            <w:tcBorders>
              <w:top w:val="single" w:sz="4" w:space="0" w:color="000000"/>
              <w:bottom w:val="single" w:sz="4" w:space="0" w:color="000000"/>
            </w:tcBorders>
          </w:tcPr>
          <w:p w:rsidR="00C54548" w:rsidRDefault="00263DB7">
            <w:pPr>
              <w:pStyle w:val="TableParagraph"/>
              <w:spacing w:line="275" w:lineRule="exact"/>
              <w:ind w:left="1" w:right="63"/>
              <w:jc w:val="center"/>
              <w:rPr>
                <w:b/>
                <w:sz w:val="24"/>
              </w:rPr>
            </w:pPr>
            <w:r>
              <w:rPr>
                <w:b/>
                <w:spacing w:val="-2"/>
                <w:sz w:val="24"/>
              </w:rPr>
              <w:t>Alfalfa</w:t>
            </w:r>
          </w:p>
        </w:tc>
        <w:tc>
          <w:tcPr>
            <w:tcW w:w="1397" w:type="dxa"/>
            <w:tcBorders>
              <w:top w:val="single" w:sz="4" w:space="0" w:color="000000"/>
              <w:bottom w:val="single" w:sz="4" w:space="0" w:color="000000"/>
            </w:tcBorders>
          </w:tcPr>
          <w:p w:rsidR="00C54548" w:rsidRDefault="00263DB7">
            <w:pPr>
              <w:pStyle w:val="TableParagraph"/>
              <w:spacing w:line="275" w:lineRule="exact"/>
              <w:ind w:left="26"/>
              <w:jc w:val="center"/>
              <w:rPr>
                <w:b/>
                <w:sz w:val="24"/>
              </w:rPr>
            </w:pPr>
            <w:r>
              <w:rPr>
                <w:b/>
                <w:spacing w:val="-2"/>
                <w:sz w:val="24"/>
              </w:rPr>
              <w:t>Raigrás</w:t>
            </w:r>
          </w:p>
        </w:tc>
        <w:tc>
          <w:tcPr>
            <w:tcW w:w="1583" w:type="dxa"/>
            <w:tcBorders>
              <w:top w:val="single" w:sz="4" w:space="0" w:color="000000"/>
              <w:bottom w:val="single" w:sz="4" w:space="0" w:color="000000"/>
            </w:tcBorders>
          </w:tcPr>
          <w:p w:rsidR="00C54548" w:rsidRDefault="00263DB7">
            <w:pPr>
              <w:pStyle w:val="TableParagraph"/>
              <w:spacing w:line="275" w:lineRule="exact"/>
              <w:ind w:left="35" w:right="7"/>
              <w:jc w:val="center"/>
              <w:rPr>
                <w:b/>
                <w:sz w:val="24"/>
              </w:rPr>
            </w:pPr>
            <w:r>
              <w:rPr>
                <w:b/>
                <w:sz w:val="24"/>
              </w:rPr>
              <w:t>Pasto</w:t>
            </w:r>
            <w:r>
              <w:rPr>
                <w:b/>
                <w:spacing w:val="-4"/>
                <w:sz w:val="24"/>
              </w:rPr>
              <w:t xml:space="preserve"> azul</w:t>
            </w:r>
          </w:p>
        </w:tc>
        <w:tc>
          <w:tcPr>
            <w:tcW w:w="1277" w:type="dxa"/>
            <w:tcBorders>
              <w:top w:val="single" w:sz="4" w:space="0" w:color="000000"/>
              <w:bottom w:val="single" w:sz="4" w:space="0" w:color="000000"/>
            </w:tcBorders>
          </w:tcPr>
          <w:p w:rsidR="00C54548" w:rsidRDefault="00263DB7">
            <w:pPr>
              <w:pStyle w:val="TableParagraph"/>
              <w:spacing w:line="275" w:lineRule="exact"/>
              <w:ind w:left="11"/>
              <w:jc w:val="center"/>
              <w:rPr>
                <w:b/>
                <w:sz w:val="24"/>
              </w:rPr>
            </w:pPr>
            <w:r>
              <w:rPr>
                <w:b/>
                <w:spacing w:val="-2"/>
                <w:sz w:val="24"/>
              </w:rPr>
              <w:t>Calcha</w:t>
            </w:r>
          </w:p>
        </w:tc>
      </w:tr>
      <w:tr w:rsidR="00C54548">
        <w:trPr>
          <w:trHeight w:val="350"/>
        </w:trPr>
        <w:tc>
          <w:tcPr>
            <w:tcW w:w="2346" w:type="dxa"/>
            <w:tcBorders>
              <w:top w:val="single" w:sz="4" w:space="0" w:color="000000"/>
            </w:tcBorders>
          </w:tcPr>
          <w:p w:rsidR="00C54548" w:rsidRDefault="00263DB7">
            <w:pPr>
              <w:pStyle w:val="TableParagraph"/>
              <w:spacing w:line="275" w:lineRule="exact"/>
              <w:ind w:left="114"/>
              <w:rPr>
                <w:sz w:val="24"/>
              </w:rPr>
            </w:pPr>
            <w:r>
              <w:rPr>
                <w:spacing w:val="-2"/>
                <w:sz w:val="24"/>
              </w:rPr>
              <w:t>Recuento</w:t>
            </w:r>
          </w:p>
        </w:tc>
        <w:tc>
          <w:tcPr>
            <w:tcW w:w="1342" w:type="dxa"/>
            <w:tcBorders>
              <w:top w:val="single" w:sz="4" w:space="0" w:color="000000"/>
            </w:tcBorders>
          </w:tcPr>
          <w:p w:rsidR="00C54548" w:rsidRDefault="00263DB7">
            <w:pPr>
              <w:pStyle w:val="TableParagraph"/>
              <w:spacing w:line="275" w:lineRule="exact"/>
              <w:ind w:left="4" w:right="63"/>
              <w:jc w:val="center"/>
              <w:rPr>
                <w:sz w:val="24"/>
              </w:rPr>
            </w:pPr>
            <w:r>
              <w:rPr>
                <w:spacing w:val="-10"/>
                <w:sz w:val="24"/>
              </w:rPr>
              <w:t>3</w:t>
            </w:r>
          </w:p>
        </w:tc>
        <w:tc>
          <w:tcPr>
            <w:tcW w:w="1397" w:type="dxa"/>
            <w:tcBorders>
              <w:top w:val="single" w:sz="4" w:space="0" w:color="000000"/>
            </w:tcBorders>
          </w:tcPr>
          <w:p w:rsidR="00C54548" w:rsidRDefault="00263DB7">
            <w:pPr>
              <w:pStyle w:val="TableParagraph"/>
              <w:spacing w:line="275" w:lineRule="exact"/>
              <w:ind w:left="26" w:right="1"/>
              <w:jc w:val="center"/>
              <w:rPr>
                <w:sz w:val="24"/>
              </w:rPr>
            </w:pPr>
            <w:r>
              <w:rPr>
                <w:spacing w:val="-10"/>
                <w:sz w:val="24"/>
              </w:rPr>
              <w:t>3</w:t>
            </w:r>
          </w:p>
        </w:tc>
        <w:tc>
          <w:tcPr>
            <w:tcW w:w="1583" w:type="dxa"/>
            <w:tcBorders>
              <w:top w:val="single" w:sz="4" w:space="0" w:color="000000"/>
            </w:tcBorders>
          </w:tcPr>
          <w:p w:rsidR="00C54548" w:rsidRDefault="00263DB7">
            <w:pPr>
              <w:pStyle w:val="TableParagraph"/>
              <w:spacing w:line="275" w:lineRule="exact"/>
              <w:ind w:left="35" w:right="4"/>
              <w:jc w:val="center"/>
              <w:rPr>
                <w:sz w:val="24"/>
              </w:rPr>
            </w:pPr>
            <w:r>
              <w:rPr>
                <w:spacing w:val="-10"/>
                <w:sz w:val="24"/>
              </w:rPr>
              <w:t>3</w:t>
            </w:r>
          </w:p>
        </w:tc>
        <w:tc>
          <w:tcPr>
            <w:tcW w:w="1277" w:type="dxa"/>
            <w:tcBorders>
              <w:top w:val="single" w:sz="4" w:space="0" w:color="000000"/>
            </w:tcBorders>
          </w:tcPr>
          <w:p w:rsidR="00C54548" w:rsidRDefault="00263DB7">
            <w:pPr>
              <w:pStyle w:val="TableParagraph"/>
              <w:spacing w:line="275" w:lineRule="exact"/>
              <w:ind w:left="11"/>
              <w:jc w:val="center"/>
              <w:rPr>
                <w:sz w:val="24"/>
              </w:rPr>
            </w:pPr>
            <w:r>
              <w:rPr>
                <w:spacing w:val="-10"/>
                <w:sz w:val="24"/>
              </w:rPr>
              <w:t>3</w:t>
            </w:r>
          </w:p>
        </w:tc>
      </w:tr>
      <w:tr w:rsidR="00C54548">
        <w:trPr>
          <w:trHeight w:val="413"/>
        </w:trPr>
        <w:tc>
          <w:tcPr>
            <w:tcW w:w="2346" w:type="dxa"/>
          </w:tcPr>
          <w:p w:rsidR="00C54548" w:rsidRDefault="00263DB7">
            <w:pPr>
              <w:pStyle w:val="TableParagraph"/>
              <w:spacing w:before="65"/>
              <w:ind w:left="114"/>
              <w:rPr>
                <w:sz w:val="24"/>
              </w:rPr>
            </w:pPr>
            <w:r>
              <w:rPr>
                <w:spacing w:val="-2"/>
                <w:sz w:val="24"/>
              </w:rPr>
              <w:t>Promedio</w:t>
            </w:r>
          </w:p>
        </w:tc>
        <w:tc>
          <w:tcPr>
            <w:tcW w:w="1342" w:type="dxa"/>
          </w:tcPr>
          <w:p w:rsidR="00C54548" w:rsidRDefault="00263DB7">
            <w:pPr>
              <w:pStyle w:val="TableParagraph"/>
              <w:spacing w:before="65"/>
              <w:ind w:right="63"/>
              <w:jc w:val="center"/>
              <w:rPr>
                <w:sz w:val="24"/>
              </w:rPr>
            </w:pPr>
            <w:r>
              <w:rPr>
                <w:spacing w:val="-2"/>
                <w:sz w:val="24"/>
              </w:rPr>
              <w:t>74,31</w:t>
            </w:r>
          </w:p>
        </w:tc>
        <w:tc>
          <w:tcPr>
            <w:tcW w:w="1397" w:type="dxa"/>
          </w:tcPr>
          <w:p w:rsidR="00C54548" w:rsidRDefault="00263DB7">
            <w:pPr>
              <w:pStyle w:val="TableParagraph"/>
              <w:spacing w:before="65"/>
              <w:ind w:left="26" w:right="5"/>
              <w:jc w:val="center"/>
              <w:rPr>
                <w:sz w:val="24"/>
              </w:rPr>
            </w:pPr>
            <w:r>
              <w:rPr>
                <w:spacing w:val="-2"/>
                <w:sz w:val="24"/>
              </w:rPr>
              <w:t>76,82</w:t>
            </w:r>
          </w:p>
        </w:tc>
        <w:tc>
          <w:tcPr>
            <w:tcW w:w="1583" w:type="dxa"/>
          </w:tcPr>
          <w:p w:rsidR="00C54548" w:rsidRDefault="00263DB7">
            <w:pPr>
              <w:pStyle w:val="TableParagraph"/>
              <w:spacing w:before="65"/>
              <w:ind w:left="35"/>
              <w:jc w:val="center"/>
              <w:rPr>
                <w:sz w:val="24"/>
              </w:rPr>
            </w:pPr>
            <w:r>
              <w:rPr>
                <w:spacing w:val="-2"/>
                <w:sz w:val="24"/>
              </w:rPr>
              <w:t>70,97</w:t>
            </w:r>
          </w:p>
        </w:tc>
        <w:tc>
          <w:tcPr>
            <w:tcW w:w="1277" w:type="dxa"/>
          </w:tcPr>
          <w:p w:rsidR="00C54548" w:rsidRDefault="00263DB7">
            <w:pPr>
              <w:pStyle w:val="TableParagraph"/>
              <w:spacing w:before="65"/>
              <w:ind w:left="11" w:right="4"/>
              <w:jc w:val="center"/>
              <w:rPr>
                <w:sz w:val="24"/>
              </w:rPr>
            </w:pPr>
            <w:r>
              <w:rPr>
                <w:spacing w:val="-2"/>
                <w:sz w:val="24"/>
              </w:rPr>
              <w:t>71,22</w:t>
            </w:r>
          </w:p>
        </w:tc>
      </w:tr>
      <w:tr w:rsidR="00C54548">
        <w:trPr>
          <w:trHeight w:val="414"/>
        </w:trPr>
        <w:tc>
          <w:tcPr>
            <w:tcW w:w="2346" w:type="dxa"/>
          </w:tcPr>
          <w:p w:rsidR="00C54548" w:rsidRDefault="00263DB7">
            <w:pPr>
              <w:pStyle w:val="TableParagraph"/>
              <w:spacing w:before="63"/>
              <w:ind w:left="114"/>
              <w:rPr>
                <w:sz w:val="24"/>
              </w:rPr>
            </w:pPr>
            <w:r>
              <w:rPr>
                <w:spacing w:val="-2"/>
                <w:sz w:val="24"/>
              </w:rPr>
              <w:t>Mediana</w:t>
            </w:r>
          </w:p>
        </w:tc>
        <w:tc>
          <w:tcPr>
            <w:tcW w:w="1342" w:type="dxa"/>
          </w:tcPr>
          <w:p w:rsidR="00C54548" w:rsidRDefault="00263DB7">
            <w:pPr>
              <w:pStyle w:val="TableParagraph"/>
              <w:spacing w:before="63"/>
              <w:ind w:right="63"/>
              <w:jc w:val="center"/>
              <w:rPr>
                <w:sz w:val="24"/>
              </w:rPr>
            </w:pPr>
            <w:r>
              <w:rPr>
                <w:spacing w:val="-2"/>
                <w:sz w:val="24"/>
              </w:rPr>
              <w:t>74,31</w:t>
            </w:r>
          </w:p>
        </w:tc>
        <w:tc>
          <w:tcPr>
            <w:tcW w:w="1397" w:type="dxa"/>
          </w:tcPr>
          <w:p w:rsidR="00C54548" w:rsidRDefault="00263DB7">
            <w:pPr>
              <w:pStyle w:val="TableParagraph"/>
              <w:spacing w:before="63"/>
              <w:ind w:left="26" w:right="5"/>
              <w:jc w:val="center"/>
              <w:rPr>
                <w:sz w:val="24"/>
              </w:rPr>
            </w:pPr>
            <w:r>
              <w:rPr>
                <w:spacing w:val="-2"/>
                <w:sz w:val="24"/>
              </w:rPr>
              <w:t>76,82</w:t>
            </w:r>
          </w:p>
        </w:tc>
        <w:tc>
          <w:tcPr>
            <w:tcW w:w="1583" w:type="dxa"/>
          </w:tcPr>
          <w:p w:rsidR="00C54548" w:rsidRDefault="00263DB7">
            <w:pPr>
              <w:pStyle w:val="TableParagraph"/>
              <w:spacing w:before="63"/>
              <w:ind w:left="35"/>
              <w:jc w:val="center"/>
              <w:rPr>
                <w:sz w:val="24"/>
              </w:rPr>
            </w:pPr>
            <w:r>
              <w:rPr>
                <w:spacing w:val="-2"/>
                <w:sz w:val="24"/>
              </w:rPr>
              <w:t>70,97</w:t>
            </w:r>
          </w:p>
        </w:tc>
        <w:tc>
          <w:tcPr>
            <w:tcW w:w="1277" w:type="dxa"/>
          </w:tcPr>
          <w:p w:rsidR="00C54548" w:rsidRDefault="00263DB7">
            <w:pPr>
              <w:pStyle w:val="TableParagraph"/>
              <w:spacing w:before="63"/>
              <w:ind w:left="11" w:right="4"/>
              <w:jc w:val="center"/>
              <w:rPr>
                <w:sz w:val="24"/>
              </w:rPr>
            </w:pPr>
            <w:r>
              <w:rPr>
                <w:spacing w:val="-2"/>
                <w:sz w:val="24"/>
              </w:rPr>
              <w:t>71,22</w:t>
            </w:r>
          </w:p>
        </w:tc>
      </w:tr>
      <w:tr w:rsidR="00C54548">
        <w:trPr>
          <w:trHeight w:val="414"/>
        </w:trPr>
        <w:tc>
          <w:tcPr>
            <w:tcW w:w="2346" w:type="dxa"/>
          </w:tcPr>
          <w:p w:rsidR="00C54548" w:rsidRDefault="00263DB7">
            <w:pPr>
              <w:pStyle w:val="TableParagraph"/>
              <w:spacing w:before="65"/>
              <w:ind w:left="114"/>
              <w:rPr>
                <w:sz w:val="24"/>
              </w:rPr>
            </w:pPr>
            <w:r>
              <w:rPr>
                <w:spacing w:val="-2"/>
                <w:sz w:val="24"/>
              </w:rPr>
              <w:t>Varianza</w:t>
            </w:r>
          </w:p>
        </w:tc>
        <w:tc>
          <w:tcPr>
            <w:tcW w:w="1342" w:type="dxa"/>
          </w:tcPr>
          <w:p w:rsidR="00C54548" w:rsidRDefault="00263DB7">
            <w:pPr>
              <w:pStyle w:val="TableParagraph"/>
              <w:spacing w:before="65"/>
              <w:ind w:right="63"/>
              <w:jc w:val="center"/>
              <w:rPr>
                <w:sz w:val="24"/>
              </w:rPr>
            </w:pPr>
            <w:r>
              <w:rPr>
                <w:spacing w:val="-2"/>
                <w:sz w:val="24"/>
              </w:rPr>
              <w:t>13,8384</w:t>
            </w:r>
          </w:p>
        </w:tc>
        <w:tc>
          <w:tcPr>
            <w:tcW w:w="1397" w:type="dxa"/>
          </w:tcPr>
          <w:p w:rsidR="00C54548" w:rsidRDefault="00263DB7">
            <w:pPr>
              <w:pStyle w:val="TableParagraph"/>
              <w:spacing w:before="65"/>
              <w:ind w:left="26" w:right="5"/>
              <w:jc w:val="center"/>
              <w:rPr>
                <w:sz w:val="24"/>
              </w:rPr>
            </w:pPr>
            <w:r>
              <w:rPr>
                <w:spacing w:val="-2"/>
                <w:sz w:val="24"/>
              </w:rPr>
              <w:t>14,7456</w:t>
            </w:r>
          </w:p>
        </w:tc>
        <w:tc>
          <w:tcPr>
            <w:tcW w:w="1583" w:type="dxa"/>
          </w:tcPr>
          <w:p w:rsidR="00C54548" w:rsidRDefault="00263DB7">
            <w:pPr>
              <w:pStyle w:val="TableParagraph"/>
              <w:spacing w:before="65"/>
              <w:ind w:left="35" w:right="1"/>
              <w:jc w:val="center"/>
              <w:rPr>
                <w:sz w:val="24"/>
              </w:rPr>
            </w:pPr>
            <w:r>
              <w:rPr>
                <w:spacing w:val="-2"/>
                <w:sz w:val="24"/>
              </w:rPr>
              <w:t>12,6025</w:t>
            </w:r>
          </w:p>
        </w:tc>
        <w:tc>
          <w:tcPr>
            <w:tcW w:w="1277" w:type="dxa"/>
          </w:tcPr>
          <w:p w:rsidR="00C54548" w:rsidRDefault="00263DB7">
            <w:pPr>
              <w:pStyle w:val="TableParagraph"/>
              <w:spacing w:before="65"/>
              <w:ind w:left="11" w:right="4"/>
              <w:jc w:val="center"/>
              <w:rPr>
                <w:sz w:val="24"/>
              </w:rPr>
            </w:pPr>
            <w:r>
              <w:rPr>
                <w:spacing w:val="-2"/>
                <w:sz w:val="24"/>
              </w:rPr>
              <w:t>12,6736</w:t>
            </w:r>
          </w:p>
        </w:tc>
      </w:tr>
      <w:tr w:rsidR="00C54548">
        <w:trPr>
          <w:trHeight w:val="414"/>
        </w:trPr>
        <w:tc>
          <w:tcPr>
            <w:tcW w:w="2346" w:type="dxa"/>
          </w:tcPr>
          <w:p w:rsidR="00C54548" w:rsidRDefault="00263DB7">
            <w:pPr>
              <w:pStyle w:val="TableParagraph"/>
              <w:spacing w:before="63"/>
              <w:ind w:left="114"/>
              <w:rPr>
                <w:sz w:val="24"/>
              </w:rPr>
            </w:pPr>
            <w:r>
              <w:rPr>
                <w:sz w:val="24"/>
              </w:rPr>
              <w:t>Desviación</w:t>
            </w:r>
            <w:r>
              <w:rPr>
                <w:spacing w:val="1"/>
                <w:sz w:val="24"/>
              </w:rPr>
              <w:t xml:space="preserve"> </w:t>
            </w:r>
            <w:r>
              <w:rPr>
                <w:spacing w:val="-2"/>
                <w:sz w:val="24"/>
              </w:rPr>
              <w:t>Estándar</w:t>
            </w:r>
          </w:p>
        </w:tc>
        <w:tc>
          <w:tcPr>
            <w:tcW w:w="1342" w:type="dxa"/>
          </w:tcPr>
          <w:p w:rsidR="00C54548" w:rsidRDefault="00263DB7">
            <w:pPr>
              <w:pStyle w:val="TableParagraph"/>
              <w:spacing w:before="63"/>
              <w:ind w:right="63"/>
              <w:jc w:val="center"/>
              <w:rPr>
                <w:sz w:val="24"/>
              </w:rPr>
            </w:pPr>
            <w:r>
              <w:rPr>
                <w:spacing w:val="-4"/>
                <w:sz w:val="24"/>
              </w:rPr>
              <w:t>3,72</w:t>
            </w:r>
          </w:p>
        </w:tc>
        <w:tc>
          <w:tcPr>
            <w:tcW w:w="1397" w:type="dxa"/>
          </w:tcPr>
          <w:p w:rsidR="00C54548" w:rsidRDefault="00263DB7">
            <w:pPr>
              <w:pStyle w:val="TableParagraph"/>
              <w:spacing w:before="63"/>
              <w:ind w:left="26" w:right="5"/>
              <w:jc w:val="center"/>
              <w:rPr>
                <w:sz w:val="24"/>
              </w:rPr>
            </w:pPr>
            <w:r>
              <w:rPr>
                <w:spacing w:val="-4"/>
                <w:sz w:val="24"/>
              </w:rPr>
              <w:t>3,84</w:t>
            </w:r>
          </w:p>
        </w:tc>
        <w:tc>
          <w:tcPr>
            <w:tcW w:w="1583" w:type="dxa"/>
          </w:tcPr>
          <w:p w:rsidR="00C54548" w:rsidRDefault="00263DB7">
            <w:pPr>
              <w:pStyle w:val="TableParagraph"/>
              <w:spacing w:before="63"/>
              <w:ind w:left="35" w:right="1"/>
              <w:jc w:val="center"/>
              <w:rPr>
                <w:sz w:val="24"/>
              </w:rPr>
            </w:pPr>
            <w:r>
              <w:rPr>
                <w:spacing w:val="-4"/>
                <w:sz w:val="24"/>
              </w:rPr>
              <w:t>3,55</w:t>
            </w:r>
          </w:p>
        </w:tc>
        <w:tc>
          <w:tcPr>
            <w:tcW w:w="1277" w:type="dxa"/>
          </w:tcPr>
          <w:p w:rsidR="00C54548" w:rsidRDefault="00263DB7">
            <w:pPr>
              <w:pStyle w:val="TableParagraph"/>
              <w:spacing w:before="63"/>
              <w:ind w:left="11" w:right="4"/>
              <w:jc w:val="center"/>
              <w:rPr>
                <w:sz w:val="24"/>
              </w:rPr>
            </w:pPr>
            <w:r>
              <w:rPr>
                <w:spacing w:val="-4"/>
                <w:sz w:val="24"/>
              </w:rPr>
              <w:t>3,56</w:t>
            </w:r>
          </w:p>
        </w:tc>
      </w:tr>
      <w:tr w:rsidR="00C54548">
        <w:trPr>
          <w:trHeight w:val="413"/>
        </w:trPr>
        <w:tc>
          <w:tcPr>
            <w:tcW w:w="2346" w:type="dxa"/>
          </w:tcPr>
          <w:p w:rsidR="00C54548" w:rsidRDefault="00263DB7">
            <w:pPr>
              <w:pStyle w:val="TableParagraph"/>
              <w:spacing w:before="65"/>
              <w:ind w:left="114"/>
              <w:rPr>
                <w:sz w:val="24"/>
              </w:rPr>
            </w:pPr>
            <w:proofErr w:type="spellStart"/>
            <w:r>
              <w:rPr>
                <w:sz w:val="24"/>
              </w:rPr>
              <w:t>Coef</w:t>
            </w:r>
            <w:proofErr w:type="spellEnd"/>
            <w:r>
              <w:rPr>
                <w:sz w:val="24"/>
              </w:rPr>
              <w:t>. de</w:t>
            </w:r>
            <w:r>
              <w:rPr>
                <w:spacing w:val="2"/>
                <w:sz w:val="24"/>
              </w:rPr>
              <w:t xml:space="preserve"> </w:t>
            </w:r>
            <w:r>
              <w:rPr>
                <w:spacing w:val="-2"/>
                <w:sz w:val="24"/>
              </w:rPr>
              <w:t>Variación</w:t>
            </w:r>
          </w:p>
        </w:tc>
        <w:tc>
          <w:tcPr>
            <w:tcW w:w="1342" w:type="dxa"/>
          </w:tcPr>
          <w:p w:rsidR="00C54548" w:rsidRDefault="00263DB7">
            <w:pPr>
              <w:pStyle w:val="TableParagraph"/>
              <w:spacing w:before="65"/>
              <w:ind w:left="1" w:right="63"/>
              <w:jc w:val="center"/>
              <w:rPr>
                <w:sz w:val="24"/>
              </w:rPr>
            </w:pPr>
            <w:r>
              <w:rPr>
                <w:spacing w:val="-2"/>
                <w:sz w:val="24"/>
              </w:rPr>
              <w:t>5,01%</w:t>
            </w:r>
          </w:p>
        </w:tc>
        <w:tc>
          <w:tcPr>
            <w:tcW w:w="1397" w:type="dxa"/>
          </w:tcPr>
          <w:p w:rsidR="00C54548" w:rsidRDefault="00263DB7">
            <w:pPr>
              <w:pStyle w:val="TableParagraph"/>
              <w:spacing w:before="65"/>
              <w:ind w:left="26" w:right="5"/>
              <w:jc w:val="center"/>
              <w:rPr>
                <w:sz w:val="24"/>
              </w:rPr>
            </w:pPr>
            <w:r>
              <w:rPr>
                <w:spacing w:val="-2"/>
                <w:sz w:val="24"/>
              </w:rPr>
              <w:t>5,00%</w:t>
            </w:r>
          </w:p>
        </w:tc>
        <w:tc>
          <w:tcPr>
            <w:tcW w:w="1583" w:type="dxa"/>
          </w:tcPr>
          <w:p w:rsidR="00C54548" w:rsidRDefault="00263DB7">
            <w:pPr>
              <w:pStyle w:val="TableParagraph"/>
              <w:spacing w:before="65"/>
              <w:ind w:left="35" w:right="1"/>
              <w:jc w:val="center"/>
              <w:rPr>
                <w:sz w:val="24"/>
              </w:rPr>
            </w:pPr>
            <w:r>
              <w:rPr>
                <w:spacing w:val="-2"/>
                <w:sz w:val="24"/>
              </w:rPr>
              <w:t>5,00%</w:t>
            </w:r>
          </w:p>
        </w:tc>
        <w:tc>
          <w:tcPr>
            <w:tcW w:w="1277" w:type="dxa"/>
          </w:tcPr>
          <w:p w:rsidR="00C54548" w:rsidRDefault="00263DB7">
            <w:pPr>
              <w:pStyle w:val="TableParagraph"/>
              <w:spacing w:before="65"/>
              <w:ind w:left="11" w:right="4"/>
              <w:jc w:val="center"/>
              <w:rPr>
                <w:sz w:val="24"/>
              </w:rPr>
            </w:pPr>
            <w:r>
              <w:rPr>
                <w:spacing w:val="-2"/>
                <w:sz w:val="24"/>
              </w:rPr>
              <w:t>5,00%</w:t>
            </w:r>
          </w:p>
        </w:tc>
      </w:tr>
      <w:tr w:rsidR="00C54548">
        <w:trPr>
          <w:trHeight w:val="414"/>
        </w:trPr>
        <w:tc>
          <w:tcPr>
            <w:tcW w:w="2346" w:type="dxa"/>
          </w:tcPr>
          <w:p w:rsidR="00C54548" w:rsidRDefault="00263DB7">
            <w:pPr>
              <w:pStyle w:val="TableParagraph"/>
              <w:spacing w:before="63"/>
              <w:ind w:left="114"/>
              <w:rPr>
                <w:sz w:val="24"/>
              </w:rPr>
            </w:pPr>
            <w:r>
              <w:rPr>
                <w:spacing w:val="-2"/>
                <w:sz w:val="24"/>
              </w:rPr>
              <w:t>Mínimo</w:t>
            </w:r>
          </w:p>
        </w:tc>
        <w:tc>
          <w:tcPr>
            <w:tcW w:w="1342" w:type="dxa"/>
          </w:tcPr>
          <w:p w:rsidR="00C54548" w:rsidRDefault="00263DB7">
            <w:pPr>
              <w:pStyle w:val="TableParagraph"/>
              <w:spacing w:before="63"/>
              <w:ind w:right="63"/>
              <w:jc w:val="center"/>
              <w:rPr>
                <w:sz w:val="24"/>
              </w:rPr>
            </w:pPr>
            <w:r>
              <w:rPr>
                <w:spacing w:val="-2"/>
                <w:sz w:val="24"/>
              </w:rPr>
              <w:t>70,59</w:t>
            </w:r>
          </w:p>
        </w:tc>
        <w:tc>
          <w:tcPr>
            <w:tcW w:w="1397" w:type="dxa"/>
          </w:tcPr>
          <w:p w:rsidR="00C54548" w:rsidRDefault="00263DB7">
            <w:pPr>
              <w:pStyle w:val="TableParagraph"/>
              <w:spacing w:before="63"/>
              <w:ind w:left="26" w:right="5"/>
              <w:jc w:val="center"/>
              <w:rPr>
                <w:sz w:val="24"/>
              </w:rPr>
            </w:pPr>
            <w:r>
              <w:rPr>
                <w:spacing w:val="-2"/>
                <w:sz w:val="24"/>
              </w:rPr>
              <w:t>72,98</w:t>
            </w:r>
          </w:p>
        </w:tc>
        <w:tc>
          <w:tcPr>
            <w:tcW w:w="1583" w:type="dxa"/>
          </w:tcPr>
          <w:p w:rsidR="00C54548" w:rsidRDefault="00263DB7">
            <w:pPr>
              <w:pStyle w:val="TableParagraph"/>
              <w:spacing w:before="63"/>
              <w:ind w:left="35"/>
              <w:jc w:val="center"/>
              <w:rPr>
                <w:sz w:val="24"/>
              </w:rPr>
            </w:pPr>
            <w:r>
              <w:rPr>
                <w:spacing w:val="-2"/>
                <w:sz w:val="24"/>
              </w:rPr>
              <w:t>67,42</w:t>
            </w:r>
          </w:p>
        </w:tc>
        <w:tc>
          <w:tcPr>
            <w:tcW w:w="1277" w:type="dxa"/>
          </w:tcPr>
          <w:p w:rsidR="00C54548" w:rsidRDefault="00263DB7">
            <w:pPr>
              <w:pStyle w:val="TableParagraph"/>
              <w:spacing w:before="63"/>
              <w:ind w:left="11" w:right="4"/>
              <w:jc w:val="center"/>
              <w:rPr>
                <w:sz w:val="24"/>
              </w:rPr>
            </w:pPr>
            <w:r>
              <w:rPr>
                <w:spacing w:val="-2"/>
                <w:sz w:val="24"/>
              </w:rPr>
              <w:t>67,66</w:t>
            </w:r>
          </w:p>
        </w:tc>
      </w:tr>
      <w:tr w:rsidR="00C54548">
        <w:trPr>
          <w:trHeight w:val="414"/>
        </w:trPr>
        <w:tc>
          <w:tcPr>
            <w:tcW w:w="2346" w:type="dxa"/>
          </w:tcPr>
          <w:p w:rsidR="00C54548" w:rsidRDefault="00263DB7">
            <w:pPr>
              <w:pStyle w:val="TableParagraph"/>
              <w:spacing w:before="65"/>
              <w:ind w:left="114"/>
              <w:rPr>
                <w:sz w:val="24"/>
              </w:rPr>
            </w:pPr>
            <w:r>
              <w:rPr>
                <w:spacing w:val="-2"/>
                <w:sz w:val="24"/>
              </w:rPr>
              <w:t>Máximo</w:t>
            </w:r>
          </w:p>
        </w:tc>
        <w:tc>
          <w:tcPr>
            <w:tcW w:w="1342" w:type="dxa"/>
          </w:tcPr>
          <w:p w:rsidR="00C54548" w:rsidRDefault="00263DB7">
            <w:pPr>
              <w:pStyle w:val="TableParagraph"/>
              <w:spacing w:before="65"/>
              <w:ind w:right="63"/>
              <w:jc w:val="center"/>
              <w:rPr>
                <w:sz w:val="24"/>
              </w:rPr>
            </w:pPr>
            <w:r>
              <w:rPr>
                <w:spacing w:val="-2"/>
                <w:sz w:val="24"/>
              </w:rPr>
              <w:t>78,03</w:t>
            </w:r>
          </w:p>
        </w:tc>
        <w:tc>
          <w:tcPr>
            <w:tcW w:w="1397" w:type="dxa"/>
          </w:tcPr>
          <w:p w:rsidR="00C54548" w:rsidRDefault="00263DB7">
            <w:pPr>
              <w:pStyle w:val="TableParagraph"/>
              <w:spacing w:before="65"/>
              <w:ind w:left="26" w:right="5"/>
              <w:jc w:val="center"/>
              <w:rPr>
                <w:sz w:val="24"/>
              </w:rPr>
            </w:pPr>
            <w:r>
              <w:rPr>
                <w:spacing w:val="-2"/>
                <w:sz w:val="24"/>
              </w:rPr>
              <w:t>80,66</w:t>
            </w:r>
          </w:p>
        </w:tc>
        <w:tc>
          <w:tcPr>
            <w:tcW w:w="1583" w:type="dxa"/>
          </w:tcPr>
          <w:p w:rsidR="00C54548" w:rsidRDefault="00263DB7">
            <w:pPr>
              <w:pStyle w:val="TableParagraph"/>
              <w:spacing w:before="65"/>
              <w:ind w:left="35"/>
              <w:jc w:val="center"/>
              <w:rPr>
                <w:sz w:val="24"/>
              </w:rPr>
            </w:pPr>
            <w:r>
              <w:rPr>
                <w:spacing w:val="-2"/>
                <w:sz w:val="24"/>
              </w:rPr>
              <w:t>74,52</w:t>
            </w:r>
          </w:p>
        </w:tc>
        <w:tc>
          <w:tcPr>
            <w:tcW w:w="1277" w:type="dxa"/>
          </w:tcPr>
          <w:p w:rsidR="00C54548" w:rsidRDefault="00263DB7">
            <w:pPr>
              <w:pStyle w:val="TableParagraph"/>
              <w:spacing w:before="65"/>
              <w:ind w:left="11" w:right="4"/>
              <w:jc w:val="center"/>
              <w:rPr>
                <w:sz w:val="24"/>
              </w:rPr>
            </w:pPr>
            <w:r>
              <w:rPr>
                <w:spacing w:val="-2"/>
                <w:sz w:val="24"/>
              </w:rPr>
              <w:t>74,78</w:t>
            </w:r>
          </w:p>
        </w:tc>
      </w:tr>
      <w:tr w:rsidR="00C54548">
        <w:trPr>
          <w:trHeight w:val="477"/>
        </w:trPr>
        <w:tc>
          <w:tcPr>
            <w:tcW w:w="2346" w:type="dxa"/>
            <w:tcBorders>
              <w:bottom w:val="single" w:sz="4" w:space="0" w:color="000000"/>
            </w:tcBorders>
          </w:tcPr>
          <w:p w:rsidR="00C54548" w:rsidRDefault="00263DB7">
            <w:pPr>
              <w:pStyle w:val="TableParagraph"/>
              <w:spacing w:before="63"/>
              <w:ind w:left="114"/>
              <w:rPr>
                <w:sz w:val="24"/>
              </w:rPr>
            </w:pPr>
            <w:r>
              <w:rPr>
                <w:spacing w:val="-4"/>
                <w:sz w:val="24"/>
              </w:rPr>
              <w:t>Rango</w:t>
            </w:r>
          </w:p>
        </w:tc>
        <w:tc>
          <w:tcPr>
            <w:tcW w:w="1342" w:type="dxa"/>
            <w:tcBorders>
              <w:bottom w:val="single" w:sz="4" w:space="0" w:color="000000"/>
            </w:tcBorders>
          </w:tcPr>
          <w:p w:rsidR="00C54548" w:rsidRDefault="00263DB7">
            <w:pPr>
              <w:pStyle w:val="TableParagraph"/>
              <w:spacing w:before="63"/>
              <w:ind w:right="63"/>
              <w:jc w:val="center"/>
              <w:rPr>
                <w:sz w:val="24"/>
              </w:rPr>
            </w:pPr>
            <w:r>
              <w:rPr>
                <w:spacing w:val="-4"/>
                <w:sz w:val="24"/>
              </w:rPr>
              <w:t>7,44</w:t>
            </w:r>
          </w:p>
        </w:tc>
        <w:tc>
          <w:tcPr>
            <w:tcW w:w="1397" w:type="dxa"/>
            <w:tcBorders>
              <w:bottom w:val="single" w:sz="4" w:space="0" w:color="000000"/>
            </w:tcBorders>
          </w:tcPr>
          <w:p w:rsidR="00C54548" w:rsidRDefault="00263DB7">
            <w:pPr>
              <w:pStyle w:val="TableParagraph"/>
              <w:spacing w:before="63"/>
              <w:ind w:left="26" w:right="5"/>
              <w:jc w:val="center"/>
              <w:rPr>
                <w:sz w:val="24"/>
              </w:rPr>
            </w:pPr>
            <w:r>
              <w:rPr>
                <w:spacing w:val="-4"/>
                <w:sz w:val="24"/>
              </w:rPr>
              <w:t>7,68</w:t>
            </w:r>
          </w:p>
        </w:tc>
        <w:tc>
          <w:tcPr>
            <w:tcW w:w="1583" w:type="dxa"/>
            <w:tcBorders>
              <w:bottom w:val="single" w:sz="4" w:space="0" w:color="000000"/>
            </w:tcBorders>
          </w:tcPr>
          <w:p w:rsidR="00C54548" w:rsidRDefault="00263DB7">
            <w:pPr>
              <w:pStyle w:val="TableParagraph"/>
              <w:spacing w:before="63"/>
              <w:ind w:left="35"/>
              <w:jc w:val="center"/>
              <w:rPr>
                <w:sz w:val="24"/>
              </w:rPr>
            </w:pPr>
            <w:r>
              <w:rPr>
                <w:spacing w:val="-5"/>
                <w:sz w:val="24"/>
              </w:rPr>
              <w:t>7,1</w:t>
            </w:r>
          </w:p>
        </w:tc>
        <w:tc>
          <w:tcPr>
            <w:tcW w:w="1277" w:type="dxa"/>
            <w:tcBorders>
              <w:bottom w:val="single" w:sz="4" w:space="0" w:color="000000"/>
            </w:tcBorders>
          </w:tcPr>
          <w:p w:rsidR="00C54548" w:rsidRDefault="00263DB7">
            <w:pPr>
              <w:pStyle w:val="TableParagraph"/>
              <w:spacing w:before="63"/>
              <w:ind w:left="11" w:right="4"/>
              <w:jc w:val="center"/>
              <w:rPr>
                <w:sz w:val="24"/>
              </w:rPr>
            </w:pPr>
            <w:r>
              <w:rPr>
                <w:spacing w:val="-4"/>
                <w:sz w:val="24"/>
              </w:rPr>
              <w:t>7,12</w:t>
            </w:r>
          </w:p>
        </w:tc>
      </w:tr>
    </w:tbl>
    <w:p w:rsidR="00C54548" w:rsidRDefault="00263DB7">
      <w:pPr>
        <w:ind w:left="568"/>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pStyle w:val="Textoindependiente"/>
        <w:spacing w:before="117"/>
        <w:rPr>
          <w:sz w:val="20"/>
        </w:rPr>
      </w:pPr>
    </w:p>
    <w:p w:rsidR="00C54548" w:rsidRDefault="00263DB7">
      <w:pPr>
        <w:pStyle w:val="Ttulo3"/>
        <w:spacing w:before="1"/>
      </w:pPr>
      <w:bookmarkStart w:id="72" w:name="_bookmark69"/>
      <w:bookmarkEnd w:id="72"/>
      <w:r>
        <w:t>Tabla</w:t>
      </w:r>
      <w:r>
        <w:rPr>
          <w:spacing w:val="-3"/>
        </w:rPr>
        <w:t xml:space="preserve"> </w:t>
      </w:r>
      <w:r>
        <w:rPr>
          <w:spacing w:val="-5"/>
        </w:rPr>
        <w:t>16.</w:t>
      </w:r>
    </w:p>
    <w:p w:rsidR="00C54548" w:rsidRDefault="00263DB7">
      <w:pPr>
        <w:spacing w:before="140"/>
        <w:ind w:left="568"/>
        <w:rPr>
          <w:i/>
          <w:sz w:val="24"/>
        </w:rPr>
      </w:pPr>
      <w:bookmarkStart w:id="73" w:name="_bookmark70"/>
      <w:bookmarkEnd w:id="73"/>
      <w:r>
        <w:rPr>
          <w:i/>
          <w:sz w:val="24"/>
        </w:rPr>
        <w:t>Tabla</w:t>
      </w:r>
      <w:r>
        <w:rPr>
          <w:i/>
          <w:spacing w:val="-3"/>
          <w:sz w:val="24"/>
        </w:rPr>
        <w:t xml:space="preserve"> </w:t>
      </w:r>
      <w:r>
        <w:rPr>
          <w:i/>
          <w:sz w:val="24"/>
        </w:rPr>
        <w:t>ANOVA</w:t>
      </w:r>
      <w:r>
        <w:rPr>
          <w:i/>
          <w:spacing w:val="-1"/>
          <w:sz w:val="24"/>
        </w:rPr>
        <w:t xml:space="preserve"> </w:t>
      </w:r>
      <w:r>
        <w:rPr>
          <w:i/>
          <w:sz w:val="24"/>
        </w:rPr>
        <w:t>para humedad</w:t>
      </w:r>
      <w:r>
        <w:rPr>
          <w:i/>
          <w:spacing w:val="-2"/>
          <w:sz w:val="24"/>
        </w:rPr>
        <w:t xml:space="preserve"> </w:t>
      </w:r>
      <w:r>
        <w:rPr>
          <w:i/>
          <w:sz w:val="24"/>
        </w:rPr>
        <w:t>por</w:t>
      </w:r>
      <w:r>
        <w:rPr>
          <w:i/>
          <w:spacing w:val="-3"/>
          <w:sz w:val="24"/>
        </w:rPr>
        <w:t xml:space="preserve"> </w:t>
      </w:r>
      <w:r>
        <w:rPr>
          <w:i/>
          <w:spacing w:val="-2"/>
          <w:sz w:val="24"/>
        </w:rPr>
        <w:t>forrajes</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581"/>
        <w:gridCol w:w="1547"/>
        <w:gridCol w:w="564"/>
        <w:gridCol w:w="2004"/>
        <w:gridCol w:w="1155"/>
        <w:gridCol w:w="1095"/>
      </w:tblGrid>
      <w:tr w:rsidR="00C54548">
        <w:trPr>
          <w:trHeight w:val="830"/>
        </w:trPr>
        <w:tc>
          <w:tcPr>
            <w:tcW w:w="1581" w:type="dxa"/>
            <w:tcBorders>
              <w:top w:val="single" w:sz="4" w:space="0" w:color="000000"/>
              <w:bottom w:val="single" w:sz="4" w:space="0" w:color="000000"/>
            </w:tcBorders>
          </w:tcPr>
          <w:p w:rsidR="00C54548" w:rsidRDefault="00263DB7">
            <w:pPr>
              <w:pStyle w:val="TableParagraph"/>
              <w:spacing w:before="3"/>
              <w:ind w:left="114"/>
              <w:rPr>
                <w:b/>
                <w:sz w:val="24"/>
              </w:rPr>
            </w:pPr>
            <w:r>
              <w:rPr>
                <w:b/>
                <w:spacing w:val="-2"/>
                <w:sz w:val="24"/>
              </w:rPr>
              <w:t>Fuente</w:t>
            </w:r>
          </w:p>
        </w:tc>
        <w:tc>
          <w:tcPr>
            <w:tcW w:w="1547" w:type="dxa"/>
            <w:tcBorders>
              <w:top w:val="single" w:sz="4" w:space="0" w:color="000000"/>
              <w:bottom w:val="single" w:sz="4" w:space="0" w:color="000000"/>
            </w:tcBorders>
          </w:tcPr>
          <w:p w:rsidR="00C54548" w:rsidRDefault="00263DB7">
            <w:pPr>
              <w:pStyle w:val="TableParagraph"/>
              <w:spacing w:before="3"/>
              <w:ind w:left="353"/>
              <w:rPr>
                <w:b/>
                <w:sz w:val="24"/>
              </w:rPr>
            </w:pPr>
            <w:r>
              <w:rPr>
                <w:b/>
                <w:sz w:val="24"/>
              </w:rPr>
              <w:t>Suma</w:t>
            </w:r>
            <w:r>
              <w:rPr>
                <w:b/>
                <w:spacing w:val="-4"/>
                <w:sz w:val="24"/>
              </w:rPr>
              <w:t xml:space="preserve"> </w:t>
            </w:r>
            <w:r>
              <w:rPr>
                <w:b/>
                <w:spacing w:val="-5"/>
                <w:sz w:val="24"/>
              </w:rPr>
              <w:t>de</w:t>
            </w:r>
          </w:p>
          <w:p w:rsidR="00C54548" w:rsidRDefault="00263DB7">
            <w:pPr>
              <w:pStyle w:val="TableParagraph"/>
              <w:spacing w:before="136"/>
              <w:ind w:left="230"/>
              <w:rPr>
                <w:b/>
                <w:sz w:val="24"/>
              </w:rPr>
            </w:pPr>
            <w:r>
              <w:rPr>
                <w:b/>
                <w:spacing w:val="-2"/>
                <w:sz w:val="24"/>
              </w:rPr>
              <w:t>Cuadrados</w:t>
            </w:r>
          </w:p>
        </w:tc>
        <w:tc>
          <w:tcPr>
            <w:tcW w:w="564" w:type="dxa"/>
            <w:tcBorders>
              <w:top w:val="single" w:sz="4" w:space="0" w:color="000000"/>
              <w:bottom w:val="single" w:sz="4" w:space="0" w:color="000000"/>
            </w:tcBorders>
          </w:tcPr>
          <w:p w:rsidR="00C54548" w:rsidRDefault="00263DB7">
            <w:pPr>
              <w:pStyle w:val="TableParagraph"/>
              <w:spacing w:before="3"/>
              <w:ind w:left="66"/>
              <w:jc w:val="center"/>
              <w:rPr>
                <w:b/>
                <w:sz w:val="24"/>
              </w:rPr>
            </w:pPr>
            <w:proofErr w:type="spellStart"/>
            <w:r>
              <w:rPr>
                <w:b/>
                <w:spacing w:val="-5"/>
                <w:sz w:val="24"/>
              </w:rPr>
              <w:t>Gl</w:t>
            </w:r>
            <w:proofErr w:type="spellEnd"/>
          </w:p>
        </w:tc>
        <w:tc>
          <w:tcPr>
            <w:tcW w:w="2004" w:type="dxa"/>
            <w:tcBorders>
              <w:top w:val="single" w:sz="4" w:space="0" w:color="000000"/>
              <w:bottom w:val="single" w:sz="4" w:space="0" w:color="000000"/>
            </w:tcBorders>
          </w:tcPr>
          <w:p w:rsidR="00C54548" w:rsidRDefault="00263DB7">
            <w:pPr>
              <w:pStyle w:val="TableParagraph"/>
              <w:spacing w:before="3"/>
              <w:ind w:left="3" w:right="15"/>
              <w:jc w:val="center"/>
              <w:rPr>
                <w:b/>
                <w:sz w:val="24"/>
              </w:rPr>
            </w:pPr>
            <w:r>
              <w:rPr>
                <w:b/>
                <w:sz w:val="24"/>
              </w:rPr>
              <w:t>Cuadrado</w:t>
            </w:r>
            <w:r>
              <w:rPr>
                <w:b/>
                <w:spacing w:val="-11"/>
                <w:sz w:val="24"/>
              </w:rPr>
              <w:t xml:space="preserve"> </w:t>
            </w:r>
            <w:r>
              <w:rPr>
                <w:b/>
                <w:spacing w:val="-4"/>
                <w:sz w:val="24"/>
              </w:rPr>
              <w:t>Medio</w:t>
            </w:r>
          </w:p>
        </w:tc>
        <w:tc>
          <w:tcPr>
            <w:tcW w:w="1155" w:type="dxa"/>
            <w:tcBorders>
              <w:top w:val="single" w:sz="4" w:space="0" w:color="000000"/>
              <w:bottom w:val="single" w:sz="4" w:space="0" w:color="000000"/>
            </w:tcBorders>
          </w:tcPr>
          <w:p w:rsidR="00C54548" w:rsidRDefault="00263DB7">
            <w:pPr>
              <w:pStyle w:val="TableParagraph"/>
              <w:spacing w:before="3"/>
              <w:ind w:left="3" w:right="14"/>
              <w:jc w:val="center"/>
              <w:rPr>
                <w:b/>
                <w:sz w:val="24"/>
              </w:rPr>
            </w:pPr>
            <w:r>
              <w:rPr>
                <w:b/>
                <w:spacing w:val="-2"/>
                <w:sz w:val="24"/>
              </w:rPr>
              <w:t>Razón-</w:t>
            </w:r>
            <w:r>
              <w:rPr>
                <w:b/>
                <w:spacing w:val="-10"/>
                <w:sz w:val="24"/>
              </w:rPr>
              <w:t>F</w:t>
            </w:r>
          </w:p>
        </w:tc>
        <w:tc>
          <w:tcPr>
            <w:tcW w:w="1095" w:type="dxa"/>
            <w:tcBorders>
              <w:top w:val="single" w:sz="4" w:space="0" w:color="000000"/>
              <w:bottom w:val="single" w:sz="4" w:space="0" w:color="000000"/>
            </w:tcBorders>
          </w:tcPr>
          <w:p w:rsidR="00C54548" w:rsidRDefault="00263DB7">
            <w:pPr>
              <w:pStyle w:val="TableParagraph"/>
              <w:spacing w:before="3"/>
              <w:ind w:left="2"/>
              <w:jc w:val="center"/>
              <w:rPr>
                <w:b/>
                <w:sz w:val="24"/>
              </w:rPr>
            </w:pPr>
            <w:r>
              <w:rPr>
                <w:b/>
                <w:sz w:val="24"/>
              </w:rPr>
              <w:t>Valor-</w:t>
            </w:r>
            <w:r>
              <w:rPr>
                <w:b/>
                <w:spacing w:val="-10"/>
                <w:sz w:val="24"/>
              </w:rPr>
              <w:t>P</w:t>
            </w:r>
          </w:p>
        </w:tc>
      </w:tr>
      <w:tr w:rsidR="00C54548">
        <w:trPr>
          <w:trHeight w:val="350"/>
        </w:trPr>
        <w:tc>
          <w:tcPr>
            <w:tcW w:w="1581" w:type="dxa"/>
            <w:tcBorders>
              <w:top w:val="single" w:sz="4" w:space="0" w:color="000000"/>
            </w:tcBorders>
          </w:tcPr>
          <w:p w:rsidR="00C54548" w:rsidRDefault="00263DB7">
            <w:pPr>
              <w:pStyle w:val="TableParagraph"/>
              <w:spacing w:line="276" w:lineRule="exact"/>
              <w:ind w:left="114"/>
              <w:rPr>
                <w:sz w:val="24"/>
              </w:rPr>
            </w:pPr>
            <w:r>
              <w:rPr>
                <w:sz w:val="24"/>
              </w:rPr>
              <w:t>Entre</w:t>
            </w:r>
            <w:r>
              <w:rPr>
                <w:spacing w:val="3"/>
                <w:sz w:val="24"/>
              </w:rPr>
              <w:t xml:space="preserve"> </w:t>
            </w:r>
            <w:r>
              <w:rPr>
                <w:spacing w:val="-2"/>
                <w:sz w:val="24"/>
              </w:rPr>
              <w:t>grupos</w:t>
            </w:r>
          </w:p>
        </w:tc>
        <w:tc>
          <w:tcPr>
            <w:tcW w:w="1547" w:type="dxa"/>
            <w:tcBorders>
              <w:top w:val="single" w:sz="4" w:space="0" w:color="000000"/>
            </w:tcBorders>
          </w:tcPr>
          <w:p w:rsidR="00C54548" w:rsidRDefault="00263DB7">
            <w:pPr>
              <w:pStyle w:val="TableParagraph"/>
              <w:spacing w:line="276" w:lineRule="exact"/>
              <w:ind w:left="46" w:right="1"/>
              <w:jc w:val="center"/>
              <w:rPr>
                <w:sz w:val="24"/>
              </w:rPr>
            </w:pPr>
            <w:r>
              <w:rPr>
                <w:spacing w:val="-2"/>
                <w:sz w:val="24"/>
              </w:rPr>
              <w:t>69,4866</w:t>
            </w:r>
          </w:p>
        </w:tc>
        <w:tc>
          <w:tcPr>
            <w:tcW w:w="564" w:type="dxa"/>
            <w:tcBorders>
              <w:top w:val="single" w:sz="4" w:space="0" w:color="000000"/>
            </w:tcBorders>
          </w:tcPr>
          <w:p w:rsidR="00C54548" w:rsidRDefault="00263DB7">
            <w:pPr>
              <w:pStyle w:val="TableParagraph"/>
              <w:spacing w:line="276" w:lineRule="exact"/>
              <w:ind w:left="66"/>
              <w:jc w:val="center"/>
              <w:rPr>
                <w:sz w:val="24"/>
              </w:rPr>
            </w:pPr>
            <w:r>
              <w:rPr>
                <w:spacing w:val="-10"/>
                <w:sz w:val="24"/>
              </w:rPr>
              <w:t>3</w:t>
            </w:r>
          </w:p>
        </w:tc>
        <w:tc>
          <w:tcPr>
            <w:tcW w:w="2004" w:type="dxa"/>
            <w:tcBorders>
              <w:top w:val="single" w:sz="4" w:space="0" w:color="000000"/>
            </w:tcBorders>
          </w:tcPr>
          <w:p w:rsidR="00C54548" w:rsidRDefault="00263DB7">
            <w:pPr>
              <w:pStyle w:val="TableParagraph"/>
              <w:spacing w:line="276" w:lineRule="exact"/>
              <w:ind w:right="15"/>
              <w:jc w:val="center"/>
              <w:rPr>
                <w:sz w:val="24"/>
              </w:rPr>
            </w:pPr>
            <w:r>
              <w:rPr>
                <w:spacing w:val="-2"/>
                <w:sz w:val="24"/>
              </w:rPr>
              <w:t>23,1622</w:t>
            </w:r>
          </w:p>
        </w:tc>
        <w:tc>
          <w:tcPr>
            <w:tcW w:w="1155" w:type="dxa"/>
            <w:tcBorders>
              <w:top w:val="single" w:sz="4" w:space="0" w:color="000000"/>
            </w:tcBorders>
          </w:tcPr>
          <w:p w:rsidR="00C54548" w:rsidRDefault="00263DB7">
            <w:pPr>
              <w:pStyle w:val="TableParagraph"/>
              <w:spacing w:line="276" w:lineRule="exact"/>
              <w:ind w:right="14"/>
              <w:jc w:val="center"/>
              <w:rPr>
                <w:sz w:val="24"/>
              </w:rPr>
            </w:pPr>
            <w:r>
              <w:rPr>
                <w:spacing w:val="-4"/>
                <w:sz w:val="24"/>
              </w:rPr>
              <w:t>1,72</w:t>
            </w:r>
          </w:p>
        </w:tc>
        <w:tc>
          <w:tcPr>
            <w:tcW w:w="1095" w:type="dxa"/>
            <w:tcBorders>
              <w:top w:val="single" w:sz="4" w:space="0" w:color="000000"/>
            </w:tcBorders>
          </w:tcPr>
          <w:p w:rsidR="00C54548" w:rsidRDefault="00263DB7">
            <w:pPr>
              <w:pStyle w:val="TableParagraph"/>
              <w:spacing w:line="276" w:lineRule="exact"/>
              <w:ind w:left="2" w:right="2"/>
              <w:jc w:val="center"/>
              <w:rPr>
                <w:sz w:val="24"/>
              </w:rPr>
            </w:pPr>
            <w:r>
              <w:rPr>
                <w:spacing w:val="-2"/>
                <w:sz w:val="24"/>
              </w:rPr>
              <w:t>0,2398</w:t>
            </w:r>
          </w:p>
        </w:tc>
      </w:tr>
      <w:tr w:rsidR="00C54548">
        <w:trPr>
          <w:trHeight w:val="413"/>
        </w:trPr>
        <w:tc>
          <w:tcPr>
            <w:tcW w:w="1581" w:type="dxa"/>
          </w:tcPr>
          <w:p w:rsidR="00C54548" w:rsidRDefault="00263DB7">
            <w:pPr>
              <w:pStyle w:val="TableParagraph"/>
              <w:spacing w:before="65"/>
              <w:ind w:left="114"/>
              <w:rPr>
                <w:sz w:val="24"/>
              </w:rPr>
            </w:pPr>
            <w:r>
              <w:rPr>
                <w:sz w:val="24"/>
              </w:rPr>
              <w:t>Intra</w:t>
            </w:r>
            <w:r>
              <w:rPr>
                <w:spacing w:val="2"/>
                <w:sz w:val="24"/>
              </w:rPr>
              <w:t xml:space="preserve"> </w:t>
            </w:r>
            <w:r>
              <w:rPr>
                <w:spacing w:val="-2"/>
                <w:sz w:val="24"/>
              </w:rPr>
              <w:t>grupos</w:t>
            </w:r>
          </w:p>
        </w:tc>
        <w:tc>
          <w:tcPr>
            <w:tcW w:w="1547" w:type="dxa"/>
          </w:tcPr>
          <w:p w:rsidR="00C54548" w:rsidRDefault="00263DB7">
            <w:pPr>
              <w:pStyle w:val="TableParagraph"/>
              <w:spacing w:before="65"/>
              <w:ind w:left="46" w:right="1"/>
              <w:jc w:val="center"/>
              <w:rPr>
                <w:sz w:val="24"/>
              </w:rPr>
            </w:pPr>
            <w:r>
              <w:rPr>
                <w:spacing w:val="-2"/>
                <w:sz w:val="24"/>
              </w:rPr>
              <w:t>107,72</w:t>
            </w:r>
          </w:p>
        </w:tc>
        <w:tc>
          <w:tcPr>
            <w:tcW w:w="564" w:type="dxa"/>
          </w:tcPr>
          <w:p w:rsidR="00C54548" w:rsidRDefault="00263DB7">
            <w:pPr>
              <w:pStyle w:val="TableParagraph"/>
              <w:spacing w:before="65"/>
              <w:ind w:left="66"/>
              <w:jc w:val="center"/>
              <w:rPr>
                <w:sz w:val="24"/>
              </w:rPr>
            </w:pPr>
            <w:r>
              <w:rPr>
                <w:spacing w:val="-10"/>
                <w:sz w:val="24"/>
              </w:rPr>
              <w:t>8</w:t>
            </w:r>
          </w:p>
        </w:tc>
        <w:tc>
          <w:tcPr>
            <w:tcW w:w="2004" w:type="dxa"/>
          </w:tcPr>
          <w:p w:rsidR="00C54548" w:rsidRDefault="00263DB7">
            <w:pPr>
              <w:pStyle w:val="TableParagraph"/>
              <w:spacing w:before="65"/>
              <w:ind w:right="15"/>
              <w:jc w:val="center"/>
              <w:rPr>
                <w:sz w:val="24"/>
              </w:rPr>
            </w:pPr>
            <w:r>
              <w:rPr>
                <w:spacing w:val="-2"/>
                <w:sz w:val="24"/>
              </w:rPr>
              <w:t>13,465</w:t>
            </w:r>
          </w:p>
        </w:tc>
        <w:tc>
          <w:tcPr>
            <w:tcW w:w="1155" w:type="dxa"/>
          </w:tcPr>
          <w:p w:rsidR="00C54548" w:rsidRDefault="00C54548">
            <w:pPr>
              <w:pStyle w:val="TableParagraph"/>
            </w:pPr>
          </w:p>
        </w:tc>
        <w:tc>
          <w:tcPr>
            <w:tcW w:w="1095" w:type="dxa"/>
          </w:tcPr>
          <w:p w:rsidR="00C54548" w:rsidRDefault="00C54548">
            <w:pPr>
              <w:pStyle w:val="TableParagraph"/>
            </w:pPr>
          </w:p>
        </w:tc>
      </w:tr>
      <w:tr w:rsidR="00C54548">
        <w:trPr>
          <w:trHeight w:val="477"/>
        </w:trPr>
        <w:tc>
          <w:tcPr>
            <w:tcW w:w="1581" w:type="dxa"/>
            <w:tcBorders>
              <w:bottom w:val="single" w:sz="4" w:space="0" w:color="000000"/>
            </w:tcBorders>
          </w:tcPr>
          <w:p w:rsidR="00C54548" w:rsidRDefault="00263DB7">
            <w:pPr>
              <w:pStyle w:val="TableParagraph"/>
              <w:spacing w:before="63"/>
              <w:ind w:left="114"/>
              <w:rPr>
                <w:sz w:val="24"/>
              </w:rPr>
            </w:pPr>
            <w:r>
              <w:rPr>
                <w:sz w:val="24"/>
              </w:rPr>
              <w:t>Total</w:t>
            </w:r>
            <w:r>
              <w:rPr>
                <w:spacing w:val="4"/>
                <w:sz w:val="24"/>
              </w:rPr>
              <w:t xml:space="preserve"> </w:t>
            </w:r>
            <w:r>
              <w:rPr>
                <w:spacing w:val="-2"/>
                <w:sz w:val="24"/>
              </w:rPr>
              <w:t>(</w:t>
            </w:r>
            <w:proofErr w:type="spellStart"/>
            <w:r>
              <w:rPr>
                <w:spacing w:val="-2"/>
                <w:sz w:val="24"/>
              </w:rPr>
              <w:t>Corr</w:t>
            </w:r>
            <w:proofErr w:type="spellEnd"/>
            <w:r>
              <w:rPr>
                <w:spacing w:val="-2"/>
                <w:sz w:val="24"/>
              </w:rPr>
              <w:t>.)</w:t>
            </w:r>
          </w:p>
        </w:tc>
        <w:tc>
          <w:tcPr>
            <w:tcW w:w="1547" w:type="dxa"/>
            <w:tcBorders>
              <w:bottom w:val="single" w:sz="4" w:space="0" w:color="000000"/>
            </w:tcBorders>
          </w:tcPr>
          <w:p w:rsidR="00C54548" w:rsidRDefault="00263DB7">
            <w:pPr>
              <w:pStyle w:val="TableParagraph"/>
              <w:spacing w:before="63"/>
              <w:ind w:left="46" w:right="1"/>
              <w:jc w:val="center"/>
              <w:rPr>
                <w:sz w:val="24"/>
              </w:rPr>
            </w:pPr>
            <w:r>
              <w:rPr>
                <w:spacing w:val="-2"/>
                <w:sz w:val="24"/>
              </w:rPr>
              <w:t>177,207</w:t>
            </w:r>
          </w:p>
        </w:tc>
        <w:tc>
          <w:tcPr>
            <w:tcW w:w="564" w:type="dxa"/>
            <w:tcBorders>
              <w:bottom w:val="single" w:sz="4" w:space="0" w:color="000000"/>
            </w:tcBorders>
          </w:tcPr>
          <w:p w:rsidR="00C54548" w:rsidRDefault="00263DB7">
            <w:pPr>
              <w:pStyle w:val="TableParagraph"/>
              <w:spacing w:before="63"/>
              <w:ind w:left="66"/>
              <w:jc w:val="center"/>
              <w:rPr>
                <w:sz w:val="24"/>
              </w:rPr>
            </w:pPr>
            <w:r>
              <w:rPr>
                <w:spacing w:val="-5"/>
                <w:sz w:val="24"/>
              </w:rPr>
              <w:t>11</w:t>
            </w:r>
          </w:p>
        </w:tc>
        <w:tc>
          <w:tcPr>
            <w:tcW w:w="2004" w:type="dxa"/>
            <w:tcBorders>
              <w:bottom w:val="single" w:sz="4" w:space="0" w:color="000000"/>
            </w:tcBorders>
          </w:tcPr>
          <w:p w:rsidR="00C54548" w:rsidRDefault="00C54548">
            <w:pPr>
              <w:pStyle w:val="TableParagraph"/>
            </w:pPr>
          </w:p>
        </w:tc>
        <w:tc>
          <w:tcPr>
            <w:tcW w:w="1155" w:type="dxa"/>
            <w:tcBorders>
              <w:bottom w:val="single" w:sz="4" w:space="0" w:color="000000"/>
            </w:tcBorders>
          </w:tcPr>
          <w:p w:rsidR="00C54548" w:rsidRDefault="00C54548">
            <w:pPr>
              <w:pStyle w:val="TableParagraph"/>
            </w:pPr>
          </w:p>
        </w:tc>
        <w:tc>
          <w:tcPr>
            <w:tcW w:w="1095"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Nota.</w:t>
      </w:r>
      <w:r>
        <w:rPr>
          <w:spacing w:val="-1"/>
          <w:sz w:val="20"/>
        </w:rPr>
        <w:t xml:space="preserve"> </w:t>
      </w:r>
      <w:r>
        <w:rPr>
          <w:sz w:val="20"/>
        </w:rPr>
        <w:t>**</w:t>
      </w:r>
      <w:r>
        <w:rPr>
          <w:spacing w:val="-1"/>
          <w:sz w:val="20"/>
        </w:rPr>
        <w:t xml:space="preserve"> </w:t>
      </w:r>
      <w:r>
        <w:rPr>
          <w:sz w:val="20"/>
        </w:rPr>
        <w:t>Altamente</w:t>
      </w:r>
      <w:r>
        <w:rPr>
          <w:spacing w:val="-4"/>
          <w:sz w:val="20"/>
        </w:rPr>
        <w:t xml:space="preserve"> </w:t>
      </w:r>
      <w:r>
        <w:rPr>
          <w:sz w:val="20"/>
        </w:rPr>
        <w:t>significativo.</w:t>
      </w:r>
      <w:r>
        <w:rPr>
          <w:spacing w:val="-2"/>
          <w:sz w:val="20"/>
        </w:rPr>
        <w:t xml:space="preserve"> </w:t>
      </w:r>
      <w:r>
        <w:rPr>
          <w:sz w:val="20"/>
        </w:rPr>
        <w:t>Fuente.</w:t>
      </w:r>
      <w:r>
        <w:rPr>
          <w:spacing w:val="-3"/>
          <w:sz w:val="20"/>
        </w:rPr>
        <w:t xml:space="preserve"> </w:t>
      </w:r>
      <w:r>
        <w:rPr>
          <w:sz w:val="20"/>
        </w:rPr>
        <w:t>Elaboración</w:t>
      </w:r>
      <w:r>
        <w:rPr>
          <w:spacing w:val="1"/>
          <w:sz w:val="20"/>
        </w:rPr>
        <w:t xml:space="preserve"> </w:t>
      </w:r>
      <w:r>
        <w:rPr>
          <w:spacing w:val="-2"/>
          <w:sz w:val="20"/>
        </w:rPr>
        <w:t>propia</w:t>
      </w:r>
    </w:p>
    <w:p w:rsidR="00C54548" w:rsidRDefault="00C54548">
      <w:pPr>
        <w:pStyle w:val="Textoindependiente"/>
        <w:spacing w:before="120"/>
        <w:rPr>
          <w:sz w:val="20"/>
        </w:rPr>
      </w:pPr>
    </w:p>
    <w:p w:rsidR="00C54548" w:rsidRDefault="00263DB7">
      <w:pPr>
        <w:pStyle w:val="Ttulo3"/>
      </w:pPr>
      <w:bookmarkStart w:id="74" w:name="_bookmark71"/>
      <w:bookmarkEnd w:id="74"/>
      <w:r>
        <w:t>Tabla</w:t>
      </w:r>
      <w:r>
        <w:rPr>
          <w:spacing w:val="-3"/>
        </w:rPr>
        <w:t xml:space="preserve"> </w:t>
      </w:r>
      <w:r>
        <w:rPr>
          <w:spacing w:val="-5"/>
        </w:rPr>
        <w:t>17.</w:t>
      </w:r>
    </w:p>
    <w:p w:rsidR="00C54548" w:rsidRDefault="00263DB7">
      <w:pPr>
        <w:spacing w:before="141"/>
        <w:ind w:left="568"/>
        <w:rPr>
          <w:i/>
          <w:sz w:val="24"/>
        </w:rPr>
      </w:pPr>
      <w:bookmarkStart w:id="75" w:name="_bookmark72"/>
      <w:bookmarkEnd w:id="75"/>
      <w:r>
        <w:rPr>
          <w:i/>
          <w:sz w:val="24"/>
        </w:rPr>
        <w:t>Pruebas</w:t>
      </w:r>
      <w:r>
        <w:rPr>
          <w:i/>
          <w:spacing w:val="-5"/>
          <w:sz w:val="24"/>
        </w:rPr>
        <w:t xml:space="preserve"> </w:t>
      </w:r>
      <w:r>
        <w:rPr>
          <w:i/>
          <w:sz w:val="24"/>
        </w:rPr>
        <w:t>de</w:t>
      </w:r>
      <w:r>
        <w:rPr>
          <w:i/>
          <w:spacing w:val="-1"/>
          <w:sz w:val="24"/>
        </w:rPr>
        <w:t xml:space="preserve"> </w:t>
      </w:r>
      <w:proofErr w:type="gramStart"/>
      <w:r>
        <w:rPr>
          <w:i/>
          <w:sz w:val="24"/>
        </w:rPr>
        <w:t>múltiple</w:t>
      </w:r>
      <w:r>
        <w:rPr>
          <w:i/>
          <w:spacing w:val="-1"/>
          <w:sz w:val="24"/>
        </w:rPr>
        <w:t xml:space="preserve"> </w:t>
      </w:r>
      <w:r>
        <w:rPr>
          <w:i/>
          <w:sz w:val="24"/>
        </w:rPr>
        <w:t>rangos</w:t>
      </w:r>
      <w:proofErr w:type="gramEnd"/>
      <w:r>
        <w:rPr>
          <w:i/>
          <w:spacing w:val="-5"/>
          <w:sz w:val="24"/>
        </w:rPr>
        <w:t xml:space="preserve"> </w:t>
      </w:r>
      <w:r>
        <w:rPr>
          <w:i/>
          <w:sz w:val="24"/>
        </w:rPr>
        <w:t>para</w:t>
      </w:r>
      <w:r>
        <w:rPr>
          <w:i/>
          <w:spacing w:val="1"/>
          <w:sz w:val="24"/>
        </w:rPr>
        <w:t xml:space="preserve"> </w:t>
      </w:r>
      <w:r>
        <w:rPr>
          <w:i/>
          <w:sz w:val="24"/>
        </w:rPr>
        <w:t>humedad</w:t>
      </w:r>
      <w:r>
        <w:rPr>
          <w:i/>
          <w:spacing w:val="-3"/>
          <w:sz w:val="24"/>
        </w:rPr>
        <w:t xml:space="preserve"> </w:t>
      </w:r>
      <w:r>
        <w:rPr>
          <w:i/>
          <w:sz w:val="24"/>
        </w:rPr>
        <w:t>por</w:t>
      </w:r>
      <w:r>
        <w:rPr>
          <w:i/>
          <w:spacing w:val="-4"/>
          <w:sz w:val="24"/>
        </w:rPr>
        <w:t xml:space="preserve"> </w:t>
      </w:r>
      <w:r>
        <w:rPr>
          <w:i/>
          <w:sz w:val="24"/>
        </w:rPr>
        <w:t>forrajes.</w:t>
      </w:r>
      <w:r>
        <w:rPr>
          <w:i/>
          <w:spacing w:val="-2"/>
          <w:sz w:val="24"/>
        </w:rPr>
        <w:t xml:space="preserve"> </w:t>
      </w:r>
      <w:r>
        <w:rPr>
          <w:i/>
          <w:sz w:val="24"/>
        </w:rPr>
        <w:t>Tukey</w:t>
      </w:r>
      <w:r>
        <w:rPr>
          <w:i/>
          <w:spacing w:val="-1"/>
          <w:sz w:val="24"/>
        </w:rPr>
        <w:t xml:space="preserve"> </w:t>
      </w:r>
      <w:r>
        <w:rPr>
          <w:i/>
          <w:spacing w:val="-5"/>
          <w:sz w:val="24"/>
        </w:rPr>
        <w:t>HSD</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648"/>
        <w:gridCol w:w="1473"/>
        <w:gridCol w:w="1486"/>
        <w:gridCol w:w="3340"/>
      </w:tblGrid>
      <w:tr w:rsidR="00C54548">
        <w:trPr>
          <w:trHeight w:val="318"/>
        </w:trPr>
        <w:tc>
          <w:tcPr>
            <w:tcW w:w="1648" w:type="dxa"/>
            <w:tcBorders>
              <w:top w:val="single" w:sz="4" w:space="0" w:color="000000"/>
              <w:bottom w:val="single" w:sz="4" w:space="0" w:color="000000"/>
            </w:tcBorders>
          </w:tcPr>
          <w:p w:rsidR="00C54548" w:rsidRDefault="00263DB7">
            <w:pPr>
              <w:pStyle w:val="TableParagraph"/>
              <w:spacing w:before="3"/>
              <w:ind w:left="114"/>
              <w:rPr>
                <w:b/>
                <w:sz w:val="24"/>
              </w:rPr>
            </w:pPr>
            <w:r>
              <w:rPr>
                <w:b/>
                <w:spacing w:val="-2"/>
                <w:sz w:val="24"/>
              </w:rPr>
              <w:t>Forrajes</w:t>
            </w:r>
          </w:p>
        </w:tc>
        <w:tc>
          <w:tcPr>
            <w:tcW w:w="1473" w:type="dxa"/>
            <w:tcBorders>
              <w:top w:val="single" w:sz="4" w:space="0" w:color="000000"/>
              <w:bottom w:val="single" w:sz="4" w:space="0" w:color="000000"/>
            </w:tcBorders>
          </w:tcPr>
          <w:p w:rsidR="00C54548" w:rsidRDefault="00263DB7">
            <w:pPr>
              <w:pStyle w:val="TableParagraph"/>
              <w:spacing w:before="3"/>
              <w:ind w:left="229" w:right="3"/>
              <w:jc w:val="center"/>
              <w:rPr>
                <w:b/>
                <w:sz w:val="24"/>
              </w:rPr>
            </w:pPr>
            <w:r>
              <w:rPr>
                <w:b/>
                <w:spacing w:val="-4"/>
                <w:sz w:val="24"/>
              </w:rPr>
              <w:t>Casos</w:t>
            </w:r>
          </w:p>
        </w:tc>
        <w:tc>
          <w:tcPr>
            <w:tcW w:w="1486" w:type="dxa"/>
            <w:tcBorders>
              <w:top w:val="single" w:sz="4" w:space="0" w:color="000000"/>
              <w:bottom w:val="single" w:sz="4" w:space="0" w:color="000000"/>
            </w:tcBorders>
          </w:tcPr>
          <w:p w:rsidR="00C54548" w:rsidRDefault="00263DB7">
            <w:pPr>
              <w:pStyle w:val="TableParagraph"/>
              <w:spacing w:before="3"/>
              <w:ind w:left="2" w:right="187"/>
              <w:jc w:val="center"/>
              <w:rPr>
                <w:b/>
                <w:sz w:val="24"/>
              </w:rPr>
            </w:pPr>
            <w:r>
              <w:rPr>
                <w:b/>
                <w:spacing w:val="-2"/>
                <w:sz w:val="24"/>
              </w:rPr>
              <w:t>Media</w:t>
            </w:r>
          </w:p>
        </w:tc>
        <w:tc>
          <w:tcPr>
            <w:tcW w:w="3340" w:type="dxa"/>
            <w:tcBorders>
              <w:top w:val="single" w:sz="4" w:space="0" w:color="000000"/>
              <w:bottom w:val="single" w:sz="4" w:space="0" w:color="000000"/>
            </w:tcBorders>
          </w:tcPr>
          <w:p w:rsidR="00C54548" w:rsidRDefault="00263DB7">
            <w:pPr>
              <w:pStyle w:val="TableParagraph"/>
              <w:spacing w:before="3"/>
              <w:ind w:right="188"/>
              <w:jc w:val="center"/>
              <w:rPr>
                <w:b/>
                <w:sz w:val="24"/>
              </w:rPr>
            </w:pPr>
            <w:r>
              <w:rPr>
                <w:b/>
                <w:sz w:val="24"/>
              </w:rPr>
              <w:t>Grupos</w:t>
            </w:r>
            <w:r>
              <w:rPr>
                <w:b/>
                <w:spacing w:val="-5"/>
                <w:sz w:val="24"/>
              </w:rPr>
              <w:t xml:space="preserve"> </w:t>
            </w:r>
            <w:r>
              <w:rPr>
                <w:b/>
                <w:spacing w:val="-2"/>
                <w:sz w:val="24"/>
              </w:rPr>
              <w:t>Homogéneos</w:t>
            </w:r>
          </w:p>
        </w:tc>
      </w:tr>
      <w:tr w:rsidR="00C54548">
        <w:trPr>
          <w:trHeight w:val="304"/>
        </w:trPr>
        <w:tc>
          <w:tcPr>
            <w:tcW w:w="1648" w:type="dxa"/>
            <w:tcBorders>
              <w:top w:val="single" w:sz="4" w:space="0" w:color="000000"/>
            </w:tcBorders>
          </w:tcPr>
          <w:p w:rsidR="00C54548" w:rsidRDefault="00263DB7">
            <w:pPr>
              <w:pStyle w:val="TableParagraph"/>
              <w:spacing w:before="3"/>
              <w:ind w:left="114"/>
              <w:rPr>
                <w:sz w:val="24"/>
              </w:rPr>
            </w:pPr>
            <w:r>
              <w:rPr>
                <w:sz w:val="24"/>
              </w:rPr>
              <w:t>Pasto</w:t>
            </w:r>
            <w:r>
              <w:rPr>
                <w:spacing w:val="-2"/>
                <w:sz w:val="24"/>
              </w:rPr>
              <w:t xml:space="preserve"> </w:t>
            </w:r>
            <w:r>
              <w:rPr>
                <w:spacing w:val="-4"/>
                <w:sz w:val="24"/>
              </w:rPr>
              <w:t>azul</w:t>
            </w:r>
          </w:p>
        </w:tc>
        <w:tc>
          <w:tcPr>
            <w:tcW w:w="1473" w:type="dxa"/>
            <w:tcBorders>
              <w:top w:val="single" w:sz="4" w:space="0" w:color="000000"/>
            </w:tcBorders>
          </w:tcPr>
          <w:p w:rsidR="00C54548" w:rsidRDefault="00263DB7">
            <w:pPr>
              <w:pStyle w:val="TableParagraph"/>
              <w:spacing w:before="3"/>
              <w:ind w:left="229"/>
              <w:jc w:val="center"/>
              <w:rPr>
                <w:sz w:val="24"/>
              </w:rPr>
            </w:pPr>
            <w:r>
              <w:rPr>
                <w:spacing w:val="-10"/>
                <w:sz w:val="24"/>
              </w:rPr>
              <w:t>3</w:t>
            </w:r>
          </w:p>
        </w:tc>
        <w:tc>
          <w:tcPr>
            <w:tcW w:w="1486" w:type="dxa"/>
            <w:tcBorders>
              <w:top w:val="single" w:sz="4" w:space="0" w:color="000000"/>
            </w:tcBorders>
          </w:tcPr>
          <w:p w:rsidR="00C54548" w:rsidRDefault="00263DB7">
            <w:pPr>
              <w:pStyle w:val="TableParagraph"/>
              <w:spacing w:before="3"/>
              <w:ind w:right="187"/>
              <w:jc w:val="center"/>
              <w:rPr>
                <w:sz w:val="24"/>
              </w:rPr>
            </w:pPr>
            <w:r>
              <w:rPr>
                <w:spacing w:val="-2"/>
                <w:sz w:val="24"/>
              </w:rPr>
              <w:t>70,97</w:t>
            </w:r>
          </w:p>
        </w:tc>
        <w:tc>
          <w:tcPr>
            <w:tcW w:w="3340" w:type="dxa"/>
            <w:tcBorders>
              <w:top w:val="single" w:sz="4" w:space="0" w:color="000000"/>
            </w:tcBorders>
          </w:tcPr>
          <w:p w:rsidR="00C54548" w:rsidRDefault="00263DB7">
            <w:pPr>
              <w:pStyle w:val="TableParagraph"/>
              <w:spacing w:before="3"/>
              <w:ind w:left="1" w:right="188"/>
              <w:jc w:val="center"/>
              <w:rPr>
                <w:sz w:val="24"/>
              </w:rPr>
            </w:pPr>
            <w:r>
              <w:rPr>
                <w:spacing w:val="-10"/>
                <w:sz w:val="24"/>
              </w:rPr>
              <w:t>A</w:t>
            </w:r>
          </w:p>
        </w:tc>
      </w:tr>
      <w:tr w:rsidR="00C54548">
        <w:trPr>
          <w:trHeight w:val="315"/>
        </w:trPr>
        <w:tc>
          <w:tcPr>
            <w:tcW w:w="1648" w:type="dxa"/>
          </w:tcPr>
          <w:p w:rsidR="00C54548" w:rsidRDefault="00263DB7">
            <w:pPr>
              <w:pStyle w:val="TableParagraph"/>
              <w:spacing w:before="15"/>
              <w:ind w:left="114"/>
              <w:rPr>
                <w:sz w:val="24"/>
              </w:rPr>
            </w:pPr>
            <w:r>
              <w:rPr>
                <w:spacing w:val="-2"/>
                <w:sz w:val="24"/>
              </w:rPr>
              <w:t>Calcha</w:t>
            </w:r>
          </w:p>
        </w:tc>
        <w:tc>
          <w:tcPr>
            <w:tcW w:w="1473" w:type="dxa"/>
          </w:tcPr>
          <w:p w:rsidR="00C54548" w:rsidRDefault="00263DB7">
            <w:pPr>
              <w:pStyle w:val="TableParagraph"/>
              <w:spacing w:before="15"/>
              <w:ind w:left="229"/>
              <w:jc w:val="center"/>
              <w:rPr>
                <w:sz w:val="24"/>
              </w:rPr>
            </w:pPr>
            <w:r>
              <w:rPr>
                <w:spacing w:val="-10"/>
                <w:sz w:val="24"/>
              </w:rPr>
              <w:t>3</w:t>
            </w:r>
          </w:p>
        </w:tc>
        <w:tc>
          <w:tcPr>
            <w:tcW w:w="1486" w:type="dxa"/>
          </w:tcPr>
          <w:p w:rsidR="00C54548" w:rsidRDefault="00263DB7">
            <w:pPr>
              <w:pStyle w:val="TableParagraph"/>
              <w:spacing w:before="15"/>
              <w:ind w:right="187"/>
              <w:jc w:val="center"/>
              <w:rPr>
                <w:sz w:val="24"/>
              </w:rPr>
            </w:pPr>
            <w:r>
              <w:rPr>
                <w:spacing w:val="-2"/>
                <w:sz w:val="24"/>
              </w:rPr>
              <w:t>71,22</w:t>
            </w:r>
          </w:p>
        </w:tc>
        <w:tc>
          <w:tcPr>
            <w:tcW w:w="3340" w:type="dxa"/>
          </w:tcPr>
          <w:p w:rsidR="00C54548" w:rsidRDefault="00263DB7">
            <w:pPr>
              <w:pStyle w:val="TableParagraph"/>
              <w:spacing w:before="15"/>
              <w:ind w:left="1" w:right="188"/>
              <w:jc w:val="center"/>
              <w:rPr>
                <w:sz w:val="24"/>
              </w:rPr>
            </w:pPr>
            <w:r>
              <w:rPr>
                <w:spacing w:val="-10"/>
                <w:sz w:val="24"/>
              </w:rPr>
              <w:t>A</w:t>
            </w:r>
          </w:p>
        </w:tc>
      </w:tr>
      <w:tr w:rsidR="00C54548">
        <w:trPr>
          <w:trHeight w:val="318"/>
        </w:trPr>
        <w:tc>
          <w:tcPr>
            <w:tcW w:w="1648" w:type="dxa"/>
          </w:tcPr>
          <w:p w:rsidR="00C54548" w:rsidRDefault="00263DB7">
            <w:pPr>
              <w:pStyle w:val="TableParagraph"/>
              <w:spacing w:before="15"/>
              <w:ind w:left="114"/>
              <w:rPr>
                <w:sz w:val="24"/>
              </w:rPr>
            </w:pPr>
            <w:r>
              <w:rPr>
                <w:spacing w:val="-2"/>
                <w:sz w:val="24"/>
              </w:rPr>
              <w:t>Alfalfa</w:t>
            </w:r>
          </w:p>
        </w:tc>
        <w:tc>
          <w:tcPr>
            <w:tcW w:w="1473" w:type="dxa"/>
          </w:tcPr>
          <w:p w:rsidR="00C54548" w:rsidRDefault="00263DB7">
            <w:pPr>
              <w:pStyle w:val="TableParagraph"/>
              <w:spacing w:before="15"/>
              <w:ind w:left="229"/>
              <w:jc w:val="center"/>
              <w:rPr>
                <w:sz w:val="24"/>
              </w:rPr>
            </w:pPr>
            <w:r>
              <w:rPr>
                <w:spacing w:val="-10"/>
                <w:sz w:val="24"/>
              </w:rPr>
              <w:t>3</w:t>
            </w:r>
          </w:p>
        </w:tc>
        <w:tc>
          <w:tcPr>
            <w:tcW w:w="1486" w:type="dxa"/>
          </w:tcPr>
          <w:p w:rsidR="00C54548" w:rsidRDefault="00263DB7">
            <w:pPr>
              <w:pStyle w:val="TableParagraph"/>
              <w:spacing w:before="15"/>
              <w:ind w:right="187"/>
              <w:jc w:val="center"/>
              <w:rPr>
                <w:sz w:val="24"/>
              </w:rPr>
            </w:pPr>
            <w:r>
              <w:rPr>
                <w:spacing w:val="-2"/>
                <w:sz w:val="24"/>
              </w:rPr>
              <w:t>74,31</w:t>
            </w:r>
          </w:p>
        </w:tc>
        <w:tc>
          <w:tcPr>
            <w:tcW w:w="3340" w:type="dxa"/>
          </w:tcPr>
          <w:p w:rsidR="00C54548" w:rsidRDefault="00263DB7">
            <w:pPr>
              <w:pStyle w:val="TableParagraph"/>
              <w:spacing w:before="15"/>
              <w:ind w:left="1" w:right="188"/>
              <w:jc w:val="center"/>
              <w:rPr>
                <w:sz w:val="24"/>
              </w:rPr>
            </w:pPr>
            <w:r>
              <w:rPr>
                <w:spacing w:val="-10"/>
                <w:sz w:val="24"/>
              </w:rPr>
              <w:t>A</w:t>
            </w:r>
          </w:p>
        </w:tc>
      </w:tr>
      <w:tr w:rsidR="00C54548">
        <w:trPr>
          <w:trHeight w:val="335"/>
        </w:trPr>
        <w:tc>
          <w:tcPr>
            <w:tcW w:w="1648" w:type="dxa"/>
            <w:tcBorders>
              <w:bottom w:val="single" w:sz="4" w:space="0" w:color="000000"/>
            </w:tcBorders>
          </w:tcPr>
          <w:p w:rsidR="00C54548" w:rsidRDefault="00263DB7">
            <w:pPr>
              <w:pStyle w:val="TableParagraph"/>
              <w:spacing w:before="17"/>
              <w:ind w:left="114"/>
              <w:rPr>
                <w:sz w:val="24"/>
              </w:rPr>
            </w:pPr>
            <w:r>
              <w:rPr>
                <w:spacing w:val="-2"/>
                <w:sz w:val="24"/>
              </w:rPr>
              <w:t>Raigrás</w:t>
            </w:r>
          </w:p>
        </w:tc>
        <w:tc>
          <w:tcPr>
            <w:tcW w:w="1473" w:type="dxa"/>
            <w:tcBorders>
              <w:bottom w:val="single" w:sz="4" w:space="0" w:color="000000"/>
            </w:tcBorders>
          </w:tcPr>
          <w:p w:rsidR="00C54548" w:rsidRDefault="00263DB7">
            <w:pPr>
              <w:pStyle w:val="TableParagraph"/>
              <w:spacing w:before="17"/>
              <w:ind w:left="229"/>
              <w:jc w:val="center"/>
              <w:rPr>
                <w:sz w:val="24"/>
              </w:rPr>
            </w:pPr>
            <w:r>
              <w:rPr>
                <w:spacing w:val="-10"/>
                <w:sz w:val="24"/>
              </w:rPr>
              <w:t>3</w:t>
            </w:r>
          </w:p>
        </w:tc>
        <w:tc>
          <w:tcPr>
            <w:tcW w:w="1486" w:type="dxa"/>
            <w:tcBorders>
              <w:bottom w:val="single" w:sz="4" w:space="0" w:color="000000"/>
            </w:tcBorders>
          </w:tcPr>
          <w:p w:rsidR="00C54548" w:rsidRDefault="00263DB7">
            <w:pPr>
              <w:pStyle w:val="TableParagraph"/>
              <w:spacing w:before="17"/>
              <w:ind w:right="187"/>
              <w:jc w:val="center"/>
              <w:rPr>
                <w:sz w:val="24"/>
              </w:rPr>
            </w:pPr>
            <w:r>
              <w:rPr>
                <w:spacing w:val="-2"/>
                <w:sz w:val="24"/>
              </w:rPr>
              <w:t>76,82</w:t>
            </w:r>
          </w:p>
        </w:tc>
        <w:tc>
          <w:tcPr>
            <w:tcW w:w="3340" w:type="dxa"/>
            <w:tcBorders>
              <w:bottom w:val="single" w:sz="4" w:space="0" w:color="000000"/>
            </w:tcBorders>
          </w:tcPr>
          <w:p w:rsidR="00C54548" w:rsidRDefault="00263DB7">
            <w:pPr>
              <w:pStyle w:val="TableParagraph"/>
              <w:spacing w:before="17"/>
              <w:ind w:left="1" w:right="188"/>
              <w:jc w:val="center"/>
              <w:rPr>
                <w:sz w:val="24"/>
              </w:rPr>
            </w:pPr>
            <w:r>
              <w:rPr>
                <w:spacing w:val="-10"/>
                <w:sz w:val="24"/>
              </w:rPr>
              <w:t>A</w:t>
            </w:r>
          </w:p>
        </w:tc>
      </w:tr>
    </w:tbl>
    <w:p w:rsidR="00C54548" w:rsidRDefault="00263DB7">
      <w:pPr>
        <w:ind w:left="568"/>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rPr>
          <w:sz w:val="20"/>
        </w:rPr>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35"/>
        <w:jc w:val="both"/>
      </w:pPr>
      <w:r>
        <w:lastRenderedPageBreak/>
        <w:t>De</w:t>
      </w:r>
      <w:r>
        <w:rPr>
          <w:spacing w:val="-14"/>
        </w:rPr>
        <w:t xml:space="preserve"> </w:t>
      </w:r>
      <w:r>
        <w:t>acuerdo</w:t>
      </w:r>
      <w:r>
        <w:rPr>
          <w:spacing w:val="-14"/>
        </w:rPr>
        <w:t xml:space="preserve"> </w:t>
      </w:r>
      <w:r>
        <w:t>con</w:t>
      </w:r>
      <w:r>
        <w:rPr>
          <w:spacing w:val="-14"/>
        </w:rPr>
        <w:t xml:space="preserve"> </w:t>
      </w:r>
      <w:r>
        <w:t>el</w:t>
      </w:r>
      <w:r>
        <w:rPr>
          <w:spacing w:val="-13"/>
        </w:rPr>
        <w:t xml:space="preserve"> </w:t>
      </w:r>
      <w:r>
        <w:t>análisis</w:t>
      </w:r>
      <w:r>
        <w:rPr>
          <w:spacing w:val="-15"/>
        </w:rPr>
        <w:t xml:space="preserve"> </w:t>
      </w:r>
      <w:r>
        <w:t>estadístico</w:t>
      </w:r>
      <w:r>
        <w:rPr>
          <w:spacing w:val="-14"/>
        </w:rPr>
        <w:t xml:space="preserve"> </w:t>
      </w:r>
      <w:r>
        <w:t>(</w:t>
      </w:r>
      <w:hyperlink w:anchor="_bookmark67" w:history="1">
        <w:r>
          <w:t>Tabla</w:t>
        </w:r>
        <w:r>
          <w:rPr>
            <w:spacing w:val="-12"/>
          </w:rPr>
          <w:t xml:space="preserve"> </w:t>
        </w:r>
        <w:r>
          <w:t>15</w:t>
        </w:r>
      </w:hyperlink>
      <w:r>
        <w:t>),</w:t>
      </w:r>
      <w:r>
        <w:rPr>
          <w:spacing w:val="-14"/>
        </w:rPr>
        <w:t xml:space="preserve"> </w:t>
      </w:r>
      <w:r>
        <w:t>los</w:t>
      </w:r>
      <w:r>
        <w:rPr>
          <w:spacing w:val="-15"/>
        </w:rPr>
        <w:t xml:space="preserve"> </w:t>
      </w:r>
      <w:r>
        <w:t>valores</w:t>
      </w:r>
      <w:r>
        <w:rPr>
          <w:spacing w:val="-15"/>
        </w:rPr>
        <w:t xml:space="preserve"> </w:t>
      </w:r>
      <w:r>
        <w:t>de</w:t>
      </w:r>
      <w:r>
        <w:rPr>
          <w:spacing w:val="-13"/>
        </w:rPr>
        <w:t xml:space="preserve"> </w:t>
      </w:r>
      <w:r>
        <w:t>humedad</w:t>
      </w:r>
      <w:r>
        <w:rPr>
          <w:spacing w:val="-14"/>
        </w:rPr>
        <w:t xml:space="preserve"> </w:t>
      </w:r>
      <w:r>
        <w:t xml:space="preserve">mostraron oscilaciones entre 70,97% y 76,82%, </w:t>
      </w:r>
      <w:hyperlink w:anchor="_bookmark67" w:history="1">
        <w:r>
          <w:t>refleja</w:t>
        </w:r>
      </w:hyperlink>
      <w:r>
        <w:t>ndo diferencias entre los forrajes; el raigrás fue el forraje más húmedo, mientras que pasto azul presentó el menor contenido. A pesar de estas diferencias, la variabilidad interna fue baja, siendo los datos homogéneos en las tres repeticiones.</w:t>
      </w:r>
    </w:p>
    <w:p w:rsidR="00C54548" w:rsidRDefault="00263DB7">
      <w:pPr>
        <w:pStyle w:val="Textoindependiente"/>
        <w:spacing w:before="243" w:line="360" w:lineRule="auto"/>
        <w:ind w:left="568" w:right="136"/>
        <w:jc w:val="both"/>
      </w:pPr>
      <w:r>
        <w:t>El análisis ANOVA (</w:t>
      </w:r>
      <w:hyperlink w:anchor="_bookmark69" w:history="1">
        <w:r>
          <w:t>Tabla 16</w:t>
        </w:r>
      </w:hyperlink>
      <w:r>
        <w:t>) no mostró diferencias significativas entre los forrajes (p = 0,2398), esto indica que, a pesar de las diferencias numéricas, los contenidos de humedad son estadísticamente similares entre los sistemas de alimentación.</w:t>
      </w:r>
      <w:r>
        <w:rPr>
          <w:spacing w:val="-3"/>
        </w:rPr>
        <w:t xml:space="preserve"> </w:t>
      </w:r>
      <w:r>
        <w:t>La</w:t>
      </w:r>
      <w:r>
        <w:rPr>
          <w:spacing w:val="-2"/>
        </w:rPr>
        <w:t xml:space="preserve"> </w:t>
      </w:r>
      <w:r>
        <w:t>prueba</w:t>
      </w:r>
      <w:r>
        <w:rPr>
          <w:spacing w:val="-2"/>
        </w:rPr>
        <w:t xml:space="preserve"> </w:t>
      </w:r>
      <w:r>
        <w:t>de</w:t>
      </w:r>
      <w:r>
        <w:rPr>
          <w:spacing w:val="-2"/>
        </w:rPr>
        <w:t xml:space="preserve"> </w:t>
      </w:r>
      <w:r>
        <w:t>Tukey</w:t>
      </w:r>
      <w:r>
        <w:rPr>
          <w:spacing w:val="-1"/>
        </w:rPr>
        <w:t xml:space="preserve"> </w:t>
      </w:r>
      <w:r>
        <w:t>(</w:t>
      </w:r>
      <w:hyperlink w:anchor="_bookmark71" w:history="1">
        <w:r>
          <w:t>Tabla</w:t>
        </w:r>
        <w:r>
          <w:rPr>
            <w:spacing w:val="-1"/>
          </w:rPr>
          <w:t xml:space="preserve"> </w:t>
        </w:r>
        <w:r>
          <w:t>17</w:t>
        </w:r>
      </w:hyperlink>
      <w:r>
        <w:t>) evidencia la ausencia</w:t>
      </w:r>
      <w:r>
        <w:rPr>
          <w:spacing w:val="-2"/>
        </w:rPr>
        <w:t xml:space="preserve"> </w:t>
      </w:r>
      <w:r>
        <w:t>de</w:t>
      </w:r>
      <w:r>
        <w:rPr>
          <w:spacing w:val="-2"/>
        </w:rPr>
        <w:t xml:space="preserve"> </w:t>
      </w:r>
      <w:r>
        <w:t xml:space="preserve">diferencias, agrupando a todos los forrajes en un único conjunto homogéneo, por tanto, estadísticamente, la humedad no constituye un factor diferenciador entre los </w:t>
      </w:r>
      <w:r>
        <w:rPr>
          <w:spacing w:val="-2"/>
        </w:rPr>
        <w:t>tratamientos.</w:t>
      </w:r>
    </w:p>
    <w:p w:rsidR="00C54548" w:rsidRDefault="00263DB7">
      <w:pPr>
        <w:pStyle w:val="Ttulo3"/>
        <w:spacing w:before="239"/>
        <w:jc w:val="both"/>
      </w:pPr>
      <w:bookmarkStart w:id="76" w:name="_bookmark73"/>
      <w:bookmarkEnd w:id="76"/>
      <w:r>
        <w:t>Figura</w:t>
      </w:r>
      <w:r>
        <w:rPr>
          <w:spacing w:val="1"/>
        </w:rPr>
        <w:t xml:space="preserve"> </w:t>
      </w:r>
      <w:r>
        <w:rPr>
          <w:spacing w:val="-5"/>
        </w:rPr>
        <w:t>3.</w:t>
      </w:r>
    </w:p>
    <w:p w:rsidR="00C54548" w:rsidRDefault="00263DB7">
      <w:pPr>
        <w:spacing w:before="140"/>
        <w:ind w:left="568"/>
        <w:jc w:val="both"/>
        <w:rPr>
          <w:i/>
          <w:sz w:val="24"/>
        </w:rPr>
      </w:pPr>
      <w:bookmarkStart w:id="77" w:name="_bookmark74"/>
      <w:bookmarkEnd w:id="77"/>
      <w:r>
        <w:rPr>
          <w:i/>
          <w:sz w:val="24"/>
        </w:rPr>
        <w:t>Medias</w:t>
      </w:r>
      <w:r>
        <w:rPr>
          <w:i/>
          <w:spacing w:val="-4"/>
          <w:sz w:val="24"/>
        </w:rPr>
        <w:t xml:space="preserve"> </w:t>
      </w:r>
      <w:r>
        <w:rPr>
          <w:i/>
          <w:sz w:val="24"/>
        </w:rPr>
        <w:t>según</w:t>
      </w:r>
      <w:r>
        <w:rPr>
          <w:i/>
          <w:spacing w:val="-1"/>
          <w:sz w:val="24"/>
        </w:rPr>
        <w:t xml:space="preserve"> </w:t>
      </w:r>
      <w:r>
        <w:rPr>
          <w:i/>
          <w:sz w:val="24"/>
        </w:rPr>
        <w:t>Tukey</w:t>
      </w:r>
      <w:r>
        <w:rPr>
          <w:i/>
          <w:spacing w:val="2"/>
          <w:sz w:val="24"/>
        </w:rPr>
        <w:t xml:space="preserve"> </w:t>
      </w:r>
      <w:r>
        <w:rPr>
          <w:i/>
          <w:sz w:val="24"/>
        </w:rPr>
        <w:t>para</w:t>
      </w:r>
      <w:r>
        <w:rPr>
          <w:i/>
          <w:spacing w:val="-3"/>
          <w:sz w:val="24"/>
        </w:rPr>
        <w:t xml:space="preserve"> </w:t>
      </w:r>
      <w:r>
        <w:rPr>
          <w:i/>
          <w:sz w:val="24"/>
        </w:rPr>
        <w:t>humedad</w:t>
      </w:r>
      <w:r>
        <w:rPr>
          <w:i/>
          <w:spacing w:val="-1"/>
          <w:sz w:val="24"/>
        </w:rPr>
        <w:t xml:space="preserve"> </w:t>
      </w:r>
      <w:r>
        <w:rPr>
          <w:i/>
          <w:sz w:val="24"/>
        </w:rPr>
        <w:t>por</w:t>
      </w:r>
      <w:r>
        <w:rPr>
          <w:i/>
          <w:spacing w:val="-3"/>
          <w:sz w:val="24"/>
        </w:rPr>
        <w:t xml:space="preserve"> </w:t>
      </w:r>
      <w:r>
        <w:rPr>
          <w:i/>
          <w:spacing w:val="-2"/>
          <w:sz w:val="24"/>
        </w:rPr>
        <w:t>forrajes</w:t>
      </w:r>
    </w:p>
    <w:p w:rsidR="00C54548" w:rsidRDefault="00C54548">
      <w:pPr>
        <w:pStyle w:val="Textoindependiente"/>
        <w:rPr>
          <w:i/>
          <w:sz w:val="11"/>
        </w:rPr>
      </w:pPr>
    </w:p>
    <w:p w:rsidR="00C54548" w:rsidRDefault="00C54548">
      <w:pPr>
        <w:pStyle w:val="Textoindependiente"/>
        <w:spacing w:before="118"/>
        <w:rPr>
          <w:i/>
          <w:sz w:val="11"/>
        </w:rPr>
      </w:pPr>
    </w:p>
    <w:p w:rsidR="00C54548" w:rsidRDefault="00263DB7">
      <w:pPr>
        <w:ind w:left="892"/>
        <w:jc w:val="center"/>
        <w:rPr>
          <w:rFonts w:ascii="Arial"/>
          <w:b/>
          <w:sz w:val="11"/>
        </w:rPr>
      </w:pPr>
      <w:r>
        <w:rPr>
          <w:rFonts w:ascii="Arial"/>
          <w:b/>
          <w:sz w:val="11"/>
        </w:rPr>
        <w:t>Medias</w:t>
      </w:r>
      <w:r>
        <w:rPr>
          <w:rFonts w:ascii="Arial"/>
          <w:b/>
          <w:spacing w:val="-7"/>
          <w:sz w:val="11"/>
        </w:rPr>
        <w:t xml:space="preserve"> </w:t>
      </w:r>
      <w:r>
        <w:rPr>
          <w:rFonts w:ascii="Arial"/>
          <w:b/>
          <w:sz w:val="11"/>
        </w:rPr>
        <w:t>y</w:t>
      </w:r>
      <w:r>
        <w:rPr>
          <w:rFonts w:ascii="Arial"/>
          <w:b/>
          <w:spacing w:val="-6"/>
          <w:sz w:val="11"/>
        </w:rPr>
        <w:t xml:space="preserve"> </w:t>
      </w:r>
      <w:r>
        <w:rPr>
          <w:rFonts w:ascii="Arial"/>
          <w:b/>
          <w:sz w:val="11"/>
        </w:rPr>
        <w:t>95,0%</w:t>
      </w:r>
      <w:r>
        <w:rPr>
          <w:rFonts w:ascii="Arial"/>
          <w:b/>
          <w:spacing w:val="3"/>
          <w:sz w:val="11"/>
        </w:rPr>
        <w:t xml:space="preserve"> </w:t>
      </w:r>
      <w:r>
        <w:rPr>
          <w:rFonts w:ascii="Arial"/>
          <w:b/>
          <w:sz w:val="11"/>
        </w:rPr>
        <w:t>de</w:t>
      </w:r>
      <w:r>
        <w:rPr>
          <w:rFonts w:ascii="Arial"/>
          <w:b/>
          <w:spacing w:val="-7"/>
          <w:sz w:val="11"/>
        </w:rPr>
        <w:t xml:space="preserve"> </w:t>
      </w:r>
      <w:r>
        <w:rPr>
          <w:rFonts w:ascii="Arial"/>
          <w:b/>
          <w:sz w:val="11"/>
        </w:rPr>
        <w:t>Tukey</w:t>
      </w:r>
      <w:r>
        <w:rPr>
          <w:rFonts w:ascii="Arial"/>
          <w:b/>
          <w:spacing w:val="-6"/>
          <w:sz w:val="11"/>
        </w:rPr>
        <w:t xml:space="preserve"> </w:t>
      </w:r>
      <w:r>
        <w:rPr>
          <w:rFonts w:ascii="Arial"/>
          <w:b/>
          <w:spacing w:val="-5"/>
          <w:sz w:val="11"/>
        </w:rPr>
        <w:t>HSD</w:t>
      </w:r>
    </w:p>
    <w:p w:rsidR="00C54548" w:rsidRDefault="00C54548">
      <w:pPr>
        <w:pStyle w:val="Textoindependiente"/>
        <w:rPr>
          <w:rFonts w:ascii="Arial"/>
          <w:b/>
          <w:sz w:val="11"/>
        </w:rPr>
      </w:pPr>
    </w:p>
    <w:p w:rsidR="00C54548" w:rsidRDefault="00C54548">
      <w:pPr>
        <w:pStyle w:val="Textoindependiente"/>
        <w:spacing w:before="29"/>
        <w:rPr>
          <w:rFonts w:ascii="Arial"/>
          <w:b/>
          <w:sz w:val="11"/>
        </w:rPr>
      </w:pPr>
    </w:p>
    <w:p w:rsidR="00C54548" w:rsidRDefault="00263DB7">
      <w:pPr>
        <w:spacing w:before="1"/>
        <w:ind w:left="2248"/>
        <w:rPr>
          <w:rFonts w:ascii="Arial"/>
          <w:b/>
          <w:sz w:val="11"/>
        </w:rPr>
      </w:pPr>
      <w:r>
        <w:rPr>
          <w:rFonts w:ascii="Arial"/>
          <w:b/>
          <w:noProof/>
          <w:sz w:val="11"/>
        </w:rPr>
        <mc:AlternateContent>
          <mc:Choice Requires="wpg">
            <w:drawing>
              <wp:anchor distT="0" distB="0" distL="0" distR="0" simplePos="0" relativeHeight="15738368" behindDoc="0" locked="0" layoutInCell="1" allowOverlap="1">
                <wp:simplePos x="0" y="0"/>
                <wp:positionH relativeFrom="page">
                  <wp:posOffset>2615314</wp:posOffset>
                </wp:positionH>
                <wp:positionV relativeFrom="paragraph">
                  <wp:posOffset>5554</wp:posOffset>
                </wp:positionV>
                <wp:extent cx="2987040" cy="1299210"/>
                <wp:effectExtent l="0" t="0" r="0" b="0"/>
                <wp:wrapNone/>
                <wp:docPr id="33"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87040" cy="1299210"/>
                          <a:chOff x="0" y="0"/>
                          <a:chExt cx="2987040" cy="1299210"/>
                        </a:xfrm>
                      </wpg:grpSpPr>
                      <wps:wsp>
                        <wps:cNvPr id="34" name="Graphic 34"/>
                        <wps:cNvSpPr/>
                        <wps:spPr>
                          <a:xfrm>
                            <a:off x="2162" y="2169"/>
                            <a:ext cx="2983230" cy="1294765"/>
                          </a:xfrm>
                          <a:custGeom>
                            <a:avLst/>
                            <a:gdLst/>
                            <a:ahLst/>
                            <a:cxnLst/>
                            <a:rect l="l" t="t" r="r" b="b"/>
                            <a:pathLst>
                              <a:path w="2983230" h="1294765">
                                <a:moveTo>
                                  <a:pt x="0" y="1294453"/>
                                </a:moveTo>
                                <a:lnTo>
                                  <a:pt x="2982718" y="1294453"/>
                                </a:lnTo>
                              </a:path>
                              <a:path w="2983230" h="1294765">
                                <a:moveTo>
                                  <a:pt x="2982718" y="1294453"/>
                                </a:moveTo>
                                <a:lnTo>
                                  <a:pt x="0" y="1294453"/>
                                </a:lnTo>
                              </a:path>
                              <a:path w="2983230" h="1294765">
                                <a:moveTo>
                                  <a:pt x="0" y="0"/>
                                </a:moveTo>
                                <a:lnTo>
                                  <a:pt x="2982718" y="0"/>
                                </a:lnTo>
                              </a:path>
                              <a:path w="2983230" h="1294765">
                                <a:moveTo>
                                  <a:pt x="2982718" y="0"/>
                                </a:moveTo>
                                <a:lnTo>
                                  <a:pt x="0" y="0"/>
                                </a:lnTo>
                              </a:path>
                              <a:path w="2983230" h="1294765">
                                <a:moveTo>
                                  <a:pt x="0" y="1294453"/>
                                </a:moveTo>
                                <a:lnTo>
                                  <a:pt x="0" y="0"/>
                                </a:lnTo>
                              </a:path>
                              <a:path w="2983230" h="1294765">
                                <a:moveTo>
                                  <a:pt x="0" y="0"/>
                                </a:moveTo>
                                <a:lnTo>
                                  <a:pt x="0" y="1294453"/>
                                </a:lnTo>
                              </a:path>
                              <a:path w="2983230" h="1294765">
                                <a:moveTo>
                                  <a:pt x="0" y="1259887"/>
                                </a:moveTo>
                                <a:lnTo>
                                  <a:pt x="56231" y="1259887"/>
                                </a:lnTo>
                              </a:path>
                              <a:path w="2983230" h="1294765">
                                <a:moveTo>
                                  <a:pt x="56231" y="1259887"/>
                                </a:moveTo>
                                <a:lnTo>
                                  <a:pt x="0" y="1259887"/>
                                </a:lnTo>
                              </a:path>
                              <a:path w="2983230" h="1294765">
                                <a:moveTo>
                                  <a:pt x="0" y="1181947"/>
                                </a:moveTo>
                                <a:lnTo>
                                  <a:pt x="30274" y="1181947"/>
                                </a:lnTo>
                              </a:path>
                              <a:path w="2983230" h="1294765">
                                <a:moveTo>
                                  <a:pt x="30274" y="1181947"/>
                                </a:moveTo>
                                <a:lnTo>
                                  <a:pt x="0" y="1181947"/>
                                </a:lnTo>
                              </a:path>
                              <a:path w="2983230" h="1294765">
                                <a:moveTo>
                                  <a:pt x="0" y="1108323"/>
                                </a:moveTo>
                                <a:lnTo>
                                  <a:pt x="30274" y="1108323"/>
                                </a:lnTo>
                              </a:path>
                              <a:path w="2983230" h="1294765">
                                <a:moveTo>
                                  <a:pt x="30274" y="1108323"/>
                                </a:moveTo>
                                <a:lnTo>
                                  <a:pt x="0" y="1108323"/>
                                </a:lnTo>
                              </a:path>
                              <a:path w="2983230" h="1294765">
                                <a:moveTo>
                                  <a:pt x="0" y="1030383"/>
                                </a:moveTo>
                                <a:lnTo>
                                  <a:pt x="30274" y="1030383"/>
                                </a:lnTo>
                              </a:path>
                              <a:path w="2983230" h="1294765">
                                <a:moveTo>
                                  <a:pt x="30274" y="1030383"/>
                                </a:moveTo>
                                <a:lnTo>
                                  <a:pt x="0" y="1030383"/>
                                </a:lnTo>
                              </a:path>
                              <a:path w="2983230" h="1294765">
                                <a:moveTo>
                                  <a:pt x="0" y="952442"/>
                                </a:moveTo>
                                <a:lnTo>
                                  <a:pt x="56231" y="952442"/>
                                </a:lnTo>
                              </a:path>
                              <a:path w="2983230" h="1294765">
                                <a:moveTo>
                                  <a:pt x="56231" y="952442"/>
                                </a:moveTo>
                                <a:lnTo>
                                  <a:pt x="0" y="952442"/>
                                </a:lnTo>
                              </a:path>
                              <a:path w="2983230" h="1294765">
                                <a:moveTo>
                                  <a:pt x="0" y="878818"/>
                                </a:moveTo>
                                <a:lnTo>
                                  <a:pt x="30274" y="878818"/>
                                </a:lnTo>
                              </a:path>
                              <a:path w="2983230" h="1294765">
                                <a:moveTo>
                                  <a:pt x="30274" y="878818"/>
                                </a:moveTo>
                                <a:lnTo>
                                  <a:pt x="0" y="878818"/>
                                </a:lnTo>
                              </a:path>
                              <a:path w="2983230" h="1294765">
                                <a:moveTo>
                                  <a:pt x="0" y="800857"/>
                                </a:moveTo>
                                <a:lnTo>
                                  <a:pt x="30274" y="800857"/>
                                </a:lnTo>
                              </a:path>
                              <a:path w="2983230" h="1294765">
                                <a:moveTo>
                                  <a:pt x="30274" y="800857"/>
                                </a:moveTo>
                                <a:lnTo>
                                  <a:pt x="0" y="800857"/>
                                </a:lnTo>
                              </a:path>
                              <a:path w="2983230" h="1294765">
                                <a:moveTo>
                                  <a:pt x="0" y="722903"/>
                                </a:moveTo>
                                <a:lnTo>
                                  <a:pt x="30274" y="722903"/>
                                </a:lnTo>
                              </a:path>
                              <a:path w="2983230" h="1294765">
                                <a:moveTo>
                                  <a:pt x="30274" y="722903"/>
                                </a:moveTo>
                                <a:lnTo>
                                  <a:pt x="0" y="722903"/>
                                </a:lnTo>
                              </a:path>
                              <a:path w="2983230" h="1294765">
                                <a:moveTo>
                                  <a:pt x="0" y="649347"/>
                                </a:moveTo>
                                <a:lnTo>
                                  <a:pt x="56231" y="649347"/>
                                </a:lnTo>
                              </a:path>
                              <a:path w="2983230" h="1294765">
                                <a:moveTo>
                                  <a:pt x="56231" y="649347"/>
                                </a:moveTo>
                                <a:lnTo>
                                  <a:pt x="0" y="649347"/>
                                </a:lnTo>
                              </a:path>
                              <a:path w="2983230" h="1294765">
                                <a:moveTo>
                                  <a:pt x="0" y="571529"/>
                                </a:moveTo>
                                <a:lnTo>
                                  <a:pt x="30274" y="571529"/>
                                </a:lnTo>
                              </a:path>
                              <a:path w="2983230" h="1294765">
                                <a:moveTo>
                                  <a:pt x="30274" y="571529"/>
                                </a:moveTo>
                                <a:lnTo>
                                  <a:pt x="0" y="571529"/>
                                </a:lnTo>
                              </a:path>
                              <a:path w="2983230" h="1294765">
                                <a:moveTo>
                                  <a:pt x="0" y="493574"/>
                                </a:moveTo>
                                <a:lnTo>
                                  <a:pt x="30274" y="493574"/>
                                </a:lnTo>
                              </a:path>
                              <a:path w="2983230" h="1294765">
                                <a:moveTo>
                                  <a:pt x="30274" y="493574"/>
                                </a:moveTo>
                                <a:lnTo>
                                  <a:pt x="0" y="493574"/>
                                </a:lnTo>
                              </a:path>
                              <a:path w="2983230" h="1294765">
                                <a:moveTo>
                                  <a:pt x="0" y="415688"/>
                                </a:moveTo>
                                <a:lnTo>
                                  <a:pt x="30274" y="415688"/>
                                </a:lnTo>
                              </a:path>
                              <a:path w="2983230" h="1294765">
                                <a:moveTo>
                                  <a:pt x="30274" y="415688"/>
                                </a:moveTo>
                                <a:lnTo>
                                  <a:pt x="0" y="415688"/>
                                </a:lnTo>
                              </a:path>
                              <a:path w="2983230" h="1294765">
                                <a:moveTo>
                                  <a:pt x="0" y="342064"/>
                                </a:moveTo>
                                <a:lnTo>
                                  <a:pt x="56231" y="342064"/>
                                </a:lnTo>
                              </a:path>
                              <a:path w="2983230" h="1294765">
                                <a:moveTo>
                                  <a:pt x="56231" y="342064"/>
                                </a:moveTo>
                                <a:lnTo>
                                  <a:pt x="0" y="342064"/>
                                </a:lnTo>
                              </a:path>
                              <a:path w="2983230" h="1294765">
                                <a:moveTo>
                                  <a:pt x="0" y="264110"/>
                                </a:moveTo>
                                <a:lnTo>
                                  <a:pt x="30274" y="264110"/>
                                </a:lnTo>
                              </a:path>
                              <a:path w="2983230" h="1294765">
                                <a:moveTo>
                                  <a:pt x="30274" y="264110"/>
                                </a:moveTo>
                                <a:lnTo>
                                  <a:pt x="0" y="264110"/>
                                </a:lnTo>
                              </a:path>
                              <a:path w="2983230" h="1294765">
                                <a:moveTo>
                                  <a:pt x="0" y="186156"/>
                                </a:moveTo>
                                <a:lnTo>
                                  <a:pt x="30274" y="186156"/>
                                </a:lnTo>
                              </a:path>
                              <a:path w="2983230" h="1294765">
                                <a:moveTo>
                                  <a:pt x="30274" y="186156"/>
                                </a:moveTo>
                                <a:lnTo>
                                  <a:pt x="0" y="186156"/>
                                </a:lnTo>
                              </a:path>
                              <a:path w="2983230" h="1294765">
                                <a:moveTo>
                                  <a:pt x="0" y="112532"/>
                                </a:moveTo>
                                <a:lnTo>
                                  <a:pt x="30274" y="112532"/>
                                </a:lnTo>
                              </a:path>
                              <a:path w="2983230" h="1294765">
                                <a:moveTo>
                                  <a:pt x="30274" y="112532"/>
                                </a:moveTo>
                                <a:lnTo>
                                  <a:pt x="0" y="112532"/>
                                </a:lnTo>
                              </a:path>
                              <a:path w="2983230" h="1294765">
                                <a:moveTo>
                                  <a:pt x="0" y="34578"/>
                                </a:moveTo>
                                <a:lnTo>
                                  <a:pt x="56231" y="34578"/>
                                </a:lnTo>
                              </a:path>
                              <a:path w="2983230" h="1294765">
                                <a:moveTo>
                                  <a:pt x="56231" y="34578"/>
                                </a:moveTo>
                                <a:lnTo>
                                  <a:pt x="0" y="34578"/>
                                </a:lnTo>
                              </a:path>
                              <a:path w="2983230" h="1294765">
                                <a:moveTo>
                                  <a:pt x="2982718" y="1294453"/>
                                </a:moveTo>
                                <a:lnTo>
                                  <a:pt x="2982718" y="0"/>
                                </a:lnTo>
                              </a:path>
                              <a:path w="2983230" h="1294765">
                                <a:moveTo>
                                  <a:pt x="2982718" y="0"/>
                                </a:moveTo>
                                <a:lnTo>
                                  <a:pt x="2982718" y="1294453"/>
                                </a:lnTo>
                              </a:path>
                              <a:path w="2983230" h="1294765">
                                <a:moveTo>
                                  <a:pt x="2982718" y="1259887"/>
                                </a:moveTo>
                                <a:lnTo>
                                  <a:pt x="2926459" y="1259887"/>
                                </a:lnTo>
                              </a:path>
                              <a:path w="2983230" h="1294765">
                                <a:moveTo>
                                  <a:pt x="2926459" y="1259887"/>
                                </a:moveTo>
                                <a:lnTo>
                                  <a:pt x="2982718" y="1259887"/>
                                </a:lnTo>
                              </a:path>
                              <a:path w="2983230" h="1294765">
                                <a:moveTo>
                                  <a:pt x="2982718" y="1181947"/>
                                </a:moveTo>
                                <a:lnTo>
                                  <a:pt x="2952430" y="1181947"/>
                                </a:lnTo>
                              </a:path>
                              <a:path w="2983230" h="1294765">
                                <a:moveTo>
                                  <a:pt x="2952430" y="1181947"/>
                                </a:moveTo>
                                <a:lnTo>
                                  <a:pt x="2982718" y="1181947"/>
                                </a:lnTo>
                              </a:path>
                              <a:path w="2983230" h="1294765">
                                <a:moveTo>
                                  <a:pt x="2982718" y="1108323"/>
                                </a:moveTo>
                                <a:lnTo>
                                  <a:pt x="2952430" y="1108323"/>
                                </a:lnTo>
                              </a:path>
                              <a:path w="2983230" h="1294765">
                                <a:moveTo>
                                  <a:pt x="2952430" y="1108323"/>
                                </a:moveTo>
                                <a:lnTo>
                                  <a:pt x="2982718" y="1108323"/>
                                </a:lnTo>
                              </a:path>
                              <a:path w="2983230" h="1294765">
                                <a:moveTo>
                                  <a:pt x="2982718" y="1030383"/>
                                </a:moveTo>
                                <a:lnTo>
                                  <a:pt x="2952430" y="1030383"/>
                                </a:lnTo>
                              </a:path>
                              <a:path w="2983230" h="1294765">
                                <a:moveTo>
                                  <a:pt x="2952430" y="1030383"/>
                                </a:moveTo>
                                <a:lnTo>
                                  <a:pt x="2982718" y="1030383"/>
                                </a:lnTo>
                              </a:path>
                              <a:path w="2983230" h="1294765">
                                <a:moveTo>
                                  <a:pt x="2982718" y="952442"/>
                                </a:moveTo>
                                <a:lnTo>
                                  <a:pt x="2926459" y="952442"/>
                                </a:lnTo>
                              </a:path>
                              <a:path w="2983230" h="1294765">
                                <a:moveTo>
                                  <a:pt x="2926459" y="952442"/>
                                </a:moveTo>
                                <a:lnTo>
                                  <a:pt x="2982718" y="952442"/>
                                </a:lnTo>
                              </a:path>
                              <a:path w="2983230" h="1294765">
                                <a:moveTo>
                                  <a:pt x="2982718" y="878818"/>
                                </a:moveTo>
                                <a:lnTo>
                                  <a:pt x="2952430" y="878818"/>
                                </a:lnTo>
                              </a:path>
                              <a:path w="2983230" h="1294765">
                                <a:moveTo>
                                  <a:pt x="2952430" y="878818"/>
                                </a:moveTo>
                                <a:lnTo>
                                  <a:pt x="2982718" y="878818"/>
                                </a:lnTo>
                              </a:path>
                              <a:path w="2983230" h="1294765">
                                <a:moveTo>
                                  <a:pt x="2982718" y="800857"/>
                                </a:moveTo>
                                <a:lnTo>
                                  <a:pt x="2952430" y="800857"/>
                                </a:lnTo>
                              </a:path>
                              <a:path w="2983230" h="1294765">
                                <a:moveTo>
                                  <a:pt x="2952430" y="800857"/>
                                </a:moveTo>
                                <a:lnTo>
                                  <a:pt x="2982718" y="800857"/>
                                </a:lnTo>
                              </a:path>
                              <a:path w="2983230" h="1294765">
                                <a:moveTo>
                                  <a:pt x="2982718" y="722903"/>
                                </a:moveTo>
                                <a:lnTo>
                                  <a:pt x="2952430" y="722903"/>
                                </a:lnTo>
                              </a:path>
                              <a:path w="2983230" h="1294765">
                                <a:moveTo>
                                  <a:pt x="2952430" y="722903"/>
                                </a:moveTo>
                                <a:lnTo>
                                  <a:pt x="2982718" y="722903"/>
                                </a:lnTo>
                              </a:path>
                              <a:path w="2983230" h="1294765">
                                <a:moveTo>
                                  <a:pt x="2982718" y="649347"/>
                                </a:moveTo>
                                <a:lnTo>
                                  <a:pt x="2926459" y="649347"/>
                                </a:lnTo>
                              </a:path>
                              <a:path w="2983230" h="1294765">
                                <a:moveTo>
                                  <a:pt x="2926459" y="649347"/>
                                </a:moveTo>
                                <a:lnTo>
                                  <a:pt x="2982718" y="649347"/>
                                </a:lnTo>
                              </a:path>
                              <a:path w="2983230" h="1294765">
                                <a:moveTo>
                                  <a:pt x="2982718" y="571529"/>
                                </a:moveTo>
                                <a:lnTo>
                                  <a:pt x="2952430" y="571529"/>
                                </a:lnTo>
                              </a:path>
                              <a:path w="2983230" h="1294765">
                                <a:moveTo>
                                  <a:pt x="2952430" y="571529"/>
                                </a:moveTo>
                                <a:lnTo>
                                  <a:pt x="2982718" y="571529"/>
                                </a:lnTo>
                              </a:path>
                              <a:path w="2983230" h="1294765">
                                <a:moveTo>
                                  <a:pt x="2982718" y="493574"/>
                                </a:moveTo>
                                <a:lnTo>
                                  <a:pt x="2952430" y="493574"/>
                                </a:lnTo>
                              </a:path>
                              <a:path w="2983230" h="1294765">
                                <a:moveTo>
                                  <a:pt x="2952430" y="493574"/>
                                </a:moveTo>
                                <a:lnTo>
                                  <a:pt x="2982718" y="493574"/>
                                </a:lnTo>
                              </a:path>
                              <a:path w="2983230" h="1294765">
                                <a:moveTo>
                                  <a:pt x="2982718" y="415688"/>
                                </a:moveTo>
                                <a:lnTo>
                                  <a:pt x="2952430" y="415688"/>
                                </a:lnTo>
                              </a:path>
                              <a:path w="2983230" h="1294765">
                                <a:moveTo>
                                  <a:pt x="2952430" y="415688"/>
                                </a:moveTo>
                                <a:lnTo>
                                  <a:pt x="2982718" y="415688"/>
                                </a:lnTo>
                              </a:path>
                              <a:path w="2983230" h="1294765">
                                <a:moveTo>
                                  <a:pt x="2982718" y="342064"/>
                                </a:moveTo>
                                <a:lnTo>
                                  <a:pt x="2926459" y="342064"/>
                                </a:lnTo>
                              </a:path>
                              <a:path w="2983230" h="1294765">
                                <a:moveTo>
                                  <a:pt x="2926459" y="342064"/>
                                </a:moveTo>
                                <a:lnTo>
                                  <a:pt x="2982718" y="342064"/>
                                </a:lnTo>
                              </a:path>
                              <a:path w="2983230" h="1294765">
                                <a:moveTo>
                                  <a:pt x="2982718" y="264110"/>
                                </a:moveTo>
                                <a:lnTo>
                                  <a:pt x="2952430" y="264110"/>
                                </a:lnTo>
                              </a:path>
                              <a:path w="2983230" h="1294765">
                                <a:moveTo>
                                  <a:pt x="2952430" y="264110"/>
                                </a:moveTo>
                                <a:lnTo>
                                  <a:pt x="2982718" y="264110"/>
                                </a:lnTo>
                              </a:path>
                              <a:path w="2983230" h="1294765">
                                <a:moveTo>
                                  <a:pt x="2982718" y="186156"/>
                                </a:moveTo>
                                <a:lnTo>
                                  <a:pt x="2952430" y="186156"/>
                                </a:lnTo>
                              </a:path>
                              <a:path w="2983230" h="1294765">
                                <a:moveTo>
                                  <a:pt x="2952430" y="186156"/>
                                </a:moveTo>
                                <a:lnTo>
                                  <a:pt x="2982718" y="186156"/>
                                </a:lnTo>
                              </a:path>
                              <a:path w="2983230" h="1294765">
                                <a:moveTo>
                                  <a:pt x="2982718" y="112532"/>
                                </a:moveTo>
                                <a:lnTo>
                                  <a:pt x="2952430" y="112532"/>
                                </a:lnTo>
                              </a:path>
                              <a:path w="2983230" h="1294765">
                                <a:moveTo>
                                  <a:pt x="2952430" y="112532"/>
                                </a:moveTo>
                                <a:lnTo>
                                  <a:pt x="2982718" y="112532"/>
                                </a:lnTo>
                              </a:path>
                              <a:path w="2983230" h="1294765">
                                <a:moveTo>
                                  <a:pt x="2982718" y="34578"/>
                                </a:moveTo>
                                <a:lnTo>
                                  <a:pt x="2926459" y="34578"/>
                                </a:lnTo>
                              </a:path>
                              <a:path w="2983230" h="1294765">
                                <a:moveTo>
                                  <a:pt x="2926459" y="34578"/>
                                </a:moveTo>
                                <a:lnTo>
                                  <a:pt x="2982718" y="34578"/>
                                </a:lnTo>
                              </a:path>
                            </a:pathLst>
                          </a:custGeom>
                          <a:ln w="4332">
                            <a:solidFill>
                              <a:srgbClr val="000000"/>
                            </a:solidFill>
                            <a:prstDash val="solid"/>
                          </a:ln>
                        </wps:spPr>
                        <wps:bodyPr wrap="square" lIns="0" tIns="0" rIns="0" bIns="0" rtlCol="0">
                          <a:prstTxWarp prst="textNoShape">
                            <a:avLst/>
                          </a:prstTxWarp>
                          <a:noAutofit/>
                        </wps:bodyPr>
                      </wps:wsp>
                      <wps:wsp>
                        <wps:cNvPr id="35" name="Graphic 35"/>
                        <wps:cNvSpPr/>
                        <wps:spPr>
                          <a:xfrm>
                            <a:off x="638478" y="422120"/>
                            <a:ext cx="1710689" cy="472440"/>
                          </a:xfrm>
                          <a:custGeom>
                            <a:avLst/>
                            <a:gdLst/>
                            <a:ahLst/>
                            <a:cxnLst/>
                            <a:rect l="l" t="t" r="r" b="b"/>
                            <a:pathLst>
                              <a:path w="1710689" h="472440">
                                <a:moveTo>
                                  <a:pt x="0" y="203411"/>
                                </a:moveTo>
                                <a:lnTo>
                                  <a:pt x="13019" y="190487"/>
                                </a:lnTo>
                                <a:lnTo>
                                  <a:pt x="25970" y="203411"/>
                                </a:lnTo>
                                <a:lnTo>
                                  <a:pt x="13019" y="216404"/>
                                </a:lnTo>
                                <a:lnTo>
                                  <a:pt x="0" y="203411"/>
                                </a:lnTo>
                              </a:path>
                              <a:path w="1710689" h="472440">
                                <a:moveTo>
                                  <a:pt x="562856" y="441585"/>
                                </a:moveTo>
                                <a:lnTo>
                                  <a:pt x="575807" y="428619"/>
                                </a:lnTo>
                                <a:lnTo>
                                  <a:pt x="588759" y="441585"/>
                                </a:lnTo>
                                <a:lnTo>
                                  <a:pt x="575807" y="454543"/>
                                </a:lnTo>
                                <a:lnTo>
                                  <a:pt x="562856" y="441585"/>
                                </a:lnTo>
                              </a:path>
                              <a:path w="1710689" h="472440">
                                <a:moveTo>
                                  <a:pt x="1121327" y="458867"/>
                                </a:moveTo>
                                <a:lnTo>
                                  <a:pt x="1134278" y="445902"/>
                                </a:lnTo>
                                <a:lnTo>
                                  <a:pt x="1147230" y="458867"/>
                                </a:lnTo>
                                <a:lnTo>
                                  <a:pt x="1134278" y="471832"/>
                                </a:lnTo>
                                <a:lnTo>
                                  <a:pt x="1121327" y="458867"/>
                                </a:lnTo>
                              </a:path>
                              <a:path w="1710689" h="472440">
                                <a:moveTo>
                                  <a:pt x="1684115" y="12992"/>
                                </a:moveTo>
                                <a:lnTo>
                                  <a:pt x="1697067" y="0"/>
                                </a:lnTo>
                                <a:lnTo>
                                  <a:pt x="1710086" y="12992"/>
                                </a:lnTo>
                                <a:lnTo>
                                  <a:pt x="1697067" y="25917"/>
                                </a:lnTo>
                                <a:lnTo>
                                  <a:pt x="1684115" y="12992"/>
                                </a:lnTo>
                              </a:path>
                            </a:pathLst>
                          </a:custGeom>
                          <a:ln w="4332">
                            <a:solidFill>
                              <a:srgbClr val="808000"/>
                            </a:solidFill>
                            <a:prstDash val="solid"/>
                          </a:ln>
                        </wps:spPr>
                        <wps:bodyPr wrap="square" lIns="0" tIns="0" rIns="0" bIns="0" rtlCol="0">
                          <a:prstTxWarp prst="textNoShape">
                            <a:avLst/>
                          </a:prstTxWarp>
                          <a:noAutofit/>
                        </wps:bodyPr>
                      </wps:wsp>
                      <wps:wsp>
                        <wps:cNvPr id="36" name="Graphic 36"/>
                        <wps:cNvSpPr/>
                        <wps:spPr>
                          <a:xfrm>
                            <a:off x="595239" y="66996"/>
                            <a:ext cx="1797050" cy="1182370"/>
                          </a:xfrm>
                          <a:custGeom>
                            <a:avLst/>
                            <a:gdLst/>
                            <a:ahLst/>
                            <a:cxnLst/>
                            <a:rect l="l" t="t" r="r" b="b"/>
                            <a:pathLst>
                              <a:path w="1797050" h="1182370">
                                <a:moveTo>
                                  <a:pt x="0" y="190622"/>
                                </a:moveTo>
                                <a:lnTo>
                                  <a:pt x="112449" y="190622"/>
                                </a:lnTo>
                              </a:path>
                              <a:path w="1797050" h="1182370">
                                <a:moveTo>
                                  <a:pt x="56258" y="190622"/>
                                </a:moveTo>
                                <a:lnTo>
                                  <a:pt x="56258" y="926667"/>
                                </a:lnTo>
                              </a:path>
                              <a:path w="1797050" h="1182370">
                                <a:moveTo>
                                  <a:pt x="0" y="926667"/>
                                </a:moveTo>
                                <a:lnTo>
                                  <a:pt x="112449" y="926667"/>
                                </a:lnTo>
                              </a:path>
                              <a:path w="1797050" h="1182370">
                                <a:moveTo>
                                  <a:pt x="562788" y="428748"/>
                                </a:moveTo>
                                <a:lnTo>
                                  <a:pt x="675305" y="428748"/>
                                </a:lnTo>
                              </a:path>
                              <a:path w="1797050" h="1182370">
                                <a:moveTo>
                                  <a:pt x="619047" y="428748"/>
                                </a:moveTo>
                                <a:lnTo>
                                  <a:pt x="619047" y="1160496"/>
                                </a:lnTo>
                              </a:path>
                              <a:path w="1797050" h="1182370">
                                <a:moveTo>
                                  <a:pt x="562788" y="1160496"/>
                                </a:moveTo>
                                <a:lnTo>
                                  <a:pt x="675305" y="1160496"/>
                                </a:lnTo>
                              </a:path>
                              <a:path w="1797050" h="1182370">
                                <a:moveTo>
                                  <a:pt x="1121259" y="446071"/>
                                </a:moveTo>
                                <a:lnTo>
                                  <a:pt x="1233777" y="446071"/>
                                </a:lnTo>
                              </a:path>
                              <a:path w="1797050" h="1182370">
                                <a:moveTo>
                                  <a:pt x="1177518" y="446071"/>
                                </a:moveTo>
                                <a:lnTo>
                                  <a:pt x="1177518" y="1182096"/>
                                </a:lnTo>
                              </a:path>
                              <a:path w="1797050" h="1182370">
                                <a:moveTo>
                                  <a:pt x="1121259" y="1182096"/>
                                </a:moveTo>
                                <a:lnTo>
                                  <a:pt x="1233777" y="1182096"/>
                                </a:lnTo>
                              </a:path>
                              <a:path w="1797050" h="1182370">
                                <a:moveTo>
                                  <a:pt x="1684115" y="0"/>
                                </a:moveTo>
                                <a:lnTo>
                                  <a:pt x="1796565" y="0"/>
                                </a:lnTo>
                              </a:path>
                              <a:path w="1797050" h="1182370">
                                <a:moveTo>
                                  <a:pt x="1740306" y="0"/>
                                </a:moveTo>
                                <a:lnTo>
                                  <a:pt x="1740307" y="731700"/>
                                </a:lnTo>
                              </a:path>
                              <a:path w="1797050" h="1182370">
                                <a:moveTo>
                                  <a:pt x="1684115" y="731700"/>
                                </a:moveTo>
                                <a:lnTo>
                                  <a:pt x="1796565" y="731700"/>
                                </a:lnTo>
                              </a:path>
                            </a:pathLst>
                          </a:custGeom>
                          <a:ln w="4332">
                            <a:solidFill>
                              <a:srgbClr val="0000FF"/>
                            </a:solidFill>
                            <a:prstDash val="solid"/>
                          </a:ln>
                        </wps:spPr>
                        <wps:bodyPr wrap="square" lIns="0" tIns="0" rIns="0" bIns="0" rtlCol="0">
                          <a:prstTxWarp prst="textNoShape">
                            <a:avLst/>
                          </a:prstTxWarp>
                          <a:noAutofit/>
                        </wps:bodyPr>
                      </wps:wsp>
                    </wpg:wgp>
                  </a:graphicData>
                </a:graphic>
              </wp:anchor>
            </w:drawing>
          </mc:Choice>
          <mc:Fallback>
            <w:pict>
              <v:group w14:anchorId="0C3ED27B" id="Group 33" o:spid="_x0000_s1026" style="position:absolute;margin-left:205.95pt;margin-top:.45pt;width:235.2pt;height:102.3pt;z-index:15738368;mso-wrap-distance-left:0;mso-wrap-distance-right:0;mso-position-horizontal-relative:page" coordsize="29870,129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wSQeggAANg8AAAOAAAAZHJzL2Uyb0RvYy54bWzsm1uPm0YUx98r9Tsg3hszw92KN6qSJqoU&#10;tZGSqs8sxhfVNhTY9ebb98zNM7PrY7w7k1SqmocFx2f+/PgzF3w4vH7zsN8F900/bNvDIiSvojBo&#10;DnW73B7Wi/CPL+9/KsJgGKvDstq1h2YRfm2G8M3Njz+8Pnbzhrabdrds+gBEDsP82C3CzTh289ls&#10;qDfNvhpetV1zgC9Xbb+vRvjYr2fLvjqC+n43o1GUzY5tv+z6tm6GAf73nfgyvOH6q1VTj7+vVkMz&#10;BrtFCGwj/9vzv7fs7+zmdTVf91W32dYSo3oBxb7aHuCgJ6l31VgFd/32idR+W/ft0K7GV3W7n7Wr&#10;1bZu+DnA2ZDo0dl86Nu7jp/Len5cdyebwNpHPr1Ytv7t/lMfbJeLMI7D4FDt4RrxwwbwGcw5dus5&#10;xHzou8/dp16cIex+bOu/Bvh69vh79nmtgx9W/Z41ghMNHrjrX0+uNw9jUMN/0rLIowQuTg3fEVqW&#10;lMjrUm/g4j1pV29+mWg5q+biwBzvhHPsoI8N2sbBzcbPm6pr+NUZmEXKxkTbKHpVnAgjeRRzkds6&#10;zAdp6COPKMloGIAVsFOK/mk4FdNYO5XkWcoiTudbzeu7YfzQtNz06v7jMMLX0CuXaq/aqL364aB2&#10;exgmbIDs+AAZwwAGSB8GMEBuBUBXjawdk2K7wZFfNcGy4ReNo7Dv9+1986XlkaO+dHBZkyTlPQpg&#10;dczuYMZCT6A5gRlDdASjhYiDpuzwL8HApTEYsNk/hhDl3ftKH1SsVweU6OVzV1HOhz5n5Xc9tDqT&#10;ywe1O6m3s07LosjlMMUA0ozGRHY4M94ZAhPGQNSl8gohRUlBymTKiTiiOUyhbOhZ8c5OYMITTviF&#10;UE5EBUyeE33CBDbjvTphCk85YcY6Q0gnojiKi2c4YcU7QxgWW8ITTlixzhDCiTKlSUInuoQezVa4&#10;MwKie9kGvwjChSIvCrgBEPc02OH1VbPCnV1AdDGMM8TOCFIzior0+omyMMOdEQwXTN0JF8xQZwTh&#10;Qk5pGV0/NVjhzgjaBUv3sgtWqDOCcCFLynhy0dTj1wp3RkB0L7vgF0G4kOYkpfzX0IXbZn3NrHBn&#10;FxDdyy74RRAuQFdI4ebo2tnRCvfogqV72QUr1BlBukDSrLh+jUjMcGcE3Rcs3QkXvCIIF+KERtlU&#10;X9Dj1wp3dgHRveyCXwThAs0SIrJFV80LVrizC7ovWLqXXbBCnRGEC6TIoIddPS9Y4c4I2gVL97IL&#10;VqgzgnSB0DSeuoM2aM1wZwREd8IFrwhqXkjzqcnRHL462tmD87KXLYgTjwDPT/KZLVSSyNmHc6KY&#10;C2as5/yTLW0mdHAYmJ3S8lvkoWiJSeMwZjLYxPd6gewsEw4DP89Z5t1/Xoqy39FnpXEYwxm/+Smr&#10;zxAz4YPDmPhmCw+XCZPGYUxnPMMY0lYCCIcx8K0Wfp2xpHEYDN8DjJa2ckI4i54LrAYeUBBlHAVh&#10;94Cila00FY6iu4vVwAMKooyjIOweUAxlM2eEoxjsZgMPKIgyjoKwe0DRylYOCUfR7FYDDyiIMo6C&#10;sHtA0cpWTglH0aPfauABBVHGURB2Dyha2cox4Sj6iloNPKAgyjgKwu4BRStbOSccRbNbDTygIMo4&#10;CsLuAcVQNnNQOIrBbjbwgIIo4ygIuwcUrWzlpHAUPfqtBh5QEGUcBWH3gKKVAWo6q2b+brEaeEDR&#10;fcVSvsYVq4EHFO2KlbPCUTS71cADCqKMoyDsHlAMZTOHhaMY7GYDDyiIMo6CsHtA0cpmWgsngb4q&#10;sy1mvAeQ88I4yHnwRyCy+o7XAcK+WWm4O7CSwCSG9Csrzhva3Xb5frvb8Q/9+vbtrg/uK1aCy//J&#10;TLUV1vXD+K4aNiKOfyXDdgdeZ6oKJlkV5227/Ar1lkeo212Ew993Vd+Ewe7XA1R0Qo5mVDu92rlV&#10;O/24e9vyUmBeRAjH/PLwZ9V3ATv8Ihyh0vK3VhV2VnNVQclO/RTLWh7an+/GdrVl5ZVQZKqI5Aco&#10;MmWVs9+j2jR9Um3KK0LZwaEmdbraNIuLBPLFLK+VUEooT4JWc1VxSnISZQVkBFltbpJDiYrKkqqq&#10;VbMbKLu+ScHpCQUKTiUJuxK6U3dGvSmNYljCJp6IkDgiMtlZRsmpRk90+2qutkKXpmUu8n+WtgpS&#10;WxGslaGIN4nUYzoVpLYosQiQA473VFl1e6UJkIkv4IEQv6rwnLJQVcLaLBshzdMiymUvgIdJ6km7&#10;ilJbAZxCPaOctxJTXUWprYw2tNMkTVRFh4pSWxmNkIuolztCCCUxlacIJ5BNldcQArd6amTANB2p&#10;J0uKV20FNyHQJ2UWNzH1VZjaqnBDHUqeT8+tVJjaqnCEXoQ52JIVME5gEmF5bVZ6PzVkMhgF4B2L&#10;VzOBQlVbiQwzR1SIPmgqqyi1ldGGLow0oq6OilJbFX2eWkSd3JA7TgtWEUF1lTrT/xesZ7y8olZR&#10;uRSp1yOgR6i3TOTrEfzB9dULVgoZ41jM2llWlryxuV5B/0xhnubvkpCCxjBpi3qZf2HBkizsDQmJ&#10;gq9YpIwyOjn8CKzApyVLxz/q+PotDZJfxwALRirfu7iGQ4fDY73sNJc6Y4gF1tLEliyY0JUVVrwz&#10;A5wbFKGqtTBPph6mZ3kaR2IGTWih451BYBmOoPJP3JoZwpgjRjwhWZSIsQGToDOJYYmtjKJoT+wG&#10;zihsHYcFQriSZFE+eZNH4zjPpY1mAw8oeZ7Kt5USUxlzhRDdgE0Ikb8rZNpiS6Mwhi92C3djjJsK&#10;NfuiGHmZpfAW29MbitMy/vzZjOQJPBQV9x7TACxW9I88Jvlpsfdqg6V8jRdWg0coPu5r2O/w9+/l&#10;0vjfvq/hL4HC67P8PUn5qi97P9f8zH+46xeSb/4BAAD//wMAUEsDBBQABgAIAAAAIQDRSv0b4AAA&#10;AAgBAAAPAAAAZHJzL2Rvd25yZXYueG1sTI9BS8NAEIXvgv9hGcGb3WxqJMZsSinqqQhtBfG2TaZJ&#10;aHY2ZLdJ+u8dT3p5MLzHe9/kq9l2YsTBt440qEUEAql0VUu1hs/D20MKwgdDlekcoYYrelgVtze5&#10;ySo30Q7HfagFl5DPjIYmhD6T0pcNWuMXrkdi7+QGawKfQy2rwUxcbjsZR9GTtKYlXmhMj5sGy/P+&#10;YjW8T2ZaL9XruD2fNtfvQ/LxtVWo9f3dvH4BEXAOf2H4xWd0KJjp6C5UedFpeFTqmaMaWNlO03gJ&#10;4qghjpIEZJHL/w8UPwAAAP//AwBQSwECLQAUAAYACAAAACEAtoM4kv4AAADhAQAAEwAAAAAAAAAA&#10;AAAAAAAAAAAAW0NvbnRlbnRfVHlwZXNdLnhtbFBLAQItABQABgAIAAAAIQA4/SH/1gAAAJQBAAAL&#10;AAAAAAAAAAAAAAAAAC8BAABfcmVscy8ucmVsc1BLAQItABQABgAIAAAAIQBoNwSQeggAANg8AAAO&#10;AAAAAAAAAAAAAAAAAC4CAABkcnMvZTJvRG9jLnhtbFBLAQItABQABgAIAAAAIQDRSv0b4AAAAAgB&#10;AAAPAAAAAAAAAAAAAAAAANQKAABkcnMvZG93bnJldi54bWxQSwUGAAAAAAQABADzAAAA4QsAAAAA&#10;">
                <v:shape id="Graphic 34" o:spid="_x0000_s1027" style="position:absolute;left:21;top:21;width:29832;height:12948;visibility:visible;mso-wrap-style:square;v-text-anchor:top" coordsize="2983230,129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bnoxgAAANsAAAAPAAAAZHJzL2Rvd25yZXYueG1sRI9Ba8JA&#10;FITvQv/D8oReSt3YSCnRVVQUCvXQ2gbs7Zl9JqHZt2F31fjvXaHgcZiZb5jJrDONOJHztWUFw0EC&#10;griwuuZSwc/3+vkNhA/IGhvLpOBCHmbTh94EM23P/EWnbShFhLDPUEEVQptJ6YuKDPqBbYmjd7DO&#10;YIjSlVI7PEe4aeRLkrxKgzXHhQpbWlZU/G2PRkH+sRuaT/mbp5tVfnnCnWvTxV6px343H4MI1IV7&#10;+L/9rhWkI7h9iT9ATq8AAAD//wMAUEsBAi0AFAAGAAgAAAAhANvh9svuAAAAhQEAABMAAAAAAAAA&#10;AAAAAAAAAAAAAFtDb250ZW50X1R5cGVzXS54bWxQSwECLQAUAAYACAAAACEAWvQsW78AAAAVAQAA&#10;CwAAAAAAAAAAAAAAAAAfAQAAX3JlbHMvLnJlbHNQSwECLQAUAAYACAAAACEAoOm56MYAAADbAAAA&#10;DwAAAAAAAAAAAAAAAAAHAgAAZHJzL2Rvd25yZXYueG1sUEsFBgAAAAADAAMAtwAAAPoCAAAAAA==&#10;" path="m,1294453r2982718,em2982718,1294453l,1294453em,l2982718,em2982718,l,em,1294453l,em,l,1294453em,1259887r56231,em56231,1259887r-56231,em,1181947r30274,em30274,1181947r-30274,em,1108323r30274,em30274,1108323r-30274,em,1030383r30274,em30274,1030383r-30274,em,952442r56231,em56231,952442l,952442em,878818r30274,em30274,878818l,878818em,800857r30274,em30274,800857l,800857em,722903r30274,em30274,722903l,722903em,649347r56231,em56231,649347l,649347em,571529r30274,em30274,571529l,571529em,493574r30274,em30274,493574l,493574em,415688r30274,em30274,415688l,415688em,342064r56231,em56231,342064l,342064em,264110r30274,em30274,264110l,264110em,186156r30274,em30274,186156l,186156em,112532r30274,em30274,112532l,112532em,34578r56231,em56231,34578l,34578em2982718,1294453l2982718,em2982718,r,1294453em2982718,1259887r-56259,em2926459,1259887r56259,em2982718,1181947r-30288,em2952430,1181947r30288,em2982718,1108323r-30288,em2952430,1108323r30288,em2982718,1030383r-30288,em2952430,1030383r30288,em2982718,952442r-56259,em2926459,952442r56259,em2982718,878818r-30288,em2952430,878818r30288,em2982718,800857r-30288,em2952430,800857r30288,em2982718,722903r-30288,em2952430,722903r30288,em2982718,649347r-56259,em2926459,649347r56259,em2982718,571529r-30288,em2952430,571529r30288,em2982718,493574r-30288,em2952430,493574r30288,em2982718,415688r-30288,em2952430,415688r30288,em2982718,342064r-56259,em2926459,342064r56259,em2982718,264110r-30288,em2952430,264110r30288,em2982718,186156r-30288,em2952430,186156r30288,em2982718,112532r-30288,em2952430,112532r30288,em2982718,34578r-56259,em2926459,34578r56259,e" filled="f" strokeweight=".1203mm">
                  <v:path arrowok="t"/>
                </v:shape>
                <v:shape id="Graphic 35" o:spid="_x0000_s1028" style="position:absolute;left:6384;top:4221;width:17107;height:4724;visibility:visible;mso-wrap-style:square;v-text-anchor:top" coordsize="1710689,47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8N1wwAAANsAAAAPAAAAZHJzL2Rvd25yZXYueG1sRI9Bi8Iw&#10;FITvwv6H8AQvoqkurlKNsgqiFw92PXh8NM+2tHkpSdT67zfCwh6HmfmGWW0604gHOV9ZVjAZJyCI&#10;c6srLhRcfvajBQgfkDU2lknBizxs1h+9FabaPvlMjywUIkLYp6igDKFNpfR5SQb92LbE0btZZzBE&#10;6QqpHT4j3DRymiRf0mDFcaHElnYl5XV2Nwquxp3mta2G9Wt2DadDuzWH21apQb/7XoII1IX/8F/7&#10;qBV8zuD9Jf4Auf4FAAD//wMAUEsBAi0AFAAGAAgAAAAhANvh9svuAAAAhQEAABMAAAAAAAAAAAAA&#10;AAAAAAAAAFtDb250ZW50X1R5cGVzXS54bWxQSwECLQAUAAYACAAAACEAWvQsW78AAAAVAQAACwAA&#10;AAAAAAAAAAAAAAAfAQAAX3JlbHMvLnJlbHNQSwECLQAUAAYACAAAACEAd7fDdcMAAADbAAAADwAA&#10;AAAAAAAAAAAAAAAHAgAAZHJzL2Rvd25yZXYueG1sUEsFBgAAAAADAAMAtwAAAPcCAAAAAA==&#10;" path="m,203411l13019,190487r12951,12924l13019,216404,,203411em562856,441585r12951,-12966l588759,441585r-12952,12958l562856,441585em1121327,458867r12951,-12965l1147230,458867r-12952,12965l1121327,458867em1684115,12992l1697067,r13019,12992l1697067,25917,1684115,12992e" filled="f" strokecolor="olive" strokeweight=".1203mm">
                  <v:path arrowok="t"/>
                </v:shape>
                <v:shape id="Graphic 36" o:spid="_x0000_s1029" style="position:absolute;left:5952;top:669;width:17970;height:11824;visibility:visible;mso-wrap-style:square;v-text-anchor:top" coordsize="1797050,1182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CglwwAAANsAAAAPAAAAZHJzL2Rvd25yZXYueG1sRI9BawIx&#10;FITvgv8hvII3zap0KatRilpaj9oeenwmz93FzcuapLrtr28EweMwM98w82VnG3EhH2rHCsajDASx&#10;dqbmUsHX59vwBUSIyAYbx6TglwIsF/3eHAvjrryjyz6WIkE4FKigirEtpAy6Ioth5Fri5B2dtxiT&#10;9KU0Hq8Jbhs5ybJcWqw5LVTY0qoifdr/WAXlIY/bZzqtxl5v9Ln5Xq+P739KDZ661xmISF18hO/t&#10;D6NgmsPtS/oBcvEPAAD//wMAUEsBAi0AFAAGAAgAAAAhANvh9svuAAAAhQEAABMAAAAAAAAAAAAA&#10;AAAAAAAAAFtDb250ZW50X1R5cGVzXS54bWxQSwECLQAUAAYACAAAACEAWvQsW78AAAAVAQAACwAA&#10;AAAAAAAAAAAAAAAfAQAAX3JlbHMvLnJlbHNQSwECLQAUAAYACAAAACEAZLAoJcMAAADbAAAADwAA&#10;AAAAAAAAAAAAAAAHAgAAZHJzL2Rvd25yZXYueG1sUEsFBgAAAAADAAMAtwAAAPcCAAAAAA==&#10;" path="m,190622r112449,em56258,190622r,736045em,926667r112449,em562788,428748r112517,em619047,428748r,731748em562788,1160496r112517,em1121259,446071r112518,em1177518,446071r,736025em1121259,1182096r112518,em1684115,r112450,em1740306,r1,731700em1684115,731700r112450,e" filled="f" strokecolor="blue" strokeweight=".1203mm">
                  <v:path arrowok="t"/>
                </v:shape>
                <w10:wrap anchorx="page"/>
              </v:group>
            </w:pict>
          </mc:Fallback>
        </mc:AlternateContent>
      </w:r>
      <w:r>
        <w:rPr>
          <w:rFonts w:ascii="Arial"/>
          <w:b/>
          <w:spacing w:val="-5"/>
          <w:sz w:val="11"/>
        </w:rPr>
        <w:t>82</w:t>
      </w:r>
    </w:p>
    <w:p w:rsidR="00C54548" w:rsidRDefault="00C54548">
      <w:pPr>
        <w:pStyle w:val="Textoindependiente"/>
        <w:rPr>
          <w:rFonts w:ascii="Arial"/>
          <w:b/>
          <w:sz w:val="11"/>
        </w:rPr>
      </w:pPr>
    </w:p>
    <w:p w:rsidR="00C54548" w:rsidRDefault="00C54548">
      <w:pPr>
        <w:pStyle w:val="Textoindependiente"/>
        <w:spacing w:before="104"/>
        <w:rPr>
          <w:rFonts w:ascii="Arial"/>
          <w:b/>
          <w:sz w:val="11"/>
        </w:rPr>
      </w:pPr>
    </w:p>
    <w:p w:rsidR="00C54548" w:rsidRDefault="00263DB7">
      <w:pPr>
        <w:ind w:left="2248"/>
        <w:rPr>
          <w:rFonts w:ascii="Arial"/>
          <w:b/>
          <w:sz w:val="11"/>
        </w:rPr>
      </w:pPr>
      <w:r>
        <w:rPr>
          <w:rFonts w:ascii="Arial"/>
          <w:b/>
          <w:spacing w:val="-5"/>
          <w:sz w:val="11"/>
        </w:rPr>
        <w:t>78</w:t>
      </w:r>
    </w:p>
    <w:p w:rsidR="00C54548" w:rsidRDefault="00C54548">
      <w:pPr>
        <w:pStyle w:val="Textoindependiente"/>
        <w:rPr>
          <w:rFonts w:ascii="Arial"/>
          <w:b/>
          <w:sz w:val="11"/>
        </w:rPr>
      </w:pPr>
    </w:p>
    <w:p w:rsidR="00C54548" w:rsidRDefault="00C54548">
      <w:pPr>
        <w:pStyle w:val="Textoindependiente"/>
        <w:spacing w:before="105"/>
        <w:rPr>
          <w:rFonts w:ascii="Arial"/>
          <w:b/>
          <w:sz w:val="11"/>
        </w:rPr>
      </w:pPr>
    </w:p>
    <w:p w:rsidR="00C54548" w:rsidRDefault="00263DB7">
      <w:pPr>
        <w:ind w:left="2248"/>
        <w:rPr>
          <w:rFonts w:ascii="Arial"/>
          <w:b/>
          <w:sz w:val="11"/>
        </w:rPr>
      </w:pPr>
      <w:r>
        <w:rPr>
          <w:rFonts w:ascii="Arial"/>
          <w:b/>
          <w:noProof/>
          <w:sz w:val="11"/>
        </w:rPr>
        <mc:AlternateContent>
          <mc:Choice Requires="wps">
            <w:drawing>
              <wp:anchor distT="0" distB="0" distL="0" distR="0" simplePos="0" relativeHeight="15738880" behindDoc="0" locked="0" layoutInCell="1" allowOverlap="1">
                <wp:simplePos x="0" y="0"/>
                <wp:positionH relativeFrom="page">
                  <wp:posOffset>2323208</wp:posOffset>
                </wp:positionH>
                <wp:positionV relativeFrom="paragraph">
                  <wp:posOffset>-133140</wp:posOffset>
                </wp:positionV>
                <wp:extent cx="103505" cy="346075"/>
                <wp:effectExtent l="0" t="0" r="0" b="0"/>
                <wp:wrapNone/>
                <wp:docPr id="37"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3505" cy="346075"/>
                        </a:xfrm>
                        <a:prstGeom prst="rect">
                          <a:avLst/>
                        </a:prstGeom>
                      </wps:spPr>
                      <wps:txbx>
                        <w:txbxContent>
                          <w:p w:rsidR="00263DB7" w:rsidRDefault="00263DB7">
                            <w:pPr>
                              <w:spacing w:before="15"/>
                              <w:ind w:left="20"/>
                              <w:rPr>
                                <w:rFonts w:ascii="Arial"/>
                                <w:b/>
                                <w:sz w:val="11"/>
                              </w:rPr>
                            </w:pPr>
                            <w:r>
                              <w:rPr>
                                <w:rFonts w:ascii="Arial"/>
                                <w:b/>
                                <w:spacing w:val="-2"/>
                                <w:sz w:val="11"/>
                              </w:rPr>
                              <w:t>Humedad</w:t>
                            </w:r>
                          </w:p>
                        </w:txbxContent>
                      </wps:txbx>
                      <wps:bodyPr vert="vert270" wrap="square" lIns="0" tIns="0" rIns="0" bIns="0" rtlCol="0">
                        <a:noAutofit/>
                      </wps:bodyPr>
                    </wps:wsp>
                  </a:graphicData>
                </a:graphic>
              </wp:anchor>
            </w:drawing>
          </mc:Choice>
          <mc:Fallback>
            <w:pict>
              <v:shape id="Textbox 37" o:spid="_x0000_s1028" type="#_x0000_t202" style="position:absolute;left:0;text-align:left;margin-left:182.95pt;margin-top:-10.5pt;width:8.15pt;height:27.25pt;z-index:157388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aEltQEAAFYDAAAOAAAAZHJzL2Uyb0RvYy54bWysU8tu2zAQvBfIPxC8x1LsOi4Ey0GboEWB&#10;oC2Q9AMoirSIilyGS1vy33dJWU7Q3opeVnwMZ2d2V9u70fbsqAIacDW/WZScKSehNW5f85/Pn68/&#10;cIZRuFb04FTNTwr53e7q3XbwlVpCB32rAiMSh9Xga97F6KuiQNkpK3ABXjm61BCsiLQN+6INYiB2&#10;2xfLsrwtBgitDyAVIp0+TJd8l/m1VjJ+1xpVZH3NSVvMMeTYpFjstqLaB+E7I88yxD+osMI4Snqh&#10;ehBRsEMwf1FZIwMg6LiQYAvQ2kiVPZCbm/IPN0+d8Cp7oeKgv5QJ/x+t/Hb8EZhpa77acOaEpR49&#10;qzE2MDI6ofIMHitCPXnCxfETjNTmbBX9I8hfSJDiDWZ6gIRO5Rh1sOlLRhk9pA6cLlWnLEwmtnK1&#10;LtecSbpavb8tN+uUtnh97APGLwosS4uaB2pqFiCOjxgn6Aw5a5nSJ1VxbMZsbzl7aaA9kRWaWeJK&#10;cbkhWQONQM3x5SCC4qz/6qjGaV7mRZgXzbwIsb+HPFXJoIOPhwjaZD0p8ZTmrIealx2dBy1Nx9t9&#10;Rr3+DrvfAAAA//8DAFBLAwQUAAYACAAAACEAWWMfh94AAAAKAQAADwAAAGRycy9kb3ducmV2Lnht&#10;bEyPy2rDMBBF94X+g5hCd4kcC5vUtRyKIXQXaJoPmFiqZaKHaymx8/edrtrdDHO4c269W5xlNz3F&#10;IXgJm3UGTPsuqMH3Ek6f+9UWWEzoFdrgtYS7jrBrHh9qrFSY/Ye+HVPPKMTHCiWYlMaK89gZ7TCu&#10;w6g93b7C5DDROvVcTThTuLM8z7KSOxw8fTA46tbo7nK8OgmHOzezcMWpa9vyUIrvPV7erZTPT8vb&#10;K7Ckl/QHw68+qUNDTudw9SoyK0GUxQuhElb5hkoRIbZ5DuxMgyiANzX/X6H5AQAA//8DAFBLAQIt&#10;ABQABgAIAAAAIQC2gziS/gAAAOEBAAATAAAAAAAAAAAAAAAAAAAAAABbQ29udGVudF9UeXBlc10u&#10;eG1sUEsBAi0AFAAGAAgAAAAhADj9If/WAAAAlAEAAAsAAAAAAAAAAAAAAAAALwEAAF9yZWxzLy5y&#10;ZWxzUEsBAi0AFAAGAAgAAAAhAOMpoSW1AQAAVgMAAA4AAAAAAAAAAAAAAAAALgIAAGRycy9lMm9E&#10;b2MueG1sUEsBAi0AFAAGAAgAAAAhAFljH4feAAAACgEAAA8AAAAAAAAAAAAAAAAADwQAAGRycy9k&#10;b3ducmV2LnhtbFBLBQYAAAAABAAEAPMAAAAaBQAAAAA=&#10;" filled="f" stroked="f">
                <v:textbox style="layout-flow:vertical;mso-layout-flow-alt:bottom-to-top" inset="0,0,0,0">
                  <w:txbxContent>
                    <w:p w:rsidR="00263DB7" w:rsidRDefault="00263DB7">
                      <w:pPr>
                        <w:spacing w:before="15"/>
                        <w:ind w:left="20"/>
                        <w:rPr>
                          <w:rFonts w:ascii="Arial"/>
                          <w:b/>
                          <w:sz w:val="11"/>
                        </w:rPr>
                      </w:pPr>
                      <w:r>
                        <w:rPr>
                          <w:rFonts w:ascii="Arial"/>
                          <w:b/>
                          <w:spacing w:val="-2"/>
                          <w:sz w:val="11"/>
                        </w:rPr>
                        <w:t>Humedad</w:t>
                      </w:r>
                    </w:p>
                  </w:txbxContent>
                </v:textbox>
                <w10:wrap anchorx="page"/>
              </v:shape>
            </w:pict>
          </mc:Fallback>
        </mc:AlternateContent>
      </w:r>
      <w:r>
        <w:rPr>
          <w:rFonts w:ascii="Arial"/>
          <w:b/>
          <w:spacing w:val="-5"/>
          <w:sz w:val="11"/>
        </w:rPr>
        <w:t>74</w:t>
      </w:r>
    </w:p>
    <w:p w:rsidR="00C54548" w:rsidRDefault="00C54548">
      <w:pPr>
        <w:pStyle w:val="Textoindependiente"/>
        <w:rPr>
          <w:rFonts w:ascii="Arial"/>
          <w:b/>
          <w:sz w:val="11"/>
        </w:rPr>
      </w:pPr>
    </w:p>
    <w:p w:rsidR="00C54548" w:rsidRDefault="00C54548">
      <w:pPr>
        <w:pStyle w:val="Textoindependiente"/>
        <w:spacing w:before="98"/>
        <w:rPr>
          <w:rFonts w:ascii="Arial"/>
          <w:b/>
          <w:sz w:val="11"/>
        </w:rPr>
      </w:pPr>
    </w:p>
    <w:p w:rsidR="00C54548" w:rsidRDefault="00263DB7">
      <w:pPr>
        <w:ind w:left="2248"/>
        <w:rPr>
          <w:rFonts w:ascii="Arial"/>
          <w:b/>
          <w:sz w:val="11"/>
        </w:rPr>
      </w:pPr>
      <w:r>
        <w:rPr>
          <w:rFonts w:ascii="Arial"/>
          <w:b/>
          <w:spacing w:val="-5"/>
          <w:sz w:val="11"/>
        </w:rPr>
        <w:t>70</w:t>
      </w:r>
    </w:p>
    <w:p w:rsidR="00C54548" w:rsidRDefault="00C54548">
      <w:pPr>
        <w:pStyle w:val="Textoindependiente"/>
        <w:rPr>
          <w:rFonts w:ascii="Arial"/>
          <w:b/>
          <w:sz w:val="11"/>
        </w:rPr>
      </w:pPr>
    </w:p>
    <w:p w:rsidR="00C54548" w:rsidRDefault="00C54548">
      <w:pPr>
        <w:pStyle w:val="Textoindependiente"/>
        <w:spacing w:before="104"/>
        <w:rPr>
          <w:rFonts w:ascii="Arial"/>
          <w:b/>
          <w:sz w:val="11"/>
        </w:rPr>
      </w:pPr>
    </w:p>
    <w:p w:rsidR="00C54548" w:rsidRDefault="00263DB7">
      <w:pPr>
        <w:ind w:left="2248"/>
        <w:rPr>
          <w:rFonts w:ascii="Arial"/>
          <w:b/>
          <w:sz w:val="11"/>
        </w:rPr>
      </w:pPr>
      <w:r>
        <w:rPr>
          <w:rFonts w:ascii="Arial"/>
          <w:b/>
          <w:spacing w:val="-5"/>
          <w:sz w:val="11"/>
        </w:rPr>
        <w:t>66</w:t>
      </w:r>
    </w:p>
    <w:p w:rsidR="00C54548" w:rsidRDefault="00263DB7">
      <w:pPr>
        <w:tabs>
          <w:tab w:val="left" w:pos="1789"/>
          <w:tab w:val="left" w:pos="2559"/>
          <w:tab w:val="left" w:pos="3541"/>
        </w:tabs>
        <w:spacing w:before="31"/>
        <w:ind w:left="889"/>
        <w:jc w:val="center"/>
        <w:rPr>
          <w:rFonts w:ascii="Arial" w:hAnsi="Arial"/>
          <w:b/>
          <w:sz w:val="11"/>
        </w:rPr>
      </w:pPr>
      <w:r>
        <w:rPr>
          <w:rFonts w:ascii="Arial" w:hAnsi="Arial"/>
          <w:b/>
          <w:spacing w:val="-2"/>
          <w:sz w:val="11"/>
        </w:rPr>
        <w:t>ALFALFA</w:t>
      </w:r>
      <w:r>
        <w:rPr>
          <w:rFonts w:ascii="Arial" w:hAnsi="Arial"/>
          <w:b/>
          <w:sz w:val="11"/>
        </w:rPr>
        <w:tab/>
      </w:r>
      <w:r>
        <w:rPr>
          <w:rFonts w:ascii="Arial" w:hAnsi="Arial"/>
          <w:b/>
          <w:spacing w:val="-2"/>
          <w:sz w:val="11"/>
        </w:rPr>
        <w:t>CALCHA</w:t>
      </w:r>
      <w:r>
        <w:rPr>
          <w:rFonts w:ascii="Arial" w:hAnsi="Arial"/>
          <w:b/>
          <w:sz w:val="11"/>
        </w:rPr>
        <w:tab/>
      </w:r>
      <w:r>
        <w:rPr>
          <w:rFonts w:ascii="Arial" w:hAnsi="Arial"/>
          <w:b/>
          <w:spacing w:val="-2"/>
          <w:sz w:val="11"/>
        </w:rPr>
        <w:t xml:space="preserve">PASTO </w:t>
      </w:r>
      <w:r>
        <w:rPr>
          <w:rFonts w:ascii="Arial" w:hAnsi="Arial"/>
          <w:b/>
          <w:spacing w:val="-4"/>
          <w:sz w:val="11"/>
        </w:rPr>
        <w:t>AZUL</w:t>
      </w:r>
      <w:r>
        <w:rPr>
          <w:rFonts w:ascii="Arial" w:hAnsi="Arial"/>
          <w:b/>
          <w:sz w:val="11"/>
        </w:rPr>
        <w:tab/>
      </w:r>
      <w:r>
        <w:rPr>
          <w:rFonts w:ascii="Arial" w:hAnsi="Arial"/>
          <w:b/>
          <w:spacing w:val="-2"/>
          <w:sz w:val="11"/>
        </w:rPr>
        <w:t>RAIGRÁS</w:t>
      </w:r>
    </w:p>
    <w:p w:rsidR="00C54548" w:rsidRDefault="00263DB7">
      <w:pPr>
        <w:spacing w:before="17"/>
        <w:ind w:left="897"/>
        <w:jc w:val="center"/>
        <w:rPr>
          <w:rFonts w:ascii="Arial"/>
          <w:b/>
          <w:sz w:val="11"/>
        </w:rPr>
      </w:pPr>
      <w:r>
        <w:rPr>
          <w:rFonts w:ascii="Arial"/>
          <w:b/>
          <w:spacing w:val="-2"/>
          <w:sz w:val="11"/>
        </w:rPr>
        <w:t>Forrajes</w:t>
      </w:r>
    </w:p>
    <w:p w:rsidR="00C54548" w:rsidRDefault="00C54548">
      <w:pPr>
        <w:pStyle w:val="Textoindependiente"/>
        <w:spacing w:before="36"/>
        <w:rPr>
          <w:rFonts w:ascii="Arial"/>
          <w:b/>
        </w:rPr>
      </w:pPr>
    </w:p>
    <w:p w:rsidR="00C54548" w:rsidRDefault="00263DB7">
      <w:pPr>
        <w:pStyle w:val="Textoindependiente"/>
        <w:ind w:left="568"/>
        <w:jc w:val="both"/>
      </w:pPr>
      <w:r>
        <w:t xml:space="preserve">La </w:t>
      </w:r>
      <w:hyperlink w:anchor="_bookmark73" w:history="1">
        <w:r>
          <w:t>Figura</w:t>
        </w:r>
        <w:r>
          <w:rPr>
            <w:spacing w:val="-1"/>
          </w:rPr>
          <w:t xml:space="preserve"> </w:t>
        </w:r>
        <w:r>
          <w:t>3</w:t>
        </w:r>
      </w:hyperlink>
      <w:r>
        <w:t>,</w:t>
      </w:r>
      <w:r>
        <w:rPr>
          <w:spacing w:val="-2"/>
        </w:rPr>
        <w:t xml:space="preserve"> </w:t>
      </w:r>
      <w:r>
        <w:t>muestra una</w:t>
      </w:r>
      <w:r>
        <w:rPr>
          <w:spacing w:val="-1"/>
        </w:rPr>
        <w:t xml:space="preserve"> </w:t>
      </w:r>
      <w:r>
        <w:t>distribución</w:t>
      </w:r>
      <w:r>
        <w:rPr>
          <w:spacing w:val="-2"/>
        </w:rPr>
        <w:t xml:space="preserve"> </w:t>
      </w:r>
      <w:r>
        <w:t>uniforme de</w:t>
      </w:r>
      <w:r>
        <w:rPr>
          <w:spacing w:val="-1"/>
        </w:rPr>
        <w:t xml:space="preserve"> </w:t>
      </w:r>
      <w:r>
        <w:t>las</w:t>
      </w:r>
      <w:r>
        <w:rPr>
          <w:spacing w:val="-3"/>
        </w:rPr>
        <w:t xml:space="preserve"> </w:t>
      </w:r>
      <w:r>
        <w:rPr>
          <w:spacing w:val="-2"/>
        </w:rPr>
        <w:t>medias.</w:t>
      </w:r>
    </w:p>
    <w:p w:rsidR="00C54548" w:rsidRDefault="00C54548">
      <w:pPr>
        <w:pStyle w:val="Textoindependiente"/>
        <w:spacing w:before="100"/>
      </w:pPr>
    </w:p>
    <w:p w:rsidR="00C54548" w:rsidRDefault="00263DB7">
      <w:pPr>
        <w:pStyle w:val="Textoindependiente"/>
        <w:spacing w:line="360" w:lineRule="auto"/>
        <w:ind w:left="568" w:right="135"/>
        <w:jc w:val="both"/>
      </w:pPr>
      <w:r>
        <w:t xml:space="preserve">Los valores de humedad obtenidos en este estudio presentan ciertas diferencias respecto a los reportados en la literatura, de acuerdo con </w:t>
      </w:r>
      <w:proofErr w:type="spellStart"/>
      <w:r>
        <w:t>Guamangate</w:t>
      </w:r>
      <w:proofErr w:type="spellEnd"/>
      <w:r>
        <w:t xml:space="preserve"> &amp; Ponce (2022), indican que el pasto azul posee un contenido de humedad cercano al 84,48%, mientras que para la alfalfa se registra un 86,00 %. Sin embargo, </w:t>
      </w:r>
      <w:proofErr w:type="spellStart"/>
      <w:r>
        <w:t>Macias</w:t>
      </w:r>
      <w:proofErr w:type="spellEnd"/>
      <w:r>
        <w:t xml:space="preserve"> (2024),</w:t>
      </w:r>
      <w:r>
        <w:rPr>
          <w:spacing w:val="-2"/>
        </w:rPr>
        <w:t xml:space="preserve"> </w:t>
      </w:r>
      <w:r>
        <w:t>reporta</w:t>
      </w:r>
      <w:r>
        <w:rPr>
          <w:spacing w:val="-1"/>
        </w:rPr>
        <w:t xml:space="preserve"> </w:t>
      </w:r>
      <w:r>
        <w:t>para</w:t>
      </w:r>
      <w:r>
        <w:rPr>
          <w:spacing w:val="-1"/>
        </w:rPr>
        <w:t xml:space="preserve"> </w:t>
      </w:r>
      <w:r>
        <w:t>la</w:t>
      </w:r>
      <w:r>
        <w:rPr>
          <w:spacing w:val="-5"/>
        </w:rPr>
        <w:t xml:space="preserve"> </w:t>
      </w:r>
      <w:r>
        <w:t>alfalfa</w:t>
      </w:r>
      <w:r>
        <w:rPr>
          <w:spacing w:val="-1"/>
        </w:rPr>
        <w:t xml:space="preserve"> </w:t>
      </w:r>
      <w:r>
        <w:t>un</w:t>
      </w:r>
      <w:r>
        <w:rPr>
          <w:spacing w:val="-2"/>
        </w:rPr>
        <w:t xml:space="preserve"> </w:t>
      </w:r>
      <w:r>
        <w:t>valor</w:t>
      </w:r>
      <w:r>
        <w:rPr>
          <w:spacing w:val="-2"/>
        </w:rPr>
        <w:t xml:space="preserve"> </w:t>
      </w:r>
      <w:r>
        <w:t>de</w:t>
      </w:r>
      <w:r>
        <w:rPr>
          <w:spacing w:val="-5"/>
        </w:rPr>
        <w:t xml:space="preserve"> </w:t>
      </w:r>
      <w:r>
        <w:t>73,32</w:t>
      </w:r>
      <w:r>
        <w:rPr>
          <w:spacing w:val="-2"/>
        </w:rPr>
        <w:t xml:space="preserve"> </w:t>
      </w:r>
      <w:r>
        <w:t>%,</w:t>
      </w:r>
      <w:r>
        <w:rPr>
          <w:spacing w:val="-2"/>
        </w:rPr>
        <w:t xml:space="preserve"> </w:t>
      </w:r>
      <w:r>
        <w:t>y Obando</w:t>
      </w:r>
      <w:r>
        <w:rPr>
          <w:spacing w:val="-2"/>
        </w:rPr>
        <w:t xml:space="preserve"> </w:t>
      </w:r>
      <w:r>
        <w:t>(2024),</w:t>
      </w:r>
      <w:r>
        <w:rPr>
          <w:spacing w:val="-2"/>
        </w:rPr>
        <w:t xml:space="preserve"> </w:t>
      </w:r>
      <w:r>
        <w:t>menciona</w:t>
      </w:r>
      <w:r>
        <w:rPr>
          <w:spacing w:val="-1"/>
        </w:rPr>
        <w:t xml:space="preserve"> </w:t>
      </w:r>
      <w:r>
        <w:t xml:space="preserve">un 78,65%, lo que evidencia variabilidad entre estudios. En cuanto al raigrás, </w:t>
      </w:r>
      <w:proofErr w:type="spellStart"/>
      <w:r>
        <w:t>Villamarin</w:t>
      </w:r>
      <w:proofErr w:type="spellEnd"/>
      <w:r>
        <w:rPr>
          <w:spacing w:val="-7"/>
        </w:rPr>
        <w:t xml:space="preserve"> </w:t>
      </w:r>
      <w:r>
        <w:t>et</w:t>
      </w:r>
      <w:r>
        <w:rPr>
          <w:spacing w:val="-6"/>
        </w:rPr>
        <w:t xml:space="preserve"> </w:t>
      </w:r>
      <w:r>
        <w:t>al.</w:t>
      </w:r>
      <w:r>
        <w:rPr>
          <w:spacing w:val="-7"/>
        </w:rPr>
        <w:t xml:space="preserve"> </w:t>
      </w:r>
      <w:r>
        <w:t>(2022),</w:t>
      </w:r>
      <w:r>
        <w:rPr>
          <w:spacing w:val="-7"/>
        </w:rPr>
        <w:t xml:space="preserve"> </w:t>
      </w:r>
      <w:r>
        <w:t>señalan</w:t>
      </w:r>
      <w:r>
        <w:rPr>
          <w:spacing w:val="-7"/>
        </w:rPr>
        <w:t xml:space="preserve"> </w:t>
      </w:r>
      <w:r>
        <w:t>un</w:t>
      </w:r>
      <w:r>
        <w:rPr>
          <w:spacing w:val="-7"/>
        </w:rPr>
        <w:t xml:space="preserve"> </w:t>
      </w:r>
      <w:r>
        <w:t>contenido</w:t>
      </w:r>
      <w:r>
        <w:rPr>
          <w:spacing w:val="-7"/>
        </w:rPr>
        <w:t xml:space="preserve"> </w:t>
      </w:r>
      <w:r>
        <w:t>de</w:t>
      </w:r>
      <w:r>
        <w:rPr>
          <w:spacing w:val="-5"/>
        </w:rPr>
        <w:t xml:space="preserve"> </w:t>
      </w:r>
      <w:r>
        <w:t>humedad</w:t>
      </w:r>
      <w:r>
        <w:rPr>
          <w:spacing w:val="-7"/>
        </w:rPr>
        <w:t xml:space="preserve"> </w:t>
      </w:r>
      <w:r>
        <w:t>del</w:t>
      </w:r>
      <w:r>
        <w:rPr>
          <w:spacing w:val="-6"/>
        </w:rPr>
        <w:t xml:space="preserve"> </w:t>
      </w:r>
      <w:r>
        <w:t>77,6</w:t>
      </w:r>
      <w:r>
        <w:rPr>
          <w:spacing w:val="-7"/>
        </w:rPr>
        <w:t xml:space="preserve"> </w:t>
      </w:r>
      <w:r>
        <w:t>%,</w:t>
      </w:r>
      <w:r>
        <w:rPr>
          <w:spacing w:val="-10"/>
        </w:rPr>
        <w:t xml:space="preserve"> </w:t>
      </w:r>
      <w:r>
        <w:t>ligeramente mayor</w:t>
      </w:r>
      <w:r>
        <w:rPr>
          <w:spacing w:val="35"/>
        </w:rPr>
        <w:t xml:space="preserve"> </w:t>
      </w:r>
      <w:r>
        <w:t>al</w:t>
      </w:r>
      <w:r>
        <w:rPr>
          <w:spacing w:val="35"/>
        </w:rPr>
        <w:t xml:space="preserve"> </w:t>
      </w:r>
      <w:r>
        <w:t>observado</w:t>
      </w:r>
      <w:r>
        <w:rPr>
          <w:spacing w:val="34"/>
        </w:rPr>
        <w:t xml:space="preserve"> </w:t>
      </w:r>
      <w:r>
        <w:t>en</w:t>
      </w:r>
      <w:r>
        <w:rPr>
          <w:spacing w:val="30"/>
        </w:rPr>
        <w:t xml:space="preserve"> </w:t>
      </w:r>
      <w:r>
        <w:t>la</w:t>
      </w:r>
      <w:r>
        <w:rPr>
          <w:spacing w:val="36"/>
        </w:rPr>
        <w:t xml:space="preserve"> </w:t>
      </w:r>
      <w:r>
        <w:t>presente</w:t>
      </w:r>
      <w:r>
        <w:rPr>
          <w:spacing w:val="31"/>
        </w:rPr>
        <w:t xml:space="preserve"> </w:t>
      </w:r>
      <w:r>
        <w:t>investigación.</w:t>
      </w:r>
      <w:r>
        <w:rPr>
          <w:spacing w:val="34"/>
        </w:rPr>
        <w:t xml:space="preserve"> </w:t>
      </w:r>
      <w:r>
        <w:t>Por</w:t>
      </w:r>
      <w:r>
        <w:rPr>
          <w:spacing w:val="34"/>
        </w:rPr>
        <w:t xml:space="preserve"> </w:t>
      </w:r>
      <w:r>
        <w:t>otro</w:t>
      </w:r>
      <w:r>
        <w:rPr>
          <w:spacing w:val="34"/>
        </w:rPr>
        <w:t xml:space="preserve"> </w:t>
      </w:r>
      <w:r>
        <w:t>lado,</w:t>
      </w:r>
      <w:r>
        <w:rPr>
          <w:spacing w:val="44"/>
        </w:rPr>
        <w:t xml:space="preserve"> </w:t>
      </w:r>
      <w:r>
        <w:t>Muñoz</w:t>
      </w:r>
      <w:r>
        <w:rPr>
          <w:spacing w:val="36"/>
        </w:rPr>
        <w:t xml:space="preserve"> </w:t>
      </w:r>
      <w:r>
        <w:rPr>
          <w:spacing w:val="-2"/>
        </w:rPr>
        <w:t>(2023),</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50"/>
        <w:jc w:val="both"/>
      </w:pPr>
      <w:r>
        <w:lastRenderedPageBreak/>
        <w:t>señala que la humedad de la calcha alcanza el 81,51%. Estas diferencias entre autores y los valores encontrados se atribuye a factores como la etapa fenológica del forraje, las condiciones edafoclimáticas, el manejo agronómico y el tiempo de corte, los cuales influyen en el contenido de humedad del material vegetal.</w:t>
      </w:r>
    </w:p>
    <w:p w:rsidR="00C54548" w:rsidRDefault="00263DB7">
      <w:pPr>
        <w:pStyle w:val="Ttulo3"/>
        <w:spacing w:before="241"/>
      </w:pPr>
      <w:r>
        <w:rPr>
          <w:spacing w:val="-2"/>
        </w:rPr>
        <w:t>Ceniza</w:t>
      </w:r>
    </w:p>
    <w:p w:rsidR="00C54548" w:rsidRDefault="00C54548">
      <w:pPr>
        <w:pStyle w:val="Textoindependiente"/>
        <w:spacing w:before="104"/>
        <w:rPr>
          <w:b/>
        </w:rPr>
      </w:pPr>
    </w:p>
    <w:p w:rsidR="00C54548" w:rsidRDefault="00263DB7">
      <w:pPr>
        <w:ind w:left="568"/>
        <w:rPr>
          <w:b/>
          <w:sz w:val="24"/>
        </w:rPr>
      </w:pPr>
      <w:bookmarkStart w:id="78" w:name="_bookmark75"/>
      <w:bookmarkEnd w:id="78"/>
      <w:r>
        <w:rPr>
          <w:b/>
          <w:sz w:val="24"/>
        </w:rPr>
        <w:t>Tabla</w:t>
      </w:r>
      <w:r>
        <w:rPr>
          <w:b/>
          <w:spacing w:val="-3"/>
          <w:sz w:val="24"/>
        </w:rPr>
        <w:t xml:space="preserve"> </w:t>
      </w:r>
      <w:r>
        <w:rPr>
          <w:b/>
          <w:spacing w:val="-5"/>
          <w:sz w:val="24"/>
        </w:rPr>
        <w:t>18.</w:t>
      </w:r>
    </w:p>
    <w:p w:rsidR="00C54548" w:rsidRDefault="00263DB7">
      <w:pPr>
        <w:spacing w:before="136"/>
        <w:ind w:left="568"/>
        <w:rPr>
          <w:i/>
          <w:sz w:val="24"/>
        </w:rPr>
      </w:pPr>
      <w:bookmarkStart w:id="79" w:name="_bookmark76"/>
      <w:bookmarkEnd w:id="79"/>
      <w:r>
        <w:rPr>
          <w:i/>
          <w:sz w:val="24"/>
        </w:rPr>
        <w:t>Resumen</w:t>
      </w:r>
      <w:r>
        <w:rPr>
          <w:i/>
          <w:spacing w:val="-2"/>
          <w:sz w:val="24"/>
        </w:rPr>
        <w:t xml:space="preserve"> </w:t>
      </w:r>
      <w:r>
        <w:rPr>
          <w:i/>
          <w:sz w:val="24"/>
        </w:rPr>
        <w:t>estadístico</w:t>
      </w:r>
      <w:r>
        <w:rPr>
          <w:i/>
          <w:spacing w:val="-2"/>
          <w:sz w:val="24"/>
        </w:rPr>
        <w:t xml:space="preserve"> </w:t>
      </w:r>
      <w:r>
        <w:rPr>
          <w:i/>
          <w:sz w:val="24"/>
        </w:rPr>
        <w:t>del</w:t>
      </w:r>
      <w:r>
        <w:rPr>
          <w:i/>
          <w:spacing w:val="-2"/>
          <w:sz w:val="24"/>
        </w:rPr>
        <w:t xml:space="preserve"> </w:t>
      </w:r>
      <w:r>
        <w:rPr>
          <w:i/>
          <w:sz w:val="24"/>
        </w:rPr>
        <w:t>análisis</w:t>
      </w:r>
      <w:r>
        <w:rPr>
          <w:i/>
          <w:spacing w:val="-3"/>
          <w:sz w:val="24"/>
        </w:rPr>
        <w:t xml:space="preserve"> </w:t>
      </w:r>
      <w:r>
        <w:rPr>
          <w:i/>
          <w:sz w:val="24"/>
        </w:rPr>
        <w:t xml:space="preserve">bromatológico </w:t>
      </w:r>
      <w:r>
        <w:rPr>
          <w:i/>
          <w:spacing w:val="-2"/>
          <w:sz w:val="24"/>
        </w:rPr>
        <w:t>ceniza</w:t>
      </w:r>
    </w:p>
    <w:p w:rsidR="00C54548" w:rsidRDefault="00C54548">
      <w:pPr>
        <w:pStyle w:val="Textoindependiente"/>
        <w:spacing w:before="114"/>
        <w:rPr>
          <w:i/>
          <w:sz w:val="20"/>
        </w:rPr>
      </w:pPr>
    </w:p>
    <w:tbl>
      <w:tblPr>
        <w:tblStyle w:val="TableNormal"/>
        <w:tblW w:w="0" w:type="auto"/>
        <w:tblInd w:w="570" w:type="dxa"/>
        <w:tblLayout w:type="fixed"/>
        <w:tblLook w:val="01E0" w:firstRow="1" w:lastRow="1" w:firstColumn="1" w:lastColumn="1" w:noHBand="0" w:noVBand="0"/>
      </w:tblPr>
      <w:tblGrid>
        <w:gridCol w:w="2364"/>
        <w:gridCol w:w="1306"/>
        <w:gridCol w:w="1416"/>
        <w:gridCol w:w="1600"/>
        <w:gridCol w:w="1262"/>
      </w:tblGrid>
      <w:tr w:rsidR="00C54548">
        <w:trPr>
          <w:trHeight w:val="414"/>
        </w:trPr>
        <w:tc>
          <w:tcPr>
            <w:tcW w:w="2364" w:type="dxa"/>
            <w:tcBorders>
              <w:top w:val="single" w:sz="4" w:space="0" w:color="000000"/>
              <w:bottom w:val="single" w:sz="4" w:space="0" w:color="000000"/>
            </w:tcBorders>
          </w:tcPr>
          <w:p w:rsidR="00C54548" w:rsidRDefault="00C54548">
            <w:pPr>
              <w:pStyle w:val="TableParagraph"/>
            </w:pPr>
          </w:p>
        </w:tc>
        <w:tc>
          <w:tcPr>
            <w:tcW w:w="1306" w:type="dxa"/>
            <w:tcBorders>
              <w:top w:val="single" w:sz="4" w:space="0" w:color="000000"/>
              <w:bottom w:val="single" w:sz="4" w:space="0" w:color="000000"/>
            </w:tcBorders>
          </w:tcPr>
          <w:p w:rsidR="00C54548" w:rsidRDefault="00263DB7">
            <w:pPr>
              <w:pStyle w:val="TableParagraph"/>
              <w:spacing w:line="275" w:lineRule="exact"/>
              <w:ind w:left="1" w:right="63"/>
              <w:jc w:val="center"/>
              <w:rPr>
                <w:b/>
                <w:sz w:val="24"/>
              </w:rPr>
            </w:pPr>
            <w:r>
              <w:rPr>
                <w:b/>
                <w:spacing w:val="-2"/>
                <w:sz w:val="24"/>
              </w:rPr>
              <w:t>Alfalfa</w:t>
            </w:r>
          </w:p>
        </w:tc>
        <w:tc>
          <w:tcPr>
            <w:tcW w:w="1416" w:type="dxa"/>
            <w:tcBorders>
              <w:top w:val="single" w:sz="4" w:space="0" w:color="000000"/>
              <w:bottom w:val="single" w:sz="4" w:space="0" w:color="000000"/>
            </w:tcBorders>
          </w:tcPr>
          <w:p w:rsidR="00C54548" w:rsidRDefault="00263DB7">
            <w:pPr>
              <w:pStyle w:val="TableParagraph"/>
              <w:spacing w:line="275" w:lineRule="exact"/>
              <w:ind w:left="43"/>
              <w:jc w:val="center"/>
              <w:rPr>
                <w:b/>
                <w:sz w:val="24"/>
              </w:rPr>
            </w:pPr>
            <w:r>
              <w:rPr>
                <w:b/>
                <w:spacing w:val="-2"/>
                <w:sz w:val="24"/>
              </w:rPr>
              <w:t>Raigrás</w:t>
            </w:r>
          </w:p>
        </w:tc>
        <w:tc>
          <w:tcPr>
            <w:tcW w:w="1600" w:type="dxa"/>
            <w:tcBorders>
              <w:top w:val="single" w:sz="4" w:space="0" w:color="000000"/>
              <w:bottom w:val="single" w:sz="4" w:space="0" w:color="000000"/>
            </w:tcBorders>
          </w:tcPr>
          <w:p w:rsidR="00C54548" w:rsidRDefault="00263DB7">
            <w:pPr>
              <w:pStyle w:val="TableParagraph"/>
              <w:spacing w:line="275" w:lineRule="exact"/>
              <w:ind w:left="16" w:right="7"/>
              <w:jc w:val="center"/>
              <w:rPr>
                <w:b/>
                <w:sz w:val="24"/>
              </w:rPr>
            </w:pPr>
            <w:r>
              <w:rPr>
                <w:b/>
                <w:sz w:val="24"/>
              </w:rPr>
              <w:t>Pasto</w:t>
            </w:r>
            <w:r>
              <w:rPr>
                <w:b/>
                <w:spacing w:val="-4"/>
                <w:sz w:val="24"/>
              </w:rPr>
              <w:t xml:space="preserve"> azul</w:t>
            </w:r>
          </w:p>
        </w:tc>
        <w:tc>
          <w:tcPr>
            <w:tcW w:w="1262" w:type="dxa"/>
            <w:tcBorders>
              <w:top w:val="single" w:sz="4" w:space="0" w:color="000000"/>
              <w:bottom w:val="single" w:sz="4" w:space="0" w:color="000000"/>
            </w:tcBorders>
          </w:tcPr>
          <w:p w:rsidR="00C54548" w:rsidRDefault="00263DB7">
            <w:pPr>
              <w:pStyle w:val="TableParagraph"/>
              <w:spacing w:line="275" w:lineRule="exact"/>
              <w:ind w:left="4" w:right="11"/>
              <w:jc w:val="center"/>
              <w:rPr>
                <w:b/>
                <w:sz w:val="24"/>
              </w:rPr>
            </w:pPr>
            <w:r>
              <w:rPr>
                <w:b/>
                <w:spacing w:val="-2"/>
                <w:sz w:val="24"/>
              </w:rPr>
              <w:t>Calcha</w:t>
            </w:r>
          </w:p>
        </w:tc>
      </w:tr>
      <w:tr w:rsidR="00C54548">
        <w:trPr>
          <w:trHeight w:val="350"/>
        </w:trPr>
        <w:tc>
          <w:tcPr>
            <w:tcW w:w="2364" w:type="dxa"/>
            <w:tcBorders>
              <w:top w:val="single" w:sz="4" w:space="0" w:color="000000"/>
            </w:tcBorders>
          </w:tcPr>
          <w:p w:rsidR="00C54548" w:rsidRDefault="00263DB7">
            <w:pPr>
              <w:pStyle w:val="TableParagraph"/>
              <w:spacing w:line="275" w:lineRule="exact"/>
              <w:ind w:left="114"/>
              <w:rPr>
                <w:sz w:val="24"/>
              </w:rPr>
            </w:pPr>
            <w:r>
              <w:rPr>
                <w:spacing w:val="-2"/>
                <w:sz w:val="24"/>
              </w:rPr>
              <w:t>Recuento</w:t>
            </w:r>
          </w:p>
        </w:tc>
        <w:tc>
          <w:tcPr>
            <w:tcW w:w="1306" w:type="dxa"/>
            <w:tcBorders>
              <w:top w:val="single" w:sz="4" w:space="0" w:color="000000"/>
            </w:tcBorders>
          </w:tcPr>
          <w:p w:rsidR="00C54548" w:rsidRDefault="00263DB7">
            <w:pPr>
              <w:pStyle w:val="TableParagraph"/>
              <w:spacing w:line="275" w:lineRule="exact"/>
              <w:ind w:left="4" w:right="63"/>
              <w:jc w:val="center"/>
              <w:rPr>
                <w:sz w:val="24"/>
              </w:rPr>
            </w:pPr>
            <w:r>
              <w:rPr>
                <w:spacing w:val="-10"/>
                <w:sz w:val="24"/>
              </w:rPr>
              <w:t>3</w:t>
            </w:r>
          </w:p>
        </w:tc>
        <w:tc>
          <w:tcPr>
            <w:tcW w:w="1416" w:type="dxa"/>
            <w:tcBorders>
              <w:top w:val="single" w:sz="4" w:space="0" w:color="000000"/>
            </w:tcBorders>
          </w:tcPr>
          <w:p w:rsidR="00C54548" w:rsidRDefault="00263DB7">
            <w:pPr>
              <w:pStyle w:val="TableParagraph"/>
              <w:spacing w:line="275" w:lineRule="exact"/>
              <w:ind w:left="43" w:right="1"/>
              <w:jc w:val="center"/>
              <w:rPr>
                <w:sz w:val="24"/>
              </w:rPr>
            </w:pPr>
            <w:r>
              <w:rPr>
                <w:spacing w:val="-10"/>
                <w:sz w:val="24"/>
              </w:rPr>
              <w:t>3</w:t>
            </w:r>
          </w:p>
        </w:tc>
        <w:tc>
          <w:tcPr>
            <w:tcW w:w="1600" w:type="dxa"/>
            <w:tcBorders>
              <w:top w:val="single" w:sz="4" w:space="0" w:color="000000"/>
            </w:tcBorders>
          </w:tcPr>
          <w:p w:rsidR="00C54548" w:rsidRDefault="00263DB7">
            <w:pPr>
              <w:pStyle w:val="TableParagraph"/>
              <w:spacing w:line="275" w:lineRule="exact"/>
              <w:ind w:left="16" w:right="4"/>
              <w:jc w:val="center"/>
              <w:rPr>
                <w:sz w:val="24"/>
              </w:rPr>
            </w:pPr>
            <w:r>
              <w:rPr>
                <w:spacing w:val="-10"/>
                <w:sz w:val="24"/>
              </w:rPr>
              <w:t>3</w:t>
            </w:r>
          </w:p>
        </w:tc>
        <w:tc>
          <w:tcPr>
            <w:tcW w:w="1262" w:type="dxa"/>
            <w:tcBorders>
              <w:top w:val="single" w:sz="4" w:space="0" w:color="000000"/>
            </w:tcBorders>
          </w:tcPr>
          <w:p w:rsidR="00C54548" w:rsidRDefault="00263DB7">
            <w:pPr>
              <w:pStyle w:val="TableParagraph"/>
              <w:spacing w:line="275" w:lineRule="exact"/>
              <w:ind w:left="4" w:right="11"/>
              <w:jc w:val="center"/>
              <w:rPr>
                <w:sz w:val="24"/>
              </w:rPr>
            </w:pPr>
            <w:r>
              <w:rPr>
                <w:spacing w:val="-10"/>
                <w:sz w:val="24"/>
              </w:rPr>
              <w:t>3</w:t>
            </w:r>
          </w:p>
        </w:tc>
      </w:tr>
      <w:tr w:rsidR="00C54548">
        <w:trPr>
          <w:trHeight w:val="413"/>
        </w:trPr>
        <w:tc>
          <w:tcPr>
            <w:tcW w:w="2364" w:type="dxa"/>
          </w:tcPr>
          <w:p w:rsidR="00C54548" w:rsidRDefault="00263DB7">
            <w:pPr>
              <w:pStyle w:val="TableParagraph"/>
              <w:spacing w:before="65"/>
              <w:ind w:left="114"/>
              <w:rPr>
                <w:sz w:val="24"/>
              </w:rPr>
            </w:pPr>
            <w:r>
              <w:rPr>
                <w:spacing w:val="-2"/>
                <w:sz w:val="24"/>
              </w:rPr>
              <w:t>Promedio</w:t>
            </w:r>
          </w:p>
        </w:tc>
        <w:tc>
          <w:tcPr>
            <w:tcW w:w="1306" w:type="dxa"/>
          </w:tcPr>
          <w:p w:rsidR="00C54548" w:rsidRDefault="00263DB7">
            <w:pPr>
              <w:pStyle w:val="TableParagraph"/>
              <w:spacing w:before="65"/>
              <w:ind w:right="63"/>
              <w:jc w:val="center"/>
              <w:rPr>
                <w:sz w:val="24"/>
              </w:rPr>
            </w:pPr>
            <w:r>
              <w:rPr>
                <w:spacing w:val="-5"/>
                <w:sz w:val="24"/>
              </w:rPr>
              <w:t>2,4</w:t>
            </w:r>
          </w:p>
        </w:tc>
        <w:tc>
          <w:tcPr>
            <w:tcW w:w="1416" w:type="dxa"/>
          </w:tcPr>
          <w:p w:rsidR="00C54548" w:rsidRDefault="00263DB7">
            <w:pPr>
              <w:pStyle w:val="TableParagraph"/>
              <w:spacing w:before="65"/>
              <w:ind w:left="43" w:right="5"/>
              <w:jc w:val="center"/>
              <w:rPr>
                <w:sz w:val="24"/>
              </w:rPr>
            </w:pPr>
            <w:r>
              <w:rPr>
                <w:spacing w:val="-4"/>
                <w:sz w:val="24"/>
              </w:rPr>
              <w:t>3,27</w:t>
            </w:r>
          </w:p>
        </w:tc>
        <w:tc>
          <w:tcPr>
            <w:tcW w:w="1600" w:type="dxa"/>
          </w:tcPr>
          <w:p w:rsidR="00C54548" w:rsidRDefault="00263DB7">
            <w:pPr>
              <w:pStyle w:val="TableParagraph"/>
              <w:spacing w:before="65"/>
              <w:ind w:left="16" w:right="1"/>
              <w:jc w:val="center"/>
              <w:rPr>
                <w:sz w:val="24"/>
              </w:rPr>
            </w:pPr>
            <w:r>
              <w:rPr>
                <w:spacing w:val="-4"/>
                <w:sz w:val="24"/>
              </w:rPr>
              <w:t>4,03</w:t>
            </w:r>
          </w:p>
        </w:tc>
        <w:tc>
          <w:tcPr>
            <w:tcW w:w="1262" w:type="dxa"/>
          </w:tcPr>
          <w:p w:rsidR="00C54548" w:rsidRDefault="00263DB7">
            <w:pPr>
              <w:pStyle w:val="TableParagraph"/>
              <w:spacing w:before="65"/>
              <w:ind w:right="11"/>
              <w:jc w:val="center"/>
              <w:rPr>
                <w:sz w:val="24"/>
              </w:rPr>
            </w:pPr>
            <w:r>
              <w:rPr>
                <w:spacing w:val="-4"/>
                <w:sz w:val="24"/>
              </w:rPr>
              <w:t>9,34</w:t>
            </w:r>
          </w:p>
        </w:tc>
      </w:tr>
      <w:tr w:rsidR="00C54548">
        <w:trPr>
          <w:trHeight w:val="414"/>
        </w:trPr>
        <w:tc>
          <w:tcPr>
            <w:tcW w:w="2364" w:type="dxa"/>
          </w:tcPr>
          <w:p w:rsidR="00C54548" w:rsidRDefault="00263DB7">
            <w:pPr>
              <w:pStyle w:val="TableParagraph"/>
              <w:spacing w:before="63"/>
              <w:ind w:left="114"/>
              <w:rPr>
                <w:sz w:val="24"/>
              </w:rPr>
            </w:pPr>
            <w:r>
              <w:rPr>
                <w:spacing w:val="-2"/>
                <w:sz w:val="24"/>
              </w:rPr>
              <w:t>Mediana</w:t>
            </w:r>
          </w:p>
        </w:tc>
        <w:tc>
          <w:tcPr>
            <w:tcW w:w="1306" w:type="dxa"/>
          </w:tcPr>
          <w:p w:rsidR="00C54548" w:rsidRDefault="00263DB7">
            <w:pPr>
              <w:pStyle w:val="TableParagraph"/>
              <w:spacing w:before="63"/>
              <w:ind w:right="63"/>
              <w:jc w:val="center"/>
              <w:rPr>
                <w:sz w:val="24"/>
              </w:rPr>
            </w:pPr>
            <w:r>
              <w:rPr>
                <w:spacing w:val="-5"/>
                <w:sz w:val="24"/>
              </w:rPr>
              <w:t>2,4</w:t>
            </w:r>
          </w:p>
        </w:tc>
        <w:tc>
          <w:tcPr>
            <w:tcW w:w="1416" w:type="dxa"/>
          </w:tcPr>
          <w:p w:rsidR="00C54548" w:rsidRDefault="00263DB7">
            <w:pPr>
              <w:pStyle w:val="TableParagraph"/>
              <w:spacing w:before="63"/>
              <w:ind w:left="43" w:right="5"/>
              <w:jc w:val="center"/>
              <w:rPr>
                <w:sz w:val="24"/>
              </w:rPr>
            </w:pPr>
            <w:r>
              <w:rPr>
                <w:spacing w:val="-4"/>
                <w:sz w:val="24"/>
              </w:rPr>
              <w:t>3,27</w:t>
            </w:r>
          </w:p>
        </w:tc>
        <w:tc>
          <w:tcPr>
            <w:tcW w:w="1600" w:type="dxa"/>
          </w:tcPr>
          <w:p w:rsidR="00C54548" w:rsidRDefault="00263DB7">
            <w:pPr>
              <w:pStyle w:val="TableParagraph"/>
              <w:spacing w:before="63"/>
              <w:ind w:left="16" w:right="1"/>
              <w:jc w:val="center"/>
              <w:rPr>
                <w:sz w:val="24"/>
              </w:rPr>
            </w:pPr>
            <w:r>
              <w:rPr>
                <w:spacing w:val="-4"/>
                <w:sz w:val="24"/>
              </w:rPr>
              <w:t>4,03</w:t>
            </w:r>
          </w:p>
        </w:tc>
        <w:tc>
          <w:tcPr>
            <w:tcW w:w="1262" w:type="dxa"/>
          </w:tcPr>
          <w:p w:rsidR="00C54548" w:rsidRDefault="00263DB7">
            <w:pPr>
              <w:pStyle w:val="TableParagraph"/>
              <w:spacing w:before="63"/>
              <w:ind w:right="11"/>
              <w:jc w:val="center"/>
              <w:rPr>
                <w:sz w:val="24"/>
              </w:rPr>
            </w:pPr>
            <w:r>
              <w:rPr>
                <w:spacing w:val="-4"/>
                <w:sz w:val="24"/>
              </w:rPr>
              <w:t>9,34</w:t>
            </w:r>
          </w:p>
        </w:tc>
      </w:tr>
      <w:tr w:rsidR="00C54548">
        <w:trPr>
          <w:trHeight w:val="413"/>
        </w:trPr>
        <w:tc>
          <w:tcPr>
            <w:tcW w:w="2364" w:type="dxa"/>
          </w:tcPr>
          <w:p w:rsidR="00C54548" w:rsidRDefault="00263DB7">
            <w:pPr>
              <w:pStyle w:val="TableParagraph"/>
              <w:spacing w:before="65"/>
              <w:ind w:left="114"/>
              <w:rPr>
                <w:sz w:val="24"/>
              </w:rPr>
            </w:pPr>
            <w:r>
              <w:rPr>
                <w:spacing w:val="-2"/>
                <w:sz w:val="24"/>
              </w:rPr>
              <w:t>Varianza</w:t>
            </w:r>
          </w:p>
        </w:tc>
        <w:tc>
          <w:tcPr>
            <w:tcW w:w="1306" w:type="dxa"/>
          </w:tcPr>
          <w:p w:rsidR="00C54548" w:rsidRDefault="00263DB7">
            <w:pPr>
              <w:pStyle w:val="TableParagraph"/>
              <w:spacing w:before="65"/>
              <w:ind w:right="63"/>
              <w:jc w:val="center"/>
              <w:rPr>
                <w:sz w:val="24"/>
              </w:rPr>
            </w:pPr>
            <w:r>
              <w:rPr>
                <w:spacing w:val="-2"/>
                <w:sz w:val="24"/>
              </w:rPr>
              <w:t>0,0144</w:t>
            </w:r>
          </w:p>
        </w:tc>
        <w:tc>
          <w:tcPr>
            <w:tcW w:w="1416" w:type="dxa"/>
          </w:tcPr>
          <w:p w:rsidR="00C54548" w:rsidRDefault="00263DB7">
            <w:pPr>
              <w:pStyle w:val="TableParagraph"/>
              <w:spacing w:before="65"/>
              <w:ind w:left="43" w:right="5"/>
              <w:jc w:val="center"/>
              <w:rPr>
                <w:sz w:val="24"/>
              </w:rPr>
            </w:pPr>
            <w:r>
              <w:rPr>
                <w:spacing w:val="-2"/>
                <w:sz w:val="24"/>
              </w:rPr>
              <w:t>0,0256</w:t>
            </w:r>
          </w:p>
        </w:tc>
        <w:tc>
          <w:tcPr>
            <w:tcW w:w="1600" w:type="dxa"/>
          </w:tcPr>
          <w:p w:rsidR="00C54548" w:rsidRDefault="00263DB7">
            <w:pPr>
              <w:pStyle w:val="TableParagraph"/>
              <w:spacing w:before="65"/>
              <w:ind w:left="16" w:right="1"/>
              <w:jc w:val="center"/>
              <w:rPr>
                <w:sz w:val="24"/>
              </w:rPr>
            </w:pPr>
            <w:r>
              <w:rPr>
                <w:spacing w:val="-4"/>
                <w:sz w:val="24"/>
              </w:rPr>
              <w:t>0,04</w:t>
            </w:r>
          </w:p>
        </w:tc>
        <w:tc>
          <w:tcPr>
            <w:tcW w:w="1262" w:type="dxa"/>
          </w:tcPr>
          <w:p w:rsidR="00C54548" w:rsidRDefault="00263DB7">
            <w:pPr>
              <w:pStyle w:val="TableParagraph"/>
              <w:spacing w:before="65"/>
              <w:ind w:right="11"/>
              <w:jc w:val="center"/>
              <w:rPr>
                <w:sz w:val="24"/>
              </w:rPr>
            </w:pPr>
            <w:r>
              <w:rPr>
                <w:spacing w:val="-2"/>
                <w:sz w:val="24"/>
              </w:rPr>
              <w:t>0,2209</w:t>
            </w:r>
          </w:p>
        </w:tc>
      </w:tr>
      <w:tr w:rsidR="00C54548">
        <w:trPr>
          <w:trHeight w:val="414"/>
        </w:trPr>
        <w:tc>
          <w:tcPr>
            <w:tcW w:w="2364" w:type="dxa"/>
          </w:tcPr>
          <w:p w:rsidR="00C54548" w:rsidRDefault="00263DB7">
            <w:pPr>
              <w:pStyle w:val="TableParagraph"/>
              <w:spacing w:before="63"/>
              <w:ind w:left="114"/>
              <w:rPr>
                <w:sz w:val="24"/>
              </w:rPr>
            </w:pPr>
            <w:r>
              <w:rPr>
                <w:sz w:val="24"/>
              </w:rPr>
              <w:t>Desviación</w:t>
            </w:r>
            <w:r>
              <w:rPr>
                <w:spacing w:val="1"/>
                <w:sz w:val="24"/>
              </w:rPr>
              <w:t xml:space="preserve"> </w:t>
            </w:r>
            <w:r>
              <w:rPr>
                <w:spacing w:val="-2"/>
                <w:sz w:val="24"/>
              </w:rPr>
              <w:t>Estándar</w:t>
            </w:r>
          </w:p>
        </w:tc>
        <w:tc>
          <w:tcPr>
            <w:tcW w:w="1306" w:type="dxa"/>
          </w:tcPr>
          <w:p w:rsidR="00C54548" w:rsidRDefault="00263DB7">
            <w:pPr>
              <w:pStyle w:val="TableParagraph"/>
              <w:spacing w:before="63"/>
              <w:ind w:right="63"/>
              <w:jc w:val="center"/>
              <w:rPr>
                <w:sz w:val="24"/>
              </w:rPr>
            </w:pPr>
            <w:r>
              <w:rPr>
                <w:spacing w:val="-4"/>
                <w:sz w:val="24"/>
              </w:rPr>
              <w:t>0,12</w:t>
            </w:r>
          </w:p>
        </w:tc>
        <w:tc>
          <w:tcPr>
            <w:tcW w:w="1416" w:type="dxa"/>
          </w:tcPr>
          <w:p w:rsidR="00C54548" w:rsidRDefault="00263DB7">
            <w:pPr>
              <w:pStyle w:val="TableParagraph"/>
              <w:spacing w:before="63"/>
              <w:ind w:left="43" w:right="5"/>
              <w:jc w:val="center"/>
              <w:rPr>
                <w:sz w:val="24"/>
              </w:rPr>
            </w:pPr>
            <w:r>
              <w:rPr>
                <w:spacing w:val="-4"/>
                <w:sz w:val="24"/>
              </w:rPr>
              <w:t>0,16</w:t>
            </w:r>
          </w:p>
        </w:tc>
        <w:tc>
          <w:tcPr>
            <w:tcW w:w="1600" w:type="dxa"/>
          </w:tcPr>
          <w:p w:rsidR="00C54548" w:rsidRDefault="00263DB7">
            <w:pPr>
              <w:pStyle w:val="TableParagraph"/>
              <w:spacing w:before="63"/>
              <w:ind w:left="16"/>
              <w:jc w:val="center"/>
              <w:rPr>
                <w:sz w:val="24"/>
              </w:rPr>
            </w:pPr>
            <w:r>
              <w:rPr>
                <w:spacing w:val="-5"/>
                <w:sz w:val="24"/>
              </w:rPr>
              <w:t>0,2</w:t>
            </w:r>
          </w:p>
        </w:tc>
        <w:tc>
          <w:tcPr>
            <w:tcW w:w="1262" w:type="dxa"/>
          </w:tcPr>
          <w:p w:rsidR="00C54548" w:rsidRDefault="00263DB7">
            <w:pPr>
              <w:pStyle w:val="TableParagraph"/>
              <w:spacing w:before="63"/>
              <w:ind w:right="11"/>
              <w:jc w:val="center"/>
              <w:rPr>
                <w:sz w:val="24"/>
              </w:rPr>
            </w:pPr>
            <w:r>
              <w:rPr>
                <w:spacing w:val="-4"/>
                <w:sz w:val="24"/>
              </w:rPr>
              <w:t>0,47</w:t>
            </w:r>
          </w:p>
        </w:tc>
      </w:tr>
      <w:tr w:rsidR="00C54548">
        <w:trPr>
          <w:trHeight w:val="414"/>
        </w:trPr>
        <w:tc>
          <w:tcPr>
            <w:tcW w:w="2364" w:type="dxa"/>
          </w:tcPr>
          <w:p w:rsidR="00C54548" w:rsidRDefault="00263DB7">
            <w:pPr>
              <w:pStyle w:val="TableParagraph"/>
              <w:spacing w:before="65"/>
              <w:ind w:left="114"/>
              <w:rPr>
                <w:sz w:val="24"/>
              </w:rPr>
            </w:pPr>
            <w:proofErr w:type="spellStart"/>
            <w:r>
              <w:rPr>
                <w:sz w:val="24"/>
              </w:rPr>
              <w:t>Coef</w:t>
            </w:r>
            <w:proofErr w:type="spellEnd"/>
            <w:r>
              <w:rPr>
                <w:sz w:val="24"/>
              </w:rPr>
              <w:t>. de</w:t>
            </w:r>
            <w:r>
              <w:rPr>
                <w:spacing w:val="2"/>
                <w:sz w:val="24"/>
              </w:rPr>
              <w:t xml:space="preserve"> </w:t>
            </w:r>
            <w:r>
              <w:rPr>
                <w:spacing w:val="-2"/>
                <w:sz w:val="24"/>
              </w:rPr>
              <w:t>Variación</w:t>
            </w:r>
          </w:p>
        </w:tc>
        <w:tc>
          <w:tcPr>
            <w:tcW w:w="1306" w:type="dxa"/>
          </w:tcPr>
          <w:p w:rsidR="00C54548" w:rsidRDefault="00263DB7">
            <w:pPr>
              <w:pStyle w:val="TableParagraph"/>
              <w:spacing w:before="65"/>
              <w:ind w:left="1" w:right="63"/>
              <w:jc w:val="center"/>
              <w:rPr>
                <w:sz w:val="24"/>
              </w:rPr>
            </w:pPr>
            <w:r>
              <w:rPr>
                <w:spacing w:val="-2"/>
                <w:sz w:val="24"/>
              </w:rPr>
              <w:t>5,00%</w:t>
            </w:r>
          </w:p>
        </w:tc>
        <w:tc>
          <w:tcPr>
            <w:tcW w:w="1416" w:type="dxa"/>
          </w:tcPr>
          <w:p w:rsidR="00C54548" w:rsidRDefault="00263DB7">
            <w:pPr>
              <w:pStyle w:val="TableParagraph"/>
              <w:spacing w:before="65"/>
              <w:ind w:left="43" w:right="5"/>
              <w:jc w:val="center"/>
              <w:rPr>
                <w:sz w:val="24"/>
              </w:rPr>
            </w:pPr>
            <w:r>
              <w:rPr>
                <w:spacing w:val="-2"/>
                <w:sz w:val="24"/>
              </w:rPr>
              <w:t>4,89%</w:t>
            </w:r>
          </w:p>
        </w:tc>
        <w:tc>
          <w:tcPr>
            <w:tcW w:w="1600" w:type="dxa"/>
          </w:tcPr>
          <w:p w:rsidR="00C54548" w:rsidRDefault="00263DB7">
            <w:pPr>
              <w:pStyle w:val="TableParagraph"/>
              <w:spacing w:before="65"/>
              <w:ind w:left="16" w:right="1"/>
              <w:jc w:val="center"/>
              <w:rPr>
                <w:sz w:val="24"/>
              </w:rPr>
            </w:pPr>
            <w:r>
              <w:rPr>
                <w:spacing w:val="-2"/>
                <w:sz w:val="24"/>
              </w:rPr>
              <w:t>4,96%</w:t>
            </w:r>
          </w:p>
        </w:tc>
        <w:tc>
          <w:tcPr>
            <w:tcW w:w="1262" w:type="dxa"/>
          </w:tcPr>
          <w:p w:rsidR="00C54548" w:rsidRDefault="00263DB7">
            <w:pPr>
              <w:pStyle w:val="TableParagraph"/>
              <w:spacing w:before="65"/>
              <w:ind w:right="11"/>
              <w:jc w:val="center"/>
              <w:rPr>
                <w:sz w:val="24"/>
              </w:rPr>
            </w:pPr>
            <w:r>
              <w:rPr>
                <w:spacing w:val="-2"/>
                <w:sz w:val="24"/>
              </w:rPr>
              <w:t>5,03%</w:t>
            </w:r>
          </w:p>
        </w:tc>
      </w:tr>
      <w:tr w:rsidR="00C54548">
        <w:trPr>
          <w:trHeight w:val="414"/>
        </w:trPr>
        <w:tc>
          <w:tcPr>
            <w:tcW w:w="2364" w:type="dxa"/>
          </w:tcPr>
          <w:p w:rsidR="00C54548" w:rsidRDefault="00263DB7">
            <w:pPr>
              <w:pStyle w:val="TableParagraph"/>
              <w:spacing w:before="63"/>
              <w:ind w:left="114"/>
              <w:rPr>
                <w:sz w:val="24"/>
              </w:rPr>
            </w:pPr>
            <w:r>
              <w:rPr>
                <w:spacing w:val="-2"/>
                <w:sz w:val="24"/>
              </w:rPr>
              <w:t>Mínimo</w:t>
            </w:r>
          </w:p>
        </w:tc>
        <w:tc>
          <w:tcPr>
            <w:tcW w:w="1306" w:type="dxa"/>
          </w:tcPr>
          <w:p w:rsidR="00C54548" w:rsidRDefault="00263DB7">
            <w:pPr>
              <w:pStyle w:val="TableParagraph"/>
              <w:spacing w:before="63"/>
              <w:ind w:right="63"/>
              <w:jc w:val="center"/>
              <w:rPr>
                <w:sz w:val="24"/>
              </w:rPr>
            </w:pPr>
            <w:r>
              <w:rPr>
                <w:spacing w:val="-4"/>
                <w:sz w:val="24"/>
              </w:rPr>
              <w:t>2,28</w:t>
            </w:r>
          </w:p>
        </w:tc>
        <w:tc>
          <w:tcPr>
            <w:tcW w:w="1416" w:type="dxa"/>
          </w:tcPr>
          <w:p w:rsidR="00C54548" w:rsidRDefault="00263DB7">
            <w:pPr>
              <w:pStyle w:val="TableParagraph"/>
              <w:spacing w:before="63"/>
              <w:ind w:left="43" w:right="5"/>
              <w:jc w:val="center"/>
              <w:rPr>
                <w:sz w:val="24"/>
              </w:rPr>
            </w:pPr>
            <w:r>
              <w:rPr>
                <w:spacing w:val="-4"/>
                <w:sz w:val="24"/>
              </w:rPr>
              <w:t>3,11</w:t>
            </w:r>
          </w:p>
        </w:tc>
        <w:tc>
          <w:tcPr>
            <w:tcW w:w="1600" w:type="dxa"/>
          </w:tcPr>
          <w:p w:rsidR="00C54548" w:rsidRDefault="00263DB7">
            <w:pPr>
              <w:pStyle w:val="TableParagraph"/>
              <w:spacing w:before="63"/>
              <w:ind w:left="16" w:right="1"/>
              <w:jc w:val="center"/>
              <w:rPr>
                <w:sz w:val="24"/>
              </w:rPr>
            </w:pPr>
            <w:r>
              <w:rPr>
                <w:spacing w:val="-4"/>
                <w:sz w:val="24"/>
              </w:rPr>
              <w:t>3,83</w:t>
            </w:r>
          </w:p>
        </w:tc>
        <w:tc>
          <w:tcPr>
            <w:tcW w:w="1262" w:type="dxa"/>
          </w:tcPr>
          <w:p w:rsidR="00C54548" w:rsidRDefault="00263DB7">
            <w:pPr>
              <w:pStyle w:val="TableParagraph"/>
              <w:spacing w:before="63"/>
              <w:ind w:right="11"/>
              <w:jc w:val="center"/>
              <w:rPr>
                <w:sz w:val="24"/>
              </w:rPr>
            </w:pPr>
            <w:r>
              <w:rPr>
                <w:spacing w:val="-4"/>
                <w:sz w:val="24"/>
              </w:rPr>
              <w:t>8,87</w:t>
            </w:r>
          </w:p>
        </w:tc>
      </w:tr>
      <w:tr w:rsidR="00C54548">
        <w:trPr>
          <w:trHeight w:val="413"/>
        </w:trPr>
        <w:tc>
          <w:tcPr>
            <w:tcW w:w="2364" w:type="dxa"/>
          </w:tcPr>
          <w:p w:rsidR="00C54548" w:rsidRDefault="00263DB7">
            <w:pPr>
              <w:pStyle w:val="TableParagraph"/>
              <w:spacing w:before="65"/>
              <w:ind w:left="114"/>
              <w:rPr>
                <w:sz w:val="24"/>
              </w:rPr>
            </w:pPr>
            <w:r>
              <w:rPr>
                <w:spacing w:val="-2"/>
                <w:sz w:val="24"/>
              </w:rPr>
              <w:t>Máximo</w:t>
            </w:r>
          </w:p>
        </w:tc>
        <w:tc>
          <w:tcPr>
            <w:tcW w:w="1306" w:type="dxa"/>
          </w:tcPr>
          <w:p w:rsidR="00C54548" w:rsidRDefault="00263DB7">
            <w:pPr>
              <w:pStyle w:val="TableParagraph"/>
              <w:spacing w:before="65"/>
              <w:ind w:right="63"/>
              <w:jc w:val="center"/>
              <w:rPr>
                <w:sz w:val="24"/>
              </w:rPr>
            </w:pPr>
            <w:r>
              <w:rPr>
                <w:spacing w:val="-4"/>
                <w:sz w:val="24"/>
              </w:rPr>
              <w:t>2,52</w:t>
            </w:r>
          </w:p>
        </w:tc>
        <w:tc>
          <w:tcPr>
            <w:tcW w:w="1416" w:type="dxa"/>
          </w:tcPr>
          <w:p w:rsidR="00C54548" w:rsidRDefault="00263DB7">
            <w:pPr>
              <w:pStyle w:val="TableParagraph"/>
              <w:spacing w:before="65"/>
              <w:ind w:left="43" w:right="5"/>
              <w:jc w:val="center"/>
              <w:rPr>
                <w:sz w:val="24"/>
              </w:rPr>
            </w:pPr>
            <w:r>
              <w:rPr>
                <w:spacing w:val="-4"/>
                <w:sz w:val="24"/>
              </w:rPr>
              <w:t>3,43</w:t>
            </w:r>
          </w:p>
        </w:tc>
        <w:tc>
          <w:tcPr>
            <w:tcW w:w="1600" w:type="dxa"/>
          </w:tcPr>
          <w:p w:rsidR="00C54548" w:rsidRDefault="00263DB7">
            <w:pPr>
              <w:pStyle w:val="TableParagraph"/>
              <w:spacing w:before="65"/>
              <w:ind w:left="16" w:right="1"/>
              <w:jc w:val="center"/>
              <w:rPr>
                <w:sz w:val="24"/>
              </w:rPr>
            </w:pPr>
            <w:r>
              <w:rPr>
                <w:spacing w:val="-4"/>
                <w:sz w:val="24"/>
              </w:rPr>
              <w:t>4,23</w:t>
            </w:r>
          </w:p>
        </w:tc>
        <w:tc>
          <w:tcPr>
            <w:tcW w:w="1262" w:type="dxa"/>
          </w:tcPr>
          <w:p w:rsidR="00C54548" w:rsidRDefault="00263DB7">
            <w:pPr>
              <w:pStyle w:val="TableParagraph"/>
              <w:spacing w:before="65"/>
              <w:ind w:right="11"/>
              <w:jc w:val="center"/>
              <w:rPr>
                <w:sz w:val="24"/>
              </w:rPr>
            </w:pPr>
            <w:r>
              <w:rPr>
                <w:spacing w:val="-4"/>
                <w:sz w:val="24"/>
              </w:rPr>
              <w:t>9,81</w:t>
            </w:r>
          </w:p>
        </w:tc>
      </w:tr>
      <w:tr w:rsidR="00C54548">
        <w:trPr>
          <w:trHeight w:val="477"/>
        </w:trPr>
        <w:tc>
          <w:tcPr>
            <w:tcW w:w="2364" w:type="dxa"/>
            <w:tcBorders>
              <w:bottom w:val="single" w:sz="4" w:space="0" w:color="000000"/>
            </w:tcBorders>
          </w:tcPr>
          <w:p w:rsidR="00C54548" w:rsidRDefault="00263DB7">
            <w:pPr>
              <w:pStyle w:val="TableParagraph"/>
              <w:spacing w:before="63"/>
              <w:ind w:left="114"/>
              <w:rPr>
                <w:sz w:val="24"/>
              </w:rPr>
            </w:pPr>
            <w:r>
              <w:rPr>
                <w:spacing w:val="-4"/>
                <w:sz w:val="24"/>
              </w:rPr>
              <w:t>Rango</w:t>
            </w:r>
          </w:p>
        </w:tc>
        <w:tc>
          <w:tcPr>
            <w:tcW w:w="1306" w:type="dxa"/>
            <w:tcBorders>
              <w:bottom w:val="single" w:sz="4" w:space="0" w:color="000000"/>
            </w:tcBorders>
          </w:tcPr>
          <w:p w:rsidR="00C54548" w:rsidRDefault="00263DB7">
            <w:pPr>
              <w:pStyle w:val="TableParagraph"/>
              <w:spacing w:before="63"/>
              <w:ind w:right="63"/>
              <w:jc w:val="center"/>
              <w:rPr>
                <w:sz w:val="24"/>
              </w:rPr>
            </w:pPr>
            <w:r>
              <w:rPr>
                <w:spacing w:val="-4"/>
                <w:sz w:val="24"/>
              </w:rPr>
              <w:t>0,24</w:t>
            </w:r>
          </w:p>
        </w:tc>
        <w:tc>
          <w:tcPr>
            <w:tcW w:w="1416" w:type="dxa"/>
            <w:tcBorders>
              <w:bottom w:val="single" w:sz="4" w:space="0" w:color="000000"/>
            </w:tcBorders>
          </w:tcPr>
          <w:p w:rsidR="00C54548" w:rsidRDefault="00263DB7">
            <w:pPr>
              <w:pStyle w:val="TableParagraph"/>
              <w:spacing w:before="63"/>
              <w:ind w:left="43" w:right="5"/>
              <w:jc w:val="center"/>
              <w:rPr>
                <w:sz w:val="24"/>
              </w:rPr>
            </w:pPr>
            <w:r>
              <w:rPr>
                <w:spacing w:val="-4"/>
                <w:sz w:val="24"/>
              </w:rPr>
              <w:t>0,32</w:t>
            </w:r>
          </w:p>
        </w:tc>
        <w:tc>
          <w:tcPr>
            <w:tcW w:w="1600" w:type="dxa"/>
            <w:tcBorders>
              <w:bottom w:val="single" w:sz="4" w:space="0" w:color="000000"/>
            </w:tcBorders>
          </w:tcPr>
          <w:p w:rsidR="00C54548" w:rsidRDefault="00263DB7">
            <w:pPr>
              <w:pStyle w:val="TableParagraph"/>
              <w:spacing w:before="63"/>
              <w:ind w:left="16"/>
              <w:jc w:val="center"/>
              <w:rPr>
                <w:sz w:val="24"/>
              </w:rPr>
            </w:pPr>
            <w:r>
              <w:rPr>
                <w:spacing w:val="-5"/>
                <w:sz w:val="24"/>
              </w:rPr>
              <w:t>0,4</w:t>
            </w:r>
          </w:p>
        </w:tc>
        <w:tc>
          <w:tcPr>
            <w:tcW w:w="1262" w:type="dxa"/>
            <w:tcBorders>
              <w:bottom w:val="single" w:sz="4" w:space="0" w:color="000000"/>
            </w:tcBorders>
          </w:tcPr>
          <w:p w:rsidR="00C54548" w:rsidRDefault="00263DB7">
            <w:pPr>
              <w:pStyle w:val="TableParagraph"/>
              <w:spacing w:before="63"/>
              <w:ind w:right="11"/>
              <w:jc w:val="center"/>
              <w:rPr>
                <w:sz w:val="24"/>
              </w:rPr>
            </w:pPr>
            <w:r>
              <w:rPr>
                <w:spacing w:val="-4"/>
                <w:sz w:val="24"/>
              </w:rPr>
              <w:t>0,94</w:t>
            </w:r>
          </w:p>
        </w:tc>
      </w:tr>
    </w:tbl>
    <w:p w:rsidR="00C54548" w:rsidRDefault="00263DB7">
      <w:pPr>
        <w:ind w:left="568"/>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pStyle w:val="Textoindependiente"/>
        <w:spacing w:before="119"/>
        <w:rPr>
          <w:sz w:val="20"/>
        </w:rPr>
      </w:pPr>
    </w:p>
    <w:p w:rsidR="00C54548" w:rsidRDefault="00263DB7">
      <w:pPr>
        <w:pStyle w:val="Ttulo3"/>
      </w:pPr>
      <w:bookmarkStart w:id="80" w:name="_bookmark77"/>
      <w:bookmarkEnd w:id="80"/>
      <w:r>
        <w:t>Tabla</w:t>
      </w:r>
      <w:r>
        <w:rPr>
          <w:spacing w:val="-3"/>
        </w:rPr>
        <w:t xml:space="preserve"> </w:t>
      </w:r>
      <w:r>
        <w:rPr>
          <w:spacing w:val="-5"/>
        </w:rPr>
        <w:t>19.</w:t>
      </w:r>
    </w:p>
    <w:p w:rsidR="00C54548" w:rsidRDefault="00263DB7">
      <w:pPr>
        <w:spacing w:before="140"/>
        <w:ind w:left="568"/>
        <w:rPr>
          <w:i/>
          <w:sz w:val="24"/>
        </w:rPr>
      </w:pPr>
      <w:bookmarkStart w:id="81" w:name="_bookmark78"/>
      <w:bookmarkEnd w:id="81"/>
      <w:r>
        <w:rPr>
          <w:i/>
          <w:sz w:val="24"/>
        </w:rPr>
        <w:t>Tabla</w:t>
      </w:r>
      <w:r>
        <w:rPr>
          <w:i/>
          <w:spacing w:val="-2"/>
          <w:sz w:val="24"/>
        </w:rPr>
        <w:t xml:space="preserve"> </w:t>
      </w:r>
      <w:r>
        <w:rPr>
          <w:i/>
          <w:sz w:val="24"/>
        </w:rPr>
        <w:t>ANOVA para ceniza</w:t>
      </w:r>
      <w:r>
        <w:rPr>
          <w:i/>
          <w:spacing w:val="-1"/>
          <w:sz w:val="24"/>
        </w:rPr>
        <w:t xml:space="preserve"> </w:t>
      </w:r>
      <w:r>
        <w:rPr>
          <w:i/>
          <w:sz w:val="24"/>
        </w:rPr>
        <w:t>por</w:t>
      </w:r>
      <w:r>
        <w:rPr>
          <w:i/>
          <w:spacing w:val="-3"/>
          <w:sz w:val="24"/>
        </w:rPr>
        <w:t xml:space="preserve"> </w:t>
      </w:r>
      <w:r>
        <w:rPr>
          <w:i/>
          <w:spacing w:val="-2"/>
          <w:sz w:val="24"/>
        </w:rPr>
        <w:t>forrajes</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581"/>
        <w:gridCol w:w="1547"/>
        <w:gridCol w:w="564"/>
        <w:gridCol w:w="2004"/>
        <w:gridCol w:w="1155"/>
        <w:gridCol w:w="1095"/>
      </w:tblGrid>
      <w:tr w:rsidR="00C54548">
        <w:trPr>
          <w:trHeight w:val="830"/>
        </w:trPr>
        <w:tc>
          <w:tcPr>
            <w:tcW w:w="1581" w:type="dxa"/>
            <w:tcBorders>
              <w:top w:val="single" w:sz="4" w:space="0" w:color="000000"/>
              <w:bottom w:val="single" w:sz="4" w:space="0" w:color="000000"/>
            </w:tcBorders>
          </w:tcPr>
          <w:p w:rsidR="00C54548" w:rsidRDefault="00263DB7">
            <w:pPr>
              <w:pStyle w:val="TableParagraph"/>
              <w:spacing w:before="2"/>
              <w:ind w:left="114"/>
              <w:rPr>
                <w:b/>
                <w:sz w:val="24"/>
              </w:rPr>
            </w:pPr>
            <w:r>
              <w:rPr>
                <w:b/>
                <w:spacing w:val="-2"/>
                <w:sz w:val="24"/>
              </w:rPr>
              <w:t>Fuente</w:t>
            </w:r>
          </w:p>
        </w:tc>
        <w:tc>
          <w:tcPr>
            <w:tcW w:w="1547" w:type="dxa"/>
            <w:tcBorders>
              <w:top w:val="single" w:sz="4" w:space="0" w:color="000000"/>
              <w:bottom w:val="single" w:sz="4" w:space="0" w:color="000000"/>
            </w:tcBorders>
          </w:tcPr>
          <w:p w:rsidR="00C54548" w:rsidRDefault="00263DB7">
            <w:pPr>
              <w:pStyle w:val="TableParagraph"/>
              <w:spacing w:before="2"/>
              <w:ind w:left="353"/>
              <w:rPr>
                <w:b/>
                <w:sz w:val="24"/>
              </w:rPr>
            </w:pPr>
            <w:r>
              <w:rPr>
                <w:b/>
                <w:sz w:val="24"/>
              </w:rPr>
              <w:t>Suma</w:t>
            </w:r>
            <w:r>
              <w:rPr>
                <w:b/>
                <w:spacing w:val="-4"/>
                <w:sz w:val="24"/>
              </w:rPr>
              <w:t xml:space="preserve"> </w:t>
            </w:r>
            <w:r>
              <w:rPr>
                <w:b/>
                <w:spacing w:val="-5"/>
                <w:sz w:val="24"/>
              </w:rPr>
              <w:t>de</w:t>
            </w:r>
          </w:p>
          <w:p w:rsidR="00C54548" w:rsidRDefault="00263DB7">
            <w:pPr>
              <w:pStyle w:val="TableParagraph"/>
              <w:spacing w:before="137"/>
              <w:ind w:left="230"/>
              <w:rPr>
                <w:b/>
                <w:sz w:val="24"/>
              </w:rPr>
            </w:pPr>
            <w:r>
              <w:rPr>
                <w:b/>
                <w:spacing w:val="-2"/>
                <w:sz w:val="24"/>
              </w:rPr>
              <w:t>Cuadrados</w:t>
            </w:r>
          </w:p>
        </w:tc>
        <w:tc>
          <w:tcPr>
            <w:tcW w:w="564" w:type="dxa"/>
            <w:tcBorders>
              <w:top w:val="single" w:sz="4" w:space="0" w:color="000000"/>
              <w:bottom w:val="single" w:sz="4" w:space="0" w:color="000000"/>
            </w:tcBorders>
          </w:tcPr>
          <w:p w:rsidR="00C54548" w:rsidRDefault="00263DB7">
            <w:pPr>
              <w:pStyle w:val="TableParagraph"/>
              <w:spacing w:before="2"/>
              <w:ind w:left="66"/>
              <w:jc w:val="center"/>
              <w:rPr>
                <w:b/>
                <w:sz w:val="24"/>
              </w:rPr>
            </w:pPr>
            <w:proofErr w:type="spellStart"/>
            <w:r>
              <w:rPr>
                <w:b/>
                <w:spacing w:val="-5"/>
                <w:sz w:val="24"/>
              </w:rPr>
              <w:t>Gl</w:t>
            </w:r>
            <w:proofErr w:type="spellEnd"/>
          </w:p>
        </w:tc>
        <w:tc>
          <w:tcPr>
            <w:tcW w:w="2004" w:type="dxa"/>
            <w:tcBorders>
              <w:top w:val="single" w:sz="4" w:space="0" w:color="000000"/>
              <w:bottom w:val="single" w:sz="4" w:space="0" w:color="000000"/>
            </w:tcBorders>
          </w:tcPr>
          <w:p w:rsidR="00C54548" w:rsidRDefault="00263DB7">
            <w:pPr>
              <w:pStyle w:val="TableParagraph"/>
              <w:spacing w:before="2"/>
              <w:ind w:left="3" w:right="15"/>
              <w:jc w:val="center"/>
              <w:rPr>
                <w:b/>
                <w:sz w:val="24"/>
              </w:rPr>
            </w:pPr>
            <w:r>
              <w:rPr>
                <w:b/>
                <w:sz w:val="24"/>
              </w:rPr>
              <w:t>Cuadrado</w:t>
            </w:r>
            <w:r>
              <w:rPr>
                <w:b/>
                <w:spacing w:val="-11"/>
                <w:sz w:val="24"/>
              </w:rPr>
              <w:t xml:space="preserve"> </w:t>
            </w:r>
            <w:r>
              <w:rPr>
                <w:b/>
                <w:spacing w:val="-4"/>
                <w:sz w:val="24"/>
              </w:rPr>
              <w:t>Medio</w:t>
            </w:r>
          </w:p>
        </w:tc>
        <w:tc>
          <w:tcPr>
            <w:tcW w:w="1155" w:type="dxa"/>
            <w:tcBorders>
              <w:top w:val="single" w:sz="4" w:space="0" w:color="000000"/>
              <w:bottom w:val="single" w:sz="4" w:space="0" w:color="000000"/>
            </w:tcBorders>
          </w:tcPr>
          <w:p w:rsidR="00C54548" w:rsidRDefault="00263DB7">
            <w:pPr>
              <w:pStyle w:val="TableParagraph"/>
              <w:spacing w:before="2"/>
              <w:ind w:left="3" w:right="14"/>
              <w:jc w:val="center"/>
              <w:rPr>
                <w:b/>
                <w:sz w:val="24"/>
              </w:rPr>
            </w:pPr>
            <w:r>
              <w:rPr>
                <w:b/>
                <w:spacing w:val="-2"/>
                <w:sz w:val="24"/>
              </w:rPr>
              <w:t>Razón-</w:t>
            </w:r>
            <w:r>
              <w:rPr>
                <w:b/>
                <w:spacing w:val="-10"/>
                <w:sz w:val="24"/>
              </w:rPr>
              <w:t>F</w:t>
            </w:r>
          </w:p>
        </w:tc>
        <w:tc>
          <w:tcPr>
            <w:tcW w:w="1095" w:type="dxa"/>
            <w:tcBorders>
              <w:top w:val="single" w:sz="4" w:space="0" w:color="000000"/>
              <w:bottom w:val="single" w:sz="4" w:space="0" w:color="000000"/>
            </w:tcBorders>
          </w:tcPr>
          <w:p w:rsidR="00C54548" w:rsidRDefault="00263DB7">
            <w:pPr>
              <w:pStyle w:val="TableParagraph"/>
              <w:spacing w:before="2"/>
              <w:ind w:left="2"/>
              <w:jc w:val="center"/>
              <w:rPr>
                <w:b/>
                <w:sz w:val="24"/>
              </w:rPr>
            </w:pPr>
            <w:r>
              <w:rPr>
                <w:b/>
                <w:sz w:val="24"/>
              </w:rPr>
              <w:t>Valor-</w:t>
            </w:r>
            <w:r>
              <w:rPr>
                <w:b/>
                <w:spacing w:val="-10"/>
                <w:sz w:val="24"/>
              </w:rPr>
              <w:t>P</w:t>
            </w:r>
          </w:p>
        </w:tc>
      </w:tr>
      <w:tr w:rsidR="00C54548">
        <w:trPr>
          <w:trHeight w:val="350"/>
        </w:trPr>
        <w:tc>
          <w:tcPr>
            <w:tcW w:w="1581" w:type="dxa"/>
            <w:tcBorders>
              <w:top w:val="single" w:sz="4" w:space="0" w:color="000000"/>
            </w:tcBorders>
          </w:tcPr>
          <w:p w:rsidR="00C54548" w:rsidRDefault="00263DB7">
            <w:pPr>
              <w:pStyle w:val="TableParagraph"/>
              <w:spacing w:line="275" w:lineRule="exact"/>
              <w:ind w:left="114"/>
              <w:rPr>
                <w:sz w:val="24"/>
              </w:rPr>
            </w:pPr>
            <w:r>
              <w:rPr>
                <w:sz w:val="24"/>
              </w:rPr>
              <w:t>Entre</w:t>
            </w:r>
            <w:r>
              <w:rPr>
                <w:spacing w:val="3"/>
                <w:sz w:val="24"/>
              </w:rPr>
              <w:t xml:space="preserve"> </w:t>
            </w:r>
            <w:r>
              <w:rPr>
                <w:spacing w:val="-2"/>
                <w:sz w:val="24"/>
              </w:rPr>
              <w:t>grupos</w:t>
            </w:r>
          </w:p>
        </w:tc>
        <w:tc>
          <w:tcPr>
            <w:tcW w:w="1547" w:type="dxa"/>
            <w:tcBorders>
              <w:top w:val="single" w:sz="4" w:space="0" w:color="000000"/>
            </w:tcBorders>
          </w:tcPr>
          <w:p w:rsidR="00C54548" w:rsidRDefault="00263DB7">
            <w:pPr>
              <w:pStyle w:val="TableParagraph"/>
              <w:spacing w:line="275" w:lineRule="exact"/>
              <w:ind w:left="46" w:right="1"/>
              <w:jc w:val="center"/>
              <w:rPr>
                <w:sz w:val="24"/>
              </w:rPr>
            </w:pPr>
            <w:r>
              <w:rPr>
                <w:spacing w:val="-2"/>
                <w:sz w:val="24"/>
              </w:rPr>
              <w:t>87,897</w:t>
            </w:r>
          </w:p>
        </w:tc>
        <w:tc>
          <w:tcPr>
            <w:tcW w:w="564" w:type="dxa"/>
            <w:tcBorders>
              <w:top w:val="single" w:sz="4" w:space="0" w:color="000000"/>
            </w:tcBorders>
          </w:tcPr>
          <w:p w:rsidR="00C54548" w:rsidRDefault="00263DB7">
            <w:pPr>
              <w:pStyle w:val="TableParagraph"/>
              <w:spacing w:line="275" w:lineRule="exact"/>
              <w:ind w:left="66"/>
              <w:jc w:val="center"/>
              <w:rPr>
                <w:sz w:val="24"/>
              </w:rPr>
            </w:pPr>
            <w:r>
              <w:rPr>
                <w:spacing w:val="-10"/>
                <w:sz w:val="24"/>
              </w:rPr>
              <w:t>3</w:t>
            </w:r>
          </w:p>
        </w:tc>
        <w:tc>
          <w:tcPr>
            <w:tcW w:w="2004" w:type="dxa"/>
            <w:tcBorders>
              <w:top w:val="single" w:sz="4" w:space="0" w:color="000000"/>
            </w:tcBorders>
          </w:tcPr>
          <w:p w:rsidR="00C54548" w:rsidRDefault="00263DB7">
            <w:pPr>
              <w:pStyle w:val="TableParagraph"/>
              <w:spacing w:line="275" w:lineRule="exact"/>
              <w:ind w:right="15"/>
              <w:jc w:val="center"/>
              <w:rPr>
                <w:sz w:val="24"/>
              </w:rPr>
            </w:pPr>
            <w:r>
              <w:rPr>
                <w:spacing w:val="-2"/>
                <w:sz w:val="24"/>
              </w:rPr>
              <w:t>29,299</w:t>
            </w:r>
          </w:p>
        </w:tc>
        <w:tc>
          <w:tcPr>
            <w:tcW w:w="1155" w:type="dxa"/>
            <w:tcBorders>
              <w:top w:val="single" w:sz="4" w:space="0" w:color="000000"/>
            </w:tcBorders>
          </w:tcPr>
          <w:p w:rsidR="00C54548" w:rsidRDefault="00263DB7">
            <w:pPr>
              <w:pStyle w:val="TableParagraph"/>
              <w:spacing w:line="275" w:lineRule="exact"/>
              <w:ind w:left="1" w:right="14"/>
              <w:jc w:val="center"/>
              <w:rPr>
                <w:sz w:val="24"/>
              </w:rPr>
            </w:pPr>
            <w:r>
              <w:rPr>
                <w:spacing w:val="-2"/>
                <w:sz w:val="24"/>
              </w:rPr>
              <w:t>389,48</w:t>
            </w:r>
          </w:p>
        </w:tc>
        <w:tc>
          <w:tcPr>
            <w:tcW w:w="1095" w:type="dxa"/>
            <w:tcBorders>
              <w:top w:val="single" w:sz="4" w:space="0" w:color="000000"/>
            </w:tcBorders>
          </w:tcPr>
          <w:p w:rsidR="00C54548" w:rsidRDefault="00263DB7">
            <w:pPr>
              <w:pStyle w:val="TableParagraph"/>
              <w:spacing w:line="275" w:lineRule="exact"/>
              <w:ind w:left="2" w:right="2"/>
              <w:jc w:val="center"/>
              <w:rPr>
                <w:sz w:val="24"/>
              </w:rPr>
            </w:pPr>
            <w:r>
              <w:rPr>
                <w:spacing w:val="-2"/>
                <w:sz w:val="24"/>
              </w:rPr>
              <w:t>0,000**</w:t>
            </w:r>
          </w:p>
        </w:tc>
      </w:tr>
      <w:tr w:rsidR="00C54548">
        <w:trPr>
          <w:trHeight w:val="414"/>
        </w:trPr>
        <w:tc>
          <w:tcPr>
            <w:tcW w:w="1581" w:type="dxa"/>
          </w:tcPr>
          <w:p w:rsidR="00C54548" w:rsidRDefault="00263DB7">
            <w:pPr>
              <w:pStyle w:val="TableParagraph"/>
              <w:spacing w:before="65"/>
              <w:ind w:left="114"/>
              <w:rPr>
                <w:sz w:val="24"/>
              </w:rPr>
            </w:pPr>
            <w:r>
              <w:rPr>
                <w:sz w:val="24"/>
              </w:rPr>
              <w:t>Intra</w:t>
            </w:r>
            <w:r>
              <w:rPr>
                <w:spacing w:val="2"/>
                <w:sz w:val="24"/>
              </w:rPr>
              <w:t xml:space="preserve"> </w:t>
            </w:r>
            <w:r>
              <w:rPr>
                <w:spacing w:val="-2"/>
                <w:sz w:val="24"/>
              </w:rPr>
              <w:t>grupos</w:t>
            </w:r>
          </w:p>
        </w:tc>
        <w:tc>
          <w:tcPr>
            <w:tcW w:w="1547" w:type="dxa"/>
          </w:tcPr>
          <w:p w:rsidR="00C54548" w:rsidRDefault="00263DB7">
            <w:pPr>
              <w:pStyle w:val="TableParagraph"/>
              <w:spacing w:before="65"/>
              <w:ind w:left="46" w:right="1"/>
              <w:jc w:val="center"/>
              <w:rPr>
                <w:sz w:val="24"/>
              </w:rPr>
            </w:pPr>
            <w:r>
              <w:rPr>
                <w:spacing w:val="-2"/>
                <w:sz w:val="24"/>
              </w:rPr>
              <w:t>0,6018</w:t>
            </w:r>
          </w:p>
        </w:tc>
        <w:tc>
          <w:tcPr>
            <w:tcW w:w="564" w:type="dxa"/>
          </w:tcPr>
          <w:p w:rsidR="00C54548" w:rsidRDefault="00263DB7">
            <w:pPr>
              <w:pStyle w:val="TableParagraph"/>
              <w:spacing w:before="65"/>
              <w:ind w:left="66"/>
              <w:jc w:val="center"/>
              <w:rPr>
                <w:sz w:val="24"/>
              </w:rPr>
            </w:pPr>
            <w:r>
              <w:rPr>
                <w:spacing w:val="-10"/>
                <w:sz w:val="24"/>
              </w:rPr>
              <w:t>8</w:t>
            </w:r>
          </w:p>
        </w:tc>
        <w:tc>
          <w:tcPr>
            <w:tcW w:w="2004" w:type="dxa"/>
          </w:tcPr>
          <w:p w:rsidR="00C54548" w:rsidRDefault="00263DB7">
            <w:pPr>
              <w:pStyle w:val="TableParagraph"/>
              <w:spacing w:before="65"/>
              <w:ind w:right="15"/>
              <w:jc w:val="center"/>
              <w:rPr>
                <w:sz w:val="24"/>
              </w:rPr>
            </w:pPr>
            <w:r>
              <w:rPr>
                <w:spacing w:val="-2"/>
                <w:sz w:val="24"/>
              </w:rPr>
              <w:t>0,075225</w:t>
            </w:r>
          </w:p>
        </w:tc>
        <w:tc>
          <w:tcPr>
            <w:tcW w:w="1155" w:type="dxa"/>
          </w:tcPr>
          <w:p w:rsidR="00C54548" w:rsidRDefault="00C54548">
            <w:pPr>
              <w:pStyle w:val="TableParagraph"/>
            </w:pPr>
          </w:p>
        </w:tc>
        <w:tc>
          <w:tcPr>
            <w:tcW w:w="1095" w:type="dxa"/>
          </w:tcPr>
          <w:p w:rsidR="00C54548" w:rsidRDefault="00C54548">
            <w:pPr>
              <w:pStyle w:val="TableParagraph"/>
            </w:pPr>
          </w:p>
        </w:tc>
      </w:tr>
      <w:tr w:rsidR="00C54548">
        <w:trPr>
          <w:trHeight w:val="477"/>
        </w:trPr>
        <w:tc>
          <w:tcPr>
            <w:tcW w:w="1581" w:type="dxa"/>
            <w:tcBorders>
              <w:bottom w:val="single" w:sz="4" w:space="0" w:color="000000"/>
            </w:tcBorders>
          </w:tcPr>
          <w:p w:rsidR="00C54548" w:rsidRDefault="00263DB7">
            <w:pPr>
              <w:pStyle w:val="TableParagraph"/>
              <w:spacing w:before="63"/>
              <w:ind w:left="114"/>
              <w:rPr>
                <w:sz w:val="24"/>
              </w:rPr>
            </w:pPr>
            <w:r>
              <w:rPr>
                <w:sz w:val="24"/>
              </w:rPr>
              <w:t>Total</w:t>
            </w:r>
            <w:r>
              <w:rPr>
                <w:spacing w:val="4"/>
                <w:sz w:val="24"/>
              </w:rPr>
              <w:t xml:space="preserve"> </w:t>
            </w:r>
            <w:r>
              <w:rPr>
                <w:spacing w:val="-2"/>
                <w:sz w:val="24"/>
              </w:rPr>
              <w:t>(</w:t>
            </w:r>
            <w:proofErr w:type="spellStart"/>
            <w:r>
              <w:rPr>
                <w:spacing w:val="-2"/>
                <w:sz w:val="24"/>
              </w:rPr>
              <w:t>Corr</w:t>
            </w:r>
            <w:proofErr w:type="spellEnd"/>
            <w:r>
              <w:rPr>
                <w:spacing w:val="-2"/>
                <w:sz w:val="24"/>
              </w:rPr>
              <w:t>.)</w:t>
            </w:r>
          </w:p>
        </w:tc>
        <w:tc>
          <w:tcPr>
            <w:tcW w:w="1547" w:type="dxa"/>
            <w:tcBorders>
              <w:bottom w:val="single" w:sz="4" w:space="0" w:color="000000"/>
            </w:tcBorders>
          </w:tcPr>
          <w:p w:rsidR="00C54548" w:rsidRDefault="00263DB7">
            <w:pPr>
              <w:pStyle w:val="TableParagraph"/>
              <w:spacing w:before="63"/>
              <w:ind w:left="46" w:right="1"/>
              <w:jc w:val="center"/>
              <w:rPr>
                <w:sz w:val="24"/>
              </w:rPr>
            </w:pPr>
            <w:r>
              <w:rPr>
                <w:spacing w:val="-2"/>
                <w:sz w:val="24"/>
              </w:rPr>
              <w:t>88,4988</w:t>
            </w:r>
          </w:p>
        </w:tc>
        <w:tc>
          <w:tcPr>
            <w:tcW w:w="564" w:type="dxa"/>
            <w:tcBorders>
              <w:bottom w:val="single" w:sz="4" w:space="0" w:color="000000"/>
            </w:tcBorders>
          </w:tcPr>
          <w:p w:rsidR="00C54548" w:rsidRDefault="00263DB7">
            <w:pPr>
              <w:pStyle w:val="TableParagraph"/>
              <w:spacing w:before="63"/>
              <w:ind w:left="66"/>
              <w:jc w:val="center"/>
              <w:rPr>
                <w:sz w:val="24"/>
              </w:rPr>
            </w:pPr>
            <w:r>
              <w:rPr>
                <w:spacing w:val="-5"/>
                <w:sz w:val="24"/>
              </w:rPr>
              <w:t>11</w:t>
            </w:r>
          </w:p>
        </w:tc>
        <w:tc>
          <w:tcPr>
            <w:tcW w:w="2004" w:type="dxa"/>
            <w:tcBorders>
              <w:bottom w:val="single" w:sz="4" w:space="0" w:color="000000"/>
            </w:tcBorders>
          </w:tcPr>
          <w:p w:rsidR="00C54548" w:rsidRDefault="00C54548">
            <w:pPr>
              <w:pStyle w:val="TableParagraph"/>
            </w:pPr>
          </w:p>
        </w:tc>
        <w:tc>
          <w:tcPr>
            <w:tcW w:w="1155" w:type="dxa"/>
            <w:tcBorders>
              <w:bottom w:val="single" w:sz="4" w:space="0" w:color="000000"/>
            </w:tcBorders>
          </w:tcPr>
          <w:p w:rsidR="00C54548" w:rsidRDefault="00C54548">
            <w:pPr>
              <w:pStyle w:val="TableParagraph"/>
            </w:pPr>
          </w:p>
        </w:tc>
        <w:tc>
          <w:tcPr>
            <w:tcW w:w="1095"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Nota.</w:t>
      </w:r>
      <w:r>
        <w:rPr>
          <w:spacing w:val="-1"/>
          <w:sz w:val="20"/>
        </w:rPr>
        <w:t xml:space="preserve"> </w:t>
      </w:r>
      <w:r>
        <w:rPr>
          <w:sz w:val="20"/>
        </w:rPr>
        <w:t>**</w:t>
      </w:r>
      <w:r>
        <w:rPr>
          <w:spacing w:val="-1"/>
          <w:sz w:val="20"/>
        </w:rPr>
        <w:t xml:space="preserve"> </w:t>
      </w:r>
      <w:r>
        <w:rPr>
          <w:sz w:val="20"/>
        </w:rPr>
        <w:t>Altamente</w:t>
      </w:r>
      <w:r>
        <w:rPr>
          <w:spacing w:val="-4"/>
          <w:sz w:val="20"/>
        </w:rPr>
        <w:t xml:space="preserve"> </w:t>
      </w:r>
      <w:r>
        <w:rPr>
          <w:sz w:val="20"/>
        </w:rPr>
        <w:t>significativo.</w:t>
      </w:r>
      <w:r>
        <w:rPr>
          <w:spacing w:val="-2"/>
          <w:sz w:val="20"/>
        </w:rPr>
        <w:t xml:space="preserve"> </w:t>
      </w:r>
      <w:r>
        <w:rPr>
          <w:sz w:val="20"/>
        </w:rPr>
        <w:t>Fuente.</w:t>
      </w:r>
      <w:r>
        <w:rPr>
          <w:spacing w:val="-3"/>
          <w:sz w:val="20"/>
        </w:rPr>
        <w:t xml:space="preserve"> </w:t>
      </w:r>
      <w:r>
        <w:rPr>
          <w:sz w:val="20"/>
        </w:rPr>
        <w:t>Elaboración</w:t>
      </w:r>
      <w:r>
        <w:rPr>
          <w:spacing w:val="1"/>
          <w:sz w:val="20"/>
        </w:rPr>
        <w:t xml:space="preserve"> </w:t>
      </w:r>
      <w:r>
        <w:rPr>
          <w:spacing w:val="-2"/>
          <w:sz w:val="20"/>
        </w:rPr>
        <w:t>propia.</w:t>
      </w:r>
    </w:p>
    <w:p w:rsidR="00C54548" w:rsidRDefault="00C54548">
      <w:pPr>
        <w:rPr>
          <w:sz w:val="20"/>
        </w:rPr>
        <w:sectPr w:rsidR="00C54548">
          <w:pgSz w:w="11910" w:h="16840"/>
          <w:pgMar w:top="1620" w:right="1559" w:bottom="1480" w:left="1700" w:header="0" w:footer="1286" w:gutter="0"/>
          <w:cols w:space="720"/>
        </w:sectPr>
      </w:pPr>
    </w:p>
    <w:p w:rsidR="00C54548" w:rsidRDefault="00263DB7">
      <w:pPr>
        <w:pStyle w:val="Ttulo3"/>
        <w:spacing w:before="64"/>
        <w:jc w:val="both"/>
      </w:pPr>
      <w:bookmarkStart w:id="82" w:name="_bookmark79"/>
      <w:bookmarkEnd w:id="82"/>
      <w:r>
        <w:lastRenderedPageBreak/>
        <w:t>Tabla</w:t>
      </w:r>
      <w:r>
        <w:rPr>
          <w:spacing w:val="-3"/>
        </w:rPr>
        <w:t xml:space="preserve"> </w:t>
      </w:r>
      <w:r>
        <w:rPr>
          <w:spacing w:val="-5"/>
        </w:rPr>
        <w:t>20.</w:t>
      </w:r>
    </w:p>
    <w:p w:rsidR="00C54548" w:rsidRDefault="00263DB7">
      <w:pPr>
        <w:spacing w:before="140"/>
        <w:ind w:left="568"/>
        <w:jc w:val="both"/>
        <w:rPr>
          <w:i/>
          <w:sz w:val="24"/>
        </w:rPr>
      </w:pPr>
      <w:bookmarkStart w:id="83" w:name="_bookmark80"/>
      <w:bookmarkEnd w:id="83"/>
      <w:r>
        <w:rPr>
          <w:i/>
          <w:sz w:val="24"/>
        </w:rPr>
        <w:t>Pruebas</w:t>
      </w:r>
      <w:r>
        <w:rPr>
          <w:i/>
          <w:spacing w:val="-4"/>
          <w:sz w:val="24"/>
        </w:rPr>
        <w:t xml:space="preserve"> </w:t>
      </w:r>
      <w:r>
        <w:rPr>
          <w:i/>
          <w:sz w:val="24"/>
        </w:rPr>
        <w:t>de</w:t>
      </w:r>
      <w:r>
        <w:rPr>
          <w:i/>
          <w:spacing w:val="-1"/>
          <w:sz w:val="24"/>
        </w:rPr>
        <w:t xml:space="preserve"> </w:t>
      </w:r>
      <w:proofErr w:type="gramStart"/>
      <w:r>
        <w:rPr>
          <w:i/>
          <w:sz w:val="24"/>
        </w:rPr>
        <w:t>múltiple</w:t>
      </w:r>
      <w:r>
        <w:rPr>
          <w:i/>
          <w:spacing w:val="-1"/>
          <w:sz w:val="24"/>
        </w:rPr>
        <w:t xml:space="preserve"> </w:t>
      </w:r>
      <w:r>
        <w:rPr>
          <w:i/>
          <w:sz w:val="24"/>
        </w:rPr>
        <w:t>rangos</w:t>
      </w:r>
      <w:proofErr w:type="gramEnd"/>
      <w:r>
        <w:rPr>
          <w:i/>
          <w:spacing w:val="-4"/>
          <w:sz w:val="24"/>
        </w:rPr>
        <w:t xml:space="preserve"> </w:t>
      </w:r>
      <w:r>
        <w:rPr>
          <w:i/>
          <w:sz w:val="24"/>
        </w:rPr>
        <w:t>para</w:t>
      </w:r>
      <w:r>
        <w:rPr>
          <w:i/>
          <w:spacing w:val="1"/>
          <w:sz w:val="24"/>
        </w:rPr>
        <w:t xml:space="preserve"> </w:t>
      </w:r>
      <w:r>
        <w:rPr>
          <w:i/>
          <w:sz w:val="24"/>
        </w:rPr>
        <w:t>ceniza</w:t>
      </w:r>
      <w:r>
        <w:rPr>
          <w:i/>
          <w:spacing w:val="-1"/>
          <w:sz w:val="24"/>
        </w:rPr>
        <w:t xml:space="preserve"> </w:t>
      </w:r>
      <w:r>
        <w:rPr>
          <w:i/>
          <w:sz w:val="24"/>
        </w:rPr>
        <w:t>por</w:t>
      </w:r>
      <w:r>
        <w:rPr>
          <w:i/>
          <w:spacing w:val="-4"/>
          <w:sz w:val="24"/>
        </w:rPr>
        <w:t xml:space="preserve"> </w:t>
      </w:r>
      <w:r>
        <w:rPr>
          <w:i/>
          <w:sz w:val="24"/>
        </w:rPr>
        <w:t>forrajes.</w:t>
      </w:r>
      <w:r>
        <w:rPr>
          <w:i/>
          <w:spacing w:val="-2"/>
          <w:sz w:val="24"/>
        </w:rPr>
        <w:t xml:space="preserve"> </w:t>
      </w:r>
      <w:r>
        <w:rPr>
          <w:i/>
          <w:sz w:val="24"/>
        </w:rPr>
        <w:t xml:space="preserve">Tukey </w:t>
      </w:r>
      <w:r>
        <w:rPr>
          <w:i/>
          <w:spacing w:val="-5"/>
          <w:sz w:val="24"/>
        </w:rPr>
        <w:t>HSD</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648"/>
        <w:gridCol w:w="1473"/>
        <w:gridCol w:w="1486"/>
        <w:gridCol w:w="3340"/>
      </w:tblGrid>
      <w:tr w:rsidR="00C54548">
        <w:trPr>
          <w:trHeight w:val="317"/>
        </w:trPr>
        <w:tc>
          <w:tcPr>
            <w:tcW w:w="1648" w:type="dxa"/>
            <w:tcBorders>
              <w:top w:val="single" w:sz="4" w:space="0" w:color="000000"/>
              <w:bottom w:val="single" w:sz="4" w:space="0" w:color="000000"/>
            </w:tcBorders>
          </w:tcPr>
          <w:p w:rsidR="00C54548" w:rsidRDefault="00263DB7">
            <w:pPr>
              <w:pStyle w:val="TableParagraph"/>
              <w:spacing w:before="3"/>
              <w:ind w:left="114"/>
              <w:rPr>
                <w:b/>
                <w:sz w:val="24"/>
              </w:rPr>
            </w:pPr>
            <w:r>
              <w:rPr>
                <w:b/>
                <w:spacing w:val="-2"/>
                <w:sz w:val="24"/>
              </w:rPr>
              <w:t>Forrajes</w:t>
            </w:r>
          </w:p>
        </w:tc>
        <w:tc>
          <w:tcPr>
            <w:tcW w:w="1473" w:type="dxa"/>
            <w:tcBorders>
              <w:top w:val="single" w:sz="4" w:space="0" w:color="000000"/>
              <w:bottom w:val="single" w:sz="4" w:space="0" w:color="000000"/>
            </w:tcBorders>
          </w:tcPr>
          <w:p w:rsidR="00C54548" w:rsidRDefault="00263DB7">
            <w:pPr>
              <w:pStyle w:val="TableParagraph"/>
              <w:spacing w:before="3"/>
              <w:ind w:left="229" w:right="3"/>
              <w:jc w:val="center"/>
              <w:rPr>
                <w:b/>
                <w:sz w:val="24"/>
              </w:rPr>
            </w:pPr>
            <w:r>
              <w:rPr>
                <w:b/>
                <w:spacing w:val="-4"/>
                <w:sz w:val="24"/>
              </w:rPr>
              <w:t>Casos</w:t>
            </w:r>
          </w:p>
        </w:tc>
        <w:tc>
          <w:tcPr>
            <w:tcW w:w="1486" w:type="dxa"/>
            <w:tcBorders>
              <w:top w:val="single" w:sz="4" w:space="0" w:color="000000"/>
              <w:bottom w:val="single" w:sz="4" w:space="0" w:color="000000"/>
            </w:tcBorders>
          </w:tcPr>
          <w:p w:rsidR="00C54548" w:rsidRDefault="00263DB7">
            <w:pPr>
              <w:pStyle w:val="TableParagraph"/>
              <w:spacing w:before="3"/>
              <w:ind w:left="2" w:right="187"/>
              <w:jc w:val="center"/>
              <w:rPr>
                <w:b/>
                <w:sz w:val="24"/>
              </w:rPr>
            </w:pPr>
            <w:r>
              <w:rPr>
                <w:b/>
                <w:spacing w:val="-2"/>
                <w:sz w:val="24"/>
              </w:rPr>
              <w:t>Media</w:t>
            </w:r>
          </w:p>
        </w:tc>
        <w:tc>
          <w:tcPr>
            <w:tcW w:w="3340" w:type="dxa"/>
            <w:tcBorders>
              <w:top w:val="single" w:sz="4" w:space="0" w:color="000000"/>
              <w:bottom w:val="single" w:sz="4" w:space="0" w:color="000000"/>
            </w:tcBorders>
          </w:tcPr>
          <w:p w:rsidR="00C54548" w:rsidRDefault="00263DB7">
            <w:pPr>
              <w:pStyle w:val="TableParagraph"/>
              <w:spacing w:before="3"/>
              <w:ind w:right="188"/>
              <w:jc w:val="center"/>
              <w:rPr>
                <w:b/>
                <w:sz w:val="24"/>
              </w:rPr>
            </w:pPr>
            <w:r>
              <w:rPr>
                <w:b/>
                <w:sz w:val="24"/>
              </w:rPr>
              <w:t>Grupos</w:t>
            </w:r>
            <w:r>
              <w:rPr>
                <w:b/>
                <w:spacing w:val="-5"/>
                <w:sz w:val="24"/>
              </w:rPr>
              <w:t xml:space="preserve"> </w:t>
            </w:r>
            <w:r>
              <w:rPr>
                <w:b/>
                <w:spacing w:val="-2"/>
                <w:sz w:val="24"/>
              </w:rPr>
              <w:t>Homogéneos</w:t>
            </w:r>
          </w:p>
        </w:tc>
      </w:tr>
      <w:tr w:rsidR="00C54548">
        <w:trPr>
          <w:trHeight w:val="304"/>
        </w:trPr>
        <w:tc>
          <w:tcPr>
            <w:tcW w:w="1648" w:type="dxa"/>
            <w:tcBorders>
              <w:top w:val="single" w:sz="4" w:space="0" w:color="000000"/>
            </w:tcBorders>
          </w:tcPr>
          <w:p w:rsidR="00C54548" w:rsidRDefault="00263DB7">
            <w:pPr>
              <w:pStyle w:val="TableParagraph"/>
              <w:spacing w:before="3"/>
              <w:ind w:left="114"/>
              <w:rPr>
                <w:sz w:val="24"/>
              </w:rPr>
            </w:pPr>
            <w:r>
              <w:rPr>
                <w:spacing w:val="-2"/>
                <w:sz w:val="24"/>
              </w:rPr>
              <w:t>Alfalfa</w:t>
            </w:r>
          </w:p>
        </w:tc>
        <w:tc>
          <w:tcPr>
            <w:tcW w:w="1473" w:type="dxa"/>
            <w:tcBorders>
              <w:top w:val="single" w:sz="4" w:space="0" w:color="000000"/>
            </w:tcBorders>
          </w:tcPr>
          <w:p w:rsidR="00C54548" w:rsidRDefault="00263DB7">
            <w:pPr>
              <w:pStyle w:val="TableParagraph"/>
              <w:spacing w:before="3"/>
              <w:ind w:left="229"/>
              <w:jc w:val="center"/>
              <w:rPr>
                <w:sz w:val="24"/>
              </w:rPr>
            </w:pPr>
            <w:r>
              <w:rPr>
                <w:spacing w:val="-10"/>
                <w:sz w:val="24"/>
              </w:rPr>
              <w:t>3</w:t>
            </w:r>
          </w:p>
        </w:tc>
        <w:tc>
          <w:tcPr>
            <w:tcW w:w="1486" w:type="dxa"/>
            <w:tcBorders>
              <w:top w:val="single" w:sz="4" w:space="0" w:color="000000"/>
            </w:tcBorders>
          </w:tcPr>
          <w:p w:rsidR="00C54548" w:rsidRDefault="00263DB7">
            <w:pPr>
              <w:pStyle w:val="TableParagraph"/>
              <w:spacing w:before="3"/>
              <w:ind w:right="187"/>
              <w:jc w:val="center"/>
              <w:rPr>
                <w:sz w:val="24"/>
              </w:rPr>
            </w:pPr>
            <w:r>
              <w:rPr>
                <w:spacing w:val="-5"/>
                <w:sz w:val="24"/>
              </w:rPr>
              <w:t>2,4</w:t>
            </w:r>
          </w:p>
        </w:tc>
        <w:tc>
          <w:tcPr>
            <w:tcW w:w="3340" w:type="dxa"/>
            <w:tcBorders>
              <w:top w:val="single" w:sz="4" w:space="0" w:color="000000"/>
            </w:tcBorders>
          </w:tcPr>
          <w:p w:rsidR="00C54548" w:rsidRDefault="00263DB7">
            <w:pPr>
              <w:pStyle w:val="TableParagraph"/>
              <w:spacing w:before="3"/>
              <w:ind w:left="1" w:right="188"/>
              <w:jc w:val="center"/>
              <w:rPr>
                <w:sz w:val="24"/>
              </w:rPr>
            </w:pPr>
            <w:r>
              <w:rPr>
                <w:spacing w:val="-10"/>
                <w:sz w:val="24"/>
              </w:rPr>
              <w:t>A</w:t>
            </w:r>
          </w:p>
        </w:tc>
      </w:tr>
      <w:tr w:rsidR="00C54548">
        <w:trPr>
          <w:trHeight w:val="316"/>
        </w:trPr>
        <w:tc>
          <w:tcPr>
            <w:tcW w:w="1648" w:type="dxa"/>
          </w:tcPr>
          <w:p w:rsidR="00C54548" w:rsidRDefault="00263DB7">
            <w:pPr>
              <w:pStyle w:val="TableParagraph"/>
              <w:spacing w:before="15"/>
              <w:ind w:left="114"/>
              <w:rPr>
                <w:sz w:val="24"/>
              </w:rPr>
            </w:pPr>
            <w:r>
              <w:rPr>
                <w:spacing w:val="-2"/>
                <w:sz w:val="24"/>
              </w:rPr>
              <w:t>Raigrás</w:t>
            </w:r>
          </w:p>
        </w:tc>
        <w:tc>
          <w:tcPr>
            <w:tcW w:w="1473" w:type="dxa"/>
          </w:tcPr>
          <w:p w:rsidR="00C54548" w:rsidRDefault="00263DB7">
            <w:pPr>
              <w:pStyle w:val="TableParagraph"/>
              <w:spacing w:before="15"/>
              <w:ind w:left="229"/>
              <w:jc w:val="center"/>
              <w:rPr>
                <w:sz w:val="24"/>
              </w:rPr>
            </w:pPr>
            <w:r>
              <w:rPr>
                <w:spacing w:val="-10"/>
                <w:sz w:val="24"/>
              </w:rPr>
              <w:t>3</w:t>
            </w:r>
          </w:p>
        </w:tc>
        <w:tc>
          <w:tcPr>
            <w:tcW w:w="1486" w:type="dxa"/>
          </w:tcPr>
          <w:p w:rsidR="00C54548" w:rsidRDefault="00263DB7">
            <w:pPr>
              <w:pStyle w:val="TableParagraph"/>
              <w:spacing w:before="15"/>
              <w:ind w:right="187"/>
              <w:jc w:val="center"/>
              <w:rPr>
                <w:sz w:val="24"/>
              </w:rPr>
            </w:pPr>
            <w:r>
              <w:rPr>
                <w:spacing w:val="-4"/>
                <w:sz w:val="24"/>
              </w:rPr>
              <w:t>3,27</w:t>
            </w:r>
          </w:p>
        </w:tc>
        <w:tc>
          <w:tcPr>
            <w:tcW w:w="3340" w:type="dxa"/>
          </w:tcPr>
          <w:p w:rsidR="00C54548" w:rsidRDefault="00263DB7">
            <w:pPr>
              <w:pStyle w:val="TableParagraph"/>
              <w:spacing w:before="15"/>
              <w:ind w:left="61" w:right="188"/>
              <w:jc w:val="center"/>
              <w:rPr>
                <w:sz w:val="24"/>
              </w:rPr>
            </w:pPr>
            <w:r>
              <w:rPr>
                <w:spacing w:val="-10"/>
                <w:sz w:val="24"/>
              </w:rPr>
              <w:t>C</w:t>
            </w:r>
          </w:p>
        </w:tc>
      </w:tr>
      <w:tr w:rsidR="00C54548">
        <w:trPr>
          <w:trHeight w:val="318"/>
        </w:trPr>
        <w:tc>
          <w:tcPr>
            <w:tcW w:w="1648" w:type="dxa"/>
          </w:tcPr>
          <w:p w:rsidR="00C54548" w:rsidRDefault="00263DB7">
            <w:pPr>
              <w:pStyle w:val="TableParagraph"/>
              <w:spacing w:before="15"/>
              <w:ind w:left="114"/>
              <w:rPr>
                <w:sz w:val="24"/>
              </w:rPr>
            </w:pPr>
            <w:r>
              <w:rPr>
                <w:sz w:val="24"/>
              </w:rPr>
              <w:t>Pasto</w:t>
            </w:r>
            <w:r>
              <w:rPr>
                <w:spacing w:val="-2"/>
                <w:sz w:val="24"/>
              </w:rPr>
              <w:t xml:space="preserve"> </w:t>
            </w:r>
            <w:r>
              <w:rPr>
                <w:spacing w:val="-4"/>
                <w:sz w:val="24"/>
              </w:rPr>
              <w:t>azul</w:t>
            </w:r>
          </w:p>
        </w:tc>
        <w:tc>
          <w:tcPr>
            <w:tcW w:w="1473" w:type="dxa"/>
          </w:tcPr>
          <w:p w:rsidR="00C54548" w:rsidRDefault="00263DB7">
            <w:pPr>
              <w:pStyle w:val="TableParagraph"/>
              <w:spacing w:before="15"/>
              <w:ind w:left="229"/>
              <w:jc w:val="center"/>
              <w:rPr>
                <w:sz w:val="24"/>
              </w:rPr>
            </w:pPr>
            <w:r>
              <w:rPr>
                <w:spacing w:val="-10"/>
                <w:sz w:val="24"/>
              </w:rPr>
              <w:t>3</w:t>
            </w:r>
          </w:p>
        </w:tc>
        <w:tc>
          <w:tcPr>
            <w:tcW w:w="1486" w:type="dxa"/>
          </w:tcPr>
          <w:p w:rsidR="00C54548" w:rsidRDefault="00263DB7">
            <w:pPr>
              <w:pStyle w:val="TableParagraph"/>
              <w:spacing w:before="15"/>
              <w:ind w:right="187"/>
              <w:jc w:val="center"/>
              <w:rPr>
                <w:sz w:val="24"/>
              </w:rPr>
            </w:pPr>
            <w:r>
              <w:rPr>
                <w:spacing w:val="-4"/>
                <w:sz w:val="24"/>
              </w:rPr>
              <w:t>4,03</w:t>
            </w:r>
          </w:p>
        </w:tc>
        <w:tc>
          <w:tcPr>
            <w:tcW w:w="3340" w:type="dxa"/>
          </w:tcPr>
          <w:p w:rsidR="00C54548" w:rsidRDefault="00263DB7">
            <w:pPr>
              <w:pStyle w:val="TableParagraph"/>
              <w:spacing w:before="15"/>
              <w:ind w:left="125" w:right="188"/>
              <w:jc w:val="center"/>
              <w:rPr>
                <w:sz w:val="24"/>
              </w:rPr>
            </w:pPr>
            <w:r>
              <w:rPr>
                <w:spacing w:val="-10"/>
                <w:sz w:val="24"/>
              </w:rPr>
              <w:t>C</w:t>
            </w:r>
          </w:p>
        </w:tc>
      </w:tr>
      <w:tr w:rsidR="00C54548">
        <w:trPr>
          <w:trHeight w:val="331"/>
        </w:trPr>
        <w:tc>
          <w:tcPr>
            <w:tcW w:w="1648" w:type="dxa"/>
            <w:tcBorders>
              <w:bottom w:val="single" w:sz="4" w:space="0" w:color="000000"/>
            </w:tcBorders>
          </w:tcPr>
          <w:p w:rsidR="00C54548" w:rsidRDefault="00263DB7">
            <w:pPr>
              <w:pStyle w:val="TableParagraph"/>
              <w:spacing w:before="17"/>
              <w:ind w:left="114"/>
              <w:rPr>
                <w:sz w:val="24"/>
              </w:rPr>
            </w:pPr>
            <w:r>
              <w:rPr>
                <w:spacing w:val="-2"/>
                <w:sz w:val="24"/>
              </w:rPr>
              <w:t>Calcha</w:t>
            </w:r>
          </w:p>
        </w:tc>
        <w:tc>
          <w:tcPr>
            <w:tcW w:w="1473" w:type="dxa"/>
            <w:tcBorders>
              <w:bottom w:val="single" w:sz="4" w:space="0" w:color="000000"/>
            </w:tcBorders>
          </w:tcPr>
          <w:p w:rsidR="00C54548" w:rsidRDefault="00263DB7">
            <w:pPr>
              <w:pStyle w:val="TableParagraph"/>
              <w:spacing w:before="17"/>
              <w:ind w:left="229"/>
              <w:jc w:val="center"/>
              <w:rPr>
                <w:sz w:val="24"/>
              </w:rPr>
            </w:pPr>
            <w:r>
              <w:rPr>
                <w:spacing w:val="-10"/>
                <w:sz w:val="24"/>
              </w:rPr>
              <w:t>3</w:t>
            </w:r>
          </w:p>
        </w:tc>
        <w:tc>
          <w:tcPr>
            <w:tcW w:w="1486" w:type="dxa"/>
            <w:tcBorders>
              <w:bottom w:val="single" w:sz="4" w:space="0" w:color="000000"/>
            </w:tcBorders>
          </w:tcPr>
          <w:p w:rsidR="00C54548" w:rsidRDefault="00263DB7">
            <w:pPr>
              <w:pStyle w:val="TableParagraph"/>
              <w:spacing w:before="17"/>
              <w:ind w:right="187"/>
              <w:jc w:val="center"/>
              <w:rPr>
                <w:sz w:val="24"/>
              </w:rPr>
            </w:pPr>
            <w:r>
              <w:rPr>
                <w:spacing w:val="-4"/>
                <w:sz w:val="24"/>
              </w:rPr>
              <w:t>9,34</w:t>
            </w:r>
          </w:p>
        </w:tc>
        <w:tc>
          <w:tcPr>
            <w:tcW w:w="3340" w:type="dxa"/>
            <w:tcBorders>
              <w:bottom w:val="single" w:sz="4" w:space="0" w:color="000000"/>
            </w:tcBorders>
          </w:tcPr>
          <w:p w:rsidR="00C54548" w:rsidRDefault="00263DB7">
            <w:pPr>
              <w:pStyle w:val="TableParagraph"/>
              <w:spacing w:before="17"/>
              <w:ind w:left="186" w:right="188"/>
              <w:jc w:val="center"/>
              <w:rPr>
                <w:sz w:val="24"/>
              </w:rPr>
            </w:pPr>
            <w:r>
              <w:rPr>
                <w:spacing w:val="-10"/>
                <w:sz w:val="24"/>
              </w:rPr>
              <w:t>D</w:t>
            </w:r>
          </w:p>
        </w:tc>
      </w:tr>
    </w:tbl>
    <w:p w:rsidR="00C54548" w:rsidRDefault="00263DB7">
      <w:pPr>
        <w:ind w:left="568"/>
        <w:jc w:val="both"/>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pStyle w:val="Textoindependiente"/>
        <w:spacing w:before="4"/>
        <w:rPr>
          <w:sz w:val="20"/>
        </w:rPr>
      </w:pPr>
    </w:p>
    <w:p w:rsidR="00C54548" w:rsidRDefault="00263DB7">
      <w:pPr>
        <w:pStyle w:val="Textoindependiente"/>
        <w:spacing w:line="360" w:lineRule="auto"/>
        <w:ind w:left="568" w:right="138"/>
        <w:jc w:val="both"/>
      </w:pPr>
      <w:r>
        <w:t>De</w:t>
      </w:r>
      <w:r>
        <w:rPr>
          <w:spacing w:val="-1"/>
        </w:rPr>
        <w:t xml:space="preserve"> </w:t>
      </w:r>
      <w:r>
        <w:t>acuerdo</w:t>
      </w:r>
      <w:r>
        <w:rPr>
          <w:spacing w:val="-6"/>
        </w:rPr>
        <w:t xml:space="preserve"> </w:t>
      </w:r>
      <w:r>
        <w:t>con</w:t>
      </w:r>
      <w:r>
        <w:rPr>
          <w:spacing w:val="-2"/>
        </w:rPr>
        <w:t xml:space="preserve"> </w:t>
      </w:r>
      <w:r>
        <w:t>el</w:t>
      </w:r>
      <w:r>
        <w:rPr>
          <w:spacing w:val="-6"/>
        </w:rPr>
        <w:t xml:space="preserve"> </w:t>
      </w:r>
      <w:r>
        <w:t>análisis</w:t>
      </w:r>
      <w:r>
        <w:rPr>
          <w:spacing w:val="-4"/>
        </w:rPr>
        <w:t xml:space="preserve"> </w:t>
      </w:r>
      <w:r>
        <w:t>descriptivo</w:t>
      </w:r>
      <w:r>
        <w:rPr>
          <w:spacing w:val="-2"/>
        </w:rPr>
        <w:t xml:space="preserve"> </w:t>
      </w:r>
      <w:r>
        <w:t>(</w:t>
      </w:r>
      <w:hyperlink w:anchor="_bookmark75" w:history="1">
        <w:r>
          <w:t>Tabla 18</w:t>
        </w:r>
      </w:hyperlink>
      <w:r>
        <w:t>),</w:t>
      </w:r>
      <w:r>
        <w:rPr>
          <w:spacing w:val="-2"/>
        </w:rPr>
        <w:t xml:space="preserve"> </w:t>
      </w:r>
      <w:r>
        <w:t>el</w:t>
      </w:r>
      <w:r>
        <w:rPr>
          <w:spacing w:val="-6"/>
        </w:rPr>
        <w:t xml:space="preserve"> </w:t>
      </w:r>
      <w:r>
        <w:t>contenido</w:t>
      </w:r>
      <w:r>
        <w:rPr>
          <w:spacing w:val="-2"/>
        </w:rPr>
        <w:t xml:space="preserve"> </w:t>
      </w:r>
      <w:r>
        <w:t>de</w:t>
      </w:r>
      <w:r>
        <w:rPr>
          <w:spacing w:val="-5"/>
        </w:rPr>
        <w:t xml:space="preserve"> </w:t>
      </w:r>
      <w:r>
        <w:t>cenizas</w:t>
      </w:r>
      <w:r>
        <w:rPr>
          <w:spacing w:val="-4"/>
        </w:rPr>
        <w:t xml:space="preserve"> </w:t>
      </w:r>
      <w:r>
        <w:t>presentó diferencias</w:t>
      </w:r>
      <w:r>
        <w:rPr>
          <w:spacing w:val="-8"/>
        </w:rPr>
        <w:t xml:space="preserve"> </w:t>
      </w:r>
      <w:r>
        <w:t>entre</w:t>
      </w:r>
      <w:r>
        <w:rPr>
          <w:spacing w:val="-6"/>
        </w:rPr>
        <w:t xml:space="preserve"> </w:t>
      </w:r>
      <w:r>
        <w:t>los</w:t>
      </w:r>
      <w:r>
        <w:rPr>
          <w:spacing w:val="-8"/>
        </w:rPr>
        <w:t xml:space="preserve"> </w:t>
      </w:r>
      <w:r>
        <w:t>forrajes,</w:t>
      </w:r>
      <w:r>
        <w:rPr>
          <w:spacing w:val="-7"/>
        </w:rPr>
        <w:t xml:space="preserve"> </w:t>
      </w:r>
      <w:r>
        <w:t>se</w:t>
      </w:r>
      <w:r>
        <w:rPr>
          <w:spacing w:val="-6"/>
        </w:rPr>
        <w:t xml:space="preserve"> </w:t>
      </w:r>
      <w:r>
        <w:t>observa</w:t>
      </w:r>
      <w:r>
        <w:rPr>
          <w:spacing w:val="-6"/>
        </w:rPr>
        <w:t xml:space="preserve"> </w:t>
      </w:r>
      <w:r>
        <w:t>que,</w:t>
      </w:r>
      <w:r>
        <w:rPr>
          <w:spacing w:val="-7"/>
        </w:rPr>
        <w:t xml:space="preserve"> </w:t>
      </w:r>
      <w:r>
        <w:t>la</w:t>
      </w:r>
      <w:r>
        <w:rPr>
          <w:spacing w:val="-6"/>
        </w:rPr>
        <w:t xml:space="preserve"> </w:t>
      </w:r>
      <w:r>
        <w:t>calcha</w:t>
      </w:r>
      <w:r>
        <w:rPr>
          <w:spacing w:val="-6"/>
        </w:rPr>
        <w:t xml:space="preserve"> </w:t>
      </w:r>
      <w:r>
        <w:t>mostró</w:t>
      </w:r>
      <w:r>
        <w:rPr>
          <w:spacing w:val="-10"/>
        </w:rPr>
        <w:t xml:space="preserve"> </w:t>
      </w:r>
      <w:r>
        <w:t>el</w:t>
      </w:r>
      <w:r>
        <w:rPr>
          <w:spacing w:val="-7"/>
        </w:rPr>
        <w:t xml:space="preserve"> </w:t>
      </w:r>
      <w:r>
        <w:t>valor</w:t>
      </w:r>
      <w:r>
        <w:rPr>
          <w:spacing w:val="-7"/>
        </w:rPr>
        <w:t xml:space="preserve"> </w:t>
      </w:r>
      <w:r>
        <w:t>más</w:t>
      </w:r>
      <w:r>
        <w:rPr>
          <w:spacing w:val="-8"/>
        </w:rPr>
        <w:t xml:space="preserve"> </w:t>
      </w:r>
      <w:r>
        <w:t>elevado (9,34%),</w:t>
      </w:r>
      <w:r>
        <w:rPr>
          <w:spacing w:val="-15"/>
        </w:rPr>
        <w:t xml:space="preserve"> </w:t>
      </w:r>
      <w:r>
        <w:t>indicando</w:t>
      </w:r>
      <w:r>
        <w:rPr>
          <w:spacing w:val="-15"/>
        </w:rPr>
        <w:t xml:space="preserve"> </w:t>
      </w:r>
      <w:r>
        <w:t>mayor</w:t>
      </w:r>
      <w:r>
        <w:rPr>
          <w:spacing w:val="-15"/>
        </w:rPr>
        <w:t xml:space="preserve"> </w:t>
      </w:r>
      <w:r>
        <w:t>concentración</w:t>
      </w:r>
      <w:r>
        <w:rPr>
          <w:spacing w:val="-15"/>
        </w:rPr>
        <w:t xml:space="preserve"> </w:t>
      </w:r>
      <w:r>
        <w:t>de</w:t>
      </w:r>
      <w:r>
        <w:rPr>
          <w:spacing w:val="-15"/>
        </w:rPr>
        <w:t xml:space="preserve"> </w:t>
      </w:r>
      <w:r>
        <w:t>minerales</w:t>
      </w:r>
      <w:r>
        <w:rPr>
          <w:spacing w:val="-15"/>
        </w:rPr>
        <w:t xml:space="preserve"> </w:t>
      </w:r>
      <w:r>
        <w:t>totales,</w:t>
      </w:r>
      <w:r>
        <w:rPr>
          <w:spacing w:val="-15"/>
        </w:rPr>
        <w:t xml:space="preserve"> </w:t>
      </w:r>
      <w:r>
        <w:t>seguido,</w:t>
      </w:r>
      <w:r>
        <w:rPr>
          <w:spacing w:val="-15"/>
        </w:rPr>
        <w:t xml:space="preserve"> </w:t>
      </w:r>
      <w:r>
        <w:t>el</w:t>
      </w:r>
      <w:r>
        <w:rPr>
          <w:spacing w:val="-15"/>
        </w:rPr>
        <w:t xml:space="preserve"> </w:t>
      </w:r>
      <w:r>
        <w:t>pasto</w:t>
      </w:r>
      <w:r>
        <w:rPr>
          <w:spacing w:val="-15"/>
        </w:rPr>
        <w:t xml:space="preserve"> </w:t>
      </w:r>
      <w:r>
        <w:t>azul (4,03%) y raigrás (3,27%) presentaron valores intermedios, mientras que alfalfa registró el contenido mineral más bajo (2,4%).</w:t>
      </w:r>
    </w:p>
    <w:p w:rsidR="00C54548" w:rsidRDefault="00263DB7">
      <w:pPr>
        <w:pStyle w:val="Textoindependiente"/>
        <w:spacing w:before="239" w:line="360" w:lineRule="auto"/>
        <w:ind w:left="568" w:right="136"/>
        <w:jc w:val="both"/>
      </w:pPr>
      <w:r>
        <w:t>En el análisis de ANOVA (</w:t>
      </w:r>
      <w:hyperlink w:anchor="_bookmark77" w:history="1">
        <w:r>
          <w:t>Tabla 19</w:t>
        </w:r>
      </w:hyperlink>
      <w:r>
        <w:t>) reportó diferencias altamente significativas entre los forrajes (p &lt; 0,001), con un valor F de 389,48, es decir, el contenido de cenizas es estadísticamente distinto del resto de forrajes estudiados. En el análisis de Tukey (</w:t>
      </w:r>
      <w:hyperlink w:anchor="_bookmark79" w:history="1">
        <w:r>
          <w:t>Tabla 20</w:t>
        </w:r>
      </w:hyperlink>
      <w:r>
        <w:t>), mostró una separación entre tratamientos, donde la alfalfa conforma</w:t>
      </w:r>
      <w:r>
        <w:rPr>
          <w:spacing w:val="-10"/>
        </w:rPr>
        <w:t xml:space="preserve"> </w:t>
      </w:r>
      <w:r>
        <w:t>el</w:t>
      </w:r>
      <w:r>
        <w:rPr>
          <w:spacing w:val="-7"/>
        </w:rPr>
        <w:t xml:space="preserve"> </w:t>
      </w:r>
      <w:r>
        <w:t>grupo</w:t>
      </w:r>
      <w:r>
        <w:rPr>
          <w:spacing w:val="-7"/>
        </w:rPr>
        <w:t xml:space="preserve"> </w:t>
      </w:r>
      <w:r>
        <w:t>de</w:t>
      </w:r>
      <w:r>
        <w:rPr>
          <w:spacing w:val="-6"/>
        </w:rPr>
        <w:t xml:space="preserve"> </w:t>
      </w:r>
      <w:r>
        <w:t>menor</w:t>
      </w:r>
      <w:r>
        <w:rPr>
          <w:spacing w:val="-7"/>
        </w:rPr>
        <w:t xml:space="preserve"> </w:t>
      </w:r>
      <w:r>
        <w:t>contenido</w:t>
      </w:r>
      <w:r>
        <w:rPr>
          <w:spacing w:val="-11"/>
        </w:rPr>
        <w:t xml:space="preserve"> </w:t>
      </w:r>
      <w:r>
        <w:t>mineral</w:t>
      </w:r>
      <w:r>
        <w:rPr>
          <w:spacing w:val="-7"/>
        </w:rPr>
        <w:t xml:space="preserve"> </w:t>
      </w:r>
      <w:r>
        <w:t>(A),</w:t>
      </w:r>
      <w:r>
        <w:rPr>
          <w:spacing w:val="-7"/>
        </w:rPr>
        <w:t xml:space="preserve"> </w:t>
      </w:r>
      <w:r>
        <w:t>raigrás</w:t>
      </w:r>
      <w:r>
        <w:rPr>
          <w:spacing w:val="-9"/>
        </w:rPr>
        <w:t xml:space="preserve"> </w:t>
      </w:r>
      <w:r>
        <w:t>y</w:t>
      </w:r>
      <w:r>
        <w:rPr>
          <w:spacing w:val="-8"/>
        </w:rPr>
        <w:t xml:space="preserve"> </w:t>
      </w:r>
      <w:r>
        <w:t>pasto</w:t>
      </w:r>
      <w:r>
        <w:rPr>
          <w:spacing w:val="-8"/>
        </w:rPr>
        <w:t xml:space="preserve"> </w:t>
      </w:r>
      <w:r>
        <w:t>azul</w:t>
      </w:r>
      <w:r>
        <w:rPr>
          <w:spacing w:val="-7"/>
        </w:rPr>
        <w:t xml:space="preserve"> </w:t>
      </w:r>
      <w:r>
        <w:t>se</w:t>
      </w:r>
      <w:r>
        <w:rPr>
          <w:spacing w:val="-6"/>
        </w:rPr>
        <w:t xml:space="preserve"> </w:t>
      </w:r>
      <w:r>
        <w:t>agrupan en un nivel mayor (C), y calcha se ubica sola en el nivel más alto (D), por tanto, este último, se destaca como el forraje de mayor densidad mineral.</w:t>
      </w:r>
    </w:p>
    <w:p w:rsidR="00C54548" w:rsidRDefault="00263DB7">
      <w:pPr>
        <w:pStyle w:val="Ttulo3"/>
        <w:spacing w:before="203"/>
        <w:jc w:val="both"/>
      </w:pPr>
      <w:r>
        <w:t>Figura</w:t>
      </w:r>
      <w:r>
        <w:rPr>
          <w:spacing w:val="1"/>
        </w:rPr>
        <w:t xml:space="preserve"> </w:t>
      </w:r>
      <w:r>
        <w:rPr>
          <w:spacing w:val="-5"/>
        </w:rPr>
        <w:t>4.</w:t>
      </w:r>
    </w:p>
    <w:p w:rsidR="00C54548" w:rsidRDefault="00263DB7">
      <w:pPr>
        <w:spacing w:before="136"/>
        <w:ind w:left="568"/>
        <w:jc w:val="both"/>
        <w:rPr>
          <w:i/>
          <w:sz w:val="24"/>
        </w:rPr>
      </w:pPr>
      <w:bookmarkStart w:id="84" w:name="_bookmark81"/>
      <w:bookmarkEnd w:id="84"/>
      <w:r>
        <w:rPr>
          <w:i/>
          <w:sz w:val="24"/>
        </w:rPr>
        <w:t>Medias</w:t>
      </w:r>
      <w:r>
        <w:rPr>
          <w:i/>
          <w:spacing w:val="-4"/>
          <w:sz w:val="24"/>
        </w:rPr>
        <w:t xml:space="preserve"> </w:t>
      </w:r>
      <w:r>
        <w:rPr>
          <w:i/>
          <w:sz w:val="24"/>
        </w:rPr>
        <w:t>según</w:t>
      </w:r>
      <w:r>
        <w:rPr>
          <w:i/>
          <w:spacing w:val="-1"/>
          <w:sz w:val="24"/>
        </w:rPr>
        <w:t xml:space="preserve"> </w:t>
      </w:r>
      <w:r>
        <w:rPr>
          <w:i/>
          <w:sz w:val="24"/>
        </w:rPr>
        <w:t>Tukey</w:t>
      </w:r>
      <w:r>
        <w:rPr>
          <w:i/>
          <w:spacing w:val="2"/>
          <w:sz w:val="24"/>
        </w:rPr>
        <w:t xml:space="preserve"> </w:t>
      </w:r>
      <w:r>
        <w:rPr>
          <w:i/>
          <w:sz w:val="24"/>
        </w:rPr>
        <w:t>para</w:t>
      </w:r>
      <w:r>
        <w:rPr>
          <w:i/>
          <w:spacing w:val="-3"/>
          <w:sz w:val="24"/>
        </w:rPr>
        <w:t xml:space="preserve"> </w:t>
      </w:r>
      <w:r>
        <w:rPr>
          <w:i/>
          <w:sz w:val="24"/>
        </w:rPr>
        <w:t>ceniza</w:t>
      </w:r>
      <w:r>
        <w:rPr>
          <w:i/>
          <w:spacing w:val="-1"/>
          <w:sz w:val="24"/>
        </w:rPr>
        <w:t xml:space="preserve"> </w:t>
      </w:r>
      <w:r>
        <w:rPr>
          <w:i/>
          <w:sz w:val="24"/>
        </w:rPr>
        <w:t>por</w:t>
      </w:r>
      <w:r>
        <w:rPr>
          <w:i/>
          <w:spacing w:val="-3"/>
          <w:sz w:val="24"/>
        </w:rPr>
        <w:t xml:space="preserve"> </w:t>
      </w:r>
      <w:r>
        <w:rPr>
          <w:i/>
          <w:spacing w:val="-2"/>
          <w:sz w:val="24"/>
        </w:rPr>
        <w:t>forrajes</w:t>
      </w:r>
    </w:p>
    <w:p w:rsidR="00C54548" w:rsidRDefault="00C54548">
      <w:pPr>
        <w:pStyle w:val="Textoindependiente"/>
        <w:rPr>
          <w:i/>
          <w:sz w:val="10"/>
        </w:rPr>
      </w:pPr>
    </w:p>
    <w:p w:rsidR="00C54548" w:rsidRDefault="00C54548">
      <w:pPr>
        <w:pStyle w:val="Textoindependiente"/>
        <w:rPr>
          <w:i/>
          <w:sz w:val="10"/>
        </w:rPr>
      </w:pPr>
    </w:p>
    <w:p w:rsidR="00C54548" w:rsidRDefault="00C54548">
      <w:pPr>
        <w:pStyle w:val="Textoindependiente"/>
        <w:spacing w:before="97"/>
        <w:rPr>
          <w:i/>
          <w:sz w:val="10"/>
        </w:rPr>
      </w:pPr>
    </w:p>
    <w:p w:rsidR="00C54548" w:rsidRDefault="00263DB7">
      <w:pPr>
        <w:ind w:left="912"/>
        <w:jc w:val="center"/>
        <w:rPr>
          <w:rFonts w:ascii="Arial"/>
          <w:b/>
          <w:sz w:val="10"/>
        </w:rPr>
      </w:pPr>
      <w:r>
        <w:rPr>
          <w:rFonts w:ascii="Arial"/>
          <w:b/>
          <w:w w:val="105"/>
          <w:sz w:val="10"/>
        </w:rPr>
        <w:t>Medias</w:t>
      </w:r>
      <w:r>
        <w:rPr>
          <w:rFonts w:ascii="Arial"/>
          <w:b/>
          <w:spacing w:val="-5"/>
          <w:w w:val="105"/>
          <w:sz w:val="10"/>
        </w:rPr>
        <w:t xml:space="preserve"> </w:t>
      </w:r>
      <w:r>
        <w:rPr>
          <w:rFonts w:ascii="Arial"/>
          <w:b/>
          <w:w w:val="105"/>
          <w:sz w:val="10"/>
        </w:rPr>
        <w:t>y</w:t>
      </w:r>
      <w:r>
        <w:rPr>
          <w:rFonts w:ascii="Arial"/>
          <w:b/>
          <w:spacing w:val="-5"/>
          <w:w w:val="105"/>
          <w:sz w:val="10"/>
        </w:rPr>
        <w:t xml:space="preserve"> </w:t>
      </w:r>
      <w:r>
        <w:rPr>
          <w:rFonts w:ascii="Arial"/>
          <w:b/>
          <w:w w:val="105"/>
          <w:sz w:val="10"/>
        </w:rPr>
        <w:t>95,0%</w:t>
      </w:r>
      <w:r>
        <w:rPr>
          <w:rFonts w:ascii="Arial"/>
          <w:b/>
          <w:spacing w:val="6"/>
          <w:w w:val="105"/>
          <w:sz w:val="10"/>
        </w:rPr>
        <w:t xml:space="preserve"> </w:t>
      </w:r>
      <w:r>
        <w:rPr>
          <w:rFonts w:ascii="Arial"/>
          <w:b/>
          <w:w w:val="105"/>
          <w:sz w:val="10"/>
        </w:rPr>
        <w:t>de</w:t>
      </w:r>
      <w:r>
        <w:rPr>
          <w:rFonts w:ascii="Arial"/>
          <w:b/>
          <w:spacing w:val="-5"/>
          <w:w w:val="105"/>
          <w:sz w:val="10"/>
        </w:rPr>
        <w:t xml:space="preserve"> </w:t>
      </w:r>
      <w:r>
        <w:rPr>
          <w:rFonts w:ascii="Arial"/>
          <w:b/>
          <w:w w:val="105"/>
          <w:sz w:val="10"/>
        </w:rPr>
        <w:t>Tukey</w:t>
      </w:r>
      <w:r>
        <w:rPr>
          <w:rFonts w:ascii="Arial"/>
          <w:b/>
          <w:spacing w:val="-4"/>
          <w:w w:val="105"/>
          <w:sz w:val="10"/>
        </w:rPr>
        <w:t xml:space="preserve"> </w:t>
      </w:r>
      <w:r>
        <w:rPr>
          <w:rFonts w:ascii="Arial"/>
          <w:b/>
          <w:spacing w:val="-5"/>
          <w:w w:val="105"/>
          <w:sz w:val="10"/>
        </w:rPr>
        <w:t>HSD</w:t>
      </w:r>
    </w:p>
    <w:p w:rsidR="00C54548" w:rsidRDefault="00C54548">
      <w:pPr>
        <w:pStyle w:val="Textoindependiente"/>
        <w:rPr>
          <w:rFonts w:ascii="Arial"/>
          <w:b/>
          <w:sz w:val="10"/>
        </w:rPr>
      </w:pPr>
    </w:p>
    <w:p w:rsidR="00C54548" w:rsidRDefault="00C54548">
      <w:pPr>
        <w:pStyle w:val="Textoindependiente"/>
        <w:spacing w:before="49"/>
        <w:rPr>
          <w:rFonts w:ascii="Arial"/>
          <w:b/>
          <w:sz w:val="10"/>
        </w:rPr>
      </w:pPr>
    </w:p>
    <w:p w:rsidR="00C54548" w:rsidRDefault="00263DB7">
      <w:pPr>
        <w:ind w:left="2350"/>
        <w:rPr>
          <w:rFonts w:ascii="Arial"/>
          <w:b/>
          <w:sz w:val="10"/>
        </w:rPr>
      </w:pPr>
      <w:r>
        <w:rPr>
          <w:rFonts w:ascii="Arial"/>
          <w:b/>
          <w:noProof/>
          <w:sz w:val="10"/>
        </w:rPr>
        <mc:AlternateContent>
          <mc:Choice Requires="wpg">
            <w:drawing>
              <wp:anchor distT="0" distB="0" distL="0" distR="0" simplePos="0" relativeHeight="15739392" behindDoc="0" locked="0" layoutInCell="1" allowOverlap="1">
                <wp:simplePos x="0" y="0"/>
                <wp:positionH relativeFrom="page">
                  <wp:posOffset>2676182</wp:posOffset>
                </wp:positionH>
                <wp:positionV relativeFrom="paragraph">
                  <wp:posOffset>1536</wp:posOffset>
                </wp:positionV>
                <wp:extent cx="2878455" cy="1251585"/>
                <wp:effectExtent l="0" t="0" r="0" b="0"/>
                <wp:wrapNone/>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78455" cy="1251585"/>
                          <a:chOff x="0" y="0"/>
                          <a:chExt cx="2878455" cy="1251585"/>
                        </a:xfrm>
                      </wpg:grpSpPr>
                      <wps:wsp>
                        <wps:cNvPr id="39" name="Graphic 39"/>
                        <wps:cNvSpPr/>
                        <wps:spPr>
                          <a:xfrm>
                            <a:off x="2083" y="2090"/>
                            <a:ext cx="2874010" cy="1247775"/>
                          </a:xfrm>
                          <a:custGeom>
                            <a:avLst/>
                            <a:gdLst/>
                            <a:ahLst/>
                            <a:cxnLst/>
                            <a:rect l="l" t="t" r="r" b="b"/>
                            <a:pathLst>
                              <a:path w="2874010" h="1247775">
                                <a:moveTo>
                                  <a:pt x="0" y="1247283"/>
                                </a:moveTo>
                                <a:lnTo>
                                  <a:pt x="2873936" y="1247283"/>
                                </a:lnTo>
                              </a:path>
                              <a:path w="2874010" h="1247775">
                                <a:moveTo>
                                  <a:pt x="2873936" y="1247283"/>
                                </a:moveTo>
                                <a:lnTo>
                                  <a:pt x="0" y="1247283"/>
                                </a:lnTo>
                              </a:path>
                              <a:path w="2874010" h="1247775">
                                <a:moveTo>
                                  <a:pt x="0" y="0"/>
                                </a:moveTo>
                                <a:lnTo>
                                  <a:pt x="2873936" y="0"/>
                                </a:lnTo>
                              </a:path>
                              <a:path w="2874010" h="1247775">
                                <a:moveTo>
                                  <a:pt x="2873936" y="0"/>
                                </a:moveTo>
                                <a:lnTo>
                                  <a:pt x="0" y="0"/>
                                </a:lnTo>
                              </a:path>
                              <a:path w="2874010" h="1247775">
                                <a:moveTo>
                                  <a:pt x="0" y="1247283"/>
                                </a:moveTo>
                                <a:lnTo>
                                  <a:pt x="0" y="0"/>
                                </a:lnTo>
                              </a:path>
                              <a:path w="2874010" h="1247775">
                                <a:moveTo>
                                  <a:pt x="0" y="0"/>
                                </a:moveTo>
                                <a:lnTo>
                                  <a:pt x="0" y="1247283"/>
                                </a:lnTo>
                              </a:path>
                              <a:path w="2874010" h="1247775">
                                <a:moveTo>
                                  <a:pt x="0" y="1213976"/>
                                </a:moveTo>
                                <a:lnTo>
                                  <a:pt x="54181" y="1213976"/>
                                </a:lnTo>
                              </a:path>
                              <a:path w="2874010" h="1247775">
                                <a:moveTo>
                                  <a:pt x="54181" y="1213976"/>
                                </a:moveTo>
                                <a:lnTo>
                                  <a:pt x="0" y="1213976"/>
                                </a:lnTo>
                              </a:path>
                              <a:path w="2874010" h="1247775">
                                <a:moveTo>
                                  <a:pt x="0" y="1155527"/>
                                </a:moveTo>
                                <a:lnTo>
                                  <a:pt x="29176" y="1155527"/>
                                </a:lnTo>
                              </a:path>
                              <a:path w="2874010" h="1247775">
                                <a:moveTo>
                                  <a:pt x="29176" y="1155527"/>
                                </a:moveTo>
                                <a:lnTo>
                                  <a:pt x="0" y="1155527"/>
                                </a:lnTo>
                              </a:path>
                              <a:path w="2874010" h="1247775">
                                <a:moveTo>
                                  <a:pt x="0" y="1097078"/>
                                </a:moveTo>
                                <a:lnTo>
                                  <a:pt x="29176" y="1097078"/>
                                </a:lnTo>
                              </a:path>
                              <a:path w="2874010" h="1247775">
                                <a:moveTo>
                                  <a:pt x="29176" y="1097078"/>
                                </a:moveTo>
                                <a:lnTo>
                                  <a:pt x="0" y="1097078"/>
                                </a:lnTo>
                              </a:path>
                              <a:path w="2874010" h="1247775">
                                <a:moveTo>
                                  <a:pt x="0" y="1034626"/>
                                </a:moveTo>
                                <a:lnTo>
                                  <a:pt x="29176" y="1034626"/>
                                </a:lnTo>
                              </a:path>
                              <a:path w="2874010" h="1247775">
                                <a:moveTo>
                                  <a:pt x="29176" y="1034626"/>
                                </a:moveTo>
                                <a:lnTo>
                                  <a:pt x="0" y="1034626"/>
                                </a:lnTo>
                              </a:path>
                              <a:path w="2874010" h="1247775">
                                <a:moveTo>
                                  <a:pt x="0" y="976177"/>
                                </a:moveTo>
                                <a:lnTo>
                                  <a:pt x="54181" y="976177"/>
                                </a:lnTo>
                              </a:path>
                              <a:path w="2874010" h="1247775">
                                <a:moveTo>
                                  <a:pt x="54181" y="976177"/>
                                </a:moveTo>
                                <a:lnTo>
                                  <a:pt x="0" y="976177"/>
                                </a:lnTo>
                              </a:path>
                              <a:path w="2874010" h="1247775">
                                <a:moveTo>
                                  <a:pt x="0" y="917728"/>
                                </a:moveTo>
                                <a:lnTo>
                                  <a:pt x="29176" y="917728"/>
                                </a:lnTo>
                              </a:path>
                              <a:path w="2874010" h="1247775">
                                <a:moveTo>
                                  <a:pt x="29176" y="917728"/>
                                </a:moveTo>
                                <a:lnTo>
                                  <a:pt x="0" y="917728"/>
                                </a:lnTo>
                              </a:path>
                              <a:path w="2874010" h="1247775">
                                <a:moveTo>
                                  <a:pt x="0" y="859279"/>
                                </a:moveTo>
                                <a:lnTo>
                                  <a:pt x="29176" y="859279"/>
                                </a:lnTo>
                              </a:path>
                              <a:path w="2874010" h="1247775">
                                <a:moveTo>
                                  <a:pt x="29176" y="859279"/>
                                </a:moveTo>
                                <a:lnTo>
                                  <a:pt x="0" y="859279"/>
                                </a:lnTo>
                              </a:path>
                              <a:path w="2874010" h="1247775">
                                <a:moveTo>
                                  <a:pt x="0" y="800967"/>
                                </a:moveTo>
                                <a:lnTo>
                                  <a:pt x="29176" y="800967"/>
                                </a:lnTo>
                              </a:path>
                              <a:path w="2874010" h="1247775">
                                <a:moveTo>
                                  <a:pt x="29176" y="800967"/>
                                </a:moveTo>
                                <a:lnTo>
                                  <a:pt x="0" y="800967"/>
                                </a:lnTo>
                              </a:path>
                              <a:path w="2874010" h="1247775">
                                <a:moveTo>
                                  <a:pt x="0" y="742544"/>
                                </a:moveTo>
                                <a:lnTo>
                                  <a:pt x="54181" y="742544"/>
                                </a:lnTo>
                              </a:path>
                              <a:path w="2874010" h="1247775">
                                <a:moveTo>
                                  <a:pt x="54181" y="742544"/>
                                </a:moveTo>
                                <a:lnTo>
                                  <a:pt x="0" y="742544"/>
                                </a:lnTo>
                              </a:path>
                              <a:path w="2874010" h="1247775">
                                <a:moveTo>
                                  <a:pt x="0" y="684121"/>
                                </a:moveTo>
                                <a:lnTo>
                                  <a:pt x="29176" y="684121"/>
                                </a:lnTo>
                              </a:path>
                              <a:path w="2874010" h="1247775">
                                <a:moveTo>
                                  <a:pt x="29176" y="684121"/>
                                </a:moveTo>
                                <a:lnTo>
                                  <a:pt x="0" y="684121"/>
                                </a:lnTo>
                              </a:path>
                              <a:path w="2874010" h="1247775">
                                <a:moveTo>
                                  <a:pt x="0" y="625633"/>
                                </a:moveTo>
                                <a:lnTo>
                                  <a:pt x="29176" y="625633"/>
                                </a:lnTo>
                              </a:path>
                              <a:path w="2874010" h="1247775">
                                <a:moveTo>
                                  <a:pt x="29176" y="625633"/>
                                </a:moveTo>
                                <a:lnTo>
                                  <a:pt x="0" y="625633"/>
                                </a:lnTo>
                              </a:path>
                              <a:path w="2874010" h="1247775">
                                <a:moveTo>
                                  <a:pt x="0" y="563167"/>
                                </a:moveTo>
                                <a:lnTo>
                                  <a:pt x="29176" y="563167"/>
                                </a:lnTo>
                              </a:path>
                              <a:path w="2874010" h="1247775">
                                <a:moveTo>
                                  <a:pt x="29176" y="563167"/>
                                </a:moveTo>
                                <a:lnTo>
                                  <a:pt x="0" y="563167"/>
                                </a:lnTo>
                              </a:path>
                              <a:path w="2874010" h="1247775">
                                <a:moveTo>
                                  <a:pt x="0" y="504745"/>
                                </a:moveTo>
                                <a:lnTo>
                                  <a:pt x="54181" y="504745"/>
                                </a:lnTo>
                              </a:path>
                              <a:path w="2874010" h="1247775">
                                <a:moveTo>
                                  <a:pt x="54181" y="504745"/>
                                </a:moveTo>
                                <a:lnTo>
                                  <a:pt x="0" y="504745"/>
                                </a:lnTo>
                              </a:path>
                              <a:path w="2874010" h="1247775">
                                <a:moveTo>
                                  <a:pt x="0" y="446322"/>
                                </a:moveTo>
                                <a:lnTo>
                                  <a:pt x="29176" y="446322"/>
                                </a:lnTo>
                              </a:path>
                              <a:path w="2874010" h="1247775">
                                <a:moveTo>
                                  <a:pt x="29176" y="446322"/>
                                </a:moveTo>
                                <a:lnTo>
                                  <a:pt x="0" y="446322"/>
                                </a:lnTo>
                              </a:path>
                              <a:path w="2874010" h="1247775">
                                <a:moveTo>
                                  <a:pt x="0" y="387834"/>
                                </a:moveTo>
                                <a:lnTo>
                                  <a:pt x="29176" y="387834"/>
                                </a:lnTo>
                              </a:path>
                              <a:path w="2874010" h="1247775">
                                <a:moveTo>
                                  <a:pt x="29176" y="387834"/>
                                </a:moveTo>
                                <a:lnTo>
                                  <a:pt x="0" y="387834"/>
                                </a:lnTo>
                              </a:path>
                              <a:path w="2874010" h="1247775">
                                <a:moveTo>
                                  <a:pt x="0" y="329541"/>
                                </a:moveTo>
                                <a:lnTo>
                                  <a:pt x="29176" y="329541"/>
                                </a:lnTo>
                              </a:path>
                              <a:path w="2874010" h="1247775">
                                <a:moveTo>
                                  <a:pt x="29176" y="329541"/>
                                </a:moveTo>
                                <a:lnTo>
                                  <a:pt x="0" y="329541"/>
                                </a:lnTo>
                              </a:path>
                              <a:path w="2874010" h="1247775">
                                <a:moveTo>
                                  <a:pt x="0" y="271118"/>
                                </a:moveTo>
                                <a:lnTo>
                                  <a:pt x="54181" y="271118"/>
                                </a:lnTo>
                              </a:path>
                              <a:path w="2874010" h="1247775">
                                <a:moveTo>
                                  <a:pt x="54181" y="271118"/>
                                </a:moveTo>
                                <a:lnTo>
                                  <a:pt x="0" y="271118"/>
                                </a:lnTo>
                              </a:path>
                              <a:path w="2874010" h="1247775">
                                <a:moveTo>
                                  <a:pt x="0" y="212630"/>
                                </a:moveTo>
                                <a:lnTo>
                                  <a:pt x="29176" y="212630"/>
                                </a:lnTo>
                              </a:path>
                              <a:path w="2874010" h="1247775">
                                <a:moveTo>
                                  <a:pt x="29176" y="212630"/>
                                </a:moveTo>
                                <a:lnTo>
                                  <a:pt x="0" y="212630"/>
                                </a:lnTo>
                              </a:path>
                              <a:path w="2874010" h="1247775">
                                <a:moveTo>
                                  <a:pt x="0" y="150034"/>
                                </a:moveTo>
                                <a:lnTo>
                                  <a:pt x="29176" y="150034"/>
                                </a:lnTo>
                              </a:path>
                              <a:path w="2874010" h="1247775">
                                <a:moveTo>
                                  <a:pt x="29176" y="150034"/>
                                </a:moveTo>
                                <a:lnTo>
                                  <a:pt x="0" y="150034"/>
                                </a:lnTo>
                              </a:path>
                              <a:path w="2874010" h="1247775">
                                <a:moveTo>
                                  <a:pt x="0" y="91742"/>
                                </a:moveTo>
                                <a:lnTo>
                                  <a:pt x="29176" y="91742"/>
                                </a:lnTo>
                              </a:path>
                              <a:path w="2874010" h="1247775">
                                <a:moveTo>
                                  <a:pt x="29176" y="91742"/>
                                </a:moveTo>
                                <a:lnTo>
                                  <a:pt x="0" y="91742"/>
                                </a:lnTo>
                              </a:path>
                              <a:path w="2874010" h="1247775">
                                <a:moveTo>
                                  <a:pt x="0" y="33319"/>
                                </a:moveTo>
                                <a:lnTo>
                                  <a:pt x="54181" y="33319"/>
                                </a:lnTo>
                              </a:path>
                              <a:path w="2874010" h="1247775">
                                <a:moveTo>
                                  <a:pt x="54181" y="33319"/>
                                </a:moveTo>
                                <a:lnTo>
                                  <a:pt x="0" y="33319"/>
                                </a:lnTo>
                              </a:path>
                              <a:path w="2874010" h="1247775">
                                <a:moveTo>
                                  <a:pt x="2873936" y="1247283"/>
                                </a:moveTo>
                                <a:lnTo>
                                  <a:pt x="2873936" y="0"/>
                                </a:lnTo>
                              </a:path>
                              <a:path w="2874010" h="1247775">
                                <a:moveTo>
                                  <a:pt x="2873936" y="0"/>
                                </a:moveTo>
                                <a:lnTo>
                                  <a:pt x="2873936" y="1247283"/>
                                </a:lnTo>
                              </a:path>
                              <a:path w="2874010" h="1247775">
                                <a:moveTo>
                                  <a:pt x="2873936" y="1213976"/>
                                </a:moveTo>
                                <a:lnTo>
                                  <a:pt x="2819794" y="1213976"/>
                                </a:lnTo>
                              </a:path>
                              <a:path w="2874010" h="1247775">
                                <a:moveTo>
                                  <a:pt x="2819794" y="1213976"/>
                                </a:moveTo>
                                <a:lnTo>
                                  <a:pt x="2873936" y="1213976"/>
                                </a:lnTo>
                              </a:path>
                              <a:path w="2874010" h="1247775">
                                <a:moveTo>
                                  <a:pt x="2873936" y="1155527"/>
                                </a:moveTo>
                                <a:lnTo>
                                  <a:pt x="2844752" y="1155527"/>
                                </a:lnTo>
                              </a:path>
                              <a:path w="2874010" h="1247775">
                                <a:moveTo>
                                  <a:pt x="2844752" y="1155527"/>
                                </a:moveTo>
                                <a:lnTo>
                                  <a:pt x="2873936" y="1155527"/>
                                </a:lnTo>
                              </a:path>
                              <a:path w="2874010" h="1247775">
                                <a:moveTo>
                                  <a:pt x="2873936" y="1097078"/>
                                </a:moveTo>
                                <a:lnTo>
                                  <a:pt x="2844752" y="1097078"/>
                                </a:lnTo>
                              </a:path>
                              <a:path w="2874010" h="1247775">
                                <a:moveTo>
                                  <a:pt x="2844752" y="1097078"/>
                                </a:moveTo>
                                <a:lnTo>
                                  <a:pt x="2873936" y="1097078"/>
                                </a:lnTo>
                              </a:path>
                              <a:path w="2874010" h="1247775">
                                <a:moveTo>
                                  <a:pt x="2873936" y="1034626"/>
                                </a:moveTo>
                                <a:lnTo>
                                  <a:pt x="2844752" y="1034626"/>
                                </a:lnTo>
                              </a:path>
                              <a:path w="2874010" h="1247775">
                                <a:moveTo>
                                  <a:pt x="2844752" y="1034626"/>
                                </a:moveTo>
                                <a:lnTo>
                                  <a:pt x="2873936" y="1034626"/>
                                </a:lnTo>
                              </a:path>
                              <a:path w="2874010" h="1247775">
                                <a:moveTo>
                                  <a:pt x="2873936" y="976177"/>
                                </a:moveTo>
                                <a:lnTo>
                                  <a:pt x="2819794" y="976177"/>
                                </a:lnTo>
                              </a:path>
                              <a:path w="2874010" h="1247775">
                                <a:moveTo>
                                  <a:pt x="2819794" y="976177"/>
                                </a:moveTo>
                                <a:lnTo>
                                  <a:pt x="2873936" y="976177"/>
                                </a:lnTo>
                              </a:path>
                              <a:path w="2874010" h="1247775">
                                <a:moveTo>
                                  <a:pt x="2873936" y="917728"/>
                                </a:moveTo>
                                <a:lnTo>
                                  <a:pt x="2844752" y="917728"/>
                                </a:lnTo>
                              </a:path>
                              <a:path w="2874010" h="1247775">
                                <a:moveTo>
                                  <a:pt x="2844752" y="917728"/>
                                </a:moveTo>
                                <a:lnTo>
                                  <a:pt x="2873936" y="917728"/>
                                </a:lnTo>
                              </a:path>
                              <a:path w="2874010" h="1247775">
                                <a:moveTo>
                                  <a:pt x="2873936" y="859279"/>
                                </a:moveTo>
                                <a:lnTo>
                                  <a:pt x="2844752" y="859279"/>
                                </a:lnTo>
                              </a:path>
                              <a:path w="2874010" h="1247775">
                                <a:moveTo>
                                  <a:pt x="2844752" y="859279"/>
                                </a:moveTo>
                                <a:lnTo>
                                  <a:pt x="2873936" y="859279"/>
                                </a:lnTo>
                              </a:path>
                              <a:path w="2874010" h="1247775">
                                <a:moveTo>
                                  <a:pt x="2873936" y="800967"/>
                                </a:moveTo>
                                <a:lnTo>
                                  <a:pt x="2844752" y="800967"/>
                                </a:lnTo>
                              </a:path>
                              <a:path w="2874010" h="1247775">
                                <a:moveTo>
                                  <a:pt x="2844752" y="800967"/>
                                </a:moveTo>
                                <a:lnTo>
                                  <a:pt x="2873936" y="800967"/>
                                </a:lnTo>
                              </a:path>
                              <a:path w="2874010" h="1247775">
                                <a:moveTo>
                                  <a:pt x="2873936" y="742544"/>
                                </a:moveTo>
                                <a:lnTo>
                                  <a:pt x="2819794" y="742544"/>
                                </a:lnTo>
                              </a:path>
                              <a:path w="2874010" h="1247775">
                                <a:moveTo>
                                  <a:pt x="2819794" y="742544"/>
                                </a:moveTo>
                                <a:lnTo>
                                  <a:pt x="2873936" y="742544"/>
                                </a:lnTo>
                              </a:path>
                              <a:path w="2874010" h="1247775">
                                <a:moveTo>
                                  <a:pt x="2873936" y="684121"/>
                                </a:moveTo>
                                <a:lnTo>
                                  <a:pt x="2844752" y="684121"/>
                                </a:lnTo>
                              </a:path>
                              <a:path w="2874010" h="1247775">
                                <a:moveTo>
                                  <a:pt x="2844752" y="684121"/>
                                </a:moveTo>
                                <a:lnTo>
                                  <a:pt x="2873936" y="684121"/>
                                </a:lnTo>
                              </a:path>
                              <a:path w="2874010" h="1247775">
                                <a:moveTo>
                                  <a:pt x="2873936" y="625633"/>
                                </a:moveTo>
                                <a:lnTo>
                                  <a:pt x="2844752" y="625633"/>
                                </a:lnTo>
                              </a:path>
                              <a:path w="2874010" h="1247775">
                                <a:moveTo>
                                  <a:pt x="2844752" y="625633"/>
                                </a:moveTo>
                                <a:lnTo>
                                  <a:pt x="2873936" y="625633"/>
                                </a:lnTo>
                              </a:path>
                              <a:path w="2874010" h="1247775">
                                <a:moveTo>
                                  <a:pt x="2873936" y="563167"/>
                                </a:moveTo>
                                <a:lnTo>
                                  <a:pt x="2844752" y="563167"/>
                                </a:lnTo>
                              </a:path>
                              <a:path w="2874010" h="1247775">
                                <a:moveTo>
                                  <a:pt x="2844752" y="563167"/>
                                </a:moveTo>
                                <a:lnTo>
                                  <a:pt x="2873936" y="563167"/>
                                </a:lnTo>
                              </a:path>
                              <a:path w="2874010" h="1247775">
                                <a:moveTo>
                                  <a:pt x="2873936" y="504745"/>
                                </a:moveTo>
                                <a:lnTo>
                                  <a:pt x="2819794" y="504745"/>
                                </a:lnTo>
                              </a:path>
                              <a:path w="2874010" h="1247775">
                                <a:moveTo>
                                  <a:pt x="2819794" y="504745"/>
                                </a:moveTo>
                                <a:lnTo>
                                  <a:pt x="2873936" y="504745"/>
                                </a:lnTo>
                              </a:path>
                              <a:path w="2874010" h="1247775">
                                <a:moveTo>
                                  <a:pt x="2873936" y="446322"/>
                                </a:moveTo>
                                <a:lnTo>
                                  <a:pt x="2844752" y="446322"/>
                                </a:lnTo>
                              </a:path>
                              <a:path w="2874010" h="1247775">
                                <a:moveTo>
                                  <a:pt x="2844752" y="446322"/>
                                </a:moveTo>
                                <a:lnTo>
                                  <a:pt x="2873936" y="446322"/>
                                </a:lnTo>
                              </a:path>
                              <a:path w="2874010" h="1247775">
                                <a:moveTo>
                                  <a:pt x="2873936" y="387834"/>
                                </a:moveTo>
                                <a:lnTo>
                                  <a:pt x="2844752" y="387834"/>
                                </a:lnTo>
                              </a:path>
                              <a:path w="2874010" h="1247775">
                                <a:moveTo>
                                  <a:pt x="2844752" y="387834"/>
                                </a:moveTo>
                                <a:lnTo>
                                  <a:pt x="2873936" y="387834"/>
                                </a:lnTo>
                              </a:path>
                              <a:path w="2874010" h="1247775">
                                <a:moveTo>
                                  <a:pt x="2873936" y="329541"/>
                                </a:moveTo>
                                <a:lnTo>
                                  <a:pt x="2844752" y="329541"/>
                                </a:lnTo>
                              </a:path>
                              <a:path w="2874010" h="1247775">
                                <a:moveTo>
                                  <a:pt x="2844752" y="329541"/>
                                </a:moveTo>
                                <a:lnTo>
                                  <a:pt x="2873936" y="329541"/>
                                </a:lnTo>
                              </a:path>
                              <a:path w="2874010" h="1247775">
                                <a:moveTo>
                                  <a:pt x="2873936" y="271118"/>
                                </a:moveTo>
                                <a:lnTo>
                                  <a:pt x="2819794" y="271118"/>
                                </a:lnTo>
                              </a:path>
                              <a:path w="2874010" h="1247775">
                                <a:moveTo>
                                  <a:pt x="2819794" y="271118"/>
                                </a:moveTo>
                                <a:lnTo>
                                  <a:pt x="2873936" y="271118"/>
                                </a:lnTo>
                              </a:path>
                              <a:path w="2874010" h="1247775">
                                <a:moveTo>
                                  <a:pt x="2873936" y="212630"/>
                                </a:moveTo>
                                <a:lnTo>
                                  <a:pt x="2844752" y="212630"/>
                                </a:lnTo>
                              </a:path>
                              <a:path w="2874010" h="1247775">
                                <a:moveTo>
                                  <a:pt x="2844752" y="212630"/>
                                </a:moveTo>
                                <a:lnTo>
                                  <a:pt x="2873936" y="212630"/>
                                </a:lnTo>
                              </a:path>
                              <a:path w="2874010" h="1247775">
                                <a:moveTo>
                                  <a:pt x="2873936" y="150034"/>
                                </a:moveTo>
                                <a:lnTo>
                                  <a:pt x="2844752" y="150034"/>
                                </a:lnTo>
                              </a:path>
                              <a:path w="2874010" h="1247775">
                                <a:moveTo>
                                  <a:pt x="2844752" y="150034"/>
                                </a:moveTo>
                                <a:lnTo>
                                  <a:pt x="2873936" y="150034"/>
                                </a:lnTo>
                              </a:path>
                              <a:path w="2874010" h="1247775">
                                <a:moveTo>
                                  <a:pt x="2873936" y="91742"/>
                                </a:moveTo>
                                <a:lnTo>
                                  <a:pt x="2844752" y="91742"/>
                                </a:lnTo>
                              </a:path>
                              <a:path w="2874010" h="1247775">
                                <a:moveTo>
                                  <a:pt x="2844752" y="91742"/>
                                </a:moveTo>
                                <a:lnTo>
                                  <a:pt x="2873936" y="91742"/>
                                </a:lnTo>
                              </a:path>
                              <a:path w="2874010" h="1247775">
                                <a:moveTo>
                                  <a:pt x="2873936" y="33319"/>
                                </a:moveTo>
                                <a:lnTo>
                                  <a:pt x="2819794" y="33319"/>
                                </a:lnTo>
                              </a:path>
                              <a:path w="2874010" h="1247775">
                                <a:moveTo>
                                  <a:pt x="2819794" y="33319"/>
                                </a:moveTo>
                                <a:lnTo>
                                  <a:pt x="2873936" y="33319"/>
                                </a:lnTo>
                              </a:path>
                            </a:pathLst>
                          </a:custGeom>
                          <a:ln w="4174">
                            <a:solidFill>
                              <a:srgbClr val="000000"/>
                            </a:solidFill>
                            <a:prstDash val="solid"/>
                          </a:ln>
                        </wps:spPr>
                        <wps:bodyPr wrap="square" lIns="0" tIns="0" rIns="0" bIns="0" rtlCol="0">
                          <a:prstTxWarp prst="textNoShape">
                            <a:avLst/>
                          </a:prstTxWarp>
                          <a:noAutofit/>
                        </wps:bodyPr>
                      </wps:wsp>
                      <wps:wsp>
                        <wps:cNvPr id="40" name="Graphic 40"/>
                        <wps:cNvSpPr/>
                        <wps:spPr>
                          <a:xfrm>
                            <a:off x="615247" y="102178"/>
                            <a:ext cx="1647825" cy="843280"/>
                          </a:xfrm>
                          <a:custGeom>
                            <a:avLst/>
                            <a:gdLst/>
                            <a:ahLst/>
                            <a:cxnLst/>
                            <a:rect l="l" t="t" r="r" b="b"/>
                            <a:pathLst>
                              <a:path w="1647825" h="843280">
                                <a:moveTo>
                                  <a:pt x="0" y="830133"/>
                                </a:moveTo>
                                <a:lnTo>
                                  <a:pt x="12479" y="817640"/>
                                </a:lnTo>
                                <a:lnTo>
                                  <a:pt x="24958" y="830133"/>
                                </a:lnTo>
                                <a:lnTo>
                                  <a:pt x="12479" y="842782"/>
                                </a:lnTo>
                                <a:lnTo>
                                  <a:pt x="0" y="830133"/>
                                </a:lnTo>
                              </a:path>
                              <a:path w="1647825" h="843280">
                                <a:moveTo>
                                  <a:pt x="542265" y="12453"/>
                                </a:moveTo>
                                <a:lnTo>
                                  <a:pt x="554744" y="0"/>
                                </a:lnTo>
                                <a:lnTo>
                                  <a:pt x="567289" y="12453"/>
                                </a:lnTo>
                                <a:lnTo>
                                  <a:pt x="554744" y="24973"/>
                                </a:lnTo>
                                <a:lnTo>
                                  <a:pt x="542265" y="12453"/>
                                </a:lnTo>
                              </a:path>
                              <a:path w="1647825" h="843280">
                                <a:moveTo>
                                  <a:pt x="1080371" y="638283"/>
                                </a:moveTo>
                                <a:lnTo>
                                  <a:pt x="1092850" y="625829"/>
                                </a:lnTo>
                                <a:lnTo>
                                  <a:pt x="1105395" y="638283"/>
                                </a:lnTo>
                                <a:lnTo>
                                  <a:pt x="1092850" y="650802"/>
                                </a:lnTo>
                                <a:lnTo>
                                  <a:pt x="1080371" y="638283"/>
                                </a:lnTo>
                              </a:path>
                              <a:path w="1647825" h="843280">
                                <a:moveTo>
                                  <a:pt x="1622637" y="725852"/>
                                </a:moveTo>
                                <a:lnTo>
                                  <a:pt x="1635181" y="713398"/>
                                </a:lnTo>
                                <a:lnTo>
                                  <a:pt x="1647660" y="725852"/>
                                </a:lnTo>
                                <a:lnTo>
                                  <a:pt x="1635181" y="738371"/>
                                </a:lnTo>
                                <a:lnTo>
                                  <a:pt x="1622637" y="725852"/>
                                </a:lnTo>
                              </a:path>
                            </a:pathLst>
                          </a:custGeom>
                          <a:ln w="4174">
                            <a:solidFill>
                              <a:srgbClr val="808000"/>
                            </a:solidFill>
                            <a:prstDash val="solid"/>
                          </a:ln>
                        </wps:spPr>
                        <wps:bodyPr wrap="square" lIns="0" tIns="0" rIns="0" bIns="0" rtlCol="0">
                          <a:prstTxWarp prst="textNoShape">
                            <a:avLst/>
                          </a:prstTxWarp>
                          <a:noAutofit/>
                        </wps:bodyPr>
                      </wps:wsp>
                      <wps:wsp>
                        <wps:cNvPr id="41" name="Graphic 41"/>
                        <wps:cNvSpPr/>
                        <wps:spPr>
                          <a:xfrm>
                            <a:off x="573519" y="72836"/>
                            <a:ext cx="1731645" cy="901700"/>
                          </a:xfrm>
                          <a:custGeom>
                            <a:avLst/>
                            <a:gdLst/>
                            <a:ahLst/>
                            <a:cxnLst/>
                            <a:rect l="l" t="t" r="r" b="b"/>
                            <a:pathLst>
                              <a:path w="1731645" h="901700">
                                <a:moveTo>
                                  <a:pt x="0" y="817835"/>
                                </a:moveTo>
                                <a:lnTo>
                                  <a:pt x="108349" y="817835"/>
                                </a:lnTo>
                              </a:path>
                              <a:path w="1731645" h="901700">
                                <a:moveTo>
                                  <a:pt x="54207" y="817835"/>
                                </a:moveTo>
                                <a:lnTo>
                                  <a:pt x="54207" y="901264"/>
                                </a:lnTo>
                              </a:path>
                              <a:path w="1731645" h="901700">
                                <a:moveTo>
                                  <a:pt x="0" y="901264"/>
                                </a:moveTo>
                                <a:lnTo>
                                  <a:pt x="108349" y="901264"/>
                                </a:lnTo>
                              </a:path>
                              <a:path w="1731645" h="901700">
                                <a:moveTo>
                                  <a:pt x="542330" y="0"/>
                                </a:moveTo>
                                <a:lnTo>
                                  <a:pt x="650679" y="0"/>
                                </a:lnTo>
                              </a:path>
                              <a:path w="1731645" h="901700">
                                <a:moveTo>
                                  <a:pt x="596472" y="0"/>
                                </a:moveTo>
                                <a:lnTo>
                                  <a:pt x="596472" y="83591"/>
                                </a:lnTo>
                              </a:path>
                              <a:path w="1731645" h="901700">
                                <a:moveTo>
                                  <a:pt x="542330" y="83591"/>
                                </a:moveTo>
                                <a:lnTo>
                                  <a:pt x="650679" y="83591"/>
                                </a:lnTo>
                              </a:path>
                              <a:path w="1731645" h="901700">
                                <a:moveTo>
                                  <a:pt x="1080436" y="625829"/>
                                </a:moveTo>
                                <a:lnTo>
                                  <a:pt x="1188785" y="625829"/>
                                </a:lnTo>
                              </a:path>
                              <a:path w="1731645" h="901700">
                                <a:moveTo>
                                  <a:pt x="1134578" y="625829"/>
                                </a:moveTo>
                                <a:lnTo>
                                  <a:pt x="1134578" y="709290"/>
                                </a:lnTo>
                              </a:path>
                              <a:path w="1731645" h="901700">
                                <a:moveTo>
                                  <a:pt x="1080436" y="709290"/>
                                </a:moveTo>
                                <a:lnTo>
                                  <a:pt x="1188785" y="709290"/>
                                </a:lnTo>
                              </a:path>
                              <a:path w="1731645" h="901700">
                                <a:moveTo>
                                  <a:pt x="1622702" y="713593"/>
                                </a:moveTo>
                                <a:lnTo>
                                  <a:pt x="1731051" y="713593"/>
                                </a:lnTo>
                              </a:path>
                              <a:path w="1731645" h="901700">
                                <a:moveTo>
                                  <a:pt x="1676909" y="713593"/>
                                </a:moveTo>
                                <a:lnTo>
                                  <a:pt x="1676909" y="801182"/>
                                </a:lnTo>
                              </a:path>
                              <a:path w="1731645" h="901700">
                                <a:moveTo>
                                  <a:pt x="1622702" y="801182"/>
                                </a:moveTo>
                                <a:lnTo>
                                  <a:pt x="1731051" y="801182"/>
                                </a:lnTo>
                              </a:path>
                            </a:pathLst>
                          </a:custGeom>
                          <a:ln w="4174">
                            <a:solidFill>
                              <a:srgbClr val="0000FF"/>
                            </a:solidFill>
                            <a:prstDash val="solid"/>
                          </a:ln>
                        </wps:spPr>
                        <wps:bodyPr wrap="square" lIns="0" tIns="0" rIns="0" bIns="0" rtlCol="0">
                          <a:prstTxWarp prst="textNoShape">
                            <a:avLst/>
                          </a:prstTxWarp>
                          <a:noAutofit/>
                        </wps:bodyPr>
                      </wps:wsp>
                    </wpg:wgp>
                  </a:graphicData>
                </a:graphic>
              </wp:anchor>
            </w:drawing>
          </mc:Choice>
          <mc:Fallback>
            <w:pict>
              <v:group w14:anchorId="77681D05" id="Group 38" o:spid="_x0000_s1026" style="position:absolute;margin-left:210.7pt;margin-top:.1pt;width:226.65pt;height:98.55pt;z-index:15739392;mso-wrap-distance-left:0;mso-wrap-distance-right:0;mso-position-horizontal-relative:page" coordsize="28784,12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7qQHgkAACpFAAAOAAAAZHJzL2Uyb0RvYy54bWzsnNuO28gRhu8D5B0I3scim2fB40Wwjo0A&#10;i80C62CvORI1EiKJDMkZjd8+1Sd1tawiudPtvVjEFyPKqv759d8nqsnS+x9eT8fgpemHQ3t+CON3&#10;URg05027PZyfHsJ/f/n0tzIMhrE+b+tje24ewq/NEP7w4a9/eX/p1g1r9+1x2/QBiJyH9aV7CPfj&#10;2K1Xq2Gzb0718K7tmjN8uGv7Uz3C2/5pte3rC6ifjisWRfnq0vbbrm83zTDA/36UH4YfhP5u12zG&#10;f+12QzMGx4cQ2Ebxtxd/H/nf1Yf39fqpr7v9YaMw6jdQnOrDGU56lfpYj3Xw3B++kTodNn07tLvx&#10;3aY9rdrd7rBpRB2gNnF0U5vPffvcibo8rS9P3dUmsPbGpzfLbn5++aUPDtuHMIGWOtcnaCNx2gDe&#10;gzmX7mkNMZ/77tful17WEA5/ajf/GeDj1e3n/P2TCX7d9SdeCCoavArXv15db17HYAP/ycqiTLMs&#10;DDbwWcyyOCsz2S6bPTTeN+U2+3/MlFzVa3ligXfFuXTQxwZj4+Bm46/7umtE6wzcIm1jZWyUvSqp&#10;pJEiirsobB3WgzL0xiMWlUkYgBUsqlT/RE6l0Eu0U2lRFMKpa33r9eZ5GD83rTC9fvlpGGUH3+qj&#10;eq+PNq9nfdjDMOED5CgGyBgGMED6MIAB8igboqtHXo63JD8MLqLVJMueN5pE4Z+f2pfmSysiR9N0&#10;PIJBvXiXwTHHM46FnpBUSS5qb5eQcVCUn/4tGLS0AbZhwGbRHzG4M4YUFc260Acd63xq7IAWna67&#10;jnI+9T0r/9BT65pMn9Rzl9O1jpOqyGd6fpbGZaw6HI53tp4SnnPCK4RyIs6yjBUzTrAqBrfE0LPi&#10;nZ2ghGec8AuhnIiqIirE+jo1CxgnrHifTljCM05Ysc4Q2okkzdnc6EBNF+F4ZwhKeM4JrxDSCZgj&#10;4mJucJjRbIU7+0DoTtvgF0G5AB6w5QMDRogJd3bB9AZLd8YFrwjShTKrWCGuGhdND1a4Rxcs3WkX&#10;rFBnBOVCFFX53IgwbVbicGcEQnfGBa8I0oUiZVmaziyaZvxa4c4uELrTLvhFkC7kZRqzeMYF02ZW&#10;uLMLhO60C34RlAssy5PZL1HXy4Ych/t0AevOuIBDnRGkC+BB/DvmBSvcGcH0BUt32gUr1BlBuRCl&#10;Raq//VOnN+M3w+HOCIQuhXGH2BlBaqZpnjC2eF6wwp0RTF+wdKddsEKdEaQLCeygJXNrhKG1wp0R&#10;CN1pF/wiKBdYBf1ycV9IcLhPF7DujAs41BlBusCKOI7nrqDN+LXCnREI3WkX/CIoF2KWJ3O7Pqbn&#10;Mhzu7AKhO+OCVwTpQpxF8H158Yiwwj26YOlOu2CFOiNIF+B6KF2+ROBoZwDTE7DstAU40hlAOpAk&#10;STz3ddIMXRztDHBfdtoBrwB429ve4KUgcAk9hTj7cE90CYCN7BUDvlAt2JlmZVwVVfo99qZp6WXO&#10;YHy/zlibvjRMmhYZ+y571SUlTcOgW2cWvl9nrE1gGgbhWyU8wFDSNAxyxjcMlsabwjQMxsclPDuD&#10;pWkYCt8DjJG29olpFjPNWAU8oBDKNArB7gEFKeN9YxrFdBe4LvC5141mGEuZRiHYvbpi7SPTKMYV&#10;q4AHFEKZRjGu+EZBynhfmUZB7LiAX1ewMo1CsHtAMcrWPjONYka/VcADCqFMoxDsHlCMsrXvTKOY&#10;vmIV8IBCKNMoBLsHFKSM96FpFMSOC3hAIZRpFILdA4pRtvalaRTDbhXwgEIo0ygEuwcUpIy3ymkU&#10;M/r97q3jb0WWMo1CsHt1xdq3plFMi1oFPKAQyjSKccU3ilG29rFpFMNuFfDqiqVMoxDsHlCQMt7X&#10;plGQK7iABxRCmUYh2D2gGGVrn5tGMfOKVcADCqFMoxDsHlCQMt73plFMi3req0ffgyxlGoVg9+qK&#10;tQ9OoxhXrAIeUAhlGsW44hvFKOOtcZrEoON4r55gYRrkPrgHECOMt8ppEDPwcbwHkPvCNMh98BsQ&#10;9ZS/yDeAY5zRcDzz1IMUbuiIZJuhPR62nw7HI88IGPqnxx+PffBS81Qf8U/d+bLCun4YP9bDXsaJ&#10;j1TY8SzyWXRiBs8WeWy3XyGv4wL5QQ/h8N/num/C4PjPM2SOwJ2VUR/0+uBRH/Tj8cdWpByJZAU4&#10;55fX3+q+C/jpH8IRMjp+bnUCSb3WmRq86tdYXvLc/v15bHcHnsYBySyaSL2BZBaeoTN8/6yWFKqr&#10;k4NkVgv8DzDxk0Puy3xWSx5nkAIi98ojFsuHn+u1zmyJ87QomcoBKtOElfrOi86Owd1A2wXpVv4T&#10;W64okNiiSHhLmE7dobyWMoni2Sey+D0cyAqCbJISnm2XxkFLy25vXqUuS6sMMrF4MNa+H4yUUwYG&#10;XnuyzKrRhUjim5FnsnsWmpCljOXQajJRJpt7NC3L4JkleStJN69G1K8SNcthq1NaBlW86uog/aqC&#10;jSqYV2gIHaRfVfB9YhmkZh4xZFWa00Ij4qiMkkJmcORJOZ/qFEcVKzN5exae0yuZvj+rcfWrxI7j&#10;KEsq6bSlr8P0qwrH6hmwTfcMkl6qOtiSQ/9I5LAvoJZwt2w6AyzOk0xnwhQwsir9JIuun35V9YRp&#10;I8+li5a+DtOvOhypJyVvMImjw/SrDifoZdjVFnXgtGCV0EiRHhT/X7B+R5KsXkXVUqTSMOFBsNsF&#10;SzT24gUrK6CvyCkI5iJISoSegtarAp5BhccvRc5qFcXFte3++PVKo8B6pUgm1itYeZO5p0ZhOkjS&#10;64Jl4m+6PVotliHAahHJuQDWQSNrVlZ7+JlwqBbL9XNMrhRytrAkKQJkhBXvigA1S+DpNL5s6iFP&#10;IeRZlKuLBx3qfPYKZk352IKWpM6emVBor8qeLq/z31s6gq4/lqUokAc43NUHvuqlKtvYWoIpDniu&#10;Eh60VYvwt2v22/2I4yTN4JKYd4iFJKZAAWu9TBQHAJ+eWMJLPLEKOJPApUMB1y3cE7gSyCp9XUeS&#10;wCQUZfISzCrgTlLkVaSWgkUkuSlQRtBr9FWPO4nxxBJe4olV4IbExxUM/8b96ZO6oPpzX8GIn5WA&#10;H+QQP2agfjyE/+IHfi++opufOPnwPwAAAP//AwBQSwMEFAAGAAgAAAAhAPT5cLngAAAACAEAAA8A&#10;AABkcnMvZG93bnJldi54bWxMj0FPg0AQhe8m/ofNmHizCxSlIkvTNOqpaWJr0vQ2hSmQsrOE3QL9&#10;964nPU7el/e+yZaTbsVAvW0MKwhnAQjiwpQNVwq+9x9PCxDWIZfYGiYFN7KwzO/vMkxLM/IXDTtX&#10;CV/CNkUFtXNdKqUtatJoZ6Yj9tnZ9BqdP/tKlj2Ovly3MgqCF6mxYb9QY0frmorL7qoVfI44rubh&#10;+7C5nNe34/55e9iEpNTjw7R6A+Focn8w/Op7dci908lcubSiVRBHYexRBREIHy+SOAFx8txrMgeZ&#10;Z/L/A/kPAAAA//8DAFBLAQItABQABgAIAAAAIQC2gziS/gAAAOEBAAATAAAAAAAAAAAAAAAAAAAA&#10;AABbQ29udGVudF9UeXBlc10ueG1sUEsBAi0AFAAGAAgAAAAhADj9If/WAAAAlAEAAAsAAAAAAAAA&#10;AAAAAAAALwEAAF9yZWxzLy5yZWxzUEsBAi0AFAAGAAgAAAAhAKKLupAeCQAAKkUAAA4AAAAAAAAA&#10;AAAAAAAALgIAAGRycy9lMm9Eb2MueG1sUEsBAi0AFAAGAAgAAAAhAPT5cLngAAAACAEAAA8AAAAA&#10;AAAAAAAAAAAAeAsAAGRycy9kb3ducmV2LnhtbFBLBQYAAAAABAAEAPMAAACFDAAAAAA=&#10;">
                <v:shape id="Graphic 39" o:spid="_x0000_s1027" style="position:absolute;left:20;top:20;width:28740;height:12478;visibility:visible;mso-wrap-style:square;v-text-anchor:top" coordsize="2874010,1247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3uxQAAANsAAAAPAAAAZHJzL2Rvd25yZXYueG1sRI9Pa8JA&#10;FMTvhX6H5RW8lLqpf0pNXUUFIceYWnp9ZF+zodm3Ibua6Kd3hUKPw8z8hlmuB9uIM3W+dqzgdZyA&#10;IC6drrlScPzcv7yD8AFZY+OYFFzIw3r1+LDEVLueD3QuQiUihH2KCkwIbSqlLw1Z9GPXEkfvx3UW&#10;Q5RdJXWHfYTbRk6S5E1arDkuGGxpZ6j8LU5Wway5PJv5cfElnd5m/XeeD9csV2r0NGw+QAQawn/4&#10;r51pBdMF3L/EHyBXNwAAAP//AwBQSwECLQAUAAYACAAAACEA2+H2y+4AAACFAQAAEwAAAAAAAAAA&#10;AAAAAAAAAAAAW0NvbnRlbnRfVHlwZXNdLnhtbFBLAQItABQABgAIAAAAIQBa9CxbvwAAABUBAAAL&#10;AAAAAAAAAAAAAAAAAB8BAABfcmVscy8ucmVsc1BLAQItABQABgAIAAAAIQC8L/3uxQAAANsAAAAP&#10;AAAAAAAAAAAAAAAAAAcCAABkcnMvZG93bnJldi54bWxQSwUGAAAAAAMAAwC3AAAA+QIAAAAA&#10;" path="m,1247283r2873936,em2873936,1247283l,1247283em,l2873936,em2873936,l,em,1247283l,em,l,1247283em,1213976r54181,em54181,1213976r-54181,em,1155527r29176,em29176,1155527r-29176,em,1097078r29176,em29176,1097078r-29176,em,1034626r29176,em29176,1034626r-29176,em,976177r54181,em54181,976177l,976177em,917728r29176,em29176,917728l,917728em,859279r29176,em29176,859279l,859279em,800967r29176,em29176,800967l,800967em,742544r54181,em54181,742544l,742544em,684121r29176,em29176,684121l,684121em,625633r29176,em29176,625633l,625633em,563167r29176,em29176,563167l,563167em,504745r54181,em54181,504745l,504745em,446322r29176,em29176,446322l,446322em,387834r29176,em29176,387834l,387834em,329541r29176,em29176,329541l,329541em,271118r54181,em54181,271118l,271118em,212630r29176,em29176,212630l,212630em,150034r29176,em29176,150034l,150034em,91742r29176,em29176,91742l,91742em,33319r54181,em54181,33319l,33319em2873936,1247283l2873936,em2873936,r,1247283em2873936,1213976r-54142,em2819794,1213976r54142,em2873936,1155527r-29184,em2844752,1155527r29184,em2873936,1097078r-29184,em2844752,1097078r29184,em2873936,1034626r-29184,em2844752,1034626r29184,em2873936,976177r-54142,em2819794,976177r54142,em2873936,917728r-29184,em2844752,917728r29184,em2873936,859279r-29184,em2844752,859279r29184,em2873936,800967r-29184,em2844752,800967r29184,em2873936,742544r-54142,em2819794,742544r54142,em2873936,684121r-29184,em2844752,684121r29184,em2873936,625633r-29184,em2844752,625633r29184,em2873936,563167r-29184,em2844752,563167r29184,em2873936,504745r-54142,em2819794,504745r54142,em2873936,446322r-29184,em2844752,446322r29184,em2873936,387834r-29184,em2844752,387834r29184,em2873936,329541r-29184,em2844752,329541r29184,em2873936,271118r-54142,em2819794,271118r54142,em2873936,212630r-29184,em2844752,212630r29184,em2873936,150034r-29184,em2844752,150034r29184,em2873936,91742r-29184,em2844752,91742r29184,em2873936,33319r-54142,em2819794,33319r54142,e" filled="f" strokeweight=".1159mm">
                  <v:path arrowok="t"/>
                </v:shape>
                <v:shape id="Graphic 40" o:spid="_x0000_s1028" style="position:absolute;left:6152;top:1021;width:16478;height:8433;visibility:visible;mso-wrap-style:square;v-text-anchor:top" coordsize="1647825,843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SzwQAAANsAAAAPAAAAZHJzL2Rvd25yZXYueG1sRE9Na8JA&#10;EL0X+h+WKfRSdGMQCdFVSsXWqyYXb2N2TEKysyG7Jml/ffcgeHy8781uMq0YqHe1ZQWLeQSCuLC6&#10;5lJBnh1mCQjnkTW2lknBLznYbV9fNphqO/KJhrMvRQhhl6KCyvsuldIVFRl0c9sRB+5me4M+wL6U&#10;uscxhJtWxlG0kgZrDg0VdvRVUdGc70bB/WKKpG66Jh6/zfUvX2TRx89eqfe36XMNwtPkn+KH+6gV&#10;LMP68CX8ALn9BwAA//8DAFBLAQItABQABgAIAAAAIQDb4fbL7gAAAIUBAAATAAAAAAAAAAAAAAAA&#10;AAAAAABbQ29udGVudF9UeXBlc10ueG1sUEsBAi0AFAAGAAgAAAAhAFr0LFu/AAAAFQEAAAsAAAAA&#10;AAAAAAAAAAAAHwEAAF9yZWxzLy5yZWxzUEsBAi0AFAAGAAgAAAAhAF74ZLPBAAAA2wAAAA8AAAAA&#10;AAAAAAAAAAAABwIAAGRycy9kb3ducmV2LnhtbFBLBQYAAAAAAwADALcAAAD1AgAAAAA=&#10;" path="m,830133l12479,817640r12479,12493l12479,842782,,830133em542265,12453l554744,r12545,12453l554744,24973,542265,12453em1080371,638283r12479,-12454l1105395,638283r-12545,12519l1080371,638283em1622637,725852r12544,-12454l1647660,725852r-12479,12519l1622637,725852e" filled="f" strokecolor="olive" strokeweight=".1159mm">
                  <v:path arrowok="t"/>
                </v:shape>
                <v:shape id="Graphic 41" o:spid="_x0000_s1029" style="position:absolute;left:5735;top:728;width:17316;height:9017;visibility:visible;mso-wrap-style:square;v-text-anchor:top" coordsize="1731645,901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mHDwwAAANsAAAAPAAAAZHJzL2Rvd25yZXYueG1sRI9Pa8JA&#10;FMTvBb/D8gRvdRPRIKmrqKB4Khj/nF+zr0lo9m3Irib207tCocdhZn7DLFa9qcWdWldZVhCPIxDE&#10;udUVFwrOp937HITzyBpry6TgQQ5Wy8HbAlNtOz7SPfOFCBB2KSoovW9SKV1ekkE3tg1x8L5ta9AH&#10;2RZSt9gFuKnlJIoSabDisFBiQ9uS8p/sZhTU2XX22f3G3Hxlerrvkk11SXqlRsN+/QHCU+//w3/t&#10;g1YwjeH1JfwAuXwCAAD//wMAUEsBAi0AFAAGAAgAAAAhANvh9svuAAAAhQEAABMAAAAAAAAAAAAA&#10;AAAAAAAAAFtDb250ZW50X1R5cGVzXS54bWxQSwECLQAUAAYACAAAACEAWvQsW78AAAAVAQAACwAA&#10;AAAAAAAAAAAAAAAfAQAAX3JlbHMvLnJlbHNQSwECLQAUAAYACAAAACEAuAphw8MAAADbAAAADwAA&#10;AAAAAAAAAAAAAAAHAgAAZHJzL2Rvd25yZXYueG1sUEsFBgAAAAADAAMAtwAAAPcCAAAAAA==&#10;" path="m,817835r108349,em54207,817835r,83429em,901264r108349,em542330,l650679,em596472,r,83591em542330,83591r108349,em1080436,625829r108349,em1134578,625829r,83461em1080436,709290r108349,em1622702,713593r108349,em1676909,713593r,87589em1622702,801182r108349,e" filled="f" strokecolor="blue" strokeweight=".1159mm">
                  <v:path arrowok="t"/>
                </v:shape>
                <w10:wrap anchorx="page"/>
              </v:group>
            </w:pict>
          </mc:Fallback>
        </mc:AlternateContent>
      </w:r>
      <w:r>
        <w:rPr>
          <w:rFonts w:ascii="Arial"/>
          <w:b/>
          <w:spacing w:val="-5"/>
          <w:w w:val="105"/>
          <w:sz w:val="10"/>
        </w:rPr>
        <w:t>10</w:t>
      </w:r>
    </w:p>
    <w:p w:rsidR="00C54548" w:rsidRDefault="00C54548">
      <w:pPr>
        <w:pStyle w:val="Textoindependiente"/>
        <w:rPr>
          <w:rFonts w:ascii="Arial"/>
          <w:b/>
          <w:sz w:val="10"/>
        </w:rPr>
      </w:pPr>
    </w:p>
    <w:p w:rsidR="00C54548" w:rsidRDefault="00C54548">
      <w:pPr>
        <w:pStyle w:val="Textoindependiente"/>
        <w:spacing w:before="29"/>
        <w:rPr>
          <w:rFonts w:ascii="Arial"/>
          <w:b/>
          <w:sz w:val="10"/>
        </w:rPr>
      </w:pPr>
    </w:p>
    <w:p w:rsidR="00C54548" w:rsidRDefault="00263DB7">
      <w:pPr>
        <w:spacing w:before="1"/>
        <w:ind w:left="2409"/>
        <w:rPr>
          <w:rFonts w:ascii="Arial"/>
          <w:b/>
          <w:sz w:val="10"/>
        </w:rPr>
      </w:pPr>
      <w:r>
        <w:rPr>
          <w:rFonts w:ascii="Arial"/>
          <w:b/>
          <w:spacing w:val="-10"/>
          <w:w w:val="105"/>
          <w:sz w:val="10"/>
        </w:rPr>
        <w:t>8</w:t>
      </w:r>
    </w:p>
    <w:p w:rsidR="00C54548" w:rsidRDefault="00C54548">
      <w:pPr>
        <w:pStyle w:val="Textoindependiente"/>
        <w:rPr>
          <w:rFonts w:ascii="Arial"/>
          <w:b/>
          <w:sz w:val="10"/>
        </w:rPr>
      </w:pPr>
    </w:p>
    <w:p w:rsidR="00C54548" w:rsidRDefault="00C54548">
      <w:pPr>
        <w:pStyle w:val="Textoindependiente"/>
        <w:spacing w:before="22"/>
        <w:rPr>
          <w:rFonts w:ascii="Arial"/>
          <w:b/>
          <w:sz w:val="10"/>
        </w:rPr>
      </w:pPr>
    </w:p>
    <w:p w:rsidR="00C54548" w:rsidRDefault="00263DB7">
      <w:pPr>
        <w:spacing w:before="1"/>
        <w:ind w:left="2409"/>
        <w:rPr>
          <w:rFonts w:ascii="Arial"/>
          <w:b/>
          <w:sz w:val="10"/>
        </w:rPr>
      </w:pPr>
      <w:r>
        <w:rPr>
          <w:rFonts w:ascii="Arial"/>
          <w:b/>
          <w:noProof/>
          <w:sz w:val="10"/>
        </w:rPr>
        <mc:AlternateContent>
          <mc:Choice Requires="wps">
            <w:drawing>
              <wp:anchor distT="0" distB="0" distL="0" distR="0" simplePos="0" relativeHeight="15739904" behindDoc="0" locked="0" layoutInCell="1" allowOverlap="1">
                <wp:simplePos x="0" y="0"/>
                <wp:positionH relativeFrom="page">
                  <wp:posOffset>2394265</wp:posOffset>
                </wp:positionH>
                <wp:positionV relativeFrom="paragraph">
                  <wp:posOffset>34789</wp:posOffset>
                </wp:positionV>
                <wp:extent cx="100330" cy="242570"/>
                <wp:effectExtent l="0" t="0" r="0" b="0"/>
                <wp:wrapNone/>
                <wp:docPr id="42" name="Text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330" cy="242570"/>
                        </a:xfrm>
                        <a:prstGeom prst="rect">
                          <a:avLst/>
                        </a:prstGeom>
                      </wps:spPr>
                      <wps:txbx>
                        <w:txbxContent>
                          <w:p w:rsidR="00263DB7" w:rsidRDefault="00263DB7">
                            <w:pPr>
                              <w:spacing w:before="21"/>
                              <w:ind w:left="20"/>
                              <w:rPr>
                                <w:rFonts w:ascii="Arial"/>
                                <w:b/>
                                <w:sz w:val="10"/>
                              </w:rPr>
                            </w:pPr>
                            <w:r>
                              <w:rPr>
                                <w:rFonts w:ascii="Arial"/>
                                <w:b/>
                                <w:spacing w:val="-2"/>
                                <w:w w:val="105"/>
                                <w:sz w:val="10"/>
                              </w:rPr>
                              <w:t>Ceniza</w:t>
                            </w:r>
                          </w:p>
                        </w:txbxContent>
                      </wps:txbx>
                      <wps:bodyPr vert="vert270" wrap="square" lIns="0" tIns="0" rIns="0" bIns="0" rtlCol="0">
                        <a:noAutofit/>
                      </wps:bodyPr>
                    </wps:wsp>
                  </a:graphicData>
                </a:graphic>
              </wp:anchor>
            </w:drawing>
          </mc:Choice>
          <mc:Fallback>
            <w:pict>
              <v:shape id="Textbox 42" o:spid="_x0000_s1029" type="#_x0000_t202" style="position:absolute;left:0;text-align:left;margin-left:188.5pt;margin-top:2.75pt;width:7.9pt;height:19.1pt;z-index:157399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WTatAEAAFYDAAAOAAAAZHJzL2Uyb0RvYy54bWysU9tu2zAMfR+wfxD0vsh1uguMOMW2YsOA&#10;YhvQ9gNkWYqFWaImKrHz96OUOC22t2IvNCVSh+eQ9OZmdiM76IgWfMuvVhVn2ivord+1/PHhy5sP&#10;nGGSvpcjeN3yo0Z+s339ajOFRtcwwNjryAjEYzOFlg8phUYIVIN2ElcQtKeggehkomPciT7KidDd&#10;KOqqeicmiH2IoDQi3d6egnxb8I3RKv0wBnViY8uJWyo2FttlK7Yb2eyiDINVZxryBSyctJ6KXqBu&#10;ZZJsH+0/UM6qCAgmrRQ4AcZYpYsGUnNV/aXmfpBBFy3UHAyXNuH/g1XfDz8js33Lr2vOvHQ0owc9&#10;pw5mRjfUnilgQ1n3gfLS/AlmGnORiuEO1C+kFPEs5/QAKTu3YzbR5S8JZfSQJnC8dJ2qMJXRqmq9&#10;poiiUH1dv31fpiKeHoeI6asGx7LT8khDLQTk4Q5TLi+bJeXM5VQ+s0pzNxd560VLB/2RpNDOEla2&#10;NRVkE61Ay/H3XkbN2fjNU4/zvixOXJxucWIaP0PZqizQw8d9AmMLn1z4VObMh4ZXaJ4XLW/H83PJ&#10;evodtn8AAAD//wMAUEsDBBQABgAIAAAAIQBeMbIC3QAAAAgBAAAPAAAAZHJzL2Rvd25yZXYueG1s&#10;TI/LTsMwEEX3SPyDNUjsqENNEghxKhSpYleJ0g+YxiaO6keI3Sb9e4YVLEd3dO859WZxll30FIfg&#10;JTyuMmDad0ENvpdw+Nw+PAOLCb1CG7yWcNURNs3tTY2VCrP/0Jd96hmV+FihBJPSWHEeO6MdxlUY&#10;tafsK0wOE51Tz9WEM5U7y9dZVnCHg6cFg6Nuje5O+7OTsLtyMwuXH7q2LXaF+N7i6d1KeX+3vL0C&#10;S3pJf8/wi0/o0BDTMZy9isxKEGVJLklCngOjXLysSeUo4UmUwJua/xdofgAAAP//AwBQSwECLQAU&#10;AAYACAAAACEAtoM4kv4AAADhAQAAEwAAAAAAAAAAAAAAAAAAAAAAW0NvbnRlbnRfVHlwZXNdLnht&#10;bFBLAQItABQABgAIAAAAIQA4/SH/1gAAAJQBAAALAAAAAAAAAAAAAAAAAC8BAABfcmVscy8ucmVs&#10;c1BLAQItABQABgAIAAAAIQCEUWTatAEAAFYDAAAOAAAAAAAAAAAAAAAAAC4CAABkcnMvZTJvRG9j&#10;LnhtbFBLAQItABQABgAIAAAAIQBeMbIC3QAAAAgBAAAPAAAAAAAAAAAAAAAAAA4EAABkcnMvZG93&#10;bnJldi54bWxQSwUGAAAAAAQABADzAAAAGAUAAAAA&#10;" filled="f" stroked="f">
                <v:textbox style="layout-flow:vertical;mso-layout-flow-alt:bottom-to-top" inset="0,0,0,0">
                  <w:txbxContent>
                    <w:p w:rsidR="00263DB7" w:rsidRDefault="00263DB7">
                      <w:pPr>
                        <w:spacing w:before="21"/>
                        <w:ind w:left="20"/>
                        <w:rPr>
                          <w:rFonts w:ascii="Arial"/>
                          <w:b/>
                          <w:sz w:val="10"/>
                        </w:rPr>
                      </w:pPr>
                      <w:r>
                        <w:rPr>
                          <w:rFonts w:ascii="Arial"/>
                          <w:b/>
                          <w:spacing w:val="-2"/>
                          <w:w w:val="105"/>
                          <w:sz w:val="10"/>
                        </w:rPr>
                        <w:t>Ceniza</w:t>
                      </w:r>
                    </w:p>
                  </w:txbxContent>
                </v:textbox>
                <w10:wrap anchorx="page"/>
              </v:shape>
            </w:pict>
          </mc:Fallback>
        </mc:AlternateContent>
      </w:r>
      <w:r>
        <w:rPr>
          <w:rFonts w:ascii="Arial"/>
          <w:b/>
          <w:spacing w:val="-10"/>
          <w:w w:val="105"/>
          <w:sz w:val="10"/>
        </w:rPr>
        <w:t>6</w:t>
      </w:r>
    </w:p>
    <w:p w:rsidR="00C54548" w:rsidRDefault="00C54548">
      <w:pPr>
        <w:pStyle w:val="Textoindependiente"/>
        <w:rPr>
          <w:rFonts w:ascii="Arial"/>
          <w:b/>
          <w:sz w:val="10"/>
        </w:rPr>
      </w:pPr>
    </w:p>
    <w:p w:rsidR="00C54548" w:rsidRDefault="00C54548">
      <w:pPr>
        <w:pStyle w:val="Textoindependiente"/>
        <w:spacing w:before="29"/>
        <w:rPr>
          <w:rFonts w:ascii="Arial"/>
          <w:b/>
          <w:sz w:val="10"/>
        </w:rPr>
      </w:pPr>
    </w:p>
    <w:p w:rsidR="00C54548" w:rsidRDefault="00263DB7">
      <w:pPr>
        <w:ind w:left="2409"/>
        <w:rPr>
          <w:rFonts w:ascii="Arial"/>
          <w:b/>
          <w:sz w:val="10"/>
        </w:rPr>
      </w:pPr>
      <w:r>
        <w:rPr>
          <w:rFonts w:ascii="Arial"/>
          <w:b/>
          <w:spacing w:val="-10"/>
          <w:w w:val="105"/>
          <w:sz w:val="10"/>
        </w:rPr>
        <w:t>4</w:t>
      </w:r>
    </w:p>
    <w:p w:rsidR="00C54548" w:rsidRDefault="00C54548">
      <w:pPr>
        <w:pStyle w:val="Textoindependiente"/>
        <w:rPr>
          <w:rFonts w:ascii="Arial"/>
          <w:b/>
          <w:sz w:val="10"/>
        </w:rPr>
      </w:pPr>
    </w:p>
    <w:p w:rsidR="00C54548" w:rsidRDefault="00C54548">
      <w:pPr>
        <w:pStyle w:val="Textoindependiente"/>
        <w:spacing w:before="23"/>
        <w:rPr>
          <w:rFonts w:ascii="Arial"/>
          <w:b/>
          <w:sz w:val="10"/>
        </w:rPr>
      </w:pPr>
    </w:p>
    <w:p w:rsidR="00C54548" w:rsidRDefault="00263DB7">
      <w:pPr>
        <w:ind w:left="2409"/>
        <w:rPr>
          <w:rFonts w:ascii="Arial"/>
          <w:b/>
          <w:sz w:val="10"/>
        </w:rPr>
      </w:pPr>
      <w:r>
        <w:rPr>
          <w:rFonts w:ascii="Arial"/>
          <w:b/>
          <w:spacing w:val="-10"/>
          <w:w w:val="105"/>
          <w:sz w:val="10"/>
        </w:rPr>
        <w:t>2</w:t>
      </w:r>
    </w:p>
    <w:p w:rsidR="00C54548" w:rsidRDefault="00C54548">
      <w:pPr>
        <w:pStyle w:val="Textoindependiente"/>
        <w:rPr>
          <w:rFonts w:ascii="Arial"/>
          <w:b/>
          <w:sz w:val="10"/>
        </w:rPr>
      </w:pPr>
    </w:p>
    <w:p w:rsidR="00C54548" w:rsidRDefault="00C54548">
      <w:pPr>
        <w:pStyle w:val="Textoindependiente"/>
        <w:spacing w:before="29"/>
        <w:rPr>
          <w:rFonts w:ascii="Arial"/>
          <w:b/>
          <w:sz w:val="10"/>
        </w:rPr>
      </w:pPr>
    </w:p>
    <w:p w:rsidR="00C54548" w:rsidRDefault="00263DB7">
      <w:pPr>
        <w:spacing w:before="1"/>
        <w:ind w:left="2409"/>
        <w:rPr>
          <w:rFonts w:ascii="Arial"/>
          <w:b/>
          <w:sz w:val="10"/>
        </w:rPr>
      </w:pPr>
      <w:r>
        <w:rPr>
          <w:rFonts w:ascii="Arial"/>
          <w:b/>
          <w:spacing w:val="-10"/>
          <w:w w:val="105"/>
          <w:sz w:val="10"/>
        </w:rPr>
        <w:t>0</w:t>
      </w:r>
    </w:p>
    <w:p w:rsidR="00C54548" w:rsidRDefault="00263DB7">
      <w:pPr>
        <w:tabs>
          <w:tab w:val="left" w:pos="1776"/>
          <w:tab w:val="left" w:pos="2519"/>
          <w:tab w:val="left" w:pos="3464"/>
        </w:tabs>
        <w:spacing w:before="36"/>
        <w:ind w:left="909"/>
        <w:jc w:val="center"/>
        <w:rPr>
          <w:rFonts w:ascii="Arial" w:hAnsi="Arial"/>
          <w:b/>
          <w:sz w:val="10"/>
        </w:rPr>
      </w:pPr>
      <w:r>
        <w:rPr>
          <w:rFonts w:ascii="Arial" w:hAnsi="Arial"/>
          <w:b/>
          <w:spacing w:val="-2"/>
          <w:w w:val="105"/>
          <w:sz w:val="10"/>
        </w:rPr>
        <w:t>ALFALFA</w:t>
      </w:r>
      <w:r>
        <w:rPr>
          <w:rFonts w:ascii="Arial" w:hAnsi="Arial"/>
          <w:b/>
          <w:sz w:val="10"/>
        </w:rPr>
        <w:tab/>
      </w:r>
      <w:r>
        <w:rPr>
          <w:rFonts w:ascii="Arial" w:hAnsi="Arial"/>
          <w:b/>
          <w:spacing w:val="-2"/>
          <w:w w:val="105"/>
          <w:sz w:val="10"/>
        </w:rPr>
        <w:t>CALCHA</w:t>
      </w:r>
      <w:r>
        <w:rPr>
          <w:rFonts w:ascii="Arial" w:hAnsi="Arial"/>
          <w:b/>
          <w:sz w:val="10"/>
        </w:rPr>
        <w:tab/>
      </w:r>
      <w:r>
        <w:rPr>
          <w:rFonts w:ascii="Arial" w:hAnsi="Arial"/>
          <w:b/>
          <w:spacing w:val="-2"/>
          <w:w w:val="105"/>
          <w:sz w:val="10"/>
        </w:rPr>
        <w:t>PASTO</w:t>
      </w:r>
      <w:r>
        <w:rPr>
          <w:rFonts w:ascii="Arial" w:hAnsi="Arial"/>
          <w:b/>
          <w:spacing w:val="2"/>
          <w:w w:val="105"/>
          <w:sz w:val="10"/>
        </w:rPr>
        <w:t xml:space="preserve"> </w:t>
      </w:r>
      <w:r>
        <w:rPr>
          <w:rFonts w:ascii="Arial" w:hAnsi="Arial"/>
          <w:b/>
          <w:spacing w:val="-4"/>
          <w:w w:val="105"/>
          <w:sz w:val="10"/>
        </w:rPr>
        <w:t>AZUL</w:t>
      </w:r>
      <w:r>
        <w:rPr>
          <w:rFonts w:ascii="Arial" w:hAnsi="Arial"/>
          <w:b/>
          <w:sz w:val="10"/>
        </w:rPr>
        <w:tab/>
      </w:r>
      <w:r>
        <w:rPr>
          <w:rFonts w:ascii="Arial" w:hAnsi="Arial"/>
          <w:b/>
          <w:spacing w:val="-2"/>
          <w:w w:val="105"/>
          <w:sz w:val="10"/>
        </w:rPr>
        <w:t>RAIGRÁS</w:t>
      </w:r>
    </w:p>
    <w:p w:rsidR="00C54548" w:rsidRDefault="00263DB7">
      <w:pPr>
        <w:spacing w:before="23"/>
        <w:ind w:left="917"/>
        <w:jc w:val="center"/>
        <w:rPr>
          <w:rFonts w:ascii="Arial"/>
          <w:b/>
          <w:sz w:val="10"/>
        </w:rPr>
      </w:pPr>
      <w:r>
        <w:rPr>
          <w:rFonts w:ascii="Arial"/>
          <w:b/>
          <w:spacing w:val="-2"/>
          <w:w w:val="105"/>
          <w:sz w:val="10"/>
        </w:rPr>
        <w:t>Forrajes</w:t>
      </w:r>
    </w:p>
    <w:p w:rsidR="00C54548" w:rsidRDefault="00C54548">
      <w:pPr>
        <w:pStyle w:val="Textoindependiente"/>
        <w:spacing w:before="73"/>
        <w:rPr>
          <w:rFonts w:ascii="Arial"/>
          <w:b/>
        </w:rPr>
      </w:pPr>
    </w:p>
    <w:p w:rsidR="00C54548" w:rsidRDefault="00263DB7">
      <w:pPr>
        <w:pStyle w:val="Textoindependiente"/>
        <w:spacing w:line="362" w:lineRule="auto"/>
        <w:ind w:left="568"/>
      </w:pPr>
      <w:r>
        <w:t>En</w:t>
      </w:r>
      <w:r>
        <w:rPr>
          <w:spacing w:val="40"/>
        </w:rPr>
        <w:t xml:space="preserve"> </w:t>
      </w:r>
      <w:r>
        <w:t>cuanto</w:t>
      </w:r>
      <w:r>
        <w:rPr>
          <w:spacing w:val="40"/>
        </w:rPr>
        <w:t xml:space="preserve"> </w:t>
      </w:r>
      <w:r>
        <w:t>al</w:t>
      </w:r>
      <w:r>
        <w:rPr>
          <w:spacing w:val="40"/>
        </w:rPr>
        <w:t xml:space="preserve"> </w:t>
      </w:r>
      <w:r>
        <w:t>contenido</w:t>
      </w:r>
      <w:r>
        <w:rPr>
          <w:spacing w:val="40"/>
        </w:rPr>
        <w:t xml:space="preserve"> </w:t>
      </w:r>
      <w:r>
        <w:t>de</w:t>
      </w:r>
      <w:r>
        <w:rPr>
          <w:spacing w:val="40"/>
        </w:rPr>
        <w:t xml:space="preserve"> </w:t>
      </w:r>
      <w:r>
        <w:t>cenizas,</w:t>
      </w:r>
      <w:r>
        <w:rPr>
          <w:spacing w:val="40"/>
        </w:rPr>
        <w:t xml:space="preserve"> </w:t>
      </w:r>
      <w:r>
        <w:t>para</w:t>
      </w:r>
      <w:r>
        <w:rPr>
          <w:spacing w:val="40"/>
        </w:rPr>
        <w:t xml:space="preserve"> </w:t>
      </w:r>
      <w:proofErr w:type="spellStart"/>
      <w:r>
        <w:t>Guamangate</w:t>
      </w:r>
      <w:proofErr w:type="spellEnd"/>
      <w:r>
        <w:rPr>
          <w:spacing w:val="40"/>
        </w:rPr>
        <w:t xml:space="preserve"> </w:t>
      </w:r>
      <w:r>
        <w:t>y</w:t>
      </w:r>
      <w:r>
        <w:rPr>
          <w:spacing w:val="40"/>
        </w:rPr>
        <w:t xml:space="preserve"> </w:t>
      </w:r>
      <w:r>
        <w:t>Ponce</w:t>
      </w:r>
      <w:r>
        <w:rPr>
          <w:spacing w:val="40"/>
        </w:rPr>
        <w:t xml:space="preserve"> </w:t>
      </w:r>
      <w:r>
        <w:t>(2022),</w:t>
      </w:r>
      <w:r>
        <w:rPr>
          <w:spacing w:val="40"/>
        </w:rPr>
        <w:t xml:space="preserve"> </w:t>
      </w:r>
      <w:r>
        <w:t>señalan valores</w:t>
      </w:r>
      <w:r>
        <w:rPr>
          <w:spacing w:val="-3"/>
        </w:rPr>
        <w:t xml:space="preserve"> </w:t>
      </w:r>
      <w:r>
        <w:t>mayores</w:t>
      </w:r>
      <w:r>
        <w:rPr>
          <w:spacing w:val="-2"/>
        </w:rPr>
        <w:t xml:space="preserve"> </w:t>
      </w:r>
      <w:r>
        <w:t>para</w:t>
      </w:r>
      <w:r>
        <w:rPr>
          <w:spacing w:val="1"/>
        </w:rPr>
        <w:t xml:space="preserve"> </w:t>
      </w:r>
      <w:r>
        <w:t>pasto</w:t>
      </w:r>
      <w:r>
        <w:rPr>
          <w:spacing w:val="-5"/>
        </w:rPr>
        <w:t xml:space="preserve"> </w:t>
      </w:r>
      <w:r>
        <w:t>azul</w:t>
      </w:r>
      <w:r>
        <w:rPr>
          <w:spacing w:val="1"/>
        </w:rPr>
        <w:t xml:space="preserve"> </w:t>
      </w:r>
      <w:r>
        <w:t>(12,59%)</w:t>
      </w:r>
      <w:r>
        <w:rPr>
          <w:spacing w:val="-8"/>
        </w:rPr>
        <w:t xml:space="preserve"> </w:t>
      </w:r>
      <w:r>
        <w:t>y alfalfa</w:t>
      </w:r>
      <w:r>
        <w:rPr>
          <w:spacing w:val="1"/>
        </w:rPr>
        <w:t xml:space="preserve"> </w:t>
      </w:r>
      <w:r>
        <w:t>(11,48%),</w:t>
      </w:r>
      <w:r>
        <w:rPr>
          <w:spacing w:val="-4"/>
        </w:rPr>
        <w:t xml:space="preserve"> </w:t>
      </w:r>
      <w:r>
        <w:t>mientras</w:t>
      </w:r>
      <w:r>
        <w:rPr>
          <w:spacing w:val="-2"/>
        </w:rPr>
        <w:t xml:space="preserve"> </w:t>
      </w:r>
      <w:r>
        <w:t>que</w:t>
      </w:r>
      <w:r>
        <w:rPr>
          <w:spacing w:val="2"/>
        </w:rPr>
        <w:t xml:space="preserve"> </w:t>
      </w:r>
      <w:r>
        <w:rPr>
          <w:spacing w:val="-2"/>
        </w:rPr>
        <w:t>Macías</w:t>
      </w:r>
    </w:p>
    <w:p w:rsidR="00C54548" w:rsidRDefault="00C54548">
      <w:pPr>
        <w:pStyle w:val="Textoindependiente"/>
        <w:spacing w:line="362" w:lineRule="auto"/>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44"/>
        <w:jc w:val="both"/>
      </w:pPr>
      <w:r>
        <w:lastRenderedPageBreak/>
        <w:t>(2024),</w:t>
      </w:r>
      <w:r>
        <w:rPr>
          <w:spacing w:val="-7"/>
        </w:rPr>
        <w:t xml:space="preserve"> </w:t>
      </w:r>
      <w:r>
        <w:t>reporta</w:t>
      </w:r>
      <w:r>
        <w:rPr>
          <w:spacing w:val="-6"/>
        </w:rPr>
        <w:t xml:space="preserve"> </w:t>
      </w:r>
      <w:r>
        <w:t>8,42%</w:t>
      </w:r>
      <w:r>
        <w:rPr>
          <w:spacing w:val="-11"/>
        </w:rPr>
        <w:t xml:space="preserve"> </w:t>
      </w:r>
      <w:r>
        <w:t>para</w:t>
      </w:r>
      <w:r>
        <w:rPr>
          <w:spacing w:val="-10"/>
        </w:rPr>
        <w:t xml:space="preserve"> </w:t>
      </w:r>
      <w:r>
        <w:t>alfalfa</w:t>
      </w:r>
      <w:r>
        <w:rPr>
          <w:spacing w:val="-6"/>
        </w:rPr>
        <w:t xml:space="preserve"> </w:t>
      </w:r>
      <w:r>
        <w:t>nacional.</w:t>
      </w:r>
      <w:r>
        <w:rPr>
          <w:spacing w:val="-8"/>
        </w:rPr>
        <w:t xml:space="preserve"> </w:t>
      </w:r>
      <w:r>
        <w:t>En</w:t>
      </w:r>
      <w:r>
        <w:rPr>
          <w:spacing w:val="-8"/>
        </w:rPr>
        <w:t xml:space="preserve"> </w:t>
      </w:r>
      <w:r>
        <w:t>el</w:t>
      </w:r>
      <w:r>
        <w:rPr>
          <w:spacing w:val="-7"/>
        </w:rPr>
        <w:t xml:space="preserve"> </w:t>
      </w:r>
      <w:r>
        <w:t>caso</w:t>
      </w:r>
      <w:r>
        <w:rPr>
          <w:spacing w:val="-8"/>
        </w:rPr>
        <w:t xml:space="preserve"> </w:t>
      </w:r>
      <w:r>
        <w:t>del</w:t>
      </w:r>
      <w:r>
        <w:rPr>
          <w:spacing w:val="-7"/>
        </w:rPr>
        <w:t xml:space="preserve"> </w:t>
      </w:r>
      <w:r>
        <w:t>raigrás,</w:t>
      </w:r>
      <w:r>
        <w:rPr>
          <w:spacing w:val="-8"/>
        </w:rPr>
        <w:t xml:space="preserve"> </w:t>
      </w:r>
      <w:r>
        <w:t>Villamarín</w:t>
      </w:r>
      <w:r>
        <w:rPr>
          <w:spacing w:val="-11"/>
        </w:rPr>
        <w:t xml:space="preserve"> </w:t>
      </w:r>
      <w:r>
        <w:t>et</w:t>
      </w:r>
      <w:r>
        <w:rPr>
          <w:spacing w:val="-10"/>
        </w:rPr>
        <w:t xml:space="preserve"> </w:t>
      </w:r>
      <w:r>
        <w:t>al. (2022) informan un contenido de cenizas de 12,26%, igualmente mayor al registrado en</w:t>
      </w:r>
      <w:r>
        <w:rPr>
          <w:spacing w:val="-2"/>
        </w:rPr>
        <w:t xml:space="preserve"> </w:t>
      </w:r>
      <w:r>
        <w:t>este estudio. Por su parte, Muñoz (2023) describe un valor de 8,34% para calcha, similar al encontrado en la presente investigación. Estas variaciones pueden atribuirse a factores como el estado fenológico del forraje, las condiciones edafoclimáticas,</w:t>
      </w:r>
      <w:r>
        <w:rPr>
          <w:spacing w:val="-8"/>
        </w:rPr>
        <w:t xml:space="preserve"> </w:t>
      </w:r>
      <w:r>
        <w:t>la</w:t>
      </w:r>
      <w:r>
        <w:rPr>
          <w:spacing w:val="-10"/>
        </w:rPr>
        <w:t xml:space="preserve"> </w:t>
      </w:r>
      <w:r>
        <w:t>frecuencia</w:t>
      </w:r>
      <w:r>
        <w:rPr>
          <w:spacing w:val="-6"/>
        </w:rPr>
        <w:t xml:space="preserve"> </w:t>
      </w:r>
      <w:r>
        <w:t>de</w:t>
      </w:r>
      <w:r>
        <w:rPr>
          <w:spacing w:val="-10"/>
        </w:rPr>
        <w:t xml:space="preserve"> </w:t>
      </w:r>
      <w:r>
        <w:t>corte</w:t>
      </w:r>
      <w:r>
        <w:rPr>
          <w:spacing w:val="-6"/>
        </w:rPr>
        <w:t xml:space="preserve"> </w:t>
      </w:r>
      <w:r>
        <w:t>y</w:t>
      </w:r>
      <w:r>
        <w:rPr>
          <w:spacing w:val="-8"/>
        </w:rPr>
        <w:t xml:space="preserve"> </w:t>
      </w:r>
      <w:r>
        <w:t>el</w:t>
      </w:r>
      <w:r>
        <w:rPr>
          <w:spacing w:val="-10"/>
        </w:rPr>
        <w:t xml:space="preserve"> </w:t>
      </w:r>
      <w:r>
        <w:t>manejo</w:t>
      </w:r>
      <w:r>
        <w:rPr>
          <w:spacing w:val="-8"/>
        </w:rPr>
        <w:t xml:space="preserve"> </w:t>
      </w:r>
      <w:r>
        <w:t>agronómico,</w:t>
      </w:r>
      <w:r>
        <w:rPr>
          <w:spacing w:val="-11"/>
        </w:rPr>
        <w:t xml:space="preserve"> </w:t>
      </w:r>
      <w:r>
        <w:t>los</w:t>
      </w:r>
      <w:r>
        <w:rPr>
          <w:spacing w:val="-9"/>
        </w:rPr>
        <w:t xml:space="preserve"> </w:t>
      </w:r>
      <w:r>
        <w:t>cuales</w:t>
      </w:r>
      <w:r>
        <w:rPr>
          <w:spacing w:val="-9"/>
        </w:rPr>
        <w:t xml:space="preserve"> </w:t>
      </w:r>
      <w:r>
        <w:t>influyen directamente en la acumulación de minerales.</w:t>
      </w:r>
    </w:p>
    <w:p w:rsidR="00C54548" w:rsidRDefault="00263DB7">
      <w:pPr>
        <w:pStyle w:val="Ttulo3"/>
        <w:spacing w:before="243"/>
      </w:pPr>
      <w:r>
        <w:rPr>
          <w:spacing w:val="-2"/>
        </w:rPr>
        <w:t>Carbohidratos</w:t>
      </w:r>
    </w:p>
    <w:p w:rsidR="00C54548" w:rsidRDefault="00C54548">
      <w:pPr>
        <w:pStyle w:val="Textoindependiente"/>
        <w:spacing w:before="100"/>
        <w:rPr>
          <w:b/>
        </w:rPr>
      </w:pPr>
    </w:p>
    <w:p w:rsidR="00C54548" w:rsidRDefault="00263DB7">
      <w:pPr>
        <w:spacing w:before="1"/>
        <w:ind w:left="568"/>
        <w:rPr>
          <w:b/>
          <w:sz w:val="24"/>
        </w:rPr>
      </w:pPr>
      <w:bookmarkStart w:id="85" w:name="_bookmark82"/>
      <w:bookmarkEnd w:id="85"/>
      <w:r>
        <w:rPr>
          <w:b/>
          <w:sz w:val="24"/>
        </w:rPr>
        <w:t>Tabla</w:t>
      </w:r>
      <w:r>
        <w:rPr>
          <w:b/>
          <w:spacing w:val="-3"/>
          <w:sz w:val="24"/>
        </w:rPr>
        <w:t xml:space="preserve"> </w:t>
      </w:r>
      <w:r>
        <w:rPr>
          <w:b/>
          <w:spacing w:val="-5"/>
          <w:sz w:val="24"/>
        </w:rPr>
        <w:t>21.</w:t>
      </w:r>
    </w:p>
    <w:p w:rsidR="00C54548" w:rsidRDefault="00263DB7">
      <w:pPr>
        <w:spacing w:before="139"/>
        <w:ind w:left="568"/>
        <w:rPr>
          <w:i/>
          <w:sz w:val="24"/>
        </w:rPr>
      </w:pPr>
      <w:bookmarkStart w:id="86" w:name="_bookmark83"/>
      <w:bookmarkEnd w:id="86"/>
      <w:r>
        <w:rPr>
          <w:i/>
          <w:sz w:val="24"/>
        </w:rPr>
        <w:t>Resumen</w:t>
      </w:r>
      <w:r>
        <w:rPr>
          <w:i/>
          <w:spacing w:val="-4"/>
          <w:sz w:val="24"/>
        </w:rPr>
        <w:t xml:space="preserve"> </w:t>
      </w:r>
      <w:r>
        <w:rPr>
          <w:i/>
          <w:sz w:val="24"/>
        </w:rPr>
        <w:t>estadístico</w:t>
      </w:r>
      <w:r>
        <w:rPr>
          <w:i/>
          <w:spacing w:val="-2"/>
          <w:sz w:val="24"/>
        </w:rPr>
        <w:t xml:space="preserve"> </w:t>
      </w:r>
      <w:r>
        <w:rPr>
          <w:i/>
          <w:sz w:val="24"/>
        </w:rPr>
        <w:t>del</w:t>
      </w:r>
      <w:r>
        <w:rPr>
          <w:i/>
          <w:spacing w:val="-2"/>
          <w:sz w:val="24"/>
        </w:rPr>
        <w:t xml:space="preserve"> </w:t>
      </w:r>
      <w:r>
        <w:rPr>
          <w:i/>
          <w:sz w:val="24"/>
        </w:rPr>
        <w:t>análisis</w:t>
      </w:r>
      <w:r>
        <w:rPr>
          <w:i/>
          <w:spacing w:val="-3"/>
          <w:sz w:val="24"/>
        </w:rPr>
        <w:t xml:space="preserve"> </w:t>
      </w:r>
      <w:r>
        <w:rPr>
          <w:i/>
          <w:sz w:val="24"/>
        </w:rPr>
        <w:t xml:space="preserve">bromatológico </w:t>
      </w:r>
      <w:r>
        <w:rPr>
          <w:i/>
          <w:spacing w:val="-2"/>
          <w:sz w:val="24"/>
        </w:rPr>
        <w:t>carbohidratos</w:t>
      </w:r>
    </w:p>
    <w:p w:rsidR="00C54548" w:rsidRDefault="00C54548">
      <w:pPr>
        <w:pStyle w:val="Textoindependiente"/>
        <w:spacing w:before="110" w:after="1"/>
        <w:rPr>
          <w:i/>
          <w:sz w:val="20"/>
        </w:rPr>
      </w:pPr>
    </w:p>
    <w:tbl>
      <w:tblPr>
        <w:tblStyle w:val="TableNormal"/>
        <w:tblW w:w="0" w:type="auto"/>
        <w:tblInd w:w="570" w:type="dxa"/>
        <w:tblLayout w:type="fixed"/>
        <w:tblLook w:val="01E0" w:firstRow="1" w:lastRow="1" w:firstColumn="1" w:lastColumn="1" w:noHBand="0" w:noVBand="0"/>
      </w:tblPr>
      <w:tblGrid>
        <w:gridCol w:w="2364"/>
        <w:gridCol w:w="1306"/>
        <w:gridCol w:w="1416"/>
        <w:gridCol w:w="1600"/>
        <w:gridCol w:w="1262"/>
      </w:tblGrid>
      <w:tr w:rsidR="00C54548">
        <w:trPr>
          <w:trHeight w:val="413"/>
        </w:trPr>
        <w:tc>
          <w:tcPr>
            <w:tcW w:w="2364" w:type="dxa"/>
            <w:tcBorders>
              <w:top w:val="single" w:sz="4" w:space="0" w:color="000000"/>
              <w:bottom w:val="single" w:sz="4" w:space="0" w:color="000000"/>
            </w:tcBorders>
          </w:tcPr>
          <w:p w:rsidR="00C54548" w:rsidRDefault="00C54548">
            <w:pPr>
              <w:pStyle w:val="TableParagraph"/>
            </w:pPr>
          </w:p>
        </w:tc>
        <w:tc>
          <w:tcPr>
            <w:tcW w:w="1306" w:type="dxa"/>
            <w:tcBorders>
              <w:top w:val="single" w:sz="4" w:space="0" w:color="000000"/>
              <w:bottom w:val="single" w:sz="4" w:space="0" w:color="000000"/>
            </w:tcBorders>
          </w:tcPr>
          <w:p w:rsidR="00C54548" w:rsidRDefault="00263DB7">
            <w:pPr>
              <w:pStyle w:val="TableParagraph"/>
              <w:spacing w:before="3"/>
              <w:ind w:left="1" w:right="63"/>
              <w:jc w:val="center"/>
              <w:rPr>
                <w:b/>
                <w:sz w:val="24"/>
              </w:rPr>
            </w:pPr>
            <w:r>
              <w:rPr>
                <w:b/>
                <w:spacing w:val="-2"/>
                <w:sz w:val="24"/>
              </w:rPr>
              <w:t>Alfalfa</w:t>
            </w:r>
          </w:p>
        </w:tc>
        <w:tc>
          <w:tcPr>
            <w:tcW w:w="1416" w:type="dxa"/>
            <w:tcBorders>
              <w:top w:val="single" w:sz="4" w:space="0" w:color="000000"/>
              <w:bottom w:val="single" w:sz="4" w:space="0" w:color="000000"/>
            </w:tcBorders>
          </w:tcPr>
          <w:p w:rsidR="00C54548" w:rsidRDefault="00263DB7">
            <w:pPr>
              <w:pStyle w:val="TableParagraph"/>
              <w:spacing w:before="3"/>
              <w:ind w:left="43"/>
              <w:jc w:val="center"/>
              <w:rPr>
                <w:b/>
                <w:sz w:val="24"/>
              </w:rPr>
            </w:pPr>
            <w:r>
              <w:rPr>
                <w:b/>
                <w:spacing w:val="-2"/>
                <w:sz w:val="24"/>
              </w:rPr>
              <w:t>Raigrás</w:t>
            </w:r>
          </w:p>
        </w:tc>
        <w:tc>
          <w:tcPr>
            <w:tcW w:w="1600" w:type="dxa"/>
            <w:tcBorders>
              <w:top w:val="single" w:sz="4" w:space="0" w:color="000000"/>
              <w:bottom w:val="single" w:sz="4" w:space="0" w:color="000000"/>
            </w:tcBorders>
          </w:tcPr>
          <w:p w:rsidR="00C54548" w:rsidRDefault="00263DB7">
            <w:pPr>
              <w:pStyle w:val="TableParagraph"/>
              <w:spacing w:before="3"/>
              <w:ind w:left="16" w:right="7"/>
              <w:jc w:val="center"/>
              <w:rPr>
                <w:b/>
                <w:sz w:val="24"/>
              </w:rPr>
            </w:pPr>
            <w:r>
              <w:rPr>
                <w:b/>
                <w:sz w:val="24"/>
              </w:rPr>
              <w:t>Pasto</w:t>
            </w:r>
            <w:r>
              <w:rPr>
                <w:b/>
                <w:spacing w:val="-4"/>
                <w:sz w:val="24"/>
              </w:rPr>
              <w:t xml:space="preserve"> azul</w:t>
            </w:r>
          </w:p>
        </w:tc>
        <w:tc>
          <w:tcPr>
            <w:tcW w:w="1262" w:type="dxa"/>
            <w:tcBorders>
              <w:top w:val="single" w:sz="4" w:space="0" w:color="000000"/>
              <w:bottom w:val="single" w:sz="4" w:space="0" w:color="000000"/>
            </w:tcBorders>
          </w:tcPr>
          <w:p w:rsidR="00C54548" w:rsidRDefault="00263DB7">
            <w:pPr>
              <w:pStyle w:val="TableParagraph"/>
              <w:spacing w:before="3"/>
              <w:ind w:left="4" w:right="11"/>
              <w:jc w:val="center"/>
              <w:rPr>
                <w:b/>
                <w:sz w:val="24"/>
              </w:rPr>
            </w:pPr>
            <w:r>
              <w:rPr>
                <w:b/>
                <w:spacing w:val="-2"/>
                <w:sz w:val="24"/>
              </w:rPr>
              <w:t>Calcha</w:t>
            </w:r>
          </w:p>
        </w:tc>
      </w:tr>
      <w:tr w:rsidR="00C54548">
        <w:trPr>
          <w:trHeight w:val="351"/>
        </w:trPr>
        <w:tc>
          <w:tcPr>
            <w:tcW w:w="2364" w:type="dxa"/>
            <w:tcBorders>
              <w:top w:val="single" w:sz="4" w:space="0" w:color="000000"/>
            </w:tcBorders>
          </w:tcPr>
          <w:p w:rsidR="00C54548" w:rsidRDefault="00263DB7">
            <w:pPr>
              <w:pStyle w:val="TableParagraph"/>
              <w:spacing w:before="2"/>
              <w:ind w:left="114"/>
              <w:rPr>
                <w:sz w:val="24"/>
              </w:rPr>
            </w:pPr>
            <w:r>
              <w:rPr>
                <w:spacing w:val="-2"/>
                <w:sz w:val="24"/>
              </w:rPr>
              <w:t>Recuento</w:t>
            </w:r>
          </w:p>
        </w:tc>
        <w:tc>
          <w:tcPr>
            <w:tcW w:w="1306" w:type="dxa"/>
            <w:tcBorders>
              <w:top w:val="single" w:sz="4" w:space="0" w:color="000000"/>
            </w:tcBorders>
          </w:tcPr>
          <w:p w:rsidR="00C54548" w:rsidRDefault="00263DB7">
            <w:pPr>
              <w:pStyle w:val="TableParagraph"/>
              <w:spacing w:before="2"/>
              <w:ind w:left="4" w:right="63"/>
              <w:jc w:val="center"/>
              <w:rPr>
                <w:sz w:val="24"/>
              </w:rPr>
            </w:pPr>
            <w:r>
              <w:rPr>
                <w:spacing w:val="-10"/>
                <w:sz w:val="24"/>
              </w:rPr>
              <w:t>3</w:t>
            </w:r>
          </w:p>
        </w:tc>
        <w:tc>
          <w:tcPr>
            <w:tcW w:w="1416" w:type="dxa"/>
            <w:tcBorders>
              <w:top w:val="single" w:sz="4" w:space="0" w:color="000000"/>
            </w:tcBorders>
          </w:tcPr>
          <w:p w:rsidR="00C54548" w:rsidRDefault="00263DB7">
            <w:pPr>
              <w:pStyle w:val="TableParagraph"/>
              <w:spacing w:before="2"/>
              <w:ind w:left="43" w:right="1"/>
              <w:jc w:val="center"/>
              <w:rPr>
                <w:sz w:val="24"/>
              </w:rPr>
            </w:pPr>
            <w:r>
              <w:rPr>
                <w:spacing w:val="-10"/>
                <w:sz w:val="24"/>
              </w:rPr>
              <w:t>3</w:t>
            </w:r>
          </w:p>
        </w:tc>
        <w:tc>
          <w:tcPr>
            <w:tcW w:w="1600" w:type="dxa"/>
            <w:tcBorders>
              <w:top w:val="single" w:sz="4" w:space="0" w:color="000000"/>
            </w:tcBorders>
          </w:tcPr>
          <w:p w:rsidR="00C54548" w:rsidRDefault="00263DB7">
            <w:pPr>
              <w:pStyle w:val="TableParagraph"/>
              <w:spacing w:before="2"/>
              <w:ind w:left="16" w:right="4"/>
              <w:jc w:val="center"/>
              <w:rPr>
                <w:sz w:val="24"/>
              </w:rPr>
            </w:pPr>
            <w:r>
              <w:rPr>
                <w:spacing w:val="-10"/>
                <w:sz w:val="24"/>
              </w:rPr>
              <w:t>3</w:t>
            </w:r>
          </w:p>
        </w:tc>
        <w:tc>
          <w:tcPr>
            <w:tcW w:w="1262" w:type="dxa"/>
            <w:tcBorders>
              <w:top w:val="single" w:sz="4" w:space="0" w:color="000000"/>
            </w:tcBorders>
          </w:tcPr>
          <w:p w:rsidR="00C54548" w:rsidRDefault="00263DB7">
            <w:pPr>
              <w:pStyle w:val="TableParagraph"/>
              <w:spacing w:before="2"/>
              <w:ind w:left="4" w:right="11"/>
              <w:jc w:val="center"/>
              <w:rPr>
                <w:sz w:val="24"/>
              </w:rPr>
            </w:pPr>
            <w:r>
              <w:rPr>
                <w:spacing w:val="-10"/>
                <w:sz w:val="24"/>
              </w:rPr>
              <w:t>3</w:t>
            </w:r>
          </w:p>
        </w:tc>
      </w:tr>
      <w:tr w:rsidR="00C54548">
        <w:trPr>
          <w:trHeight w:val="414"/>
        </w:trPr>
        <w:tc>
          <w:tcPr>
            <w:tcW w:w="2364" w:type="dxa"/>
          </w:tcPr>
          <w:p w:rsidR="00C54548" w:rsidRDefault="00263DB7">
            <w:pPr>
              <w:pStyle w:val="TableParagraph"/>
              <w:spacing w:before="63"/>
              <w:ind w:left="114"/>
              <w:rPr>
                <w:sz w:val="24"/>
              </w:rPr>
            </w:pPr>
            <w:r>
              <w:rPr>
                <w:spacing w:val="-2"/>
                <w:sz w:val="24"/>
              </w:rPr>
              <w:t>Promedio</w:t>
            </w:r>
          </w:p>
        </w:tc>
        <w:tc>
          <w:tcPr>
            <w:tcW w:w="1306" w:type="dxa"/>
          </w:tcPr>
          <w:p w:rsidR="00C54548" w:rsidRDefault="00263DB7">
            <w:pPr>
              <w:pStyle w:val="TableParagraph"/>
              <w:spacing w:before="63"/>
              <w:ind w:right="63"/>
              <w:jc w:val="center"/>
              <w:rPr>
                <w:sz w:val="24"/>
              </w:rPr>
            </w:pPr>
            <w:r>
              <w:rPr>
                <w:spacing w:val="-4"/>
                <w:sz w:val="24"/>
              </w:rPr>
              <w:t>3,25</w:t>
            </w:r>
          </w:p>
        </w:tc>
        <w:tc>
          <w:tcPr>
            <w:tcW w:w="1416" w:type="dxa"/>
          </w:tcPr>
          <w:p w:rsidR="00C54548" w:rsidRDefault="00263DB7">
            <w:pPr>
              <w:pStyle w:val="TableParagraph"/>
              <w:spacing w:before="63"/>
              <w:ind w:left="43" w:right="5"/>
              <w:jc w:val="center"/>
              <w:rPr>
                <w:sz w:val="24"/>
              </w:rPr>
            </w:pPr>
            <w:r>
              <w:rPr>
                <w:spacing w:val="-4"/>
                <w:sz w:val="24"/>
              </w:rPr>
              <w:t>8,96</w:t>
            </w:r>
          </w:p>
        </w:tc>
        <w:tc>
          <w:tcPr>
            <w:tcW w:w="1600" w:type="dxa"/>
          </w:tcPr>
          <w:p w:rsidR="00C54548" w:rsidRDefault="00263DB7">
            <w:pPr>
              <w:pStyle w:val="TableParagraph"/>
              <w:spacing w:before="63"/>
              <w:ind w:left="16" w:right="1"/>
              <w:jc w:val="center"/>
              <w:rPr>
                <w:sz w:val="24"/>
              </w:rPr>
            </w:pPr>
            <w:r>
              <w:rPr>
                <w:spacing w:val="-4"/>
                <w:sz w:val="24"/>
              </w:rPr>
              <w:t>5,95</w:t>
            </w:r>
          </w:p>
        </w:tc>
        <w:tc>
          <w:tcPr>
            <w:tcW w:w="1262" w:type="dxa"/>
          </w:tcPr>
          <w:p w:rsidR="00C54548" w:rsidRDefault="00263DB7">
            <w:pPr>
              <w:pStyle w:val="TableParagraph"/>
              <w:spacing w:before="63"/>
              <w:ind w:right="11"/>
              <w:jc w:val="center"/>
              <w:rPr>
                <w:sz w:val="24"/>
              </w:rPr>
            </w:pPr>
            <w:r>
              <w:rPr>
                <w:spacing w:val="-4"/>
                <w:sz w:val="24"/>
              </w:rPr>
              <w:t>8,52</w:t>
            </w:r>
          </w:p>
        </w:tc>
      </w:tr>
      <w:tr w:rsidR="00C54548">
        <w:trPr>
          <w:trHeight w:val="414"/>
        </w:trPr>
        <w:tc>
          <w:tcPr>
            <w:tcW w:w="2364" w:type="dxa"/>
          </w:tcPr>
          <w:p w:rsidR="00C54548" w:rsidRDefault="00263DB7">
            <w:pPr>
              <w:pStyle w:val="TableParagraph"/>
              <w:spacing w:before="65"/>
              <w:ind w:left="114"/>
              <w:rPr>
                <w:sz w:val="24"/>
              </w:rPr>
            </w:pPr>
            <w:r>
              <w:rPr>
                <w:spacing w:val="-2"/>
                <w:sz w:val="24"/>
              </w:rPr>
              <w:t>Mediana</w:t>
            </w:r>
          </w:p>
        </w:tc>
        <w:tc>
          <w:tcPr>
            <w:tcW w:w="1306" w:type="dxa"/>
          </w:tcPr>
          <w:p w:rsidR="00C54548" w:rsidRDefault="00263DB7">
            <w:pPr>
              <w:pStyle w:val="TableParagraph"/>
              <w:spacing w:before="65"/>
              <w:ind w:right="63"/>
              <w:jc w:val="center"/>
              <w:rPr>
                <w:sz w:val="24"/>
              </w:rPr>
            </w:pPr>
            <w:r>
              <w:rPr>
                <w:spacing w:val="-4"/>
                <w:sz w:val="24"/>
              </w:rPr>
              <w:t>3,25</w:t>
            </w:r>
          </w:p>
        </w:tc>
        <w:tc>
          <w:tcPr>
            <w:tcW w:w="1416" w:type="dxa"/>
          </w:tcPr>
          <w:p w:rsidR="00C54548" w:rsidRDefault="00263DB7">
            <w:pPr>
              <w:pStyle w:val="TableParagraph"/>
              <w:spacing w:before="65"/>
              <w:ind w:left="43" w:right="5"/>
              <w:jc w:val="center"/>
              <w:rPr>
                <w:sz w:val="24"/>
              </w:rPr>
            </w:pPr>
            <w:r>
              <w:rPr>
                <w:spacing w:val="-4"/>
                <w:sz w:val="24"/>
              </w:rPr>
              <w:t>8,96</w:t>
            </w:r>
          </w:p>
        </w:tc>
        <w:tc>
          <w:tcPr>
            <w:tcW w:w="1600" w:type="dxa"/>
          </w:tcPr>
          <w:p w:rsidR="00C54548" w:rsidRDefault="00263DB7">
            <w:pPr>
              <w:pStyle w:val="TableParagraph"/>
              <w:spacing w:before="65"/>
              <w:ind w:left="16" w:right="1"/>
              <w:jc w:val="center"/>
              <w:rPr>
                <w:sz w:val="24"/>
              </w:rPr>
            </w:pPr>
            <w:r>
              <w:rPr>
                <w:spacing w:val="-4"/>
                <w:sz w:val="24"/>
              </w:rPr>
              <w:t>5,95</w:t>
            </w:r>
          </w:p>
        </w:tc>
        <w:tc>
          <w:tcPr>
            <w:tcW w:w="1262" w:type="dxa"/>
          </w:tcPr>
          <w:p w:rsidR="00C54548" w:rsidRDefault="00263DB7">
            <w:pPr>
              <w:pStyle w:val="TableParagraph"/>
              <w:spacing w:before="65"/>
              <w:ind w:right="11"/>
              <w:jc w:val="center"/>
              <w:rPr>
                <w:sz w:val="24"/>
              </w:rPr>
            </w:pPr>
            <w:r>
              <w:rPr>
                <w:spacing w:val="-4"/>
                <w:sz w:val="24"/>
              </w:rPr>
              <w:t>8,52</w:t>
            </w:r>
          </w:p>
        </w:tc>
      </w:tr>
      <w:tr w:rsidR="00C54548">
        <w:trPr>
          <w:trHeight w:val="414"/>
        </w:trPr>
        <w:tc>
          <w:tcPr>
            <w:tcW w:w="2364" w:type="dxa"/>
          </w:tcPr>
          <w:p w:rsidR="00C54548" w:rsidRDefault="00263DB7">
            <w:pPr>
              <w:pStyle w:val="TableParagraph"/>
              <w:spacing w:before="63"/>
              <w:ind w:left="114"/>
              <w:rPr>
                <w:sz w:val="24"/>
              </w:rPr>
            </w:pPr>
            <w:r>
              <w:rPr>
                <w:spacing w:val="-2"/>
                <w:sz w:val="24"/>
              </w:rPr>
              <w:t>Varianza</w:t>
            </w:r>
          </w:p>
        </w:tc>
        <w:tc>
          <w:tcPr>
            <w:tcW w:w="1306" w:type="dxa"/>
          </w:tcPr>
          <w:p w:rsidR="00C54548" w:rsidRDefault="00263DB7">
            <w:pPr>
              <w:pStyle w:val="TableParagraph"/>
              <w:spacing w:before="63"/>
              <w:ind w:right="63"/>
              <w:jc w:val="center"/>
              <w:rPr>
                <w:sz w:val="24"/>
              </w:rPr>
            </w:pPr>
            <w:r>
              <w:rPr>
                <w:spacing w:val="-2"/>
                <w:sz w:val="24"/>
              </w:rPr>
              <w:t>0,0256</w:t>
            </w:r>
          </w:p>
        </w:tc>
        <w:tc>
          <w:tcPr>
            <w:tcW w:w="1416" w:type="dxa"/>
          </w:tcPr>
          <w:p w:rsidR="00C54548" w:rsidRDefault="00263DB7">
            <w:pPr>
              <w:pStyle w:val="TableParagraph"/>
              <w:spacing w:before="63"/>
              <w:ind w:left="43" w:right="5"/>
              <w:jc w:val="center"/>
              <w:rPr>
                <w:sz w:val="24"/>
              </w:rPr>
            </w:pPr>
            <w:r>
              <w:rPr>
                <w:spacing w:val="-2"/>
                <w:sz w:val="24"/>
              </w:rPr>
              <w:t>0,2025</w:t>
            </w:r>
          </w:p>
        </w:tc>
        <w:tc>
          <w:tcPr>
            <w:tcW w:w="1600" w:type="dxa"/>
          </w:tcPr>
          <w:p w:rsidR="00C54548" w:rsidRDefault="00263DB7">
            <w:pPr>
              <w:pStyle w:val="TableParagraph"/>
              <w:spacing w:before="63"/>
              <w:ind w:left="16" w:right="1"/>
              <w:jc w:val="center"/>
              <w:rPr>
                <w:sz w:val="24"/>
              </w:rPr>
            </w:pPr>
            <w:r>
              <w:rPr>
                <w:spacing w:val="-4"/>
                <w:sz w:val="24"/>
              </w:rPr>
              <w:t>0,09</w:t>
            </w:r>
          </w:p>
        </w:tc>
        <w:tc>
          <w:tcPr>
            <w:tcW w:w="1262" w:type="dxa"/>
          </w:tcPr>
          <w:p w:rsidR="00C54548" w:rsidRDefault="00263DB7">
            <w:pPr>
              <w:pStyle w:val="TableParagraph"/>
              <w:spacing w:before="63"/>
              <w:ind w:right="11"/>
              <w:jc w:val="center"/>
              <w:rPr>
                <w:sz w:val="24"/>
              </w:rPr>
            </w:pPr>
            <w:r>
              <w:rPr>
                <w:spacing w:val="-2"/>
                <w:sz w:val="24"/>
              </w:rPr>
              <w:t>0,1849</w:t>
            </w:r>
          </w:p>
        </w:tc>
      </w:tr>
      <w:tr w:rsidR="00C54548">
        <w:trPr>
          <w:trHeight w:val="413"/>
        </w:trPr>
        <w:tc>
          <w:tcPr>
            <w:tcW w:w="2364" w:type="dxa"/>
          </w:tcPr>
          <w:p w:rsidR="00C54548" w:rsidRDefault="00263DB7">
            <w:pPr>
              <w:pStyle w:val="TableParagraph"/>
              <w:spacing w:before="65"/>
              <w:ind w:left="114"/>
              <w:rPr>
                <w:sz w:val="24"/>
              </w:rPr>
            </w:pPr>
            <w:r>
              <w:rPr>
                <w:sz w:val="24"/>
              </w:rPr>
              <w:t>Desviación</w:t>
            </w:r>
            <w:r>
              <w:rPr>
                <w:spacing w:val="1"/>
                <w:sz w:val="24"/>
              </w:rPr>
              <w:t xml:space="preserve"> </w:t>
            </w:r>
            <w:r>
              <w:rPr>
                <w:spacing w:val="-2"/>
                <w:sz w:val="24"/>
              </w:rPr>
              <w:t>Estándar</w:t>
            </w:r>
          </w:p>
        </w:tc>
        <w:tc>
          <w:tcPr>
            <w:tcW w:w="1306" w:type="dxa"/>
          </w:tcPr>
          <w:p w:rsidR="00C54548" w:rsidRDefault="00263DB7">
            <w:pPr>
              <w:pStyle w:val="TableParagraph"/>
              <w:spacing w:before="65"/>
              <w:ind w:right="63"/>
              <w:jc w:val="center"/>
              <w:rPr>
                <w:sz w:val="24"/>
              </w:rPr>
            </w:pPr>
            <w:r>
              <w:rPr>
                <w:spacing w:val="-4"/>
                <w:sz w:val="24"/>
              </w:rPr>
              <w:t>0,16</w:t>
            </w:r>
          </w:p>
        </w:tc>
        <w:tc>
          <w:tcPr>
            <w:tcW w:w="1416" w:type="dxa"/>
          </w:tcPr>
          <w:p w:rsidR="00C54548" w:rsidRDefault="00263DB7">
            <w:pPr>
              <w:pStyle w:val="TableParagraph"/>
              <w:spacing w:before="65"/>
              <w:ind w:left="43" w:right="5"/>
              <w:jc w:val="center"/>
              <w:rPr>
                <w:sz w:val="24"/>
              </w:rPr>
            </w:pPr>
            <w:r>
              <w:rPr>
                <w:spacing w:val="-4"/>
                <w:sz w:val="24"/>
              </w:rPr>
              <w:t>0,45</w:t>
            </w:r>
          </w:p>
        </w:tc>
        <w:tc>
          <w:tcPr>
            <w:tcW w:w="1600" w:type="dxa"/>
          </w:tcPr>
          <w:p w:rsidR="00C54548" w:rsidRDefault="00263DB7">
            <w:pPr>
              <w:pStyle w:val="TableParagraph"/>
              <w:spacing w:before="65"/>
              <w:ind w:left="16"/>
              <w:jc w:val="center"/>
              <w:rPr>
                <w:sz w:val="24"/>
              </w:rPr>
            </w:pPr>
            <w:r>
              <w:rPr>
                <w:spacing w:val="-5"/>
                <w:sz w:val="24"/>
              </w:rPr>
              <w:t>0,3</w:t>
            </w:r>
          </w:p>
        </w:tc>
        <w:tc>
          <w:tcPr>
            <w:tcW w:w="1262" w:type="dxa"/>
          </w:tcPr>
          <w:p w:rsidR="00C54548" w:rsidRDefault="00263DB7">
            <w:pPr>
              <w:pStyle w:val="TableParagraph"/>
              <w:spacing w:before="65"/>
              <w:ind w:right="11"/>
              <w:jc w:val="center"/>
              <w:rPr>
                <w:sz w:val="24"/>
              </w:rPr>
            </w:pPr>
            <w:r>
              <w:rPr>
                <w:spacing w:val="-4"/>
                <w:sz w:val="24"/>
              </w:rPr>
              <w:t>0,43</w:t>
            </w:r>
          </w:p>
        </w:tc>
      </w:tr>
      <w:tr w:rsidR="00C54548">
        <w:trPr>
          <w:trHeight w:val="414"/>
        </w:trPr>
        <w:tc>
          <w:tcPr>
            <w:tcW w:w="2364" w:type="dxa"/>
          </w:tcPr>
          <w:p w:rsidR="00C54548" w:rsidRDefault="00263DB7">
            <w:pPr>
              <w:pStyle w:val="TableParagraph"/>
              <w:spacing w:before="63"/>
              <w:ind w:left="114"/>
              <w:rPr>
                <w:sz w:val="24"/>
              </w:rPr>
            </w:pPr>
            <w:proofErr w:type="spellStart"/>
            <w:r>
              <w:rPr>
                <w:sz w:val="24"/>
              </w:rPr>
              <w:t>Coef</w:t>
            </w:r>
            <w:proofErr w:type="spellEnd"/>
            <w:r>
              <w:rPr>
                <w:sz w:val="24"/>
              </w:rPr>
              <w:t>. de</w:t>
            </w:r>
            <w:r>
              <w:rPr>
                <w:spacing w:val="2"/>
                <w:sz w:val="24"/>
              </w:rPr>
              <w:t xml:space="preserve"> </w:t>
            </w:r>
            <w:r>
              <w:rPr>
                <w:spacing w:val="-2"/>
                <w:sz w:val="24"/>
              </w:rPr>
              <w:t>Variación</w:t>
            </w:r>
          </w:p>
        </w:tc>
        <w:tc>
          <w:tcPr>
            <w:tcW w:w="1306" w:type="dxa"/>
          </w:tcPr>
          <w:p w:rsidR="00C54548" w:rsidRDefault="00263DB7">
            <w:pPr>
              <w:pStyle w:val="TableParagraph"/>
              <w:spacing w:before="63"/>
              <w:ind w:left="1" w:right="63"/>
              <w:jc w:val="center"/>
              <w:rPr>
                <w:sz w:val="24"/>
              </w:rPr>
            </w:pPr>
            <w:r>
              <w:rPr>
                <w:spacing w:val="-2"/>
                <w:sz w:val="24"/>
              </w:rPr>
              <w:t>4,92%</w:t>
            </w:r>
          </w:p>
        </w:tc>
        <w:tc>
          <w:tcPr>
            <w:tcW w:w="1416" w:type="dxa"/>
          </w:tcPr>
          <w:p w:rsidR="00C54548" w:rsidRDefault="00263DB7">
            <w:pPr>
              <w:pStyle w:val="TableParagraph"/>
              <w:spacing w:before="63"/>
              <w:ind w:left="43" w:right="5"/>
              <w:jc w:val="center"/>
              <w:rPr>
                <w:sz w:val="24"/>
              </w:rPr>
            </w:pPr>
            <w:r>
              <w:rPr>
                <w:spacing w:val="-2"/>
                <w:sz w:val="24"/>
              </w:rPr>
              <w:t>5,02%</w:t>
            </w:r>
          </w:p>
        </w:tc>
        <w:tc>
          <w:tcPr>
            <w:tcW w:w="1600" w:type="dxa"/>
          </w:tcPr>
          <w:p w:rsidR="00C54548" w:rsidRDefault="00263DB7">
            <w:pPr>
              <w:pStyle w:val="TableParagraph"/>
              <w:spacing w:before="63"/>
              <w:ind w:left="16" w:right="1"/>
              <w:jc w:val="center"/>
              <w:rPr>
                <w:sz w:val="24"/>
              </w:rPr>
            </w:pPr>
            <w:r>
              <w:rPr>
                <w:spacing w:val="-2"/>
                <w:sz w:val="24"/>
              </w:rPr>
              <w:t>5,04%</w:t>
            </w:r>
          </w:p>
        </w:tc>
        <w:tc>
          <w:tcPr>
            <w:tcW w:w="1262" w:type="dxa"/>
          </w:tcPr>
          <w:p w:rsidR="00C54548" w:rsidRDefault="00263DB7">
            <w:pPr>
              <w:pStyle w:val="TableParagraph"/>
              <w:spacing w:before="63"/>
              <w:ind w:right="11"/>
              <w:jc w:val="center"/>
              <w:rPr>
                <w:sz w:val="24"/>
              </w:rPr>
            </w:pPr>
            <w:r>
              <w:rPr>
                <w:spacing w:val="-2"/>
                <w:sz w:val="24"/>
              </w:rPr>
              <w:t>5,05%</w:t>
            </w:r>
          </w:p>
        </w:tc>
      </w:tr>
      <w:tr w:rsidR="00C54548">
        <w:trPr>
          <w:trHeight w:val="414"/>
        </w:trPr>
        <w:tc>
          <w:tcPr>
            <w:tcW w:w="2364" w:type="dxa"/>
          </w:tcPr>
          <w:p w:rsidR="00C54548" w:rsidRDefault="00263DB7">
            <w:pPr>
              <w:pStyle w:val="TableParagraph"/>
              <w:spacing w:before="65"/>
              <w:ind w:left="114"/>
              <w:rPr>
                <w:sz w:val="24"/>
              </w:rPr>
            </w:pPr>
            <w:r>
              <w:rPr>
                <w:spacing w:val="-2"/>
                <w:sz w:val="24"/>
              </w:rPr>
              <w:t>Mínimo</w:t>
            </w:r>
          </w:p>
        </w:tc>
        <w:tc>
          <w:tcPr>
            <w:tcW w:w="1306" w:type="dxa"/>
          </w:tcPr>
          <w:p w:rsidR="00C54548" w:rsidRDefault="00263DB7">
            <w:pPr>
              <w:pStyle w:val="TableParagraph"/>
              <w:spacing w:before="65"/>
              <w:ind w:right="63"/>
              <w:jc w:val="center"/>
              <w:rPr>
                <w:sz w:val="24"/>
              </w:rPr>
            </w:pPr>
            <w:r>
              <w:rPr>
                <w:spacing w:val="-4"/>
                <w:sz w:val="24"/>
              </w:rPr>
              <w:t>3,09</w:t>
            </w:r>
          </w:p>
        </w:tc>
        <w:tc>
          <w:tcPr>
            <w:tcW w:w="1416" w:type="dxa"/>
          </w:tcPr>
          <w:p w:rsidR="00C54548" w:rsidRDefault="00263DB7">
            <w:pPr>
              <w:pStyle w:val="TableParagraph"/>
              <w:spacing w:before="65"/>
              <w:ind w:left="43" w:right="5"/>
              <w:jc w:val="center"/>
              <w:rPr>
                <w:sz w:val="24"/>
              </w:rPr>
            </w:pPr>
            <w:r>
              <w:rPr>
                <w:spacing w:val="-4"/>
                <w:sz w:val="24"/>
              </w:rPr>
              <w:t>8,51</w:t>
            </w:r>
          </w:p>
        </w:tc>
        <w:tc>
          <w:tcPr>
            <w:tcW w:w="1600" w:type="dxa"/>
          </w:tcPr>
          <w:p w:rsidR="00C54548" w:rsidRDefault="00263DB7">
            <w:pPr>
              <w:pStyle w:val="TableParagraph"/>
              <w:spacing w:before="65"/>
              <w:ind w:left="16" w:right="1"/>
              <w:jc w:val="center"/>
              <w:rPr>
                <w:sz w:val="24"/>
              </w:rPr>
            </w:pPr>
            <w:r>
              <w:rPr>
                <w:spacing w:val="-4"/>
                <w:sz w:val="24"/>
              </w:rPr>
              <w:t>5,65</w:t>
            </w:r>
          </w:p>
        </w:tc>
        <w:tc>
          <w:tcPr>
            <w:tcW w:w="1262" w:type="dxa"/>
          </w:tcPr>
          <w:p w:rsidR="00C54548" w:rsidRDefault="00263DB7">
            <w:pPr>
              <w:pStyle w:val="TableParagraph"/>
              <w:spacing w:before="65"/>
              <w:ind w:right="11"/>
              <w:jc w:val="center"/>
              <w:rPr>
                <w:sz w:val="24"/>
              </w:rPr>
            </w:pPr>
            <w:r>
              <w:rPr>
                <w:spacing w:val="-4"/>
                <w:sz w:val="24"/>
              </w:rPr>
              <w:t>8,09</w:t>
            </w:r>
          </w:p>
        </w:tc>
      </w:tr>
      <w:tr w:rsidR="00C54548">
        <w:trPr>
          <w:trHeight w:val="414"/>
        </w:trPr>
        <w:tc>
          <w:tcPr>
            <w:tcW w:w="2364" w:type="dxa"/>
          </w:tcPr>
          <w:p w:rsidR="00C54548" w:rsidRDefault="00263DB7">
            <w:pPr>
              <w:pStyle w:val="TableParagraph"/>
              <w:spacing w:before="63"/>
              <w:ind w:left="114"/>
              <w:rPr>
                <w:sz w:val="24"/>
              </w:rPr>
            </w:pPr>
            <w:r>
              <w:rPr>
                <w:spacing w:val="-2"/>
                <w:sz w:val="24"/>
              </w:rPr>
              <w:t>Máximo</w:t>
            </w:r>
          </w:p>
        </w:tc>
        <w:tc>
          <w:tcPr>
            <w:tcW w:w="1306" w:type="dxa"/>
          </w:tcPr>
          <w:p w:rsidR="00C54548" w:rsidRDefault="00263DB7">
            <w:pPr>
              <w:pStyle w:val="TableParagraph"/>
              <w:spacing w:before="63"/>
              <w:ind w:right="63"/>
              <w:jc w:val="center"/>
              <w:rPr>
                <w:sz w:val="24"/>
              </w:rPr>
            </w:pPr>
            <w:r>
              <w:rPr>
                <w:spacing w:val="-4"/>
                <w:sz w:val="24"/>
              </w:rPr>
              <w:t>3,41</w:t>
            </w:r>
          </w:p>
        </w:tc>
        <w:tc>
          <w:tcPr>
            <w:tcW w:w="1416" w:type="dxa"/>
          </w:tcPr>
          <w:p w:rsidR="00C54548" w:rsidRDefault="00263DB7">
            <w:pPr>
              <w:pStyle w:val="TableParagraph"/>
              <w:spacing w:before="63"/>
              <w:ind w:left="43" w:right="5"/>
              <w:jc w:val="center"/>
              <w:rPr>
                <w:sz w:val="24"/>
              </w:rPr>
            </w:pPr>
            <w:r>
              <w:rPr>
                <w:spacing w:val="-4"/>
                <w:sz w:val="24"/>
              </w:rPr>
              <w:t>9,41</w:t>
            </w:r>
          </w:p>
        </w:tc>
        <w:tc>
          <w:tcPr>
            <w:tcW w:w="1600" w:type="dxa"/>
          </w:tcPr>
          <w:p w:rsidR="00C54548" w:rsidRDefault="00263DB7">
            <w:pPr>
              <w:pStyle w:val="TableParagraph"/>
              <w:spacing w:before="63"/>
              <w:ind w:left="16" w:right="1"/>
              <w:jc w:val="center"/>
              <w:rPr>
                <w:sz w:val="24"/>
              </w:rPr>
            </w:pPr>
            <w:r>
              <w:rPr>
                <w:spacing w:val="-4"/>
                <w:sz w:val="24"/>
              </w:rPr>
              <w:t>6,25</w:t>
            </w:r>
          </w:p>
        </w:tc>
        <w:tc>
          <w:tcPr>
            <w:tcW w:w="1262" w:type="dxa"/>
          </w:tcPr>
          <w:p w:rsidR="00C54548" w:rsidRDefault="00263DB7">
            <w:pPr>
              <w:pStyle w:val="TableParagraph"/>
              <w:spacing w:before="63"/>
              <w:ind w:right="11"/>
              <w:jc w:val="center"/>
              <w:rPr>
                <w:sz w:val="24"/>
              </w:rPr>
            </w:pPr>
            <w:r>
              <w:rPr>
                <w:spacing w:val="-4"/>
                <w:sz w:val="24"/>
              </w:rPr>
              <w:t>8,95</w:t>
            </w:r>
          </w:p>
        </w:tc>
      </w:tr>
      <w:tr w:rsidR="00C54548">
        <w:trPr>
          <w:trHeight w:val="480"/>
        </w:trPr>
        <w:tc>
          <w:tcPr>
            <w:tcW w:w="2364" w:type="dxa"/>
            <w:tcBorders>
              <w:bottom w:val="single" w:sz="4" w:space="0" w:color="000000"/>
            </w:tcBorders>
          </w:tcPr>
          <w:p w:rsidR="00C54548" w:rsidRDefault="00263DB7">
            <w:pPr>
              <w:pStyle w:val="TableParagraph"/>
              <w:spacing w:before="65"/>
              <w:ind w:left="114"/>
              <w:rPr>
                <w:sz w:val="24"/>
              </w:rPr>
            </w:pPr>
            <w:r>
              <w:rPr>
                <w:spacing w:val="-4"/>
                <w:sz w:val="24"/>
              </w:rPr>
              <w:t>Rango</w:t>
            </w:r>
          </w:p>
        </w:tc>
        <w:tc>
          <w:tcPr>
            <w:tcW w:w="1306" w:type="dxa"/>
            <w:tcBorders>
              <w:bottom w:val="single" w:sz="4" w:space="0" w:color="000000"/>
            </w:tcBorders>
          </w:tcPr>
          <w:p w:rsidR="00C54548" w:rsidRDefault="00263DB7">
            <w:pPr>
              <w:pStyle w:val="TableParagraph"/>
              <w:spacing w:before="65"/>
              <w:ind w:right="63"/>
              <w:jc w:val="center"/>
              <w:rPr>
                <w:sz w:val="24"/>
              </w:rPr>
            </w:pPr>
            <w:r>
              <w:rPr>
                <w:spacing w:val="-4"/>
                <w:sz w:val="24"/>
              </w:rPr>
              <w:t>0,32</w:t>
            </w:r>
          </w:p>
        </w:tc>
        <w:tc>
          <w:tcPr>
            <w:tcW w:w="1416" w:type="dxa"/>
            <w:tcBorders>
              <w:bottom w:val="single" w:sz="4" w:space="0" w:color="000000"/>
            </w:tcBorders>
          </w:tcPr>
          <w:p w:rsidR="00C54548" w:rsidRDefault="00263DB7">
            <w:pPr>
              <w:pStyle w:val="TableParagraph"/>
              <w:spacing w:before="65"/>
              <w:ind w:left="43" w:right="5"/>
              <w:jc w:val="center"/>
              <w:rPr>
                <w:sz w:val="24"/>
              </w:rPr>
            </w:pPr>
            <w:r>
              <w:rPr>
                <w:spacing w:val="-5"/>
                <w:sz w:val="24"/>
              </w:rPr>
              <w:t>0,9</w:t>
            </w:r>
          </w:p>
        </w:tc>
        <w:tc>
          <w:tcPr>
            <w:tcW w:w="1600" w:type="dxa"/>
            <w:tcBorders>
              <w:bottom w:val="single" w:sz="4" w:space="0" w:color="000000"/>
            </w:tcBorders>
          </w:tcPr>
          <w:p w:rsidR="00C54548" w:rsidRDefault="00263DB7">
            <w:pPr>
              <w:pStyle w:val="TableParagraph"/>
              <w:spacing w:before="65"/>
              <w:ind w:left="16"/>
              <w:jc w:val="center"/>
              <w:rPr>
                <w:sz w:val="24"/>
              </w:rPr>
            </w:pPr>
            <w:r>
              <w:rPr>
                <w:spacing w:val="-5"/>
                <w:sz w:val="24"/>
              </w:rPr>
              <w:t>0,6</w:t>
            </w:r>
          </w:p>
        </w:tc>
        <w:tc>
          <w:tcPr>
            <w:tcW w:w="1262" w:type="dxa"/>
            <w:tcBorders>
              <w:bottom w:val="single" w:sz="4" w:space="0" w:color="000000"/>
            </w:tcBorders>
          </w:tcPr>
          <w:p w:rsidR="00C54548" w:rsidRDefault="00263DB7">
            <w:pPr>
              <w:pStyle w:val="TableParagraph"/>
              <w:spacing w:before="65"/>
              <w:ind w:right="11"/>
              <w:jc w:val="center"/>
              <w:rPr>
                <w:sz w:val="24"/>
              </w:rPr>
            </w:pPr>
            <w:r>
              <w:rPr>
                <w:spacing w:val="-4"/>
                <w:sz w:val="24"/>
              </w:rPr>
              <w:t>0,86</w:t>
            </w:r>
          </w:p>
        </w:tc>
      </w:tr>
    </w:tbl>
    <w:p w:rsidR="00C54548" w:rsidRDefault="00263DB7">
      <w:pPr>
        <w:ind w:left="568"/>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pStyle w:val="Textoindependiente"/>
        <w:spacing w:before="197"/>
        <w:rPr>
          <w:sz w:val="20"/>
        </w:rPr>
      </w:pPr>
    </w:p>
    <w:p w:rsidR="00C54548" w:rsidRDefault="00263DB7">
      <w:pPr>
        <w:pStyle w:val="Ttulo3"/>
      </w:pPr>
      <w:bookmarkStart w:id="87" w:name="_bookmark84"/>
      <w:bookmarkEnd w:id="87"/>
      <w:r>
        <w:t>Tabla</w:t>
      </w:r>
      <w:r>
        <w:rPr>
          <w:spacing w:val="-3"/>
        </w:rPr>
        <w:t xml:space="preserve"> </w:t>
      </w:r>
      <w:r>
        <w:rPr>
          <w:spacing w:val="-5"/>
        </w:rPr>
        <w:t>22.</w:t>
      </w:r>
    </w:p>
    <w:p w:rsidR="00C54548" w:rsidRDefault="00263DB7">
      <w:pPr>
        <w:spacing w:before="137"/>
        <w:ind w:left="568"/>
        <w:rPr>
          <w:i/>
          <w:sz w:val="24"/>
        </w:rPr>
      </w:pPr>
      <w:bookmarkStart w:id="88" w:name="_bookmark85"/>
      <w:bookmarkEnd w:id="88"/>
      <w:r>
        <w:rPr>
          <w:i/>
          <w:sz w:val="24"/>
        </w:rPr>
        <w:t>Tabla</w:t>
      </w:r>
      <w:r>
        <w:rPr>
          <w:i/>
          <w:spacing w:val="-3"/>
          <w:sz w:val="24"/>
        </w:rPr>
        <w:t xml:space="preserve"> </w:t>
      </w:r>
      <w:r>
        <w:rPr>
          <w:i/>
          <w:sz w:val="24"/>
        </w:rPr>
        <w:t>ANOVA</w:t>
      </w:r>
      <w:r>
        <w:rPr>
          <w:i/>
          <w:spacing w:val="-1"/>
          <w:sz w:val="24"/>
        </w:rPr>
        <w:t xml:space="preserve"> </w:t>
      </w:r>
      <w:r>
        <w:rPr>
          <w:i/>
          <w:sz w:val="24"/>
        </w:rPr>
        <w:t>para</w:t>
      </w:r>
      <w:r>
        <w:rPr>
          <w:i/>
          <w:spacing w:val="-1"/>
          <w:sz w:val="24"/>
        </w:rPr>
        <w:t xml:space="preserve"> </w:t>
      </w:r>
      <w:r>
        <w:rPr>
          <w:i/>
          <w:sz w:val="24"/>
        </w:rPr>
        <w:t>carbohidratos</w:t>
      </w:r>
      <w:r>
        <w:rPr>
          <w:i/>
          <w:spacing w:val="-2"/>
          <w:sz w:val="24"/>
        </w:rPr>
        <w:t xml:space="preserve"> </w:t>
      </w:r>
      <w:r>
        <w:rPr>
          <w:i/>
          <w:sz w:val="24"/>
        </w:rPr>
        <w:t>por</w:t>
      </w:r>
      <w:r>
        <w:rPr>
          <w:i/>
          <w:spacing w:val="-4"/>
          <w:sz w:val="24"/>
        </w:rPr>
        <w:t xml:space="preserve"> </w:t>
      </w:r>
      <w:r>
        <w:rPr>
          <w:i/>
          <w:spacing w:val="-2"/>
          <w:sz w:val="24"/>
        </w:rPr>
        <w:t>forrajes</w:t>
      </w:r>
    </w:p>
    <w:p w:rsidR="00C54548" w:rsidRDefault="00C54548">
      <w:pPr>
        <w:pStyle w:val="Textoindependiente"/>
        <w:spacing w:before="114"/>
        <w:rPr>
          <w:i/>
          <w:sz w:val="20"/>
        </w:rPr>
      </w:pPr>
    </w:p>
    <w:tbl>
      <w:tblPr>
        <w:tblStyle w:val="TableNormal"/>
        <w:tblW w:w="0" w:type="auto"/>
        <w:tblInd w:w="570" w:type="dxa"/>
        <w:tblLayout w:type="fixed"/>
        <w:tblLook w:val="01E0" w:firstRow="1" w:lastRow="1" w:firstColumn="1" w:lastColumn="1" w:noHBand="0" w:noVBand="0"/>
      </w:tblPr>
      <w:tblGrid>
        <w:gridCol w:w="1581"/>
        <w:gridCol w:w="1547"/>
        <w:gridCol w:w="564"/>
        <w:gridCol w:w="2004"/>
        <w:gridCol w:w="1155"/>
        <w:gridCol w:w="1095"/>
      </w:tblGrid>
      <w:tr w:rsidR="00C54548">
        <w:trPr>
          <w:trHeight w:val="825"/>
        </w:trPr>
        <w:tc>
          <w:tcPr>
            <w:tcW w:w="1581" w:type="dxa"/>
            <w:tcBorders>
              <w:top w:val="single" w:sz="4" w:space="0" w:color="000000"/>
              <w:bottom w:val="single" w:sz="4" w:space="0" w:color="000000"/>
            </w:tcBorders>
          </w:tcPr>
          <w:p w:rsidR="00C54548" w:rsidRDefault="00263DB7">
            <w:pPr>
              <w:pStyle w:val="TableParagraph"/>
              <w:spacing w:line="275" w:lineRule="exact"/>
              <w:ind w:left="114"/>
              <w:rPr>
                <w:b/>
                <w:sz w:val="24"/>
              </w:rPr>
            </w:pPr>
            <w:r>
              <w:rPr>
                <w:b/>
                <w:spacing w:val="-2"/>
                <w:sz w:val="24"/>
              </w:rPr>
              <w:t>Fuente</w:t>
            </w:r>
          </w:p>
        </w:tc>
        <w:tc>
          <w:tcPr>
            <w:tcW w:w="1547" w:type="dxa"/>
            <w:tcBorders>
              <w:top w:val="single" w:sz="4" w:space="0" w:color="000000"/>
              <w:bottom w:val="single" w:sz="4" w:space="0" w:color="000000"/>
            </w:tcBorders>
          </w:tcPr>
          <w:p w:rsidR="00C54548" w:rsidRDefault="00263DB7">
            <w:pPr>
              <w:pStyle w:val="TableParagraph"/>
              <w:spacing w:line="275" w:lineRule="exact"/>
              <w:ind w:left="353"/>
              <w:rPr>
                <w:b/>
                <w:sz w:val="24"/>
              </w:rPr>
            </w:pPr>
            <w:r>
              <w:rPr>
                <w:b/>
                <w:sz w:val="24"/>
              </w:rPr>
              <w:t>Suma</w:t>
            </w:r>
            <w:r>
              <w:rPr>
                <w:b/>
                <w:spacing w:val="-4"/>
                <w:sz w:val="24"/>
              </w:rPr>
              <w:t xml:space="preserve"> </w:t>
            </w:r>
            <w:r>
              <w:rPr>
                <w:b/>
                <w:spacing w:val="-5"/>
                <w:sz w:val="24"/>
              </w:rPr>
              <w:t>de</w:t>
            </w:r>
          </w:p>
          <w:p w:rsidR="00C54548" w:rsidRDefault="00263DB7">
            <w:pPr>
              <w:pStyle w:val="TableParagraph"/>
              <w:spacing w:before="140"/>
              <w:ind w:left="230"/>
              <w:rPr>
                <w:b/>
                <w:sz w:val="24"/>
              </w:rPr>
            </w:pPr>
            <w:r>
              <w:rPr>
                <w:b/>
                <w:spacing w:val="-2"/>
                <w:sz w:val="24"/>
              </w:rPr>
              <w:t>Cuadrados</w:t>
            </w:r>
          </w:p>
        </w:tc>
        <w:tc>
          <w:tcPr>
            <w:tcW w:w="564" w:type="dxa"/>
            <w:tcBorders>
              <w:top w:val="single" w:sz="4" w:space="0" w:color="000000"/>
              <w:bottom w:val="single" w:sz="4" w:space="0" w:color="000000"/>
            </w:tcBorders>
          </w:tcPr>
          <w:p w:rsidR="00C54548" w:rsidRDefault="00263DB7">
            <w:pPr>
              <w:pStyle w:val="TableParagraph"/>
              <w:spacing w:line="275" w:lineRule="exact"/>
              <w:ind w:left="66"/>
              <w:jc w:val="center"/>
              <w:rPr>
                <w:b/>
                <w:sz w:val="24"/>
              </w:rPr>
            </w:pPr>
            <w:proofErr w:type="spellStart"/>
            <w:r>
              <w:rPr>
                <w:b/>
                <w:spacing w:val="-5"/>
                <w:sz w:val="24"/>
              </w:rPr>
              <w:t>Gl</w:t>
            </w:r>
            <w:proofErr w:type="spellEnd"/>
          </w:p>
        </w:tc>
        <w:tc>
          <w:tcPr>
            <w:tcW w:w="2004" w:type="dxa"/>
            <w:tcBorders>
              <w:top w:val="single" w:sz="4" w:space="0" w:color="000000"/>
              <w:bottom w:val="single" w:sz="4" w:space="0" w:color="000000"/>
            </w:tcBorders>
          </w:tcPr>
          <w:p w:rsidR="00C54548" w:rsidRDefault="00263DB7">
            <w:pPr>
              <w:pStyle w:val="TableParagraph"/>
              <w:spacing w:line="275" w:lineRule="exact"/>
              <w:ind w:left="3" w:right="15"/>
              <w:jc w:val="center"/>
              <w:rPr>
                <w:b/>
                <w:sz w:val="24"/>
              </w:rPr>
            </w:pPr>
            <w:r>
              <w:rPr>
                <w:b/>
                <w:sz w:val="24"/>
              </w:rPr>
              <w:t>Cuadrado</w:t>
            </w:r>
            <w:r>
              <w:rPr>
                <w:b/>
                <w:spacing w:val="-11"/>
                <w:sz w:val="24"/>
              </w:rPr>
              <w:t xml:space="preserve"> </w:t>
            </w:r>
            <w:r>
              <w:rPr>
                <w:b/>
                <w:spacing w:val="-4"/>
                <w:sz w:val="24"/>
              </w:rPr>
              <w:t>Medio</w:t>
            </w:r>
          </w:p>
        </w:tc>
        <w:tc>
          <w:tcPr>
            <w:tcW w:w="1155" w:type="dxa"/>
            <w:tcBorders>
              <w:top w:val="single" w:sz="4" w:space="0" w:color="000000"/>
              <w:bottom w:val="single" w:sz="4" w:space="0" w:color="000000"/>
            </w:tcBorders>
          </w:tcPr>
          <w:p w:rsidR="00C54548" w:rsidRDefault="00263DB7">
            <w:pPr>
              <w:pStyle w:val="TableParagraph"/>
              <w:spacing w:line="275" w:lineRule="exact"/>
              <w:ind w:left="3" w:right="14"/>
              <w:jc w:val="center"/>
              <w:rPr>
                <w:b/>
                <w:sz w:val="24"/>
              </w:rPr>
            </w:pPr>
            <w:r>
              <w:rPr>
                <w:b/>
                <w:spacing w:val="-2"/>
                <w:sz w:val="24"/>
              </w:rPr>
              <w:t>Razón-</w:t>
            </w:r>
            <w:r>
              <w:rPr>
                <w:b/>
                <w:spacing w:val="-10"/>
                <w:sz w:val="24"/>
              </w:rPr>
              <w:t>F</w:t>
            </w:r>
          </w:p>
        </w:tc>
        <w:tc>
          <w:tcPr>
            <w:tcW w:w="1095" w:type="dxa"/>
            <w:tcBorders>
              <w:top w:val="single" w:sz="4" w:space="0" w:color="000000"/>
              <w:bottom w:val="single" w:sz="4" w:space="0" w:color="000000"/>
            </w:tcBorders>
          </w:tcPr>
          <w:p w:rsidR="00C54548" w:rsidRDefault="00263DB7">
            <w:pPr>
              <w:pStyle w:val="TableParagraph"/>
              <w:spacing w:line="275" w:lineRule="exact"/>
              <w:ind w:left="2"/>
              <w:jc w:val="center"/>
              <w:rPr>
                <w:b/>
                <w:sz w:val="24"/>
              </w:rPr>
            </w:pPr>
            <w:r>
              <w:rPr>
                <w:b/>
                <w:sz w:val="24"/>
              </w:rPr>
              <w:t>Valor-</w:t>
            </w:r>
            <w:r>
              <w:rPr>
                <w:b/>
                <w:spacing w:val="-10"/>
                <w:sz w:val="24"/>
              </w:rPr>
              <w:t>P</w:t>
            </w:r>
          </w:p>
        </w:tc>
      </w:tr>
      <w:tr w:rsidR="00C54548">
        <w:trPr>
          <w:trHeight w:val="352"/>
        </w:trPr>
        <w:tc>
          <w:tcPr>
            <w:tcW w:w="1581" w:type="dxa"/>
            <w:tcBorders>
              <w:top w:val="single" w:sz="4" w:space="0" w:color="000000"/>
            </w:tcBorders>
          </w:tcPr>
          <w:p w:rsidR="00C54548" w:rsidRDefault="00263DB7">
            <w:pPr>
              <w:pStyle w:val="TableParagraph"/>
              <w:spacing w:before="3"/>
              <w:ind w:left="114"/>
              <w:rPr>
                <w:sz w:val="24"/>
              </w:rPr>
            </w:pPr>
            <w:r>
              <w:rPr>
                <w:sz w:val="24"/>
              </w:rPr>
              <w:t>Entre</w:t>
            </w:r>
            <w:r>
              <w:rPr>
                <w:spacing w:val="3"/>
                <w:sz w:val="24"/>
              </w:rPr>
              <w:t xml:space="preserve"> </w:t>
            </w:r>
            <w:r>
              <w:rPr>
                <w:spacing w:val="-2"/>
                <w:sz w:val="24"/>
              </w:rPr>
              <w:t>grupos</w:t>
            </w:r>
          </w:p>
        </w:tc>
        <w:tc>
          <w:tcPr>
            <w:tcW w:w="1547" w:type="dxa"/>
            <w:tcBorders>
              <w:top w:val="single" w:sz="4" w:space="0" w:color="000000"/>
            </w:tcBorders>
          </w:tcPr>
          <w:p w:rsidR="00C54548" w:rsidRDefault="00263DB7">
            <w:pPr>
              <w:pStyle w:val="TableParagraph"/>
              <w:spacing w:before="3"/>
              <w:ind w:left="46" w:right="1"/>
              <w:jc w:val="center"/>
              <w:rPr>
                <w:sz w:val="24"/>
              </w:rPr>
            </w:pPr>
            <w:r>
              <w:rPr>
                <w:spacing w:val="-2"/>
                <w:sz w:val="24"/>
              </w:rPr>
              <w:t>62,6442</w:t>
            </w:r>
          </w:p>
        </w:tc>
        <w:tc>
          <w:tcPr>
            <w:tcW w:w="564" w:type="dxa"/>
            <w:tcBorders>
              <w:top w:val="single" w:sz="4" w:space="0" w:color="000000"/>
            </w:tcBorders>
          </w:tcPr>
          <w:p w:rsidR="00C54548" w:rsidRDefault="00263DB7">
            <w:pPr>
              <w:pStyle w:val="TableParagraph"/>
              <w:spacing w:before="3"/>
              <w:ind w:left="66"/>
              <w:jc w:val="center"/>
              <w:rPr>
                <w:sz w:val="24"/>
              </w:rPr>
            </w:pPr>
            <w:r>
              <w:rPr>
                <w:spacing w:val="-10"/>
                <w:sz w:val="24"/>
              </w:rPr>
              <w:t>3</w:t>
            </w:r>
          </w:p>
        </w:tc>
        <w:tc>
          <w:tcPr>
            <w:tcW w:w="2004" w:type="dxa"/>
            <w:tcBorders>
              <w:top w:val="single" w:sz="4" w:space="0" w:color="000000"/>
            </w:tcBorders>
          </w:tcPr>
          <w:p w:rsidR="00C54548" w:rsidRDefault="00263DB7">
            <w:pPr>
              <w:pStyle w:val="TableParagraph"/>
              <w:spacing w:before="3"/>
              <w:ind w:right="15"/>
              <w:jc w:val="center"/>
              <w:rPr>
                <w:sz w:val="24"/>
              </w:rPr>
            </w:pPr>
            <w:r>
              <w:rPr>
                <w:spacing w:val="-2"/>
                <w:sz w:val="24"/>
              </w:rPr>
              <w:t>20,8814</w:t>
            </w:r>
          </w:p>
        </w:tc>
        <w:tc>
          <w:tcPr>
            <w:tcW w:w="1155" w:type="dxa"/>
            <w:tcBorders>
              <w:top w:val="single" w:sz="4" w:space="0" w:color="000000"/>
            </w:tcBorders>
          </w:tcPr>
          <w:p w:rsidR="00C54548" w:rsidRDefault="00263DB7">
            <w:pPr>
              <w:pStyle w:val="TableParagraph"/>
              <w:spacing w:before="3"/>
              <w:ind w:left="1" w:right="14"/>
              <w:jc w:val="center"/>
              <w:rPr>
                <w:sz w:val="24"/>
              </w:rPr>
            </w:pPr>
            <w:r>
              <w:rPr>
                <w:spacing w:val="-2"/>
                <w:sz w:val="24"/>
              </w:rPr>
              <w:t>166,05</w:t>
            </w:r>
          </w:p>
        </w:tc>
        <w:tc>
          <w:tcPr>
            <w:tcW w:w="1095" w:type="dxa"/>
            <w:tcBorders>
              <w:top w:val="single" w:sz="4" w:space="0" w:color="000000"/>
            </w:tcBorders>
          </w:tcPr>
          <w:p w:rsidR="00C54548" w:rsidRDefault="00263DB7">
            <w:pPr>
              <w:pStyle w:val="TableParagraph"/>
              <w:spacing w:before="3"/>
              <w:ind w:left="2" w:right="2"/>
              <w:jc w:val="center"/>
              <w:rPr>
                <w:sz w:val="24"/>
              </w:rPr>
            </w:pPr>
            <w:r>
              <w:rPr>
                <w:spacing w:val="-2"/>
                <w:sz w:val="24"/>
              </w:rPr>
              <w:t>0,000**</w:t>
            </w:r>
          </w:p>
        </w:tc>
      </w:tr>
      <w:tr w:rsidR="00C54548">
        <w:trPr>
          <w:trHeight w:val="413"/>
        </w:trPr>
        <w:tc>
          <w:tcPr>
            <w:tcW w:w="1581" w:type="dxa"/>
          </w:tcPr>
          <w:p w:rsidR="00C54548" w:rsidRDefault="00263DB7">
            <w:pPr>
              <w:pStyle w:val="TableParagraph"/>
              <w:spacing w:before="63"/>
              <w:ind w:left="114"/>
              <w:rPr>
                <w:sz w:val="24"/>
              </w:rPr>
            </w:pPr>
            <w:r>
              <w:rPr>
                <w:sz w:val="24"/>
              </w:rPr>
              <w:t>Intra</w:t>
            </w:r>
            <w:r>
              <w:rPr>
                <w:spacing w:val="2"/>
                <w:sz w:val="24"/>
              </w:rPr>
              <w:t xml:space="preserve"> </w:t>
            </w:r>
            <w:r>
              <w:rPr>
                <w:spacing w:val="-2"/>
                <w:sz w:val="24"/>
              </w:rPr>
              <w:t>grupos</w:t>
            </w:r>
          </w:p>
        </w:tc>
        <w:tc>
          <w:tcPr>
            <w:tcW w:w="1547" w:type="dxa"/>
          </w:tcPr>
          <w:p w:rsidR="00C54548" w:rsidRDefault="00263DB7">
            <w:pPr>
              <w:pStyle w:val="TableParagraph"/>
              <w:spacing w:before="63"/>
              <w:ind w:left="46" w:right="2"/>
              <w:jc w:val="center"/>
              <w:rPr>
                <w:sz w:val="24"/>
              </w:rPr>
            </w:pPr>
            <w:r>
              <w:rPr>
                <w:spacing w:val="-2"/>
                <w:sz w:val="24"/>
              </w:rPr>
              <w:t>1,006</w:t>
            </w:r>
          </w:p>
        </w:tc>
        <w:tc>
          <w:tcPr>
            <w:tcW w:w="564" w:type="dxa"/>
          </w:tcPr>
          <w:p w:rsidR="00C54548" w:rsidRDefault="00263DB7">
            <w:pPr>
              <w:pStyle w:val="TableParagraph"/>
              <w:spacing w:before="63"/>
              <w:ind w:left="66"/>
              <w:jc w:val="center"/>
              <w:rPr>
                <w:sz w:val="24"/>
              </w:rPr>
            </w:pPr>
            <w:r>
              <w:rPr>
                <w:spacing w:val="-10"/>
                <w:sz w:val="24"/>
              </w:rPr>
              <w:t>8</w:t>
            </w:r>
          </w:p>
        </w:tc>
        <w:tc>
          <w:tcPr>
            <w:tcW w:w="2004" w:type="dxa"/>
          </w:tcPr>
          <w:p w:rsidR="00C54548" w:rsidRDefault="00263DB7">
            <w:pPr>
              <w:pStyle w:val="TableParagraph"/>
              <w:spacing w:before="63"/>
              <w:ind w:right="15"/>
              <w:jc w:val="center"/>
              <w:rPr>
                <w:sz w:val="24"/>
              </w:rPr>
            </w:pPr>
            <w:r>
              <w:rPr>
                <w:spacing w:val="-2"/>
                <w:sz w:val="24"/>
              </w:rPr>
              <w:t>0,12575</w:t>
            </w:r>
          </w:p>
        </w:tc>
        <w:tc>
          <w:tcPr>
            <w:tcW w:w="1155" w:type="dxa"/>
          </w:tcPr>
          <w:p w:rsidR="00C54548" w:rsidRDefault="00C54548">
            <w:pPr>
              <w:pStyle w:val="TableParagraph"/>
            </w:pPr>
          </w:p>
        </w:tc>
        <w:tc>
          <w:tcPr>
            <w:tcW w:w="1095" w:type="dxa"/>
          </w:tcPr>
          <w:p w:rsidR="00C54548" w:rsidRDefault="00C54548">
            <w:pPr>
              <w:pStyle w:val="TableParagraph"/>
            </w:pPr>
          </w:p>
        </w:tc>
      </w:tr>
      <w:tr w:rsidR="00C54548">
        <w:trPr>
          <w:trHeight w:val="479"/>
        </w:trPr>
        <w:tc>
          <w:tcPr>
            <w:tcW w:w="1581" w:type="dxa"/>
            <w:tcBorders>
              <w:bottom w:val="single" w:sz="4" w:space="0" w:color="000000"/>
            </w:tcBorders>
          </w:tcPr>
          <w:p w:rsidR="00C54548" w:rsidRDefault="00263DB7">
            <w:pPr>
              <w:pStyle w:val="TableParagraph"/>
              <w:spacing w:before="65"/>
              <w:ind w:left="114"/>
              <w:rPr>
                <w:sz w:val="24"/>
              </w:rPr>
            </w:pPr>
            <w:r>
              <w:rPr>
                <w:sz w:val="24"/>
              </w:rPr>
              <w:t>Total</w:t>
            </w:r>
            <w:r>
              <w:rPr>
                <w:spacing w:val="4"/>
                <w:sz w:val="24"/>
              </w:rPr>
              <w:t xml:space="preserve"> </w:t>
            </w:r>
            <w:r>
              <w:rPr>
                <w:spacing w:val="-2"/>
                <w:sz w:val="24"/>
              </w:rPr>
              <w:t>(</w:t>
            </w:r>
            <w:proofErr w:type="spellStart"/>
            <w:r>
              <w:rPr>
                <w:spacing w:val="-2"/>
                <w:sz w:val="24"/>
              </w:rPr>
              <w:t>Corr</w:t>
            </w:r>
            <w:proofErr w:type="spellEnd"/>
            <w:r>
              <w:rPr>
                <w:spacing w:val="-2"/>
                <w:sz w:val="24"/>
              </w:rPr>
              <w:t>.)</w:t>
            </w:r>
          </w:p>
        </w:tc>
        <w:tc>
          <w:tcPr>
            <w:tcW w:w="1547" w:type="dxa"/>
            <w:tcBorders>
              <w:bottom w:val="single" w:sz="4" w:space="0" w:color="000000"/>
            </w:tcBorders>
          </w:tcPr>
          <w:p w:rsidR="00C54548" w:rsidRDefault="00263DB7">
            <w:pPr>
              <w:pStyle w:val="TableParagraph"/>
              <w:spacing w:before="65"/>
              <w:ind w:left="46" w:right="1"/>
              <w:jc w:val="center"/>
              <w:rPr>
                <w:sz w:val="24"/>
              </w:rPr>
            </w:pPr>
            <w:r>
              <w:rPr>
                <w:spacing w:val="-2"/>
                <w:sz w:val="24"/>
              </w:rPr>
              <w:t>63,6502</w:t>
            </w:r>
          </w:p>
        </w:tc>
        <w:tc>
          <w:tcPr>
            <w:tcW w:w="564" w:type="dxa"/>
            <w:tcBorders>
              <w:bottom w:val="single" w:sz="4" w:space="0" w:color="000000"/>
            </w:tcBorders>
          </w:tcPr>
          <w:p w:rsidR="00C54548" w:rsidRDefault="00263DB7">
            <w:pPr>
              <w:pStyle w:val="TableParagraph"/>
              <w:spacing w:before="65"/>
              <w:ind w:left="66"/>
              <w:jc w:val="center"/>
              <w:rPr>
                <w:sz w:val="24"/>
              </w:rPr>
            </w:pPr>
            <w:r>
              <w:rPr>
                <w:spacing w:val="-5"/>
                <w:sz w:val="24"/>
              </w:rPr>
              <w:t>11</w:t>
            </w:r>
          </w:p>
        </w:tc>
        <w:tc>
          <w:tcPr>
            <w:tcW w:w="2004" w:type="dxa"/>
            <w:tcBorders>
              <w:bottom w:val="single" w:sz="4" w:space="0" w:color="000000"/>
            </w:tcBorders>
          </w:tcPr>
          <w:p w:rsidR="00C54548" w:rsidRDefault="00C54548">
            <w:pPr>
              <w:pStyle w:val="TableParagraph"/>
            </w:pPr>
          </w:p>
        </w:tc>
        <w:tc>
          <w:tcPr>
            <w:tcW w:w="1155" w:type="dxa"/>
            <w:tcBorders>
              <w:bottom w:val="single" w:sz="4" w:space="0" w:color="000000"/>
            </w:tcBorders>
          </w:tcPr>
          <w:p w:rsidR="00C54548" w:rsidRDefault="00C54548">
            <w:pPr>
              <w:pStyle w:val="TableParagraph"/>
            </w:pPr>
          </w:p>
        </w:tc>
        <w:tc>
          <w:tcPr>
            <w:tcW w:w="1095"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Nota.</w:t>
      </w:r>
      <w:r>
        <w:rPr>
          <w:spacing w:val="-1"/>
          <w:sz w:val="20"/>
        </w:rPr>
        <w:t xml:space="preserve"> </w:t>
      </w:r>
      <w:r>
        <w:rPr>
          <w:sz w:val="20"/>
        </w:rPr>
        <w:t>**</w:t>
      </w:r>
      <w:r>
        <w:rPr>
          <w:spacing w:val="-1"/>
          <w:sz w:val="20"/>
        </w:rPr>
        <w:t xml:space="preserve"> </w:t>
      </w:r>
      <w:r>
        <w:rPr>
          <w:sz w:val="20"/>
        </w:rPr>
        <w:t>Altamente</w:t>
      </w:r>
      <w:r>
        <w:rPr>
          <w:spacing w:val="-4"/>
          <w:sz w:val="20"/>
        </w:rPr>
        <w:t xml:space="preserve"> </w:t>
      </w:r>
      <w:r>
        <w:rPr>
          <w:sz w:val="20"/>
        </w:rPr>
        <w:t>significativo.</w:t>
      </w:r>
      <w:r>
        <w:rPr>
          <w:spacing w:val="-2"/>
          <w:sz w:val="20"/>
        </w:rPr>
        <w:t xml:space="preserve"> </w:t>
      </w:r>
      <w:r>
        <w:rPr>
          <w:sz w:val="20"/>
        </w:rPr>
        <w:t>Fuente.</w:t>
      </w:r>
      <w:r>
        <w:rPr>
          <w:spacing w:val="-3"/>
          <w:sz w:val="20"/>
        </w:rPr>
        <w:t xml:space="preserve"> </w:t>
      </w:r>
      <w:r>
        <w:rPr>
          <w:sz w:val="20"/>
        </w:rPr>
        <w:t>Elaboración</w:t>
      </w:r>
      <w:r>
        <w:rPr>
          <w:spacing w:val="1"/>
          <w:sz w:val="20"/>
        </w:rPr>
        <w:t xml:space="preserve"> </w:t>
      </w:r>
      <w:r>
        <w:rPr>
          <w:spacing w:val="-2"/>
          <w:sz w:val="20"/>
        </w:rPr>
        <w:t>propia</w:t>
      </w:r>
    </w:p>
    <w:p w:rsidR="00C54548" w:rsidRDefault="00C54548">
      <w:pPr>
        <w:rPr>
          <w:sz w:val="20"/>
        </w:rPr>
        <w:sectPr w:rsidR="00C54548">
          <w:pgSz w:w="11910" w:h="16840"/>
          <w:pgMar w:top="1620" w:right="1559" w:bottom="1480" w:left="1700" w:header="0" w:footer="1286" w:gutter="0"/>
          <w:cols w:space="720"/>
        </w:sectPr>
      </w:pPr>
    </w:p>
    <w:p w:rsidR="00C54548" w:rsidRDefault="00263DB7">
      <w:pPr>
        <w:pStyle w:val="Ttulo3"/>
        <w:spacing w:before="64"/>
      </w:pPr>
      <w:bookmarkStart w:id="89" w:name="_bookmark86"/>
      <w:bookmarkEnd w:id="89"/>
      <w:r>
        <w:lastRenderedPageBreak/>
        <w:t>Tabla</w:t>
      </w:r>
      <w:r>
        <w:rPr>
          <w:spacing w:val="-3"/>
        </w:rPr>
        <w:t xml:space="preserve"> </w:t>
      </w:r>
      <w:r>
        <w:rPr>
          <w:spacing w:val="-5"/>
        </w:rPr>
        <w:t>23.</w:t>
      </w:r>
    </w:p>
    <w:p w:rsidR="00C54548" w:rsidRDefault="00263DB7">
      <w:pPr>
        <w:spacing w:before="140"/>
        <w:ind w:left="568"/>
        <w:rPr>
          <w:i/>
          <w:sz w:val="24"/>
        </w:rPr>
      </w:pPr>
      <w:bookmarkStart w:id="90" w:name="_bookmark87"/>
      <w:bookmarkEnd w:id="90"/>
      <w:r>
        <w:rPr>
          <w:i/>
          <w:sz w:val="24"/>
        </w:rPr>
        <w:t>Pruebas</w:t>
      </w:r>
      <w:r>
        <w:rPr>
          <w:i/>
          <w:spacing w:val="-5"/>
          <w:sz w:val="24"/>
        </w:rPr>
        <w:t xml:space="preserve"> </w:t>
      </w:r>
      <w:r>
        <w:rPr>
          <w:i/>
          <w:sz w:val="24"/>
        </w:rPr>
        <w:t>de</w:t>
      </w:r>
      <w:r>
        <w:rPr>
          <w:i/>
          <w:spacing w:val="-1"/>
          <w:sz w:val="24"/>
        </w:rPr>
        <w:t xml:space="preserve"> </w:t>
      </w:r>
      <w:proofErr w:type="gramStart"/>
      <w:r>
        <w:rPr>
          <w:i/>
          <w:sz w:val="24"/>
        </w:rPr>
        <w:t>múltiple</w:t>
      </w:r>
      <w:r>
        <w:rPr>
          <w:i/>
          <w:spacing w:val="-2"/>
          <w:sz w:val="24"/>
        </w:rPr>
        <w:t xml:space="preserve"> </w:t>
      </w:r>
      <w:r>
        <w:rPr>
          <w:i/>
          <w:sz w:val="24"/>
        </w:rPr>
        <w:t>rangos</w:t>
      </w:r>
      <w:proofErr w:type="gramEnd"/>
      <w:r>
        <w:rPr>
          <w:i/>
          <w:spacing w:val="-4"/>
          <w:sz w:val="24"/>
        </w:rPr>
        <w:t xml:space="preserve"> </w:t>
      </w:r>
      <w:r>
        <w:rPr>
          <w:i/>
          <w:sz w:val="24"/>
        </w:rPr>
        <w:t>para carbohidratos</w:t>
      </w:r>
      <w:r>
        <w:rPr>
          <w:i/>
          <w:spacing w:val="-2"/>
          <w:sz w:val="24"/>
        </w:rPr>
        <w:t xml:space="preserve"> </w:t>
      </w:r>
      <w:r>
        <w:rPr>
          <w:i/>
          <w:sz w:val="24"/>
        </w:rPr>
        <w:t>por</w:t>
      </w:r>
      <w:r>
        <w:rPr>
          <w:i/>
          <w:spacing w:val="-5"/>
          <w:sz w:val="24"/>
        </w:rPr>
        <w:t xml:space="preserve"> </w:t>
      </w:r>
      <w:r>
        <w:rPr>
          <w:i/>
          <w:sz w:val="24"/>
        </w:rPr>
        <w:t>forrajes.</w:t>
      </w:r>
      <w:r>
        <w:rPr>
          <w:i/>
          <w:spacing w:val="-2"/>
          <w:sz w:val="24"/>
        </w:rPr>
        <w:t xml:space="preserve"> </w:t>
      </w:r>
      <w:r>
        <w:rPr>
          <w:i/>
          <w:sz w:val="24"/>
        </w:rPr>
        <w:t>Tukey</w:t>
      </w:r>
      <w:r>
        <w:rPr>
          <w:i/>
          <w:spacing w:val="-1"/>
          <w:sz w:val="24"/>
        </w:rPr>
        <w:t xml:space="preserve"> </w:t>
      </w:r>
      <w:r>
        <w:rPr>
          <w:i/>
          <w:spacing w:val="-5"/>
          <w:sz w:val="24"/>
        </w:rPr>
        <w:t>HSD</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648"/>
        <w:gridCol w:w="1473"/>
        <w:gridCol w:w="1486"/>
        <w:gridCol w:w="3340"/>
      </w:tblGrid>
      <w:tr w:rsidR="00C54548">
        <w:trPr>
          <w:trHeight w:val="317"/>
        </w:trPr>
        <w:tc>
          <w:tcPr>
            <w:tcW w:w="1648" w:type="dxa"/>
            <w:tcBorders>
              <w:top w:val="single" w:sz="4" w:space="0" w:color="000000"/>
              <w:bottom w:val="single" w:sz="4" w:space="0" w:color="000000"/>
            </w:tcBorders>
          </w:tcPr>
          <w:p w:rsidR="00C54548" w:rsidRDefault="00263DB7">
            <w:pPr>
              <w:pStyle w:val="TableParagraph"/>
              <w:spacing w:before="3"/>
              <w:ind w:left="114"/>
              <w:rPr>
                <w:b/>
                <w:sz w:val="24"/>
              </w:rPr>
            </w:pPr>
            <w:r>
              <w:rPr>
                <w:b/>
                <w:spacing w:val="-2"/>
                <w:sz w:val="24"/>
              </w:rPr>
              <w:t>Forrajes</w:t>
            </w:r>
          </w:p>
        </w:tc>
        <w:tc>
          <w:tcPr>
            <w:tcW w:w="1473" w:type="dxa"/>
            <w:tcBorders>
              <w:top w:val="single" w:sz="4" w:space="0" w:color="000000"/>
              <w:bottom w:val="single" w:sz="4" w:space="0" w:color="000000"/>
            </w:tcBorders>
          </w:tcPr>
          <w:p w:rsidR="00C54548" w:rsidRDefault="00263DB7">
            <w:pPr>
              <w:pStyle w:val="TableParagraph"/>
              <w:spacing w:before="3"/>
              <w:ind w:left="229" w:right="3"/>
              <w:jc w:val="center"/>
              <w:rPr>
                <w:b/>
                <w:sz w:val="24"/>
              </w:rPr>
            </w:pPr>
            <w:r>
              <w:rPr>
                <w:b/>
                <w:spacing w:val="-4"/>
                <w:sz w:val="24"/>
              </w:rPr>
              <w:t>Casos</w:t>
            </w:r>
          </w:p>
        </w:tc>
        <w:tc>
          <w:tcPr>
            <w:tcW w:w="1486" w:type="dxa"/>
            <w:tcBorders>
              <w:top w:val="single" w:sz="4" w:space="0" w:color="000000"/>
              <w:bottom w:val="single" w:sz="4" w:space="0" w:color="000000"/>
            </w:tcBorders>
          </w:tcPr>
          <w:p w:rsidR="00C54548" w:rsidRDefault="00263DB7">
            <w:pPr>
              <w:pStyle w:val="TableParagraph"/>
              <w:spacing w:before="3"/>
              <w:ind w:left="2" w:right="187"/>
              <w:jc w:val="center"/>
              <w:rPr>
                <w:b/>
                <w:sz w:val="24"/>
              </w:rPr>
            </w:pPr>
            <w:r>
              <w:rPr>
                <w:b/>
                <w:spacing w:val="-2"/>
                <w:sz w:val="24"/>
              </w:rPr>
              <w:t>Media</w:t>
            </w:r>
          </w:p>
        </w:tc>
        <w:tc>
          <w:tcPr>
            <w:tcW w:w="3340" w:type="dxa"/>
            <w:tcBorders>
              <w:top w:val="single" w:sz="4" w:space="0" w:color="000000"/>
              <w:bottom w:val="single" w:sz="4" w:space="0" w:color="000000"/>
            </w:tcBorders>
          </w:tcPr>
          <w:p w:rsidR="00C54548" w:rsidRDefault="00263DB7">
            <w:pPr>
              <w:pStyle w:val="TableParagraph"/>
              <w:spacing w:before="3"/>
              <w:ind w:right="188"/>
              <w:jc w:val="center"/>
              <w:rPr>
                <w:b/>
                <w:sz w:val="24"/>
              </w:rPr>
            </w:pPr>
            <w:r>
              <w:rPr>
                <w:b/>
                <w:sz w:val="24"/>
              </w:rPr>
              <w:t>Grupos</w:t>
            </w:r>
            <w:r>
              <w:rPr>
                <w:b/>
                <w:spacing w:val="-5"/>
                <w:sz w:val="24"/>
              </w:rPr>
              <w:t xml:space="preserve"> </w:t>
            </w:r>
            <w:r>
              <w:rPr>
                <w:b/>
                <w:spacing w:val="-2"/>
                <w:sz w:val="24"/>
              </w:rPr>
              <w:t>Homogéneos</w:t>
            </w:r>
          </w:p>
        </w:tc>
      </w:tr>
      <w:tr w:rsidR="00C54548">
        <w:trPr>
          <w:trHeight w:val="304"/>
        </w:trPr>
        <w:tc>
          <w:tcPr>
            <w:tcW w:w="1648" w:type="dxa"/>
            <w:tcBorders>
              <w:top w:val="single" w:sz="4" w:space="0" w:color="000000"/>
            </w:tcBorders>
          </w:tcPr>
          <w:p w:rsidR="00C54548" w:rsidRDefault="00263DB7">
            <w:pPr>
              <w:pStyle w:val="TableParagraph"/>
              <w:spacing w:before="3"/>
              <w:ind w:left="114"/>
              <w:rPr>
                <w:sz w:val="24"/>
              </w:rPr>
            </w:pPr>
            <w:r>
              <w:rPr>
                <w:spacing w:val="-2"/>
                <w:sz w:val="24"/>
              </w:rPr>
              <w:t>Alfalfa</w:t>
            </w:r>
          </w:p>
        </w:tc>
        <w:tc>
          <w:tcPr>
            <w:tcW w:w="1473" w:type="dxa"/>
            <w:tcBorders>
              <w:top w:val="single" w:sz="4" w:space="0" w:color="000000"/>
            </w:tcBorders>
          </w:tcPr>
          <w:p w:rsidR="00C54548" w:rsidRDefault="00263DB7">
            <w:pPr>
              <w:pStyle w:val="TableParagraph"/>
              <w:spacing w:before="3"/>
              <w:ind w:left="229"/>
              <w:jc w:val="center"/>
              <w:rPr>
                <w:sz w:val="24"/>
              </w:rPr>
            </w:pPr>
            <w:r>
              <w:rPr>
                <w:spacing w:val="-10"/>
                <w:sz w:val="24"/>
              </w:rPr>
              <w:t>3</w:t>
            </w:r>
          </w:p>
        </w:tc>
        <w:tc>
          <w:tcPr>
            <w:tcW w:w="1486" w:type="dxa"/>
            <w:tcBorders>
              <w:top w:val="single" w:sz="4" w:space="0" w:color="000000"/>
            </w:tcBorders>
          </w:tcPr>
          <w:p w:rsidR="00C54548" w:rsidRDefault="00263DB7">
            <w:pPr>
              <w:pStyle w:val="TableParagraph"/>
              <w:spacing w:before="3"/>
              <w:ind w:right="187"/>
              <w:jc w:val="center"/>
              <w:rPr>
                <w:sz w:val="24"/>
              </w:rPr>
            </w:pPr>
            <w:r>
              <w:rPr>
                <w:spacing w:val="-4"/>
                <w:sz w:val="24"/>
              </w:rPr>
              <w:t>3,25</w:t>
            </w:r>
          </w:p>
        </w:tc>
        <w:tc>
          <w:tcPr>
            <w:tcW w:w="3340" w:type="dxa"/>
            <w:tcBorders>
              <w:top w:val="single" w:sz="4" w:space="0" w:color="000000"/>
            </w:tcBorders>
          </w:tcPr>
          <w:p w:rsidR="00C54548" w:rsidRDefault="00263DB7">
            <w:pPr>
              <w:pStyle w:val="TableParagraph"/>
              <w:spacing w:before="3"/>
              <w:ind w:left="1" w:right="188"/>
              <w:jc w:val="center"/>
              <w:rPr>
                <w:sz w:val="24"/>
              </w:rPr>
            </w:pPr>
            <w:r>
              <w:rPr>
                <w:spacing w:val="-10"/>
                <w:sz w:val="24"/>
              </w:rPr>
              <w:t>A</w:t>
            </w:r>
          </w:p>
        </w:tc>
      </w:tr>
      <w:tr w:rsidR="00C54548">
        <w:trPr>
          <w:trHeight w:val="316"/>
        </w:trPr>
        <w:tc>
          <w:tcPr>
            <w:tcW w:w="1648" w:type="dxa"/>
          </w:tcPr>
          <w:p w:rsidR="00C54548" w:rsidRDefault="00263DB7">
            <w:pPr>
              <w:pStyle w:val="TableParagraph"/>
              <w:spacing w:before="15"/>
              <w:ind w:left="114"/>
              <w:rPr>
                <w:sz w:val="24"/>
              </w:rPr>
            </w:pPr>
            <w:r>
              <w:rPr>
                <w:sz w:val="24"/>
              </w:rPr>
              <w:t>Pasto</w:t>
            </w:r>
            <w:r>
              <w:rPr>
                <w:spacing w:val="-2"/>
                <w:sz w:val="24"/>
              </w:rPr>
              <w:t xml:space="preserve"> </w:t>
            </w:r>
            <w:r>
              <w:rPr>
                <w:spacing w:val="-4"/>
                <w:sz w:val="24"/>
              </w:rPr>
              <w:t>azul</w:t>
            </w:r>
          </w:p>
        </w:tc>
        <w:tc>
          <w:tcPr>
            <w:tcW w:w="1473" w:type="dxa"/>
          </w:tcPr>
          <w:p w:rsidR="00C54548" w:rsidRDefault="00263DB7">
            <w:pPr>
              <w:pStyle w:val="TableParagraph"/>
              <w:spacing w:before="15"/>
              <w:ind w:left="229"/>
              <w:jc w:val="center"/>
              <w:rPr>
                <w:sz w:val="24"/>
              </w:rPr>
            </w:pPr>
            <w:r>
              <w:rPr>
                <w:spacing w:val="-10"/>
                <w:sz w:val="24"/>
              </w:rPr>
              <w:t>3</w:t>
            </w:r>
          </w:p>
        </w:tc>
        <w:tc>
          <w:tcPr>
            <w:tcW w:w="1486" w:type="dxa"/>
          </w:tcPr>
          <w:p w:rsidR="00C54548" w:rsidRDefault="00263DB7">
            <w:pPr>
              <w:pStyle w:val="TableParagraph"/>
              <w:spacing w:before="15"/>
              <w:ind w:right="187"/>
              <w:jc w:val="center"/>
              <w:rPr>
                <w:sz w:val="24"/>
              </w:rPr>
            </w:pPr>
            <w:r>
              <w:rPr>
                <w:spacing w:val="-4"/>
                <w:sz w:val="24"/>
              </w:rPr>
              <w:t>5,95</w:t>
            </w:r>
          </w:p>
        </w:tc>
        <w:tc>
          <w:tcPr>
            <w:tcW w:w="3340" w:type="dxa"/>
          </w:tcPr>
          <w:p w:rsidR="00C54548" w:rsidRDefault="00263DB7">
            <w:pPr>
              <w:pStyle w:val="TableParagraph"/>
              <w:spacing w:before="15"/>
              <w:ind w:left="61" w:right="188"/>
              <w:jc w:val="center"/>
              <w:rPr>
                <w:sz w:val="24"/>
              </w:rPr>
            </w:pPr>
            <w:r>
              <w:rPr>
                <w:spacing w:val="-10"/>
                <w:sz w:val="24"/>
              </w:rPr>
              <w:t>B</w:t>
            </w:r>
          </w:p>
        </w:tc>
      </w:tr>
      <w:tr w:rsidR="00C54548">
        <w:trPr>
          <w:trHeight w:val="318"/>
        </w:trPr>
        <w:tc>
          <w:tcPr>
            <w:tcW w:w="1648" w:type="dxa"/>
          </w:tcPr>
          <w:p w:rsidR="00C54548" w:rsidRDefault="00263DB7">
            <w:pPr>
              <w:pStyle w:val="TableParagraph"/>
              <w:spacing w:before="15"/>
              <w:ind w:left="114"/>
              <w:rPr>
                <w:sz w:val="24"/>
              </w:rPr>
            </w:pPr>
            <w:r>
              <w:rPr>
                <w:spacing w:val="-2"/>
                <w:sz w:val="24"/>
              </w:rPr>
              <w:t>Calcha</w:t>
            </w:r>
          </w:p>
        </w:tc>
        <w:tc>
          <w:tcPr>
            <w:tcW w:w="1473" w:type="dxa"/>
          </w:tcPr>
          <w:p w:rsidR="00C54548" w:rsidRDefault="00263DB7">
            <w:pPr>
              <w:pStyle w:val="TableParagraph"/>
              <w:spacing w:before="15"/>
              <w:ind w:left="229"/>
              <w:jc w:val="center"/>
              <w:rPr>
                <w:sz w:val="24"/>
              </w:rPr>
            </w:pPr>
            <w:r>
              <w:rPr>
                <w:spacing w:val="-10"/>
                <w:sz w:val="24"/>
              </w:rPr>
              <w:t>3</w:t>
            </w:r>
          </w:p>
        </w:tc>
        <w:tc>
          <w:tcPr>
            <w:tcW w:w="1486" w:type="dxa"/>
          </w:tcPr>
          <w:p w:rsidR="00C54548" w:rsidRDefault="00263DB7">
            <w:pPr>
              <w:pStyle w:val="TableParagraph"/>
              <w:spacing w:before="15"/>
              <w:ind w:right="187"/>
              <w:jc w:val="center"/>
              <w:rPr>
                <w:sz w:val="24"/>
              </w:rPr>
            </w:pPr>
            <w:r>
              <w:rPr>
                <w:spacing w:val="-4"/>
                <w:sz w:val="24"/>
              </w:rPr>
              <w:t>8,52</w:t>
            </w:r>
          </w:p>
        </w:tc>
        <w:tc>
          <w:tcPr>
            <w:tcW w:w="3340" w:type="dxa"/>
          </w:tcPr>
          <w:p w:rsidR="00C54548" w:rsidRDefault="00263DB7">
            <w:pPr>
              <w:pStyle w:val="TableParagraph"/>
              <w:spacing w:before="15"/>
              <w:ind w:left="125" w:right="188"/>
              <w:jc w:val="center"/>
              <w:rPr>
                <w:sz w:val="24"/>
              </w:rPr>
            </w:pPr>
            <w:r>
              <w:rPr>
                <w:spacing w:val="-10"/>
                <w:sz w:val="24"/>
              </w:rPr>
              <w:t>C</w:t>
            </w:r>
          </w:p>
        </w:tc>
      </w:tr>
      <w:tr w:rsidR="00C54548">
        <w:trPr>
          <w:trHeight w:val="331"/>
        </w:trPr>
        <w:tc>
          <w:tcPr>
            <w:tcW w:w="1648" w:type="dxa"/>
            <w:tcBorders>
              <w:bottom w:val="single" w:sz="4" w:space="0" w:color="000000"/>
            </w:tcBorders>
          </w:tcPr>
          <w:p w:rsidR="00C54548" w:rsidRDefault="00263DB7">
            <w:pPr>
              <w:pStyle w:val="TableParagraph"/>
              <w:spacing w:before="17"/>
              <w:ind w:left="114"/>
              <w:rPr>
                <w:sz w:val="24"/>
              </w:rPr>
            </w:pPr>
            <w:r>
              <w:rPr>
                <w:spacing w:val="-2"/>
                <w:sz w:val="24"/>
              </w:rPr>
              <w:t>Raigrás</w:t>
            </w:r>
          </w:p>
        </w:tc>
        <w:tc>
          <w:tcPr>
            <w:tcW w:w="1473" w:type="dxa"/>
            <w:tcBorders>
              <w:bottom w:val="single" w:sz="4" w:space="0" w:color="000000"/>
            </w:tcBorders>
          </w:tcPr>
          <w:p w:rsidR="00C54548" w:rsidRDefault="00263DB7">
            <w:pPr>
              <w:pStyle w:val="TableParagraph"/>
              <w:spacing w:before="17"/>
              <w:ind w:left="229"/>
              <w:jc w:val="center"/>
              <w:rPr>
                <w:sz w:val="24"/>
              </w:rPr>
            </w:pPr>
            <w:r>
              <w:rPr>
                <w:spacing w:val="-10"/>
                <w:sz w:val="24"/>
              </w:rPr>
              <w:t>3</w:t>
            </w:r>
          </w:p>
        </w:tc>
        <w:tc>
          <w:tcPr>
            <w:tcW w:w="1486" w:type="dxa"/>
            <w:tcBorders>
              <w:bottom w:val="single" w:sz="4" w:space="0" w:color="000000"/>
            </w:tcBorders>
          </w:tcPr>
          <w:p w:rsidR="00C54548" w:rsidRDefault="00263DB7">
            <w:pPr>
              <w:pStyle w:val="TableParagraph"/>
              <w:spacing w:before="17"/>
              <w:ind w:right="187"/>
              <w:jc w:val="center"/>
              <w:rPr>
                <w:sz w:val="24"/>
              </w:rPr>
            </w:pPr>
            <w:r>
              <w:rPr>
                <w:spacing w:val="-4"/>
                <w:sz w:val="24"/>
              </w:rPr>
              <w:t>8,96</w:t>
            </w:r>
          </w:p>
        </w:tc>
        <w:tc>
          <w:tcPr>
            <w:tcW w:w="3340" w:type="dxa"/>
            <w:tcBorders>
              <w:bottom w:val="single" w:sz="4" w:space="0" w:color="000000"/>
            </w:tcBorders>
          </w:tcPr>
          <w:p w:rsidR="00C54548" w:rsidRDefault="00263DB7">
            <w:pPr>
              <w:pStyle w:val="TableParagraph"/>
              <w:spacing w:before="17"/>
              <w:ind w:left="125" w:right="188"/>
              <w:jc w:val="center"/>
              <w:rPr>
                <w:sz w:val="24"/>
              </w:rPr>
            </w:pPr>
            <w:r>
              <w:rPr>
                <w:spacing w:val="-10"/>
                <w:sz w:val="24"/>
              </w:rPr>
              <w:t>C</w:t>
            </w:r>
          </w:p>
        </w:tc>
      </w:tr>
    </w:tbl>
    <w:p w:rsidR="00C54548" w:rsidRDefault="00263DB7">
      <w:pPr>
        <w:ind w:left="568"/>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pStyle w:val="Textoindependiente"/>
        <w:spacing w:before="84"/>
        <w:rPr>
          <w:sz w:val="20"/>
        </w:rPr>
      </w:pPr>
    </w:p>
    <w:p w:rsidR="00C54548" w:rsidRDefault="00263DB7">
      <w:pPr>
        <w:pStyle w:val="Textoindependiente"/>
        <w:spacing w:line="360" w:lineRule="auto"/>
        <w:ind w:left="568" w:right="142"/>
        <w:jc w:val="both"/>
      </w:pPr>
      <w:r>
        <w:t>En</w:t>
      </w:r>
      <w:r>
        <w:rPr>
          <w:spacing w:val="-7"/>
        </w:rPr>
        <w:t xml:space="preserve"> </w:t>
      </w:r>
      <w:r>
        <w:t>el</w:t>
      </w:r>
      <w:r>
        <w:rPr>
          <w:spacing w:val="-6"/>
        </w:rPr>
        <w:t xml:space="preserve"> </w:t>
      </w:r>
      <w:r>
        <w:t>análisis</w:t>
      </w:r>
      <w:r>
        <w:rPr>
          <w:spacing w:val="-8"/>
        </w:rPr>
        <w:t xml:space="preserve"> </w:t>
      </w:r>
      <w:r>
        <w:t>estadístico</w:t>
      </w:r>
      <w:r>
        <w:rPr>
          <w:spacing w:val="-7"/>
        </w:rPr>
        <w:t xml:space="preserve"> </w:t>
      </w:r>
      <w:r>
        <w:t>(</w:t>
      </w:r>
      <w:hyperlink w:anchor="_bookmark82" w:history="1">
        <w:r>
          <w:t>Tabla</w:t>
        </w:r>
        <w:r>
          <w:rPr>
            <w:spacing w:val="-4"/>
          </w:rPr>
          <w:t xml:space="preserve"> </w:t>
        </w:r>
        <w:r>
          <w:t>21</w:t>
        </w:r>
      </w:hyperlink>
      <w:r>
        <w:t>),</w:t>
      </w:r>
      <w:r>
        <w:rPr>
          <w:spacing w:val="-6"/>
        </w:rPr>
        <w:t xml:space="preserve"> </w:t>
      </w:r>
      <w:r>
        <w:t>los</w:t>
      </w:r>
      <w:r>
        <w:rPr>
          <w:spacing w:val="-8"/>
        </w:rPr>
        <w:t xml:space="preserve"> </w:t>
      </w:r>
      <w:r>
        <w:t>carbohidratos</w:t>
      </w:r>
      <w:r>
        <w:rPr>
          <w:spacing w:val="-8"/>
        </w:rPr>
        <w:t xml:space="preserve"> </w:t>
      </w:r>
      <w:r>
        <w:t>mostraron</w:t>
      </w:r>
      <w:r>
        <w:rPr>
          <w:spacing w:val="-6"/>
        </w:rPr>
        <w:t xml:space="preserve"> </w:t>
      </w:r>
      <w:r>
        <w:t>variabilidad</w:t>
      </w:r>
      <w:r>
        <w:rPr>
          <w:spacing w:val="-7"/>
        </w:rPr>
        <w:t xml:space="preserve"> </w:t>
      </w:r>
      <w:r>
        <w:t xml:space="preserve">entre </w:t>
      </w:r>
      <w:r>
        <w:rPr>
          <w:spacing w:val="-2"/>
        </w:rPr>
        <w:t>los</w:t>
      </w:r>
      <w:r>
        <w:rPr>
          <w:spacing w:val="-9"/>
        </w:rPr>
        <w:t xml:space="preserve"> </w:t>
      </w:r>
      <w:r>
        <w:rPr>
          <w:spacing w:val="-2"/>
        </w:rPr>
        <w:t>forrajes,</w:t>
      </w:r>
      <w:r>
        <w:rPr>
          <w:spacing w:val="-7"/>
        </w:rPr>
        <w:t xml:space="preserve"> </w:t>
      </w:r>
      <w:r>
        <w:rPr>
          <w:spacing w:val="-2"/>
        </w:rPr>
        <w:t>para</w:t>
      </w:r>
      <w:r>
        <w:rPr>
          <w:spacing w:val="-5"/>
        </w:rPr>
        <w:t xml:space="preserve"> </w:t>
      </w:r>
      <w:r>
        <w:rPr>
          <w:spacing w:val="-2"/>
        </w:rPr>
        <w:t>ello,</w:t>
      </w:r>
      <w:r>
        <w:rPr>
          <w:spacing w:val="-7"/>
        </w:rPr>
        <w:t xml:space="preserve"> </w:t>
      </w:r>
      <w:r>
        <w:rPr>
          <w:spacing w:val="-2"/>
        </w:rPr>
        <w:t>el</w:t>
      </w:r>
      <w:r>
        <w:rPr>
          <w:spacing w:val="-6"/>
        </w:rPr>
        <w:t xml:space="preserve"> </w:t>
      </w:r>
      <w:r>
        <w:rPr>
          <w:spacing w:val="-2"/>
        </w:rPr>
        <w:t>raigrás</w:t>
      </w:r>
      <w:r>
        <w:rPr>
          <w:spacing w:val="-9"/>
        </w:rPr>
        <w:t xml:space="preserve"> </w:t>
      </w:r>
      <w:r>
        <w:rPr>
          <w:spacing w:val="-2"/>
        </w:rPr>
        <w:t>registró</w:t>
      </w:r>
      <w:r>
        <w:rPr>
          <w:spacing w:val="-6"/>
        </w:rPr>
        <w:t xml:space="preserve"> </w:t>
      </w:r>
      <w:r>
        <w:rPr>
          <w:spacing w:val="-2"/>
        </w:rPr>
        <w:t>el</w:t>
      </w:r>
      <w:r>
        <w:rPr>
          <w:spacing w:val="-10"/>
        </w:rPr>
        <w:t xml:space="preserve"> </w:t>
      </w:r>
      <w:r>
        <w:rPr>
          <w:spacing w:val="-2"/>
        </w:rPr>
        <w:t>valor</w:t>
      </w:r>
      <w:r>
        <w:rPr>
          <w:spacing w:val="-6"/>
        </w:rPr>
        <w:t xml:space="preserve"> </w:t>
      </w:r>
      <w:r>
        <w:rPr>
          <w:spacing w:val="-2"/>
        </w:rPr>
        <w:t>más</w:t>
      </w:r>
      <w:r>
        <w:rPr>
          <w:spacing w:val="-9"/>
        </w:rPr>
        <w:t xml:space="preserve"> </w:t>
      </w:r>
      <w:r>
        <w:rPr>
          <w:spacing w:val="-2"/>
        </w:rPr>
        <w:t>alto</w:t>
      </w:r>
      <w:r>
        <w:rPr>
          <w:spacing w:val="-7"/>
        </w:rPr>
        <w:t xml:space="preserve"> </w:t>
      </w:r>
      <w:r>
        <w:rPr>
          <w:spacing w:val="-2"/>
        </w:rPr>
        <w:t>(8,96%),</w:t>
      </w:r>
      <w:r>
        <w:rPr>
          <w:spacing w:val="-6"/>
        </w:rPr>
        <w:t xml:space="preserve"> </w:t>
      </w:r>
      <w:r>
        <w:rPr>
          <w:spacing w:val="-2"/>
        </w:rPr>
        <w:t>seguido</w:t>
      </w:r>
      <w:r>
        <w:rPr>
          <w:spacing w:val="-7"/>
        </w:rPr>
        <w:t xml:space="preserve"> </w:t>
      </w:r>
      <w:r>
        <w:rPr>
          <w:spacing w:val="-2"/>
        </w:rPr>
        <w:t>de</w:t>
      </w:r>
      <w:r>
        <w:rPr>
          <w:spacing w:val="-5"/>
        </w:rPr>
        <w:t xml:space="preserve"> </w:t>
      </w:r>
      <w:r>
        <w:rPr>
          <w:spacing w:val="-2"/>
        </w:rPr>
        <w:t xml:space="preserve">calcha </w:t>
      </w:r>
      <w:r>
        <w:t>(8,52%), mientras que pasto azul (5,95%) y especialmente alfalfa (3,25%) mostraron menores niveles. Las desviaciones estándar fueron bajas en todos los casos, por lo cual existe homogeneidad en los datos.</w:t>
      </w:r>
    </w:p>
    <w:p w:rsidR="00C54548" w:rsidRDefault="00263DB7">
      <w:pPr>
        <w:pStyle w:val="Textoindependiente"/>
        <w:spacing w:before="239"/>
        <w:ind w:left="568"/>
        <w:jc w:val="both"/>
      </w:pPr>
      <w:r>
        <w:t>En</w:t>
      </w:r>
      <w:r>
        <w:rPr>
          <w:spacing w:val="-7"/>
        </w:rPr>
        <w:t xml:space="preserve"> </w:t>
      </w:r>
      <w:r>
        <w:t>el</w:t>
      </w:r>
      <w:r>
        <w:rPr>
          <w:spacing w:val="-9"/>
        </w:rPr>
        <w:t xml:space="preserve"> </w:t>
      </w:r>
      <w:r>
        <w:t>análisis</w:t>
      </w:r>
      <w:r>
        <w:rPr>
          <w:spacing w:val="-5"/>
        </w:rPr>
        <w:t xml:space="preserve"> </w:t>
      </w:r>
      <w:r>
        <w:t>de</w:t>
      </w:r>
      <w:r>
        <w:rPr>
          <w:spacing w:val="-5"/>
        </w:rPr>
        <w:t xml:space="preserve"> </w:t>
      </w:r>
      <w:r>
        <w:t>ANOVA</w:t>
      </w:r>
      <w:r>
        <w:rPr>
          <w:spacing w:val="-6"/>
        </w:rPr>
        <w:t xml:space="preserve"> </w:t>
      </w:r>
      <w:r>
        <w:t>(</w:t>
      </w:r>
      <w:hyperlink w:anchor="_bookmark84" w:history="1">
        <w:r>
          <w:t>Tabla</w:t>
        </w:r>
        <w:r>
          <w:rPr>
            <w:spacing w:val="-8"/>
          </w:rPr>
          <w:t xml:space="preserve"> </w:t>
        </w:r>
        <w:r>
          <w:t>22</w:t>
        </w:r>
      </w:hyperlink>
      <w:r>
        <w:t>)</w:t>
      </w:r>
      <w:r>
        <w:rPr>
          <w:spacing w:val="-5"/>
        </w:rPr>
        <w:t xml:space="preserve"> </w:t>
      </w:r>
      <w:r>
        <w:t>mostró</w:t>
      </w:r>
      <w:r>
        <w:rPr>
          <w:spacing w:val="-6"/>
        </w:rPr>
        <w:t xml:space="preserve"> </w:t>
      </w:r>
      <w:r>
        <w:t>diferencias</w:t>
      </w:r>
      <w:r>
        <w:rPr>
          <w:spacing w:val="-11"/>
        </w:rPr>
        <w:t xml:space="preserve"> </w:t>
      </w:r>
      <w:r>
        <w:t>altamente</w:t>
      </w:r>
      <w:r>
        <w:rPr>
          <w:spacing w:val="-5"/>
        </w:rPr>
        <w:t xml:space="preserve"> </w:t>
      </w:r>
      <w:r>
        <w:t>significativas</w:t>
      </w:r>
      <w:r>
        <w:rPr>
          <w:spacing w:val="-7"/>
        </w:rPr>
        <w:t xml:space="preserve"> </w:t>
      </w:r>
      <w:r>
        <w:rPr>
          <w:spacing w:val="-5"/>
        </w:rPr>
        <w:t>(p</w:t>
      </w:r>
    </w:p>
    <w:p w:rsidR="00C54548" w:rsidRDefault="00263DB7">
      <w:pPr>
        <w:pStyle w:val="Textoindependiente"/>
        <w:spacing w:before="140" w:line="360" w:lineRule="auto"/>
        <w:ind w:left="568" w:right="136"/>
        <w:jc w:val="both"/>
      </w:pPr>
      <w:r>
        <w:t>&lt; 0,001), con un F de 166,05, demostrando que el contenido de carbohidratos depende del tipo de forraje. De acuerdo con la prueba de Tukey (</w:t>
      </w:r>
      <w:hyperlink w:anchor="_bookmark86" w:history="1">
        <w:r>
          <w:t>Tabla 23</w:t>
        </w:r>
      </w:hyperlink>
      <w:r>
        <w:t>) estableció tres</w:t>
      </w:r>
      <w:r>
        <w:rPr>
          <w:spacing w:val="-1"/>
        </w:rPr>
        <w:t xml:space="preserve"> </w:t>
      </w:r>
      <w:r>
        <w:t>niveles</w:t>
      </w:r>
      <w:r>
        <w:rPr>
          <w:spacing w:val="-1"/>
        </w:rPr>
        <w:t xml:space="preserve"> </w:t>
      </w:r>
      <w:r>
        <w:t>estadísticos</w:t>
      </w:r>
      <w:r>
        <w:rPr>
          <w:spacing w:val="-1"/>
        </w:rPr>
        <w:t xml:space="preserve"> </w:t>
      </w:r>
      <w:r>
        <w:t>diferenciados, se destaca que la</w:t>
      </w:r>
      <w:r>
        <w:rPr>
          <w:spacing w:val="-2"/>
        </w:rPr>
        <w:t xml:space="preserve"> </w:t>
      </w:r>
      <w:r>
        <w:t>alfalfa presentó el menor contenido de carbohidratos (A), el pasto azul ocupó una posición intermedia (B), mientras que raigrás y calcha conformaron el grupo con mayor contenido</w:t>
      </w:r>
      <w:r>
        <w:rPr>
          <w:spacing w:val="-9"/>
        </w:rPr>
        <w:t xml:space="preserve"> </w:t>
      </w:r>
      <w:r>
        <w:t>(C),</w:t>
      </w:r>
      <w:r>
        <w:rPr>
          <w:spacing w:val="-10"/>
        </w:rPr>
        <w:t xml:space="preserve"> </w:t>
      </w:r>
      <w:r>
        <w:t>por</w:t>
      </w:r>
      <w:r>
        <w:rPr>
          <w:spacing w:val="-10"/>
        </w:rPr>
        <w:t xml:space="preserve"> </w:t>
      </w:r>
      <w:r>
        <w:t>tanto,</w:t>
      </w:r>
      <w:r>
        <w:rPr>
          <w:spacing w:val="-10"/>
        </w:rPr>
        <w:t xml:space="preserve"> </w:t>
      </w:r>
      <w:r>
        <w:t>el</w:t>
      </w:r>
      <w:r>
        <w:rPr>
          <w:spacing w:val="-8"/>
        </w:rPr>
        <w:t xml:space="preserve"> </w:t>
      </w:r>
      <w:r>
        <w:t>raigrás</w:t>
      </w:r>
      <w:r>
        <w:rPr>
          <w:spacing w:val="-12"/>
        </w:rPr>
        <w:t xml:space="preserve"> </w:t>
      </w:r>
      <w:r>
        <w:t>y</w:t>
      </w:r>
      <w:r>
        <w:rPr>
          <w:spacing w:val="-10"/>
        </w:rPr>
        <w:t xml:space="preserve"> </w:t>
      </w:r>
      <w:r>
        <w:t>calcha</w:t>
      </w:r>
      <w:r>
        <w:rPr>
          <w:spacing w:val="-9"/>
        </w:rPr>
        <w:t xml:space="preserve"> </w:t>
      </w:r>
      <w:r>
        <w:t>proporcionan</w:t>
      </w:r>
      <w:r>
        <w:rPr>
          <w:spacing w:val="-10"/>
        </w:rPr>
        <w:t xml:space="preserve"> </w:t>
      </w:r>
      <w:r>
        <w:t>mayor</w:t>
      </w:r>
      <w:r>
        <w:rPr>
          <w:spacing w:val="-10"/>
        </w:rPr>
        <w:t xml:space="preserve"> </w:t>
      </w:r>
      <w:r>
        <w:t>energía</w:t>
      </w:r>
      <w:r>
        <w:rPr>
          <w:spacing w:val="-9"/>
        </w:rPr>
        <w:t xml:space="preserve"> </w:t>
      </w:r>
      <w:r>
        <w:t>disponible en forma de carbohidratos.</w:t>
      </w:r>
    </w:p>
    <w:p w:rsidR="00C54548" w:rsidRDefault="00263DB7">
      <w:pPr>
        <w:pStyle w:val="Ttulo3"/>
        <w:spacing w:before="119"/>
        <w:jc w:val="both"/>
      </w:pPr>
      <w:bookmarkStart w:id="91" w:name="_bookmark88"/>
      <w:bookmarkEnd w:id="91"/>
      <w:r>
        <w:t>Figura</w:t>
      </w:r>
      <w:r>
        <w:rPr>
          <w:spacing w:val="1"/>
        </w:rPr>
        <w:t xml:space="preserve"> </w:t>
      </w:r>
      <w:r>
        <w:rPr>
          <w:spacing w:val="-5"/>
        </w:rPr>
        <w:t>5.</w:t>
      </w:r>
    </w:p>
    <w:p w:rsidR="00C54548" w:rsidRDefault="00263DB7">
      <w:pPr>
        <w:spacing w:before="140"/>
        <w:ind w:left="568"/>
        <w:jc w:val="both"/>
        <w:rPr>
          <w:i/>
          <w:sz w:val="24"/>
        </w:rPr>
      </w:pPr>
      <w:bookmarkStart w:id="92" w:name="_bookmark89"/>
      <w:bookmarkEnd w:id="92"/>
      <w:r>
        <w:rPr>
          <w:i/>
          <w:sz w:val="24"/>
        </w:rPr>
        <w:t>Medias</w:t>
      </w:r>
      <w:r>
        <w:rPr>
          <w:i/>
          <w:spacing w:val="-5"/>
          <w:sz w:val="24"/>
        </w:rPr>
        <w:t xml:space="preserve"> </w:t>
      </w:r>
      <w:r>
        <w:rPr>
          <w:i/>
          <w:sz w:val="24"/>
        </w:rPr>
        <w:t>según</w:t>
      </w:r>
      <w:r>
        <w:rPr>
          <w:i/>
          <w:spacing w:val="-2"/>
          <w:sz w:val="24"/>
        </w:rPr>
        <w:t xml:space="preserve"> </w:t>
      </w:r>
      <w:r>
        <w:rPr>
          <w:i/>
          <w:sz w:val="24"/>
        </w:rPr>
        <w:t>Tukey</w:t>
      </w:r>
      <w:r>
        <w:rPr>
          <w:i/>
          <w:spacing w:val="1"/>
          <w:sz w:val="24"/>
        </w:rPr>
        <w:t xml:space="preserve"> </w:t>
      </w:r>
      <w:r>
        <w:rPr>
          <w:i/>
          <w:sz w:val="24"/>
        </w:rPr>
        <w:t>para</w:t>
      </w:r>
      <w:r>
        <w:rPr>
          <w:i/>
          <w:spacing w:val="-3"/>
          <w:sz w:val="24"/>
        </w:rPr>
        <w:t xml:space="preserve"> </w:t>
      </w:r>
      <w:r>
        <w:rPr>
          <w:i/>
          <w:sz w:val="24"/>
        </w:rPr>
        <w:t>carbohidratos</w:t>
      </w:r>
      <w:r>
        <w:rPr>
          <w:i/>
          <w:spacing w:val="-2"/>
          <w:sz w:val="24"/>
        </w:rPr>
        <w:t xml:space="preserve"> </w:t>
      </w:r>
      <w:r>
        <w:rPr>
          <w:i/>
          <w:sz w:val="24"/>
        </w:rPr>
        <w:t>por</w:t>
      </w:r>
      <w:r>
        <w:rPr>
          <w:i/>
          <w:spacing w:val="-4"/>
          <w:sz w:val="24"/>
        </w:rPr>
        <w:t xml:space="preserve"> </w:t>
      </w:r>
      <w:r>
        <w:rPr>
          <w:i/>
          <w:spacing w:val="-2"/>
          <w:sz w:val="24"/>
        </w:rPr>
        <w:t>forrajes</w:t>
      </w:r>
    </w:p>
    <w:p w:rsidR="00C54548" w:rsidRDefault="00C54548">
      <w:pPr>
        <w:pStyle w:val="Textoindependiente"/>
        <w:rPr>
          <w:i/>
          <w:sz w:val="11"/>
        </w:rPr>
      </w:pPr>
    </w:p>
    <w:p w:rsidR="00C54548" w:rsidRDefault="00C54548">
      <w:pPr>
        <w:pStyle w:val="Textoindependiente"/>
        <w:spacing w:before="122"/>
        <w:rPr>
          <w:i/>
          <w:sz w:val="11"/>
        </w:rPr>
      </w:pPr>
    </w:p>
    <w:p w:rsidR="00C54548" w:rsidRDefault="00263DB7">
      <w:pPr>
        <w:ind w:left="969"/>
        <w:jc w:val="center"/>
        <w:rPr>
          <w:rFonts w:ascii="Arial"/>
          <w:b/>
          <w:sz w:val="11"/>
        </w:rPr>
      </w:pPr>
      <w:r>
        <w:rPr>
          <w:rFonts w:ascii="Arial"/>
          <w:b/>
          <w:sz w:val="11"/>
        </w:rPr>
        <w:t>Medias</w:t>
      </w:r>
      <w:r>
        <w:rPr>
          <w:rFonts w:ascii="Arial"/>
          <w:b/>
          <w:spacing w:val="-5"/>
          <w:sz w:val="11"/>
        </w:rPr>
        <w:t xml:space="preserve"> </w:t>
      </w:r>
      <w:r>
        <w:rPr>
          <w:rFonts w:ascii="Arial"/>
          <w:b/>
          <w:sz w:val="11"/>
        </w:rPr>
        <w:t>y</w:t>
      </w:r>
      <w:r>
        <w:rPr>
          <w:rFonts w:ascii="Arial"/>
          <w:b/>
          <w:spacing w:val="-4"/>
          <w:sz w:val="11"/>
        </w:rPr>
        <w:t xml:space="preserve"> </w:t>
      </w:r>
      <w:r>
        <w:rPr>
          <w:rFonts w:ascii="Arial"/>
          <w:b/>
          <w:sz w:val="11"/>
        </w:rPr>
        <w:t>95,0%</w:t>
      </w:r>
      <w:r>
        <w:rPr>
          <w:rFonts w:ascii="Arial"/>
          <w:b/>
          <w:spacing w:val="6"/>
          <w:sz w:val="11"/>
        </w:rPr>
        <w:t xml:space="preserve"> </w:t>
      </w:r>
      <w:r>
        <w:rPr>
          <w:rFonts w:ascii="Arial"/>
          <w:b/>
          <w:sz w:val="11"/>
        </w:rPr>
        <w:t>de</w:t>
      </w:r>
      <w:r>
        <w:rPr>
          <w:rFonts w:ascii="Arial"/>
          <w:b/>
          <w:spacing w:val="-4"/>
          <w:sz w:val="11"/>
        </w:rPr>
        <w:t xml:space="preserve"> </w:t>
      </w:r>
      <w:r>
        <w:rPr>
          <w:rFonts w:ascii="Arial"/>
          <w:b/>
          <w:sz w:val="11"/>
        </w:rPr>
        <w:t>Tukey</w:t>
      </w:r>
      <w:r>
        <w:rPr>
          <w:rFonts w:ascii="Arial"/>
          <w:b/>
          <w:spacing w:val="-4"/>
          <w:sz w:val="11"/>
        </w:rPr>
        <w:t xml:space="preserve"> </w:t>
      </w:r>
      <w:r>
        <w:rPr>
          <w:rFonts w:ascii="Arial"/>
          <w:b/>
          <w:spacing w:val="-5"/>
          <w:sz w:val="11"/>
        </w:rPr>
        <w:t>HSD</w:t>
      </w:r>
    </w:p>
    <w:p w:rsidR="00C54548" w:rsidRDefault="00C54548">
      <w:pPr>
        <w:pStyle w:val="Textoindependiente"/>
        <w:rPr>
          <w:rFonts w:ascii="Arial"/>
          <w:b/>
          <w:sz w:val="11"/>
        </w:rPr>
      </w:pPr>
    </w:p>
    <w:p w:rsidR="00C54548" w:rsidRDefault="00C54548">
      <w:pPr>
        <w:pStyle w:val="Textoindependiente"/>
        <w:spacing w:before="33"/>
        <w:rPr>
          <w:rFonts w:ascii="Arial"/>
          <w:b/>
          <w:sz w:val="11"/>
        </w:rPr>
      </w:pPr>
    </w:p>
    <w:p w:rsidR="00C54548" w:rsidRDefault="00263DB7">
      <w:pPr>
        <w:ind w:left="2176"/>
        <w:rPr>
          <w:rFonts w:ascii="Arial"/>
          <w:b/>
          <w:sz w:val="11"/>
        </w:rPr>
      </w:pPr>
      <w:r>
        <w:rPr>
          <w:rFonts w:ascii="Arial"/>
          <w:b/>
          <w:noProof/>
          <w:sz w:val="11"/>
        </w:rPr>
        <mc:AlternateContent>
          <mc:Choice Requires="wpg">
            <w:drawing>
              <wp:anchor distT="0" distB="0" distL="0" distR="0" simplePos="0" relativeHeight="15740416" behindDoc="0" locked="0" layoutInCell="1" allowOverlap="1">
                <wp:simplePos x="0" y="0"/>
                <wp:positionH relativeFrom="page">
                  <wp:posOffset>2627373</wp:posOffset>
                </wp:positionH>
                <wp:positionV relativeFrom="paragraph">
                  <wp:posOffset>4553</wp:posOffset>
                </wp:positionV>
                <wp:extent cx="3011805" cy="1309370"/>
                <wp:effectExtent l="0" t="0" r="0" b="0"/>
                <wp:wrapNone/>
                <wp:docPr id="43"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11805" cy="1309370"/>
                          <a:chOff x="0" y="0"/>
                          <a:chExt cx="3011805" cy="1309370"/>
                        </a:xfrm>
                      </wpg:grpSpPr>
                      <wps:wsp>
                        <wps:cNvPr id="44" name="Graphic 44"/>
                        <wps:cNvSpPr/>
                        <wps:spPr>
                          <a:xfrm>
                            <a:off x="2180" y="2186"/>
                            <a:ext cx="3007995" cy="1304925"/>
                          </a:xfrm>
                          <a:custGeom>
                            <a:avLst/>
                            <a:gdLst/>
                            <a:ahLst/>
                            <a:cxnLst/>
                            <a:rect l="l" t="t" r="r" b="b"/>
                            <a:pathLst>
                              <a:path w="3007995" h="1304925">
                                <a:moveTo>
                                  <a:pt x="0" y="1304876"/>
                                </a:moveTo>
                                <a:lnTo>
                                  <a:pt x="3007427" y="1304876"/>
                                </a:lnTo>
                              </a:path>
                              <a:path w="3007995" h="1304925">
                                <a:moveTo>
                                  <a:pt x="3007427" y="1304876"/>
                                </a:moveTo>
                                <a:lnTo>
                                  <a:pt x="0" y="1304876"/>
                                </a:lnTo>
                              </a:path>
                              <a:path w="3007995" h="1304925">
                                <a:moveTo>
                                  <a:pt x="0" y="0"/>
                                </a:moveTo>
                                <a:lnTo>
                                  <a:pt x="3007427" y="0"/>
                                </a:lnTo>
                              </a:path>
                              <a:path w="3007995" h="1304925">
                                <a:moveTo>
                                  <a:pt x="3007427" y="0"/>
                                </a:moveTo>
                                <a:lnTo>
                                  <a:pt x="0" y="0"/>
                                </a:lnTo>
                              </a:path>
                              <a:path w="3007995" h="1304925">
                                <a:moveTo>
                                  <a:pt x="0" y="1304876"/>
                                </a:moveTo>
                                <a:lnTo>
                                  <a:pt x="0" y="0"/>
                                </a:lnTo>
                              </a:path>
                              <a:path w="3007995" h="1304925">
                                <a:moveTo>
                                  <a:pt x="0" y="0"/>
                                </a:moveTo>
                                <a:lnTo>
                                  <a:pt x="0" y="1304876"/>
                                </a:lnTo>
                              </a:path>
                              <a:path w="3007995" h="1304925">
                                <a:moveTo>
                                  <a:pt x="0" y="1270032"/>
                                </a:moveTo>
                                <a:lnTo>
                                  <a:pt x="56698" y="1270032"/>
                                </a:lnTo>
                              </a:path>
                              <a:path w="3007995" h="1304925">
                                <a:moveTo>
                                  <a:pt x="56698" y="1270032"/>
                                </a:moveTo>
                                <a:lnTo>
                                  <a:pt x="0" y="1270032"/>
                                </a:lnTo>
                              </a:path>
                              <a:path w="3007995" h="1304925">
                                <a:moveTo>
                                  <a:pt x="0" y="1191464"/>
                                </a:moveTo>
                                <a:lnTo>
                                  <a:pt x="30525" y="1191464"/>
                                </a:lnTo>
                              </a:path>
                              <a:path w="3007995" h="1304925">
                                <a:moveTo>
                                  <a:pt x="30525" y="1191464"/>
                                </a:moveTo>
                                <a:lnTo>
                                  <a:pt x="0" y="1191464"/>
                                </a:lnTo>
                              </a:path>
                              <a:path w="3007995" h="1304925">
                                <a:moveTo>
                                  <a:pt x="0" y="1117248"/>
                                </a:moveTo>
                                <a:lnTo>
                                  <a:pt x="30525" y="1117248"/>
                                </a:lnTo>
                              </a:path>
                              <a:path w="3007995" h="1304925">
                                <a:moveTo>
                                  <a:pt x="30525" y="1117248"/>
                                </a:moveTo>
                                <a:lnTo>
                                  <a:pt x="0" y="1117248"/>
                                </a:lnTo>
                              </a:path>
                              <a:path w="3007995" h="1304925">
                                <a:moveTo>
                                  <a:pt x="0" y="1038680"/>
                                </a:moveTo>
                                <a:lnTo>
                                  <a:pt x="30525" y="1038680"/>
                                </a:lnTo>
                              </a:path>
                              <a:path w="3007995" h="1304925">
                                <a:moveTo>
                                  <a:pt x="30525" y="1038680"/>
                                </a:moveTo>
                                <a:lnTo>
                                  <a:pt x="0" y="1038680"/>
                                </a:lnTo>
                              </a:path>
                              <a:path w="3007995" h="1304925">
                                <a:moveTo>
                                  <a:pt x="0" y="960111"/>
                                </a:moveTo>
                                <a:lnTo>
                                  <a:pt x="56698" y="960111"/>
                                </a:lnTo>
                              </a:path>
                              <a:path w="3007995" h="1304925">
                                <a:moveTo>
                                  <a:pt x="56698" y="960111"/>
                                </a:moveTo>
                                <a:lnTo>
                                  <a:pt x="0" y="960111"/>
                                </a:lnTo>
                              </a:path>
                              <a:path w="3007995" h="1304925">
                                <a:moveTo>
                                  <a:pt x="0" y="885895"/>
                                </a:moveTo>
                                <a:lnTo>
                                  <a:pt x="30525" y="885895"/>
                                </a:lnTo>
                              </a:path>
                              <a:path w="3007995" h="1304925">
                                <a:moveTo>
                                  <a:pt x="30525" y="885895"/>
                                </a:moveTo>
                                <a:lnTo>
                                  <a:pt x="0" y="885895"/>
                                </a:lnTo>
                              </a:path>
                              <a:path w="3007995" h="1304925">
                                <a:moveTo>
                                  <a:pt x="0" y="807306"/>
                                </a:moveTo>
                                <a:lnTo>
                                  <a:pt x="30525" y="807306"/>
                                </a:lnTo>
                              </a:path>
                              <a:path w="3007995" h="1304925">
                                <a:moveTo>
                                  <a:pt x="30525" y="807306"/>
                                </a:moveTo>
                                <a:lnTo>
                                  <a:pt x="0" y="807306"/>
                                </a:lnTo>
                              </a:path>
                              <a:path w="3007995" h="1304925">
                                <a:moveTo>
                                  <a:pt x="0" y="728724"/>
                                </a:moveTo>
                                <a:lnTo>
                                  <a:pt x="30525" y="728724"/>
                                </a:lnTo>
                              </a:path>
                              <a:path w="3007995" h="1304925">
                                <a:moveTo>
                                  <a:pt x="30525" y="728724"/>
                                </a:moveTo>
                                <a:lnTo>
                                  <a:pt x="0" y="728724"/>
                                </a:lnTo>
                              </a:path>
                              <a:path w="3007995" h="1304925">
                                <a:moveTo>
                                  <a:pt x="0" y="654576"/>
                                </a:moveTo>
                                <a:lnTo>
                                  <a:pt x="56698" y="654576"/>
                                </a:lnTo>
                              </a:path>
                              <a:path w="3007995" h="1304925">
                                <a:moveTo>
                                  <a:pt x="56698" y="654576"/>
                                </a:moveTo>
                                <a:lnTo>
                                  <a:pt x="0" y="654576"/>
                                </a:lnTo>
                              </a:path>
                              <a:path w="3007995" h="1304925">
                                <a:moveTo>
                                  <a:pt x="0" y="576131"/>
                                </a:moveTo>
                                <a:lnTo>
                                  <a:pt x="30525" y="576131"/>
                                </a:lnTo>
                              </a:path>
                              <a:path w="3007995" h="1304925">
                                <a:moveTo>
                                  <a:pt x="30525" y="576131"/>
                                </a:moveTo>
                                <a:lnTo>
                                  <a:pt x="0" y="576131"/>
                                </a:lnTo>
                              </a:path>
                              <a:path w="3007995" h="1304925">
                                <a:moveTo>
                                  <a:pt x="0" y="497549"/>
                                </a:moveTo>
                                <a:lnTo>
                                  <a:pt x="30525" y="497549"/>
                                </a:lnTo>
                              </a:path>
                              <a:path w="3007995" h="1304925">
                                <a:moveTo>
                                  <a:pt x="30525" y="497549"/>
                                </a:moveTo>
                                <a:lnTo>
                                  <a:pt x="0" y="497549"/>
                                </a:lnTo>
                              </a:path>
                              <a:path w="3007995" h="1304925">
                                <a:moveTo>
                                  <a:pt x="0" y="419035"/>
                                </a:moveTo>
                                <a:lnTo>
                                  <a:pt x="30525" y="419035"/>
                                </a:lnTo>
                              </a:path>
                              <a:path w="3007995" h="1304925">
                                <a:moveTo>
                                  <a:pt x="30525" y="419035"/>
                                </a:moveTo>
                                <a:lnTo>
                                  <a:pt x="0" y="419035"/>
                                </a:lnTo>
                              </a:path>
                              <a:path w="3007995" h="1304925">
                                <a:moveTo>
                                  <a:pt x="0" y="344819"/>
                                </a:moveTo>
                                <a:lnTo>
                                  <a:pt x="56698" y="344819"/>
                                </a:lnTo>
                              </a:path>
                              <a:path w="3007995" h="1304925">
                                <a:moveTo>
                                  <a:pt x="56698" y="344819"/>
                                </a:moveTo>
                                <a:lnTo>
                                  <a:pt x="0" y="344819"/>
                                </a:lnTo>
                              </a:path>
                              <a:path w="3007995" h="1304925">
                                <a:moveTo>
                                  <a:pt x="0" y="266237"/>
                                </a:moveTo>
                                <a:lnTo>
                                  <a:pt x="30525" y="266237"/>
                                </a:lnTo>
                              </a:path>
                              <a:path w="3007995" h="1304925">
                                <a:moveTo>
                                  <a:pt x="30525" y="266237"/>
                                </a:moveTo>
                                <a:lnTo>
                                  <a:pt x="0" y="266237"/>
                                </a:lnTo>
                              </a:path>
                              <a:path w="3007995" h="1304925">
                                <a:moveTo>
                                  <a:pt x="0" y="187655"/>
                                </a:moveTo>
                                <a:lnTo>
                                  <a:pt x="30525" y="187655"/>
                                </a:lnTo>
                              </a:path>
                              <a:path w="3007995" h="1304925">
                                <a:moveTo>
                                  <a:pt x="30525" y="187655"/>
                                </a:moveTo>
                                <a:lnTo>
                                  <a:pt x="0" y="187655"/>
                                </a:lnTo>
                              </a:path>
                              <a:path w="3007995" h="1304925">
                                <a:moveTo>
                                  <a:pt x="0" y="113439"/>
                                </a:moveTo>
                                <a:lnTo>
                                  <a:pt x="30525" y="113439"/>
                                </a:lnTo>
                              </a:path>
                              <a:path w="3007995" h="1304925">
                                <a:moveTo>
                                  <a:pt x="30525" y="113439"/>
                                </a:moveTo>
                                <a:lnTo>
                                  <a:pt x="0" y="113439"/>
                                </a:lnTo>
                              </a:path>
                              <a:path w="3007995" h="1304925">
                                <a:moveTo>
                                  <a:pt x="0" y="34857"/>
                                </a:moveTo>
                                <a:lnTo>
                                  <a:pt x="56698" y="34857"/>
                                </a:lnTo>
                              </a:path>
                              <a:path w="3007995" h="1304925">
                                <a:moveTo>
                                  <a:pt x="56698" y="34857"/>
                                </a:moveTo>
                                <a:lnTo>
                                  <a:pt x="0" y="34857"/>
                                </a:lnTo>
                              </a:path>
                              <a:path w="3007995" h="1304925">
                                <a:moveTo>
                                  <a:pt x="3007427" y="1304876"/>
                                </a:moveTo>
                                <a:lnTo>
                                  <a:pt x="3007427" y="0"/>
                                </a:lnTo>
                              </a:path>
                              <a:path w="3007995" h="1304925">
                                <a:moveTo>
                                  <a:pt x="3007427" y="0"/>
                                </a:moveTo>
                                <a:lnTo>
                                  <a:pt x="3007427" y="1304876"/>
                                </a:lnTo>
                              </a:path>
                              <a:path w="3007995" h="1304925">
                                <a:moveTo>
                                  <a:pt x="3007427" y="1270032"/>
                                </a:moveTo>
                                <a:lnTo>
                                  <a:pt x="2950769" y="1270032"/>
                                </a:lnTo>
                              </a:path>
                              <a:path w="3007995" h="1304925">
                                <a:moveTo>
                                  <a:pt x="2950769" y="1270032"/>
                                </a:moveTo>
                                <a:lnTo>
                                  <a:pt x="3007427" y="1270032"/>
                                </a:lnTo>
                              </a:path>
                              <a:path w="3007995" h="1304925">
                                <a:moveTo>
                                  <a:pt x="3007427" y="1191464"/>
                                </a:moveTo>
                                <a:lnTo>
                                  <a:pt x="2976956" y="1191464"/>
                                </a:lnTo>
                              </a:path>
                              <a:path w="3007995" h="1304925">
                                <a:moveTo>
                                  <a:pt x="2976956" y="1191464"/>
                                </a:moveTo>
                                <a:lnTo>
                                  <a:pt x="3007427" y="1191464"/>
                                </a:lnTo>
                              </a:path>
                              <a:path w="3007995" h="1304925">
                                <a:moveTo>
                                  <a:pt x="3007427" y="1117248"/>
                                </a:moveTo>
                                <a:lnTo>
                                  <a:pt x="2976956" y="1117248"/>
                                </a:lnTo>
                              </a:path>
                              <a:path w="3007995" h="1304925">
                                <a:moveTo>
                                  <a:pt x="2976956" y="1117248"/>
                                </a:moveTo>
                                <a:lnTo>
                                  <a:pt x="3007427" y="1117248"/>
                                </a:lnTo>
                              </a:path>
                              <a:path w="3007995" h="1304925">
                                <a:moveTo>
                                  <a:pt x="3007427" y="1038680"/>
                                </a:moveTo>
                                <a:lnTo>
                                  <a:pt x="2976956" y="1038680"/>
                                </a:lnTo>
                              </a:path>
                              <a:path w="3007995" h="1304925">
                                <a:moveTo>
                                  <a:pt x="2976956" y="1038680"/>
                                </a:moveTo>
                                <a:lnTo>
                                  <a:pt x="3007427" y="1038680"/>
                                </a:lnTo>
                              </a:path>
                              <a:path w="3007995" h="1304925">
                                <a:moveTo>
                                  <a:pt x="3007427" y="960111"/>
                                </a:moveTo>
                                <a:lnTo>
                                  <a:pt x="2950769" y="960111"/>
                                </a:lnTo>
                              </a:path>
                              <a:path w="3007995" h="1304925">
                                <a:moveTo>
                                  <a:pt x="2950769" y="960111"/>
                                </a:moveTo>
                                <a:lnTo>
                                  <a:pt x="3007427" y="960111"/>
                                </a:lnTo>
                              </a:path>
                              <a:path w="3007995" h="1304925">
                                <a:moveTo>
                                  <a:pt x="3007427" y="885895"/>
                                </a:moveTo>
                                <a:lnTo>
                                  <a:pt x="2976956" y="885895"/>
                                </a:lnTo>
                              </a:path>
                              <a:path w="3007995" h="1304925">
                                <a:moveTo>
                                  <a:pt x="2976956" y="885895"/>
                                </a:moveTo>
                                <a:lnTo>
                                  <a:pt x="3007427" y="885895"/>
                                </a:lnTo>
                              </a:path>
                              <a:path w="3007995" h="1304925">
                                <a:moveTo>
                                  <a:pt x="3007427" y="807306"/>
                                </a:moveTo>
                                <a:lnTo>
                                  <a:pt x="2976956" y="807306"/>
                                </a:lnTo>
                              </a:path>
                              <a:path w="3007995" h="1304925">
                                <a:moveTo>
                                  <a:pt x="2976956" y="807306"/>
                                </a:moveTo>
                                <a:lnTo>
                                  <a:pt x="3007427" y="807306"/>
                                </a:lnTo>
                              </a:path>
                              <a:path w="3007995" h="1304925">
                                <a:moveTo>
                                  <a:pt x="3007427" y="728724"/>
                                </a:moveTo>
                                <a:lnTo>
                                  <a:pt x="2976956" y="728724"/>
                                </a:lnTo>
                              </a:path>
                              <a:path w="3007995" h="1304925">
                                <a:moveTo>
                                  <a:pt x="2976956" y="728724"/>
                                </a:moveTo>
                                <a:lnTo>
                                  <a:pt x="3007427" y="728724"/>
                                </a:lnTo>
                              </a:path>
                              <a:path w="3007995" h="1304925">
                                <a:moveTo>
                                  <a:pt x="3007427" y="654576"/>
                                </a:moveTo>
                                <a:lnTo>
                                  <a:pt x="2950769" y="654576"/>
                                </a:lnTo>
                              </a:path>
                              <a:path w="3007995" h="1304925">
                                <a:moveTo>
                                  <a:pt x="2950769" y="654576"/>
                                </a:moveTo>
                                <a:lnTo>
                                  <a:pt x="3007427" y="654576"/>
                                </a:lnTo>
                              </a:path>
                              <a:path w="3007995" h="1304925">
                                <a:moveTo>
                                  <a:pt x="3007427" y="576131"/>
                                </a:moveTo>
                                <a:lnTo>
                                  <a:pt x="2976956" y="576131"/>
                                </a:lnTo>
                              </a:path>
                              <a:path w="3007995" h="1304925">
                                <a:moveTo>
                                  <a:pt x="2976956" y="576131"/>
                                </a:moveTo>
                                <a:lnTo>
                                  <a:pt x="3007427" y="576131"/>
                                </a:lnTo>
                              </a:path>
                              <a:path w="3007995" h="1304925">
                                <a:moveTo>
                                  <a:pt x="3007427" y="497549"/>
                                </a:moveTo>
                                <a:lnTo>
                                  <a:pt x="2976956" y="497549"/>
                                </a:lnTo>
                              </a:path>
                              <a:path w="3007995" h="1304925">
                                <a:moveTo>
                                  <a:pt x="2976956" y="497549"/>
                                </a:moveTo>
                                <a:lnTo>
                                  <a:pt x="3007427" y="497549"/>
                                </a:lnTo>
                              </a:path>
                              <a:path w="3007995" h="1304925">
                                <a:moveTo>
                                  <a:pt x="3007427" y="419035"/>
                                </a:moveTo>
                                <a:lnTo>
                                  <a:pt x="2976956" y="419035"/>
                                </a:lnTo>
                              </a:path>
                              <a:path w="3007995" h="1304925">
                                <a:moveTo>
                                  <a:pt x="2976956" y="419035"/>
                                </a:moveTo>
                                <a:lnTo>
                                  <a:pt x="3007427" y="419035"/>
                                </a:lnTo>
                              </a:path>
                              <a:path w="3007995" h="1304925">
                                <a:moveTo>
                                  <a:pt x="3007427" y="344819"/>
                                </a:moveTo>
                                <a:lnTo>
                                  <a:pt x="2950769" y="344819"/>
                                </a:lnTo>
                              </a:path>
                              <a:path w="3007995" h="1304925">
                                <a:moveTo>
                                  <a:pt x="2950769" y="344819"/>
                                </a:moveTo>
                                <a:lnTo>
                                  <a:pt x="3007427" y="344819"/>
                                </a:lnTo>
                              </a:path>
                              <a:path w="3007995" h="1304925">
                                <a:moveTo>
                                  <a:pt x="3007427" y="266237"/>
                                </a:moveTo>
                                <a:lnTo>
                                  <a:pt x="2976956" y="266237"/>
                                </a:lnTo>
                              </a:path>
                              <a:path w="3007995" h="1304925">
                                <a:moveTo>
                                  <a:pt x="2976956" y="266237"/>
                                </a:moveTo>
                                <a:lnTo>
                                  <a:pt x="3007427" y="266237"/>
                                </a:lnTo>
                              </a:path>
                              <a:path w="3007995" h="1304925">
                                <a:moveTo>
                                  <a:pt x="3007427" y="187655"/>
                                </a:moveTo>
                                <a:lnTo>
                                  <a:pt x="2976956" y="187655"/>
                                </a:lnTo>
                              </a:path>
                              <a:path w="3007995" h="1304925">
                                <a:moveTo>
                                  <a:pt x="2976956" y="187655"/>
                                </a:moveTo>
                                <a:lnTo>
                                  <a:pt x="3007427" y="187655"/>
                                </a:lnTo>
                              </a:path>
                              <a:path w="3007995" h="1304925">
                                <a:moveTo>
                                  <a:pt x="3007427" y="113439"/>
                                </a:moveTo>
                                <a:lnTo>
                                  <a:pt x="2976956" y="113439"/>
                                </a:lnTo>
                              </a:path>
                              <a:path w="3007995" h="1304925">
                                <a:moveTo>
                                  <a:pt x="2976956" y="113439"/>
                                </a:moveTo>
                                <a:lnTo>
                                  <a:pt x="3007427" y="113439"/>
                                </a:lnTo>
                              </a:path>
                              <a:path w="3007995" h="1304925">
                                <a:moveTo>
                                  <a:pt x="3007427" y="34857"/>
                                </a:moveTo>
                                <a:lnTo>
                                  <a:pt x="2950769" y="34857"/>
                                </a:lnTo>
                              </a:path>
                              <a:path w="3007995" h="1304925">
                                <a:moveTo>
                                  <a:pt x="2950769" y="34857"/>
                                </a:moveTo>
                                <a:lnTo>
                                  <a:pt x="3007427" y="34857"/>
                                </a:lnTo>
                              </a:path>
                            </a:pathLst>
                          </a:custGeom>
                          <a:ln w="4367">
                            <a:solidFill>
                              <a:srgbClr val="000000"/>
                            </a:solidFill>
                            <a:prstDash val="solid"/>
                          </a:ln>
                        </wps:spPr>
                        <wps:bodyPr wrap="square" lIns="0" tIns="0" rIns="0" bIns="0" rtlCol="0">
                          <a:prstTxWarp prst="textNoShape">
                            <a:avLst/>
                          </a:prstTxWarp>
                          <a:noAutofit/>
                        </wps:bodyPr>
                      </wps:wsp>
                      <wps:wsp>
                        <wps:cNvPr id="45" name="Graphic 45"/>
                        <wps:cNvSpPr/>
                        <wps:spPr>
                          <a:xfrm>
                            <a:off x="643809" y="294550"/>
                            <a:ext cx="1724660" cy="903605"/>
                          </a:xfrm>
                          <a:custGeom>
                            <a:avLst/>
                            <a:gdLst/>
                            <a:ahLst/>
                            <a:cxnLst/>
                            <a:rect l="l" t="t" r="r" b="b"/>
                            <a:pathLst>
                              <a:path w="1724660" h="903605">
                                <a:moveTo>
                                  <a:pt x="0" y="890390"/>
                                </a:moveTo>
                                <a:lnTo>
                                  <a:pt x="13059" y="877321"/>
                                </a:lnTo>
                                <a:lnTo>
                                  <a:pt x="26186" y="890390"/>
                                </a:lnTo>
                                <a:lnTo>
                                  <a:pt x="13059" y="903453"/>
                                </a:lnTo>
                                <a:lnTo>
                                  <a:pt x="0" y="890390"/>
                                </a:lnTo>
                              </a:path>
                              <a:path w="1724660" h="903605">
                                <a:moveTo>
                                  <a:pt x="567456" y="78581"/>
                                </a:moveTo>
                                <a:lnTo>
                                  <a:pt x="580516" y="65484"/>
                                </a:lnTo>
                                <a:lnTo>
                                  <a:pt x="593643" y="78581"/>
                                </a:lnTo>
                                <a:lnTo>
                                  <a:pt x="580516" y="91610"/>
                                </a:lnTo>
                                <a:lnTo>
                                  <a:pt x="567456" y="78581"/>
                                </a:lnTo>
                              </a:path>
                              <a:path w="1724660" h="903605">
                                <a:moveTo>
                                  <a:pt x="1130561" y="475789"/>
                                </a:moveTo>
                                <a:lnTo>
                                  <a:pt x="1143688" y="462692"/>
                                </a:lnTo>
                                <a:lnTo>
                                  <a:pt x="1156747" y="475789"/>
                                </a:lnTo>
                                <a:lnTo>
                                  <a:pt x="1143688" y="488817"/>
                                </a:lnTo>
                                <a:lnTo>
                                  <a:pt x="1130561" y="475789"/>
                                </a:lnTo>
                              </a:path>
                              <a:path w="1724660" h="903605">
                                <a:moveTo>
                                  <a:pt x="1698018" y="13028"/>
                                </a:moveTo>
                                <a:lnTo>
                                  <a:pt x="1711145" y="0"/>
                                </a:lnTo>
                                <a:lnTo>
                                  <a:pt x="1724204" y="13028"/>
                                </a:lnTo>
                                <a:lnTo>
                                  <a:pt x="1711145" y="26125"/>
                                </a:lnTo>
                                <a:lnTo>
                                  <a:pt x="1698018" y="13028"/>
                                </a:lnTo>
                              </a:path>
                            </a:pathLst>
                          </a:custGeom>
                          <a:ln w="4367">
                            <a:solidFill>
                              <a:srgbClr val="808000"/>
                            </a:solidFill>
                            <a:prstDash val="solid"/>
                          </a:ln>
                        </wps:spPr>
                        <wps:bodyPr wrap="square" lIns="0" tIns="0" rIns="0" bIns="0" rtlCol="0">
                          <a:prstTxWarp prst="textNoShape">
                            <a:avLst/>
                          </a:prstTxWarp>
                          <a:noAutofit/>
                        </wps:bodyPr>
                      </wps:wsp>
                      <wps:wsp>
                        <wps:cNvPr id="46" name="Graphic 46"/>
                        <wps:cNvSpPr/>
                        <wps:spPr>
                          <a:xfrm>
                            <a:off x="600210" y="233362"/>
                            <a:ext cx="1811655" cy="1026160"/>
                          </a:xfrm>
                          <a:custGeom>
                            <a:avLst/>
                            <a:gdLst/>
                            <a:ahLst/>
                            <a:cxnLst/>
                            <a:rect l="l" t="t" r="r" b="b"/>
                            <a:pathLst>
                              <a:path w="1811655" h="1026160">
                                <a:moveTo>
                                  <a:pt x="0" y="881720"/>
                                </a:moveTo>
                                <a:lnTo>
                                  <a:pt x="113382" y="881720"/>
                                </a:lnTo>
                              </a:path>
                              <a:path w="1811655" h="1026160">
                                <a:moveTo>
                                  <a:pt x="56657" y="881720"/>
                                </a:moveTo>
                                <a:lnTo>
                                  <a:pt x="56657" y="1025787"/>
                                </a:lnTo>
                              </a:path>
                              <a:path w="1811655" h="1026160">
                                <a:moveTo>
                                  <a:pt x="0" y="1025787"/>
                                </a:moveTo>
                                <a:lnTo>
                                  <a:pt x="113382" y="1025787"/>
                                </a:lnTo>
                              </a:path>
                              <a:path w="1811655" h="1026160">
                                <a:moveTo>
                                  <a:pt x="567456" y="69918"/>
                                </a:moveTo>
                                <a:lnTo>
                                  <a:pt x="680839" y="69918"/>
                                </a:lnTo>
                              </a:path>
                              <a:path w="1811655" h="1026160">
                                <a:moveTo>
                                  <a:pt x="624114" y="69918"/>
                                </a:moveTo>
                                <a:lnTo>
                                  <a:pt x="624114" y="213985"/>
                                </a:lnTo>
                              </a:path>
                              <a:path w="1811655" h="1026160">
                                <a:moveTo>
                                  <a:pt x="567456" y="213985"/>
                                </a:moveTo>
                                <a:lnTo>
                                  <a:pt x="680839" y="213985"/>
                                </a:lnTo>
                              </a:path>
                              <a:path w="1811655" h="1026160">
                                <a:moveTo>
                                  <a:pt x="1130561" y="467126"/>
                                </a:moveTo>
                                <a:lnTo>
                                  <a:pt x="1243943" y="467126"/>
                                </a:lnTo>
                              </a:path>
                              <a:path w="1811655" h="1026160">
                                <a:moveTo>
                                  <a:pt x="1187286" y="467126"/>
                                </a:moveTo>
                                <a:lnTo>
                                  <a:pt x="1187286" y="606806"/>
                                </a:lnTo>
                              </a:path>
                              <a:path w="1811655" h="1026160">
                                <a:moveTo>
                                  <a:pt x="1130561" y="606806"/>
                                </a:moveTo>
                                <a:lnTo>
                                  <a:pt x="1243943" y="606806"/>
                                </a:lnTo>
                              </a:path>
                              <a:path w="1811655" h="1026160">
                                <a:moveTo>
                                  <a:pt x="1698018" y="0"/>
                                </a:moveTo>
                                <a:lnTo>
                                  <a:pt x="1811400" y="0"/>
                                </a:lnTo>
                              </a:path>
                              <a:path w="1811655" h="1026160">
                                <a:moveTo>
                                  <a:pt x="1754743" y="0"/>
                                </a:moveTo>
                                <a:lnTo>
                                  <a:pt x="1754743" y="144135"/>
                                </a:lnTo>
                              </a:path>
                              <a:path w="1811655" h="1026160">
                                <a:moveTo>
                                  <a:pt x="1698018" y="144135"/>
                                </a:moveTo>
                                <a:lnTo>
                                  <a:pt x="1811400" y="144135"/>
                                </a:lnTo>
                              </a:path>
                            </a:pathLst>
                          </a:custGeom>
                          <a:ln w="4367">
                            <a:solidFill>
                              <a:srgbClr val="0000FF"/>
                            </a:solidFill>
                            <a:prstDash val="solid"/>
                          </a:ln>
                        </wps:spPr>
                        <wps:bodyPr wrap="square" lIns="0" tIns="0" rIns="0" bIns="0" rtlCol="0">
                          <a:prstTxWarp prst="textNoShape">
                            <a:avLst/>
                          </a:prstTxWarp>
                          <a:noAutofit/>
                        </wps:bodyPr>
                      </wps:wsp>
                    </wpg:wgp>
                  </a:graphicData>
                </a:graphic>
              </wp:anchor>
            </w:drawing>
          </mc:Choice>
          <mc:Fallback>
            <w:pict>
              <v:group w14:anchorId="7F8F709A" id="Group 43" o:spid="_x0000_s1026" style="position:absolute;margin-left:206.9pt;margin-top:.35pt;width:237.15pt;height:103.1pt;z-index:15740416;mso-wrap-distance-left:0;mso-wrap-distance-right:0;mso-position-horizontal-relative:page" coordsize="30118,130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NG7YggAAM48AAAOAAAAZHJzL2Uyb0RvYy54bWzsm12Pm0YUhu8r9T8g7hszfGPFG1VJN6oU&#10;tZGSqtcsxh+qbSiw682/75kZxpzj7DHODptetLlYcHzm5Zl3vvBweP3mcb9zHsqm3VaHhSteea5T&#10;HopquT2sF+4fn29/Sl2n7fLDMt9Vh3Lhfilb983Njz+8Ptbz0q821W5ZNg6IHNr5sV64m66r57NZ&#10;W2zKfd6+quryAF+uqmafd/CxWc+WTX4E9f1u5ntePDtWzbJuqqJsW/jfd/pL90bpr1Zl0f2+WrVl&#10;5+wWLrB16m+j/t7Jv7Ob1/l83eT1Zlv0GPkzKPb59gAXPUm9y7vcuW+2X0ntt0VTtdWqe1VU+1m1&#10;Wm2LUtUBaiO8s9q8b6r7WtVlPT+u65NNYO2ZT8+WLX57+Ng42+XCDQPXOeR7aCN1WQc+gznHej2H&#10;mPdN/an+2OgawumHqvirha9n59/Lz+sh+HHV7GUhqKjzqFz/cnK9fOycAv4z8IRIvch1CvhOBF4W&#10;JH27FBtovK/KFZtfRkrO8rm+sMI74Rxr6GPtYGNrZ+OnTV6XqnVaaZGxMRxs1L0qDLWRKkq6qGxt&#10;521v6JlHPpjhOmAFnMS6fw5OeUmWDU6FmR/JiFN983lx33bvy0qZnj98aDv4Gnrl0pzlG3NWPB7M&#10;aQPDRA6QnRognevAAGlcBwbInQao806Wk1Ly1DnKVutZNqrRFIr8fl89lJ8rFdkNTQfNGqaJqg7A&#10;DjG7A46VmqGfqNrTEjoOisrLPweDl+ZgdCNMjKFFVfe+0gcTO6kDRvRy3U2U9aWfsvK7XtrU5PJF&#10;X6SthZ94XuD3w5QDiOI4g5VSToAk3tp6TpgD6ZtqWoheVGQijNVkeLHvRzCpKSdIvLUTgfe08IgT&#10;00IYJ0Tih+lIn8DAOH5SJ7DwmBM41hqid8IL0hjWO72IcQDICRJvDcEJcyBPQVtDaNEshtsgMWLE&#10;MJpJuDUCo3vZhmkRtAtpGqVwg3NtdyDh1i4MvYHoXnaBhFoj9C54SeCN3yyZ+SzF4dYIyAWsO+IC&#10;DrVG0C4kfgqz5NV9gYRbIwwuEN3LLpBQawTtQhyF0eiN8zB+Sbg1AqN72YVpEbQLYIEIxmbHoc1I&#10;uLULjO5lF6ZF0C6EWRKF2dUjgoRP6ALRvewCCbVG6F0QmRdcv0aEONwaYegLRHfEhUkRtAtBGKZi&#10;rC8M45eEW7vA6F52YVoE7YIfx36QXD0iSLi1C0NfILqXXSCh1gjaBQFbK9H1I4KEWyMMLhDdyy6Q&#10;UGuE3gURhMHYiEC0ONwagdEdcWFSBDMvpNHYgMDDd4i29uBp2csWBOGEAN++yYdLmF+h1j48Jcq5&#10;gGMn3n8i0mRDh4Pxs8hL4uwl9qF4aQ6Gx5+0gQTZ4OFg/Ax8ieKX2JfipTkY4gzBn9gZvOHDwVB8&#10;XMIahpfmYKgzk8IQabILxcEQfFJiWmeINAfD41vDYGmyJ8Sx4LmAFLBGYZU5FJbdGgUrkz0iDgV3&#10;F1LAGoVV5lBYdmsUooz3jDgUwo4LWKOwyhwKy26NgpXJHhKHgtlJAWsUVplDYdmtUbAy2VPiUPDo&#10;JwWsUVhlDoVlt0bBymSPiUPBLUoKWKOwyhwKy26NgpXJnhOHgtlJAWsUVplDYdmtUYgy3oPiUAg7&#10;LmCNwipzKCy7NQpWJntSHAoe/aSANQqrzKGw7NYoWJnsUXEouEVJAWsUVplDYdmtUbAy2bPiUDA7&#10;KWCNwipzKCy7NQpRxntYHAphxwWsUVhlDoVlt0bBynhbiyOhg3/CbTBOmAPhwM8c6bPvVB4gnONM&#10;w91BpgSGQZyoJNi22m2Xt9vdTmbqtc367u2ucR5ymYKr/vX79SSsbtruXd5udJz6qg/bHVSeqUmY&#10;lFmcd9XyC+RbHiFvd+G2f9/nTek6u18PkNEJu6CdOWnMyZ05abrd20qlAqskQrjm58c/86Z25OUX&#10;bgeZlr9VJrEzn5sMSln1U6wseah+vu+q1VamV0KSqSHqP0CSqcyc/R7ZppAqZZJ2+2xT9RxAXhxy&#10;Uj+NZpvGYZB6esfPz8IoUpug+dxknMotlDgGT2VuLjx2iyFPVydnmKxV3A2MXS+ScHpCgYTTnkS2&#10;xNCpa5RvmkJEZjZ0hxDdo6ExVSjst0a66mmSBL55vGyCzFEH+7FMx5V5aUTbBJnjuTJwhJHKpIY+&#10;ZILMkSXWAf2AUz21z7q90oQoTsJ+tzKBjBpTM86ICNKvha4c/G5KTc6FwTRHjRtlAXQa5QTWNkHm&#10;2AcPypmIhWkRE2SOffDT1Dro+WYI2c6xUMRhEiXp2DMiIWAmS3U6Zhj7cWayNw2uOWpsIaTdOmuZ&#10;6JswczThSD1NU2Ge1pgwczThDL0Os7AFMk490SedBp4/lo4oEshPC3Vq5uV2lJ3U9yAPXqazImVT&#10;MXPsK4h0YZCdMtpNlDn20Qy1jjq50Z9YrVWpl8Jq9f9apV7E+aYXTMwC2q9C5s0ImGHO1iqV43b9&#10;WuV5Pkwhslv5QRDEaliitSoVQj4G1++ReNCXYOH6txYrwyLfjuhRLqxWMAn4hpWbpGEaC1Jf1V5O&#10;Gqf4s54/vKEhrmSAx7bwxFitbFiX4xjCoWIwm9Lp6zQCv51DtywV5SCQGbTABG6cls44y2B+vJyL&#10;CsnLKSQdSPdwuDVG7Icw236ly/mBwn0RZKm5S7PmQHcSRJgFGfwg8dYgZBWPE+GP5ccKH7JB+huV&#10;EBeYAAUSU/ubQaLMmQLvt50KxB50GcM+Acpwd0CUWRTkCilgj4JW5tG5DKamENZWOWxMrD0AJEcm&#10;fYMbUdYGFCvCUJzyCe0pkA1EmUVBXpACZyhT3NLIX9+3t/+JWxr16ie8NKvejuxf8JVv5eLP6uf6&#10;8BryzT8AAAD//wMAUEsDBBQABgAIAAAAIQAtzwJE3wAAAAgBAAAPAAAAZHJzL2Rvd25yZXYueG1s&#10;TI9BS8NAFITvgv9heYI3u9lWa4zZlFLUUxFsBfH2mn1NQrNvQ3abpP/e9aTHYYaZb/LVZFsxUO8b&#10;xxrULAFBXDrTcKXhc/96l4LwAdlg65g0XMjDqri+yjEzbuQPGnahErGEfYYa6hC6TEpf1mTRz1xH&#10;HL2j6y2GKPtKmh7HWG5bOU+SpbTYcFyosaNNTeVpd7Ya3kYc1wv1MmxPx83le//w/rVVpPXtzbR+&#10;BhFoCn9h+MWP6FBEpoM7s/Gi1XCvFhE9aHgEEe00TRWIg4Z5snwCWeTy/4HiBwAA//8DAFBLAQIt&#10;ABQABgAIAAAAIQC2gziS/gAAAOEBAAATAAAAAAAAAAAAAAAAAAAAAABbQ29udGVudF9UeXBlc10u&#10;eG1sUEsBAi0AFAAGAAgAAAAhADj9If/WAAAAlAEAAAsAAAAAAAAAAAAAAAAALwEAAF9yZWxzLy5y&#10;ZWxzUEsBAi0AFAAGAAgAAAAhAHv00btiCAAAzjwAAA4AAAAAAAAAAAAAAAAALgIAAGRycy9lMm9E&#10;b2MueG1sUEsBAi0AFAAGAAgAAAAhAC3PAkTfAAAACAEAAA8AAAAAAAAAAAAAAAAAvAoAAGRycy9k&#10;b3ducmV2LnhtbFBLBQYAAAAABAAEAPMAAADICwAAAAA=&#10;">
                <v:shape id="Graphic 44" o:spid="_x0000_s1027" style="position:absolute;left:21;top:21;width:30080;height:13050;visibility:visible;mso-wrap-style:square;v-text-anchor:top" coordsize="3007995,130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72gxAAAANsAAAAPAAAAZHJzL2Rvd25yZXYueG1sRI/NasMw&#10;EITvhb6D2EJvtdw2hMSJbJJCaU+B/BDIbWNtLFNrZSw5dt8+KhRyHGbmG2ZZjLYRV+p87VjBa5KC&#10;IC6drrlScNh/vsxA+ICssXFMCn7JQ5E/Piwx027gLV13oRIRwj5DBSaENpPSl4Ys+sS1xNG7uM5i&#10;iLKrpO5wiHDbyLc0nUqLNccFgy19GCp/dr1VoNv5+Wva6/fTcdO7kbamOQ9rpZ6fxtUCRKAx3MP/&#10;7W+tYDKBvy/xB8j8BgAA//8DAFBLAQItABQABgAIAAAAIQDb4fbL7gAAAIUBAAATAAAAAAAAAAAA&#10;AAAAAAAAAABbQ29udGVudF9UeXBlc10ueG1sUEsBAi0AFAAGAAgAAAAhAFr0LFu/AAAAFQEAAAsA&#10;AAAAAAAAAAAAAAAAHwEAAF9yZWxzLy5yZWxzUEsBAi0AFAAGAAgAAAAhAOabvaDEAAAA2wAAAA8A&#10;AAAAAAAAAAAAAAAABwIAAGRycy9kb3ducmV2LnhtbFBLBQYAAAAAAwADALcAAAD4AgAAAAA=&#10;" path="m,1304876r3007427,em3007427,1304876l,1304876em,l3007427,em3007427,l,em,1304876l,em,l,1304876em,1270032r56698,em56698,1270032r-56698,em,1191464r30525,em30525,1191464r-30525,em,1117248r30525,em30525,1117248r-30525,em,1038680r30525,em30525,1038680r-30525,em,960111r56698,em56698,960111l,960111em,885895r30525,em30525,885895l,885895em,807306r30525,em30525,807306l,807306em,728724r30525,em30525,728724l,728724em,654576r56698,em56698,654576l,654576em,576131r30525,em30525,576131l,576131em,497549r30525,em30525,497549l,497549em,419035r30525,em30525,419035l,419035em,344819r56698,em56698,344819l,344819em,266237r30525,em30525,266237l,266237em,187655r30525,em30525,187655l,187655em,113439r30525,em30525,113439l,113439em,34857r56698,em56698,34857l,34857em3007427,1304876l3007427,em3007427,r,1304876em3007427,1270032r-56658,em2950769,1270032r56658,em3007427,1191464r-30471,em2976956,1191464r30471,em3007427,1117248r-30471,em2976956,1117248r30471,em3007427,1038680r-30471,em2976956,1038680r30471,em3007427,960111r-56658,em2950769,960111r56658,em3007427,885895r-30471,em2976956,885895r30471,em3007427,807306r-30471,em2976956,807306r30471,em3007427,728724r-30471,em2976956,728724r30471,em3007427,654576r-56658,em2950769,654576r56658,em3007427,576131r-30471,em2976956,576131r30471,em3007427,497549r-30471,em2976956,497549r30471,em3007427,419035r-30471,em2976956,419035r30471,em3007427,344819r-56658,em2950769,344819r56658,em3007427,266237r-30471,em2976956,266237r30471,em3007427,187655r-30471,em2976956,187655r30471,em3007427,113439r-30471,em2976956,113439r30471,em3007427,34857r-56658,em2950769,34857r56658,e" filled="f" strokeweight=".1213mm">
                  <v:path arrowok="t"/>
                </v:shape>
                <v:shape id="Graphic 45" o:spid="_x0000_s1028" style="position:absolute;left:6438;top:2945;width:17246;height:9036;visibility:visible;mso-wrap-style:square;v-text-anchor:top" coordsize="1724660,903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1sVwwAAANsAAAAPAAAAZHJzL2Rvd25yZXYueG1sRI9Bi8Iw&#10;FITvC/6H8ARva6q4i1ajqLgiCwpq8fxonm2xeSlNtPXfG2Fhj8PMfMPMFq0pxYNqV1hWMOhHIIhT&#10;qwvOFCTnn88xCOeRNZaWScGTHCzmnY8Zxto2fKTHyWciQNjFqCD3voqldGlOBl3fVsTBu9raoA+y&#10;zqSusQlwU8phFH1LgwWHhRwrWueU3k53o2ClL7/ncpIkm822GRyu2ptku1eq122XUxCeWv8f/mvv&#10;tILRF7y/hB8g5y8AAAD//wMAUEsBAi0AFAAGAAgAAAAhANvh9svuAAAAhQEAABMAAAAAAAAAAAAA&#10;AAAAAAAAAFtDb250ZW50X1R5cGVzXS54bWxQSwECLQAUAAYACAAAACEAWvQsW78AAAAVAQAACwAA&#10;AAAAAAAAAAAAAAAfAQAAX3JlbHMvLnJlbHNQSwECLQAUAAYACAAAACEAKEtbFcMAAADbAAAADwAA&#10;AAAAAAAAAAAAAAAHAgAAZHJzL2Rvd25yZXYueG1sUEsFBgAAAAADAAMAtwAAAPcCAAAAAA==&#10;" path="m,890390l13059,877321r13127,13069l13059,903453,,890390em567456,78581l580516,65484r13127,13097l580516,91610,567456,78581em1130561,475789r13127,-13097l1156747,475789r-13059,13028l1130561,475789em1698018,13028l1711145,r13059,13028l1711145,26125,1698018,13028e" filled="f" strokecolor="olive" strokeweight=".1213mm">
                  <v:path arrowok="t"/>
                </v:shape>
                <v:shape id="Graphic 46" o:spid="_x0000_s1029" style="position:absolute;left:6002;top:2333;width:18116;height:10262;visibility:visible;mso-wrap-style:square;v-text-anchor:top" coordsize="1811655,1026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Y/VwwAAANsAAAAPAAAAZHJzL2Rvd25yZXYueG1sRI/NasMw&#10;EITvgb6D2EJvsdySmNaNbEyDoYFc4vQBFmtjm1orY8k/ffsqUOhxmJlvmEO+ml7MNLrOsoLnKAZB&#10;XFvdcaPg61puX0E4j6yxt0wKfshBnj1sDphqu/CF5so3IkDYpaig9X5IpXR1SwZdZAfi4N3saNAH&#10;OTZSj7gEuOnlSxwn0mDHYaHFgT5aqr+rySjYT8nbOh1PyelyK3R57oqqPy9KPT2uxTsIT6v/D/+1&#10;P7WCXQL3L+EHyOwXAAD//wMAUEsBAi0AFAAGAAgAAAAhANvh9svuAAAAhQEAABMAAAAAAAAAAAAA&#10;AAAAAAAAAFtDb250ZW50X1R5cGVzXS54bWxQSwECLQAUAAYACAAAACEAWvQsW78AAAAVAQAACwAA&#10;AAAAAAAAAAAAAAAfAQAAX3JlbHMvLnJlbHNQSwECLQAUAAYACAAAACEAJ5mP1cMAAADbAAAADwAA&#10;AAAAAAAAAAAAAAAHAgAAZHJzL2Rvd25yZXYueG1sUEsFBgAAAAADAAMAtwAAAPcCAAAAAA==&#10;" path="m,881720r113382,em56657,881720r,144067em,1025787r113382,em567456,69918r113383,em624114,69918r,144067em567456,213985r113383,em1130561,467126r113382,em1187286,467126r,139680em1130561,606806r113382,em1698018,r113382,em1754743,r,144135em1698018,144135r113382,e" filled="f" strokecolor="blue" strokeweight=".1213mm">
                  <v:path arrowok="t"/>
                </v:shape>
                <w10:wrap anchorx="page"/>
              </v:group>
            </w:pict>
          </mc:Fallback>
        </mc:AlternateContent>
      </w:r>
      <w:r>
        <w:rPr>
          <w:rFonts w:ascii="Arial"/>
          <w:b/>
          <w:spacing w:val="-4"/>
          <w:sz w:val="11"/>
        </w:rPr>
        <w:t>10,7</w:t>
      </w:r>
    </w:p>
    <w:p w:rsidR="00C54548" w:rsidRDefault="00C54548">
      <w:pPr>
        <w:pStyle w:val="Textoindependiente"/>
        <w:rPr>
          <w:rFonts w:ascii="Arial"/>
          <w:b/>
          <w:sz w:val="11"/>
        </w:rPr>
      </w:pPr>
    </w:p>
    <w:p w:rsidR="00C54548" w:rsidRDefault="00C54548">
      <w:pPr>
        <w:pStyle w:val="Textoindependiente"/>
        <w:spacing w:before="108"/>
        <w:rPr>
          <w:rFonts w:ascii="Arial"/>
          <w:b/>
          <w:sz w:val="11"/>
        </w:rPr>
      </w:pPr>
    </w:p>
    <w:p w:rsidR="00C54548" w:rsidRDefault="00263DB7">
      <w:pPr>
        <w:ind w:left="2238"/>
        <w:rPr>
          <w:rFonts w:ascii="Arial"/>
          <w:b/>
          <w:sz w:val="11"/>
        </w:rPr>
      </w:pPr>
      <w:r>
        <w:rPr>
          <w:rFonts w:ascii="Arial"/>
          <w:b/>
          <w:spacing w:val="-5"/>
          <w:sz w:val="11"/>
        </w:rPr>
        <w:t>8,7</w:t>
      </w:r>
    </w:p>
    <w:p w:rsidR="00C54548" w:rsidRDefault="00C54548">
      <w:pPr>
        <w:pStyle w:val="Textoindependiente"/>
        <w:rPr>
          <w:rFonts w:ascii="Arial"/>
          <w:b/>
          <w:sz w:val="11"/>
        </w:rPr>
      </w:pPr>
    </w:p>
    <w:p w:rsidR="00C54548" w:rsidRDefault="00C54548">
      <w:pPr>
        <w:pStyle w:val="Textoindependiente"/>
        <w:spacing w:before="109"/>
        <w:rPr>
          <w:rFonts w:ascii="Arial"/>
          <w:b/>
          <w:sz w:val="11"/>
        </w:rPr>
      </w:pPr>
    </w:p>
    <w:p w:rsidR="00C54548" w:rsidRDefault="00263DB7">
      <w:pPr>
        <w:ind w:left="2238"/>
        <w:rPr>
          <w:rFonts w:ascii="Arial"/>
          <w:b/>
          <w:sz w:val="11"/>
        </w:rPr>
      </w:pPr>
      <w:r>
        <w:rPr>
          <w:rFonts w:ascii="Arial"/>
          <w:b/>
          <w:noProof/>
          <w:sz w:val="11"/>
        </w:rPr>
        <mc:AlternateContent>
          <mc:Choice Requires="wps">
            <w:drawing>
              <wp:anchor distT="0" distB="0" distL="0" distR="0" simplePos="0" relativeHeight="15740928" behindDoc="0" locked="0" layoutInCell="1" allowOverlap="1">
                <wp:simplePos x="0" y="0"/>
                <wp:positionH relativeFrom="page">
                  <wp:posOffset>2263165</wp:posOffset>
                </wp:positionH>
                <wp:positionV relativeFrom="paragraph">
                  <wp:posOffset>-213791</wp:posOffset>
                </wp:positionV>
                <wp:extent cx="104139" cy="506095"/>
                <wp:effectExtent l="0" t="0" r="0" b="0"/>
                <wp:wrapNone/>
                <wp:docPr id="47" name="Text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139" cy="506095"/>
                        </a:xfrm>
                        <a:prstGeom prst="rect">
                          <a:avLst/>
                        </a:prstGeom>
                      </wps:spPr>
                      <wps:txbx>
                        <w:txbxContent>
                          <w:p w:rsidR="00263DB7" w:rsidRDefault="00263DB7">
                            <w:pPr>
                              <w:spacing w:before="16"/>
                              <w:ind w:left="20"/>
                              <w:rPr>
                                <w:rFonts w:ascii="Arial"/>
                                <w:b/>
                                <w:sz w:val="11"/>
                              </w:rPr>
                            </w:pPr>
                            <w:r>
                              <w:rPr>
                                <w:rFonts w:ascii="Arial"/>
                                <w:b/>
                                <w:spacing w:val="-2"/>
                                <w:sz w:val="11"/>
                              </w:rPr>
                              <w:t>Carbohidratos</w:t>
                            </w:r>
                          </w:p>
                        </w:txbxContent>
                      </wps:txbx>
                      <wps:bodyPr vert="vert270" wrap="square" lIns="0" tIns="0" rIns="0" bIns="0" rtlCol="0">
                        <a:noAutofit/>
                      </wps:bodyPr>
                    </wps:wsp>
                  </a:graphicData>
                </a:graphic>
              </wp:anchor>
            </w:drawing>
          </mc:Choice>
          <mc:Fallback>
            <w:pict>
              <v:shape id="Textbox 47" o:spid="_x0000_s1030" type="#_x0000_t202" style="position:absolute;left:0;text-align:left;margin-left:178.2pt;margin-top:-16.85pt;width:8.2pt;height:39.85pt;z-index:157409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GVJtAEAAFYDAAAOAAAAZHJzL2Uyb0RvYy54bWysU8tu2zAQvBfoPxC8x5SdVyNYDtoGCQoE&#10;bYEkH0BRpCVU5LJc2pL/vkvKcoL2VuSy4mM4O7O7Wt+Otmd7HbADV/HlouBMOwVN57YVf3m+P/vE&#10;GUbpGtmD0xU/aOS3m48f1oMv9Qpa6BsdGJE4LAdf8TZGXwqBqtVW4gK8dnRpIFgZaRu2oglyIHbb&#10;i1VRXIkBQuMDKI1Ip3fTJd9kfmO0ij+MQR1ZX3HSFnMMOdYpis1altsgfdupowz5Hyqs7BwlPVHd&#10;ySjZLnT/UNlOBUAwcaHACjCmUzp7IDfL4i83T630Onuh4qA/lQnfj1Z93/8MrGsqfnHNmZOWevSs&#10;x1jDyOiEyjN4LAn15AkXxy8wUpuzVfSPoH4hQcQbzPQACZ3KMZpg05eMMnpIHTicqk5ZmEpsxcXy&#10;/IYzRVeXxVVxc5nSitfHPmB80GBZWlQ8UFOzALl/xDhBZ8hRy5Q+qYpjPU72Zi81NAeyQjNLXCmu&#10;rknWQCNQcfy9k0Fz1n9zVOM0L/MizIt6XoTYf4U8Vcmgg8+7CKbLelLiKc1RDzUvOzoOWpqOt/uM&#10;ev0dNn8AAAD//wMAUEsDBBQABgAIAAAAIQBFARvU3gAAAAoBAAAPAAAAZHJzL2Rvd25yZXYueG1s&#10;TI9BbsIwEEX3lXoHayp1Bw4YTBXioCoS6g6pwAGG2I0j4nEaGxJuX3fVLkfz9P/7xW5yHbubIbSe&#10;FCzmGTBDtdctNQrOp/3sDViISBo7T0bBwwTYlc9PBebaj/Rp7sfYsBRCIUcFNsY+5zzU1jgMc98b&#10;Sr8vPziM6RwargccU7jr+DLLJHfYUmqw2JvKmvp6vDkFhwe3o3Drc11V8iDF9x6vH51Sry/T+xZY&#10;NFP8g+FXP6lDmZwu/kY6sE6BWMtVQhXMhNgAS4TYLNOYi4KVzICXBf8/ofwBAAD//wMAUEsBAi0A&#10;FAAGAAgAAAAhALaDOJL+AAAA4QEAABMAAAAAAAAAAAAAAAAAAAAAAFtDb250ZW50X1R5cGVzXS54&#10;bWxQSwECLQAUAAYACAAAACEAOP0h/9YAAACUAQAACwAAAAAAAAAAAAAAAAAvAQAAX3JlbHMvLnJl&#10;bHNQSwECLQAUAAYACAAAACEAEKhlSbQBAABWAwAADgAAAAAAAAAAAAAAAAAuAgAAZHJzL2Uyb0Rv&#10;Yy54bWxQSwECLQAUAAYACAAAACEARQEb1N4AAAAKAQAADwAAAAAAAAAAAAAAAAAOBAAAZHJzL2Rv&#10;d25yZXYueG1sUEsFBgAAAAAEAAQA8wAAABkFAAAAAA==&#10;" filled="f" stroked="f">
                <v:textbox style="layout-flow:vertical;mso-layout-flow-alt:bottom-to-top" inset="0,0,0,0">
                  <w:txbxContent>
                    <w:p w:rsidR="00263DB7" w:rsidRDefault="00263DB7">
                      <w:pPr>
                        <w:spacing w:before="16"/>
                        <w:ind w:left="20"/>
                        <w:rPr>
                          <w:rFonts w:ascii="Arial"/>
                          <w:b/>
                          <w:sz w:val="11"/>
                        </w:rPr>
                      </w:pPr>
                      <w:r>
                        <w:rPr>
                          <w:rFonts w:ascii="Arial"/>
                          <w:b/>
                          <w:spacing w:val="-2"/>
                          <w:sz w:val="11"/>
                        </w:rPr>
                        <w:t>Carbohidratos</w:t>
                      </w:r>
                    </w:p>
                  </w:txbxContent>
                </v:textbox>
                <w10:wrap anchorx="page"/>
              </v:shape>
            </w:pict>
          </mc:Fallback>
        </mc:AlternateContent>
      </w:r>
      <w:r>
        <w:rPr>
          <w:rFonts w:ascii="Arial"/>
          <w:b/>
          <w:spacing w:val="-5"/>
          <w:sz w:val="11"/>
        </w:rPr>
        <w:t>6,7</w:t>
      </w:r>
    </w:p>
    <w:p w:rsidR="00C54548" w:rsidRDefault="00C54548">
      <w:pPr>
        <w:pStyle w:val="Textoindependiente"/>
        <w:rPr>
          <w:rFonts w:ascii="Arial"/>
          <w:b/>
          <w:sz w:val="11"/>
        </w:rPr>
      </w:pPr>
    </w:p>
    <w:p w:rsidR="00C54548" w:rsidRDefault="00C54548">
      <w:pPr>
        <w:pStyle w:val="Textoindependiente"/>
        <w:spacing w:before="102"/>
        <w:rPr>
          <w:rFonts w:ascii="Arial"/>
          <w:b/>
          <w:sz w:val="11"/>
        </w:rPr>
      </w:pPr>
    </w:p>
    <w:p w:rsidR="00C54548" w:rsidRDefault="00263DB7">
      <w:pPr>
        <w:ind w:left="2238"/>
        <w:rPr>
          <w:rFonts w:ascii="Arial"/>
          <w:b/>
          <w:sz w:val="11"/>
        </w:rPr>
      </w:pPr>
      <w:r>
        <w:rPr>
          <w:rFonts w:ascii="Arial"/>
          <w:b/>
          <w:spacing w:val="-5"/>
          <w:sz w:val="11"/>
        </w:rPr>
        <w:t>4,7</w:t>
      </w:r>
    </w:p>
    <w:p w:rsidR="00C54548" w:rsidRDefault="00C54548">
      <w:pPr>
        <w:pStyle w:val="Textoindependiente"/>
        <w:spacing w:before="34"/>
        <w:rPr>
          <w:rFonts w:ascii="Arial"/>
          <w:b/>
          <w:sz w:val="20"/>
        </w:rPr>
      </w:pPr>
    </w:p>
    <w:p w:rsidR="00C54548" w:rsidRDefault="00C54548">
      <w:pPr>
        <w:pStyle w:val="Textoindependiente"/>
        <w:rPr>
          <w:rFonts w:ascii="Arial"/>
          <w:b/>
          <w:sz w:val="20"/>
        </w:rPr>
        <w:sectPr w:rsidR="00C54548">
          <w:pgSz w:w="11910" w:h="16840"/>
          <w:pgMar w:top="1620" w:right="1559" w:bottom="1480" w:left="1700" w:header="0" w:footer="1286" w:gutter="0"/>
          <w:cols w:space="720"/>
        </w:sectPr>
      </w:pPr>
    </w:p>
    <w:p w:rsidR="00C54548" w:rsidRDefault="00263DB7">
      <w:pPr>
        <w:spacing w:before="97"/>
        <w:jc w:val="right"/>
        <w:rPr>
          <w:rFonts w:ascii="Arial"/>
          <w:b/>
          <w:sz w:val="11"/>
        </w:rPr>
      </w:pPr>
      <w:r>
        <w:rPr>
          <w:rFonts w:ascii="Arial"/>
          <w:b/>
          <w:spacing w:val="-5"/>
          <w:sz w:val="11"/>
        </w:rPr>
        <w:t>2,7</w:t>
      </w:r>
    </w:p>
    <w:p w:rsidR="00C54548" w:rsidRDefault="00263DB7">
      <w:pPr>
        <w:rPr>
          <w:rFonts w:ascii="Arial"/>
          <w:b/>
          <w:sz w:val="11"/>
        </w:rPr>
      </w:pPr>
      <w:r>
        <w:br w:type="column"/>
      </w:r>
    </w:p>
    <w:p w:rsidR="00C54548" w:rsidRDefault="00C54548">
      <w:pPr>
        <w:pStyle w:val="Textoindependiente"/>
        <w:spacing w:before="2"/>
        <w:rPr>
          <w:rFonts w:ascii="Arial"/>
          <w:b/>
          <w:sz w:val="11"/>
        </w:rPr>
      </w:pPr>
    </w:p>
    <w:p w:rsidR="00C54548" w:rsidRDefault="00263DB7">
      <w:pPr>
        <w:tabs>
          <w:tab w:val="left" w:pos="907"/>
          <w:tab w:val="left" w:pos="1684"/>
          <w:tab w:val="left" w:pos="2674"/>
        </w:tabs>
        <w:ind w:right="1460"/>
        <w:jc w:val="center"/>
        <w:rPr>
          <w:rFonts w:ascii="Arial" w:hAnsi="Arial"/>
          <w:b/>
          <w:sz w:val="11"/>
        </w:rPr>
      </w:pPr>
      <w:r>
        <w:rPr>
          <w:rFonts w:ascii="Arial" w:hAnsi="Arial"/>
          <w:b/>
          <w:spacing w:val="-2"/>
          <w:sz w:val="11"/>
        </w:rPr>
        <w:t>ALFALFA</w:t>
      </w:r>
      <w:r>
        <w:rPr>
          <w:rFonts w:ascii="Arial" w:hAnsi="Arial"/>
          <w:b/>
          <w:sz w:val="11"/>
        </w:rPr>
        <w:tab/>
      </w:r>
      <w:r>
        <w:rPr>
          <w:rFonts w:ascii="Arial" w:hAnsi="Arial"/>
          <w:b/>
          <w:spacing w:val="-2"/>
          <w:sz w:val="11"/>
        </w:rPr>
        <w:t>CALCHA</w:t>
      </w:r>
      <w:r>
        <w:rPr>
          <w:rFonts w:ascii="Arial" w:hAnsi="Arial"/>
          <w:b/>
          <w:sz w:val="11"/>
        </w:rPr>
        <w:tab/>
      </w:r>
      <w:r>
        <w:rPr>
          <w:rFonts w:ascii="Arial" w:hAnsi="Arial"/>
          <w:b/>
          <w:spacing w:val="-2"/>
          <w:sz w:val="11"/>
        </w:rPr>
        <w:t>PASTO</w:t>
      </w:r>
      <w:r>
        <w:rPr>
          <w:rFonts w:ascii="Arial" w:hAnsi="Arial"/>
          <w:b/>
          <w:sz w:val="11"/>
        </w:rPr>
        <w:t xml:space="preserve"> </w:t>
      </w:r>
      <w:r>
        <w:rPr>
          <w:rFonts w:ascii="Arial" w:hAnsi="Arial"/>
          <w:b/>
          <w:spacing w:val="-4"/>
          <w:sz w:val="11"/>
        </w:rPr>
        <w:t>AZUL</w:t>
      </w:r>
      <w:r>
        <w:rPr>
          <w:rFonts w:ascii="Arial" w:hAnsi="Arial"/>
          <w:b/>
          <w:sz w:val="11"/>
        </w:rPr>
        <w:tab/>
      </w:r>
      <w:r>
        <w:rPr>
          <w:rFonts w:ascii="Arial" w:hAnsi="Arial"/>
          <w:b/>
          <w:spacing w:val="-2"/>
          <w:sz w:val="11"/>
        </w:rPr>
        <w:t>RAIGRÁS</w:t>
      </w:r>
    </w:p>
    <w:p w:rsidR="00C54548" w:rsidRDefault="00263DB7">
      <w:pPr>
        <w:spacing w:before="18"/>
        <w:ind w:right="1451"/>
        <w:jc w:val="center"/>
        <w:rPr>
          <w:rFonts w:ascii="Arial"/>
          <w:b/>
          <w:sz w:val="11"/>
        </w:rPr>
      </w:pPr>
      <w:r>
        <w:rPr>
          <w:rFonts w:ascii="Arial"/>
          <w:b/>
          <w:spacing w:val="-2"/>
          <w:sz w:val="11"/>
        </w:rPr>
        <w:t>Forrajes</w:t>
      </w:r>
    </w:p>
    <w:p w:rsidR="00C54548" w:rsidRDefault="00C54548">
      <w:pPr>
        <w:jc w:val="center"/>
        <w:rPr>
          <w:rFonts w:ascii="Arial"/>
          <w:b/>
          <w:sz w:val="11"/>
        </w:rPr>
        <w:sectPr w:rsidR="00C54548">
          <w:type w:val="continuous"/>
          <w:pgSz w:w="11910" w:h="16840"/>
          <w:pgMar w:top="1700" w:right="1559" w:bottom="280" w:left="1700" w:header="0" w:footer="1286" w:gutter="0"/>
          <w:cols w:num="2" w:space="720" w:equalWidth="0">
            <w:col w:w="2389" w:space="40"/>
            <w:col w:w="6222"/>
          </w:cols>
        </w:sectPr>
      </w:pPr>
    </w:p>
    <w:p w:rsidR="00C54548" w:rsidRDefault="00263DB7">
      <w:pPr>
        <w:pStyle w:val="Textoindependiente"/>
        <w:spacing w:before="64" w:line="362" w:lineRule="auto"/>
        <w:ind w:left="568" w:right="145"/>
        <w:jc w:val="both"/>
      </w:pPr>
      <w:r>
        <w:lastRenderedPageBreak/>
        <w:t xml:space="preserve">La </w:t>
      </w:r>
      <w:hyperlink w:anchor="_bookmark88" w:history="1">
        <w:r>
          <w:t>Figura 5</w:t>
        </w:r>
      </w:hyperlink>
      <w:r>
        <w:t xml:space="preserve"> evidencia una separación entre los niveles identificados, mostrando mayor contenido energético en raigrás y calcha.</w:t>
      </w:r>
    </w:p>
    <w:p w:rsidR="00C54548" w:rsidRDefault="00263DB7">
      <w:pPr>
        <w:pStyle w:val="Textoindependiente"/>
        <w:spacing w:before="195" w:line="360" w:lineRule="auto"/>
        <w:ind w:left="568" w:right="136"/>
        <w:jc w:val="both"/>
      </w:pPr>
      <w:r>
        <w:t>Los carbohidratos totales y, en particular, los carbohidratos no estructurales son determinantes de la calidad energética de los forrajes y muestran variaciones marcadas</w:t>
      </w:r>
      <w:r>
        <w:rPr>
          <w:spacing w:val="-8"/>
        </w:rPr>
        <w:t xml:space="preserve"> </w:t>
      </w:r>
      <w:r>
        <w:t>entre</w:t>
      </w:r>
      <w:r>
        <w:rPr>
          <w:spacing w:val="-5"/>
        </w:rPr>
        <w:t xml:space="preserve"> </w:t>
      </w:r>
      <w:r>
        <w:t>especies</w:t>
      </w:r>
      <w:r>
        <w:rPr>
          <w:spacing w:val="-8"/>
        </w:rPr>
        <w:t xml:space="preserve"> </w:t>
      </w:r>
      <w:r>
        <w:t>y</w:t>
      </w:r>
      <w:r>
        <w:rPr>
          <w:spacing w:val="-7"/>
        </w:rPr>
        <w:t xml:space="preserve"> </w:t>
      </w:r>
      <w:r>
        <w:t>condiciones</w:t>
      </w:r>
      <w:r>
        <w:rPr>
          <w:spacing w:val="-8"/>
        </w:rPr>
        <w:t xml:space="preserve"> </w:t>
      </w:r>
      <w:r>
        <w:t>de</w:t>
      </w:r>
      <w:r>
        <w:rPr>
          <w:spacing w:val="-9"/>
        </w:rPr>
        <w:t xml:space="preserve"> </w:t>
      </w:r>
      <w:r>
        <w:t>manejo</w:t>
      </w:r>
      <w:r>
        <w:rPr>
          <w:spacing w:val="-3"/>
        </w:rPr>
        <w:t xml:space="preserve"> </w:t>
      </w:r>
      <w:r>
        <w:t>(</w:t>
      </w:r>
      <w:proofErr w:type="spellStart"/>
      <w:r>
        <w:t>Sun</w:t>
      </w:r>
      <w:proofErr w:type="spellEnd"/>
      <w:r>
        <w:rPr>
          <w:spacing w:val="-7"/>
        </w:rPr>
        <w:t xml:space="preserve"> </w:t>
      </w:r>
      <w:r>
        <w:t>et</w:t>
      </w:r>
      <w:r>
        <w:rPr>
          <w:spacing w:val="-9"/>
        </w:rPr>
        <w:t xml:space="preserve"> </w:t>
      </w:r>
      <w:r>
        <w:t>al.,</w:t>
      </w:r>
      <w:r>
        <w:rPr>
          <w:spacing w:val="-11"/>
        </w:rPr>
        <w:t xml:space="preserve"> </w:t>
      </w:r>
      <w:r>
        <w:t>2022).</w:t>
      </w:r>
      <w:r>
        <w:rPr>
          <w:spacing w:val="-7"/>
        </w:rPr>
        <w:t xml:space="preserve"> </w:t>
      </w:r>
      <w:r>
        <w:t>En</w:t>
      </w:r>
      <w:r>
        <w:rPr>
          <w:spacing w:val="-11"/>
        </w:rPr>
        <w:t xml:space="preserve"> </w:t>
      </w:r>
      <w:r>
        <w:t>general,</w:t>
      </w:r>
      <w:r>
        <w:rPr>
          <w:spacing w:val="-10"/>
        </w:rPr>
        <w:t xml:space="preserve"> </w:t>
      </w:r>
      <w:r>
        <w:t>las gramíneas (pasto azul, raigrás, calcha) tienden a presentar mayor proporción de carbohidratos solubles en comparación con la alfalfa, aunque esto depende fuertemente del estado fenológico, manejo y factores ambientales (</w:t>
      </w:r>
      <w:proofErr w:type="spellStart"/>
      <w:r>
        <w:t>Olszewska</w:t>
      </w:r>
      <w:proofErr w:type="spellEnd"/>
      <w:r>
        <w:t xml:space="preserve">, </w:t>
      </w:r>
      <w:r>
        <w:rPr>
          <w:spacing w:val="-2"/>
        </w:rPr>
        <w:t>2021).</w:t>
      </w:r>
    </w:p>
    <w:p w:rsidR="00C54548" w:rsidRDefault="00263DB7">
      <w:pPr>
        <w:pStyle w:val="Ttulo3"/>
        <w:spacing w:before="243"/>
      </w:pPr>
      <w:r>
        <w:rPr>
          <w:spacing w:val="-2"/>
        </w:rPr>
        <w:t>Proteína</w:t>
      </w:r>
    </w:p>
    <w:p w:rsidR="00C54548" w:rsidRDefault="00C54548">
      <w:pPr>
        <w:pStyle w:val="Textoindependiente"/>
        <w:spacing w:before="100"/>
        <w:rPr>
          <w:b/>
        </w:rPr>
      </w:pPr>
    </w:p>
    <w:p w:rsidR="00C54548" w:rsidRDefault="00263DB7">
      <w:pPr>
        <w:ind w:left="568"/>
        <w:rPr>
          <w:b/>
          <w:sz w:val="24"/>
        </w:rPr>
      </w:pPr>
      <w:bookmarkStart w:id="93" w:name="_bookmark90"/>
      <w:bookmarkEnd w:id="93"/>
      <w:r>
        <w:rPr>
          <w:b/>
          <w:sz w:val="24"/>
        </w:rPr>
        <w:t>Tabla</w:t>
      </w:r>
      <w:r>
        <w:rPr>
          <w:b/>
          <w:spacing w:val="-3"/>
          <w:sz w:val="24"/>
        </w:rPr>
        <w:t xml:space="preserve"> </w:t>
      </w:r>
      <w:r>
        <w:rPr>
          <w:b/>
          <w:spacing w:val="-5"/>
          <w:sz w:val="24"/>
        </w:rPr>
        <w:t>24.</w:t>
      </w:r>
    </w:p>
    <w:p w:rsidR="00C54548" w:rsidRDefault="00263DB7">
      <w:pPr>
        <w:spacing w:before="140"/>
        <w:ind w:left="568"/>
        <w:rPr>
          <w:i/>
          <w:sz w:val="24"/>
        </w:rPr>
      </w:pPr>
      <w:bookmarkStart w:id="94" w:name="_bookmark91"/>
      <w:bookmarkEnd w:id="94"/>
      <w:r>
        <w:rPr>
          <w:i/>
          <w:sz w:val="24"/>
        </w:rPr>
        <w:t>Resumen</w:t>
      </w:r>
      <w:r>
        <w:rPr>
          <w:i/>
          <w:spacing w:val="-2"/>
          <w:sz w:val="24"/>
        </w:rPr>
        <w:t xml:space="preserve"> </w:t>
      </w:r>
      <w:r>
        <w:rPr>
          <w:i/>
          <w:sz w:val="24"/>
        </w:rPr>
        <w:t>estadístico</w:t>
      </w:r>
      <w:r>
        <w:rPr>
          <w:i/>
          <w:spacing w:val="-2"/>
          <w:sz w:val="24"/>
        </w:rPr>
        <w:t xml:space="preserve"> </w:t>
      </w:r>
      <w:r>
        <w:rPr>
          <w:i/>
          <w:sz w:val="24"/>
        </w:rPr>
        <w:t>del</w:t>
      </w:r>
      <w:r>
        <w:rPr>
          <w:i/>
          <w:spacing w:val="-2"/>
          <w:sz w:val="24"/>
        </w:rPr>
        <w:t xml:space="preserve"> </w:t>
      </w:r>
      <w:r>
        <w:rPr>
          <w:i/>
          <w:sz w:val="24"/>
        </w:rPr>
        <w:t>análisis</w:t>
      </w:r>
      <w:r>
        <w:rPr>
          <w:i/>
          <w:spacing w:val="-3"/>
          <w:sz w:val="24"/>
        </w:rPr>
        <w:t xml:space="preserve"> </w:t>
      </w:r>
      <w:r>
        <w:rPr>
          <w:i/>
          <w:sz w:val="24"/>
        </w:rPr>
        <w:t xml:space="preserve">bromatológico </w:t>
      </w:r>
      <w:r>
        <w:rPr>
          <w:i/>
          <w:spacing w:val="-2"/>
          <w:sz w:val="24"/>
        </w:rPr>
        <w:t>proteína</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2364"/>
        <w:gridCol w:w="1306"/>
        <w:gridCol w:w="1416"/>
        <w:gridCol w:w="1600"/>
        <w:gridCol w:w="1262"/>
      </w:tblGrid>
      <w:tr w:rsidR="00C54548">
        <w:trPr>
          <w:trHeight w:val="414"/>
        </w:trPr>
        <w:tc>
          <w:tcPr>
            <w:tcW w:w="2364" w:type="dxa"/>
            <w:tcBorders>
              <w:top w:val="single" w:sz="4" w:space="0" w:color="000000"/>
              <w:bottom w:val="single" w:sz="4" w:space="0" w:color="000000"/>
            </w:tcBorders>
          </w:tcPr>
          <w:p w:rsidR="00C54548" w:rsidRDefault="00C54548">
            <w:pPr>
              <w:pStyle w:val="TableParagraph"/>
            </w:pPr>
          </w:p>
        </w:tc>
        <w:tc>
          <w:tcPr>
            <w:tcW w:w="1306" w:type="dxa"/>
            <w:tcBorders>
              <w:top w:val="single" w:sz="4" w:space="0" w:color="000000"/>
              <w:bottom w:val="single" w:sz="4" w:space="0" w:color="000000"/>
            </w:tcBorders>
          </w:tcPr>
          <w:p w:rsidR="00C54548" w:rsidRDefault="00263DB7">
            <w:pPr>
              <w:pStyle w:val="TableParagraph"/>
              <w:spacing w:before="3"/>
              <w:ind w:left="1" w:right="63"/>
              <w:jc w:val="center"/>
              <w:rPr>
                <w:b/>
                <w:sz w:val="24"/>
              </w:rPr>
            </w:pPr>
            <w:r>
              <w:rPr>
                <w:b/>
                <w:spacing w:val="-2"/>
                <w:sz w:val="24"/>
              </w:rPr>
              <w:t>Alfalfa</w:t>
            </w:r>
          </w:p>
        </w:tc>
        <w:tc>
          <w:tcPr>
            <w:tcW w:w="1416" w:type="dxa"/>
            <w:tcBorders>
              <w:top w:val="single" w:sz="4" w:space="0" w:color="000000"/>
              <w:bottom w:val="single" w:sz="4" w:space="0" w:color="000000"/>
            </w:tcBorders>
          </w:tcPr>
          <w:p w:rsidR="00C54548" w:rsidRDefault="00263DB7">
            <w:pPr>
              <w:pStyle w:val="TableParagraph"/>
              <w:spacing w:before="3"/>
              <w:ind w:left="43"/>
              <w:jc w:val="center"/>
              <w:rPr>
                <w:b/>
                <w:sz w:val="24"/>
              </w:rPr>
            </w:pPr>
            <w:r>
              <w:rPr>
                <w:b/>
                <w:spacing w:val="-2"/>
                <w:sz w:val="24"/>
              </w:rPr>
              <w:t>Raigrás</w:t>
            </w:r>
          </w:p>
        </w:tc>
        <w:tc>
          <w:tcPr>
            <w:tcW w:w="1600" w:type="dxa"/>
            <w:tcBorders>
              <w:top w:val="single" w:sz="4" w:space="0" w:color="000000"/>
              <w:bottom w:val="single" w:sz="4" w:space="0" w:color="000000"/>
            </w:tcBorders>
          </w:tcPr>
          <w:p w:rsidR="00C54548" w:rsidRDefault="00263DB7">
            <w:pPr>
              <w:pStyle w:val="TableParagraph"/>
              <w:spacing w:before="3"/>
              <w:ind w:left="16" w:right="7"/>
              <w:jc w:val="center"/>
              <w:rPr>
                <w:b/>
                <w:sz w:val="24"/>
              </w:rPr>
            </w:pPr>
            <w:r>
              <w:rPr>
                <w:b/>
                <w:sz w:val="24"/>
              </w:rPr>
              <w:t>Pasto</w:t>
            </w:r>
            <w:r>
              <w:rPr>
                <w:b/>
                <w:spacing w:val="-4"/>
                <w:sz w:val="24"/>
              </w:rPr>
              <w:t xml:space="preserve"> azul</w:t>
            </w:r>
          </w:p>
        </w:tc>
        <w:tc>
          <w:tcPr>
            <w:tcW w:w="1262" w:type="dxa"/>
            <w:tcBorders>
              <w:top w:val="single" w:sz="4" w:space="0" w:color="000000"/>
              <w:bottom w:val="single" w:sz="4" w:space="0" w:color="000000"/>
            </w:tcBorders>
          </w:tcPr>
          <w:p w:rsidR="00C54548" w:rsidRDefault="00263DB7">
            <w:pPr>
              <w:pStyle w:val="TableParagraph"/>
              <w:spacing w:before="3"/>
              <w:ind w:left="4" w:right="11"/>
              <w:jc w:val="center"/>
              <w:rPr>
                <w:b/>
                <w:sz w:val="24"/>
              </w:rPr>
            </w:pPr>
            <w:r>
              <w:rPr>
                <w:b/>
                <w:spacing w:val="-2"/>
                <w:sz w:val="24"/>
              </w:rPr>
              <w:t>Calcha</w:t>
            </w:r>
          </w:p>
        </w:tc>
      </w:tr>
      <w:tr w:rsidR="00C54548">
        <w:trPr>
          <w:trHeight w:val="352"/>
        </w:trPr>
        <w:tc>
          <w:tcPr>
            <w:tcW w:w="2364" w:type="dxa"/>
            <w:tcBorders>
              <w:top w:val="single" w:sz="4" w:space="0" w:color="000000"/>
            </w:tcBorders>
          </w:tcPr>
          <w:p w:rsidR="00C54548" w:rsidRDefault="00263DB7">
            <w:pPr>
              <w:pStyle w:val="TableParagraph"/>
              <w:spacing w:before="3"/>
              <w:ind w:left="114"/>
              <w:rPr>
                <w:sz w:val="24"/>
              </w:rPr>
            </w:pPr>
            <w:r>
              <w:rPr>
                <w:spacing w:val="-2"/>
                <w:sz w:val="24"/>
              </w:rPr>
              <w:t>Recuento</w:t>
            </w:r>
          </w:p>
        </w:tc>
        <w:tc>
          <w:tcPr>
            <w:tcW w:w="1306" w:type="dxa"/>
            <w:tcBorders>
              <w:top w:val="single" w:sz="4" w:space="0" w:color="000000"/>
            </w:tcBorders>
          </w:tcPr>
          <w:p w:rsidR="00C54548" w:rsidRDefault="00263DB7">
            <w:pPr>
              <w:pStyle w:val="TableParagraph"/>
              <w:spacing w:before="3"/>
              <w:ind w:left="4" w:right="63"/>
              <w:jc w:val="center"/>
              <w:rPr>
                <w:sz w:val="24"/>
              </w:rPr>
            </w:pPr>
            <w:r>
              <w:rPr>
                <w:spacing w:val="-10"/>
                <w:sz w:val="24"/>
              </w:rPr>
              <w:t>3</w:t>
            </w:r>
          </w:p>
        </w:tc>
        <w:tc>
          <w:tcPr>
            <w:tcW w:w="1416" w:type="dxa"/>
            <w:tcBorders>
              <w:top w:val="single" w:sz="4" w:space="0" w:color="000000"/>
            </w:tcBorders>
          </w:tcPr>
          <w:p w:rsidR="00C54548" w:rsidRDefault="00263DB7">
            <w:pPr>
              <w:pStyle w:val="TableParagraph"/>
              <w:spacing w:before="3"/>
              <w:ind w:left="43" w:right="1"/>
              <w:jc w:val="center"/>
              <w:rPr>
                <w:sz w:val="24"/>
              </w:rPr>
            </w:pPr>
            <w:r>
              <w:rPr>
                <w:spacing w:val="-10"/>
                <w:sz w:val="24"/>
              </w:rPr>
              <w:t>3</w:t>
            </w:r>
          </w:p>
        </w:tc>
        <w:tc>
          <w:tcPr>
            <w:tcW w:w="1600" w:type="dxa"/>
            <w:tcBorders>
              <w:top w:val="single" w:sz="4" w:space="0" w:color="000000"/>
            </w:tcBorders>
          </w:tcPr>
          <w:p w:rsidR="00C54548" w:rsidRDefault="00263DB7">
            <w:pPr>
              <w:pStyle w:val="TableParagraph"/>
              <w:spacing w:before="3"/>
              <w:ind w:left="16" w:right="4"/>
              <w:jc w:val="center"/>
              <w:rPr>
                <w:sz w:val="24"/>
              </w:rPr>
            </w:pPr>
            <w:r>
              <w:rPr>
                <w:spacing w:val="-10"/>
                <w:sz w:val="24"/>
              </w:rPr>
              <w:t>3</w:t>
            </w:r>
          </w:p>
        </w:tc>
        <w:tc>
          <w:tcPr>
            <w:tcW w:w="1262" w:type="dxa"/>
            <w:tcBorders>
              <w:top w:val="single" w:sz="4" w:space="0" w:color="000000"/>
            </w:tcBorders>
          </w:tcPr>
          <w:p w:rsidR="00C54548" w:rsidRDefault="00263DB7">
            <w:pPr>
              <w:pStyle w:val="TableParagraph"/>
              <w:spacing w:before="3"/>
              <w:ind w:left="4" w:right="11"/>
              <w:jc w:val="center"/>
              <w:rPr>
                <w:sz w:val="24"/>
              </w:rPr>
            </w:pPr>
            <w:r>
              <w:rPr>
                <w:spacing w:val="-10"/>
                <w:sz w:val="24"/>
              </w:rPr>
              <w:t>3</w:t>
            </w:r>
          </w:p>
        </w:tc>
      </w:tr>
      <w:tr w:rsidR="00C54548">
        <w:trPr>
          <w:trHeight w:val="414"/>
        </w:trPr>
        <w:tc>
          <w:tcPr>
            <w:tcW w:w="2364" w:type="dxa"/>
          </w:tcPr>
          <w:p w:rsidR="00C54548" w:rsidRDefault="00263DB7">
            <w:pPr>
              <w:pStyle w:val="TableParagraph"/>
              <w:spacing w:before="63"/>
              <w:ind w:left="114"/>
              <w:rPr>
                <w:sz w:val="24"/>
              </w:rPr>
            </w:pPr>
            <w:r>
              <w:rPr>
                <w:spacing w:val="-2"/>
                <w:sz w:val="24"/>
              </w:rPr>
              <w:t>Promedio</w:t>
            </w:r>
          </w:p>
        </w:tc>
        <w:tc>
          <w:tcPr>
            <w:tcW w:w="1306" w:type="dxa"/>
          </w:tcPr>
          <w:p w:rsidR="00C54548" w:rsidRDefault="00263DB7">
            <w:pPr>
              <w:pStyle w:val="TableParagraph"/>
              <w:spacing w:before="63"/>
              <w:ind w:right="63"/>
              <w:jc w:val="center"/>
              <w:rPr>
                <w:sz w:val="24"/>
              </w:rPr>
            </w:pPr>
            <w:r>
              <w:rPr>
                <w:spacing w:val="-2"/>
                <w:sz w:val="24"/>
              </w:rPr>
              <w:t>10,48</w:t>
            </w:r>
          </w:p>
        </w:tc>
        <w:tc>
          <w:tcPr>
            <w:tcW w:w="1416" w:type="dxa"/>
          </w:tcPr>
          <w:p w:rsidR="00C54548" w:rsidRDefault="00263DB7">
            <w:pPr>
              <w:pStyle w:val="TableParagraph"/>
              <w:spacing w:before="63"/>
              <w:ind w:left="43" w:right="5"/>
              <w:jc w:val="center"/>
              <w:rPr>
                <w:sz w:val="24"/>
              </w:rPr>
            </w:pPr>
            <w:r>
              <w:rPr>
                <w:spacing w:val="-4"/>
                <w:sz w:val="24"/>
              </w:rPr>
              <w:t>4,44</w:t>
            </w:r>
          </w:p>
        </w:tc>
        <w:tc>
          <w:tcPr>
            <w:tcW w:w="1600" w:type="dxa"/>
          </w:tcPr>
          <w:p w:rsidR="00C54548" w:rsidRDefault="00263DB7">
            <w:pPr>
              <w:pStyle w:val="TableParagraph"/>
              <w:spacing w:before="63"/>
              <w:ind w:left="16" w:right="1"/>
              <w:jc w:val="center"/>
              <w:rPr>
                <w:sz w:val="24"/>
              </w:rPr>
            </w:pPr>
            <w:r>
              <w:rPr>
                <w:spacing w:val="-4"/>
                <w:sz w:val="24"/>
              </w:rPr>
              <w:t>8,27</w:t>
            </w:r>
          </w:p>
        </w:tc>
        <w:tc>
          <w:tcPr>
            <w:tcW w:w="1262" w:type="dxa"/>
          </w:tcPr>
          <w:p w:rsidR="00C54548" w:rsidRDefault="00263DB7">
            <w:pPr>
              <w:pStyle w:val="TableParagraph"/>
              <w:spacing w:before="63"/>
              <w:ind w:right="11"/>
              <w:jc w:val="center"/>
              <w:rPr>
                <w:sz w:val="24"/>
              </w:rPr>
            </w:pPr>
            <w:r>
              <w:rPr>
                <w:spacing w:val="-4"/>
                <w:sz w:val="24"/>
              </w:rPr>
              <w:t>4,23</w:t>
            </w:r>
          </w:p>
        </w:tc>
      </w:tr>
      <w:tr w:rsidR="00C54548">
        <w:trPr>
          <w:trHeight w:val="413"/>
        </w:trPr>
        <w:tc>
          <w:tcPr>
            <w:tcW w:w="2364" w:type="dxa"/>
          </w:tcPr>
          <w:p w:rsidR="00C54548" w:rsidRDefault="00263DB7">
            <w:pPr>
              <w:pStyle w:val="TableParagraph"/>
              <w:spacing w:before="65"/>
              <w:ind w:left="114"/>
              <w:rPr>
                <w:sz w:val="24"/>
              </w:rPr>
            </w:pPr>
            <w:r>
              <w:rPr>
                <w:spacing w:val="-2"/>
                <w:sz w:val="24"/>
              </w:rPr>
              <w:t>Mediana</w:t>
            </w:r>
          </w:p>
        </w:tc>
        <w:tc>
          <w:tcPr>
            <w:tcW w:w="1306" w:type="dxa"/>
          </w:tcPr>
          <w:p w:rsidR="00C54548" w:rsidRDefault="00263DB7">
            <w:pPr>
              <w:pStyle w:val="TableParagraph"/>
              <w:spacing w:before="65"/>
              <w:ind w:right="63"/>
              <w:jc w:val="center"/>
              <w:rPr>
                <w:sz w:val="24"/>
              </w:rPr>
            </w:pPr>
            <w:r>
              <w:rPr>
                <w:spacing w:val="-2"/>
                <w:sz w:val="24"/>
              </w:rPr>
              <w:t>10,48</w:t>
            </w:r>
          </w:p>
        </w:tc>
        <w:tc>
          <w:tcPr>
            <w:tcW w:w="1416" w:type="dxa"/>
          </w:tcPr>
          <w:p w:rsidR="00C54548" w:rsidRDefault="00263DB7">
            <w:pPr>
              <w:pStyle w:val="TableParagraph"/>
              <w:spacing w:before="65"/>
              <w:ind w:left="43" w:right="5"/>
              <w:jc w:val="center"/>
              <w:rPr>
                <w:sz w:val="24"/>
              </w:rPr>
            </w:pPr>
            <w:r>
              <w:rPr>
                <w:spacing w:val="-4"/>
                <w:sz w:val="24"/>
              </w:rPr>
              <w:t>4,44</w:t>
            </w:r>
          </w:p>
        </w:tc>
        <w:tc>
          <w:tcPr>
            <w:tcW w:w="1600" w:type="dxa"/>
          </w:tcPr>
          <w:p w:rsidR="00C54548" w:rsidRDefault="00263DB7">
            <w:pPr>
              <w:pStyle w:val="TableParagraph"/>
              <w:spacing w:before="65"/>
              <w:ind w:left="16" w:right="1"/>
              <w:jc w:val="center"/>
              <w:rPr>
                <w:sz w:val="24"/>
              </w:rPr>
            </w:pPr>
            <w:r>
              <w:rPr>
                <w:spacing w:val="-4"/>
                <w:sz w:val="24"/>
              </w:rPr>
              <w:t>8,27</w:t>
            </w:r>
          </w:p>
        </w:tc>
        <w:tc>
          <w:tcPr>
            <w:tcW w:w="1262" w:type="dxa"/>
          </w:tcPr>
          <w:p w:rsidR="00C54548" w:rsidRDefault="00263DB7">
            <w:pPr>
              <w:pStyle w:val="TableParagraph"/>
              <w:spacing w:before="65"/>
              <w:ind w:right="11"/>
              <w:jc w:val="center"/>
              <w:rPr>
                <w:sz w:val="24"/>
              </w:rPr>
            </w:pPr>
            <w:r>
              <w:rPr>
                <w:spacing w:val="-4"/>
                <w:sz w:val="24"/>
              </w:rPr>
              <w:t>4,23</w:t>
            </w:r>
          </w:p>
        </w:tc>
      </w:tr>
      <w:tr w:rsidR="00C54548">
        <w:trPr>
          <w:trHeight w:val="414"/>
        </w:trPr>
        <w:tc>
          <w:tcPr>
            <w:tcW w:w="2364" w:type="dxa"/>
          </w:tcPr>
          <w:p w:rsidR="00C54548" w:rsidRDefault="00263DB7">
            <w:pPr>
              <w:pStyle w:val="TableParagraph"/>
              <w:spacing w:before="63"/>
              <w:ind w:left="114"/>
              <w:rPr>
                <w:sz w:val="24"/>
              </w:rPr>
            </w:pPr>
            <w:r>
              <w:rPr>
                <w:spacing w:val="-2"/>
                <w:sz w:val="24"/>
              </w:rPr>
              <w:t>Varianza</w:t>
            </w:r>
          </w:p>
        </w:tc>
        <w:tc>
          <w:tcPr>
            <w:tcW w:w="1306" w:type="dxa"/>
          </w:tcPr>
          <w:p w:rsidR="00C54548" w:rsidRDefault="00263DB7">
            <w:pPr>
              <w:pStyle w:val="TableParagraph"/>
              <w:spacing w:before="63"/>
              <w:ind w:right="63"/>
              <w:jc w:val="center"/>
              <w:rPr>
                <w:sz w:val="24"/>
              </w:rPr>
            </w:pPr>
            <w:r>
              <w:rPr>
                <w:spacing w:val="-2"/>
                <w:sz w:val="24"/>
              </w:rPr>
              <w:t>0,2704</w:t>
            </w:r>
          </w:p>
        </w:tc>
        <w:tc>
          <w:tcPr>
            <w:tcW w:w="1416" w:type="dxa"/>
          </w:tcPr>
          <w:p w:rsidR="00C54548" w:rsidRDefault="00263DB7">
            <w:pPr>
              <w:pStyle w:val="TableParagraph"/>
              <w:spacing w:before="63"/>
              <w:ind w:left="43" w:right="5"/>
              <w:jc w:val="center"/>
              <w:rPr>
                <w:sz w:val="24"/>
              </w:rPr>
            </w:pPr>
            <w:r>
              <w:rPr>
                <w:spacing w:val="-2"/>
                <w:sz w:val="24"/>
              </w:rPr>
              <w:t>0,0484</w:t>
            </w:r>
          </w:p>
        </w:tc>
        <w:tc>
          <w:tcPr>
            <w:tcW w:w="1600" w:type="dxa"/>
          </w:tcPr>
          <w:p w:rsidR="00C54548" w:rsidRDefault="00263DB7">
            <w:pPr>
              <w:pStyle w:val="TableParagraph"/>
              <w:spacing w:before="63"/>
              <w:ind w:left="16"/>
              <w:jc w:val="center"/>
              <w:rPr>
                <w:sz w:val="24"/>
              </w:rPr>
            </w:pPr>
            <w:r>
              <w:rPr>
                <w:spacing w:val="-2"/>
                <w:sz w:val="24"/>
              </w:rPr>
              <w:t>0,1681</w:t>
            </w:r>
          </w:p>
        </w:tc>
        <w:tc>
          <w:tcPr>
            <w:tcW w:w="1262" w:type="dxa"/>
          </w:tcPr>
          <w:p w:rsidR="00C54548" w:rsidRDefault="00263DB7">
            <w:pPr>
              <w:pStyle w:val="TableParagraph"/>
              <w:spacing w:before="63"/>
              <w:ind w:right="11"/>
              <w:jc w:val="center"/>
              <w:rPr>
                <w:sz w:val="24"/>
              </w:rPr>
            </w:pPr>
            <w:r>
              <w:rPr>
                <w:spacing w:val="-2"/>
                <w:sz w:val="24"/>
              </w:rPr>
              <w:t>0,0441</w:t>
            </w:r>
          </w:p>
        </w:tc>
      </w:tr>
      <w:tr w:rsidR="00C54548">
        <w:trPr>
          <w:trHeight w:val="414"/>
        </w:trPr>
        <w:tc>
          <w:tcPr>
            <w:tcW w:w="2364" w:type="dxa"/>
          </w:tcPr>
          <w:p w:rsidR="00C54548" w:rsidRDefault="00263DB7">
            <w:pPr>
              <w:pStyle w:val="TableParagraph"/>
              <w:spacing w:before="65"/>
              <w:ind w:left="114"/>
              <w:rPr>
                <w:sz w:val="24"/>
              </w:rPr>
            </w:pPr>
            <w:r>
              <w:rPr>
                <w:sz w:val="24"/>
              </w:rPr>
              <w:t>Desviación</w:t>
            </w:r>
            <w:r>
              <w:rPr>
                <w:spacing w:val="1"/>
                <w:sz w:val="24"/>
              </w:rPr>
              <w:t xml:space="preserve"> </w:t>
            </w:r>
            <w:r>
              <w:rPr>
                <w:spacing w:val="-2"/>
                <w:sz w:val="24"/>
              </w:rPr>
              <w:t>Estándar</w:t>
            </w:r>
          </w:p>
        </w:tc>
        <w:tc>
          <w:tcPr>
            <w:tcW w:w="1306" w:type="dxa"/>
          </w:tcPr>
          <w:p w:rsidR="00C54548" w:rsidRDefault="00263DB7">
            <w:pPr>
              <w:pStyle w:val="TableParagraph"/>
              <w:spacing w:before="65"/>
              <w:ind w:right="63"/>
              <w:jc w:val="center"/>
              <w:rPr>
                <w:sz w:val="24"/>
              </w:rPr>
            </w:pPr>
            <w:r>
              <w:rPr>
                <w:spacing w:val="-4"/>
                <w:sz w:val="24"/>
              </w:rPr>
              <w:t>0,52</w:t>
            </w:r>
          </w:p>
        </w:tc>
        <w:tc>
          <w:tcPr>
            <w:tcW w:w="1416" w:type="dxa"/>
          </w:tcPr>
          <w:p w:rsidR="00C54548" w:rsidRDefault="00263DB7">
            <w:pPr>
              <w:pStyle w:val="TableParagraph"/>
              <w:spacing w:before="65"/>
              <w:ind w:left="43" w:right="5"/>
              <w:jc w:val="center"/>
              <w:rPr>
                <w:sz w:val="24"/>
              </w:rPr>
            </w:pPr>
            <w:r>
              <w:rPr>
                <w:spacing w:val="-4"/>
                <w:sz w:val="24"/>
              </w:rPr>
              <w:t>0,22</w:t>
            </w:r>
          </w:p>
        </w:tc>
        <w:tc>
          <w:tcPr>
            <w:tcW w:w="1600" w:type="dxa"/>
          </w:tcPr>
          <w:p w:rsidR="00C54548" w:rsidRDefault="00263DB7">
            <w:pPr>
              <w:pStyle w:val="TableParagraph"/>
              <w:spacing w:before="65"/>
              <w:ind w:left="16" w:right="1"/>
              <w:jc w:val="center"/>
              <w:rPr>
                <w:sz w:val="24"/>
              </w:rPr>
            </w:pPr>
            <w:r>
              <w:rPr>
                <w:spacing w:val="-4"/>
                <w:sz w:val="24"/>
              </w:rPr>
              <w:t>0,41</w:t>
            </w:r>
          </w:p>
        </w:tc>
        <w:tc>
          <w:tcPr>
            <w:tcW w:w="1262" w:type="dxa"/>
          </w:tcPr>
          <w:p w:rsidR="00C54548" w:rsidRDefault="00263DB7">
            <w:pPr>
              <w:pStyle w:val="TableParagraph"/>
              <w:spacing w:before="65"/>
              <w:ind w:right="11"/>
              <w:jc w:val="center"/>
              <w:rPr>
                <w:sz w:val="24"/>
              </w:rPr>
            </w:pPr>
            <w:r>
              <w:rPr>
                <w:spacing w:val="-4"/>
                <w:sz w:val="24"/>
              </w:rPr>
              <w:t>0,21</w:t>
            </w:r>
          </w:p>
        </w:tc>
      </w:tr>
      <w:tr w:rsidR="00C54548">
        <w:trPr>
          <w:trHeight w:val="414"/>
        </w:trPr>
        <w:tc>
          <w:tcPr>
            <w:tcW w:w="2364" w:type="dxa"/>
          </w:tcPr>
          <w:p w:rsidR="00C54548" w:rsidRDefault="00263DB7">
            <w:pPr>
              <w:pStyle w:val="TableParagraph"/>
              <w:spacing w:before="63"/>
              <w:ind w:left="114"/>
              <w:rPr>
                <w:sz w:val="24"/>
              </w:rPr>
            </w:pPr>
            <w:proofErr w:type="spellStart"/>
            <w:r>
              <w:rPr>
                <w:sz w:val="24"/>
              </w:rPr>
              <w:t>Coef</w:t>
            </w:r>
            <w:proofErr w:type="spellEnd"/>
            <w:r>
              <w:rPr>
                <w:sz w:val="24"/>
              </w:rPr>
              <w:t>. de</w:t>
            </w:r>
            <w:r>
              <w:rPr>
                <w:spacing w:val="2"/>
                <w:sz w:val="24"/>
              </w:rPr>
              <w:t xml:space="preserve"> </w:t>
            </w:r>
            <w:r>
              <w:rPr>
                <w:spacing w:val="-2"/>
                <w:sz w:val="24"/>
              </w:rPr>
              <w:t>Variación</w:t>
            </w:r>
          </w:p>
        </w:tc>
        <w:tc>
          <w:tcPr>
            <w:tcW w:w="1306" w:type="dxa"/>
          </w:tcPr>
          <w:p w:rsidR="00C54548" w:rsidRDefault="00263DB7">
            <w:pPr>
              <w:pStyle w:val="TableParagraph"/>
              <w:spacing w:before="63"/>
              <w:ind w:left="1" w:right="63"/>
              <w:jc w:val="center"/>
              <w:rPr>
                <w:sz w:val="24"/>
              </w:rPr>
            </w:pPr>
            <w:r>
              <w:rPr>
                <w:spacing w:val="-2"/>
                <w:sz w:val="24"/>
              </w:rPr>
              <w:t>4,96%</w:t>
            </w:r>
          </w:p>
        </w:tc>
        <w:tc>
          <w:tcPr>
            <w:tcW w:w="1416" w:type="dxa"/>
          </w:tcPr>
          <w:p w:rsidR="00C54548" w:rsidRDefault="00263DB7">
            <w:pPr>
              <w:pStyle w:val="TableParagraph"/>
              <w:spacing w:before="63"/>
              <w:ind w:left="43" w:right="5"/>
              <w:jc w:val="center"/>
              <w:rPr>
                <w:sz w:val="24"/>
              </w:rPr>
            </w:pPr>
            <w:r>
              <w:rPr>
                <w:spacing w:val="-2"/>
                <w:sz w:val="24"/>
              </w:rPr>
              <w:t>4,95%</w:t>
            </w:r>
          </w:p>
        </w:tc>
        <w:tc>
          <w:tcPr>
            <w:tcW w:w="1600" w:type="dxa"/>
          </w:tcPr>
          <w:p w:rsidR="00C54548" w:rsidRDefault="00263DB7">
            <w:pPr>
              <w:pStyle w:val="TableParagraph"/>
              <w:spacing w:before="63"/>
              <w:ind w:left="16" w:right="1"/>
              <w:jc w:val="center"/>
              <w:rPr>
                <w:sz w:val="24"/>
              </w:rPr>
            </w:pPr>
            <w:r>
              <w:rPr>
                <w:spacing w:val="-2"/>
                <w:sz w:val="24"/>
              </w:rPr>
              <w:t>4,96%</w:t>
            </w:r>
          </w:p>
        </w:tc>
        <w:tc>
          <w:tcPr>
            <w:tcW w:w="1262" w:type="dxa"/>
          </w:tcPr>
          <w:p w:rsidR="00C54548" w:rsidRDefault="00263DB7">
            <w:pPr>
              <w:pStyle w:val="TableParagraph"/>
              <w:spacing w:before="63"/>
              <w:ind w:right="11"/>
              <w:jc w:val="center"/>
              <w:rPr>
                <w:sz w:val="24"/>
              </w:rPr>
            </w:pPr>
            <w:r>
              <w:rPr>
                <w:spacing w:val="-2"/>
                <w:sz w:val="24"/>
              </w:rPr>
              <w:t>4,96%</w:t>
            </w:r>
          </w:p>
        </w:tc>
      </w:tr>
      <w:tr w:rsidR="00C54548">
        <w:trPr>
          <w:trHeight w:val="414"/>
        </w:trPr>
        <w:tc>
          <w:tcPr>
            <w:tcW w:w="2364" w:type="dxa"/>
          </w:tcPr>
          <w:p w:rsidR="00C54548" w:rsidRDefault="00263DB7">
            <w:pPr>
              <w:pStyle w:val="TableParagraph"/>
              <w:spacing w:before="65"/>
              <w:ind w:left="114"/>
              <w:rPr>
                <w:sz w:val="24"/>
              </w:rPr>
            </w:pPr>
            <w:r>
              <w:rPr>
                <w:spacing w:val="-2"/>
                <w:sz w:val="24"/>
              </w:rPr>
              <w:t>Mínimo</w:t>
            </w:r>
          </w:p>
        </w:tc>
        <w:tc>
          <w:tcPr>
            <w:tcW w:w="1306" w:type="dxa"/>
          </w:tcPr>
          <w:p w:rsidR="00C54548" w:rsidRDefault="00263DB7">
            <w:pPr>
              <w:pStyle w:val="TableParagraph"/>
              <w:spacing w:before="65"/>
              <w:ind w:right="63"/>
              <w:jc w:val="center"/>
              <w:rPr>
                <w:sz w:val="24"/>
              </w:rPr>
            </w:pPr>
            <w:r>
              <w:rPr>
                <w:spacing w:val="-4"/>
                <w:sz w:val="24"/>
              </w:rPr>
              <w:t>9,96</w:t>
            </w:r>
          </w:p>
        </w:tc>
        <w:tc>
          <w:tcPr>
            <w:tcW w:w="1416" w:type="dxa"/>
          </w:tcPr>
          <w:p w:rsidR="00C54548" w:rsidRDefault="00263DB7">
            <w:pPr>
              <w:pStyle w:val="TableParagraph"/>
              <w:spacing w:before="65"/>
              <w:ind w:left="43" w:right="5"/>
              <w:jc w:val="center"/>
              <w:rPr>
                <w:sz w:val="24"/>
              </w:rPr>
            </w:pPr>
            <w:r>
              <w:rPr>
                <w:spacing w:val="-4"/>
                <w:sz w:val="24"/>
              </w:rPr>
              <w:t>4,22</w:t>
            </w:r>
          </w:p>
        </w:tc>
        <w:tc>
          <w:tcPr>
            <w:tcW w:w="1600" w:type="dxa"/>
          </w:tcPr>
          <w:p w:rsidR="00C54548" w:rsidRDefault="00263DB7">
            <w:pPr>
              <w:pStyle w:val="TableParagraph"/>
              <w:spacing w:before="65"/>
              <w:ind w:left="16" w:right="1"/>
              <w:jc w:val="center"/>
              <w:rPr>
                <w:sz w:val="24"/>
              </w:rPr>
            </w:pPr>
            <w:r>
              <w:rPr>
                <w:spacing w:val="-4"/>
                <w:sz w:val="24"/>
              </w:rPr>
              <w:t>7,86</w:t>
            </w:r>
          </w:p>
        </w:tc>
        <w:tc>
          <w:tcPr>
            <w:tcW w:w="1262" w:type="dxa"/>
          </w:tcPr>
          <w:p w:rsidR="00C54548" w:rsidRDefault="00263DB7">
            <w:pPr>
              <w:pStyle w:val="TableParagraph"/>
              <w:spacing w:before="65"/>
              <w:ind w:right="11"/>
              <w:jc w:val="center"/>
              <w:rPr>
                <w:sz w:val="24"/>
              </w:rPr>
            </w:pPr>
            <w:r>
              <w:rPr>
                <w:spacing w:val="-4"/>
                <w:sz w:val="24"/>
              </w:rPr>
              <w:t>4,02</w:t>
            </w:r>
          </w:p>
        </w:tc>
      </w:tr>
      <w:tr w:rsidR="00C54548">
        <w:trPr>
          <w:trHeight w:val="414"/>
        </w:trPr>
        <w:tc>
          <w:tcPr>
            <w:tcW w:w="2364" w:type="dxa"/>
          </w:tcPr>
          <w:p w:rsidR="00C54548" w:rsidRDefault="00263DB7">
            <w:pPr>
              <w:pStyle w:val="TableParagraph"/>
              <w:spacing w:before="63"/>
              <w:ind w:left="114"/>
              <w:rPr>
                <w:sz w:val="24"/>
              </w:rPr>
            </w:pPr>
            <w:r>
              <w:rPr>
                <w:spacing w:val="-2"/>
                <w:sz w:val="24"/>
              </w:rPr>
              <w:t>Máximo</w:t>
            </w:r>
          </w:p>
        </w:tc>
        <w:tc>
          <w:tcPr>
            <w:tcW w:w="1306" w:type="dxa"/>
          </w:tcPr>
          <w:p w:rsidR="00C54548" w:rsidRDefault="00263DB7">
            <w:pPr>
              <w:pStyle w:val="TableParagraph"/>
              <w:spacing w:before="63"/>
              <w:ind w:left="4" w:right="63"/>
              <w:jc w:val="center"/>
              <w:rPr>
                <w:sz w:val="24"/>
              </w:rPr>
            </w:pPr>
            <w:r>
              <w:rPr>
                <w:spacing w:val="-5"/>
                <w:sz w:val="24"/>
              </w:rPr>
              <w:t>11</w:t>
            </w:r>
          </w:p>
        </w:tc>
        <w:tc>
          <w:tcPr>
            <w:tcW w:w="1416" w:type="dxa"/>
          </w:tcPr>
          <w:p w:rsidR="00C54548" w:rsidRDefault="00263DB7">
            <w:pPr>
              <w:pStyle w:val="TableParagraph"/>
              <w:spacing w:before="63"/>
              <w:ind w:left="43" w:right="5"/>
              <w:jc w:val="center"/>
              <w:rPr>
                <w:sz w:val="24"/>
              </w:rPr>
            </w:pPr>
            <w:r>
              <w:rPr>
                <w:spacing w:val="-4"/>
                <w:sz w:val="24"/>
              </w:rPr>
              <w:t>4,66</w:t>
            </w:r>
          </w:p>
        </w:tc>
        <w:tc>
          <w:tcPr>
            <w:tcW w:w="1600" w:type="dxa"/>
          </w:tcPr>
          <w:p w:rsidR="00C54548" w:rsidRDefault="00263DB7">
            <w:pPr>
              <w:pStyle w:val="TableParagraph"/>
              <w:spacing w:before="63"/>
              <w:ind w:left="16" w:right="1"/>
              <w:jc w:val="center"/>
              <w:rPr>
                <w:sz w:val="24"/>
              </w:rPr>
            </w:pPr>
            <w:r>
              <w:rPr>
                <w:spacing w:val="-4"/>
                <w:sz w:val="24"/>
              </w:rPr>
              <w:t>8,68</w:t>
            </w:r>
          </w:p>
        </w:tc>
        <w:tc>
          <w:tcPr>
            <w:tcW w:w="1262" w:type="dxa"/>
          </w:tcPr>
          <w:p w:rsidR="00C54548" w:rsidRDefault="00263DB7">
            <w:pPr>
              <w:pStyle w:val="TableParagraph"/>
              <w:spacing w:before="63"/>
              <w:ind w:right="11"/>
              <w:jc w:val="center"/>
              <w:rPr>
                <w:sz w:val="24"/>
              </w:rPr>
            </w:pPr>
            <w:r>
              <w:rPr>
                <w:spacing w:val="-4"/>
                <w:sz w:val="24"/>
              </w:rPr>
              <w:t>4,44</w:t>
            </w:r>
          </w:p>
        </w:tc>
      </w:tr>
      <w:tr w:rsidR="00C54548">
        <w:trPr>
          <w:trHeight w:val="479"/>
        </w:trPr>
        <w:tc>
          <w:tcPr>
            <w:tcW w:w="2364" w:type="dxa"/>
            <w:tcBorders>
              <w:bottom w:val="single" w:sz="4" w:space="0" w:color="000000"/>
            </w:tcBorders>
          </w:tcPr>
          <w:p w:rsidR="00C54548" w:rsidRDefault="00263DB7">
            <w:pPr>
              <w:pStyle w:val="TableParagraph"/>
              <w:spacing w:before="65"/>
              <w:ind w:left="114"/>
              <w:rPr>
                <w:sz w:val="24"/>
              </w:rPr>
            </w:pPr>
            <w:r>
              <w:rPr>
                <w:spacing w:val="-4"/>
                <w:sz w:val="24"/>
              </w:rPr>
              <w:t>Rango</w:t>
            </w:r>
          </w:p>
        </w:tc>
        <w:tc>
          <w:tcPr>
            <w:tcW w:w="1306" w:type="dxa"/>
            <w:tcBorders>
              <w:bottom w:val="single" w:sz="4" w:space="0" w:color="000000"/>
            </w:tcBorders>
          </w:tcPr>
          <w:p w:rsidR="00C54548" w:rsidRDefault="00263DB7">
            <w:pPr>
              <w:pStyle w:val="TableParagraph"/>
              <w:spacing w:before="65"/>
              <w:ind w:right="63"/>
              <w:jc w:val="center"/>
              <w:rPr>
                <w:sz w:val="24"/>
              </w:rPr>
            </w:pPr>
            <w:r>
              <w:rPr>
                <w:spacing w:val="-4"/>
                <w:sz w:val="24"/>
              </w:rPr>
              <w:t>1,04</w:t>
            </w:r>
          </w:p>
        </w:tc>
        <w:tc>
          <w:tcPr>
            <w:tcW w:w="1416" w:type="dxa"/>
            <w:tcBorders>
              <w:bottom w:val="single" w:sz="4" w:space="0" w:color="000000"/>
            </w:tcBorders>
          </w:tcPr>
          <w:p w:rsidR="00C54548" w:rsidRDefault="00263DB7">
            <w:pPr>
              <w:pStyle w:val="TableParagraph"/>
              <w:spacing w:before="65"/>
              <w:ind w:left="43" w:right="5"/>
              <w:jc w:val="center"/>
              <w:rPr>
                <w:sz w:val="24"/>
              </w:rPr>
            </w:pPr>
            <w:r>
              <w:rPr>
                <w:spacing w:val="-4"/>
                <w:sz w:val="24"/>
              </w:rPr>
              <w:t>0,44</w:t>
            </w:r>
          </w:p>
        </w:tc>
        <w:tc>
          <w:tcPr>
            <w:tcW w:w="1600" w:type="dxa"/>
            <w:tcBorders>
              <w:bottom w:val="single" w:sz="4" w:space="0" w:color="000000"/>
            </w:tcBorders>
          </w:tcPr>
          <w:p w:rsidR="00C54548" w:rsidRDefault="00263DB7">
            <w:pPr>
              <w:pStyle w:val="TableParagraph"/>
              <w:spacing w:before="65"/>
              <w:ind w:left="16" w:right="1"/>
              <w:jc w:val="center"/>
              <w:rPr>
                <w:sz w:val="24"/>
              </w:rPr>
            </w:pPr>
            <w:r>
              <w:rPr>
                <w:spacing w:val="-4"/>
                <w:sz w:val="24"/>
              </w:rPr>
              <w:t>0,82</w:t>
            </w:r>
          </w:p>
        </w:tc>
        <w:tc>
          <w:tcPr>
            <w:tcW w:w="1262" w:type="dxa"/>
            <w:tcBorders>
              <w:bottom w:val="single" w:sz="4" w:space="0" w:color="000000"/>
            </w:tcBorders>
          </w:tcPr>
          <w:p w:rsidR="00C54548" w:rsidRDefault="00263DB7">
            <w:pPr>
              <w:pStyle w:val="TableParagraph"/>
              <w:spacing w:before="65"/>
              <w:ind w:right="11"/>
              <w:jc w:val="center"/>
              <w:rPr>
                <w:sz w:val="24"/>
              </w:rPr>
            </w:pPr>
            <w:r>
              <w:rPr>
                <w:spacing w:val="-4"/>
                <w:sz w:val="24"/>
              </w:rPr>
              <w:t>0,42</w:t>
            </w:r>
          </w:p>
        </w:tc>
      </w:tr>
    </w:tbl>
    <w:p w:rsidR="00C54548" w:rsidRDefault="00263DB7">
      <w:pPr>
        <w:ind w:left="568"/>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rPr>
          <w:sz w:val="20"/>
        </w:rPr>
        <w:sectPr w:rsidR="00C54548">
          <w:pgSz w:w="11910" w:h="16840"/>
          <w:pgMar w:top="1620" w:right="1559" w:bottom="1480" w:left="1700" w:header="0" w:footer="1286" w:gutter="0"/>
          <w:cols w:space="720"/>
        </w:sectPr>
      </w:pPr>
    </w:p>
    <w:p w:rsidR="00C54548" w:rsidRDefault="00263DB7">
      <w:pPr>
        <w:pStyle w:val="Ttulo3"/>
        <w:spacing w:before="64"/>
      </w:pPr>
      <w:bookmarkStart w:id="95" w:name="_bookmark92"/>
      <w:bookmarkEnd w:id="95"/>
      <w:r>
        <w:lastRenderedPageBreak/>
        <w:t>Tabla</w:t>
      </w:r>
      <w:r>
        <w:rPr>
          <w:spacing w:val="-3"/>
        </w:rPr>
        <w:t xml:space="preserve"> </w:t>
      </w:r>
      <w:r>
        <w:rPr>
          <w:spacing w:val="-5"/>
        </w:rPr>
        <w:t>25.</w:t>
      </w:r>
    </w:p>
    <w:p w:rsidR="00C54548" w:rsidRDefault="00263DB7">
      <w:pPr>
        <w:spacing w:before="140"/>
        <w:ind w:left="568"/>
        <w:rPr>
          <w:i/>
          <w:sz w:val="24"/>
        </w:rPr>
      </w:pPr>
      <w:bookmarkStart w:id="96" w:name="_bookmark93"/>
      <w:bookmarkEnd w:id="96"/>
      <w:r>
        <w:rPr>
          <w:i/>
          <w:sz w:val="24"/>
        </w:rPr>
        <w:t>Tabla</w:t>
      </w:r>
      <w:r>
        <w:rPr>
          <w:i/>
          <w:spacing w:val="-2"/>
          <w:sz w:val="24"/>
        </w:rPr>
        <w:t xml:space="preserve"> </w:t>
      </w:r>
      <w:r>
        <w:rPr>
          <w:i/>
          <w:sz w:val="24"/>
        </w:rPr>
        <w:t>ANOVA</w:t>
      </w:r>
      <w:r>
        <w:rPr>
          <w:i/>
          <w:spacing w:val="-1"/>
          <w:sz w:val="24"/>
        </w:rPr>
        <w:t xml:space="preserve"> </w:t>
      </w:r>
      <w:r>
        <w:rPr>
          <w:i/>
          <w:sz w:val="24"/>
        </w:rPr>
        <w:t>para</w:t>
      </w:r>
      <w:r>
        <w:rPr>
          <w:i/>
          <w:spacing w:val="1"/>
          <w:sz w:val="24"/>
        </w:rPr>
        <w:t xml:space="preserve"> </w:t>
      </w:r>
      <w:r>
        <w:rPr>
          <w:i/>
          <w:sz w:val="24"/>
        </w:rPr>
        <w:t>proteína</w:t>
      </w:r>
      <w:r>
        <w:rPr>
          <w:i/>
          <w:spacing w:val="-2"/>
          <w:sz w:val="24"/>
        </w:rPr>
        <w:t xml:space="preserve"> </w:t>
      </w:r>
      <w:r>
        <w:rPr>
          <w:i/>
          <w:sz w:val="24"/>
        </w:rPr>
        <w:t>por</w:t>
      </w:r>
      <w:r>
        <w:rPr>
          <w:i/>
          <w:spacing w:val="-3"/>
          <w:sz w:val="24"/>
        </w:rPr>
        <w:t xml:space="preserve"> </w:t>
      </w:r>
      <w:r>
        <w:rPr>
          <w:i/>
          <w:spacing w:val="-2"/>
          <w:sz w:val="24"/>
        </w:rPr>
        <w:t>forrajes</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581"/>
        <w:gridCol w:w="1547"/>
        <w:gridCol w:w="564"/>
        <w:gridCol w:w="2004"/>
        <w:gridCol w:w="1155"/>
        <w:gridCol w:w="1095"/>
      </w:tblGrid>
      <w:tr w:rsidR="00C54548">
        <w:trPr>
          <w:trHeight w:val="830"/>
        </w:trPr>
        <w:tc>
          <w:tcPr>
            <w:tcW w:w="1581" w:type="dxa"/>
            <w:tcBorders>
              <w:top w:val="single" w:sz="4" w:space="0" w:color="000000"/>
              <w:bottom w:val="single" w:sz="4" w:space="0" w:color="000000"/>
            </w:tcBorders>
          </w:tcPr>
          <w:p w:rsidR="00C54548" w:rsidRDefault="00263DB7">
            <w:pPr>
              <w:pStyle w:val="TableParagraph"/>
              <w:spacing w:before="3"/>
              <w:ind w:left="114"/>
              <w:rPr>
                <w:b/>
                <w:sz w:val="24"/>
              </w:rPr>
            </w:pPr>
            <w:r>
              <w:rPr>
                <w:b/>
                <w:spacing w:val="-2"/>
                <w:sz w:val="24"/>
              </w:rPr>
              <w:t>Fuente</w:t>
            </w:r>
          </w:p>
        </w:tc>
        <w:tc>
          <w:tcPr>
            <w:tcW w:w="1547" w:type="dxa"/>
            <w:tcBorders>
              <w:top w:val="single" w:sz="4" w:space="0" w:color="000000"/>
              <w:bottom w:val="single" w:sz="4" w:space="0" w:color="000000"/>
            </w:tcBorders>
          </w:tcPr>
          <w:p w:rsidR="00C54548" w:rsidRDefault="00263DB7">
            <w:pPr>
              <w:pStyle w:val="TableParagraph"/>
              <w:spacing w:before="3"/>
              <w:ind w:left="353"/>
              <w:rPr>
                <w:b/>
                <w:sz w:val="24"/>
              </w:rPr>
            </w:pPr>
            <w:r>
              <w:rPr>
                <w:b/>
                <w:sz w:val="24"/>
              </w:rPr>
              <w:t>Suma</w:t>
            </w:r>
            <w:r>
              <w:rPr>
                <w:b/>
                <w:spacing w:val="-4"/>
                <w:sz w:val="24"/>
              </w:rPr>
              <w:t xml:space="preserve"> </w:t>
            </w:r>
            <w:r>
              <w:rPr>
                <w:b/>
                <w:spacing w:val="-5"/>
                <w:sz w:val="24"/>
              </w:rPr>
              <w:t>de</w:t>
            </w:r>
          </w:p>
          <w:p w:rsidR="00C54548" w:rsidRDefault="00263DB7">
            <w:pPr>
              <w:pStyle w:val="TableParagraph"/>
              <w:spacing w:before="136"/>
              <w:ind w:left="230"/>
              <w:rPr>
                <w:b/>
                <w:sz w:val="24"/>
              </w:rPr>
            </w:pPr>
            <w:r>
              <w:rPr>
                <w:b/>
                <w:spacing w:val="-2"/>
                <w:sz w:val="24"/>
              </w:rPr>
              <w:t>Cuadrados</w:t>
            </w:r>
          </w:p>
        </w:tc>
        <w:tc>
          <w:tcPr>
            <w:tcW w:w="564" w:type="dxa"/>
            <w:tcBorders>
              <w:top w:val="single" w:sz="4" w:space="0" w:color="000000"/>
              <w:bottom w:val="single" w:sz="4" w:space="0" w:color="000000"/>
            </w:tcBorders>
          </w:tcPr>
          <w:p w:rsidR="00C54548" w:rsidRDefault="00263DB7">
            <w:pPr>
              <w:pStyle w:val="TableParagraph"/>
              <w:spacing w:before="3"/>
              <w:ind w:left="66"/>
              <w:jc w:val="center"/>
              <w:rPr>
                <w:b/>
                <w:sz w:val="24"/>
              </w:rPr>
            </w:pPr>
            <w:proofErr w:type="spellStart"/>
            <w:r>
              <w:rPr>
                <w:b/>
                <w:spacing w:val="-5"/>
                <w:sz w:val="24"/>
              </w:rPr>
              <w:t>Gl</w:t>
            </w:r>
            <w:proofErr w:type="spellEnd"/>
          </w:p>
        </w:tc>
        <w:tc>
          <w:tcPr>
            <w:tcW w:w="2004" w:type="dxa"/>
            <w:tcBorders>
              <w:top w:val="single" w:sz="4" w:space="0" w:color="000000"/>
              <w:bottom w:val="single" w:sz="4" w:space="0" w:color="000000"/>
            </w:tcBorders>
          </w:tcPr>
          <w:p w:rsidR="00C54548" w:rsidRDefault="00263DB7">
            <w:pPr>
              <w:pStyle w:val="TableParagraph"/>
              <w:spacing w:before="3"/>
              <w:ind w:left="3" w:right="15"/>
              <w:jc w:val="center"/>
              <w:rPr>
                <w:b/>
                <w:sz w:val="24"/>
              </w:rPr>
            </w:pPr>
            <w:r>
              <w:rPr>
                <w:b/>
                <w:sz w:val="24"/>
              </w:rPr>
              <w:t>Cuadrado</w:t>
            </w:r>
            <w:r>
              <w:rPr>
                <w:b/>
                <w:spacing w:val="-11"/>
                <w:sz w:val="24"/>
              </w:rPr>
              <w:t xml:space="preserve"> </w:t>
            </w:r>
            <w:r>
              <w:rPr>
                <w:b/>
                <w:spacing w:val="-4"/>
                <w:sz w:val="24"/>
              </w:rPr>
              <w:t>Medio</w:t>
            </w:r>
          </w:p>
        </w:tc>
        <w:tc>
          <w:tcPr>
            <w:tcW w:w="1155" w:type="dxa"/>
            <w:tcBorders>
              <w:top w:val="single" w:sz="4" w:space="0" w:color="000000"/>
              <w:bottom w:val="single" w:sz="4" w:space="0" w:color="000000"/>
            </w:tcBorders>
          </w:tcPr>
          <w:p w:rsidR="00C54548" w:rsidRDefault="00263DB7">
            <w:pPr>
              <w:pStyle w:val="TableParagraph"/>
              <w:spacing w:before="3"/>
              <w:ind w:left="3" w:right="14"/>
              <w:jc w:val="center"/>
              <w:rPr>
                <w:b/>
                <w:sz w:val="24"/>
              </w:rPr>
            </w:pPr>
            <w:r>
              <w:rPr>
                <w:b/>
                <w:spacing w:val="-2"/>
                <w:sz w:val="24"/>
              </w:rPr>
              <w:t>Razón-</w:t>
            </w:r>
            <w:r>
              <w:rPr>
                <w:b/>
                <w:spacing w:val="-10"/>
                <w:sz w:val="24"/>
              </w:rPr>
              <w:t>F</w:t>
            </w:r>
          </w:p>
        </w:tc>
        <w:tc>
          <w:tcPr>
            <w:tcW w:w="1095" w:type="dxa"/>
            <w:tcBorders>
              <w:top w:val="single" w:sz="4" w:space="0" w:color="000000"/>
              <w:bottom w:val="single" w:sz="4" w:space="0" w:color="000000"/>
            </w:tcBorders>
          </w:tcPr>
          <w:p w:rsidR="00C54548" w:rsidRDefault="00263DB7">
            <w:pPr>
              <w:pStyle w:val="TableParagraph"/>
              <w:spacing w:before="3"/>
              <w:ind w:left="2"/>
              <w:jc w:val="center"/>
              <w:rPr>
                <w:b/>
                <w:sz w:val="24"/>
              </w:rPr>
            </w:pPr>
            <w:r>
              <w:rPr>
                <w:b/>
                <w:sz w:val="24"/>
              </w:rPr>
              <w:t>Valor-</w:t>
            </w:r>
            <w:r>
              <w:rPr>
                <w:b/>
                <w:spacing w:val="-10"/>
                <w:sz w:val="24"/>
              </w:rPr>
              <w:t>P</w:t>
            </w:r>
          </w:p>
        </w:tc>
      </w:tr>
      <w:tr w:rsidR="00C54548">
        <w:trPr>
          <w:trHeight w:val="350"/>
        </w:trPr>
        <w:tc>
          <w:tcPr>
            <w:tcW w:w="1581" w:type="dxa"/>
            <w:tcBorders>
              <w:top w:val="single" w:sz="4" w:space="0" w:color="000000"/>
            </w:tcBorders>
          </w:tcPr>
          <w:p w:rsidR="00C54548" w:rsidRDefault="00263DB7">
            <w:pPr>
              <w:pStyle w:val="TableParagraph"/>
              <w:spacing w:line="275" w:lineRule="exact"/>
              <w:ind w:left="114"/>
              <w:rPr>
                <w:sz w:val="24"/>
              </w:rPr>
            </w:pPr>
            <w:r>
              <w:rPr>
                <w:sz w:val="24"/>
              </w:rPr>
              <w:t>Entre</w:t>
            </w:r>
            <w:r>
              <w:rPr>
                <w:spacing w:val="3"/>
                <w:sz w:val="24"/>
              </w:rPr>
              <w:t xml:space="preserve"> </w:t>
            </w:r>
            <w:r>
              <w:rPr>
                <w:spacing w:val="-2"/>
                <w:sz w:val="24"/>
              </w:rPr>
              <w:t>grupos</w:t>
            </w:r>
          </w:p>
        </w:tc>
        <w:tc>
          <w:tcPr>
            <w:tcW w:w="1547" w:type="dxa"/>
            <w:tcBorders>
              <w:top w:val="single" w:sz="4" w:space="0" w:color="000000"/>
            </w:tcBorders>
          </w:tcPr>
          <w:p w:rsidR="00C54548" w:rsidRDefault="00263DB7">
            <w:pPr>
              <w:pStyle w:val="TableParagraph"/>
              <w:spacing w:line="275" w:lineRule="exact"/>
              <w:ind w:left="46" w:right="1"/>
              <w:jc w:val="center"/>
              <w:rPr>
                <w:sz w:val="24"/>
              </w:rPr>
            </w:pPr>
            <w:r>
              <w:rPr>
                <w:spacing w:val="-2"/>
                <w:sz w:val="24"/>
              </w:rPr>
              <w:t>83,5971</w:t>
            </w:r>
          </w:p>
        </w:tc>
        <w:tc>
          <w:tcPr>
            <w:tcW w:w="564" w:type="dxa"/>
            <w:tcBorders>
              <w:top w:val="single" w:sz="4" w:space="0" w:color="000000"/>
            </w:tcBorders>
          </w:tcPr>
          <w:p w:rsidR="00C54548" w:rsidRDefault="00263DB7">
            <w:pPr>
              <w:pStyle w:val="TableParagraph"/>
              <w:spacing w:line="275" w:lineRule="exact"/>
              <w:ind w:left="66"/>
              <w:jc w:val="center"/>
              <w:rPr>
                <w:sz w:val="24"/>
              </w:rPr>
            </w:pPr>
            <w:r>
              <w:rPr>
                <w:spacing w:val="-10"/>
                <w:sz w:val="24"/>
              </w:rPr>
              <w:t>3</w:t>
            </w:r>
          </w:p>
        </w:tc>
        <w:tc>
          <w:tcPr>
            <w:tcW w:w="2004" w:type="dxa"/>
            <w:tcBorders>
              <w:top w:val="single" w:sz="4" w:space="0" w:color="000000"/>
            </w:tcBorders>
          </w:tcPr>
          <w:p w:rsidR="00C54548" w:rsidRDefault="00263DB7">
            <w:pPr>
              <w:pStyle w:val="TableParagraph"/>
              <w:spacing w:line="275" w:lineRule="exact"/>
              <w:ind w:right="15"/>
              <w:jc w:val="center"/>
              <w:rPr>
                <w:sz w:val="24"/>
              </w:rPr>
            </w:pPr>
            <w:r>
              <w:rPr>
                <w:spacing w:val="-2"/>
                <w:sz w:val="24"/>
              </w:rPr>
              <w:t>27,8657</w:t>
            </w:r>
          </w:p>
        </w:tc>
        <w:tc>
          <w:tcPr>
            <w:tcW w:w="1155" w:type="dxa"/>
            <w:tcBorders>
              <w:top w:val="single" w:sz="4" w:space="0" w:color="000000"/>
            </w:tcBorders>
          </w:tcPr>
          <w:p w:rsidR="00C54548" w:rsidRDefault="00263DB7">
            <w:pPr>
              <w:pStyle w:val="TableParagraph"/>
              <w:spacing w:line="275" w:lineRule="exact"/>
              <w:ind w:left="1" w:right="14"/>
              <w:jc w:val="center"/>
              <w:rPr>
                <w:sz w:val="24"/>
              </w:rPr>
            </w:pPr>
            <w:r>
              <w:rPr>
                <w:spacing w:val="-2"/>
                <w:sz w:val="24"/>
              </w:rPr>
              <w:t>209,91</w:t>
            </w:r>
          </w:p>
        </w:tc>
        <w:tc>
          <w:tcPr>
            <w:tcW w:w="1095" w:type="dxa"/>
            <w:tcBorders>
              <w:top w:val="single" w:sz="4" w:space="0" w:color="000000"/>
            </w:tcBorders>
          </w:tcPr>
          <w:p w:rsidR="00C54548" w:rsidRDefault="00263DB7">
            <w:pPr>
              <w:pStyle w:val="TableParagraph"/>
              <w:spacing w:line="275" w:lineRule="exact"/>
              <w:ind w:left="2" w:right="2"/>
              <w:jc w:val="center"/>
              <w:rPr>
                <w:sz w:val="24"/>
              </w:rPr>
            </w:pPr>
            <w:r>
              <w:rPr>
                <w:spacing w:val="-2"/>
                <w:sz w:val="24"/>
              </w:rPr>
              <w:t>0,000**</w:t>
            </w:r>
          </w:p>
        </w:tc>
      </w:tr>
      <w:tr w:rsidR="00C54548">
        <w:trPr>
          <w:trHeight w:val="413"/>
        </w:trPr>
        <w:tc>
          <w:tcPr>
            <w:tcW w:w="1581" w:type="dxa"/>
          </w:tcPr>
          <w:p w:rsidR="00C54548" w:rsidRDefault="00263DB7">
            <w:pPr>
              <w:pStyle w:val="TableParagraph"/>
              <w:spacing w:before="65"/>
              <w:ind w:left="114"/>
              <w:rPr>
                <w:sz w:val="24"/>
              </w:rPr>
            </w:pPr>
            <w:r>
              <w:rPr>
                <w:sz w:val="24"/>
              </w:rPr>
              <w:t>Intra</w:t>
            </w:r>
            <w:r>
              <w:rPr>
                <w:spacing w:val="2"/>
                <w:sz w:val="24"/>
              </w:rPr>
              <w:t xml:space="preserve"> </w:t>
            </w:r>
            <w:r>
              <w:rPr>
                <w:spacing w:val="-2"/>
                <w:sz w:val="24"/>
              </w:rPr>
              <w:t>grupos</w:t>
            </w:r>
          </w:p>
        </w:tc>
        <w:tc>
          <w:tcPr>
            <w:tcW w:w="1547" w:type="dxa"/>
          </w:tcPr>
          <w:p w:rsidR="00C54548" w:rsidRDefault="00263DB7">
            <w:pPr>
              <w:pStyle w:val="TableParagraph"/>
              <w:spacing w:before="65"/>
              <w:ind w:left="46" w:right="2"/>
              <w:jc w:val="center"/>
              <w:rPr>
                <w:sz w:val="24"/>
              </w:rPr>
            </w:pPr>
            <w:r>
              <w:rPr>
                <w:spacing w:val="-2"/>
                <w:sz w:val="24"/>
              </w:rPr>
              <w:t>1,062</w:t>
            </w:r>
          </w:p>
        </w:tc>
        <w:tc>
          <w:tcPr>
            <w:tcW w:w="564" w:type="dxa"/>
          </w:tcPr>
          <w:p w:rsidR="00C54548" w:rsidRDefault="00263DB7">
            <w:pPr>
              <w:pStyle w:val="TableParagraph"/>
              <w:spacing w:before="65"/>
              <w:ind w:left="66"/>
              <w:jc w:val="center"/>
              <w:rPr>
                <w:sz w:val="24"/>
              </w:rPr>
            </w:pPr>
            <w:r>
              <w:rPr>
                <w:spacing w:val="-10"/>
                <w:sz w:val="24"/>
              </w:rPr>
              <w:t>8</w:t>
            </w:r>
          </w:p>
        </w:tc>
        <w:tc>
          <w:tcPr>
            <w:tcW w:w="2004" w:type="dxa"/>
          </w:tcPr>
          <w:p w:rsidR="00C54548" w:rsidRDefault="00263DB7">
            <w:pPr>
              <w:pStyle w:val="TableParagraph"/>
              <w:spacing w:before="65"/>
              <w:ind w:right="15"/>
              <w:jc w:val="center"/>
              <w:rPr>
                <w:sz w:val="24"/>
              </w:rPr>
            </w:pPr>
            <w:r>
              <w:rPr>
                <w:spacing w:val="-2"/>
                <w:sz w:val="24"/>
              </w:rPr>
              <w:t>0,13275</w:t>
            </w:r>
          </w:p>
        </w:tc>
        <w:tc>
          <w:tcPr>
            <w:tcW w:w="1155" w:type="dxa"/>
          </w:tcPr>
          <w:p w:rsidR="00C54548" w:rsidRDefault="00C54548">
            <w:pPr>
              <w:pStyle w:val="TableParagraph"/>
            </w:pPr>
          </w:p>
        </w:tc>
        <w:tc>
          <w:tcPr>
            <w:tcW w:w="1095" w:type="dxa"/>
          </w:tcPr>
          <w:p w:rsidR="00C54548" w:rsidRDefault="00C54548">
            <w:pPr>
              <w:pStyle w:val="TableParagraph"/>
            </w:pPr>
          </w:p>
        </w:tc>
      </w:tr>
      <w:tr w:rsidR="00C54548">
        <w:trPr>
          <w:trHeight w:val="477"/>
        </w:trPr>
        <w:tc>
          <w:tcPr>
            <w:tcW w:w="1581" w:type="dxa"/>
            <w:tcBorders>
              <w:bottom w:val="single" w:sz="4" w:space="0" w:color="000000"/>
            </w:tcBorders>
          </w:tcPr>
          <w:p w:rsidR="00C54548" w:rsidRDefault="00263DB7">
            <w:pPr>
              <w:pStyle w:val="TableParagraph"/>
              <w:spacing w:before="63"/>
              <w:ind w:left="114"/>
              <w:rPr>
                <w:sz w:val="24"/>
              </w:rPr>
            </w:pPr>
            <w:r>
              <w:rPr>
                <w:sz w:val="24"/>
              </w:rPr>
              <w:t>Total</w:t>
            </w:r>
            <w:r>
              <w:rPr>
                <w:spacing w:val="4"/>
                <w:sz w:val="24"/>
              </w:rPr>
              <w:t xml:space="preserve"> </w:t>
            </w:r>
            <w:r>
              <w:rPr>
                <w:spacing w:val="-2"/>
                <w:sz w:val="24"/>
              </w:rPr>
              <w:t>(</w:t>
            </w:r>
            <w:proofErr w:type="spellStart"/>
            <w:r>
              <w:rPr>
                <w:spacing w:val="-2"/>
                <w:sz w:val="24"/>
              </w:rPr>
              <w:t>Corr</w:t>
            </w:r>
            <w:proofErr w:type="spellEnd"/>
            <w:r>
              <w:rPr>
                <w:spacing w:val="-2"/>
                <w:sz w:val="24"/>
              </w:rPr>
              <w:t>.)</w:t>
            </w:r>
          </w:p>
        </w:tc>
        <w:tc>
          <w:tcPr>
            <w:tcW w:w="1547" w:type="dxa"/>
            <w:tcBorders>
              <w:bottom w:val="single" w:sz="4" w:space="0" w:color="000000"/>
            </w:tcBorders>
          </w:tcPr>
          <w:p w:rsidR="00C54548" w:rsidRDefault="00263DB7">
            <w:pPr>
              <w:pStyle w:val="TableParagraph"/>
              <w:spacing w:before="63"/>
              <w:ind w:left="46" w:right="1"/>
              <w:jc w:val="center"/>
              <w:rPr>
                <w:sz w:val="24"/>
              </w:rPr>
            </w:pPr>
            <w:r>
              <w:rPr>
                <w:spacing w:val="-2"/>
                <w:sz w:val="24"/>
              </w:rPr>
              <w:t>84,6591</w:t>
            </w:r>
          </w:p>
        </w:tc>
        <w:tc>
          <w:tcPr>
            <w:tcW w:w="564" w:type="dxa"/>
            <w:tcBorders>
              <w:bottom w:val="single" w:sz="4" w:space="0" w:color="000000"/>
            </w:tcBorders>
          </w:tcPr>
          <w:p w:rsidR="00C54548" w:rsidRDefault="00263DB7">
            <w:pPr>
              <w:pStyle w:val="TableParagraph"/>
              <w:spacing w:before="63"/>
              <w:ind w:left="66"/>
              <w:jc w:val="center"/>
              <w:rPr>
                <w:sz w:val="24"/>
              </w:rPr>
            </w:pPr>
            <w:r>
              <w:rPr>
                <w:spacing w:val="-5"/>
                <w:sz w:val="24"/>
              </w:rPr>
              <w:t>11</w:t>
            </w:r>
          </w:p>
        </w:tc>
        <w:tc>
          <w:tcPr>
            <w:tcW w:w="2004" w:type="dxa"/>
            <w:tcBorders>
              <w:bottom w:val="single" w:sz="4" w:space="0" w:color="000000"/>
            </w:tcBorders>
          </w:tcPr>
          <w:p w:rsidR="00C54548" w:rsidRDefault="00C54548">
            <w:pPr>
              <w:pStyle w:val="TableParagraph"/>
            </w:pPr>
          </w:p>
        </w:tc>
        <w:tc>
          <w:tcPr>
            <w:tcW w:w="1155" w:type="dxa"/>
            <w:tcBorders>
              <w:bottom w:val="single" w:sz="4" w:space="0" w:color="000000"/>
            </w:tcBorders>
          </w:tcPr>
          <w:p w:rsidR="00C54548" w:rsidRDefault="00C54548">
            <w:pPr>
              <w:pStyle w:val="TableParagraph"/>
            </w:pPr>
          </w:p>
        </w:tc>
        <w:tc>
          <w:tcPr>
            <w:tcW w:w="1095"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Nota.</w:t>
      </w:r>
      <w:r>
        <w:rPr>
          <w:spacing w:val="-1"/>
          <w:sz w:val="20"/>
        </w:rPr>
        <w:t xml:space="preserve"> </w:t>
      </w:r>
      <w:r>
        <w:rPr>
          <w:sz w:val="20"/>
        </w:rPr>
        <w:t>**</w:t>
      </w:r>
      <w:r>
        <w:rPr>
          <w:spacing w:val="-1"/>
          <w:sz w:val="20"/>
        </w:rPr>
        <w:t xml:space="preserve"> </w:t>
      </w:r>
      <w:r>
        <w:rPr>
          <w:sz w:val="20"/>
        </w:rPr>
        <w:t>Altamente</w:t>
      </w:r>
      <w:r>
        <w:rPr>
          <w:spacing w:val="-4"/>
          <w:sz w:val="20"/>
        </w:rPr>
        <w:t xml:space="preserve"> </w:t>
      </w:r>
      <w:r>
        <w:rPr>
          <w:sz w:val="20"/>
        </w:rPr>
        <w:t>significativo.</w:t>
      </w:r>
      <w:r>
        <w:rPr>
          <w:spacing w:val="-2"/>
          <w:sz w:val="20"/>
        </w:rPr>
        <w:t xml:space="preserve"> </w:t>
      </w:r>
      <w:r>
        <w:rPr>
          <w:sz w:val="20"/>
        </w:rPr>
        <w:t>Fuente.</w:t>
      </w:r>
      <w:r>
        <w:rPr>
          <w:spacing w:val="-3"/>
          <w:sz w:val="20"/>
        </w:rPr>
        <w:t xml:space="preserve"> </w:t>
      </w:r>
      <w:r>
        <w:rPr>
          <w:sz w:val="20"/>
        </w:rPr>
        <w:t>Elaboración</w:t>
      </w:r>
      <w:r>
        <w:rPr>
          <w:spacing w:val="1"/>
          <w:sz w:val="20"/>
        </w:rPr>
        <w:t xml:space="preserve"> </w:t>
      </w:r>
      <w:r>
        <w:rPr>
          <w:spacing w:val="-2"/>
          <w:sz w:val="20"/>
        </w:rPr>
        <w:t>propia</w:t>
      </w:r>
    </w:p>
    <w:p w:rsidR="00C54548" w:rsidRDefault="00C54548">
      <w:pPr>
        <w:pStyle w:val="Textoindependiente"/>
        <w:spacing w:before="120"/>
        <w:rPr>
          <w:sz w:val="20"/>
        </w:rPr>
      </w:pPr>
    </w:p>
    <w:p w:rsidR="00C54548" w:rsidRDefault="00263DB7">
      <w:pPr>
        <w:pStyle w:val="Ttulo3"/>
        <w:spacing w:before="1"/>
      </w:pPr>
      <w:bookmarkStart w:id="97" w:name="_bookmark94"/>
      <w:bookmarkEnd w:id="97"/>
      <w:r>
        <w:t>Tabla</w:t>
      </w:r>
      <w:r>
        <w:rPr>
          <w:spacing w:val="-3"/>
        </w:rPr>
        <w:t xml:space="preserve"> </w:t>
      </w:r>
      <w:r>
        <w:rPr>
          <w:spacing w:val="-5"/>
        </w:rPr>
        <w:t>26.</w:t>
      </w:r>
    </w:p>
    <w:p w:rsidR="00C54548" w:rsidRDefault="00263DB7">
      <w:pPr>
        <w:spacing w:before="139"/>
        <w:ind w:left="568"/>
        <w:rPr>
          <w:i/>
          <w:sz w:val="24"/>
        </w:rPr>
      </w:pPr>
      <w:bookmarkStart w:id="98" w:name="_bookmark95"/>
      <w:bookmarkEnd w:id="98"/>
      <w:r>
        <w:rPr>
          <w:i/>
          <w:sz w:val="24"/>
        </w:rPr>
        <w:t>Pruebas</w:t>
      </w:r>
      <w:r>
        <w:rPr>
          <w:i/>
          <w:spacing w:val="-4"/>
          <w:sz w:val="24"/>
        </w:rPr>
        <w:t xml:space="preserve"> </w:t>
      </w:r>
      <w:r>
        <w:rPr>
          <w:i/>
          <w:sz w:val="24"/>
        </w:rPr>
        <w:t>de</w:t>
      </w:r>
      <w:r>
        <w:rPr>
          <w:i/>
          <w:spacing w:val="-1"/>
          <w:sz w:val="24"/>
        </w:rPr>
        <w:t xml:space="preserve"> </w:t>
      </w:r>
      <w:proofErr w:type="gramStart"/>
      <w:r>
        <w:rPr>
          <w:i/>
          <w:sz w:val="24"/>
        </w:rPr>
        <w:t>múltiple</w:t>
      </w:r>
      <w:r>
        <w:rPr>
          <w:i/>
          <w:spacing w:val="-1"/>
          <w:sz w:val="24"/>
        </w:rPr>
        <w:t xml:space="preserve"> </w:t>
      </w:r>
      <w:r>
        <w:rPr>
          <w:i/>
          <w:sz w:val="24"/>
        </w:rPr>
        <w:t>rangos</w:t>
      </w:r>
      <w:proofErr w:type="gramEnd"/>
      <w:r>
        <w:rPr>
          <w:i/>
          <w:spacing w:val="-4"/>
          <w:sz w:val="24"/>
        </w:rPr>
        <w:t xml:space="preserve"> </w:t>
      </w:r>
      <w:r>
        <w:rPr>
          <w:i/>
          <w:sz w:val="24"/>
        </w:rPr>
        <w:t>para proteína</w:t>
      </w:r>
      <w:r>
        <w:rPr>
          <w:i/>
          <w:spacing w:val="-1"/>
          <w:sz w:val="24"/>
        </w:rPr>
        <w:t xml:space="preserve"> </w:t>
      </w:r>
      <w:r>
        <w:rPr>
          <w:i/>
          <w:sz w:val="24"/>
        </w:rPr>
        <w:t>por</w:t>
      </w:r>
      <w:r>
        <w:rPr>
          <w:i/>
          <w:spacing w:val="-3"/>
          <w:sz w:val="24"/>
        </w:rPr>
        <w:t xml:space="preserve"> </w:t>
      </w:r>
      <w:r>
        <w:rPr>
          <w:i/>
          <w:sz w:val="24"/>
        </w:rPr>
        <w:t>forrajes.</w:t>
      </w:r>
      <w:r>
        <w:rPr>
          <w:i/>
          <w:spacing w:val="-3"/>
          <w:sz w:val="24"/>
        </w:rPr>
        <w:t xml:space="preserve"> </w:t>
      </w:r>
      <w:r>
        <w:rPr>
          <w:i/>
          <w:sz w:val="24"/>
        </w:rPr>
        <w:t>Tukey</w:t>
      </w:r>
      <w:r>
        <w:rPr>
          <w:i/>
          <w:spacing w:val="-1"/>
          <w:sz w:val="24"/>
        </w:rPr>
        <w:t xml:space="preserve"> </w:t>
      </w:r>
      <w:r>
        <w:rPr>
          <w:i/>
          <w:spacing w:val="-5"/>
          <w:sz w:val="24"/>
        </w:rPr>
        <w:t>HSD</w:t>
      </w:r>
    </w:p>
    <w:p w:rsidR="00C54548" w:rsidRDefault="00C54548">
      <w:pPr>
        <w:pStyle w:val="Textoindependiente"/>
        <w:spacing w:before="111"/>
        <w:rPr>
          <w:i/>
          <w:sz w:val="20"/>
        </w:rPr>
      </w:pPr>
    </w:p>
    <w:tbl>
      <w:tblPr>
        <w:tblStyle w:val="TableNormal"/>
        <w:tblW w:w="0" w:type="auto"/>
        <w:tblInd w:w="570" w:type="dxa"/>
        <w:tblLayout w:type="fixed"/>
        <w:tblLook w:val="01E0" w:firstRow="1" w:lastRow="1" w:firstColumn="1" w:lastColumn="1" w:noHBand="0" w:noVBand="0"/>
      </w:tblPr>
      <w:tblGrid>
        <w:gridCol w:w="1648"/>
        <w:gridCol w:w="1473"/>
        <w:gridCol w:w="1486"/>
        <w:gridCol w:w="3340"/>
      </w:tblGrid>
      <w:tr w:rsidR="00C54548">
        <w:trPr>
          <w:trHeight w:val="318"/>
        </w:trPr>
        <w:tc>
          <w:tcPr>
            <w:tcW w:w="1648" w:type="dxa"/>
            <w:tcBorders>
              <w:top w:val="single" w:sz="4" w:space="0" w:color="000000"/>
              <w:bottom w:val="single" w:sz="4" w:space="0" w:color="000000"/>
            </w:tcBorders>
          </w:tcPr>
          <w:p w:rsidR="00C54548" w:rsidRDefault="00263DB7">
            <w:pPr>
              <w:pStyle w:val="TableParagraph"/>
              <w:spacing w:before="3"/>
              <w:ind w:left="114"/>
              <w:rPr>
                <w:b/>
                <w:sz w:val="24"/>
              </w:rPr>
            </w:pPr>
            <w:r>
              <w:rPr>
                <w:b/>
                <w:spacing w:val="-2"/>
                <w:sz w:val="24"/>
              </w:rPr>
              <w:t>Forrajes</w:t>
            </w:r>
          </w:p>
        </w:tc>
        <w:tc>
          <w:tcPr>
            <w:tcW w:w="1473" w:type="dxa"/>
            <w:tcBorders>
              <w:top w:val="single" w:sz="4" w:space="0" w:color="000000"/>
              <w:bottom w:val="single" w:sz="4" w:space="0" w:color="000000"/>
            </w:tcBorders>
          </w:tcPr>
          <w:p w:rsidR="00C54548" w:rsidRDefault="00263DB7">
            <w:pPr>
              <w:pStyle w:val="TableParagraph"/>
              <w:spacing w:before="3"/>
              <w:ind w:left="229" w:right="3"/>
              <w:jc w:val="center"/>
              <w:rPr>
                <w:b/>
                <w:sz w:val="24"/>
              </w:rPr>
            </w:pPr>
            <w:r>
              <w:rPr>
                <w:b/>
                <w:spacing w:val="-4"/>
                <w:sz w:val="24"/>
              </w:rPr>
              <w:t>Casos</w:t>
            </w:r>
          </w:p>
        </w:tc>
        <w:tc>
          <w:tcPr>
            <w:tcW w:w="1486" w:type="dxa"/>
            <w:tcBorders>
              <w:top w:val="single" w:sz="4" w:space="0" w:color="000000"/>
              <w:bottom w:val="single" w:sz="4" w:space="0" w:color="000000"/>
            </w:tcBorders>
          </w:tcPr>
          <w:p w:rsidR="00C54548" w:rsidRDefault="00263DB7">
            <w:pPr>
              <w:pStyle w:val="TableParagraph"/>
              <w:spacing w:before="3"/>
              <w:ind w:left="2" w:right="187"/>
              <w:jc w:val="center"/>
              <w:rPr>
                <w:b/>
                <w:sz w:val="24"/>
              </w:rPr>
            </w:pPr>
            <w:r>
              <w:rPr>
                <w:b/>
                <w:spacing w:val="-2"/>
                <w:sz w:val="24"/>
              </w:rPr>
              <w:t>Media</w:t>
            </w:r>
          </w:p>
        </w:tc>
        <w:tc>
          <w:tcPr>
            <w:tcW w:w="3340" w:type="dxa"/>
            <w:tcBorders>
              <w:top w:val="single" w:sz="4" w:space="0" w:color="000000"/>
              <w:bottom w:val="single" w:sz="4" w:space="0" w:color="000000"/>
            </w:tcBorders>
          </w:tcPr>
          <w:p w:rsidR="00C54548" w:rsidRDefault="00263DB7">
            <w:pPr>
              <w:pStyle w:val="TableParagraph"/>
              <w:spacing w:before="3"/>
              <w:ind w:right="188"/>
              <w:jc w:val="center"/>
              <w:rPr>
                <w:b/>
                <w:sz w:val="24"/>
              </w:rPr>
            </w:pPr>
            <w:r>
              <w:rPr>
                <w:b/>
                <w:sz w:val="24"/>
              </w:rPr>
              <w:t>Grupos</w:t>
            </w:r>
            <w:r>
              <w:rPr>
                <w:b/>
                <w:spacing w:val="-5"/>
                <w:sz w:val="24"/>
              </w:rPr>
              <w:t xml:space="preserve"> </w:t>
            </w:r>
            <w:r>
              <w:rPr>
                <w:b/>
                <w:spacing w:val="-2"/>
                <w:sz w:val="24"/>
              </w:rPr>
              <w:t>Homogéneos</w:t>
            </w:r>
          </w:p>
        </w:tc>
      </w:tr>
      <w:tr w:rsidR="00C54548">
        <w:trPr>
          <w:trHeight w:val="303"/>
        </w:trPr>
        <w:tc>
          <w:tcPr>
            <w:tcW w:w="1648" w:type="dxa"/>
            <w:tcBorders>
              <w:top w:val="single" w:sz="4" w:space="0" w:color="000000"/>
            </w:tcBorders>
          </w:tcPr>
          <w:p w:rsidR="00C54548" w:rsidRDefault="00263DB7">
            <w:pPr>
              <w:pStyle w:val="TableParagraph"/>
              <w:spacing w:before="3"/>
              <w:ind w:left="114"/>
              <w:rPr>
                <w:sz w:val="24"/>
              </w:rPr>
            </w:pPr>
            <w:r>
              <w:rPr>
                <w:spacing w:val="-2"/>
                <w:sz w:val="24"/>
              </w:rPr>
              <w:t>Calcha</w:t>
            </w:r>
          </w:p>
        </w:tc>
        <w:tc>
          <w:tcPr>
            <w:tcW w:w="1473" w:type="dxa"/>
            <w:tcBorders>
              <w:top w:val="single" w:sz="4" w:space="0" w:color="000000"/>
            </w:tcBorders>
          </w:tcPr>
          <w:p w:rsidR="00C54548" w:rsidRDefault="00263DB7">
            <w:pPr>
              <w:pStyle w:val="TableParagraph"/>
              <w:spacing w:before="3"/>
              <w:ind w:left="229"/>
              <w:jc w:val="center"/>
              <w:rPr>
                <w:sz w:val="24"/>
              </w:rPr>
            </w:pPr>
            <w:r>
              <w:rPr>
                <w:spacing w:val="-10"/>
                <w:sz w:val="24"/>
              </w:rPr>
              <w:t>3</w:t>
            </w:r>
          </w:p>
        </w:tc>
        <w:tc>
          <w:tcPr>
            <w:tcW w:w="1486" w:type="dxa"/>
            <w:tcBorders>
              <w:top w:val="single" w:sz="4" w:space="0" w:color="000000"/>
            </w:tcBorders>
          </w:tcPr>
          <w:p w:rsidR="00C54548" w:rsidRDefault="00263DB7">
            <w:pPr>
              <w:pStyle w:val="TableParagraph"/>
              <w:spacing w:before="3"/>
              <w:ind w:right="187"/>
              <w:jc w:val="center"/>
              <w:rPr>
                <w:sz w:val="24"/>
              </w:rPr>
            </w:pPr>
            <w:r>
              <w:rPr>
                <w:spacing w:val="-4"/>
                <w:sz w:val="24"/>
              </w:rPr>
              <w:t>4,23</w:t>
            </w:r>
          </w:p>
        </w:tc>
        <w:tc>
          <w:tcPr>
            <w:tcW w:w="3340" w:type="dxa"/>
            <w:tcBorders>
              <w:top w:val="single" w:sz="4" w:space="0" w:color="000000"/>
            </w:tcBorders>
          </w:tcPr>
          <w:p w:rsidR="00C54548" w:rsidRDefault="00263DB7">
            <w:pPr>
              <w:pStyle w:val="TableParagraph"/>
              <w:spacing w:before="3"/>
              <w:ind w:left="1" w:right="188"/>
              <w:jc w:val="center"/>
              <w:rPr>
                <w:sz w:val="24"/>
              </w:rPr>
            </w:pPr>
            <w:r>
              <w:rPr>
                <w:spacing w:val="-10"/>
                <w:sz w:val="24"/>
              </w:rPr>
              <w:t>A</w:t>
            </w:r>
          </w:p>
        </w:tc>
      </w:tr>
      <w:tr w:rsidR="00C54548">
        <w:trPr>
          <w:trHeight w:val="315"/>
        </w:trPr>
        <w:tc>
          <w:tcPr>
            <w:tcW w:w="1648" w:type="dxa"/>
          </w:tcPr>
          <w:p w:rsidR="00C54548" w:rsidRDefault="00263DB7">
            <w:pPr>
              <w:pStyle w:val="TableParagraph"/>
              <w:spacing w:before="15"/>
              <w:ind w:left="114"/>
              <w:rPr>
                <w:sz w:val="24"/>
              </w:rPr>
            </w:pPr>
            <w:r>
              <w:rPr>
                <w:spacing w:val="-2"/>
                <w:sz w:val="24"/>
              </w:rPr>
              <w:t>Raigrás</w:t>
            </w:r>
          </w:p>
        </w:tc>
        <w:tc>
          <w:tcPr>
            <w:tcW w:w="1473" w:type="dxa"/>
          </w:tcPr>
          <w:p w:rsidR="00C54548" w:rsidRDefault="00263DB7">
            <w:pPr>
              <w:pStyle w:val="TableParagraph"/>
              <w:spacing w:before="15"/>
              <w:ind w:left="229"/>
              <w:jc w:val="center"/>
              <w:rPr>
                <w:sz w:val="24"/>
              </w:rPr>
            </w:pPr>
            <w:r>
              <w:rPr>
                <w:spacing w:val="-10"/>
                <w:sz w:val="24"/>
              </w:rPr>
              <w:t>3</w:t>
            </w:r>
          </w:p>
        </w:tc>
        <w:tc>
          <w:tcPr>
            <w:tcW w:w="1486" w:type="dxa"/>
          </w:tcPr>
          <w:p w:rsidR="00C54548" w:rsidRDefault="00263DB7">
            <w:pPr>
              <w:pStyle w:val="TableParagraph"/>
              <w:spacing w:before="15"/>
              <w:ind w:right="187"/>
              <w:jc w:val="center"/>
              <w:rPr>
                <w:sz w:val="24"/>
              </w:rPr>
            </w:pPr>
            <w:r>
              <w:rPr>
                <w:spacing w:val="-4"/>
                <w:sz w:val="24"/>
              </w:rPr>
              <w:t>4,44</w:t>
            </w:r>
          </w:p>
        </w:tc>
        <w:tc>
          <w:tcPr>
            <w:tcW w:w="3340" w:type="dxa"/>
          </w:tcPr>
          <w:p w:rsidR="00C54548" w:rsidRDefault="00263DB7">
            <w:pPr>
              <w:pStyle w:val="TableParagraph"/>
              <w:spacing w:before="15"/>
              <w:ind w:left="1" w:right="188"/>
              <w:jc w:val="center"/>
              <w:rPr>
                <w:sz w:val="24"/>
              </w:rPr>
            </w:pPr>
            <w:r>
              <w:rPr>
                <w:spacing w:val="-10"/>
                <w:sz w:val="24"/>
              </w:rPr>
              <w:t>A</w:t>
            </w:r>
          </w:p>
        </w:tc>
      </w:tr>
      <w:tr w:rsidR="00C54548">
        <w:trPr>
          <w:trHeight w:val="318"/>
        </w:trPr>
        <w:tc>
          <w:tcPr>
            <w:tcW w:w="1648" w:type="dxa"/>
          </w:tcPr>
          <w:p w:rsidR="00C54548" w:rsidRDefault="00263DB7">
            <w:pPr>
              <w:pStyle w:val="TableParagraph"/>
              <w:spacing w:before="15"/>
              <w:ind w:left="114"/>
              <w:rPr>
                <w:sz w:val="24"/>
              </w:rPr>
            </w:pPr>
            <w:r>
              <w:rPr>
                <w:sz w:val="24"/>
              </w:rPr>
              <w:t>Pasto</w:t>
            </w:r>
            <w:r>
              <w:rPr>
                <w:spacing w:val="-2"/>
                <w:sz w:val="24"/>
              </w:rPr>
              <w:t xml:space="preserve"> </w:t>
            </w:r>
            <w:r>
              <w:rPr>
                <w:spacing w:val="-4"/>
                <w:sz w:val="24"/>
              </w:rPr>
              <w:t>azul</w:t>
            </w:r>
          </w:p>
        </w:tc>
        <w:tc>
          <w:tcPr>
            <w:tcW w:w="1473" w:type="dxa"/>
          </w:tcPr>
          <w:p w:rsidR="00C54548" w:rsidRDefault="00263DB7">
            <w:pPr>
              <w:pStyle w:val="TableParagraph"/>
              <w:spacing w:before="15"/>
              <w:ind w:left="229"/>
              <w:jc w:val="center"/>
              <w:rPr>
                <w:sz w:val="24"/>
              </w:rPr>
            </w:pPr>
            <w:r>
              <w:rPr>
                <w:spacing w:val="-10"/>
                <w:sz w:val="24"/>
              </w:rPr>
              <w:t>3</w:t>
            </w:r>
          </w:p>
        </w:tc>
        <w:tc>
          <w:tcPr>
            <w:tcW w:w="1486" w:type="dxa"/>
          </w:tcPr>
          <w:p w:rsidR="00C54548" w:rsidRDefault="00263DB7">
            <w:pPr>
              <w:pStyle w:val="TableParagraph"/>
              <w:spacing w:before="15"/>
              <w:ind w:right="187"/>
              <w:jc w:val="center"/>
              <w:rPr>
                <w:sz w:val="24"/>
              </w:rPr>
            </w:pPr>
            <w:r>
              <w:rPr>
                <w:spacing w:val="-4"/>
                <w:sz w:val="24"/>
              </w:rPr>
              <w:t>8,27</w:t>
            </w:r>
          </w:p>
        </w:tc>
        <w:tc>
          <w:tcPr>
            <w:tcW w:w="3340" w:type="dxa"/>
          </w:tcPr>
          <w:p w:rsidR="00C54548" w:rsidRDefault="00263DB7">
            <w:pPr>
              <w:pStyle w:val="TableParagraph"/>
              <w:spacing w:before="15"/>
              <w:ind w:left="61" w:right="188"/>
              <w:jc w:val="center"/>
              <w:rPr>
                <w:sz w:val="24"/>
              </w:rPr>
            </w:pPr>
            <w:r>
              <w:rPr>
                <w:spacing w:val="-10"/>
                <w:sz w:val="24"/>
              </w:rPr>
              <w:t>B</w:t>
            </w:r>
          </w:p>
        </w:tc>
      </w:tr>
      <w:tr w:rsidR="00C54548">
        <w:trPr>
          <w:trHeight w:val="336"/>
        </w:trPr>
        <w:tc>
          <w:tcPr>
            <w:tcW w:w="1648" w:type="dxa"/>
            <w:tcBorders>
              <w:bottom w:val="single" w:sz="4" w:space="0" w:color="000000"/>
            </w:tcBorders>
          </w:tcPr>
          <w:p w:rsidR="00C54548" w:rsidRDefault="00263DB7">
            <w:pPr>
              <w:pStyle w:val="TableParagraph"/>
              <w:spacing w:before="17"/>
              <w:ind w:left="114"/>
              <w:rPr>
                <w:sz w:val="24"/>
              </w:rPr>
            </w:pPr>
            <w:r>
              <w:rPr>
                <w:spacing w:val="-2"/>
                <w:sz w:val="24"/>
              </w:rPr>
              <w:t>Alfalfa</w:t>
            </w:r>
          </w:p>
        </w:tc>
        <w:tc>
          <w:tcPr>
            <w:tcW w:w="1473" w:type="dxa"/>
            <w:tcBorders>
              <w:bottom w:val="single" w:sz="4" w:space="0" w:color="000000"/>
            </w:tcBorders>
          </w:tcPr>
          <w:p w:rsidR="00C54548" w:rsidRDefault="00263DB7">
            <w:pPr>
              <w:pStyle w:val="TableParagraph"/>
              <w:spacing w:before="17"/>
              <w:ind w:left="229"/>
              <w:jc w:val="center"/>
              <w:rPr>
                <w:sz w:val="24"/>
              </w:rPr>
            </w:pPr>
            <w:r>
              <w:rPr>
                <w:spacing w:val="-10"/>
                <w:sz w:val="24"/>
              </w:rPr>
              <w:t>3</w:t>
            </w:r>
          </w:p>
        </w:tc>
        <w:tc>
          <w:tcPr>
            <w:tcW w:w="1486" w:type="dxa"/>
            <w:tcBorders>
              <w:bottom w:val="single" w:sz="4" w:space="0" w:color="000000"/>
            </w:tcBorders>
          </w:tcPr>
          <w:p w:rsidR="00C54548" w:rsidRDefault="00263DB7">
            <w:pPr>
              <w:pStyle w:val="TableParagraph"/>
              <w:spacing w:before="17"/>
              <w:ind w:right="187"/>
              <w:jc w:val="center"/>
              <w:rPr>
                <w:sz w:val="24"/>
              </w:rPr>
            </w:pPr>
            <w:r>
              <w:rPr>
                <w:spacing w:val="-2"/>
                <w:sz w:val="24"/>
              </w:rPr>
              <w:t>10,48</w:t>
            </w:r>
          </w:p>
        </w:tc>
        <w:tc>
          <w:tcPr>
            <w:tcW w:w="3340" w:type="dxa"/>
            <w:tcBorders>
              <w:bottom w:val="single" w:sz="4" w:space="0" w:color="000000"/>
            </w:tcBorders>
          </w:tcPr>
          <w:p w:rsidR="00C54548" w:rsidRDefault="00263DB7">
            <w:pPr>
              <w:pStyle w:val="TableParagraph"/>
              <w:spacing w:before="17"/>
              <w:ind w:left="125" w:right="188"/>
              <w:jc w:val="center"/>
              <w:rPr>
                <w:sz w:val="24"/>
              </w:rPr>
            </w:pPr>
            <w:r>
              <w:rPr>
                <w:spacing w:val="-10"/>
                <w:sz w:val="24"/>
              </w:rPr>
              <w:t>C</w:t>
            </w:r>
          </w:p>
        </w:tc>
      </w:tr>
    </w:tbl>
    <w:p w:rsidR="00C54548" w:rsidRDefault="00263DB7">
      <w:pPr>
        <w:ind w:left="568"/>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pStyle w:val="Textoindependiente"/>
        <w:spacing w:before="80"/>
        <w:rPr>
          <w:sz w:val="20"/>
        </w:rPr>
      </w:pPr>
    </w:p>
    <w:p w:rsidR="00C54548" w:rsidRDefault="00263DB7">
      <w:pPr>
        <w:pStyle w:val="Textoindependiente"/>
        <w:spacing w:line="360" w:lineRule="auto"/>
        <w:ind w:left="568" w:right="140"/>
        <w:jc w:val="both"/>
      </w:pPr>
      <w:r>
        <w:t>El análisis descriptivo (</w:t>
      </w:r>
      <w:hyperlink w:anchor="_bookmark90" w:history="1">
        <w:r>
          <w:t>Tabla 24</w:t>
        </w:r>
      </w:hyperlink>
      <w:r>
        <w:t>), la alfalfa presentó el mayor contenido proteico (10,48%), seguida del pasto azul (8,27%), mientras que raigrás (4,44%) y calcha (4,23%)</w:t>
      </w:r>
      <w:r>
        <w:rPr>
          <w:spacing w:val="-11"/>
        </w:rPr>
        <w:t xml:space="preserve"> </w:t>
      </w:r>
      <w:r>
        <w:t>mostraron</w:t>
      </w:r>
      <w:r>
        <w:rPr>
          <w:spacing w:val="-10"/>
        </w:rPr>
        <w:t xml:space="preserve"> </w:t>
      </w:r>
      <w:r>
        <w:t>niveles</w:t>
      </w:r>
      <w:r>
        <w:rPr>
          <w:spacing w:val="-12"/>
        </w:rPr>
        <w:t xml:space="preserve"> </w:t>
      </w:r>
      <w:r>
        <w:t>menores,</w:t>
      </w:r>
      <w:r>
        <w:rPr>
          <w:spacing w:val="-10"/>
        </w:rPr>
        <w:t xml:space="preserve"> </w:t>
      </w:r>
      <w:r>
        <w:t>asimismo,</w:t>
      </w:r>
      <w:r>
        <w:rPr>
          <w:spacing w:val="-10"/>
        </w:rPr>
        <w:t xml:space="preserve"> </w:t>
      </w:r>
      <w:r>
        <w:t>los</w:t>
      </w:r>
      <w:r>
        <w:rPr>
          <w:spacing w:val="-12"/>
        </w:rPr>
        <w:t xml:space="preserve"> </w:t>
      </w:r>
      <w:r>
        <w:t>coeficientes</w:t>
      </w:r>
      <w:r>
        <w:rPr>
          <w:spacing w:val="-12"/>
        </w:rPr>
        <w:t xml:space="preserve"> </w:t>
      </w:r>
      <w:r>
        <w:t>de</w:t>
      </w:r>
      <w:r>
        <w:rPr>
          <w:spacing w:val="-9"/>
        </w:rPr>
        <w:t xml:space="preserve"> </w:t>
      </w:r>
      <w:r>
        <w:t>variación</w:t>
      </w:r>
      <w:r>
        <w:rPr>
          <w:spacing w:val="-10"/>
        </w:rPr>
        <w:t xml:space="preserve"> </w:t>
      </w:r>
      <w:r>
        <w:t xml:space="preserve">fueron inferiores al 5%, lo cual indica uniformidad de las muestras dentro de cada grupo </w:t>
      </w:r>
      <w:r>
        <w:rPr>
          <w:spacing w:val="-2"/>
        </w:rPr>
        <w:t>forrajero.</w:t>
      </w:r>
    </w:p>
    <w:p w:rsidR="00C54548" w:rsidRDefault="00263DB7">
      <w:pPr>
        <w:pStyle w:val="Textoindependiente"/>
        <w:spacing w:before="199" w:line="360" w:lineRule="auto"/>
        <w:ind w:left="568" w:right="137"/>
        <w:jc w:val="both"/>
      </w:pPr>
      <w:r>
        <w:t>En</w:t>
      </w:r>
      <w:r>
        <w:rPr>
          <w:spacing w:val="-7"/>
        </w:rPr>
        <w:t xml:space="preserve"> </w:t>
      </w:r>
      <w:r>
        <w:t>el</w:t>
      </w:r>
      <w:r>
        <w:rPr>
          <w:spacing w:val="-6"/>
        </w:rPr>
        <w:t xml:space="preserve"> </w:t>
      </w:r>
      <w:r>
        <w:t>análisis</w:t>
      </w:r>
      <w:r>
        <w:rPr>
          <w:spacing w:val="-8"/>
        </w:rPr>
        <w:t xml:space="preserve"> </w:t>
      </w:r>
      <w:r>
        <w:t>de</w:t>
      </w:r>
      <w:r>
        <w:rPr>
          <w:spacing w:val="-2"/>
        </w:rPr>
        <w:t xml:space="preserve"> </w:t>
      </w:r>
      <w:r>
        <w:t>ANOVA</w:t>
      </w:r>
      <w:r>
        <w:rPr>
          <w:spacing w:val="-4"/>
        </w:rPr>
        <w:t xml:space="preserve"> </w:t>
      </w:r>
      <w:r>
        <w:t>(</w:t>
      </w:r>
      <w:hyperlink w:anchor="_bookmark92" w:history="1">
        <w:r>
          <w:t>Tabla</w:t>
        </w:r>
        <w:r>
          <w:rPr>
            <w:spacing w:val="-4"/>
          </w:rPr>
          <w:t xml:space="preserve"> </w:t>
        </w:r>
        <w:r>
          <w:t>25</w:t>
        </w:r>
      </w:hyperlink>
      <w:r>
        <w:t>)</w:t>
      </w:r>
      <w:r>
        <w:rPr>
          <w:spacing w:val="-6"/>
        </w:rPr>
        <w:t xml:space="preserve"> </w:t>
      </w:r>
      <w:r>
        <w:t>demostró</w:t>
      </w:r>
      <w:r>
        <w:rPr>
          <w:spacing w:val="-6"/>
        </w:rPr>
        <w:t xml:space="preserve"> </w:t>
      </w:r>
      <w:r>
        <w:t>diferencias</w:t>
      </w:r>
      <w:r>
        <w:rPr>
          <w:spacing w:val="-8"/>
        </w:rPr>
        <w:t xml:space="preserve"> </w:t>
      </w:r>
      <w:r>
        <w:t>altamente</w:t>
      </w:r>
      <w:r>
        <w:rPr>
          <w:spacing w:val="-5"/>
        </w:rPr>
        <w:t xml:space="preserve"> </w:t>
      </w:r>
      <w:r>
        <w:t>significativas entre</w:t>
      </w:r>
      <w:r>
        <w:rPr>
          <w:spacing w:val="-1"/>
        </w:rPr>
        <w:t xml:space="preserve"> </w:t>
      </w:r>
      <w:r>
        <w:t>los tratamientos (p &lt; 0,001), con un</w:t>
      </w:r>
      <w:r>
        <w:rPr>
          <w:spacing w:val="-2"/>
        </w:rPr>
        <w:t xml:space="preserve"> </w:t>
      </w:r>
      <w:r>
        <w:t>F de 209,91; por tanto,</w:t>
      </w:r>
      <w:r>
        <w:rPr>
          <w:spacing w:val="-2"/>
        </w:rPr>
        <w:t xml:space="preserve"> </w:t>
      </w:r>
      <w:r>
        <w:t>la proteína</w:t>
      </w:r>
      <w:r>
        <w:rPr>
          <w:spacing w:val="-1"/>
        </w:rPr>
        <w:t xml:space="preserve"> </w:t>
      </w:r>
      <w:r>
        <w:t>cruda varía marcadamente según el tipo de forraje evaluado. Al haber diferencias significativas, se realiza</w:t>
      </w:r>
      <w:r>
        <w:rPr>
          <w:spacing w:val="-2"/>
        </w:rPr>
        <w:t xml:space="preserve"> </w:t>
      </w:r>
      <w:r>
        <w:t>el análisis</w:t>
      </w:r>
      <w:r>
        <w:rPr>
          <w:spacing w:val="-1"/>
        </w:rPr>
        <w:t xml:space="preserve"> </w:t>
      </w:r>
      <w:r>
        <w:t>de Tukey (</w:t>
      </w:r>
      <w:hyperlink w:anchor="_bookmark94" w:history="1">
        <w:r>
          <w:t>Tabla 26</w:t>
        </w:r>
      </w:hyperlink>
      <w:r>
        <w:t>)</w:t>
      </w:r>
      <w:r>
        <w:rPr>
          <w:spacing w:val="-3"/>
        </w:rPr>
        <w:t xml:space="preserve"> </w:t>
      </w:r>
      <w:r>
        <w:t>agrupó los</w:t>
      </w:r>
      <w:r>
        <w:rPr>
          <w:spacing w:val="-1"/>
        </w:rPr>
        <w:t xml:space="preserve"> </w:t>
      </w:r>
      <w:r>
        <w:t>forrajes</w:t>
      </w:r>
      <w:r>
        <w:rPr>
          <w:spacing w:val="-1"/>
        </w:rPr>
        <w:t xml:space="preserve"> </w:t>
      </w:r>
      <w:r>
        <w:t>en tres niveles estadísticamente distintos, por ejemplo, la calcha y raigrás conforman el grupo de menor contenido proteico (A), por su parte, el pasto azul ocupa un nivel intermedio</w:t>
      </w:r>
      <w:r>
        <w:rPr>
          <w:spacing w:val="7"/>
        </w:rPr>
        <w:t xml:space="preserve"> </w:t>
      </w:r>
      <w:r>
        <w:t>(B)</w:t>
      </w:r>
      <w:r>
        <w:rPr>
          <w:spacing w:val="11"/>
        </w:rPr>
        <w:t xml:space="preserve"> </w:t>
      </w:r>
      <w:r>
        <w:t>y</w:t>
      </w:r>
      <w:r>
        <w:rPr>
          <w:spacing w:val="7"/>
        </w:rPr>
        <w:t xml:space="preserve"> </w:t>
      </w:r>
      <w:r>
        <w:t>la</w:t>
      </w:r>
      <w:r>
        <w:rPr>
          <w:spacing w:val="9"/>
        </w:rPr>
        <w:t xml:space="preserve"> </w:t>
      </w:r>
      <w:r>
        <w:t>alfalfa</w:t>
      </w:r>
      <w:r>
        <w:rPr>
          <w:spacing w:val="9"/>
        </w:rPr>
        <w:t xml:space="preserve"> </w:t>
      </w:r>
      <w:r>
        <w:t>se</w:t>
      </w:r>
      <w:r>
        <w:rPr>
          <w:spacing w:val="13"/>
        </w:rPr>
        <w:t xml:space="preserve"> </w:t>
      </w:r>
      <w:r>
        <w:t>ubica</w:t>
      </w:r>
      <w:r>
        <w:rPr>
          <w:spacing w:val="10"/>
        </w:rPr>
        <w:t xml:space="preserve"> </w:t>
      </w:r>
      <w:r>
        <w:t>como</w:t>
      </w:r>
      <w:r>
        <w:rPr>
          <w:spacing w:val="3"/>
        </w:rPr>
        <w:t xml:space="preserve"> </w:t>
      </w:r>
      <w:r>
        <w:t>el</w:t>
      </w:r>
      <w:r>
        <w:rPr>
          <w:spacing w:val="12"/>
        </w:rPr>
        <w:t xml:space="preserve"> </w:t>
      </w:r>
      <w:r>
        <w:t>forraje</w:t>
      </w:r>
      <w:r>
        <w:rPr>
          <w:spacing w:val="9"/>
        </w:rPr>
        <w:t xml:space="preserve"> </w:t>
      </w:r>
      <w:r>
        <w:t>con</w:t>
      </w:r>
      <w:r>
        <w:rPr>
          <w:spacing w:val="7"/>
        </w:rPr>
        <w:t xml:space="preserve"> </w:t>
      </w:r>
      <w:r>
        <w:t>mayor</w:t>
      </w:r>
      <w:r>
        <w:rPr>
          <w:spacing w:val="7"/>
        </w:rPr>
        <w:t xml:space="preserve"> </w:t>
      </w:r>
      <w:r>
        <w:t>contenido</w:t>
      </w:r>
      <w:r>
        <w:rPr>
          <w:spacing w:val="12"/>
        </w:rPr>
        <w:t xml:space="preserve"> </w:t>
      </w:r>
      <w:r>
        <w:rPr>
          <w:spacing w:val="-2"/>
        </w:rPr>
        <w:t>proteico</w:t>
      </w:r>
    </w:p>
    <w:p w:rsidR="00C54548" w:rsidRDefault="00263DB7">
      <w:pPr>
        <w:pStyle w:val="Textoindependiente"/>
        <w:spacing w:before="2" w:line="357" w:lineRule="auto"/>
        <w:ind w:left="568" w:right="143"/>
        <w:jc w:val="both"/>
      </w:pPr>
      <w:r>
        <w:t xml:space="preserve">(C). Por tanto, la alfalfa es la principal fuente proteica dentro de los sistemas </w:t>
      </w:r>
      <w:r>
        <w:rPr>
          <w:spacing w:val="-2"/>
        </w:rPr>
        <w:t>evaluados.</w:t>
      </w:r>
    </w:p>
    <w:p w:rsidR="00C54548" w:rsidRDefault="00C54548">
      <w:pPr>
        <w:pStyle w:val="Textoindependiente"/>
        <w:spacing w:line="357" w:lineRule="auto"/>
        <w:jc w:val="both"/>
        <w:sectPr w:rsidR="00C54548">
          <w:pgSz w:w="11910" w:h="16840"/>
          <w:pgMar w:top="1620" w:right="1559" w:bottom="1480" w:left="1700" w:header="0" w:footer="1286" w:gutter="0"/>
          <w:cols w:space="720"/>
        </w:sectPr>
      </w:pPr>
    </w:p>
    <w:p w:rsidR="00C54548" w:rsidRDefault="00263DB7">
      <w:pPr>
        <w:pStyle w:val="Ttulo3"/>
        <w:spacing w:before="64"/>
      </w:pPr>
      <w:bookmarkStart w:id="99" w:name="_bookmark96"/>
      <w:bookmarkEnd w:id="99"/>
      <w:r>
        <w:lastRenderedPageBreak/>
        <w:t>Figura</w:t>
      </w:r>
      <w:r>
        <w:rPr>
          <w:spacing w:val="1"/>
        </w:rPr>
        <w:t xml:space="preserve"> </w:t>
      </w:r>
      <w:r>
        <w:rPr>
          <w:spacing w:val="-5"/>
        </w:rPr>
        <w:t>6.</w:t>
      </w:r>
    </w:p>
    <w:p w:rsidR="00C54548" w:rsidRDefault="00263DB7">
      <w:pPr>
        <w:spacing w:before="140"/>
        <w:ind w:left="568"/>
        <w:rPr>
          <w:i/>
          <w:sz w:val="24"/>
        </w:rPr>
      </w:pPr>
      <w:bookmarkStart w:id="100" w:name="_bookmark97"/>
      <w:bookmarkEnd w:id="100"/>
      <w:r>
        <w:rPr>
          <w:i/>
          <w:sz w:val="24"/>
        </w:rPr>
        <w:t>Medias</w:t>
      </w:r>
      <w:r>
        <w:rPr>
          <w:i/>
          <w:spacing w:val="-3"/>
          <w:sz w:val="24"/>
        </w:rPr>
        <w:t xml:space="preserve"> </w:t>
      </w:r>
      <w:r>
        <w:rPr>
          <w:i/>
          <w:sz w:val="24"/>
        </w:rPr>
        <w:t>según</w:t>
      </w:r>
      <w:r>
        <w:rPr>
          <w:i/>
          <w:spacing w:val="-1"/>
          <w:sz w:val="24"/>
        </w:rPr>
        <w:t xml:space="preserve"> </w:t>
      </w:r>
      <w:r>
        <w:rPr>
          <w:i/>
          <w:sz w:val="24"/>
        </w:rPr>
        <w:t>Tukey</w:t>
      </w:r>
      <w:r>
        <w:rPr>
          <w:i/>
          <w:spacing w:val="2"/>
          <w:sz w:val="24"/>
        </w:rPr>
        <w:t xml:space="preserve"> </w:t>
      </w:r>
      <w:r>
        <w:rPr>
          <w:i/>
          <w:sz w:val="24"/>
        </w:rPr>
        <w:t>para</w:t>
      </w:r>
      <w:r>
        <w:rPr>
          <w:i/>
          <w:spacing w:val="-2"/>
          <w:sz w:val="24"/>
        </w:rPr>
        <w:t xml:space="preserve"> </w:t>
      </w:r>
      <w:r>
        <w:rPr>
          <w:i/>
          <w:sz w:val="24"/>
        </w:rPr>
        <w:t>proteína por</w:t>
      </w:r>
      <w:r>
        <w:rPr>
          <w:i/>
          <w:spacing w:val="-2"/>
          <w:sz w:val="24"/>
        </w:rPr>
        <w:t xml:space="preserve"> forrajes</w:t>
      </w:r>
    </w:p>
    <w:p w:rsidR="00C54548" w:rsidRDefault="00C54548">
      <w:pPr>
        <w:pStyle w:val="Textoindependiente"/>
        <w:rPr>
          <w:i/>
          <w:sz w:val="10"/>
        </w:rPr>
      </w:pPr>
    </w:p>
    <w:p w:rsidR="00C54548" w:rsidRDefault="00C54548">
      <w:pPr>
        <w:pStyle w:val="Textoindependiente"/>
        <w:spacing w:before="10"/>
        <w:rPr>
          <w:i/>
          <w:sz w:val="10"/>
        </w:rPr>
      </w:pPr>
    </w:p>
    <w:p w:rsidR="00C54548" w:rsidRDefault="00263DB7">
      <w:pPr>
        <w:spacing w:before="1"/>
        <w:ind w:left="945"/>
        <w:jc w:val="center"/>
        <w:rPr>
          <w:rFonts w:ascii="Arial"/>
          <w:b/>
          <w:sz w:val="10"/>
        </w:rPr>
      </w:pPr>
      <w:r>
        <w:rPr>
          <w:rFonts w:ascii="Arial"/>
          <w:b/>
          <w:w w:val="105"/>
          <w:sz w:val="10"/>
        </w:rPr>
        <w:t>Medias</w:t>
      </w:r>
      <w:r>
        <w:rPr>
          <w:rFonts w:ascii="Arial"/>
          <w:b/>
          <w:spacing w:val="-5"/>
          <w:w w:val="105"/>
          <w:sz w:val="10"/>
        </w:rPr>
        <w:t xml:space="preserve"> </w:t>
      </w:r>
      <w:r>
        <w:rPr>
          <w:rFonts w:ascii="Arial"/>
          <w:b/>
          <w:w w:val="105"/>
          <w:sz w:val="10"/>
        </w:rPr>
        <w:t>y</w:t>
      </w:r>
      <w:r>
        <w:rPr>
          <w:rFonts w:ascii="Arial"/>
          <w:b/>
          <w:spacing w:val="-5"/>
          <w:w w:val="105"/>
          <w:sz w:val="10"/>
        </w:rPr>
        <w:t xml:space="preserve"> </w:t>
      </w:r>
      <w:r>
        <w:rPr>
          <w:rFonts w:ascii="Arial"/>
          <w:b/>
          <w:w w:val="105"/>
          <w:sz w:val="10"/>
        </w:rPr>
        <w:t>95,0%</w:t>
      </w:r>
      <w:r>
        <w:rPr>
          <w:rFonts w:ascii="Arial"/>
          <w:b/>
          <w:spacing w:val="6"/>
          <w:w w:val="105"/>
          <w:sz w:val="10"/>
        </w:rPr>
        <w:t xml:space="preserve"> </w:t>
      </w:r>
      <w:r>
        <w:rPr>
          <w:rFonts w:ascii="Arial"/>
          <w:b/>
          <w:w w:val="105"/>
          <w:sz w:val="10"/>
        </w:rPr>
        <w:t>de</w:t>
      </w:r>
      <w:r>
        <w:rPr>
          <w:rFonts w:ascii="Arial"/>
          <w:b/>
          <w:spacing w:val="-5"/>
          <w:w w:val="105"/>
          <w:sz w:val="10"/>
        </w:rPr>
        <w:t xml:space="preserve"> </w:t>
      </w:r>
      <w:r>
        <w:rPr>
          <w:rFonts w:ascii="Arial"/>
          <w:b/>
          <w:w w:val="105"/>
          <w:sz w:val="10"/>
        </w:rPr>
        <w:t>Tukey</w:t>
      </w:r>
      <w:r>
        <w:rPr>
          <w:rFonts w:ascii="Arial"/>
          <w:b/>
          <w:spacing w:val="-4"/>
          <w:w w:val="105"/>
          <w:sz w:val="10"/>
        </w:rPr>
        <w:t xml:space="preserve"> </w:t>
      </w:r>
      <w:r>
        <w:rPr>
          <w:rFonts w:ascii="Arial"/>
          <w:b/>
          <w:spacing w:val="-5"/>
          <w:w w:val="105"/>
          <w:sz w:val="10"/>
        </w:rPr>
        <w:t>HSD</w:t>
      </w:r>
    </w:p>
    <w:p w:rsidR="00C54548" w:rsidRDefault="00C54548">
      <w:pPr>
        <w:pStyle w:val="Textoindependiente"/>
        <w:rPr>
          <w:rFonts w:ascii="Arial"/>
          <w:b/>
          <w:sz w:val="10"/>
        </w:rPr>
      </w:pPr>
    </w:p>
    <w:p w:rsidR="00C54548" w:rsidRDefault="00C54548">
      <w:pPr>
        <w:pStyle w:val="Textoindependiente"/>
        <w:spacing w:before="50"/>
        <w:rPr>
          <w:rFonts w:ascii="Arial"/>
          <w:b/>
          <w:sz w:val="10"/>
        </w:rPr>
      </w:pPr>
    </w:p>
    <w:p w:rsidR="00C54548" w:rsidRDefault="00263DB7">
      <w:pPr>
        <w:ind w:left="2274"/>
        <w:rPr>
          <w:rFonts w:ascii="Arial"/>
          <w:b/>
          <w:sz w:val="10"/>
        </w:rPr>
      </w:pPr>
      <w:r>
        <w:rPr>
          <w:rFonts w:ascii="Arial"/>
          <w:b/>
          <w:noProof/>
          <w:sz w:val="10"/>
        </w:rPr>
        <mc:AlternateContent>
          <mc:Choice Requires="wpg">
            <w:drawing>
              <wp:anchor distT="0" distB="0" distL="0" distR="0" simplePos="0" relativeHeight="15741440" behindDoc="0" locked="0" layoutInCell="1" allowOverlap="1">
                <wp:simplePos x="0" y="0"/>
                <wp:positionH relativeFrom="page">
                  <wp:posOffset>2682538</wp:posOffset>
                </wp:positionH>
                <wp:positionV relativeFrom="paragraph">
                  <wp:posOffset>1119</wp:posOffset>
                </wp:positionV>
                <wp:extent cx="2886075" cy="1254760"/>
                <wp:effectExtent l="0" t="0" r="0" b="0"/>
                <wp:wrapNone/>
                <wp:docPr id="48"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86075" cy="1254760"/>
                          <a:chOff x="0" y="0"/>
                          <a:chExt cx="2886075" cy="1254760"/>
                        </a:xfrm>
                      </wpg:grpSpPr>
                      <wps:wsp>
                        <wps:cNvPr id="49" name="Graphic 49"/>
                        <wps:cNvSpPr/>
                        <wps:spPr>
                          <a:xfrm>
                            <a:off x="2089" y="2095"/>
                            <a:ext cx="2882265" cy="1250950"/>
                          </a:xfrm>
                          <a:custGeom>
                            <a:avLst/>
                            <a:gdLst/>
                            <a:ahLst/>
                            <a:cxnLst/>
                            <a:rect l="l" t="t" r="r" b="b"/>
                            <a:pathLst>
                              <a:path w="2882265" h="1250950">
                                <a:moveTo>
                                  <a:pt x="0" y="1250321"/>
                                </a:moveTo>
                                <a:lnTo>
                                  <a:pt x="2881766" y="1250321"/>
                                </a:lnTo>
                              </a:path>
                              <a:path w="2882265" h="1250950">
                                <a:moveTo>
                                  <a:pt x="2881766" y="1250321"/>
                                </a:moveTo>
                                <a:lnTo>
                                  <a:pt x="0" y="1250321"/>
                                </a:lnTo>
                              </a:path>
                              <a:path w="2882265" h="1250950">
                                <a:moveTo>
                                  <a:pt x="0" y="0"/>
                                </a:moveTo>
                                <a:lnTo>
                                  <a:pt x="2881766" y="0"/>
                                </a:lnTo>
                              </a:path>
                              <a:path w="2882265" h="1250950">
                                <a:moveTo>
                                  <a:pt x="2881766" y="0"/>
                                </a:moveTo>
                                <a:lnTo>
                                  <a:pt x="0" y="0"/>
                                </a:lnTo>
                              </a:path>
                              <a:path w="2882265" h="1250950">
                                <a:moveTo>
                                  <a:pt x="0" y="1250321"/>
                                </a:moveTo>
                                <a:lnTo>
                                  <a:pt x="0" y="0"/>
                                </a:lnTo>
                              </a:path>
                              <a:path w="2882265" h="1250950">
                                <a:moveTo>
                                  <a:pt x="0" y="0"/>
                                </a:moveTo>
                                <a:lnTo>
                                  <a:pt x="0" y="1250321"/>
                                </a:lnTo>
                              </a:path>
                              <a:path w="2882265" h="1250950">
                                <a:moveTo>
                                  <a:pt x="0" y="1216934"/>
                                </a:moveTo>
                                <a:lnTo>
                                  <a:pt x="54328" y="1216934"/>
                                </a:lnTo>
                              </a:path>
                              <a:path w="2882265" h="1250950">
                                <a:moveTo>
                                  <a:pt x="54328" y="1216934"/>
                                </a:moveTo>
                                <a:lnTo>
                                  <a:pt x="0" y="1216934"/>
                                </a:lnTo>
                              </a:path>
                              <a:path w="2882265" h="1250950">
                                <a:moveTo>
                                  <a:pt x="0" y="1141651"/>
                                </a:moveTo>
                                <a:lnTo>
                                  <a:pt x="29249" y="1141651"/>
                                </a:lnTo>
                              </a:path>
                              <a:path w="2882265" h="1250950">
                                <a:moveTo>
                                  <a:pt x="29249" y="1141651"/>
                                </a:moveTo>
                                <a:lnTo>
                                  <a:pt x="0" y="1141651"/>
                                </a:lnTo>
                              </a:path>
                              <a:path w="2882265" h="1250950">
                                <a:moveTo>
                                  <a:pt x="0" y="1070537"/>
                                </a:moveTo>
                                <a:lnTo>
                                  <a:pt x="29249" y="1070537"/>
                                </a:lnTo>
                              </a:path>
                              <a:path w="2882265" h="1250950">
                                <a:moveTo>
                                  <a:pt x="29249" y="1070537"/>
                                </a:moveTo>
                                <a:lnTo>
                                  <a:pt x="0" y="1070537"/>
                                </a:lnTo>
                              </a:path>
                              <a:path w="2882265" h="1250950">
                                <a:moveTo>
                                  <a:pt x="0" y="995254"/>
                                </a:moveTo>
                                <a:lnTo>
                                  <a:pt x="29249" y="995254"/>
                                </a:lnTo>
                              </a:path>
                              <a:path w="2882265" h="1250950">
                                <a:moveTo>
                                  <a:pt x="29249" y="995254"/>
                                </a:moveTo>
                                <a:lnTo>
                                  <a:pt x="0" y="995254"/>
                                </a:lnTo>
                              </a:path>
                              <a:path w="2882265" h="1250950">
                                <a:moveTo>
                                  <a:pt x="0" y="919970"/>
                                </a:moveTo>
                                <a:lnTo>
                                  <a:pt x="54328" y="919970"/>
                                </a:lnTo>
                              </a:path>
                              <a:path w="2882265" h="1250950">
                                <a:moveTo>
                                  <a:pt x="54328" y="919970"/>
                                </a:moveTo>
                                <a:lnTo>
                                  <a:pt x="0" y="919970"/>
                                </a:lnTo>
                              </a:path>
                              <a:path w="2882265" h="1250950">
                                <a:moveTo>
                                  <a:pt x="0" y="848857"/>
                                </a:moveTo>
                                <a:lnTo>
                                  <a:pt x="29249" y="848857"/>
                                </a:lnTo>
                              </a:path>
                              <a:path w="2882265" h="1250950">
                                <a:moveTo>
                                  <a:pt x="29249" y="848857"/>
                                </a:moveTo>
                                <a:lnTo>
                                  <a:pt x="0" y="848857"/>
                                </a:lnTo>
                              </a:path>
                              <a:path w="2882265" h="1250950">
                                <a:moveTo>
                                  <a:pt x="0" y="773554"/>
                                </a:moveTo>
                                <a:lnTo>
                                  <a:pt x="29249" y="773554"/>
                                </a:lnTo>
                              </a:path>
                              <a:path w="2882265" h="1250950">
                                <a:moveTo>
                                  <a:pt x="29249" y="773554"/>
                                </a:moveTo>
                                <a:lnTo>
                                  <a:pt x="0" y="773554"/>
                                </a:lnTo>
                              </a:path>
                              <a:path w="2882265" h="1250950">
                                <a:moveTo>
                                  <a:pt x="0" y="698323"/>
                                </a:moveTo>
                                <a:lnTo>
                                  <a:pt x="29249" y="698323"/>
                                </a:lnTo>
                              </a:path>
                              <a:path w="2882265" h="1250950">
                                <a:moveTo>
                                  <a:pt x="29249" y="698323"/>
                                </a:moveTo>
                                <a:lnTo>
                                  <a:pt x="0" y="698323"/>
                                </a:lnTo>
                              </a:path>
                              <a:path w="2882265" h="1250950">
                                <a:moveTo>
                                  <a:pt x="0" y="627209"/>
                                </a:moveTo>
                                <a:lnTo>
                                  <a:pt x="54328" y="627209"/>
                                </a:lnTo>
                              </a:path>
                              <a:path w="2882265" h="1250950">
                                <a:moveTo>
                                  <a:pt x="54328" y="627209"/>
                                </a:moveTo>
                                <a:lnTo>
                                  <a:pt x="0" y="627209"/>
                                </a:lnTo>
                              </a:path>
                              <a:path w="2882265" h="1250950">
                                <a:moveTo>
                                  <a:pt x="0" y="552043"/>
                                </a:moveTo>
                                <a:lnTo>
                                  <a:pt x="29249" y="552043"/>
                                </a:lnTo>
                              </a:path>
                              <a:path w="2882265" h="1250950">
                                <a:moveTo>
                                  <a:pt x="29249" y="552043"/>
                                </a:moveTo>
                                <a:lnTo>
                                  <a:pt x="0" y="552043"/>
                                </a:lnTo>
                              </a:path>
                              <a:path w="2882265" h="1250950">
                                <a:moveTo>
                                  <a:pt x="0" y="476747"/>
                                </a:moveTo>
                                <a:lnTo>
                                  <a:pt x="29249" y="476747"/>
                                </a:lnTo>
                              </a:path>
                              <a:path w="2882265" h="1250950">
                                <a:moveTo>
                                  <a:pt x="29249" y="476747"/>
                                </a:moveTo>
                                <a:lnTo>
                                  <a:pt x="0" y="476747"/>
                                </a:lnTo>
                              </a:path>
                              <a:path w="2882265" h="1250950">
                                <a:moveTo>
                                  <a:pt x="0" y="401516"/>
                                </a:moveTo>
                                <a:lnTo>
                                  <a:pt x="29249" y="401516"/>
                                </a:lnTo>
                              </a:path>
                              <a:path w="2882265" h="1250950">
                                <a:moveTo>
                                  <a:pt x="29249" y="401516"/>
                                </a:moveTo>
                                <a:lnTo>
                                  <a:pt x="0" y="401516"/>
                                </a:lnTo>
                              </a:path>
                              <a:path w="2882265" h="1250950">
                                <a:moveTo>
                                  <a:pt x="0" y="330402"/>
                                </a:moveTo>
                                <a:lnTo>
                                  <a:pt x="54328" y="330402"/>
                                </a:lnTo>
                              </a:path>
                              <a:path w="2882265" h="1250950">
                                <a:moveTo>
                                  <a:pt x="54328" y="330402"/>
                                </a:moveTo>
                                <a:lnTo>
                                  <a:pt x="0" y="330402"/>
                                </a:lnTo>
                              </a:path>
                              <a:path w="2882265" h="1250950">
                                <a:moveTo>
                                  <a:pt x="0" y="255106"/>
                                </a:moveTo>
                                <a:lnTo>
                                  <a:pt x="29249" y="255106"/>
                                </a:lnTo>
                              </a:path>
                              <a:path w="2882265" h="1250950">
                                <a:moveTo>
                                  <a:pt x="29249" y="255106"/>
                                </a:moveTo>
                                <a:lnTo>
                                  <a:pt x="0" y="255106"/>
                                </a:lnTo>
                              </a:path>
                              <a:path w="2882265" h="1250950">
                                <a:moveTo>
                                  <a:pt x="0" y="179809"/>
                                </a:moveTo>
                                <a:lnTo>
                                  <a:pt x="29249" y="179809"/>
                                </a:lnTo>
                              </a:path>
                              <a:path w="2882265" h="1250950">
                                <a:moveTo>
                                  <a:pt x="29249" y="179809"/>
                                </a:moveTo>
                                <a:lnTo>
                                  <a:pt x="0" y="179809"/>
                                </a:lnTo>
                              </a:path>
                              <a:path w="2882265" h="1250950">
                                <a:moveTo>
                                  <a:pt x="0" y="108696"/>
                                </a:moveTo>
                                <a:lnTo>
                                  <a:pt x="29249" y="108696"/>
                                </a:lnTo>
                              </a:path>
                              <a:path w="2882265" h="1250950">
                                <a:moveTo>
                                  <a:pt x="29249" y="108696"/>
                                </a:moveTo>
                                <a:lnTo>
                                  <a:pt x="0" y="108696"/>
                                </a:lnTo>
                              </a:path>
                              <a:path w="2882265" h="1250950">
                                <a:moveTo>
                                  <a:pt x="0" y="33399"/>
                                </a:moveTo>
                                <a:lnTo>
                                  <a:pt x="54328" y="33399"/>
                                </a:lnTo>
                              </a:path>
                              <a:path w="2882265" h="1250950">
                                <a:moveTo>
                                  <a:pt x="54328" y="33399"/>
                                </a:moveTo>
                                <a:lnTo>
                                  <a:pt x="0" y="33399"/>
                                </a:lnTo>
                              </a:path>
                              <a:path w="2882265" h="1250950">
                                <a:moveTo>
                                  <a:pt x="2881766" y="1250321"/>
                                </a:moveTo>
                                <a:lnTo>
                                  <a:pt x="2881766" y="0"/>
                                </a:lnTo>
                              </a:path>
                              <a:path w="2882265" h="1250950">
                                <a:moveTo>
                                  <a:pt x="2881766" y="0"/>
                                </a:moveTo>
                                <a:lnTo>
                                  <a:pt x="2881766" y="1250321"/>
                                </a:lnTo>
                              </a:path>
                              <a:path w="2882265" h="1250950">
                                <a:moveTo>
                                  <a:pt x="2881766" y="1216935"/>
                                </a:moveTo>
                                <a:lnTo>
                                  <a:pt x="2827412" y="1216935"/>
                                </a:lnTo>
                              </a:path>
                              <a:path w="2882265" h="1250950">
                                <a:moveTo>
                                  <a:pt x="2827412" y="1216935"/>
                                </a:moveTo>
                                <a:lnTo>
                                  <a:pt x="2881766" y="1216935"/>
                                </a:lnTo>
                              </a:path>
                              <a:path w="2882265" h="1250950">
                                <a:moveTo>
                                  <a:pt x="2881766" y="1141651"/>
                                </a:moveTo>
                                <a:lnTo>
                                  <a:pt x="2852503" y="1141651"/>
                                </a:lnTo>
                              </a:path>
                              <a:path w="2882265" h="1250950">
                                <a:moveTo>
                                  <a:pt x="2852503" y="1141651"/>
                                </a:moveTo>
                                <a:lnTo>
                                  <a:pt x="2881766" y="1141651"/>
                                </a:lnTo>
                              </a:path>
                              <a:path w="2882265" h="1250950">
                                <a:moveTo>
                                  <a:pt x="2881766" y="1070538"/>
                                </a:moveTo>
                                <a:lnTo>
                                  <a:pt x="2852503" y="1070538"/>
                                </a:lnTo>
                              </a:path>
                              <a:path w="2882265" h="1250950">
                                <a:moveTo>
                                  <a:pt x="2852503" y="1070538"/>
                                </a:moveTo>
                                <a:lnTo>
                                  <a:pt x="2881766" y="1070538"/>
                                </a:lnTo>
                              </a:path>
                              <a:path w="2882265" h="1250950">
                                <a:moveTo>
                                  <a:pt x="2881766" y="995254"/>
                                </a:moveTo>
                                <a:lnTo>
                                  <a:pt x="2852503" y="995254"/>
                                </a:lnTo>
                              </a:path>
                              <a:path w="2882265" h="1250950">
                                <a:moveTo>
                                  <a:pt x="2852503" y="995254"/>
                                </a:moveTo>
                                <a:lnTo>
                                  <a:pt x="2881766" y="995254"/>
                                </a:lnTo>
                              </a:path>
                              <a:path w="2882265" h="1250950">
                                <a:moveTo>
                                  <a:pt x="2881766" y="919971"/>
                                </a:moveTo>
                                <a:lnTo>
                                  <a:pt x="2827412" y="919971"/>
                                </a:lnTo>
                              </a:path>
                              <a:path w="2882265" h="1250950">
                                <a:moveTo>
                                  <a:pt x="2827412" y="919971"/>
                                </a:moveTo>
                                <a:lnTo>
                                  <a:pt x="2881766" y="919971"/>
                                </a:lnTo>
                              </a:path>
                              <a:path w="2882265" h="1250950">
                                <a:moveTo>
                                  <a:pt x="2881766" y="848858"/>
                                </a:moveTo>
                                <a:lnTo>
                                  <a:pt x="2852503" y="848858"/>
                                </a:lnTo>
                              </a:path>
                              <a:path w="2882265" h="1250950">
                                <a:moveTo>
                                  <a:pt x="2852503" y="848858"/>
                                </a:moveTo>
                                <a:lnTo>
                                  <a:pt x="2881766" y="848858"/>
                                </a:lnTo>
                              </a:path>
                              <a:path w="2882265" h="1250950">
                                <a:moveTo>
                                  <a:pt x="2881766" y="773554"/>
                                </a:moveTo>
                                <a:lnTo>
                                  <a:pt x="2852503" y="773554"/>
                                </a:lnTo>
                              </a:path>
                              <a:path w="2882265" h="1250950">
                                <a:moveTo>
                                  <a:pt x="2852503" y="773554"/>
                                </a:moveTo>
                                <a:lnTo>
                                  <a:pt x="2881766" y="773554"/>
                                </a:lnTo>
                              </a:path>
                              <a:path w="2882265" h="1250950">
                                <a:moveTo>
                                  <a:pt x="2881766" y="698323"/>
                                </a:moveTo>
                                <a:lnTo>
                                  <a:pt x="2852503" y="698323"/>
                                </a:lnTo>
                              </a:path>
                              <a:path w="2882265" h="1250950">
                                <a:moveTo>
                                  <a:pt x="2852503" y="698323"/>
                                </a:moveTo>
                                <a:lnTo>
                                  <a:pt x="2881766" y="698323"/>
                                </a:lnTo>
                              </a:path>
                              <a:path w="2882265" h="1250950">
                                <a:moveTo>
                                  <a:pt x="2881766" y="627210"/>
                                </a:moveTo>
                                <a:lnTo>
                                  <a:pt x="2827412" y="627210"/>
                                </a:lnTo>
                              </a:path>
                              <a:path w="2882265" h="1250950">
                                <a:moveTo>
                                  <a:pt x="2827412" y="627210"/>
                                </a:moveTo>
                                <a:lnTo>
                                  <a:pt x="2881766" y="627210"/>
                                </a:lnTo>
                              </a:path>
                              <a:path w="2882265" h="1250950">
                                <a:moveTo>
                                  <a:pt x="2881766" y="552044"/>
                                </a:moveTo>
                                <a:lnTo>
                                  <a:pt x="2852503" y="552044"/>
                                </a:lnTo>
                              </a:path>
                              <a:path w="2882265" h="1250950">
                                <a:moveTo>
                                  <a:pt x="2852503" y="552044"/>
                                </a:moveTo>
                                <a:lnTo>
                                  <a:pt x="2881766" y="552044"/>
                                </a:lnTo>
                              </a:path>
                              <a:path w="2882265" h="1250950">
                                <a:moveTo>
                                  <a:pt x="2881766" y="476748"/>
                                </a:moveTo>
                                <a:lnTo>
                                  <a:pt x="2852503" y="476748"/>
                                </a:lnTo>
                              </a:path>
                              <a:path w="2882265" h="1250950">
                                <a:moveTo>
                                  <a:pt x="2852503" y="476748"/>
                                </a:moveTo>
                                <a:lnTo>
                                  <a:pt x="2881766" y="476748"/>
                                </a:lnTo>
                              </a:path>
                              <a:path w="2882265" h="1250950">
                                <a:moveTo>
                                  <a:pt x="2881766" y="401516"/>
                                </a:moveTo>
                                <a:lnTo>
                                  <a:pt x="2852503" y="401516"/>
                                </a:lnTo>
                              </a:path>
                              <a:path w="2882265" h="1250950">
                                <a:moveTo>
                                  <a:pt x="2852503" y="401516"/>
                                </a:moveTo>
                                <a:lnTo>
                                  <a:pt x="2881766" y="401516"/>
                                </a:lnTo>
                              </a:path>
                              <a:path w="2882265" h="1250950">
                                <a:moveTo>
                                  <a:pt x="2881766" y="330403"/>
                                </a:moveTo>
                                <a:lnTo>
                                  <a:pt x="2827412" y="330403"/>
                                </a:lnTo>
                              </a:path>
                              <a:path w="2882265" h="1250950">
                                <a:moveTo>
                                  <a:pt x="2827412" y="330403"/>
                                </a:moveTo>
                                <a:lnTo>
                                  <a:pt x="2881766" y="330403"/>
                                </a:lnTo>
                              </a:path>
                              <a:path w="2882265" h="1250950">
                                <a:moveTo>
                                  <a:pt x="2881766" y="255106"/>
                                </a:moveTo>
                                <a:lnTo>
                                  <a:pt x="2852503" y="255106"/>
                                </a:lnTo>
                              </a:path>
                              <a:path w="2882265" h="1250950">
                                <a:moveTo>
                                  <a:pt x="2852503" y="255106"/>
                                </a:moveTo>
                                <a:lnTo>
                                  <a:pt x="2881766" y="255106"/>
                                </a:lnTo>
                              </a:path>
                              <a:path w="2882265" h="1250950">
                                <a:moveTo>
                                  <a:pt x="2881766" y="179810"/>
                                </a:moveTo>
                                <a:lnTo>
                                  <a:pt x="2852503" y="179810"/>
                                </a:lnTo>
                              </a:path>
                              <a:path w="2882265" h="1250950">
                                <a:moveTo>
                                  <a:pt x="2852503" y="179810"/>
                                </a:moveTo>
                                <a:lnTo>
                                  <a:pt x="2881766" y="179810"/>
                                </a:lnTo>
                              </a:path>
                              <a:path w="2882265" h="1250950">
                                <a:moveTo>
                                  <a:pt x="2881766" y="108696"/>
                                </a:moveTo>
                                <a:lnTo>
                                  <a:pt x="2852503" y="108696"/>
                                </a:lnTo>
                              </a:path>
                              <a:path w="2882265" h="1250950">
                                <a:moveTo>
                                  <a:pt x="2852503" y="108696"/>
                                </a:moveTo>
                                <a:lnTo>
                                  <a:pt x="2881766" y="108696"/>
                                </a:lnTo>
                              </a:path>
                              <a:path w="2882265" h="1250950">
                                <a:moveTo>
                                  <a:pt x="2881766" y="33400"/>
                                </a:moveTo>
                                <a:lnTo>
                                  <a:pt x="2827412" y="33400"/>
                                </a:lnTo>
                              </a:path>
                              <a:path w="2882265" h="1250950">
                                <a:moveTo>
                                  <a:pt x="2827412" y="33400"/>
                                </a:moveTo>
                                <a:lnTo>
                                  <a:pt x="2881766" y="33400"/>
                                </a:lnTo>
                              </a:path>
                            </a:pathLst>
                          </a:custGeom>
                          <a:ln w="4185">
                            <a:solidFill>
                              <a:srgbClr val="000000"/>
                            </a:solidFill>
                            <a:prstDash val="solid"/>
                          </a:ln>
                        </wps:spPr>
                        <wps:bodyPr wrap="square" lIns="0" tIns="0" rIns="0" bIns="0" rtlCol="0">
                          <a:prstTxWarp prst="textNoShape">
                            <a:avLst/>
                          </a:prstTxWarp>
                          <a:noAutofit/>
                        </wps:bodyPr>
                      </wps:wsp>
                      <wps:wsp>
                        <wps:cNvPr id="50" name="Graphic 50"/>
                        <wps:cNvSpPr/>
                        <wps:spPr>
                          <a:xfrm>
                            <a:off x="616879" y="202755"/>
                            <a:ext cx="1652270" cy="949960"/>
                          </a:xfrm>
                          <a:custGeom>
                            <a:avLst/>
                            <a:gdLst/>
                            <a:ahLst/>
                            <a:cxnLst/>
                            <a:rect l="l" t="t" r="r" b="b"/>
                            <a:pathLst>
                              <a:path w="1652270" h="949960">
                                <a:moveTo>
                                  <a:pt x="0" y="12549"/>
                                </a:moveTo>
                                <a:lnTo>
                                  <a:pt x="12513" y="0"/>
                                </a:lnTo>
                                <a:lnTo>
                                  <a:pt x="25091" y="12549"/>
                                </a:lnTo>
                                <a:lnTo>
                                  <a:pt x="12513" y="25033"/>
                                </a:lnTo>
                                <a:lnTo>
                                  <a:pt x="0" y="12549"/>
                                </a:lnTo>
                              </a:path>
                              <a:path w="1652270" h="949960">
                                <a:moveTo>
                                  <a:pt x="543738" y="936814"/>
                                </a:moveTo>
                                <a:lnTo>
                                  <a:pt x="556316" y="924297"/>
                                </a:lnTo>
                                <a:lnTo>
                                  <a:pt x="568829" y="936814"/>
                                </a:lnTo>
                                <a:lnTo>
                                  <a:pt x="556316" y="949337"/>
                                </a:lnTo>
                                <a:lnTo>
                                  <a:pt x="543738" y="936814"/>
                                </a:lnTo>
                              </a:path>
                              <a:path w="1652270" h="949960">
                                <a:moveTo>
                                  <a:pt x="1083305" y="338703"/>
                                </a:moveTo>
                                <a:lnTo>
                                  <a:pt x="1095883" y="326219"/>
                                </a:lnTo>
                                <a:lnTo>
                                  <a:pt x="1108396" y="338703"/>
                                </a:lnTo>
                                <a:lnTo>
                                  <a:pt x="1095883" y="351384"/>
                                </a:lnTo>
                                <a:lnTo>
                                  <a:pt x="1083305" y="338703"/>
                                </a:lnTo>
                              </a:path>
                              <a:path w="1652270" h="949960">
                                <a:moveTo>
                                  <a:pt x="1627108" y="907604"/>
                                </a:moveTo>
                                <a:lnTo>
                                  <a:pt x="1639621" y="894924"/>
                                </a:lnTo>
                                <a:lnTo>
                                  <a:pt x="1652135" y="907604"/>
                                </a:lnTo>
                                <a:lnTo>
                                  <a:pt x="1639621" y="920121"/>
                                </a:lnTo>
                                <a:lnTo>
                                  <a:pt x="1627108" y="907604"/>
                                </a:lnTo>
                              </a:path>
                            </a:pathLst>
                          </a:custGeom>
                          <a:ln w="4185">
                            <a:solidFill>
                              <a:srgbClr val="808000"/>
                            </a:solidFill>
                            <a:prstDash val="solid"/>
                          </a:ln>
                        </wps:spPr>
                        <wps:bodyPr wrap="square" lIns="0" tIns="0" rIns="0" bIns="0" rtlCol="0">
                          <a:prstTxWarp prst="textNoShape">
                            <a:avLst/>
                          </a:prstTxWarp>
                          <a:noAutofit/>
                        </wps:bodyPr>
                      </wps:wsp>
                      <wps:wsp>
                        <wps:cNvPr id="51" name="Graphic 51"/>
                        <wps:cNvSpPr/>
                        <wps:spPr>
                          <a:xfrm>
                            <a:off x="575103" y="144191"/>
                            <a:ext cx="1736089" cy="1066800"/>
                          </a:xfrm>
                          <a:custGeom>
                            <a:avLst/>
                            <a:gdLst/>
                            <a:ahLst/>
                            <a:cxnLst/>
                            <a:rect l="l" t="t" r="r" b="b"/>
                            <a:pathLst>
                              <a:path w="1736089" h="1066800">
                                <a:moveTo>
                                  <a:pt x="0" y="0"/>
                                </a:moveTo>
                                <a:lnTo>
                                  <a:pt x="108643" y="0"/>
                                </a:lnTo>
                              </a:path>
                              <a:path w="1736089" h="1066800">
                                <a:moveTo>
                                  <a:pt x="54289" y="0"/>
                                </a:moveTo>
                                <a:lnTo>
                                  <a:pt x="54289" y="142226"/>
                                </a:lnTo>
                              </a:path>
                              <a:path w="1736089" h="1066800">
                                <a:moveTo>
                                  <a:pt x="0" y="142226"/>
                                </a:moveTo>
                                <a:lnTo>
                                  <a:pt x="108643" y="142226"/>
                                </a:lnTo>
                              </a:path>
                              <a:path w="1736089" h="1066800">
                                <a:moveTo>
                                  <a:pt x="543738" y="924271"/>
                                </a:moveTo>
                                <a:lnTo>
                                  <a:pt x="652381" y="924271"/>
                                </a:lnTo>
                              </a:path>
                              <a:path w="1736089" h="1066800">
                                <a:moveTo>
                                  <a:pt x="598092" y="924271"/>
                                </a:moveTo>
                                <a:lnTo>
                                  <a:pt x="598092" y="1066492"/>
                                </a:lnTo>
                              </a:path>
                              <a:path w="1736089" h="1066800">
                                <a:moveTo>
                                  <a:pt x="543738" y="1066492"/>
                                </a:moveTo>
                                <a:lnTo>
                                  <a:pt x="652381" y="1066492"/>
                                </a:lnTo>
                              </a:path>
                              <a:path w="1736089" h="1066800">
                                <a:moveTo>
                                  <a:pt x="1083305" y="330533"/>
                                </a:moveTo>
                                <a:lnTo>
                                  <a:pt x="1191948" y="330533"/>
                                </a:lnTo>
                              </a:path>
                              <a:path w="1736089" h="1066800">
                                <a:moveTo>
                                  <a:pt x="1137659" y="330533"/>
                                </a:moveTo>
                                <a:lnTo>
                                  <a:pt x="1137659" y="468381"/>
                                </a:lnTo>
                              </a:path>
                              <a:path w="1736089" h="1066800">
                                <a:moveTo>
                                  <a:pt x="1083305" y="468381"/>
                                </a:moveTo>
                                <a:lnTo>
                                  <a:pt x="1191948" y="468381"/>
                                </a:lnTo>
                              </a:path>
                              <a:path w="1736089" h="1066800">
                                <a:moveTo>
                                  <a:pt x="1627108" y="895055"/>
                                </a:moveTo>
                                <a:lnTo>
                                  <a:pt x="1735751" y="895055"/>
                                </a:lnTo>
                              </a:path>
                              <a:path w="1736089" h="1066800">
                                <a:moveTo>
                                  <a:pt x="1681397" y="895055"/>
                                </a:moveTo>
                                <a:lnTo>
                                  <a:pt x="1681397" y="1037118"/>
                                </a:lnTo>
                              </a:path>
                              <a:path w="1736089" h="1066800">
                                <a:moveTo>
                                  <a:pt x="1627108" y="1037118"/>
                                </a:moveTo>
                                <a:lnTo>
                                  <a:pt x="1735751" y="1037118"/>
                                </a:lnTo>
                              </a:path>
                            </a:pathLst>
                          </a:custGeom>
                          <a:ln w="4185">
                            <a:solidFill>
                              <a:srgbClr val="0000FF"/>
                            </a:solidFill>
                            <a:prstDash val="solid"/>
                          </a:ln>
                        </wps:spPr>
                        <wps:bodyPr wrap="square" lIns="0" tIns="0" rIns="0" bIns="0" rtlCol="0">
                          <a:prstTxWarp prst="textNoShape">
                            <a:avLst/>
                          </a:prstTxWarp>
                          <a:noAutofit/>
                        </wps:bodyPr>
                      </wps:wsp>
                    </wpg:wgp>
                  </a:graphicData>
                </a:graphic>
              </wp:anchor>
            </w:drawing>
          </mc:Choice>
          <mc:Fallback>
            <w:pict>
              <v:group w14:anchorId="68E7A7DF" id="Group 48" o:spid="_x0000_s1026" style="position:absolute;margin-left:211.2pt;margin-top:.1pt;width:227.25pt;height:98.8pt;z-index:15741440;mso-wrap-distance-left:0;mso-wrap-distance-right:0;mso-position-horizontal-relative:page" coordsize="28860,12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C6FnQgAANE8AAAOAAAAZHJzL2Uyb0RvYy54bWzsm12P27YShu8L9D8Ivj+xqG8Z2RQHTRMU&#10;KNoATdFrrS2vjdqWKmnXm3/fIakxOU7G0oY8uThoLlZyNBw9evmp0fD1D8/HQ/BUd/2+Od0txKtw&#10;EdSndbPZnx7uFn98fPefYhH0Q3XaVIfmVN8tPtX94oc333/3+tyu6qjZNYdN3QXg5NSvzu3dYjcM&#10;7Wq57Ne7+lj1r5q2PsHFbdMdqwF+dg/LTVedwfvxsIzCMFuem27Tds267nv437f64uKN8r/d1uvh&#10;t+22r4fgcLcAtkH97dTfe/l3+eZ1tXroqna3X48Y1VdQHKv9CW56cfW2Gqrgsdt/5uq4X3dN32yH&#10;V+vmuGy22/26Vs8ATyPCq6d53zWPrXqWh9X5ob3IBNJe6fTVbte/Pn3ogv3mbpFATZ2qI9SRum0A&#10;v0Gcc/uwApv3Xft7+6HTTwinvzTrv3q4vLy+Ln8/GOPnbXeUheBBg2el+qeL6vXzEKzhP6OiyMI8&#10;XQRruCaiNMmzsV7WO6i8z8qtdz9NlFxWK31jhXfBObfQxnojY+8m4++7qq1V7fRSIpSxNDLqVpWU&#10;WkhlJVVUsvarfhT0SqMoLMAFSBGFZarbp6VUFGVGKTBQSl2et1qtH/vhfd0o0aunX/pBN/ANnlU7&#10;PFs/n/C0g24iO8hBdZBhEUAH6RYBdJB7DdBWgywna1KeBmdVa5plpypNocjrx+ap/tgoy8FUHVRr&#10;GEdCegNYY3M42bbQEkSeZerpaQltB0Xl7b8Gg3fNwcBoodujBe6MoZ1ipXG3tmHR1vnWX3LKAVBM&#10;51t/ScpvemsU8fZNPTc5fGqRlXEy0fLTJI5g/FUNzrZ3lp5zPKWEV4hRCZGILJ0cA8oIBkylBLF3&#10;ViJiHE8o4RdiVCLMwzTOJ9qEBUzsfSpBHE8oQWydIbQSZZnChD9bCGLujGAEJn5vy0BMnRFGFURZ&#10;5lNjlOnJpW3ujMD4nVDBK4JWoUiKIp3fKYi5swqmLRC/t1Ugps4IWoU8j9MX9Ahi7oxgVCB+b6tA&#10;TJ0RtApZWcRRPHtcIObOCEYF4ve2CsTUGWFUIcrhJWBCBdN/M9vcGYHxO6GCVwStQppGYTK/LRBz&#10;ZxVMWyB+b6tATJ0RtArwVpwn80dHYu6MYFQgfm+rQEydEUYVQpGKbKJHWLS2uTMC43dCBa8IWoU4&#10;DpMwmlDB9F9i7qwC4/e2Cn4RtApRmopwflsg5s4qmLZA/N5WgZg6I2gVRF4Wk3OEoSXmzgiM39sq&#10;+EUYVQiLrJzfFoRt7lMF2++ECrapMwKOC3E5f7kQx8baGcAeFYzb2xJ4BbDDWzSQw0HYJfDly1mH&#10;LzmdA0CRvWKISAZzVCj5Zuw1yhMRWTEoLOEBhnM9Txkb3wOMFWMmwR0eBmIUYfw/iUkVnGsehsP3&#10;q4wK9qgvQDfbjIVPSniA4VzPUsY3jBGdxH94FkNPCnjVhXjmURh2DyiWZxkPmgztFmYcUDEsLOAB&#10;hfE8SxWb3QOKUUXFh17SiUgBDyimFRLPc1QhBTygGFVIvIhHMeykgAcUxjOPwrB7QDGeSfyIRzHs&#10;pIAHFMYzj8Kwe0CxPEM8SeDijEcxvV/GwC4FPKAwnnkUht0DivGs4kuTX02stQUp4AHFtBXieY4q&#10;pIAHFKOKije9ZLQlBTygGFWI5zmqkAIeUCxV7PgTj2Kx2wU8oDCeeRSG3QOK8aziUZMxZWu9Qgp4&#10;QDHjCvE8RxVSwAOKUYXEp3gUU6OkgAcUxjOPwrB7QDGeZbzqMqXwKIadFPCAwnjmURh2DyiWZzt+&#10;xaNY7HYBDyiMZx6FYfeAYjzHcRK+ZLli23sAsUeVOSBfBr8CGbPuVP4fnNsZhoeTTAVMRJGq5Ne+&#10;Oew37/aHg8zQ67uH+x8PXfBUydRb9W/8YkHM2q4f3lb9TtupS6PZ4aTySzFRUmZv3jebT5BneYZ8&#10;3btF//dj1dWL4PDzCTI5IQI64EmHJ/d40g2HHxuVAqySB+GeH5//rLo2kLe/WwyQYflrgwmd1Qoz&#10;J+WjX2xlyVPz38eh2e5lWiUklyLR+AOSS2XG7DfIMoW8z0uyrs4y1Zmg8uaQizqdZZqJrMgxzzTK&#10;06tMU0jUiiJISVE5uWVSljolF/TAbFW7GaBckP7sP9H0ggKJpiOJrAnTz1uaZ6rTbYHUWOgGDXWp&#10;LCHUKnQ0D3sqXsejtoOgXynGeGh68Yo2eLz2KUOFuLBAGzxypPq6bGxX2a0znx2C73ms0wfLOCvE&#10;1KtBmmYxfEWVSXaQFBeV+FkZOfGoedOsKCLdVIh3tMLjaG35Tsr4kuWGVngcrRlybfX1isAHHlgm&#10;QaY0PGIcFzmEb2+nHgtIYC4K3SziKIsEfkdBXjxqbiFvAB+cPvOPZngczW3v0PoKrCE0wyOaM/Ta&#10;zEEWeD0Gcl3zIeTZIwfbVzJ4Ssjbls9ZQO+LsAAC43EEh2FDwKcG1bJs/2iGRzQ33kvY/3BJEEcz&#10;PKI5Q6/NLrKMJ04TVhEWMGX9O2GpXTgv2l2Cs+g4FY3bIiDv93rCUtHf2RNWmsPX/vEjTJIIGJmh&#10;Q1cr3Boh8jhTGyfUJpIwy6D6xtr79jMWssitESMKP2UhJtsFYd0M6U+yS6HpVXvX84ZciV1UmLhz&#10;mkTjJhN0yd3dWIokgg0fo6bOBPqDNfHJIciP9aMAxN6ZwZ42YRqc/H4Bg1tc6LFQTpsXe3cQmcKh&#10;P70Sx5wiqbGX7QuGZV/VYklCPXMolia0gLModAqHfPnJKRwGhVLuYlNzvlXAHUXEeZbqJZBcVsxA&#10;MQWSrJCtRi8/3FGshQ3xzFWQsFQhBdxRrMVEATvR9DsETL4sCqQ2wyg+LiasAh5QChHDMlYvUyzP&#10;LAqskrEATCu5EBg49sBiVinUNQtj6UJLXMH4WNjIF/F378bm+P/9Jq52f8K+WbXncNzjKzfm2r/V&#10;m7vZifzmHwAAAP//AwBQSwMEFAAGAAgAAAAhAJB+46PgAAAACAEAAA8AAABkcnMvZG93bnJldi54&#10;bWxMj0FLw0AQhe+C/2EZwZvdJNY2jdmUUtRTEWwF8TbNTpPQ7G7IbpP03zue9Di8j/e+ydeTacVA&#10;vW+cVRDPIhBkS6cbWyn4PLw+pCB8QKuxdZYUXMnDuri9yTHTbrQfNOxDJbjE+gwV1CF0mZS+rMmg&#10;n7mOLGcn1xsMfPaV1D2OXG5amUTRQhpsLC/U2NG2pvK8vxgFbyOOm8f4ZdidT9vr9+Hp/WsXk1L3&#10;d9PmGUSgKfzB8KvP6lCw09FdrPaiVTBPkjmjChIQHKfLxQrEkbnVMgVZ5PL/A8UPAAAA//8DAFBL&#10;AQItABQABgAIAAAAIQC2gziS/gAAAOEBAAATAAAAAAAAAAAAAAAAAAAAAABbQ29udGVudF9UeXBl&#10;c10ueG1sUEsBAi0AFAAGAAgAAAAhADj9If/WAAAAlAEAAAsAAAAAAAAAAAAAAAAALwEAAF9yZWxz&#10;Ly5yZWxzUEsBAi0AFAAGAAgAAAAhAB7ILoWdCAAA0TwAAA4AAAAAAAAAAAAAAAAALgIAAGRycy9l&#10;Mm9Eb2MueG1sUEsBAi0AFAAGAAgAAAAhAJB+46PgAAAACAEAAA8AAAAAAAAAAAAAAAAA9woAAGRy&#10;cy9kb3ducmV2LnhtbFBLBQYAAAAABAAEAPMAAAAEDAAAAAA=&#10;">
                <v:shape id="Graphic 49" o:spid="_x0000_s1027" style="position:absolute;left:20;top:20;width:28823;height:12510;visibility:visible;mso-wrap-style:square;v-text-anchor:top" coordsize="2882265,1250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YwgAAANsAAAAPAAAAZHJzL2Rvd25yZXYueG1sRI9fa8Iw&#10;FMXfB/sO4Q58m+nGFK2mZQxkfZ0Kvl6ba1Nsbrok0+qnNwPBx8P58+Msy8F24kQ+tI4VvI0zEMS1&#10;0y03Crab1esMRIjIGjvHpOBCAcri+WmJuXZn/qHTOjYijXDIUYGJsc+lDLUhi2HseuLkHZy3GJP0&#10;jdQez2ncdvI9y6bSYsuJYLCnL0P1cf1nE3e+2e4nfnL9jddLNf3eVbuVqZQavQyfCxCRhvgI39uV&#10;VvAxh/8v6QfI4gYAAP//AwBQSwECLQAUAAYACAAAACEA2+H2y+4AAACFAQAAEwAAAAAAAAAAAAAA&#10;AAAAAAAAW0NvbnRlbnRfVHlwZXNdLnhtbFBLAQItABQABgAIAAAAIQBa9CxbvwAAABUBAAALAAAA&#10;AAAAAAAAAAAAAB8BAABfcmVscy8ucmVsc1BLAQItABQABgAIAAAAIQB/G/PYwgAAANsAAAAPAAAA&#10;AAAAAAAAAAAAAAcCAABkcnMvZG93bnJldi54bWxQSwUGAAAAAAMAAwC3AAAA9gIAAAAA&#10;" path="m,1250321r2881766,em2881766,1250321l,1250321em,l2881766,em2881766,l,em,1250321l,em,l,1250321em,1216934r54328,em54328,1216934r-54328,em,1141651r29249,em29249,1141651r-29249,em,1070537r29249,em29249,1070537r-29249,em,995254r29249,em29249,995254l,995254em,919970r54328,em54328,919970l,919970em,848857r29249,em29249,848857l,848857em,773554r29249,em29249,773554l,773554em,698323r29249,em29249,698323l,698323em,627209r54328,em54328,627209l,627209em,552043r29249,em29249,552043l,552043em,476747r29249,em29249,476747l,476747em,401516r29249,em29249,401516l,401516em,330402r54328,em54328,330402l,330402em,255106r29249,em29249,255106l,255106em,179809r29249,em29249,179809l,179809em,108696r29249,em29249,108696l,108696em,33399r54328,em54328,33399l,33399em2881766,1250321l2881766,em2881766,r,1250321em2881766,1216935r-54354,em2827412,1216935r54354,em2881766,1141651r-29263,em2852503,1141651r29263,em2881766,1070538r-29263,em2852503,1070538r29263,em2881766,995254r-29263,em2852503,995254r29263,em2881766,919971r-54354,em2827412,919971r54354,em2881766,848858r-29263,em2852503,848858r29263,em2881766,773554r-29263,em2852503,773554r29263,em2881766,698323r-29263,em2852503,698323r29263,em2881766,627210r-54354,em2827412,627210r54354,em2881766,552044r-29263,em2852503,552044r29263,em2881766,476748r-29263,em2852503,476748r29263,em2881766,401516r-29263,em2852503,401516r29263,em2881766,330403r-54354,em2827412,330403r54354,em2881766,255106r-29263,em2852503,255106r29263,em2881766,179810r-29263,em2852503,179810r29263,em2881766,108696r-29263,em2852503,108696r29263,em2881766,33400r-54354,em2827412,33400r54354,e" filled="f" strokeweight=".11625mm">
                  <v:path arrowok="t"/>
                </v:shape>
                <v:shape id="Graphic 50" o:spid="_x0000_s1028" style="position:absolute;left:6168;top:2027;width:16523;height:9500;visibility:visible;mso-wrap-style:square;v-text-anchor:top" coordsize="1652270,949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NyLwwAAANsAAAAPAAAAZHJzL2Rvd25yZXYueG1sRE9ba8Iw&#10;FH4f7D+EM/BN0zm80BllbBMFFbEqbG+H5qzt1pyUJGr99+ZB2OPHd5/MWlOLMzlfWVbw3EtAEOdW&#10;V1woOOzn3TEIH5A11pZJwZU8zKaPDxNMtb3wjs5ZKEQMYZ+igjKEJpXS5yUZ9D3bEEfuxzqDIUJX&#10;SO3wEsNNLftJMpQGK44NJTb0XlL+l52Mghfqf8438mtrj+vsO1mNfhfu+qFU56l9ewURqA3/4rt7&#10;qRUM4vr4Jf4AOb0BAAD//wMAUEsBAi0AFAAGAAgAAAAhANvh9svuAAAAhQEAABMAAAAAAAAAAAAA&#10;AAAAAAAAAFtDb250ZW50X1R5cGVzXS54bWxQSwECLQAUAAYACAAAACEAWvQsW78AAAAVAQAACwAA&#10;AAAAAAAAAAAAAAAfAQAAX3JlbHMvLnJlbHNQSwECLQAUAAYACAAAACEARFDci8MAAADbAAAADwAA&#10;AAAAAAAAAAAAAAAHAgAAZHJzL2Rvd25yZXYueG1sUEsFBgAAAAADAAMAtwAAAPcCAAAAAA==&#10;" path="m,12549l12513,,25091,12549,12513,25033,,12549em543738,936814r12578,-12517l568829,936814r-12513,12523l543738,936814em1083305,338703r12578,-12484l1108396,338703r-12513,12681l1083305,338703em1627108,907604r12513,-12680l1652135,907604r-12514,12517l1627108,907604e" filled="f" strokecolor="olive" strokeweight=".11625mm">
                  <v:path arrowok="t"/>
                </v:shape>
                <v:shape id="Graphic 51" o:spid="_x0000_s1029" style="position:absolute;left:5751;top:1441;width:17360;height:10668;visibility:visible;mso-wrap-style:square;v-text-anchor:top" coordsize="1736089,1066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9ZcwwAAANsAAAAPAAAAZHJzL2Rvd25yZXYueG1sRI9Bi8Iw&#10;FITvgv8hPMGbpq5U3K5RRFYQwYOuIN4ezdu2a/NSmtjWf28EYY/DzHzDLFadKUVDtSssK5iMIxDE&#10;qdUFZwrOP9vRHITzyBpLy6TgQQ5Wy35vgYm2LR+pOflMBAi7BBXk3leJlC7NyaAb24o4eL+2NuiD&#10;rDOpa2wD3JTyI4pm0mDBYSHHijY5pbfT3SiYXvi7jY/r87672uvhr6Es/iSlhoNu/QXCU+f/w+/2&#10;TiuIJ/D6En6AXD4BAAD//wMAUEsBAi0AFAAGAAgAAAAhANvh9svuAAAAhQEAABMAAAAAAAAAAAAA&#10;AAAAAAAAAFtDb250ZW50X1R5cGVzXS54bWxQSwECLQAUAAYACAAAACEAWvQsW78AAAAVAQAACwAA&#10;AAAAAAAAAAAAAAAfAQAAX3JlbHMvLnJlbHNQSwECLQAUAAYACAAAACEASIvWXMMAAADbAAAADwAA&#10;AAAAAAAAAAAAAAAHAgAAZHJzL2Rvd25yZXYueG1sUEsFBgAAAAADAAMAtwAAAPcCAAAAAA==&#10;" path="m,l108643,em54289,r,142226em,142226r108643,em543738,924271r108643,em598092,924271r,142221em543738,1066492r108643,em1083305,330533r108643,em1137659,330533r,137848em1083305,468381r108643,em1627108,895055r108643,em1681397,895055r,142063em1627108,1037118r108643,e" filled="f" strokecolor="blue" strokeweight=".11625mm">
                  <v:path arrowok="t"/>
                </v:shape>
                <w10:wrap anchorx="page"/>
              </v:group>
            </w:pict>
          </mc:Fallback>
        </mc:AlternateContent>
      </w:r>
      <w:r>
        <w:rPr>
          <w:rFonts w:ascii="Arial"/>
          <w:b/>
          <w:spacing w:val="-4"/>
          <w:w w:val="105"/>
          <w:sz w:val="10"/>
        </w:rPr>
        <w:t>11,7</w:t>
      </w:r>
    </w:p>
    <w:p w:rsidR="00C54548" w:rsidRDefault="00C54548">
      <w:pPr>
        <w:pStyle w:val="Textoindependiente"/>
        <w:rPr>
          <w:rFonts w:ascii="Arial"/>
          <w:b/>
          <w:sz w:val="10"/>
        </w:rPr>
      </w:pPr>
    </w:p>
    <w:p w:rsidR="00C54548" w:rsidRDefault="00C54548">
      <w:pPr>
        <w:pStyle w:val="Textoindependiente"/>
        <w:rPr>
          <w:rFonts w:ascii="Arial"/>
          <w:b/>
          <w:sz w:val="10"/>
        </w:rPr>
      </w:pPr>
    </w:p>
    <w:p w:rsidR="00C54548" w:rsidRDefault="00C54548">
      <w:pPr>
        <w:pStyle w:val="Textoindependiente"/>
        <w:spacing w:before="7"/>
        <w:rPr>
          <w:rFonts w:ascii="Arial"/>
          <w:b/>
          <w:sz w:val="10"/>
        </w:rPr>
      </w:pPr>
    </w:p>
    <w:p w:rsidR="00C54548" w:rsidRDefault="00263DB7">
      <w:pPr>
        <w:ind w:left="2333"/>
        <w:rPr>
          <w:rFonts w:ascii="Arial"/>
          <w:b/>
          <w:sz w:val="10"/>
        </w:rPr>
      </w:pPr>
      <w:r>
        <w:rPr>
          <w:rFonts w:ascii="Arial"/>
          <w:b/>
          <w:spacing w:val="-5"/>
          <w:w w:val="105"/>
          <w:sz w:val="10"/>
        </w:rPr>
        <w:t>9,7</w:t>
      </w:r>
    </w:p>
    <w:p w:rsidR="00C54548" w:rsidRDefault="00C54548">
      <w:pPr>
        <w:pStyle w:val="Textoindependiente"/>
        <w:rPr>
          <w:rFonts w:ascii="Arial"/>
          <w:b/>
          <w:sz w:val="10"/>
        </w:rPr>
      </w:pPr>
    </w:p>
    <w:p w:rsidR="00C54548" w:rsidRDefault="00C54548">
      <w:pPr>
        <w:pStyle w:val="Textoindependiente"/>
        <w:rPr>
          <w:rFonts w:ascii="Arial"/>
          <w:b/>
          <w:sz w:val="10"/>
        </w:rPr>
      </w:pPr>
    </w:p>
    <w:p w:rsidR="00C54548" w:rsidRDefault="00C54548">
      <w:pPr>
        <w:pStyle w:val="Textoindependiente"/>
        <w:spacing w:before="8"/>
        <w:rPr>
          <w:rFonts w:ascii="Arial"/>
          <w:b/>
          <w:sz w:val="10"/>
        </w:rPr>
      </w:pPr>
    </w:p>
    <w:p w:rsidR="00C54548" w:rsidRDefault="00263DB7">
      <w:pPr>
        <w:ind w:left="2333"/>
        <w:rPr>
          <w:rFonts w:ascii="Arial"/>
          <w:b/>
          <w:sz w:val="10"/>
        </w:rPr>
      </w:pPr>
      <w:r>
        <w:rPr>
          <w:rFonts w:ascii="Arial"/>
          <w:b/>
          <w:noProof/>
          <w:sz w:val="10"/>
        </w:rPr>
        <mc:AlternateContent>
          <mc:Choice Requires="wps">
            <w:drawing>
              <wp:anchor distT="0" distB="0" distL="0" distR="0" simplePos="0" relativeHeight="15741952" behindDoc="0" locked="0" layoutInCell="1" allowOverlap="1">
                <wp:simplePos x="0" y="0"/>
                <wp:positionH relativeFrom="page">
                  <wp:posOffset>2333023</wp:posOffset>
                </wp:positionH>
                <wp:positionV relativeFrom="paragraph">
                  <wp:posOffset>-111987</wp:posOffset>
                </wp:positionV>
                <wp:extent cx="100330" cy="293370"/>
                <wp:effectExtent l="0" t="0" r="0" b="0"/>
                <wp:wrapNone/>
                <wp:docPr id="52" name="Text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330" cy="293370"/>
                        </a:xfrm>
                        <a:prstGeom prst="rect">
                          <a:avLst/>
                        </a:prstGeom>
                      </wps:spPr>
                      <wps:txbx>
                        <w:txbxContent>
                          <w:p w:rsidR="00263DB7" w:rsidRDefault="00263DB7">
                            <w:pPr>
                              <w:spacing w:before="21"/>
                              <w:ind w:left="20"/>
                              <w:rPr>
                                <w:rFonts w:ascii="Arial" w:hAnsi="Arial"/>
                                <w:b/>
                                <w:sz w:val="10"/>
                              </w:rPr>
                            </w:pPr>
                            <w:r>
                              <w:rPr>
                                <w:rFonts w:ascii="Arial" w:hAnsi="Arial"/>
                                <w:b/>
                                <w:spacing w:val="-2"/>
                                <w:w w:val="105"/>
                                <w:sz w:val="10"/>
                              </w:rPr>
                              <w:t>Proteína</w:t>
                            </w:r>
                          </w:p>
                        </w:txbxContent>
                      </wps:txbx>
                      <wps:bodyPr vert="vert270" wrap="square" lIns="0" tIns="0" rIns="0" bIns="0" rtlCol="0">
                        <a:noAutofit/>
                      </wps:bodyPr>
                    </wps:wsp>
                  </a:graphicData>
                </a:graphic>
              </wp:anchor>
            </w:drawing>
          </mc:Choice>
          <mc:Fallback>
            <w:pict>
              <v:shape id="Textbox 52" o:spid="_x0000_s1031" type="#_x0000_t202" style="position:absolute;left:0;text-align:left;margin-left:183.7pt;margin-top:-8.8pt;width:7.9pt;height:23.1pt;z-index:157419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NMYswEAAFYDAAAOAAAAZHJzL2Uyb0RvYy54bWysU9tu2zAMfR/QfxD03th1sJsRp1hbbBhQ&#10;bAXafYAsS7EwS9REJXb+fpQcp8X2VvSFpkTq8ByS3lxPdmAHFdCAa/jVquRMOQmdcbuG/3r6evmJ&#10;M4zCdWIApxp+VMivtxfvNqOvVQU9DJ0KjEAc1qNveB+jr4sCZa+swBV45SioIVgR6Rh2RRfESOh2&#10;KKqy/FCMEDofQCpEur2bg3yb8bVWMv7UGlVkQ8OJW8w2ZNsmW2w3ot4F4XsjTzTEK1hYYRwVPUPd&#10;iSjYPpj/oKyRARB0XEmwBWhtpMoaSM1V+Y+ax154lbVQc9Cf24RvByt/HB4CM13D31ecOWFpRk9q&#10;ii1MjG6oPaPHmrIePeXF6QYmGnOWiv4e5G+klOJFzvwAKTu1Y9LBpi8JZfSQJnA8d52qMJnQynK9&#10;poikUPV5vf6Yp1I8P/YB4zcFliWn4YGGmgmIwz3GVF7US8qJy1w+sYpTO83yFi0tdEeSQjtLWMlW&#10;VJCNtAINxz97ERRnw3dHPU77sjhhcdrFCXG4hbxVSaCDL/sI2mQ+qfBc5sSHhpdpnhYtbcfLc856&#10;/h22fwEAAP//AwBQSwMEFAAGAAgAAAAhAG5slhvfAAAACgEAAA8AAABkcnMvZG93bnJldi54bWxM&#10;j8tuwjAQRfeV+AdrkLoDh7g1UZoJqiKh7pAKfICJ3TjCjzQ2JPx93VW7HN2je89Uu9kacldj6L1D&#10;2KwzIMq1XvauQzif9qsCSIjCSWG8UwgPFWBXL54qUUo/uU91P8aOpBIXSoGgYxxKSkOrlRVh7Qfl&#10;UvblRytiOseOylFMqdwammcZp1b0Li1oMahGq/Z6vFmEw4PqidnXc9s0/MDZ915cPwzi83J+fwMS&#10;1Rz/YPjVT+pQJ6eLvzkZiEFgfPuSUITVZsuBJIIVLAdyQcgLDrSu6P8X6h8AAAD//wMAUEsBAi0A&#10;FAAGAAgAAAAhALaDOJL+AAAA4QEAABMAAAAAAAAAAAAAAAAAAAAAAFtDb250ZW50X1R5cGVzXS54&#10;bWxQSwECLQAUAAYACAAAACEAOP0h/9YAAACUAQAACwAAAAAAAAAAAAAAAAAvAQAAX3JlbHMvLnJl&#10;bHNQSwECLQAUAAYACAAAACEAC6DTGLMBAABWAwAADgAAAAAAAAAAAAAAAAAuAgAAZHJzL2Uyb0Rv&#10;Yy54bWxQSwECLQAUAAYACAAAACEAbmyWG98AAAAKAQAADwAAAAAAAAAAAAAAAAANBAAAZHJzL2Rv&#10;d25yZXYueG1sUEsFBgAAAAAEAAQA8wAAABkFAAAAAA==&#10;" filled="f" stroked="f">
                <v:textbox style="layout-flow:vertical;mso-layout-flow-alt:bottom-to-top" inset="0,0,0,0">
                  <w:txbxContent>
                    <w:p w:rsidR="00263DB7" w:rsidRDefault="00263DB7">
                      <w:pPr>
                        <w:spacing w:before="21"/>
                        <w:ind w:left="20"/>
                        <w:rPr>
                          <w:rFonts w:ascii="Arial" w:hAnsi="Arial"/>
                          <w:b/>
                          <w:sz w:val="10"/>
                        </w:rPr>
                      </w:pPr>
                      <w:r>
                        <w:rPr>
                          <w:rFonts w:ascii="Arial" w:hAnsi="Arial"/>
                          <w:b/>
                          <w:spacing w:val="-2"/>
                          <w:w w:val="105"/>
                          <w:sz w:val="10"/>
                        </w:rPr>
                        <w:t>Proteína</w:t>
                      </w:r>
                    </w:p>
                  </w:txbxContent>
                </v:textbox>
                <w10:wrap anchorx="page"/>
              </v:shape>
            </w:pict>
          </mc:Fallback>
        </mc:AlternateContent>
      </w:r>
      <w:r>
        <w:rPr>
          <w:rFonts w:ascii="Arial"/>
          <w:b/>
          <w:spacing w:val="-5"/>
          <w:w w:val="105"/>
          <w:sz w:val="10"/>
        </w:rPr>
        <w:t>7,7</w:t>
      </w:r>
    </w:p>
    <w:p w:rsidR="00C54548" w:rsidRDefault="00C54548">
      <w:pPr>
        <w:pStyle w:val="Textoindependiente"/>
        <w:rPr>
          <w:rFonts w:ascii="Arial"/>
          <w:b/>
          <w:sz w:val="10"/>
        </w:rPr>
      </w:pPr>
    </w:p>
    <w:p w:rsidR="00C54548" w:rsidRDefault="00C54548">
      <w:pPr>
        <w:pStyle w:val="Textoindependiente"/>
        <w:rPr>
          <w:rFonts w:ascii="Arial"/>
          <w:b/>
          <w:sz w:val="10"/>
        </w:rPr>
      </w:pPr>
    </w:p>
    <w:p w:rsidR="00C54548" w:rsidRDefault="00C54548">
      <w:pPr>
        <w:pStyle w:val="Textoindependiente"/>
        <w:spacing w:before="1"/>
        <w:rPr>
          <w:rFonts w:ascii="Arial"/>
          <w:b/>
          <w:sz w:val="10"/>
        </w:rPr>
      </w:pPr>
    </w:p>
    <w:p w:rsidR="00C54548" w:rsidRDefault="00263DB7">
      <w:pPr>
        <w:ind w:left="2333"/>
        <w:rPr>
          <w:rFonts w:ascii="Arial"/>
          <w:b/>
          <w:sz w:val="10"/>
        </w:rPr>
      </w:pPr>
      <w:r>
        <w:rPr>
          <w:rFonts w:ascii="Arial"/>
          <w:b/>
          <w:spacing w:val="-5"/>
          <w:w w:val="105"/>
          <w:sz w:val="10"/>
        </w:rPr>
        <w:t>5,7</w:t>
      </w:r>
    </w:p>
    <w:p w:rsidR="00C54548" w:rsidRDefault="00C54548">
      <w:pPr>
        <w:pStyle w:val="Textoindependiente"/>
        <w:rPr>
          <w:rFonts w:ascii="Arial"/>
          <w:b/>
          <w:sz w:val="10"/>
        </w:rPr>
      </w:pPr>
    </w:p>
    <w:p w:rsidR="00C54548" w:rsidRDefault="00C54548">
      <w:pPr>
        <w:pStyle w:val="Textoindependiente"/>
        <w:rPr>
          <w:rFonts w:ascii="Arial"/>
          <w:b/>
          <w:sz w:val="10"/>
        </w:rPr>
      </w:pPr>
    </w:p>
    <w:p w:rsidR="00C54548" w:rsidRDefault="00C54548">
      <w:pPr>
        <w:pStyle w:val="Textoindependiente"/>
        <w:spacing w:before="8"/>
        <w:rPr>
          <w:rFonts w:ascii="Arial"/>
          <w:b/>
          <w:sz w:val="10"/>
        </w:rPr>
      </w:pPr>
    </w:p>
    <w:p w:rsidR="00C54548" w:rsidRDefault="00263DB7">
      <w:pPr>
        <w:ind w:left="2333"/>
        <w:rPr>
          <w:rFonts w:ascii="Arial"/>
          <w:b/>
          <w:sz w:val="10"/>
        </w:rPr>
      </w:pPr>
      <w:r>
        <w:rPr>
          <w:rFonts w:ascii="Arial"/>
          <w:b/>
          <w:spacing w:val="-5"/>
          <w:w w:val="105"/>
          <w:sz w:val="10"/>
        </w:rPr>
        <w:t>3,7</w:t>
      </w:r>
    </w:p>
    <w:p w:rsidR="00C54548" w:rsidRDefault="00263DB7">
      <w:pPr>
        <w:tabs>
          <w:tab w:val="left" w:pos="1811"/>
          <w:tab w:val="left" w:pos="2555"/>
          <w:tab w:val="left" w:pos="3504"/>
        </w:tabs>
        <w:spacing w:before="36"/>
        <w:ind w:left="941"/>
        <w:jc w:val="center"/>
        <w:rPr>
          <w:rFonts w:ascii="Arial" w:hAnsi="Arial"/>
          <w:b/>
          <w:sz w:val="10"/>
        </w:rPr>
      </w:pPr>
      <w:r>
        <w:rPr>
          <w:rFonts w:ascii="Arial" w:hAnsi="Arial"/>
          <w:b/>
          <w:spacing w:val="-2"/>
          <w:w w:val="105"/>
          <w:sz w:val="10"/>
        </w:rPr>
        <w:t>ALFALFA</w:t>
      </w:r>
      <w:r>
        <w:rPr>
          <w:rFonts w:ascii="Arial" w:hAnsi="Arial"/>
          <w:b/>
          <w:sz w:val="10"/>
        </w:rPr>
        <w:tab/>
      </w:r>
      <w:r>
        <w:rPr>
          <w:rFonts w:ascii="Arial" w:hAnsi="Arial"/>
          <w:b/>
          <w:spacing w:val="-2"/>
          <w:w w:val="105"/>
          <w:sz w:val="10"/>
        </w:rPr>
        <w:t>CALCHA</w:t>
      </w:r>
      <w:r>
        <w:rPr>
          <w:rFonts w:ascii="Arial" w:hAnsi="Arial"/>
          <w:b/>
          <w:sz w:val="10"/>
        </w:rPr>
        <w:tab/>
      </w:r>
      <w:r>
        <w:rPr>
          <w:rFonts w:ascii="Arial" w:hAnsi="Arial"/>
          <w:b/>
          <w:spacing w:val="-2"/>
          <w:w w:val="105"/>
          <w:sz w:val="10"/>
        </w:rPr>
        <w:t>PASTO</w:t>
      </w:r>
      <w:r>
        <w:rPr>
          <w:rFonts w:ascii="Arial" w:hAnsi="Arial"/>
          <w:b/>
          <w:spacing w:val="2"/>
          <w:w w:val="105"/>
          <w:sz w:val="10"/>
        </w:rPr>
        <w:t xml:space="preserve"> </w:t>
      </w:r>
      <w:r>
        <w:rPr>
          <w:rFonts w:ascii="Arial" w:hAnsi="Arial"/>
          <w:b/>
          <w:spacing w:val="-4"/>
          <w:w w:val="105"/>
          <w:sz w:val="10"/>
        </w:rPr>
        <w:t>AZUL</w:t>
      </w:r>
      <w:r>
        <w:rPr>
          <w:rFonts w:ascii="Arial" w:hAnsi="Arial"/>
          <w:b/>
          <w:sz w:val="10"/>
        </w:rPr>
        <w:tab/>
      </w:r>
      <w:r>
        <w:rPr>
          <w:rFonts w:ascii="Arial" w:hAnsi="Arial"/>
          <w:b/>
          <w:spacing w:val="-2"/>
          <w:w w:val="105"/>
          <w:sz w:val="10"/>
        </w:rPr>
        <w:t>RAIGRÁS</w:t>
      </w:r>
    </w:p>
    <w:p w:rsidR="00C54548" w:rsidRDefault="00263DB7">
      <w:pPr>
        <w:spacing w:before="24"/>
        <w:ind w:left="950"/>
        <w:jc w:val="center"/>
        <w:rPr>
          <w:rFonts w:ascii="Arial"/>
          <w:b/>
          <w:sz w:val="10"/>
        </w:rPr>
      </w:pPr>
      <w:r>
        <w:rPr>
          <w:rFonts w:ascii="Arial"/>
          <w:b/>
          <w:spacing w:val="-2"/>
          <w:w w:val="105"/>
          <w:sz w:val="10"/>
        </w:rPr>
        <w:t>Forrajes</w:t>
      </w:r>
    </w:p>
    <w:p w:rsidR="00C54548" w:rsidRDefault="00C54548">
      <w:pPr>
        <w:pStyle w:val="Textoindependiente"/>
        <w:rPr>
          <w:rFonts w:ascii="Arial"/>
          <w:b/>
        </w:rPr>
      </w:pPr>
    </w:p>
    <w:p w:rsidR="00C54548" w:rsidRDefault="00C54548">
      <w:pPr>
        <w:pStyle w:val="Textoindependiente"/>
        <w:spacing w:before="52"/>
        <w:rPr>
          <w:rFonts w:ascii="Arial"/>
          <w:b/>
        </w:rPr>
      </w:pPr>
    </w:p>
    <w:p w:rsidR="00C54548" w:rsidRDefault="00263DB7">
      <w:pPr>
        <w:pStyle w:val="Textoindependiente"/>
        <w:spacing w:line="357" w:lineRule="auto"/>
        <w:ind w:left="568" w:right="143"/>
        <w:jc w:val="both"/>
      </w:pPr>
      <w:r>
        <w:t xml:space="preserve">La </w:t>
      </w:r>
      <w:hyperlink w:anchor="_bookmark96" w:history="1">
        <w:r>
          <w:t>Figura 6</w:t>
        </w:r>
      </w:hyperlink>
      <w:r>
        <w:t xml:space="preserve"> refleja la ubicación proteica de la alfalfa y la menor concentración proteica de calcha y raigrás.</w:t>
      </w:r>
    </w:p>
    <w:p w:rsidR="00C54548" w:rsidRDefault="00263DB7">
      <w:pPr>
        <w:pStyle w:val="Textoindependiente"/>
        <w:spacing w:before="246" w:line="360" w:lineRule="auto"/>
        <w:ind w:left="568" w:right="136"/>
        <w:jc w:val="both"/>
      </w:pPr>
      <w:r>
        <w:t>Los</w:t>
      </w:r>
      <w:r>
        <w:rPr>
          <w:spacing w:val="-1"/>
        </w:rPr>
        <w:t xml:space="preserve"> </w:t>
      </w:r>
      <w:r>
        <w:t>resultados</w:t>
      </w:r>
      <w:r>
        <w:rPr>
          <w:spacing w:val="-1"/>
        </w:rPr>
        <w:t xml:space="preserve"> </w:t>
      </w:r>
      <w:r>
        <w:t>del</w:t>
      </w:r>
      <w:r>
        <w:rPr>
          <w:spacing w:val="-2"/>
        </w:rPr>
        <w:t xml:space="preserve"> </w:t>
      </w:r>
      <w:r>
        <w:t>análisis</w:t>
      </w:r>
      <w:r>
        <w:rPr>
          <w:spacing w:val="-1"/>
        </w:rPr>
        <w:t xml:space="preserve"> </w:t>
      </w:r>
      <w:r>
        <w:t>bromatológico</w:t>
      </w:r>
      <w:r>
        <w:rPr>
          <w:spacing w:val="-3"/>
        </w:rPr>
        <w:t xml:space="preserve"> </w:t>
      </w:r>
      <w:r>
        <w:t>evidencian variaciones</w:t>
      </w:r>
      <w:r>
        <w:rPr>
          <w:spacing w:val="-1"/>
        </w:rPr>
        <w:t xml:space="preserve"> </w:t>
      </w:r>
      <w:r>
        <w:t>entre los</w:t>
      </w:r>
      <w:r>
        <w:rPr>
          <w:spacing w:val="-1"/>
        </w:rPr>
        <w:t xml:space="preserve"> </w:t>
      </w:r>
      <w:r>
        <w:t>forrajes evaluados, donde la alfalfa presentó el mayor nivel de proteína (10,48%), en contraste</w:t>
      </w:r>
      <w:r>
        <w:rPr>
          <w:spacing w:val="-2"/>
        </w:rPr>
        <w:t xml:space="preserve"> </w:t>
      </w:r>
      <w:r>
        <w:t>con</w:t>
      </w:r>
      <w:r>
        <w:rPr>
          <w:spacing w:val="-3"/>
        </w:rPr>
        <w:t xml:space="preserve"> </w:t>
      </w:r>
      <w:r>
        <w:t>lo</w:t>
      </w:r>
      <w:r>
        <w:rPr>
          <w:spacing w:val="-3"/>
        </w:rPr>
        <w:t xml:space="preserve"> </w:t>
      </w:r>
      <w:r>
        <w:t>reportado</w:t>
      </w:r>
      <w:r>
        <w:rPr>
          <w:spacing w:val="-3"/>
        </w:rPr>
        <w:t xml:space="preserve"> </w:t>
      </w:r>
      <w:r>
        <w:t>en</w:t>
      </w:r>
      <w:r>
        <w:rPr>
          <w:spacing w:val="-3"/>
        </w:rPr>
        <w:t xml:space="preserve"> </w:t>
      </w:r>
      <w:r>
        <w:t>bibliografía,</w:t>
      </w:r>
      <w:r>
        <w:rPr>
          <w:spacing w:val="-2"/>
        </w:rPr>
        <w:t xml:space="preserve"> </w:t>
      </w:r>
      <w:proofErr w:type="spellStart"/>
      <w:r>
        <w:t>Guamangate</w:t>
      </w:r>
      <w:proofErr w:type="spellEnd"/>
      <w:r>
        <w:rPr>
          <w:spacing w:val="-2"/>
        </w:rPr>
        <w:t xml:space="preserve"> </w:t>
      </w:r>
      <w:r>
        <w:t>y</w:t>
      </w:r>
      <w:r>
        <w:rPr>
          <w:spacing w:val="-3"/>
        </w:rPr>
        <w:t xml:space="preserve"> </w:t>
      </w:r>
      <w:r>
        <w:t>Ponce</w:t>
      </w:r>
      <w:r>
        <w:rPr>
          <w:spacing w:val="-2"/>
        </w:rPr>
        <w:t xml:space="preserve"> </w:t>
      </w:r>
      <w:r>
        <w:t>(2022)</w:t>
      </w:r>
      <w:r>
        <w:rPr>
          <w:spacing w:val="-3"/>
        </w:rPr>
        <w:t xml:space="preserve"> </w:t>
      </w:r>
      <w:r>
        <w:t>registraron valores considerablemente superiores para el pasto azul (16,02%) y la alfalfa (28,16%),</w:t>
      </w:r>
      <w:r>
        <w:rPr>
          <w:spacing w:val="-8"/>
        </w:rPr>
        <w:t xml:space="preserve"> </w:t>
      </w:r>
      <w:r>
        <w:t>mientras</w:t>
      </w:r>
      <w:r>
        <w:rPr>
          <w:spacing w:val="-9"/>
        </w:rPr>
        <w:t xml:space="preserve"> </w:t>
      </w:r>
      <w:r>
        <w:t>que</w:t>
      </w:r>
      <w:r>
        <w:rPr>
          <w:spacing w:val="-5"/>
        </w:rPr>
        <w:t xml:space="preserve"> </w:t>
      </w:r>
      <w:r>
        <w:t>Reyes-Silva</w:t>
      </w:r>
      <w:r>
        <w:rPr>
          <w:spacing w:val="-10"/>
        </w:rPr>
        <w:t xml:space="preserve"> </w:t>
      </w:r>
      <w:r>
        <w:t>et</w:t>
      </w:r>
      <w:r>
        <w:rPr>
          <w:spacing w:val="-7"/>
        </w:rPr>
        <w:t xml:space="preserve"> </w:t>
      </w:r>
      <w:r>
        <w:t>al.</w:t>
      </w:r>
      <w:r>
        <w:rPr>
          <w:spacing w:val="-11"/>
        </w:rPr>
        <w:t xml:space="preserve"> </w:t>
      </w:r>
      <w:r>
        <w:t>(2021),</w:t>
      </w:r>
      <w:r>
        <w:rPr>
          <w:spacing w:val="-7"/>
        </w:rPr>
        <w:t xml:space="preserve"> </w:t>
      </w:r>
      <w:r>
        <w:t>reportaron</w:t>
      </w:r>
      <w:r>
        <w:rPr>
          <w:spacing w:val="-7"/>
        </w:rPr>
        <w:t xml:space="preserve"> </w:t>
      </w:r>
      <w:r>
        <w:t>5,9%</w:t>
      </w:r>
      <w:r>
        <w:rPr>
          <w:spacing w:val="-7"/>
        </w:rPr>
        <w:t xml:space="preserve"> </w:t>
      </w:r>
      <w:r>
        <w:t>de</w:t>
      </w:r>
      <w:r>
        <w:rPr>
          <w:spacing w:val="-6"/>
        </w:rPr>
        <w:t xml:space="preserve"> </w:t>
      </w:r>
      <w:r>
        <w:t>proteína</w:t>
      </w:r>
      <w:r>
        <w:rPr>
          <w:spacing w:val="-6"/>
        </w:rPr>
        <w:t xml:space="preserve"> </w:t>
      </w:r>
      <w:r>
        <w:t>para la</w:t>
      </w:r>
      <w:r>
        <w:rPr>
          <w:spacing w:val="-4"/>
        </w:rPr>
        <w:t xml:space="preserve"> </w:t>
      </w:r>
      <w:r>
        <w:t>alfalfa.</w:t>
      </w:r>
      <w:r>
        <w:rPr>
          <w:spacing w:val="-6"/>
        </w:rPr>
        <w:t xml:space="preserve"> </w:t>
      </w:r>
      <w:r>
        <w:t>Por</w:t>
      </w:r>
      <w:r>
        <w:rPr>
          <w:spacing w:val="-5"/>
        </w:rPr>
        <w:t xml:space="preserve"> </w:t>
      </w:r>
      <w:r>
        <w:t>su</w:t>
      </w:r>
      <w:r>
        <w:rPr>
          <w:spacing w:val="-6"/>
        </w:rPr>
        <w:t xml:space="preserve"> </w:t>
      </w:r>
      <w:r>
        <w:t>parte,</w:t>
      </w:r>
      <w:r>
        <w:rPr>
          <w:spacing w:val="-6"/>
        </w:rPr>
        <w:t xml:space="preserve"> </w:t>
      </w:r>
      <w:r>
        <w:t>Macías</w:t>
      </w:r>
      <w:r>
        <w:rPr>
          <w:spacing w:val="-7"/>
        </w:rPr>
        <w:t xml:space="preserve"> </w:t>
      </w:r>
      <w:r>
        <w:t>(2024)</w:t>
      </w:r>
      <w:r>
        <w:rPr>
          <w:spacing w:val="-5"/>
        </w:rPr>
        <w:t xml:space="preserve"> </w:t>
      </w:r>
      <w:r>
        <w:t>describe</w:t>
      </w:r>
      <w:r>
        <w:rPr>
          <w:spacing w:val="-4"/>
        </w:rPr>
        <w:t xml:space="preserve"> </w:t>
      </w:r>
      <w:r>
        <w:t>un</w:t>
      </w:r>
      <w:r>
        <w:rPr>
          <w:spacing w:val="-6"/>
        </w:rPr>
        <w:t xml:space="preserve"> </w:t>
      </w:r>
      <w:r>
        <w:t>contenido</w:t>
      </w:r>
      <w:r>
        <w:rPr>
          <w:spacing w:val="-6"/>
        </w:rPr>
        <w:t xml:space="preserve"> </w:t>
      </w:r>
      <w:r>
        <w:t>proteico</w:t>
      </w:r>
      <w:r>
        <w:rPr>
          <w:spacing w:val="-6"/>
        </w:rPr>
        <w:t xml:space="preserve"> </w:t>
      </w:r>
      <w:r>
        <w:t>promedio</w:t>
      </w:r>
      <w:r>
        <w:rPr>
          <w:spacing w:val="-6"/>
        </w:rPr>
        <w:t xml:space="preserve"> </w:t>
      </w:r>
      <w:r>
        <w:t>del 16,2% en alfalfa nacional, lo que evidencia la variabilidad vinculada a factores como la etapa fenológica, condiciones edafoclimáticas y manejo agronómico.</w:t>
      </w:r>
    </w:p>
    <w:p w:rsidR="00C54548" w:rsidRDefault="00263DB7">
      <w:pPr>
        <w:pStyle w:val="Textoindependiente"/>
        <w:spacing w:before="201" w:line="360" w:lineRule="auto"/>
        <w:ind w:left="568" w:right="136"/>
        <w:jc w:val="both"/>
      </w:pPr>
      <w:r>
        <w:t>En</w:t>
      </w:r>
      <w:r>
        <w:rPr>
          <w:spacing w:val="-7"/>
        </w:rPr>
        <w:t xml:space="preserve"> </w:t>
      </w:r>
      <w:r>
        <w:t>relación</w:t>
      </w:r>
      <w:r>
        <w:rPr>
          <w:spacing w:val="-10"/>
        </w:rPr>
        <w:t xml:space="preserve"> </w:t>
      </w:r>
      <w:r>
        <w:t>con</w:t>
      </w:r>
      <w:r>
        <w:rPr>
          <w:spacing w:val="-7"/>
        </w:rPr>
        <w:t xml:space="preserve"> </w:t>
      </w:r>
      <w:r>
        <w:t>el</w:t>
      </w:r>
      <w:r>
        <w:rPr>
          <w:spacing w:val="-9"/>
        </w:rPr>
        <w:t xml:space="preserve"> </w:t>
      </w:r>
      <w:r>
        <w:t>raigrás,</w:t>
      </w:r>
      <w:r>
        <w:rPr>
          <w:spacing w:val="-7"/>
        </w:rPr>
        <w:t xml:space="preserve"> </w:t>
      </w:r>
      <w:r>
        <w:t>el</w:t>
      </w:r>
      <w:r>
        <w:rPr>
          <w:spacing w:val="-6"/>
        </w:rPr>
        <w:t xml:space="preserve"> </w:t>
      </w:r>
      <w:r>
        <w:t>valor</w:t>
      </w:r>
      <w:r>
        <w:rPr>
          <w:spacing w:val="-6"/>
        </w:rPr>
        <w:t xml:space="preserve"> </w:t>
      </w:r>
      <w:r>
        <w:t>obtenido</w:t>
      </w:r>
      <w:r>
        <w:rPr>
          <w:spacing w:val="-7"/>
        </w:rPr>
        <w:t xml:space="preserve"> </w:t>
      </w:r>
      <w:r>
        <w:t>(4,44%)</w:t>
      </w:r>
      <w:r>
        <w:rPr>
          <w:spacing w:val="-6"/>
        </w:rPr>
        <w:t xml:space="preserve"> </w:t>
      </w:r>
      <w:r>
        <w:t>se</w:t>
      </w:r>
      <w:r>
        <w:rPr>
          <w:spacing w:val="-5"/>
        </w:rPr>
        <w:t xml:space="preserve"> </w:t>
      </w:r>
      <w:r>
        <w:t>encuentra</w:t>
      </w:r>
      <w:r>
        <w:rPr>
          <w:spacing w:val="-5"/>
        </w:rPr>
        <w:t xml:space="preserve"> </w:t>
      </w:r>
      <w:r>
        <w:t>por</w:t>
      </w:r>
      <w:r>
        <w:rPr>
          <w:spacing w:val="-6"/>
        </w:rPr>
        <w:t xml:space="preserve"> </w:t>
      </w:r>
      <w:r>
        <w:t>debajo</w:t>
      </w:r>
      <w:r>
        <w:rPr>
          <w:spacing w:val="-7"/>
        </w:rPr>
        <w:t xml:space="preserve"> </w:t>
      </w:r>
      <w:r>
        <w:t>de</w:t>
      </w:r>
      <w:r>
        <w:rPr>
          <w:spacing w:val="-5"/>
        </w:rPr>
        <w:t xml:space="preserve"> </w:t>
      </w:r>
      <w:r>
        <w:t>los rangos informados por Abdullah et al. (2024), quienes reportan contenidos proteicos entre 9,4% y 21,0%. Asimismo, estudios previos de Reyes-Silva et al. (2021) y Villamarín et al. (2022) describen niveles de 12,28% y 11,86%, respectivamente, lo cual sugiere que las condiciones locales de cultivo o el estado de madurez del forraje pudieron influir en la menor concentración observada.</w:t>
      </w:r>
    </w:p>
    <w:p w:rsidR="00C54548" w:rsidRDefault="00263DB7">
      <w:pPr>
        <w:pStyle w:val="Textoindependiente"/>
        <w:spacing w:before="201" w:line="360" w:lineRule="auto"/>
        <w:ind w:left="568" w:right="145"/>
        <w:jc w:val="both"/>
      </w:pPr>
      <w:r>
        <w:t>Respecto</w:t>
      </w:r>
      <w:r>
        <w:rPr>
          <w:spacing w:val="-4"/>
        </w:rPr>
        <w:t xml:space="preserve"> </w:t>
      </w:r>
      <w:r>
        <w:t>a</w:t>
      </w:r>
      <w:r>
        <w:rPr>
          <w:spacing w:val="-7"/>
        </w:rPr>
        <w:t xml:space="preserve"> </w:t>
      </w:r>
      <w:r>
        <w:t>la</w:t>
      </w:r>
      <w:r>
        <w:rPr>
          <w:spacing w:val="-3"/>
        </w:rPr>
        <w:t xml:space="preserve"> </w:t>
      </w:r>
      <w:r>
        <w:t>calcha,</w:t>
      </w:r>
      <w:r>
        <w:rPr>
          <w:spacing w:val="-4"/>
        </w:rPr>
        <w:t xml:space="preserve"> </w:t>
      </w:r>
      <w:r>
        <w:t>el</w:t>
      </w:r>
      <w:r>
        <w:rPr>
          <w:spacing w:val="-3"/>
        </w:rPr>
        <w:t xml:space="preserve"> </w:t>
      </w:r>
      <w:r>
        <w:t>contenido</w:t>
      </w:r>
      <w:r>
        <w:rPr>
          <w:spacing w:val="-4"/>
        </w:rPr>
        <w:t xml:space="preserve"> </w:t>
      </w:r>
      <w:r>
        <w:t>proteico</w:t>
      </w:r>
      <w:r>
        <w:rPr>
          <w:spacing w:val="-4"/>
        </w:rPr>
        <w:t xml:space="preserve"> </w:t>
      </w:r>
      <w:r>
        <w:t>registrado</w:t>
      </w:r>
      <w:r>
        <w:rPr>
          <w:spacing w:val="-4"/>
        </w:rPr>
        <w:t xml:space="preserve"> </w:t>
      </w:r>
      <w:r>
        <w:t>(4,23%)</w:t>
      </w:r>
      <w:r>
        <w:rPr>
          <w:spacing w:val="-4"/>
        </w:rPr>
        <w:t xml:space="preserve"> </w:t>
      </w:r>
      <w:r>
        <w:t>también</w:t>
      </w:r>
      <w:r>
        <w:rPr>
          <w:spacing w:val="-4"/>
        </w:rPr>
        <w:t xml:space="preserve"> </w:t>
      </w:r>
      <w:r>
        <w:t>fue</w:t>
      </w:r>
      <w:r>
        <w:rPr>
          <w:spacing w:val="-7"/>
        </w:rPr>
        <w:t xml:space="preserve"> </w:t>
      </w:r>
      <w:r>
        <w:t>inferior a</w:t>
      </w:r>
      <w:r>
        <w:rPr>
          <w:spacing w:val="-4"/>
        </w:rPr>
        <w:t xml:space="preserve"> </w:t>
      </w:r>
      <w:r>
        <w:t>lo</w:t>
      </w:r>
      <w:r>
        <w:rPr>
          <w:spacing w:val="-6"/>
        </w:rPr>
        <w:t xml:space="preserve"> </w:t>
      </w:r>
      <w:r>
        <w:t>señalado</w:t>
      </w:r>
      <w:r>
        <w:rPr>
          <w:spacing w:val="-6"/>
        </w:rPr>
        <w:t xml:space="preserve"> </w:t>
      </w:r>
      <w:r>
        <w:t>por</w:t>
      </w:r>
      <w:r>
        <w:rPr>
          <w:spacing w:val="-5"/>
        </w:rPr>
        <w:t xml:space="preserve"> </w:t>
      </w:r>
      <w:r>
        <w:t>Feng</w:t>
      </w:r>
      <w:r>
        <w:rPr>
          <w:spacing w:val="-6"/>
        </w:rPr>
        <w:t xml:space="preserve"> </w:t>
      </w:r>
      <w:r>
        <w:t>et</w:t>
      </w:r>
      <w:r>
        <w:rPr>
          <w:spacing w:val="-5"/>
        </w:rPr>
        <w:t xml:space="preserve"> </w:t>
      </w:r>
      <w:r>
        <w:t>al.</w:t>
      </w:r>
      <w:r>
        <w:rPr>
          <w:spacing w:val="-6"/>
        </w:rPr>
        <w:t xml:space="preserve"> </w:t>
      </w:r>
      <w:r>
        <w:t>(2024),</w:t>
      </w:r>
      <w:r>
        <w:rPr>
          <w:spacing w:val="-5"/>
        </w:rPr>
        <w:t xml:space="preserve"> </w:t>
      </w:r>
      <w:r>
        <w:t>quienes</w:t>
      </w:r>
      <w:r>
        <w:rPr>
          <w:spacing w:val="-7"/>
        </w:rPr>
        <w:t xml:space="preserve"> </w:t>
      </w:r>
      <w:r>
        <w:t>reportan</w:t>
      </w:r>
      <w:r>
        <w:rPr>
          <w:spacing w:val="-6"/>
        </w:rPr>
        <w:t xml:space="preserve"> </w:t>
      </w:r>
      <w:r>
        <w:t>7,6%</w:t>
      </w:r>
      <w:r>
        <w:rPr>
          <w:spacing w:val="-5"/>
        </w:rPr>
        <w:t xml:space="preserve"> </w:t>
      </w:r>
      <w:r>
        <w:t>de</w:t>
      </w:r>
      <w:r>
        <w:rPr>
          <w:spacing w:val="-4"/>
        </w:rPr>
        <w:t xml:space="preserve"> </w:t>
      </w:r>
      <w:r>
        <w:t>proteína</w:t>
      </w:r>
      <w:r>
        <w:rPr>
          <w:spacing w:val="-4"/>
        </w:rPr>
        <w:t xml:space="preserve"> </w:t>
      </w:r>
      <w:r>
        <w:t>bruta,</w:t>
      </w:r>
      <w:r>
        <w:rPr>
          <w:spacing w:val="-6"/>
        </w:rPr>
        <w:t xml:space="preserve"> </w:t>
      </w:r>
      <w:r>
        <w:t>y</w:t>
      </w:r>
      <w:r>
        <w:rPr>
          <w:spacing w:val="-6"/>
        </w:rPr>
        <w:t xml:space="preserve"> </w:t>
      </w:r>
      <w:r>
        <w:t>por Muñoz</w:t>
      </w:r>
      <w:r>
        <w:rPr>
          <w:spacing w:val="-1"/>
        </w:rPr>
        <w:t xml:space="preserve"> </w:t>
      </w:r>
      <w:r>
        <w:t>(2023),</w:t>
      </w:r>
      <w:r>
        <w:rPr>
          <w:spacing w:val="-2"/>
        </w:rPr>
        <w:t xml:space="preserve"> </w:t>
      </w:r>
      <w:r>
        <w:t>con</w:t>
      </w:r>
      <w:r>
        <w:rPr>
          <w:spacing w:val="-2"/>
        </w:rPr>
        <w:t xml:space="preserve"> </w:t>
      </w:r>
      <w:r>
        <w:t>valores</w:t>
      </w:r>
      <w:r>
        <w:rPr>
          <w:spacing w:val="-4"/>
        </w:rPr>
        <w:t xml:space="preserve"> </w:t>
      </w:r>
      <w:r>
        <w:t>cercanos</w:t>
      </w:r>
      <w:r>
        <w:rPr>
          <w:spacing w:val="-4"/>
        </w:rPr>
        <w:t xml:space="preserve"> </w:t>
      </w:r>
      <w:r>
        <w:t>al</w:t>
      </w:r>
      <w:r>
        <w:rPr>
          <w:spacing w:val="-1"/>
        </w:rPr>
        <w:t xml:space="preserve"> </w:t>
      </w:r>
      <w:r>
        <w:t>4,36%.</w:t>
      </w:r>
      <w:r>
        <w:rPr>
          <w:spacing w:val="-2"/>
        </w:rPr>
        <w:t xml:space="preserve"> </w:t>
      </w:r>
      <w:r>
        <w:t>Esta</w:t>
      </w:r>
      <w:r>
        <w:rPr>
          <w:spacing w:val="-1"/>
        </w:rPr>
        <w:t xml:space="preserve"> </w:t>
      </w:r>
      <w:r>
        <w:t>similitud</w:t>
      </w:r>
      <w:r>
        <w:rPr>
          <w:spacing w:val="-2"/>
        </w:rPr>
        <w:t xml:space="preserve"> </w:t>
      </w:r>
      <w:r>
        <w:t>con</w:t>
      </w:r>
      <w:r>
        <w:rPr>
          <w:spacing w:val="-2"/>
        </w:rPr>
        <w:t xml:space="preserve"> </w:t>
      </w:r>
      <w:r>
        <w:t>los</w:t>
      </w:r>
      <w:r>
        <w:rPr>
          <w:spacing w:val="-4"/>
        </w:rPr>
        <w:t xml:space="preserve"> </w:t>
      </w:r>
      <w:r>
        <w:t>resultados</w:t>
      </w:r>
      <w:r>
        <w:rPr>
          <w:spacing w:val="-4"/>
        </w:rPr>
        <w:t xml:space="preserve"> </w:t>
      </w:r>
      <w:r>
        <w:t>de Muñoz (2023) indica consistencia en la composición de este forraje bajo condiciones productivas similares.</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numPr>
          <w:ilvl w:val="2"/>
          <w:numId w:val="6"/>
        </w:numPr>
        <w:tabs>
          <w:tab w:val="left" w:pos="1288"/>
        </w:tabs>
        <w:spacing w:before="64" w:line="362" w:lineRule="auto"/>
        <w:ind w:left="1288" w:right="230"/>
      </w:pPr>
      <w:bookmarkStart w:id="101" w:name="_bookmark98"/>
      <w:bookmarkEnd w:id="101"/>
      <w:r>
        <w:lastRenderedPageBreak/>
        <w:t>Análisis</w:t>
      </w:r>
      <w:r>
        <w:rPr>
          <w:spacing w:val="80"/>
        </w:rPr>
        <w:t xml:space="preserve"> </w:t>
      </w:r>
      <w:r>
        <w:t>del</w:t>
      </w:r>
      <w:r>
        <w:rPr>
          <w:spacing w:val="80"/>
        </w:rPr>
        <w:t xml:space="preserve"> </w:t>
      </w:r>
      <w:r>
        <w:t>efecto</w:t>
      </w:r>
      <w:r>
        <w:rPr>
          <w:spacing w:val="80"/>
        </w:rPr>
        <w:t xml:space="preserve"> </w:t>
      </w:r>
      <w:r>
        <w:t>de</w:t>
      </w:r>
      <w:r>
        <w:rPr>
          <w:spacing w:val="80"/>
        </w:rPr>
        <w:t xml:space="preserve"> </w:t>
      </w:r>
      <w:r>
        <w:t>cada</w:t>
      </w:r>
      <w:r>
        <w:rPr>
          <w:spacing w:val="80"/>
        </w:rPr>
        <w:t xml:space="preserve"> </w:t>
      </w:r>
      <w:r>
        <w:t>tratamiento</w:t>
      </w:r>
      <w:r>
        <w:rPr>
          <w:spacing w:val="80"/>
        </w:rPr>
        <w:t xml:space="preserve"> </w:t>
      </w:r>
      <w:r>
        <w:t>sobre</w:t>
      </w:r>
      <w:r>
        <w:rPr>
          <w:spacing w:val="80"/>
        </w:rPr>
        <w:t xml:space="preserve"> </w:t>
      </w:r>
      <w:r>
        <w:t>los</w:t>
      </w:r>
      <w:r>
        <w:rPr>
          <w:spacing w:val="80"/>
        </w:rPr>
        <w:t xml:space="preserve"> </w:t>
      </w:r>
      <w:r>
        <w:t>parámetros</w:t>
      </w:r>
      <w:r>
        <w:rPr>
          <w:spacing w:val="80"/>
          <w:w w:val="150"/>
        </w:rPr>
        <w:t xml:space="preserve"> </w:t>
      </w:r>
      <w:r>
        <w:rPr>
          <w:spacing w:val="-2"/>
        </w:rPr>
        <w:t>productivos</w:t>
      </w:r>
    </w:p>
    <w:p w:rsidR="00C54548" w:rsidRDefault="00263DB7">
      <w:pPr>
        <w:spacing w:before="235"/>
        <w:ind w:left="568"/>
        <w:rPr>
          <w:b/>
          <w:sz w:val="24"/>
        </w:rPr>
      </w:pPr>
      <w:r>
        <w:rPr>
          <w:rFonts w:ascii="Courier New" w:hAnsi="Courier New"/>
          <w:sz w:val="24"/>
        </w:rPr>
        <w:t>−</w:t>
      </w:r>
      <w:r>
        <w:rPr>
          <w:rFonts w:ascii="Courier New" w:hAnsi="Courier New"/>
          <w:spacing w:val="72"/>
          <w:sz w:val="24"/>
        </w:rPr>
        <w:t xml:space="preserve"> </w:t>
      </w:r>
      <w:r>
        <w:rPr>
          <w:b/>
          <w:sz w:val="24"/>
        </w:rPr>
        <w:t xml:space="preserve">Peso </w:t>
      </w:r>
      <w:r>
        <w:rPr>
          <w:b/>
          <w:spacing w:val="-2"/>
          <w:sz w:val="24"/>
        </w:rPr>
        <w:t>inicial</w:t>
      </w:r>
    </w:p>
    <w:p w:rsidR="00C54548" w:rsidRDefault="00C54548">
      <w:pPr>
        <w:pStyle w:val="Textoindependiente"/>
        <w:spacing w:before="84"/>
        <w:rPr>
          <w:b/>
        </w:rPr>
      </w:pPr>
    </w:p>
    <w:p w:rsidR="00C54548" w:rsidRDefault="00263DB7">
      <w:pPr>
        <w:pStyle w:val="Textoindependiente"/>
        <w:spacing w:line="357" w:lineRule="auto"/>
        <w:ind w:left="568"/>
      </w:pPr>
      <w:r>
        <w:t>Se presenta a continuación el resumen estadístico para la variable peso inicial, se incluye medidas de tendencia central y de variabilidad.</w:t>
      </w:r>
    </w:p>
    <w:p w:rsidR="00C54548" w:rsidRDefault="00263DB7">
      <w:pPr>
        <w:pStyle w:val="Ttulo3"/>
        <w:spacing w:before="246"/>
      </w:pPr>
      <w:bookmarkStart w:id="102" w:name="_bookmark99"/>
      <w:bookmarkEnd w:id="102"/>
      <w:r>
        <w:t>Tabla</w:t>
      </w:r>
      <w:r>
        <w:rPr>
          <w:spacing w:val="-3"/>
        </w:rPr>
        <w:t xml:space="preserve"> </w:t>
      </w:r>
      <w:r>
        <w:rPr>
          <w:spacing w:val="-5"/>
        </w:rPr>
        <w:t>27.</w:t>
      </w:r>
    </w:p>
    <w:p w:rsidR="00C54548" w:rsidRDefault="00263DB7">
      <w:pPr>
        <w:spacing w:before="136"/>
        <w:ind w:left="568"/>
        <w:rPr>
          <w:i/>
          <w:sz w:val="24"/>
        </w:rPr>
      </w:pPr>
      <w:bookmarkStart w:id="103" w:name="_bookmark100"/>
      <w:bookmarkEnd w:id="103"/>
      <w:r>
        <w:rPr>
          <w:i/>
          <w:sz w:val="24"/>
        </w:rPr>
        <w:t>Resumen</w:t>
      </w:r>
      <w:r>
        <w:rPr>
          <w:i/>
          <w:spacing w:val="-2"/>
          <w:sz w:val="24"/>
        </w:rPr>
        <w:t xml:space="preserve"> </w:t>
      </w:r>
      <w:r>
        <w:rPr>
          <w:i/>
          <w:sz w:val="24"/>
        </w:rPr>
        <w:t>estadístico</w:t>
      </w:r>
      <w:r>
        <w:rPr>
          <w:i/>
          <w:spacing w:val="-2"/>
          <w:sz w:val="24"/>
        </w:rPr>
        <w:t xml:space="preserve"> </w:t>
      </w:r>
      <w:r>
        <w:rPr>
          <w:i/>
          <w:sz w:val="24"/>
        </w:rPr>
        <w:t>para</w:t>
      </w:r>
      <w:r>
        <w:rPr>
          <w:i/>
          <w:spacing w:val="-2"/>
          <w:sz w:val="24"/>
        </w:rPr>
        <w:t xml:space="preserve"> </w:t>
      </w:r>
      <w:r>
        <w:rPr>
          <w:i/>
          <w:sz w:val="24"/>
        </w:rPr>
        <w:t>peso</w:t>
      </w:r>
      <w:r>
        <w:rPr>
          <w:i/>
          <w:spacing w:val="-2"/>
          <w:sz w:val="24"/>
        </w:rPr>
        <w:t xml:space="preserve"> </w:t>
      </w:r>
      <w:r>
        <w:rPr>
          <w:i/>
          <w:sz w:val="24"/>
        </w:rPr>
        <w:t>inicial</w:t>
      </w:r>
      <w:r>
        <w:rPr>
          <w:i/>
          <w:spacing w:val="4"/>
          <w:sz w:val="24"/>
        </w:rPr>
        <w:t xml:space="preserve"> </w:t>
      </w:r>
      <w:r>
        <w:rPr>
          <w:i/>
          <w:sz w:val="24"/>
        </w:rPr>
        <w:t>por</w:t>
      </w:r>
      <w:r>
        <w:rPr>
          <w:i/>
          <w:spacing w:val="-7"/>
          <w:sz w:val="24"/>
        </w:rPr>
        <w:t xml:space="preserve"> </w:t>
      </w:r>
      <w:r>
        <w:rPr>
          <w:i/>
          <w:spacing w:val="-2"/>
          <w:sz w:val="24"/>
        </w:rPr>
        <w:t>tratamientos</w:t>
      </w:r>
    </w:p>
    <w:p w:rsidR="00C54548" w:rsidRDefault="00C54548">
      <w:pPr>
        <w:pStyle w:val="Textoindependiente"/>
        <w:spacing w:before="114"/>
        <w:rPr>
          <w:i/>
          <w:sz w:val="20"/>
        </w:rPr>
      </w:pPr>
    </w:p>
    <w:tbl>
      <w:tblPr>
        <w:tblStyle w:val="TableNormal"/>
        <w:tblW w:w="0" w:type="auto"/>
        <w:tblInd w:w="570" w:type="dxa"/>
        <w:tblLayout w:type="fixed"/>
        <w:tblLook w:val="01E0" w:firstRow="1" w:lastRow="1" w:firstColumn="1" w:lastColumn="1" w:noHBand="0" w:noVBand="0"/>
      </w:tblPr>
      <w:tblGrid>
        <w:gridCol w:w="2624"/>
        <w:gridCol w:w="1162"/>
        <w:gridCol w:w="1309"/>
        <w:gridCol w:w="1309"/>
        <w:gridCol w:w="1543"/>
      </w:tblGrid>
      <w:tr w:rsidR="00C54548">
        <w:trPr>
          <w:trHeight w:val="318"/>
        </w:trPr>
        <w:tc>
          <w:tcPr>
            <w:tcW w:w="2624" w:type="dxa"/>
            <w:tcBorders>
              <w:top w:val="single" w:sz="4" w:space="0" w:color="000000"/>
              <w:bottom w:val="single" w:sz="4" w:space="0" w:color="000000"/>
            </w:tcBorders>
          </w:tcPr>
          <w:p w:rsidR="00C54548" w:rsidRDefault="00263DB7">
            <w:pPr>
              <w:pStyle w:val="TableParagraph"/>
              <w:spacing w:line="275" w:lineRule="exact"/>
              <w:ind w:left="738"/>
              <w:rPr>
                <w:b/>
                <w:sz w:val="24"/>
              </w:rPr>
            </w:pPr>
            <w:r>
              <w:rPr>
                <w:b/>
                <w:sz w:val="24"/>
              </w:rPr>
              <w:t xml:space="preserve">Peso </w:t>
            </w:r>
            <w:r>
              <w:rPr>
                <w:b/>
                <w:spacing w:val="-2"/>
                <w:sz w:val="24"/>
              </w:rPr>
              <w:t>inicial</w:t>
            </w:r>
          </w:p>
        </w:tc>
        <w:tc>
          <w:tcPr>
            <w:tcW w:w="1162" w:type="dxa"/>
            <w:tcBorders>
              <w:top w:val="single" w:sz="4" w:space="0" w:color="000000"/>
              <w:bottom w:val="single" w:sz="4" w:space="0" w:color="000000"/>
            </w:tcBorders>
          </w:tcPr>
          <w:p w:rsidR="00C54548" w:rsidRDefault="00263DB7">
            <w:pPr>
              <w:pStyle w:val="TableParagraph"/>
              <w:spacing w:line="275" w:lineRule="exact"/>
              <w:ind w:left="523"/>
              <w:rPr>
                <w:b/>
                <w:sz w:val="24"/>
              </w:rPr>
            </w:pPr>
            <w:r>
              <w:rPr>
                <w:b/>
                <w:spacing w:val="-5"/>
                <w:sz w:val="24"/>
              </w:rPr>
              <w:t>T1</w:t>
            </w:r>
          </w:p>
        </w:tc>
        <w:tc>
          <w:tcPr>
            <w:tcW w:w="1309" w:type="dxa"/>
            <w:tcBorders>
              <w:top w:val="single" w:sz="4" w:space="0" w:color="000000"/>
              <w:bottom w:val="single" w:sz="4" w:space="0" w:color="000000"/>
            </w:tcBorders>
          </w:tcPr>
          <w:p w:rsidR="00C54548" w:rsidRDefault="00263DB7">
            <w:pPr>
              <w:pStyle w:val="TableParagraph"/>
              <w:spacing w:line="275" w:lineRule="exact"/>
              <w:ind w:left="689"/>
              <w:rPr>
                <w:b/>
                <w:sz w:val="24"/>
              </w:rPr>
            </w:pPr>
            <w:r>
              <w:rPr>
                <w:b/>
                <w:spacing w:val="-5"/>
                <w:sz w:val="24"/>
              </w:rPr>
              <w:t>T2</w:t>
            </w:r>
          </w:p>
        </w:tc>
        <w:tc>
          <w:tcPr>
            <w:tcW w:w="1309" w:type="dxa"/>
            <w:tcBorders>
              <w:top w:val="single" w:sz="4" w:space="0" w:color="000000"/>
              <w:bottom w:val="single" w:sz="4" w:space="0" w:color="000000"/>
            </w:tcBorders>
          </w:tcPr>
          <w:p w:rsidR="00C54548" w:rsidRDefault="00263DB7">
            <w:pPr>
              <w:pStyle w:val="TableParagraph"/>
              <w:spacing w:line="275" w:lineRule="exact"/>
              <w:ind w:left="708"/>
              <w:rPr>
                <w:b/>
                <w:sz w:val="24"/>
              </w:rPr>
            </w:pPr>
            <w:r>
              <w:rPr>
                <w:b/>
                <w:spacing w:val="-5"/>
                <w:sz w:val="24"/>
              </w:rPr>
              <w:t>T3</w:t>
            </w:r>
          </w:p>
        </w:tc>
        <w:tc>
          <w:tcPr>
            <w:tcW w:w="1543" w:type="dxa"/>
            <w:tcBorders>
              <w:top w:val="single" w:sz="4" w:space="0" w:color="000000"/>
              <w:bottom w:val="single" w:sz="4" w:space="0" w:color="000000"/>
            </w:tcBorders>
          </w:tcPr>
          <w:p w:rsidR="00C54548" w:rsidRDefault="00263DB7">
            <w:pPr>
              <w:pStyle w:val="TableParagraph"/>
              <w:spacing w:line="275" w:lineRule="exact"/>
              <w:ind w:left="201"/>
              <w:jc w:val="center"/>
              <w:rPr>
                <w:b/>
                <w:sz w:val="24"/>
              </w:rPr>
            </w:pPr>
            <w:r>
              <w:rPr>
                <w:b/>
                <w:spacing w:val="-5"/>
                <w:sz w:val="24"/>
              </w:rPr>
              <w:t>T4</w:t>
            </w:r>
          </w:p>
        </w:tc>
      </w:tr>
      <w:tr w:rsidR="00C54548">
        <w:trPr>
          <w:trHeight w:val="300"/>
        </w:trPr>
        <w:tc>
          <w:tcPr>
            <w:tcW w:w="2624" w:type="dxa"/>
            <w:tcBorders>
              <w:top w:val="single" w:sz="4" w:space="0" w:color="000000"/>
            </w:tcBorders>
          </w:tcPr>
          <w:p w:rsidR="00C54548" w:rsidRDefault="00263DB7">
            <w:pPr>
              <w:pStyle w:val="TableParagraph"/>
              <w:spacing w:line="275" w:lineRule="exact"/>
              <w:ind w:left="114"/>
              <w:rPr>
                <w:sz w:val="24"/>
              </w:rPr>
            </w:pPr>
            <w:r>
              <w:rPr>
                <w:spacing w:val="-2"/>
                <w:sz w:val="24"/>
              </w:rPr>
              <w:t>Recuento</w:t>
            </w:r>
          </w:p>
        </w:tc>
        <w:tc>
          <w:tcPr>
            <w:tcW w:w="1162" w:type="dxa"/>
            <w:tcBorders>
              <w:top w:val="single" w:sz="4" w:space="0" w:color="000000"/>
            </w:tcBorders>
          </w:tcPr>
          <w:p w:rsidR="00C54548" w:rsidRDefault="00263DB7">
            <w:pPr>
              <w:pStyle w:val="TableParagraph"/>
              <w:spacing w:line="275" w:lineRule="exact"/>
              <w:ind w:left="107"/>
              <w:rPr>
                <w:sz w:val="24"/>
              </w:rPr>
            </w:pPr>
            <w:r>
              <w:rPr>
                <w:spacing w:val="-5"/>
                <w:sz w:val="24"/>
              </w:rPr>
              <w:t>12</w:t>
            </w:r>
          </w:p>
        </w:tc>
        <w:tc>
          <w:tcPr>
            <w:tcW w:w="1309" w:type="dxa"/>
            <w:tcBorders>
              <w:top w:val="single" w:sz="4" w:space="0" w:color="000000"/>
            </w:tcBorders>
          </w:tcPr>
          <w:p w:rsidR="00C54548" w:rsidRDefault="00263DB7">
            <w:pPr>
              <w:pStyle w:val="TableParagraph"/>
              <w:spacing w:line="275" w:lineRule="exact"/>
              <w:ind w:left="273"/>
              <w:rPr>
                <w:sz w:val="24"/>
              </w:rPr>
            </w:pPr>
            <w:r>
              <w:rPr>
                <w:spacing w:val="-5"/>
                <w:sz w:val="24"/>
              </w:rPr>
              <w:t>12</w:t>
            </w:r>
          </w:p>
        </w:tc>
        <w:tc>
          <w:tcPr>
            <w:tcW w:w="1309" w:type="dxa"/>
            <w:tcBorders>
              <w:top w:val="single" w:sz="4" w:space="0" w:color="000000"/>
            </w:tcBorders>
          </w:tcPr>
          <w:p w:rsidR="00C54548" w:rsidRDefault="00263DB7">
            <w:pPr>
              <w:pStyle w:val="TableParagraph"/>
              <w:spacing w:line="275" w:lineRule="exact"/>
              <w:ind w:left="292"/>
              <w:rPr>
                <w:sz w:val="24"/>
              </w:rPr>
            </w:pPr>
            <w:r>
              <w:rPr>
                <w:spacing w:val="-5"/>
                <w:sz w:val="24"/>
              </w:rPr>
              <w:t>12</w:t>
            </w:r>
          </w:p>
        </w:tc>
        <w:tc>
          <w:tcPr>
            <w:tcW w:w="1543" w:type="dxa"/>
            <w:tcBorders>
              <w:top w:val="single" w:sz="4" w:space="0" w:color="000000"/>
            </w:tcBorders>
          </w:tcPr>
          <w:p w:rsidR="00C54548" w:rsidRDefault="00263DB7">
            <w:pPr>
              <w:pStyle w:val="TableParagraph"/>
              <w:spacing w:line="275" w:lineRule="exact"/>
              <w:ind w:left="316"/>
              <w:rPr>
                <w:sz w:val="24"/>
              </w:rPr>
            </w:pPr>
            <w:r>
              <w:rPr>
                <w:spacing w:val="-5"/>
                <w:sz w:val="24"/>
              </w:rPr>
              <w:t>12</w:t>
            </w:r>
          </w:p>
        </w:tc>
      </w:tr>
      <w:tr w:rsidR="00C54548">
        <w:trPr>
          <w:trHeight w:val="307"/>
        </w:trPr>
        <w:tc>
          <w:tcPr>
            <w:tcW w:w="2624" w:type="dxa"/>
          </w:tcPr>
          <w:p w:rsidR="00C54548" w:rsidRDefault="00263DB7">
            <w:pPr>
              <w:pStyle w:val="TableParagraph"/>
              <w:spacing w:before="15" w:line="273" w:lineRule="exact"/>
              <w:ind w:left="114"/>
              <w:rPr>
                <w:sz w:val="24"/>
              </w:rPr>
            </w:pPr>
            <w:r>
              <w:rPr>
                <w:spacing w:val="-2"/>
                <w:sz w:val="24"/>
              </w:rPr>
              <w:t>Promedio</w:t>
            </w:r>
          </w:p>
        </w:tc>
        <w:tc>
          <w:tcPr>
            <w:tcW w:w="1162" w:type="dxa"/>
          </w:tcPr>
          <w:p w:rsidR="00C54548" w:rsidRDefault="00263DB7">
            <w:pPr>
              <w:pStyle w:val="TableParagraph"/>
              <w:spacing w:before="15" w:line="273" w:lineRule="exact"/>
              <w:ind w:left="107"/>
              <w:rPr>
                <w:sz w:val="24"/>
              </w:rPr>
            </w:pPr>
            <w:r>
              <w:rPr>
                <w:spacing w:val="-2"/>
                <w:sz w:val="24"/>
              </w:rPr>
              <w:t>746,67</w:t>
            </w:r>
          </w:p>
        </w:tc>
        <w:tc>
          <w:tcPr>
            <w:tcW w:w="1309" w:type="dxa"/>
          </w:tcPr>
          <w:p w:rsidR="00C54548" w:rsidRDefault="00263DB7">
            <w:pPr>
              <w:pStyle w:val="TableParagraph"/>
              <w:spacing w:before="15" w:line="273" w:lineRule="exact"/>
              <w:ind w:left="273"/>
              <w:rPr>
                <w:sz w:val="24"/>
              </w:rPr>
            </w:pPr>
            <w:r>
              <w:rPr>
                <w:spacing w:val="-2"/>
                <w:sz w:val="24"/>
              </w:rPr>
              <w:t>780,17</w:t>
            </w:r>
          </w:p>
        </w:tc>
        <w:tc>
          <w:tcPr>
            <w:tcW w:w="1309" w:type="dxa"/>
          </w:tcPr>
          <w:p w:rsidR="00C54548" w:rsidRDefault="00263DB7">
            <w:pPr>
              <w:pStyle w:val="TableParagraph"/>
              <w:spacing w:before="15" w:line="273" w:lineRule="exact"/>
              <w:ind w:left="292"/>
              <w:rPr>
                <w:sz w:val="24"/>
              </w:rPr>
            </w:pPr>
            <w:r>
              <w:rPr>
                <w:spacing w:val="-5"/>
                <w:sz w:val="24"/>
              </w:rPr>
              <w:t>787</w:t>
            </w:r>
          </w:p>
        </w:tc>
        <w:tc>
          <w:tcPr>
            <w:tcW w:w="1543" w:type="dxa"/>
          </w:tcPr>
          <w:p w:rsidR="00C54548" w:rsidRDefault="00263DB7">
            <w:pPr>
              <w:pStyle w:val="TableParagraph"/>
              <w:spacing w:before="15" w:line="273" w:lineRule="exact"/>
              <w:ind w:left="316"/>
              <w:rPr>
                <w:sz w:val="24"/>
              </w:rPr>
            </w:pPr>
            <w:r>
              <w:rPr>
                <w:spacing w:val="-5"/>
                <w:sz w:val="24"/>
              </w:rPr>
              <w:t>690</w:t>
            </w:r>
          </w:p>
        </w:tc>
      </w:tr>
      <w:tr w:rsidR="00C54548">
        <w:trPr>
          <w:trHeight w:val="328"/>
        </w:trPr>
        <w:tc>
          <w:tcPr>
            <w:tcW w:w="2624" w:type="dxa"/>
          </w:tcPr>
          <w:p w:rsidR="00C54548" w:rsidRDefault="00263DB7">
            <w:pPr>
              <w:pStyle w:val="TableParagraph"/>
              <w:spacing w:before="27"/>
              <w:ind w:left="114"/>
              <w:rPr>
                <w:sz w:val="24"/>
              </w:rPr>
            </w:pPr>
            <w:r>
              <w:rPr>
                <w:spacing w:val="-2"/>
                <w:sz w:val="24"/>
              </w:rPr>
              <w:t>Mediana</w:t>
            </w:r>
          </w:p>
        </w:tc>
        <w:tc>
          <w:tcPr>
            <w:tcW w:w="1162" w:type="dxa"/>
          </w:tcPr>
          <w:p w:rsidR="00C54548" w:rsidRDefault="00263DB7">
            <w:pPr>
              <w:pStyle w:val="TableParagraph"/>
              <w:spacing w:before="27"/>
              <w:ind w:left="107"/>
              <w:rPr>
                <w:sz w:val="24"/>
              </w:rPr>
            </w:pPr>
            <w:r>
              <w:rPr>
                <w:spacing w:val="-5"/>
                <w:sz w:val="24"/>
              </w:rPr>
              <w:t>775</w:t>
            </w:r>
          </w:p>
        </w:tc>
        <w:tc>
          <w:tcPr>
            <w:tcW w:w="1309" w:type="dxa"/>
          </w:tcPr>
          <w:p w:rsidR="00C54548" w:rsidRDefault="00263DB7">
            <w:pPr>
              <w:pStyle w:val="TableParagraph"/>
              <w:spacing w:before="27"/>
              <w:ind w:left="273"/>
              <w:rPr>
                <w:sz w:val="24"/>
              </w:rPr>
            </w:pPr>
            <w:r>
              <w:rPr>
                <w:spacing w:val="-4"/>
                <w:sz w:val="24"/>
              </w:rPr>
              <w:t>740</w:t>
            </w:r>
            <w:r>
              <w:rPr>
                <w:spacing w:val="-4"/>
                <w:sz w:val="24"/>
                <w:vertAlign w:val="superscript"/>
              </w:rPr>
              <w:t>a</w:t>
            </w:r>
          </w:p>
        </w:tc>
        <w:tc>
          <w:tcPr>
            <w:tcW w:w="1309" w:type="dxa"/>
          </w:tcPr>
          <w:p w:rsidR="00C54548" w:rsidRDefault="00263DB7">
            <w:pPr>
              <w:pStyle w:val="TableParagraph"/>
              <w:spacing w:before="27"/>
              <w:ind w:left="292"/>
              <w:rPr>
                <w:sz w:val="24"/>
              </w:rPr>
            </w:pPr>
            <w:r>
              <w:rPr>
                <w:spacing w:val="-4"/>
                <w:sz w:val="24"/>
              </w:rPr>
              <w:t>775</w:t>
            </w:r>
            <w:r>
              <w:rPr>
                <w:spacing w:val="-4"/>
                <w:sz w:val="24"/>
                <w:vertAlign w:val="superscript"/>
              </w:rPr>
              <w:t>a</w:t>
            </w:r>
          </w:p>
        </w:tc>
        <w:tc>
          <w:tcPr>
            <w:tcW w:w="1543" w:type="dxa"/>
          </w:tcPr>
          <w:p w:rsidR="00C54548" w:rsidRDefault="00263DB7">
            <w:pPr>
              <w:pStyle w:val="TableParagraph"/>
              <w:spacing w:before="27"/>
              <w:ind w:left="316"/>
              <w:rPr>
                <w:sz w:val="24"/>
              </w:rPr>
            </w:pPr>
            <w:r>
              <w:rPr>
                <w:spacing w:val="-5"/>
                <w:sz w:val="24"/>
              </w:rPr>
              <w:t>725</w:t>
            </w:r>
          </w:p>
        </w:tc>
      </w:tr>
      <w:tr w:rsidR="00C54548">
        <w:trPr>
          <w:trHeight w:val="315"/>
        </w:trPr>
        <w:tc>
          <w:tcPr>
            <w:tcW w:w="2624" w:type="dxa"/>
          </w:tcPr>
          <w:p w:rsidR="00C54548" w:rsidRDefault="00263DB7">
            <w:pPr>
              <w:pStyle w:val="TableParagraph"/>
              <w:spacing w:before="15"/>
              <w:ind w:left="114"/>
              <w:rPr>
                <w:sz w:val="24"/>
              </w:rPr>
            </w:pPr>
            <w:r>
              <w:rPr>
                <w:spacing w:val="-4"/>
                <w:sz w:val="24"/>
              </w:rPr>
              <w:t>Moda</w:t>
            </w:r>
          </w:p>
        </w:tc>
        <w:tc>
          <w:tcPr>
            <w:tcW w:w="1162" w:type="dxa"/>
          </w:tcPr>
          <w:p w:rsidR="00C54548" w:rsidRDefault="00263DB7">
            <w:pPr>
              <w:pStyle w:val="TableParagraph"/>
              <w:spacing w:before="15"/>
              <w:ind w:left="107"/>
              <w:rPr>
                <w:sz w:val="24"/>
              </w:rPr>
            </w:pPr>
            <w:r>
              <w:rPr>
                <w:spacing w:val="-5"/>
                <w:sz w:val="24"/>
              </w:rPr>
              <w:t>800</w:t>
            </w:r>
          </w:p>
        </w:tc>
        <w:tc>
          <w:tcPr>
            <w:tcW w:w="1309" w:type="dxa"/>
          </w:tcPr>
          <w:p w:rsidR="00C54548" w:rsidRDefault="00263DB7">
            <w:pPr>
              <w:pStyle w:val="TableParagraph"/>
              <w:spacing w:before="15"/>
              <w:ind w:left="273"/>
              <w:rPr>
                <w:sz w:val="24"/>
              </w:rPr>
            </w:pPr>
            <w:r>
              <w:rPr>
                <w:spacing w:val="-5"/>
                <w:sz w:val="24"/>
              </w:rPr>
              <w:t>900</w:t>
            </w:r>
          </w:p>
        </w:tc>
        <w:tc>
          <w:tcPr>
            <w:tcW w:w="1309" w:type="dxa"/>
          </w:tcPr>
          <w:p w:rsidR="00C54548" w:rsidRDefault="00263DB7">
            <w:pPr>
              <w:pStyle w:val="TableParagraph"/>
              <w:spacing w:before="15"/>
              <w:ind w:left="292"/>
              <w:rPr>
                <w:sz w:val="24"/>
              </w:rPr>
            </w:pPr>
            <w:r>
              <w:rPr>
                <w:spacing w:val="-5"/>
                <w:sz w:val="24"/>
              </w:rPr>
              <w:t>750</w:t>
            </w:r>
          </w:p>
        </w:tc>
        <w:tc>
          <w:tcPr>
            <w:tcW w:w="1543" w:type="dxa"/>
          </w:tcPr>
          <w:p w:rsidR="00C54548" w:rsidRDefault="00263DB7">
            <w:pPr>
              <w:pStyle w:val="TableParagraph"/>
              <w:spacing w:before="15"/>
              <w:ind w:left="316"/>
              <w:rPr>
                <w:sz w:val="24"/>
              </w:rPr>
            </w:pPr>
            <w:r>
              <w:rPr>
                <w:spacing w:val="-5"/>
                <w:sz w:val="24"/>
              </w:rPr>
              <w:t>740</w:t>
            </w:r>
          </w:p>
        </w:tc>
      </w:tr>
      <w:tr w:rsidR="00C54548">
        <w:trPr>
          <w:trHeight w:val="318"/>
        </w:trPr>
        <w:tc>
          <w:tcPr>
            <w:tcW w:w="2624" w:type="dxa"/>
          </w:tcPr>
          <w:p w:rsidR="00C54548" w:rsidRDefault="00263DB7">
            <w:pPr>
              <w:pStyle w:val="TableParagraph"/>
              <w:spacing w:before="15"/>
              <w:ind w:left="114"/>
              <w:rPr>
                <w:sz w:val="24"/>
              </w:rPr>
            </w:pPr>
            <w:r>
              <w:rPr>
                <w:spacing w:val="-2"/>
                <w:sz w:val="24"/>
              </w:rPr>
              <w:t>Varianza</w:t>
            </w:r>
          </w:p>
        </w:tc>
        <w:tc>
          <w:tcPr>
            <w:tcW w:w="1162" w:type="dxa"/>
          </w:tcPr>
          <w:p w:rsidR="00C54548" w:rsidRDefault="00263DB7">
            <w:pPr>
              <w:pStyle w:val="TableParagraph"/>
              <w:spacing w:before="15"/>
              <w:ind w:left="107"/>
              <w:rPr>
                <w:sz w:val="24"/>
              </w:rPr>
            </w:pPr>
            <w:r>
              <w:rPr>
                <w:spacing w:val="-2"/>
                <w:sz w:val="24"/>
              </w:rPr>
              <w:t>16442,4</w:t>
            </w:r>
          </w:p>
        </w:tc>
        <w:tc>
          <w:tcPr>
            <w:tcW w:w="1309" w:type="dxa"/>
          </w:tcPr>
          <w:p w:rsidR="00C54548" w:rsidRDefault="00263DB7">
            <w:pPr>
              <w:pStyle w:val="TableParagraph"/>
              <w:spacing w:before="15"/>
              <w:ind w:left="273"/>
              <w:rPr>
                <w:sz w:val="24"/>
              </w:rPr>
            </w:pPr>
            <w:r>
              <w:rPr>
                <w:spacing w:val="-2"/>
                <w:sz w:val="24"/>
              </w:rPr>
              <w:t>14012</w:t>
            </w:r>
          </w:p>
        </w:tc>
        <w:tc>
          <w:tcPr>
            <w:tcW w:w="1309" w:type="dxa"/>
          </w:tcPr>
          <w:p w:rsidR="00C54548" w:rsidRDefault="00263DB7">
            <w:pPr>
              <w:pStyle w:val="TableParagraph"/>
              <w:spacing w:before="15"/>
              <w:ind w:left="292"/>
              <w:rPr>
                <w:sz w:val="24"/>
              </w:rPr>
            </w:pPr>
            <w:r>
              <w:rPr>
                <w:spacing w:val="-4"/>
                <w:sz w:val="24"/>
              </w:rPr>
              <w:t>3868</w:t>
            </w:r>
          </w:p>
        </w:tc>
        <w:tc>
          <w:tcPr>
            <w:tcW w:w="1543" w:type="dxa"/>
          </w:tcPr>
          <w:p w:rsidR="00C54548" w:rsidRDefault="00263DB7">
            <w:pPr>
              <w:pStyle w:val="TableParagraph"/>
              <w:spacing w:before="15"/>
              <w:ind w:left="316"/>
              <w:rPr>
                <w:sz w:val="24"/>
              </w:rPr>
            </w:pPr>
            <w:r>
              <w:rPr>
                <w:spacing w:val="-2"/>
                <w:sz w:val="24"/>
              </w:rPr>
              <w:t>10763,6</w:t>
            </w:r>
          </w:p>
        </w:tc>
      </w:tr>
      <w:tr w:rsidR="00C54548">
        <w:trPr>
          <w:trHeight w:val="318"/>
        </w:trPr>
        <w:tc>
          <w:tcPr>
            <w:tcW w:w="2624" w:type="dxa"/>
          </w:tcPr>
          <w:p w:rsidR="00C54548" w:rsidRDefault="00263DB7">
            <w:pPr>
              <w:pStyle w:val="TableParagraph"/>
              <w:spacing w:before="17"/>
              <w:ind w:left="114"/>
              <w:rPr>
                <w:sz w:val="24"/>
              </w:rPr>
            </w:pPr>
            <w:r>
              <w:rPr>
                <w:sz w:val="24"/>
              </w:rPr>
              <w:t>Desviación</w:t>
            </w:r>
            <w:r>
              <w:rPr>
                <w:spacing w:val="1"/>
                <w:sz w:val="24"/>
              </w:rPr>
              <w:t xml:space="preserve"> </w:t>
            </w:r>
            <w:r>
              <w:rPr>
                <w:spacing w:val="-2"/>
                <w:sz w:val="24"/>
              </w:rPr>
              <w:t>Estándar</w:t>
            </w:r>
          </w:p>
        </w:tc>
        <w:tc>
          <w:tcPr>
            <w:tcW w:w="1162" w:type="dxa"/>
          </w:tcPr>
          <w:p w:rsidR="00C54548" w:rsidRDefault="00263DB7">
            <w:pPr>
              <w:pStyle w:val="TableParagraph"/>
              <w:spacing w:before="17"/>
              <w:ind w:left="107"/>
              <w:rPr>
                <w:sz w:val="24"/>
              </w:rPr>
            </w:pPr>
            <w:r>
              <w:rPr>
                <w:spacing w:val="-2"/>
                <w:sz w:val="24"/>
              </w:rPr>
              <w:t>128,23</w:t>
            </w:r>
          </w:p>
        </w:tc>
        <w:tc>
          <w:tcPr>
            <w:tcW w:w="1309" w:type="dxa"/>
          </w:tcPr>
          <w:p w:rsidR="00C54548" w:rsidRDefault="00263DB7">
            <w:pPr>
              <w:pStyle w:val="TableParagraph"/>
              <w:spacing w:before="17"/>
              <w:ind w:left="273"/>
              <w:rPr>
                <w:sz w:val="24"/>
              </w:rPr>
            </w:pPr>
            <w:r>
              <w:rPr>
                <w:spacing w:val="-2"/>
                <w:sz w:val="24"/>
              </w:rPr>
              <w:t>118,37</w:t>
            </w:r>
          </w:p>
        </w:tc>
        <w:tc>
          <w:tcPr>
            <w:tcW w:w="1309" w:type="dxa"/>
          </w:tcPr>
          <w:p w:rsidR="00C54548" w:rsidRDefault="00263DB7">
            <w:pPr>
              <w:pStyle w:val="TableParagraph"/>
              <w:spacing w:before="17"/>
              <w:ind w:left="292"/>
              <w:rPr>
                <w:sz w:val="24"/>
              </w:rPr>
            </w:pPr>
            <w:r>
              <w:rPr>
                <w:spacing w:val="-2"/>
                <w:sz w:val="24"/>
              </w:rPr>
              <w:t>62,19</w:t>
            </w:r>
          </w:p>
        </w:tc>
        <w:tc>
          <w:tcPr>
            <w:tcW w:w="1543" w:type="dxa"/>
          </w:tcPr>
          <w:p w:rsidR="00C54548" w:rsidRDefault="00263DB7">
            <w:pPr>
              <w:pStyle w:val="TableParagraph"/>
              <w:spacing w:before="17"/>
              <w:ind w:left="316"/>
              <w:rPr>
                <w:sz w:val="24"/>
              </w:rPr>
            </w:pPr>
            <w:r>
              <w:rPr>
                <w:spacing w:val="-2"/>
                <w:sz w:val="24"/>
              </w:rPr>
              <w:t>103,75</w:t>
            </w:r>
          </w:p>
        </w:tc>
      </w:tr>
      <w:tr w:rsidR="00C54548">
        <w:trPr>
          <w:trHeight w:val="316"/>
        </w:trPr>
        <w:tc>
          <w:tcPr>
            <w:tcW w:w="2624" w:type="dxa"/>
          </w:tcPr>
          <w:p w:rsidR="00C54548" w:rsidRDefault="00263DB7">
            <w:pPr>
              <w:pStyle w:val="TableParagraph"/>
              <w:spacing w:before="15"/>
              <w:ind w:left="114"/>
              <w:rPr>
                <w:sz w:val="24"/>
              </w:rPr>
            </w:pPr>
            <w:r>
              <w:rPr>
                <w:sz w:val="24"/>
              </w:rPr>
              <w:t>Coeficiente</w:t>
            </w:r>
            <w:r>
              <w:rPr>
                <w:spacing w:val="-1"/>
                <w:sz w:val="24"/>
              </w:rPr>
              <w:t xml:space="preserve"> </w:t>
            </w:r>
            <w:r>
              <w:rPr>
                <w:sz w:val="24"/>
              </w:rPr>
              <w:t xml:space="preserve">de </w:t>
            </w:r>
            <w:r>
              <w:rPr>
                <w:spacing w:val="-2"/>
                <w:sz w:val="24"/>
              </w:rPr>
              <w:t>Variación</w:t>
            </w:r>
          </w:p>
        </w:tc>
        <w:tc>
          <w:tcPr>
            <w:tcW w:w="1162" w:type="dxa"/>
          </w:tcPr>
          <w:p w:rsidR="00C54548" w:rsidRDefault="00263DB7">
            <w:pPr>
              <w:pStyle w:val="TableParagraph"/>
              <w:spacing w:before="15"/>
              <w:ind w:left="107"/>
              <w:rPr>
                <w:sz w:val="24"/>
              </w:rPr>
            </w:pPr>
            <w:r>
              <w:rPr>
                <w:spacing w:val="-2"/>
                <w:sz w:val="24"/>
              </w:rPr>
              <w:t>17,17%</w:t>
            </w:r>
          </w:p>
        </w:tc>
        <w:tc>
          <w:tcPr>
            <w:tcW w:w="1309" w:type="dxa"/>
          </w:tcPr>
          <w:p w:rsidR="00C54548" w:rsidRDefault="00263DB7">
            <w:pPr>
              <w:pStyle w:val="TableParagraph"/>
              <w:spacing w:before="15"/>
              <w:ind w:left="273"/>
              <w:rPr>
                <w:sz w:val="24"/>
              </w:rPr>
            </w:pPr>
            <w:r>
              <w:rPr>
                <w:spacing w:val="-2"/>
                <w:sz w:val="24"/>
              </w:rPr>
              <w:t>15,17%</w:t>
            </w:r>
          </w:p>
        </w:tc>
        <w:tc>
          <w:tcPr>
            <w:tcW w:w="1309" w:type="dxa"/>
          </w:tcPr>
          <w:p w:rsidR="00C54548" w:rsidRDefault="00263DB7">
            <w:pPr>
              <w:pStyle w:val="TableParagraph"/>
              <w:spacing w:before="15"/>
              <w:ind w:left="292"/>
              <w:rPr>
                <w:sz w:val="24"/>
              </w:rPr>
            </w:pPr>
            <w:r>
              <w:rPr>
                <w:spacing w:val="-2"/>
                <w:sz w:val="24"/>
              </w:rPr>
              <w:t>7,90%</w:t>
            </w:r>
          </w:p>
        </w:tc>
        <w:tc>
          <w:tcPr>
            <w:tcW w:w="1543" w:type="dxa"/>
          </w:tcPr>
          <w:p w:rsidR="00C54548" w:rsidRDefault="00263DB7">
            <w:pPr>
              <w:pStyle w:val="TableParagraph"/>
              <w:spacing w:before="15"/>
              <w:ind w:left="316"/>
              <w:rPr>
                <w:sz w:val="24"/>
              </w:rPr>
            </w:pPr>
            <w:r>
              <w:rPr>
                <w:spacing w:val="-2"/>
                <w:sz w:val="24"/>
              </w:rPr>
              <w:t>15,04%</w:t>
            </w:r>
          </w:p>
        </w:tc>
      </w:tr>
      <w:tr w:rsidR="00C54548">
        <w:trPr>
          <w:trHeight w:val="318"/>
        </w:trPr>
        <w:tc>
          <w:tcPr>
            <w:tcW w:w="2624" w:type="dxa"/>
          </w:tcPr>
          <w:p w:rsidR="00C54548" w:rsidRDefault="00263DB7">
            <w:pPr>
              <w:pStyle w:val="TableParagraph"/>
              <w:spacing w:before="15"/>
              <w:ind w:left="114"/>
              <w:rPr>
                <w:sz w:val="24"/>
              </w:rPr>
            </w:pPr>
            <w:r>
              <w:rPr>
                <w:spacing w:val="-2"/>
                <w:sz w:val="24"/>
              </w:rPr>
              <w:t>Mínimo</w:t>
            </w:r>
          </w:p>
        </w:tc>
        <w:tc>
          <w:tcPr>
            <w:tcW w:w="1162" w:type="dxa"/>
          </w:tcPr>
          <w:p w:rsidR="00C54548" w:rsidRDefault="00263DB7">
            <w:pPr>
              <w:pStyle w:val="TableParagraph"/>
              <w:spacing w:before="15"/>
              <w:ind w:left="107"/>
              <w:rPr>
                <w:sz w:val="24"/>
              </w:rPr>
            </w:pPr>
            <w:r>
              <w:rPr>
                <w:spacing w:val="-5"/>
                <w:sz w:val="24"/>
              </w:rPr>
              <w:t>540</w:t>
            </w:r>
          </w:p>
        </w:tc>
        <w:tc>
          <w:tcPr>
            <w:tcW w:w="1309" w:type="dxa"/>
          </w:tcPr>
          <w:p w:rsidR="00C54548" w:rsidRDefault="00263DB7">
            <w:pPr>
              <w:pStyle w:val="TableParagraph"/>
              <w:spacing w:before="15"/>
              <w:ind w:left="273"/>
              <w:rPr>
                <w:sz w:val="24"/>
              </w:rPr>
            </w:pPr>
            <w:r>
              <w:rPr>
                <w:spacing w:val="-5"/>
                <w:sz w:val="24"/>
              </w:rPr>
              <w:t>620</w:t>
            </w:r>
          </w:p>
        </w:tc>
        <w:tc>
          <w:tcPr>
            <w:tcW w:w="1309" w:type="dxa"/>
          </w:tcPr>
          <w:p w:rsidR="00C54548" w:rsidRDefault="00263DB7">
            <w:pPr>
              <w:pStyle w:val="TableParagraph"/>
              <w:spacing w:before="15"/>
              <w:ind w:left="292"/>
              <w:rPr>
                <w:sz w:val="24"/>
              </w:rPr>
            </w:pPr>
            <w:r>
              <w:rPr>
                <w:spacing w:val="-5"/>
                <w:sz w:val="24"/>
              </w:rPr>
              <w:t>700</w:t>
            </w:r>
          </w:p>
        </w:tc>
        <w:tc>
          <w:tcPr>
            <w:tcW w:w="1543" w:type="dxa"/>
          </w:tcPr>
          <w:p w:rsidR="00C54548" w:rsidRDefault="00263DB7">
            <w:pPr>
              <w:pStyle w:val="TableParagraph"/>
              <w:spacing w:before="15"/>
              <w:ind w:left="316"/>
              <w:rPr>
                <w:sz w:val="24"/>
              </w:rPr>
            </w:pPr>
            <w:r>
              <w:rPr>
                <w:spacing w:val="-5"/>
                <w:sz w:val="24"/>
              </w:rPr>
              <w:t>500</w:t>
            </w:r>
          </w:p>
        </w:tc>
      </w:tr>
      <w:tr w:rsidR="00C54548">
        <w:trPr>
          <w:trHeight w:val="318"/>
        </w:trPr>
        <w:tc>
          <w:tcPr>
            <w:tcW w:w="2624" w:type="dxa"/>
          </w:tcPr>
          <w:p w:rsidR="00C54548" w:rsidRDefault="00263DB7">
            <w:pPr>
              <w:pStyle w:val="TableParagraph"/>
              <w:spacing w:before="17"/>
              <w:ind w:left="114"/>
              <w:rPr>
                <w:sz w:val="24"/>
              </w:rPr>
            </w:pPr>
            <w:r>
              <w:rPr>
                <w:spacing w:val="-2"/>
                <w:sz w:val="24"/>
              </w:rPr>
              <w:t>Máximo</w:t>
            </w:r>
          </w:p>
        </w:tc>
        <w:tc>
          <w:tcPr>
            <w:tcW w:w="1162" w:type="dxa"/>
          </w:tcPr>
          <w:p w:rsidR="00C54548" w:rsidRDefault="00263DB7">
            <w:pPr>
              <w:pStyle w:val="TableParagraph"/>
              <w:spacing w:before="17"/>
              <w:ind w:left="107"/>
              <w:rPr>
                <w:sz w:val="24"/>
              </w:rPr>
            </w:pPr>
            <w:r>
              <w:rPr>
                <w:spacing w:val="-5"/>
                <w:sz w:val="24"/>
              </w:rPr>
              <w:t>960</w:t>
            </w:r>
          </w:p>
        </w:tc>
        <w:tc>
          <w:tcPr>
            <w:tcW w:w="1309" w:type="dxa"/>
          </w:tcPr>
          <w:p w:rsidR="00C54548" w:rsidRDefault="00263DB7">
            <w:pPr>
              <w:pStyle w:val="TableParagraph"/>
              <w:spacing w:before="17"/>
              <w:ind w:left="273"/>
              <w:rPr>
                <w:sz w:val="24"/>
              </w:rPr>
            </w:pPr>
            <w:r>
              <w:rPr>
                <w:spacing w:val="-5"/>
                <w:sz w:val="24"/>
              </w:rPr>
              <w:t>940</w:t>
            </w:r>
          </w:p>
        </w:tc>
        <w:tc>
          <w:tcPr>
            <w:tcW w:w="1309" w:type="dxa"/>
          </w:tcPr>
          <w:p w:rsidR="00C54548" w:rsidRDefault="00263DB7">
            <w:pPr>
              <w:pStyle w:val="TableParagraph"/>
              <w:spacing w:before="17"/>
              <w:ind w:left="292"/>
              <w:rPr>
                <w:sz w:val="24"/>
              </w:rPr>
            </w:pPr>
            <w:r>
              <w:rPr>
                <w:spacing w:val="-5"/>
                <w:sz w:val="24"/>
              </w:rPr>
              <w:t>880</w:t>
            </w:r>
          </w:p>
        </w:tc>
        <w:tc>
          <w:tcPr>
            <w:tcW w:w="1543" w:type="dxa"/>
          </w:tcPr>
          <w:p w:rsidR="00C54548" w:rsidRDefault="00263DB7">
            <w:pPr>
              <w:pStyle w:val="TableParagraph"/>
              <w:spacing w:before="17"/>
              <w:ind w:left="316"/>
              <w:rPr>
                <w:sz w:val="24"/>
              </w:rPr>
            </w:pPr>
            <w:r>
              <w:rPr>
                <w:spacing w:val="-5"/>
                <w:sz w:val="24"/>
              </w:rPr>
              <w:t>820</w:t>
            </w:r>
          </w:p>
        </w:tc>
      </w:tr>
      <w:tr w:rsidR="00C54548">
        <w:trPr>
          <w:trHeight w:val="333"/>
        </w:trPr>
        <w:tc>
          <w:tcPr>
            <w:tcW w:w="2624" w:type="dxa"/>
            <w:tcBorders>
              <w:bottom w:val="single" w:sz="4" w:space="0" w:color="000000"/>
            </w:tcBorders>
          </w:tcPr>
          <w:p w:rsidR="00C54548" w:rsidRDefault="00263DB7">
            <w:pPr>
              <w:pStyle w:val="TableParagraph"/>
              <w:spacing w:before="15"/>
              <w:ind w:left="114"/>
              <w:rPr>
                <w:sz w:val="24"/>
              </w:rPr>
            </w:pPr>
            <w:r>
              <w:rPr>
                <w:spacing w:val="-4"/>
                <w:sz w:val="24"/>
              </w:rPr>
              <w:t>Rango</w:t>
            </w:r>
          </w:p>
        </w:tc>
        <w:tc>
          <w:tcPr>
            <w:tcW w:w="1162" w:type="dxa"/>
            <w:tcBorders>
              <w:bottom w:val="single" w:sz="4" w:space="0" w:color="000000"/>
            </w:tcBorders>
          </w:tcPr>
          <w:p w:rsidR="00C54548" w:rsidRDefault="00263DB7">
            <w:pPr>
              <w:pStyle w:val="TableParagraph"/>
              <w:spacing w:before="15"/>
              <w:ind w:left="107"/>
              <w:rPr>
                <w:sz w:val="24"/>
              </w:rPr>
            </w:pPr>
            <w:r>
              <w:rPr>
                <w:spacing w:val="-5"/>
                <w:sz w:val="24"/>
              </w:rPr>
              <w:t>420</w:t>
            </w:r>
          </w:p>
        </w:tc>
        <w:tc>
          <w:tcPr>
            <w:tcW w:w="1309" w:type="dxa"/>
            <w:tcBorders>
              <w:bottom w:val="single" w:sz="4" w:space="0" w:color="000000"/>
            </w:tcBorders>
          </w:tcPr>
          <w:p w:rsidR="00C54548" w:rsidRDefault="00263DB7">
            <w:pPr>
              <w:pStyle w:val="TableParagraph"/>
              <w:spacing w:before="15"/>
              <w:ind w:left="273"/>
              <w:rPr>
                <w:sz w:val="24"/>
              </w:rPr>
            </w:pPr>
            <w:r>
              <w:rPr>
                <w:spacing w:val="-5"/>
                <w:sz w:val="24"/>
              </w:rPr>
              <w:t>320</w:t>
            </w:r>
          </w:p>
        </w:tc>
        <w:tc>
          <w:tcPr>
            <w:tcW w:w="1309" w:type="dxa"/>
            <w:tcBorders>
              <w:bottom w:val="single" w:sz="4" w:space="0" w:color="000000"/>
            </w:tcBorders>
          </w:tcPr>
          <w:p w:rsidR="00C54548" w:rsidRDefault="00263DB7">
            <w:pPr>
              <w:pStyle w:val="TableParagraph"/>
              <w:spacing w:before="15"/>
              <w:ind w:left="292"/>
              <w:rPr>
                <w:sz w:val="24"/>
              </w:rPr>
            </w:pPr>
            <w:r>
              <w:rPr>
                <w:spacing w:val="-5"/>
                <w:sz w:val="24"/>
              </w:rPr>
              <w:t>180</w:t>
            </w:r>
          </w:p>
        </w:tc>
        <w:tc>
          <w:tcPr>
            <w:tcW w:w="1543" w:type="dxa"/>
            <w:tcBorders>
              <w:bottom w:val="single" w:sz="4" w:space="0" w:color="000000"/>
            </w:tcBorders>
          </w:tcPr>
          <w:p w:rsidR="00C54548" w:rsidRDefault="00263DB7">
            <w:pPr>
              <w:pStyle w:val="TableParagraph"/>
              <w:spacing w:before="15"/>
              <w:ind w:left="316"/>
              <w:rPr>
                <w:sz w:val="24"/>
              </w:rPr>
            </w:pPr>
            <w:r>
              <w:rPr>
                <w:spacing w:val="-5"/>
                <w:sz w:val="24"/>
              </w:rPr>
              <w:t>320</w:t>
            </w:r>
          </w:p>
        </w:tc>
      </w:tr>
    </w:tbl>
    <w:p w:rsidR="00C54548" w:rsidRDefault="00263DB7">
      <w:pPr>
        <w:ind w:left="568"/>
        <w:rPr>
          <w:sz w:val="20"/>
        </w:rPr>
      </w:pPr>
      <w:r>
        <w:rPr>
          <w:i/>
          <w:sz w:val="20"/>
        </w:rPr>
        <w:t>Nota</w:t>
      </w:r>
      <w:r>
        <w:rPr>
          <w:sz w:val="20"/>
        </w:rPr>
        <w:t>:</w:t>
      </w:r>
      <w:r>
        <w:rPr>
          <w:spacing w:val="-4"/>
          <w:sz w:val="20"/>
        </w:rPr>
        <w:t xml:space="preserve"> </w:t>
      </w:r>
      <w:r>
        <w:rPr>
          <w:position w:val="9"/>
          <w:sz w:val="16"/>
        </w:rPr>
        <w:t>a</w:t>
      </w:r>
      <w:r>
        <w:rPr>
          <w:sz w:val="20"/>
        </w:rPr>
        <w:t>:</w:t>
      </w:r>
      <w:r>
        <w:rPr>
          <w:spacing w:val="-1"/>
          <w:sz w:val="20"/>
        </w:rPr>
        <w:t xml:space="preserve"> </w:t>
      </w:r>
      <w:r>
        <w:rPr>
          <w:sz w:val="20"/>
        </w:rPr>
        <w:t>presenta</w:t>
      </w:r>
      <w:r>
        <w:rPr>
          <w:spacing w:val="-2"/>
          <w:sz w:val="20"/>
        </w:rPr>
        <w:t xml:space="preserve"> </w:t>
      </w:r>
      <w:r>
        <w:rPr>
          <w:sz w:val="20"/>
        </w:rPr>
        <w:t>múltiples</w:t>
      </w:r>
      <w:r>
        <w:rPr>
          <w:spacing w:val="-4"/>
          <w:sz w:val="20"/>
        </w:rPr>
        <w:t xml:space="preserve"> </w:t>
      </w:r>
      <w:r>
        <w:rPr>
          <w:sz w:val="20"/>
        </w:rPr>
        <w:t>modas. Fuente.</w:t>
      </w:r>
      <w:r>
        <w:rPr>
          <w:spacing w:val="-4"/>
          <w:sz w:val="20"/>
        </w:rPr>
        <w:t xml:space="preserve"> </w:t>
      </w:r>
      <w:r>
        <w:rPr>
          <w:sz w:val="20"/>
        </w:rPr>
        <w:t>Elaboración</w:t>
      </w:r>
      <w:r>
        <w:rPr>
          <w:spacing w:val="-1"/>
          <w:sz w:val="20"/>
        </w:rPr>
        <w:t xml:space="preserve"> </w:t>
      </w:r>
      <w:r>
        <w:rPr>
          <w:spacing w:val="-2"/>
          <w:sz w:val="20"/>
        </w:rPr>
        <w:t>propia</w:t>
      </w:r>
    </w:p>
    <w:p w:rsidR="00C54548" w:rsidRDefault="00C54548">
      <w:pPr>
        <w:pStyle w:val="Textoindependiente"/>
        <w:rPr>
          <w:sz w:val="20"/>
        </w:rPr>
      </w:pPr>
    </w:p>
    <w:p w:rsidR="00C54548" w:rsidRDefault="00C54548">
      <w:pPr>
        <w:pStyle w:val="Textoindependiente"/>
        <w:spacing w:before="47"/>
        <w:rPr>
          <w:sz w:val="20"/>
        </w:rPr>
      </w:pPr>
    </w:p>
    <w:p w:rsidR="00C54548" w:rsidRDefault="00263DB7">
      <w:pPr>
        <w:pStyle w:val="Ttulo3"/>
      </w:pPr>
      <w:bookmarkStart w:id="104" w:name="_bookmark101"/>
      <w:bookmarkEnd w:id="104"/>
      <w:r>
        <w:t>Tabla</w:t>
      </w:r>
      <w:r>
        <w:rPr>
          <w:spacing w:val="-3"/>
        </w:rPr>
        <w:t xml:space="preserve"> </w:t>
      </w:r>
      <w:r>
        <w:rPr>
          <w:spacing w:val="-5"/>
        </w:rPr>
        <w:t>28.</w:t>
      </w:r>
    </w:p>
    <w:p w:rsidR="00C54548" w:rsidRDefault="00263DB7">
      <w:pPr>
        <w:spacing w:before="137"/>
        <w:ind w:left="568"/>
        <w:rPr>
          <w:i/>
          <w:sz w:val="24"/>
        </w:rPr>
      </w:pPr>
      <w:bookmarkStart w:id="105" w:name="_bookmark102"/>
      <w:bookmarkEnd w:id="105"/>
      <w:r>
        <w:rPr>
          <w:i/>
          <w:sz w:val="24"/>
        </w:rPr>
        <w:t>Tabla</w:t>
      </w:r>
      <w:r>
        <w:rPr>
          <w:i/>
          <w:spacing w:val="-2"/>
          <w:sz w:val="24"/>
        </w:rPr>
        <w:t xml:space="preserve"> </w:t>
      </w:r>
      <w:r>
        <w:rPr>
          <w:i/>
          <w:sz w:val="24"/>
        </w:rPr>
        <w:t>ANOVA para peso</w:t>
      </w:r>
      <w:r>
        <w:rPr>
          <w:i/>
          <w:spacing w:val="-1"/>
          <w:sz w:val="24"/>
        </w:rPr>
        <w:t xml:space="preserve"> </w:t>
      </w:r>
      <w:r>
        <w:rPr>
          <w:i/>
          <w:sz w:val="24"/>
        </w:rPr>
        <w:t>inicial por</w:t>
      </w:r>
      <w:r>
        <w:rPr>
          <w:i/>
          <w:spacing w:val="-2"/>
          <w:sz w:val="24"/>
        </w:rPr>
        <w:t xml:space="preserve"> tratamientos</w:t>
      </w:r>
    </w:p>
    <w:p w:rsidR="00C54548" w:rsidRDefault="00C54548">
      <w:pPr>
        <w:pStyle w:val="Textoindependiente"/>
        <w:spacing w:before="114"/>
        <w:rPr>
          <w:i/>
          <w:sz w:val="20"/>
        </w:rPr>
      </w:pPr>
    </w:p>
    <w:tbl>
      <w:tblPr>
        <w:tblStyle w:val="TableNormal"/>
        <w:tblW w:w="0" w:type="auto"/>
        <w:tblInd w:w="570" w:type="dxa"/>
        <w:tblLayout w:type="fixed"/>
        <w:tblLook w:val="01E0" w:firstRow="1" w:lastRow="1" w:firstColumn="1" w:lastColumn="1" w:noHBand="0" w:noVBand="0"/>
      </w:tblPr>
      <w:tblGrid>
        <w:gridCol w:w="1581"/>
        <w:gridCol w:w="1547"/>
        <w:gridCol w:w="564"/>
        <w:gridCol w:w="2004"/>
        <w:gridCol w:w="1155"/>
        <w:gridCol w:w="1095"/>
      </w:tblGrid>
      <w:tr w:rsidR="00C54548">
        <w:trPr>
          <w:trHeight w:val="825"/>
        </w:trPr>
        <w:tc>
          <w:tcPr>
            <w:tcW w:w="1581" w:type="dxa"/>
            <w:tcBorders>
              <w:top w:val="single" w:sz="4" w:space="0" w:color="000000"/>
              <w:bottom w:val="single" w:sz="4" w:space="0" w:color="000000"/>
            </w:tcBorders>
          </w:tcPr>
          <w:p w:rsidR="00C54548" w:rsidRDefault="00263DB7">
            <w:pPr>
              <w:pStyle w:val="TableParagraph"/>
              <w:spacing w:line="275" w:lineRule="exact"/>
              <w:ind w:left="114"/>
              <w:rPr>
                <w:b/>
                <w:sz w:val="24"/>
              </w:rPr>
            </w:pPr>
            <w:r>
              <w:rPr>
                <w:b/>
                <w:spacing w:val="-2"/>
                <w:sz w:val="24"/>
              </w:rPr>
              <w:t>Fuente</w:t>
            </w:r>
          </w:p>
        </w:tc>
        <w:tc>
          <w:tcPr>
            <w:tcW w:w="1547" w:type="dxa"/>
            <w:tcBorders>
              <w:top w:val="single" w:sz="4" w:space="0" w:color="000000"/>
              <w:bottom w:val="single" w:sz="4" w:space="0" w:color="000000"/>
            </w:tcBorders>
          </w:tcPr>
          <w:p w:rsidR="00C54548" w:rsidRDefault="00263DB7">
            <w:pPr>
              <w:pStyle w:val="TableParagraph"/>
              <w:spacing w:line="275" w:lineRule="exact"/>
              <w:ind w:left="353"/>
              <w:rPr>
                <w:b/>
                <w:sz w:val="24"/>
              </w:rPr>
            </w:pPr>
            <w:r>
              <w:rPr>
                <w:b/>
                <w:sz w:val="24"/>
              </w:rPr>
              <w:t>Suma</w:t>
            </w:r>
            <w:r>
              <w:rPr>
                <w:b/>
                <w:spacing w:val="-4"/>
                <w:sz w:val="24"/>
              </w:rPr>
              <w:t xml:space="preserve"> </w:t>
            </w:r>
            <w:r>
              <w:rPr>
                <w:b/>
                <w:spacing w:val="-5"/>
                <w:sz w:val="24"/>
              </w:rPr>
              <w:t>de</w:t>
            </w:r>
          </w:p>
          <w:p w:rsidR="00C54548" w:rsidRDefault="00263DB7">
            <w:pPr>
              <w:pStyle w:val="TableParagraph"/>
              <w:spacing w:before="140"/>
              <w:ind w:left="230"/>
              <w:rPr>
                <w:b/>
                <w:sz w:val="24"/>
              </w:rPr>
            </w:pPr>
            <w:r>
              <w:rPr>
                <w:b/>
                <w:spacing w:val="-2"/>
                <w:sz w:val="24"/>
              </w:rPr>
              <w:t>Cuadrados</w:t>
            </w:r>
          </w:p>
        </w:tc>
        <w:tc>
          <w:tcPr>
            <w:tcW w:w="564" w:type="dxa"/>
            <w:tcBorders>
              <w:top w:val="single" w:sz="4" w:space="0" w:color="000000"/>
              <w:bottom w:val="single" w:sz="4" w:space="0" w:color="000000"/>
            </w:tcBorders>
          </w:tcPr>
          <w:p w:rsidR="00C54548" w:rsidRDefault="00263DB7">
            <w:pPr>
              <w:pStyle w:val="TableParagraph"/>
              <w:spacing w:line="275" w:lineRule="exact"/>
              <w:ind w:left="66"/>
              <w:jc w:val="center"/>
              <w:rPr>
                <w:b/>
                <w:sz w:val="24"/>
              </w:rPr>
            </w:pPr>
            <w:proofErr w:type="spellStart"/>
            <w:r>
              <w:rPr>
                <w:b/>
                <w:spacing w:val="-5"/>
                <w:sz w:val="24"/>
              </w:rPr>
              <w:t>Gl</w:t>
            </w:r>
            <w:proofErr w:type="spellEnd"/>
          </w:p>
        </w:tc>
        <w:tc>
          <w:tcPr>
            <w:tcW w:w="2004" w:type="dxa"/>
            <w:tcBorders>
              <w:top w:val="single" w:sz="4" w:space="0" w:color="000000"/>
              <w:bottom w:val="single" w:sz="4" w:space="0" w:color="000000"/>
            </w:tcBorders>
          </w:tcPr>
          <w:p w:rsidR="00C54548" w:rsidRDefault="00263DB7">
            <w:pPr>
              <w:pStyle w:val="TableParagraph"/>
              <w:spacing w:line="275" w:lineRule="exact"/>
              <w:ind w:left="3" w:right="15"/>
              <w:jc w:val="center"/>
              <w:rPr>
                <w:b/>
                <w:sz w:val="24"/>
              </w:rPr>
            </w:pPr>
            <w:r>
              <w:rPr>
                <w:b/>
                <w:sz w:val="24"/>
              </w:rPr>
              <w:t>Cuadrado</w:t>
            </w:r>
            <w:r>
              <w:rPr>
                <w:b/>
                <w:spacing w:val="-11"/>
                <w:sz w:val="24"/>
              </w:rPr>
              <w:t xml:space="preserve"> </w:t>
            </w:r>
            <w:r>
              <w:rPr>
                <w:b/>
                <w:spacing w:val="-4"/>
                <w:sz w:val="24"/>
              </w:rPr>
              <w:t>Medio</w:t>
            </w:r>
          </w:p>
        </w:tc>
        <w:tc>
          <w:tcPr>
            <w:tcW w:w="1155" w:type="dxa"/>
            <w:tcBorders>
              <w:top w:val="single" w:sz="4" w:space="0" w:color="000000"/>
              <w:bottom w:val="single" w:sz="4" w:space="0" w:color="000000"/>
            </w:tcBorders>
          </w:tcPr>
          <w:p w:rsidR="00C54548" w:rsidRDefault="00263DB7">
            <w:pPr>
              <w:pStyle w:val="TableParagraph"/>
              <w:spacing w:line="275" w:lineRule="exact"/>
              <w:ind w:left="3" w:right="14"/>
              <w:jc w:val="center"/>
              <w:rPr>
                <w:b/>
                <w:sz w:val="24"/>
              </w:rPr>
            </w:pPr>
            <w:r>
              <w:rPr>
                <w:b/>
                <w:spacing w:val="-2"/>
                <w:sz w:val="24"/>
              </w:rPr>
              <w:t>Razón-</w:t>
            </w:r>
            <w:r>
              <w:rPr>
                <w:b/>
                <w:spacing w:val="-10"/>
                <w:sz w:val="24"/>
              </w:rPr>
              <w:t>F</w:t>
            </w:r>
          </w:p>
        </w:tc>
        <w:tc>
          <w:tcPr>
            <w:tcW w:w="1095" w:type="dxa"/>
            <w:tcBorders>
              <w:top w:val="single" w:sz="4" w:space="0" w:color="000000"/>
              <w:bottom w:val="single" w:sz="4" w:space="0" w:color="000000"/>
            </w:tcBorders>
          </w:tcPr>
          <w:p w:rsidR="00C54548" w:rsidRDefault="00263DB7">
            <w:pPr>
              <w:pStyle w:val="TableParagraph"/>
              <w:spacing w:line="275" w:lineRule="exact"/>
              <w:ind w:left="2"/>
              <w:jc w:val="center"/>
              <w:rPr>
                <w:b/>
                <w:sz w:val="24"/>
              </w:rPr>
            </w:pPr>
            <w:r>
              <w:rPr>
                <w:b/>
                <w:sz w:val="24"/>
              </w:rPr>
              <w:t>Valor-</w:t>
            </w:r>
            <w:r>
              <w:rPr>
                <w:b/>
                <w:spacing w:val="-10"/>
                <w:sz w:val="24"/>
              </w:rPr>
              <w:t>P</w:t>
            </w:r>
          </w:p>
        </w:tc>
      </w:tr>
      <w:tr w:rsidR="00C54548">
        <w:trPr>
          <w:trHeight w:val="352"/>
        </w:trPr>
        <w:tc>
          <w:tcPr>
            <w:tcW w:w="1581" w:type="dxa"/>
            <w:tcBorders>
              <w:top w:val="single" w:sz="4" w:space="0" w:color="000000"/>
            </w:tcBorders>
          </w:tcPr>
          <w:p w:rsidR="00C54548" w:rsidRDefault="00263DB7">
            <w:pPr>
              <w:pStyle w:val="TableParagraph"/>
              <w:spacing w:before="3"/>
              <w:ind w:left="114"/>
              <w:rPr>
                <w:sz w:val="24"/>
              </w:rPr>
            </w:pPr>
            <w:r>
              <w:rPr>
                <w:sz w:val="24"/>
              </w:rPr>
              <w:t>Entre</w:t>
            </w:r>
            <w:r>
              <w:rPr>
                <w:spacing w:val="3"/>
                <w:sz w:val="24"/>
              </w:rPr>
              <w:t xml:space="preserve"> </w:t>
            </w:r>
            <w:r>
              <w:rPr>
                <w:spacing w:val="-2"/>
                <w:sz w:val="24"/>
              </w:rPr>
              <w:t>grupos</w:t>
            </w:r>
          </w:p>
        </w:tc>
        <w:tc>
          <w:tcPr>
            <w:tcW w:w="1547" w:type="dxa"/>
            <w:tcBorders>
              <w:top w:val="single" w:sz="4" w:space="0" w:color="000000"/>
            </w:tcBorders>
          </w:tcPr>
          <w:p w:rsidR="00C54548" w:rsidRDefault="00263DB7">
            <w:pPr>
              <w:pStyle w:val="TableParagraph"/>
              <w:spacing w:before="3"/>
              <w:ind w:left="46" w:right="1"/>
              <w:jc w:val="center"/>
              <w:rPr>
                <w:sz w:val="24"/>
              </w:rPr>
            </w:pPr>
            <w:r>
              <w:rPr>
                <w:spacing w:val="-2"/>
                <w:sz w:val="24"/>
              </w:rPr>
              <w:t>70637,6</w:t>
            </w:r>
          </w:p>
        </w:tc>
        <w:tc>
          <w:tcPr>
            <w:tcW w:w="564" w:type="dxa"/>
            <w:tcBorders>
              <w:top w:val="single" w:sz="4" w:space="0" w:color="000000"/>
            </w:tcBorders>
          </w:tcPr>
          <w:p w:rsidR="00C54548" w:rsidRDefault="00263DB7">
            <w:pPr>
              <w:pStyle w:val="TableParagraph"/>
              <w:spacing w:before="3"/>
              <w:ind w:left="66"/>
              <w:jc w:val="center"/>
              <w:rPr>
                <w:sz w:val="24"/>
              </w:rPr>
            </w:pPr>
            <w:r>
              <w:rPr>
                <w:spacing w:val="-10"/>
                <w:sz w:val="24"/>
              </w:rPr>
              <w:t>3</w:t>
            </w:r>
          </w:p>
        </w:tc>
        <w:tc>
          <w:tcPr>
            <w:tcW w:w="2004" w:type="dxa"/>
            <w:tcBorders>
              <w:top w:val="single" w:sz="4" w:space="0" w:color="000000"/>
            </w:tcBorders>
          </w:tcPr>
          <w:p w:rsidR="00C54548" w:rsidRDefault="00263DB7">
            <w:pPr>
              <w:pStyle w:val="TableParagraph"/>
              <w:spacing w:before="3"/>
              <w:ind w:right="15"/>
              <w:jc w:val="center"/>
              <w:rPr>
                <w:sz w:val="24"/>
              </w:rPr>
            </w:pPr>
            <w:r>
              <w:rPr>
                <w:spacing w:val="-2"/>
                <w:sz w:val="24"/>
              </w:rPr>
              <w:t>23545,9</w:t>
            </w:r>
          </w:p>
        </w:tc>
        <w:tc>
          <w:tcPr>
            <w:tcW w:w="1155" w:type="dxa"/>
            <w:tcBorders>
              <w:top w:val="single" w:sz="4" w:space="0" w:color="000000"/>
            </w:tcBorders>
          </w:tcPr>
          <w:p w:rsidR="00C54548" w:rsidRDefault="00263DB7">
            <w:pPr>
              <w:pStyle w:val="TableParagraph"/>
              <w:spacing w:before="3"/>
              <w:ind w:right="14"/>
              <w:jc w:val="center"/>
              <w:rPr>
                <w:sz w:val="24"/>
              </w:rPr>
            </w:pPr>
            <w:r>
              <w:rPr>
                <w:spacing w:val="-4"/>
                <w:sz w:val="24"/>
              </w:rPr>
              <w:t>2,09</w:t>
            </w:r>
          </w:p>
        </w:tc>
        <w:tc>
          <w:tcPr>
            <w:tcW w:w="1095" w:type="dxa"/>
            <w:tcBorders>
              <w:top w:val="single" w:sz="4" w:space="0" w:color="000000"/>
            </w:tcBorders>
          </w:tcPr>
          <w:p w:rsidR="00C54548" w:rsidRDefault="00263DB7">
            <w:pPr>
              <w:pStyle w:val="TableParagraph"/>
              <w:spacing w:before="3"/>
              <w:ind w:left="2" w:right="2"/>
              <w:jc w:val="center"/>
              <w:rPr>
                <w:sz w:val="24"/>
              </w:rPr>
            </w:pPr>
            <w:r>
              <w:rPr>
                <w:spacing w:val="-2"/>
                <w:sz w:val="24"/>
              </w:rPr>
              <w:t>0,1154</w:t>
            </w:r>
          </w:p>
        </w:tc>
      </w:tr>
      <w:tr w:rsidR="00C54548">
        <w:trPr>
          <w:trHeight w:val="414"/>
        </w:trPr>
        <w:tc>
          <w:tcPr>
            <w:tcW w:w="1581" w:type="dxa"/>
          </w:tcPr>
          <w:p w:rsidR="00C54548" w:rsidRDefault="00263DB7">
            <w:pPr>
              <w:pStyle w:val="TableParagraph"/>
              <w:spacing w:before="63"/>
              <w:ind w:left="114"/>
              <w:rPr>
                <w:sz w:val="24"/>
              </w:rPr>
            </w:pPr>
            <w:r>
              <w:rPr>
                <w:sz w:val="24"/>
              </w:rPr>
              <w:t>Intra</w:t>
            </w:r>
            <w:r>
              <w:rPr>
                <w:spacing w:val="2"/>
                <w:sz w:val="24"/>
              </w:rPr>
              <w:t xml:space="preserve"> </w:t>
            </w:r>
            <w:r>
              <w:rPr>
                <w:spacing w:val="-2"/>
                <w:sz w:val="24"/>
              </w:rPr>
              <w:t>grupos</w:t>
            </w:r>
          </w:p>
        </w:tc>
        <w:tc>
          <w:tcPr>
            <w:tcW w:w="1547" w:type="dxa"/>
          </w:tcPr>
          <w:p w:rsidR="00C54548" w:rsidRDefault="00263DB7">
            <w:pPr>
              <w:pStyle w:val="TableParagraph"/>
              <w:spacing w:before="63"/>
              <w:ind w:left="46" w:right="1"/>
              <w:jc w:val="center"/>
              <w:rPr>
                <w:sz w:val="24"/>
              </w:rPr>
            </w:pPr>
            <w:r>
              <w:rPr>
                <w:spacing w:val="-2"/>
                <w:sz w:val="24"/>
              </w:rPr>
              <w:t>495946,</w:t>
            </w:r>
          </w:p>
        </w:tc>
        <w:tc>
          <w:tcPr>
            <w:tcW w:w="564" w:type="dxa"/>
          </w:tcPr>
          <w:p w:rsidR="00C54548" w:rsidRDefault="00263DB7">
            <w:pPr>
              <w:pStyle w:val="TableParagraph"/>
              <w:spacing w:before="63"/>
              <w:ind w:left="66"/>
              <w:jc w:val="center"/>
              <w:rPr>
                <w:sz w:val="24"/>
              </w:rPr>
            </w:pPr>
            <w:r>
              <w:rPr>
                <w:spacing w:val="-5"/>
                <w:sz w:val="24"/>
              </w:rPr>
              <w:t>44</w:t>
            </w:r>
          </w:p>
        </w:tc>
        <w:tc>
          <w:tcPr>
            <w:tcW w:w="2004" w:type="dxa"/>
          </w:tcPr>
          <w:p w:rsidR="00C54548" w:rsidRDefault="00263DB7">
            <w:pPr>
              <w:pStyle w:val="TableParagraph"/>
              <w:spacing w:before="63"/>
              <w:ind w:right="15"/>
              <w:jc w:val="center"/>
              <w:rPr>
                <w:sz w:val="24"/>
              </w:rPr>
            </w:pPr>
            <w:r>
              <w:rPr>
                <w:spacing w:val="-2"/>
                <w:sz w:val="24"/>
              </w:rPr>
              <w:t>11271,5</w:t>
            </w:r>
          </w:p>
        </w:tc>
        <w:tc>
          <w:tcPr>
            <w:tcW w:w="1155" w:type="dxa"/>
          </w:tcPr>
          <w:p w:rsidR="00C54548" w:rsidRDefault="00C54548">
            <w:pPr>
              <w:pStyle w:val="TableParagraph"/>
            </w:pPr>
          </w:p>
        </w:tc>
        <w:tc>
          <w:tcPr>
            <w:tcW w:w="1095" w:type="dxa"/>
          </w:tcPr>
          <w:p w:rsidR="00C54548" w:rsidRDefault="00C54548">
            <w:pPr>
              <w:pStyle w:val="TableParagraph"/>
            </w:pPr>
          </w:p>
        </w:tc>
      </w:tr>
      <w:tr w:rsidR="00C54548">
        <w:trPr>
          <w:trHeight w:val="479"/>
        </w:trPr>
        <w:tc>
          <w:tcPr>
            <w:tcW w:w="1581" w:type="dxa"/>
            <w:tcBorders>
              <w:bottom w:val="single" w:sz="4" w:space="0" w:color="000000"/>
            </w:tcBorders>
          </w:tcPr>
          <w:p w:rsidR="00C54548" w:rsidRDefault="00263DB7">
            <w:pPr>
              <w:pStyle w:val="TableParagraph"/>
              <w:spacing w:before="65"/>
              <w:ind w:left="114"/>
              <w:rPr>
                <w:sz w:val="24"/>
              </w:rPr>
            </w:pPr>
            <w:r>
              <w:rPr>
                <w:sz w:val="24"/>
              </w:rPr>
              <w:t>Total</w:t>
            </w:r>
            <w:r>
              <w:rPr>
                <w:spacing w:val="4"/>
                <w:sz w:val="24"/>
              </w:rPr>
              <w:t xml:space="preserve"> </w:t>
            </w:r>
            <w:r>
              <w:rPr>
                <w:spacing w:val="-2"/>
                <w:sz w:val="24"/>
              </w:rPr>
              <w:t>(</w:t>
            </w:r>
            <w:proofErr w:type="spellStart"/>
            <w:r>
              <w:rPr>
                <w:spacing w:val="-2"/>
                <w:sz w:val="24"/>
              </w:rPr>
              <w:t>Corr</w:t>
            </w:r>
            <w:proofErr w:type="spellEnd"/>
            <w:r>
              <w:rPr>
                <w:spacing w:val="-2"/>
                <w:sz w:val="24"/>
              </w:rPr>
              <w:t>.)</w:t>
            </w:r>
          </w:p>
        </w:tc>
        <w:tc>
          <w:tcPr>
            <w:tcW w:w="1547" w:type="dxa"/>
            <w:tcBorders>
              <w:bottom w:val="single" w:sz="4" w:space="0" w:color="000000"/>
            </w:tcBorders>
          </w:tcPr>
          <w:p w:rsidR="00C54548" w:rsidRDefault="00263DB7">
            <w:pPr>
              <w:pStyle w:val="TableParagraph"/>
              <w:spacing w:before="65"/>
              <w:ind w:left="46" w:right="1"/>
              <w:jc w:val="center"/>
              <w:rPr>
                <w:sz w:val="24"/>
              </w:rPr>
            </w:pPr>
            <w:r>
              <w:rPr>
                <w:spacing w:val="-2"/>
                <w:sz w:val="24"/>
              </w:rPr>
              <w:t>566584,</w:t>
            </w:r>
          </w:p>
        </w:tc>
        <w:tc>
          <w:tcPr>
            <w:tcW w:w="564" w:type="dxa"/>
            <w:tcBorders>
              <w:bottom w:val="single" w:sz="4" w:space="0" w:color="000000"/>
            </w:tcBorders>
          </w:tcPr>
          <w:p w:rsidR="00C54548" w:rsidRDefault="00263DB7">
            <w:pPr>
              <w:pStyle w:val="TableParagraph"/>
              <w:spacing w:before="65"/>
              <w:ind w:left="66"/>
              <w:jc w:val="center"/>
              <w:rPr>
                <w:sz w:val="24"/>
              </w:rPr>
            </w:pPr>
            <w:r>
              <w:rPr>
                <w:spacing w:val="-5"/>
                <w:sz w:val="24"/>
              </w:rPr>
              <w:t>47</w:t>
            </w:r>
          </w:p>
        </w:tc>
        <w:tc>
          <w:tcPr>
            <w:tcW w:w="2004" w:type="dxa"/>
            <w:tcBorders>
              <w:bottom w:val="single" w:sz="4" w:space="0" w:color="000000"/>
            </w:tcBorders>
          </w:tcPr>
          <w:p w:rsidR="00C54548" w:rsidRDefault="00C54548">
            <w:pPr>
              <w:pStyle w:val="TableParagraph"/>
            </w:pPr>
          </w:p>
        </w:tc>
        <w:tc>
          <w:tcPr>
            <w:tcW w:w="1155" w:type="dxa"/>
            <w:tcBorders>
              <w:bottom w:val="single" w:sz="4" w:space="0" w:color="000000"/>
            </w:tcBorders>
          </w:tcPr>
          <w:p w:rsidR="00C54548" w:rsidRDefault="00C54548">
            <w:pPr>
              <w:pStyle w:val="TableParagraph"/>
            </w:pPr>
          </w:p>
        </w:tc>
        <w:tc>
          <w:tcPr>
            <w:tcW w:w="1095"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Nota.</w:t>
      </w:r>
      <w:r>
        <w:rPr>
          <w:spacing w:val="-1"/>
          <w:sz w:val="20"/>
        </w:rPr>
        <w:t xml:space="preserve"> </w:t>
      </w:r>
      <w:r>
        <w:rPr>
          <w:sz w:val="20"/>
        </w:rPr>
        <w:t>**</w:t>
      </w:r>
      <w:r>
        <w:rPr>
          <w:spacing w:val="-1"/>
          <w:sz w:val="20"/>
        </w:rPr>
        <w:t xml:space="preserve"> </w:t>
      </w:r>
      <w:r>
        <w:rPr>
          <w:sz w:val="20"/>
        </w:rPr>
        <w:t>Altamente</w:t>
      </w:r>
      <w:r>
        <w:rPr>
          <w:spacing w:val="-4"/>
          <w:sz w:val="20"/>
        </w:rPr>
        <w:t xml:space="preserve"> </w:t>
      </w:r>
      <w:r>
        <w:rPr>
          <w:sz w:val="20"/>
        </w:rPr>
        <w:t>significativo.</w:t>
      </w:r>
      <w:r>
        <w:rPr>
          <w:spacing w:val="-2"/>
          <w:sz w:val="20"/>
        </w:rPr>
        <w:t xml:space="preserve"> </w:t>
      </w:r>
      <w:r>
        <w:rPr>
          <w:sz w:val="20"/>
        </w:rPr>
        <w:t>Fuente.</w:t>
      </w:r>
      <w:r>
        <w:rPr>
          <w:spacing w:val="-3"/>
          <w:sz w:val="20"/>
        </w:rPr>
        <w:t xml:space="preserve"> </w:t>
      </w:r>
      <w:r>
        <w:rPr>
          <w:sz w:val="20"/>
        </w:rPr>
        <w:t>Elaboración</w:t>
      </w:r>
      <w:r>
        <w:rPr>
          <w:spacing w:val="1"/>
          <w:sz w:val="20"/>
        </w:rPr>
        <w:t xml:space="preserve"> </w:t>
      </w:r>
      <w:r>
        <w:rPr>
          <w:spacing w:val="-2"/>
          <w:sz w:val="20"/>
        </w:rPr>
        <w:t>propia</w:t>
      </w:r>
    </w:p>
    <w:p w:rsidR="00C54548" w:rsidRDefault="00C54548">
      <w:pPr>
        <w:rPr>
          <w:sz w:val="20"/>
        </w:rPr>
        <w:sectPr w:rsidR="00C54548">
          <w:pgSz w:w="11910" w:h="16840"/>
          <w:pgMar w:top="1620" w:right="1559" w:bottom="1480" w:left="1700" w:header="0" w:footer="1286" w:gutter="0"/>
          <w:cols w:space="720"/>
        </w:sectPr>
      </w:pPr>
    </w:p>
    <w:p w:rsidR="00C54548" w:rsidRDefault="00263DB7">
      <w:pPr>
        <w:pStyle w:val="Ttulo3"/>
        <w:spacing w:before="64"/>
      </w:pPr>
      <w:bookmarkStart w:id="106" w:name="_bookmark103"/>
      <w:bookmarkEnd w:id="106"/>
      <w:r>
        <w:lastRenderedPageBreak/>
        <w:t>Tabla</w:t>
      </w:r>
      <w:r>
        <w:rPr>
          <w:spacing w:val="-3"/>
        </w:rPr>
        <w:t xml:space="preserve"> </w:t>
      </w:r>
      <w:r>
        <w:rPr>
          <w:spacing w:val="-5"/>
        </w:rPr>
        <w:t>29.</w:t>
      </w:r>
    </w:p>
    <w:p w:rsidR="00C54548" w:rsidRDefault="00263DB7">
      <w:pPr>
        <w:spacing w:before="140"/>
        <w:ind w:left="568"/>
        <w:rPr>
          <w:i/>
          <w:sz w:val="24"/>
        </w:rPr>
      </w:pPr>
      <w:bookmarkStart w:id="107" w:name="_bookmark104"/>
      <w:bookmarkEnd w:id="107"/>
      <w:r>
        <w:rPr>
          <w:i/>
          <w:sz w:val="24"/>
        </w:rPr>
        <w:t>Pruebas</w:t>
      </w:r>
      <w:r>
        <w:rPr>
          <w:i/>
          <w:spacing w:val="-5"/>
          <w:sz w:val="24"/>
        </w:rPr>
        <w:t xml:space="preserve"> </w:t>
      </w:r>
      <w:r>
        <w:rPr>
          <w:i/>
          <w:sz w:val="24"/>
        </w:rPr>
        <w:t>de</w:t>
      </w:r>
      <w:r>
        <w:rPr>
          <w:i/>
          <w:spacing w:val="-1"/>
          <w:sz w:val="24"/>
        </w:rPr>
        <w:t xml:space="preserve"> </w:t>
      </w:r>
      <w:proofErr w:type="gramStart"/>
      <w:r>
        <w:rPr>
          <w:i/>
          <w:sz w:val="24"/>
        </w:rPr>
        <w:t>múltiple</w:t>
      </w:r>
      <w:r>
        <w:rPr>
          <w:i/>
          <w:spacing w:val="-1"/>
          <w:sz w:val="24"/>
        </w:rPr>
        <w:t xml:space="preserve"> </w:t>
      </w:r>
      <w:r>
        <w:rPr>
          <w:i/>
          <w:sz w:val="24"/>
        </w:rPr>
        <w:t>rangos</w:t>
      </w:r>
      <w:proofErr w:type="gramEnd"/>
      <w:r>
        <w:rPr>
          <w:i/>
          <w:spacing w:val="-4"/>
          <w:sz w:val="24"/>
        </w:rPr>
        <w:t xml:space="preserve"> </w:t>
      </w:r>
      <w:r>
        <w:rPr>
          <w:i/>
          <w:sz w:val="24"/>
        </w:rPr>
        <w:t>para</w:t>
      </w:r>
      <w:r>
        <w:rPr>
          <w:i/>
          <w:spacing w:val="1"/>
          <w:sz w:val="24"/>
        </w:rPr>
        <w:t xml:space="preserve"> </w:t>
      </w:r>
      <w:r>
        <w:rPr>
          <w:i/>
          <w:sz w:val="24"/>
        </w:rPr>
        <w:t>peso</w:t>
      </w:r>
      <w:r>
        <w:rPr>
          <w:i/>
          <w:spacing w:val="-3"/>
          <w:sz w:val="24"/>
        </w:rPr>
        <w:t xml:space="preserve"> </w:t>
      </w:r>
      <w:r>
        <w:rPr>
          <w:i/>
          <w:sz w:val="24"/>
        </w:rPr>
        <w:t>inicial por</w:t>
      </w:r>
      <w:r>
        <w:rPr>
          <w:i/>
          <w:spacing w:val="-4"/>
          <w:sz w:val="24"/>
        </w:rPr>
        <w:t xml:space="preserve"> </w:t>
      </w:r>
      <w:r>
        <w:rPr>
          <w:i/>
          <w:sz w:val="24"/>
        </w:rPr>
        <w:t>tratamientos.</w:t>
      </w:r>
      <w:r>
        <w:rPr>
          <w:i/>
          <w:spacing w:val="-2"/>
          <w:sz w:val="24"/>
        </w:rPr>
        <w:t xml:space="preserve"> </w:t>
      </w:r>
      <w:r>
        <w:rPr>
          <w:i/>
          <w:sz w:val="24"/>
        </w:rPr>
        <w:t>Tukey</w:t>
      </w:r>
      <w:r>
        <w:rPr>
          <w:i/>
          <w:spacing w:val="-1"/>
          <w:sz w:val="24"/>
        </w:rPr>
        <w:t xml:space="preserve"> </w:t>
      </w:r>
      <w:r>
        <w:rPr>
          <w:i/>
          <w:spacing w:val="-5"/>
          <w:sz w:val="24"/>
        </w:rPr>
        <w:t>HSD</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599"/>
        <w:gridCol w:w="1489"/>
        <w:gridCol w:w="1548"/>
        <w:gridCol w:w="3309"/>
      </w:tblGrid>
      <w:tr w:rsidR="00C54548">
        <w:trPr>
          <w:trHeight w:val="317"/>
        </w:trPr>
        <w:tc>
          <w:tcPr>
            <w:tcW w:w="1599" w:type="dxa"/>
            <w:tcBorders>
              <w:top w:val="single" w:sz="4" w:space="0" w:color="000000"/>
              <w:bottom w:val="single" w:sz="4" w:space="0" w:color="000000"/>
            </w:tcBorders>
          </w:tcPr>
          <w:p w:rsidR="00C54548" w:rsidRDefault="00263DB7">
            <w:pPr>
              <w:pStyle w:val="TableParagraph"/>
              <w:spacing w:before="3"/>
              <w:ind w:left="114"/>
              <w:rPr>
                <w:b/>
                <w:sz w:val="24"/>
              </w:rPr>
            </w:pPr>
            <w:r>
              <w:rPr>
                <w:b/>
                <w:spacing w:val="-2"/>
                <w:sz w:val="24"/>
              </w:rPr>
              <w:t>Forrajes</w:t>
            </w:r>
          </w:p>
        </w:tc>
        <w:tc>
          <w:tcPr>
            <w:tcW w:w="1489" w:type="dxa"/>
            <w:tcBorders>
              <w:top w:val="single" w:sz="4" w:space="0" w:color="000000"/>
              <w:bottom w:val="single" w:sz="4" w:space="0" w:color="000000"/>
            </w:tcBorders>
          </w:tcPr>
          <w:p w:rsidR="00C54548" w:rsidRDefault="00263DB7">
            <w:pPr>
              <w:pStyle w:val="TableParagraph"/>
              <w:spacing w:before="3"/>
              <w:ind w:left="311" w:right="3"/>
              <w:jc w:val="center"/>
              <w:rPr>
                <w:b/>
                <w:sz w:val="24"/>
              </w:rPr>
            </w:pPr>
            <w:r>
              <w:rPr>
                <w:b/>
                <w:spacing w:val="-4"/>
                <w:sz w:val="24"/>
              </w:rPr>
              <w:t>Casos</w:t>
            </w:r>
          </w:p>
        </w:tc>
        <w:tc>
          <w:tcPr>
            <w:tcW w:w="1548" w:type="dxa"/>
            <w:tcBorders>
              <w:top w:val="single" w:sz="4" w:space="0" w:color="000000"/>
              <w:bottom w:val="single" w:sz="4" w:space="0" w:color="000000"/>
            </w:tcBorders>
          </w:tcPr>
          <w:p w:rsidR="00C54548" w:rsidRDefault="00263DB7">
            <w:pPr>
              <w:pStyle w:val="TableParagraph"/>
              <w:spacing w:before="3"/>
              <w:ind w:left="2" w:right="183"/>
              <w:jc w:val="center"/>
              <w:rPr>
                <w:b/>
                <w:sz w:val="24"/>
              </w:rPr>
            </w:pPr>
            <w:r>
              <w:rPr>
                <w:b/>
                <w:spacing w:val="-2"/>
                <w:sz w:val="24"/>
              </w:rPr>
              <w:t>Media</w:t>
            </w:r>
          </w:p>
        </w:tc>
        <w:tc>
          <w:tcPr>
            <w:tcW w:w="3309" w:type="dxa"/>
            <w:tcBorders>
              <w:top w:val="single" w:sz="4" w:space="0" w:color="000000"/>
              <w:bottom w:val="single" w:sz="4" w:space="0" w:color="000000"/>
            </w:tcBorders>
          </w:tcPr>
          <w:p w:rsidR="00C54548" w:rsidRDefault="00263DB7">
            <w:pPr>
              <w:pStyle w:val="TableParagraph"/>
              <w:spacing w:before="3"/>
              <w:ind w:left="1" w:right="216"/>
              <w:jc w:val="center"/>
              <w:rPr>
                <w:b/>
                <w:sz w:val="24"/>
              </w:rPr>
            </w:pPr>
            <w:r>
              <w:rPr>
                <w:b/>
                <w:sz w:val="24"/>
              </w:rPr>
              <w:t>Grupos</w:t>
            </w:r>
            <w:r>
              <w:rPr>
                <w:b/>
                <w:spacing w:val="-5"/>
                <w:sz w:val="24"/>
              </w:rPr>
              <w:t xml:space="preserve"> </w:t>
            </w:r>
            <w:r>
              <w:rPr>
                <w:b/>
                <w:spacing w:val="-2"/>
                <w:sz w:val="24"/>
              </w:rPr>
              <w:t>Homogéneos</w:t>
            </w:r>
          </w:p>
        </w:tc>
      </w:tr>
      <w:tr w:rsidR="00C54548">
        <w:trPr>
          <w:trHeight w:val="304"/>
        </w:trPr>
        <w:tc>
          <w:tcPr>
            <w:tcW w:w="1599" w:type="dxa"/>
            <w:tcBorders>
              <w:top w:val="single" w:sz="4" w:space="0" w:color="000000"/>
            </w:tcBorders>
          </w:tcPr>
          <w:p w:rsidR="00C54548" w:rsidRDefault="00263DB7">
            <w:pPr>
              <w:pStyle w:val="TableParagraph"/>
              <w:spacing w:before="3"/>
              <w:ind w:left="114"/>
              <w:rPr>
                <w:sz w:val="24"/>
              </w:rPr>
            </w:pPr>
            <w:r>
              <w:rPr>
                <w:spacing w:val="-5"/>
                <w:sz w:val="24"/>
              </w:rPr>
              <w:t>T4</w:t>
            </w:r>
          </w:p>
        </w:tc>
        <w:tc>
          <w:tcPr>
            <w:tcW w:w="1489" w:type="dxa"/>
            <w:tcBorders>
              <w:top w:val="single" w:sz="4" w:space="0" w:color="000000"/>
            </w:tcBorders>
          </w:tcPr>
          <w:p w:rsidR="00C54548" w:rsidRDefault="00263DB7">
            <w:pPr>
              <w:pStyle w:val="TableParagraph"/>
              <w:spacing w:before="3"/>
              <w:ind w:left="311"/>
              <w:jc w:val="center"/>
              <w:rPr>
                <w:sz w:val="24"/>
              </w:rPr>
            </w:pPr>
            <w:r>
              <w:rPr>
                <w:spacing w:val="-5"/>
                <w:sz w:val="24"/>
              </w:rPr>
              <w:t>12</w:t>
            </w:r>
          </w:p>
        </w:tc>
        <w:tc>
          <w:tcPr>
            <w:tcW w:w="1548" w:type="dxa"/>
            <w:tcBorders>
              <w:top w:val="single" w:sz="4" w:space="0" w:color="000000"/>
            </w:tcBorders>
          </w:tcPr>
          <w:p w:rsidR="00C54548" w:rsidRDefault="00263DB7">
            <w:pPr>
              <w:pStyle w:val="TableParagraph"/>
              <w:spacing w:before="3"/>
              <w:ind w:right="183"/>
              <w:jc w:val="center"/>
              <w:rPr>
                <w:sz w:val="24"/>
              </w:rPr>
            </w:pPr>
            <w:r>
              <w:rPr>
                <w:spacing w:val="-2"/>
                <w:sz w:val="24"/>
              </w:rPr>
              <w:t>690,0</w:t>
            </w:r>
          </w:p>
        </w:tc>
        <w:tc>
          <w:tcPr>
            <w:tcW w:w="3309" w:type="dxa"/>
            <w:tcBorders>
              <w:top w:val="single" w:sz="4" w:space="0" w:color="000000"/>
            </w:tcBorders>
          </w:tcPr>
          <w:p w:rsidR="00C54548" w:rsidRDefault="00263DB7">
            <w:pPr>
              <w:pStyle w:val="TableParagraph"/>
              <w:spacing w:before="3"/>
              <w:ind w:left="2" w:right="216"/>
              <w:jc w:val="center"/>
              <w:rPr>
                <w:sz w:val="24"/>
              </w:rPr>
            </w:pPr>
            <w:r>
              <w:rPr>
                <w:spacing w:val="-10"/>
                <w:sz w:val="24"/>
              </w:rPr>
              <w:t>A</w:t>
            </w:r>
          </w:p>
        </w:tc>
      </w:tr>
      <w:tr w:rsidR="00C54548">
        <w:trPr>
          <w:trHeight w:val="316"/>
        </w:trPr>
        <w:tc>
          <w:tcPr>
            <w:tcW w:w="1599" w:type="dxa"/>
          </w:tcPr>
          <w:p w:rsidR="00C54548" w:rsidRDefault="00263DB7">
            <w:pPr>
              <w:pStyle w:val="TableParagraph"/>
              <w:spacing w:before="15"/>
              <w:ind w:left="114"/>
              <w:rPr>
                <w:sz w:val="24"/>
              </w:rPr>
            </w:pPr>
            <w:r>
              <w:rPr>
                <w:spacing w:val="-5"/>
                <w:sz w:val="24"/>
              </w:rPr>
              <w:t>T1</w:t>
            </w:r>
          </w:p>
        </w:tc>
        <w:tc>
          <w:tcPr>
            <w:tcW w:w="1489" w:type="dxa"/>
          </w:tcPr>
          <w:p w:rsidR="00C54548" w:rsidRDefault="00263DB7">
            <w:pPr>
              <w:pStyle w:val="TableParagraph"/>
              <w:spacing w:before="15"/>
              <w:ind w:left="311"/>
              <w:jc w:val="center"/>
              <w:rPr>
                <w:sz w:val="24"/>
              </w:rPr>
            </w:pPr>
            <w:r>
              <w:rPr>
                <w:spacing w:val="-5"/>
                <w:sz w:val="24"/>
              </w:rPr>
              <w:t>12</w:t>
            </w:r>
          </w:p>
        </w:tc>
        <w:tc>
          <w:tcPr>
            <w:tcW w:w="1548" w:type="dxa"/>
          </w:tcPr>
          <w:p w:rsidR="00C54548" w:rsidRDefault="00263DB7">
            <w:pPr>
              <w:pStyle w:val="TableParagraph"/>
              <w:spacing w:before="15"/>
              <w:ind w:right="183"/>
              <w:jc w:val="center"/>
              <w:rPr>
                <w:sz w:val="24"/>
              </w:rPr>
            </w:pPr>
            <w:r>
              <w:rPr>
                <w:spacing w:val="-2"/>
                <w:sz w:val="24"/>
              </w:rPr>
              <w:t>746,667</w:t>
            </w:r>
          </w:p>
        </w:tc>
        <w:tc>
          <w:tcPr>
            <w:tcW w:w="3309" w:type="dxa"/>
          </w:tcPr>
          <w:p w:rsidR="00C54548" w:rsidRDefault="00263DB7">
            <w:pPr>
              <w:pStyle w:val="TableParagraph"/>
              <w:spacing w:before="15"/>
              <w:ind w:left="2" w:right="216"/>
              <w:jc w:val="center"/>
              <w:rPr>
                <w:sz w:val="24"/>
              </w:rPr>
            </w:pPr>
            <w:r>
              <w:rPr>
                <w:spacing w:val="-10"/>
                <w:sz w:val="24"/>
              </w:rPr>
              <w:t>A</w:t>
            </w:r>
          </w:p>
        </w:tc>
      </w:tr>
      <w:tr w:rsidR="00C54548">
        <w:trPr>
          <w:trHeight w:val="318"/>
        </w:trPr>
        <w:tc>
          <w:tcPr>
            <w:tcW w:w="1599" w:type="dxa"/>
          </w:tcPr>
          <w:p w:rsidR="00C54548" w:rsidRDefault="00263DB7">
            <w:pPr>
              <w:pStyle w:val="TableParagraph"/>
              <w:spacing w:before="15"/>
              <w:ind w:left="114"/>
              <w:rPr>
                <w:sz w:val="24"/>
              </w:rPr>
            </w:pPr>
            <w:r>
              <w:rPr>
                <w:spacing w:val="-5"/>
                <w:sz w:val="24"/>
              </w:rPr>
              <w:t>T2</w:t>
            </w:r>
          </w:p>
        </w:tc>
        <w:tc>
          <w:tcPr>
            <w:tcW w:w="1489" w:type="dxa"/>
          </w:tcPr>
          <w:p w:rsidR="00C54548" w:rsidRDefault="00263DB7">
            <w:pPr>
              <w:pStyle w:val="TableParagraph"/>
              <w:spacing w:before="15"/>
              <w:ind w:left="311"/>
              <w:jc w:val="center"/>
              <w:rPr>
                <w:sz w:val="24"/>
              </w:rPr>
            </w:pPr>
            <w:r>
              <w:rPr>
                <w:spacing w:val="-5"/>
                <w:sz w:val="24"/>
              </w:rPr>
              <w:t>12</w:t>
            </w:r>
          </w:p>
        </w:tc>
        <w:tc>
          <w:tcPr>
            <w:tcW w:w="1548" w:type="dxa"/>
          </w:tcPr>
          <w:p w:rsidR="00C54548" w:rsidRDefault="00263DB7">
            <w:pPr>
              <w:pStyle w:val="TableParagraph"/>
              <w:spacing w:before="15"/>
              <w:ind w:right="183"/>
              <w:jc w:val="center"/>
              <w:rPr>
                <w:sz w:val="24"/>
              </w:rPr>
            </w:pPr>
            <w:r>
              <w:rPr>
                <w:spacing w:val="-2"/>
                <w:sz w:val="24"/>
              </w:rPr>
              <w:t>780,167</w:t>
            </w:r>
          </w:p>
        </w:tc>
        <w:tc>
          <w:tcPr>
            <w:tcW w:w="3309" w:type="dxa"/>
          </w:tcPr>
          <w:p w:rsidR="00C54548" w:rsidRDefault="00263DB7">
            <w:pPr>
              <w:pStyle w:val="TableParagraph"/>
              <w:spacing w:before="15"/>
              <w:ind w:left="2" w:right="216"/>
              <w:jc w:val="center"/>
              <w:rPr>
                <w:sz w:val="24"/>
              </w:rPr>
            </w:pPr>
            <w:r>
              <w:rPr>
                <w:spacing w:val="-10"/>
                <w:sz w:val="24"/>
              </w:rPr>
              <w:t>A</w:t>
            </w:r>
          </w:p>
        </w:tc>
      </w:tr>
      <w:tr w:rsidR="00C54548">
        <w:trPr>
          <w:trHeight w:val="331"/>
        </w:trPr>
        <w:tc>
          <w:tcPr>
            <w:tcW w:w="1599" w:type="dxa"/>
            <w:tcBorders>
              <w:bottom w:val="single" w:sz="4" w:space="0" w:color="000000"/>
            </w:tcBorders>
          </w:tcPr>
          <w:p w:rsidR="00C54548" w:rsidRDefault="00263DB7">
            <w:pPr>
              <w:pStyle w:val="TableParagraph"/>
              <w:spacing w:before="17"/>
              <w:ind w:left="114"/>
              <w:rPr>
                <w:sz w:val="24"/>
              </w:rPr>
            </w:pPr>
            <w:r>
              <w:rPr>
                <w:spacing w:val="-5"/>
                <w:sz w:val="24"/>
              </w:rPr>
              <w:t>T3</w:t>
            </w:r>
          </w:p>
        </w:tc>
        <w:tc>
          <w:tcPr>
            <w:tcW w:w="1489" w:type="dxa"/>
            <w:tcBorders>
              <w:bottom w:val="single" w:sz="4" w:space="0" w:color="000000"/>
            </w:tcBorders>
          </w:tcPr>
          <w:p w:rsidR="00C54548" w:rsidRDefault="00263DB7">
            <w:pPr>
              <w:pStyle w:val="TableParagraph"/>
              <w:spacing w:before="17"/>
              <w:ind w:left="311"/>
              <w:jc w:val="center"/>
              <w:rPr>
                <w:sz w:val="24"/>
              </w:rPr>
            </w:pPr>
            <w:r>
              <w:rPr>
                <w:spacing w:val="-5"/>
                <w:sz w:val="24"/>
              </w:rPr>
              <w:t>12</w:t>
            </w:r>
          </w:p>
        </w:tc>
        <w:tc>
          <w:tcPr>
            <w:tcW w:w="1548" w:type="dxa"/>
            <w:tcBorders>
              <w:bottom w:val="single" w:sz="4" w:space="0" w:color="000000"/>
            </w:tcBorders>
          </w:tcPr>
          <w:p w:rsidR="00C54548" w:rsidRDefault="00263DB7">
            <w:pPr>
              <w:pStyle w:val="TableParagraph"/>
              <w:spacing w:before="17"/>
              <w:ind w:right="183"/>
              <w:jc w:val="center"/>
              <w:rPr>
                <w:sz w:val="24"/>
              </w:rPr>
            </w:pPr>
            <w:r>
              <w:rPr>
                <w:spacing w:val="-2"/>
                <w:sz w:val="24"/>
              </w:rPr>
              <w:t>787,0</w:t>
            </w:r>
          </w:p>
        </w:tc>
        <w:tc>
          <w:tcPr>
            <w:tcW w:w="3309" w:type="dxa"/>
            <w:tcBorders>
              <w:bottom w:val="single" w:sz="4" w:space="0" w:color="000000"/>
            </w:tcBorders>
          </w:tcPr>
          <w:p w:rsidR="00C54548" w:rsidRDefault="00263DB7">
            <w:pPr>
              <w:pStyle w:val="TableParagraph"/>
              <w:spacing w:before="17"/>
              <w:ind w:left="2" w:right="216"/>
              <w:jc w:val="center"/>
              <w:rPr>
                <w:sz w:val="24"/>
              </w:rPr>
            </w:pPr>
            <w:r>
              <w:rPr>
                <w:spacing w:val="-10"/>
                <w:sz w:val="24"/>
              </w:rPr>
              <w:t>A</w:t>
            </w:r>
          </w:p>
        </w:tc>
      </w:tr>
    </w:tbl>
    <w:p w:rsidR="00C54548" w:rsidRDefault="00263DB7">
      <w:pPr>
        <w:ind w:left="568"/>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pStyle w:val="Textoindependiente"/>
        <w:spacing w:before="124"/>
        <w:rPr>
          <w:sz w:val="20"/>
        </w:rPr>
      </w:pPr>
    </w:p>
    <w:p w:rsidR="00C54548" w:rsidRDefault="00263DB7">
      <w:pPr>
        <w:pStyle w:val="Textoindependiente"/>
        <w:spacing w:line="360" w:lineRule="auto"/>
        <w:ind w:left="568" w:right="136"/>
        <w:jc w:val="both"/>
      </w:pPr>
      <w:r>
        <w:t>Se presenta el análisis descriptivo (</w:t>
      </w:r>
      <w:hyperlink w:anchor="_bookmark99" w:history="1">
        <w:r>
          <w:t>Tabla 27</w:t>
        </w:r>
      </w:hyperlink>
      <w:r>
        <w:t>), se destaca que los valores del peso inicial de los cuyes muestran una distribución homogénea entre tratamientos, con ligeras</w:t>
      </w:r>
      <w:r>
        <w:rPr>
          <w:spacing w:val="-3"/>
        </w:rPr>
        <w:t xml:space="preserve"> </w:t>
      </w:r>
      <w:r>
        <w:t>diferencias</w:t>
      </w:r>
      <w:r>
        <w:rPr>
          <w:spacing w:val="-3"/>
        </w:rPr>
        <w:t xml:space="preserve"> </w:t>
      </w:r>
      <w:r>
        <w:t>en</w:t>
      </w:r>
      <w:r>
        <w:rPr>
          <w:spacing w:val="-1"/>
        </w:rPr>
        <w:t xml:space="preserve"> </w:t>
      </w:r>
      <w:r>
        <w:t>los</w:t>
      </w:r>
      <w:r>
        <w:rPr>
          <w:spacing w:val="-3"/>
        </w:rPr>
        <w:t xml:space="preserve"> </w:t>
      </w:r>
      <w:r>
        <w:t>promedios,</w:t>
      </w:r>
      <w:r>
        <w:rPr>
          <w:spacing w:val="-1"/>
        </w:rPr>
        <w:t xml:space="preserve"> </w:t>
      </w:r>
      <w:r>
        <w:t>se observa que el mayor</w:t>
      </w:r>
      <w:r>
        <w:rPr>
          <w:spacing w:val="-1"/>
        </w:rPr>
        <w:t xml:space="preserve"> </w:t>
      </w:r>
      <w:r>
        <w:t>peso</w:t>
      </w:r>
      <w:r>
        <w:rPr>
          <w:spacing w:val="-1"/>
        </w:rPr>
        <w:t xml:space="preserve"> </w:t>
      </w:r>
      <w:r>
        <w:t>promedio es</w:t>
      </w:r>
      <w:r>
        <w:rPr>
          <w:spacing w:val="-3"/>
        </w:rPr>
        <w:t xml:space="preserve"> </w:t>
      </w:r>
      <w:r>
        <w:t>en el</w:t>
      </w:r>
      <w:r>
        <w:rPr>
          <w:spacing w:val="-1"/>
        </w:rPr>
        <w:t xml:space="preserve"> </w:t>
      </w:r>
      <w:r>
        <w:t>tratamiento</w:t>
      </w:r>
      <w:r>
        <w:rPr>
          <w:spacing w:val="-7"/>
        </w:rPr>
        <w:t xml:space="preserve"> </w:t>
      </w:r>
      <w:r>
        <w:t>T3</w:t>
      </w:r>
      <w:r>
        <w:rPr>
          <w:spacing w:val="-2"/>
        </w:rPr>
        <w:t xml:space="preserve"> </w:t>
      </w:r>
      <w:r>
        <w:t>(787</w:t>
      </w:r>
      <w:r>
        <w:rPr>
          <w:spacing w:val="-2"/>
        </w:rPr>
        <w:t xml:space="preserve"> </w:t>
      </w:r>
      <w:r>
        <w:t>g),</w:t>
      </w:r>
      <w:r>
        <w:rPr>
          <w:spacing w:val="-2"/>
        </w:rPr>
        <w:t xml:space="preserve"> </w:t>
      </w:r>
      <w:r>
        <w:t>seguido</w:t>
      </w:r>
      <w:r>
        <w:rPr>
          <w:spacing w:val="-2"/>
        </w:rPr>
        <w:t xml:space="preserve"> </w:t>
      </w:r>
      <w:r>
        <w:t>por</w:t>
      </w:r>
      <w:r>
        <w:rPr>
          <w:spacing w:val="-6"/>
        </w:rPr>
        <w:t xml:space="preserve"> </w:t>
      </w:r>
      <w:r>
        <w:t>T2</w:t>
      </w:r>
      <w:r>
        <w:rPr>
          <w:spacing w:val="-7"/>
        </w:rPr>
        <w:t xml:space="preserve"> </w:t>
      </w:r>
      <w:r>
        <w:t>(780,17),</w:t>
      </w:r>
      <w:r>
        <w:rPr>
          <w:spacing w:val="-2"/>
        </w:rPr>
        <w:t xml:space="preserve"> </w:t>
      </w:r>
      <w:r>
        <w:t>mientras</w:t>
      </w:r>
      <w:r>
        <w:rPr>
          <w:spacing w:val="-4"/>
        </w:rPr>
        <w:t xml:space="preserve"> </w:t>
      </w:r>
      <w:r>
        <w:t>que</w:t>
      </w:r>
      <w:r>
        <w:rPr>
          <w:spacing w:val="-1"/>
        </w:rPr>
        <w:t xml:space="preserve"> </w:t>
      </w:r>
      <w:r>
        <w:t>el</w:t>
      </w:r>
      <w:r>
        <w:rPr>
          <w:spacing w:val="-1"/>
        </w:rPr>
        <w:t xml:space="preserve"> </w:t>
      </w:r>
      <w:r>
        <w:t>menor</w:t>
      </w:r>
      <w:r>
        <w:rPr>
          <w:spacing w:val="-2"/>
        </w:rPr>
        <w:t xml:space="preserve"> </w:t>
      </w:r>
      <w:r>
        <w:t>valor</w:t>
      </w:r>
      <w:r>
        <w:rPr>
          <w:spacing w:val="-2"/>
        </w:rPr>
        <w:t xml:space="preserve"> </w:t>
      </w:r>
      <w:r>
        <w:t>se registró en T4 (690 g)</w:t>
      </w:r>
      <w:r>
        <w:rPr>
          <w:spacing w:val="-10"/>
        </w:rPr>
        <w:t xml:space="preserve"> </w:t>
      </w:r>
      <w:hyperlink w:anchor="_bookmark105" w:history="1">
        <w:r>
          <w:rPr>
            <w:vertAlign w:val="superscript"/>
          </w:rPr>
          <w:t>1</w:t>
        </w:r>
      </w:hyperlink>
      <w:r>
        <w:t>. En cuanto a las medidas de dispersión, el coeficiente de variación (CV) fue más alto en T1 (17,17%), lo que indica una mayor heterogeneidad en los pesos iniciales, mientras que T3 presentó el CV más bajo (7,90%), evidenciando una mayor uniformidad entre los individuos.</w:t>
      </w:r>
    </w:p>
    <w:p w:rsidR="00C54548" w:rsidRDefault="00263DB7">
      <w:pPr>
        <w:pStyle w:val="Textoindependiente"/>
        <w:spacing w:before="241" w:line="360" w:lineRule="auto"/>
        <w:ind w:left="568" w:right="141"/>
        <w:jc w:val="both"/>
      </w:pPr>
      <w:r>
        <w:t>El</w:t>
      </w:r>
      <w:r>
        <w:rPr>
          <w:spacing w:val="-2"/>
        </w:rPr>
        <w:t xml:space="preserve"> </w:t>
      </w:r>
      <w:r>
        <w:t>análisis</w:t>
      </w:r>
      <w:r>
        <w:rPr>
          <w:spacing w:val="-5"/>
        </w:rPr>
        <w:t xml:space="preserve"> </w:t>
      </w:r>
      <w:r>
        <w:t>de</w:t>
      </w:r>
      <w:r>
        <w:rPr>
          <w:spacing w:val="-2"/>
        </w:rPr>
        <w:t xml:space="preserve"> </w:t>
      </w:r>
      <w:r>
        <w:t>varianza (</w:t>
      </w:r>
      <w:hyperlink w:anchor="_bookmark101" w:history="1">
        <w:r>
          <w:t>Tabla</w:t>
        </w:r>
        <w:r>
          <w:rPr>
            <w:spacing w:val="-2"/>
          </w:rPr>
          <w:t xml:space="preserve"> </w:t>
        </w:r>
        <w:r>
          <w:t>28</w:t>
        </w:r>
      </w:hyperlink>
      <w:r>
        <w:t>)</w:t>
      </w:r>
      <w:r>
        <w:rPr>
          <w:spacing w:val="-3"/>
        </w:rPr>
        <w:t xml:space="preserve"> </w:t>
      </w:r>
      <w:r>
        <w:t>aplicado</w:t>
      </w:r>
      <w:r>
        <w:rPr>
          <w:spacing w:val="-8"/>
        </w:rPr>
        <w:t xml:space="preserve"> </w:t>
      </w:r>
      <w:r>
        <w:t>al</w:t>
      </w:r>
      <w:r>
        <w:rPr>
          <w:spacing w:val="-2"/>
        </w:rPr>
        <w:t xml:space="preserve"> </w:t>
      </w:r>
      <w:r>
        <w:t>peso</w:t>
      </w:r>
      <w:r>
        <w:rPr>
          <w:spacing w:val="-3"/>
        </w:rPr>
        <w:t xml:space="preserve"> </w:t>
      </w:r>
      <w:r>
        <w:t>inicial</w:t>
      </w:r>
      <w:r>
        <w:rPr>
          <w:spacing w:val="-2"/>
        </w:rPr>
        <w:t xml:space="preserve"> </w:t>
      </w:r>
      <w:r>
        <w:t>de</w:t>
      </w:r>
      <w:r>
        <w:rPr>
          <w:spacing w:val="-2"/>
        </w:rPr>
        <w:t xml:space="preserve"> </w:t>
      </w:r>
      <w:r>
        <w:t>los</w:t>
      </w:r>
      <w:r>
        <w:rPr>
          <w:spacing w:val="-5"/>
        </w:rPr>
        <w:t xml:space="preserve"> </w:t>
      </w:r>
      <w:r>
        <w:t>cuyes</w:t>
      </w:r>
      <w:r>
        <w:rPr>
          <w:spacing w:val="-5"/>
        </w:rPr>
        <w:t xml:space="preserve"> </w:t>
      </w:r>
      <w:r>
        <w:t>muestra</w:t>
      </w:r>
      <w:r>
        <w:rPr>
          <w:spacing w:val="-6"/>
        </w:rPr>
        <w:t xml:space="preserve"> </w:t>
      </w:r>
      <w:r>
        <w:t>que no existen diferencias estadísticamente significativas entre los tratamientos evaluados.</w:t>
      </w:r>
      <w:r>
        <w:rPr>
          <w:spacing w:val="-10"/>
        </w:rPr>
        <w:t xml:space="preserve"> </w:t>
      </w:r>
      <w:r>
        <w:t>El</w:t>
      </w:r>
      <w:r>
        <w:rPr>
          <w:spacing w:val="-9"/>
        </w:rPr>
        <w:t xml:space="preserve"> </w:t>
      </w:r>
      <w:r>
        <w:t>valor-P</w:t>
      </w:r>
      <w:r>
        <w:rPr>
          <w:spacing w:val="-12"/>
        </w:rPr>
        <w:t xml:space="preserve"> </w:t>
      </w:r>
      <w:r>
        <w:t>obtenido</w:t>
      </w:r>
      <w:r>
        <w:rPr>
          <w:spacing w:val="-10"/>
        </w:rPr>
        <w:t xml:space="preserve"> </w:t>
      </w:r>
      <w:r>
        <w:t>es</w:t>
      </w:r>
      <w:r>
        <w:rPr>
          <w:spacing w:val="-12"/>
        </w:rPr>
        <w:t xml:space="preserve"> </w:t>
      </w:r>
      <w:r>
        <w:t>superior</w:t>
      </w:r>
      <w:r>
        <w:rPr>
          <w:spacing w:val="-10"/>
        </w:rPr>
        <w:t xml:space="preserve"> </w:t>
      </w:r>
      <w:r>
        <w:t>al</w:t>
      </w:r>
      <w:r>
        <w:rPr>
          <w:spacing w:val="-9"/>
        </w:rPr>
        <w:t xml:space="preserve"> </w:t>
      </w:r>
      <w:r>
        <w:t>umbral</w:t>
      </w:r>
      <w:r>
        <w:rPr>
          <w:spacing w:val="-9"/>
        </w:rPr>
        <w:t xml:space="preserve"> </w:t>
      </w:r>
      <w:r>
        <w:t>de</w:t>
      </w:r>
      <w:r>
        <w:rPr>
          <w:spacing w:val="-9"/>
        </w:rPr>
        <w:t xml:space="preserve"> </w:t>
      </w:r>
      <w:r>
        <w:t>0,05,</w:t>
      </w:r>
      <w:r>
        <w:rPr>
          <w:spacing w:val="-10"/>
        </w:rPr>
        <w:t xml:space="preserve"> </w:t>
      </w:r>
      <w:r>
        <w:t>lo</w:t>
      </w:r>
      <w:r>
        <w:rPr>
          <w:spacing w:val="-10"/>
        </w:rPr>
        <w:t xml:space="preserve"> </w:t>
      </w:r>
      <w:r>
        <w:t>que</w:t>
      </w:r>
      <w:r>
        <w:rPr>
          <w:spacing w:val="-9"/>
        </w:rPr>
        <w:t xml:space="preserve"> </w:t>
      </w:r>
      <w:r>
        <w:t>indica</w:t>
      </w:r>
      <w:r>
        <w:rPr>
          <w:spacing w:val="-9"/>
        </w:rPr>
        <w:t xml:space="preserve"> </w:t>
      </w:r>
      <w:r>
        <w:t>que,</w:t>
      </w:r>
      <w:r>
        <w:rPr>
          <w:spacing w:val="-10"/>
        </w:rPr>
        <w:t xml:space="preserve"> </w:t>
      </w:r>
      <w:r>
        <w:t>con un nivel de confianza del 95 %, no se puede afirmar que los animales iniciaran el experimento con pesos distintos según el tipo de forraje suministrado.</w:t>
      </w:r>
    </w:p>
    <w:p w:rsidR="00C54548" w:rsidRDefault="00263DB7">
      <w:pPr>
        <w:pStyle w:val="Textoindependiente"/>
        <w:spacing w:before="239" w:line="360" w:lineRule="auto"/>
        <w:ind w:left="568" w:right="136"/>
        <w:jc w:val="both"/>
      </w:pPr>
      <w:r>
        <w:t>En los resultados de la prueba de comparaciones múltiples de Tukey (</w:t>
      </w:r>
      <w:hyperlink w:anchor="_bookmark103" w:history="1">
        <w:r>
          <w:t>Tabla 29</w:t>
        </w:r>
      </w:hyperlink>
      <w:r>
        <w:t>) corroboran los hallazgos del ANOVA, donde todos los tratamientos se agrupan dentro de un mismo conjunto homogéneo, lo que significa que las medias de peso inicial no presentan diferencias estadísticamente significativas entre sí.</w:t>
      </w:r>
    </w:p>
    <w:p w:rsidR="00C54548" w:rsidRDefault="00C54548">
      <w:pPr>
        <w:pStyle w:val="Textoindependiente"/>
        <w:rPr>
          <w:sz w:val="20"/>
        </w:rPr>
      </w:pPr>
    </w:p>
    <w:p w:rsidR="00C54548" w:rsidRDefault="00C54548">
      <w:pPr>
        <w:pStyle w:val="Textoindependiente"/>
        <w:rPr>
          <w:sz w:val="20"/>
        </w:rPr>
      </w:pPr>
    </w:p>
    <w:p w:rsidR="00C54548" w:rsidRDefault="00C54548">
      <w:pPr>
        <w:pStyle w:val="Textoindependiente"/>
        <w:rPr>
          <w:sz w:val="20"/>
        </w:rPr>
      </w:pPr>
    </w:p>
    <w:p w:rsidR="00C54548" w:rsidRDefault="00C54548">
      <w:pPr>
        <w:pStyle w:val="Textoindependiente"/>
        <w:rPr>
          <w:sz w:val="20"/>
        </w:rPr>
      </w:pPr>
    </w:p>
    <w:p w:rsidR="00C54548" w:rsidRDefault="00C54548">
      <w:pPr>
        <w:pStyle w:val="Textoindependiente"/>
        <w:rPr>
          <w:sz w:val="20"/>
        </w:rPr>
      </w:pPr>
    </w:p>
    <w:p w:rsidR="00C54548" w:rsidRDefault="00C54548">
      <w:pPr>
        <w:pStyle w:val="Textoindependiente"/>
        <w:rPr>
          <w:sz w:val="20"/>
        </w:rPr>
      </w:pPr>
    </w:p>
    <w:p w:rsidR="00C54548" w:rsidRDefault="00C54548">
      <w:pPr>
        <w:pStyle w:val="Textoindependiente"/>
        <w:rPr>
          <w:sz w:val="20"/>
        </w:rPr>
      </w:pPr>
    </w:p>
    <w:p w:rsidR="00C54548" w:rsidRDefault="00263DB7">
      <w:pPr>
        <w:pStyle w:val="Textoindependiente"/>
        <w:spacing w:before="21"/>
        <w:rPr>
          <w:sz w:val="20"/>
        </w:rPr>
      </w:pPr>
      <w:r>
        <w:rPr>
          <w:noProof/>
          <w:sz w:val="20"/>
        </w:rPr>
        <mc:AlternateContent>
          <mc:Choice Requires="wps">
            <w:drawing>
              <wp:anchor distT="0" distB="0" distL="0" distR="0" simplePos="0" relativeHeight="487601664" behindDoc="1" locked="0" layoutInCell="1" allowOverlap="1">
                <wp:simplePos x="0" y="0"/>
                <wp:positionH relativeFrom="page">
                  <wp:posOffset>1440561</wp:posOffset>
                </wp:positionH>
                <wp:positionV relativeFrom="paragraph">
                  <wp:posOffset>174734</wp:posOffset>
                </wp:positionV>
                <wp:extent cx="1829435" cy="7620"/>
                <wp:effectExtent l="0" t="0" r="0" b="0"/>
                <wp:wrapTopAndBottom/>
                <wp:docPr id="53" name="Graphic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7620"/>
                        </a:xfrm>
                        <a:custGeom>
                          <a:avLst/>
                          <a:gdLst/>
                          <a:ahLst/>
                          <a:cxnLst/>
                          <a:rect l="l" t="t" r="r" b="b"/>
                          <a:pathLst>
                            <a:path w="1829435" h="7620">
                              <a:moveTo>
                                <a:pt x="1829435" y="0"/>
                              </a:moveTo>
                              <a:lnTo>
                                <a:pt x="0" y="0"/>
                              </a:lnTo>
                              <a:lnTo>
                                <a:pt x="0" y="7620"/>
                              </a:lnTo>
                              <a:lnTo>
                                <a:pt x="1829435" y="7620"/>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AA585DA" id="Graphic 53" o:spid="_x0000_s1026" style="position:absolute;margin-left:113.45pt;margin-top:13.75pt;width:144.05pt;height:.6pt;z-index:-15714816;visibility:visible;mso-wrap-style:square;mso-wrap-distance-left:0;mso-wrap-distance-top:0;mso-wrap-distance-right:0;mso-wrap-distance-bottom:0;mso-position-horizontal:absolute;mso-position-horizontal-relative:page;mso-position-vertical:absolute;mso-position-vertical-relative:text;v-text-anchor:top" coordsize="182943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NlOLQIAAOMEAAAOAAAAZHJzL2Uyb0RvYy54bWysVMFu2zAMvQ/YPwi6L07SteuMOMXQosWA&#10;oivQDDsrshwbk0VNVGLn70fJluttpw3zQabEJ5qPj/Tmpm81OymHDZiCrxZLzpSRUDbmUPCvu/t3&#10;15yhF6YUGowq+Fkhv9m+fbPpbK7WUIMulWMUxGDe2YLX3ts8y1DWqhW4AKsMOStwrfC0dYesdKKj&#10;6K3O1svlVdaBK60DqRDp9G5w8m2MX1VK+i9VhcozXXDKzcfVxXUf1my7EfnBCVs3ckxD/EMWrWgM&#10;fXQKdSe8YEfX/BGqbaQDhMovJLQZVFUjVeRAbFbL39i81MKqyIWKg3YqE/6/sPLp9OxYUxb88oIz&#10;I1rS6GEsB51QeTqLOaFe7LMLBNE+gvyO5Mh+8YQNjpi+cm3AEj3Wx1qfp1qr3jNJh6vr9cf3F5ec&#10;SfJ9uFpHKTKRp7vyiP5BQYwjTo/oB6XKZIk6WbI3yXSkd1BaR6U9Z6S044yU3g9KW+HDvZBcMFk3&#10;S6Qe8wjOFk5qBxHmA4Up20SEMn3FaDPHUpvNUMmX3jbGGzAz2smd3gNs/tm/AqdqpnBSA6qg2cB7&#10;MmIt6HBebQTdlPeN1oE+usP+Vjt2EmGA4hMqSVdmsNgJg/ihDfZQnqmpOmqjguOPo3CKM/3ZUNuG&#10;EUyGS8Y+Gc7rW4iDGivv0O/6b8JZZsksuKfeeYI0FCJPbRFITdhw08Cno4eqCT0TcxsyGjc0SZHA&#10;OPVhVOf7iHr9N21/AgAA//8DAFBLAwQUAAYACAAAACEA7s6sXuEAAAAJAQAADwAAAGRycy9kb3du&#10;cmV2LnhtbEyPzU7DMBCE70i8g7VIXBB1mir9CXGqKogDVAgoiLMbL3FEbAfbbc3bs5zgtrszmv2m&#10;WiczsCP60DsrYDrJgKFtneptJ+Dt9e56CSxEaZUcnEUB3xhgXZ+fVbJU7mRf8LiLHaMQG0opQMc4&#10;lpyHVqORYeJGtKR9OG9kpNV3XHl5onAz8DzL5tzI3tIHLUdsNLafu4MR0KS0uX261+3VAz4/vs9W&#10;vpl9bYW4vEibG2ARU/wzwy8+oUNNTHt3sCqwQUCez1dkpWFRACNDMS2o3J4OywXwuuL/G9Q/AAAA&#10;//8DAFBLAQItABQABgAIAAAAIQC2gziS/gAAAOEBAAATAAAAAAAAAAAAAAAAAAAAAABbQ29udGVu&#10;dF9UeXBlc10ueG1sUEsBAi0AFAAGAAgAAAAhADj9If/WAAAAlAEAAAsAAAAAAAAAAAAAAAAALwEA&#10;AF9yZWxzLy5yZWxzUEsBAi0AFAAGAAgAAAAhAMM02U4tAgAA4wQAAA4AAAAAAAAAAAAAAAAALgIA&#10;AGRycy9lMm9Eb2MueG1sUEsBAi0AFAAGAAgAAAAhAO7OrF7hAAAACQEAAA8AAAAAAAAAAAAAAAAA&#10;hwQAAGRycy9kb3ducmV2LnhtbFBLBQYAAAAABAAEAPMAAACVBQAAAAA=&#10;" path="m1829435,l,,,7620r1829435,l1829435,xe" fillcolor="black" stroked="f">
                <v:path arrowok="t"/>
                <w10:wrap type="topAndBottom" anchorx="page"/>
              </v:shape>
            </w:pict>
          </mc:Fallback>
        </mc:AlternateContent>
      </w:r>
    </w:p>
    <w:p w:rsidR="00C54548" w:rsidRDefault="00263DB7">
      <w:pPr>
        <w:spacing w:before="106" w:line="360" w:lineRule="auto"/>
        <w:ind w:left="568"/>
        <w:rPr>
          <w:sz w:val="20"/>
        </w:rPr>
      </w:pPr>
      <w:bookmarkStart w:id="108" w:name="_bookmark105"/>
      <w:bookmarkEnd w:id="108"/>
      <w:r>
        <w:rPr>
          <w:sz w:val="20"/>
          <w:vertAlign w:val="superscript"/>
        </w:rPr>
        <w:t>1</w:t>
      </w:r>
      <w:r>
        <w:rPr>
          <w:spacing w:val="17"/>
          <w:sz w:val="20"/>
        </w:rPr>
        <w:t xml:space="preserve"> </w:t>
      </w:r>
      <w:r>
        <w:rPr>
          <w:sz w:val="20"/>
        </w:rPr>
        <w:t xml:space="preserve">T1: 100% Alfalfa; T2 50% alfalfa + 50% </w:t>
      </w:r>
      <w:proofErr w:type="spellStart"/>
      <w:r>
        <w:rPr>
          <w:sz w:val="20"/>
        </w:rPr>
        <w:t>ryegrass</w:t>
      </w:r>
      <w:proofErr w:type="spellEnd"/>
      <w:r>
        <w:rPr>
          <w:sz w:val="20"/>
        </w:rPr>
        <w:t>; T3: 50%</w:t>
      </w:r>
      <w:r>
        <w:rPr>
          <w:spacing w:val="16"/>
          <w:sz w:val="20"/>
        </w:rPr>
        <w:t xml:space="preserve"> </w:t>
      </w:r>
      <w:r>
        <w:rPr>
          <w:sz w:val="20"/>
        </w:rPr>
        <w:t>alfalfa + 50% pasto azul; T4 50%</w:t>
      </w:r>
      <w:r>
        <w:rPr>
          <w:spacing w:val="40"/>
          <w:sz w:val="20"/>
        </w:rPr>
        <w:t xml:space="preserve"> </w:t>
      </w:r>
      <w:r>
        <w:rPr>
          <w:sz w:val="20"/>
        </w:rPr>
        <w:t>alfalfa + 50% calcha</w:t>
      </w:r>
    </w:p>
    <w:p w:rsidR="00C54548" w:rsidRDefault="00C54548">
      <w:pPr>
        <w:spacing w:line="360" w:lineRule="auto"/>
        <w:rPr>
          <w:sz w:val="20"/>
        </w:rPr>
        <w:sectPr w:rsidR="00C54548">
          <w:pgSz w:w="11910" w:h="16840"/>
          <w:pgMar w:top="1620" w:right="1559" w:bottom="1480" w:left="1700" w:header="0" w:footer="1286" w:gutter="0"/>
          <w:cols w:space="720"/>
        </w:sectPr>
      </w:pPr>
    </w:p>
    <w:p w:rsidR="00C54548" w:rsidRDefault="00263DB7">
      <w:pPr>
        <w:pStyle w:val="Ttulo3"/>
        <w:spacing w:before="64"/>
      </w:pPr>
      <w:bookmarkStart w:id="109" w:name="_bookmark106"/>
      <w:bookmarkEnd w:id="109"/>
      <w:r>
        <w:lastRenderedPageBreak/>
        <w:t>Figura</w:t>
      </w:r>
      <w:r>
        <w:rPr>
          <w:spacing w:val="1"/>
        </w:rPr>
        <w:t xml:space="preserve"> </w:t>
      </w:r>
      <w:r>
        <w:rPr>
          <w:spacing w:val="-5"/>
        </w:rPr>
        <w:t>7.</w:t>
      </w:r>
    </w:p>
    <w:p w:rsidR="00C54548" w:rsidRDefault="00263DB7">
      <w:pPr>
        <w:spacing w:before="140"/>
        <w:ind w:left="568"/>
        <w:rPr>
          <w:i/>
          <w:sz w:val="24"/>
        </w:rPr>
      </w:pPr>
      <w:bookmarkStart w:id="110" w:name="_bookmark107"/>
      <w:bookmarkEnd w:id="110"/>
      <w:r>
        <w:rPr>
          <w:i/>
          <w:sz w:val="24"/>
        </w:rPr>
        <w:t>Medias</w:t>
      </w:r>
      <w:r>
        <w:rPr>
          <w:i/>
          <w:spacing w:val="-3"/>
          <w:sz w:val="24"/>
        </w:rPr>
        <w:t xml:space="preserve"> </w:t>
      </w:r>
      <w:r>
        <w:rPr>
          <w:i/>
          <w:sz w:val="24"/>
        </w:rPr>
        <w:t>según</w:t>
      </w:r>
      <w:r>
        <w:rPr>
          <w:i/>
          <w:spacing w:val="-1"/>
          <w:sz w:val="24"/>
        </w:rPr>
        <w:t xml:space="preserve"> </w:t>
      </w:r>
      <w:r>
        <w:rPr>
          <w:i/>
          <w:sz w:val="24"/>
        </w:rPr>
        <w:t>Tukey</w:t>
      </w:r>
      <w:r>
        <w:rPr>
          <w:i/>
          <w:spacing w:val="2"/>
          <w:sz w:val="24"/>
        </w:rPr>
        <w:t xml:space="preserve"> </w:t>
      </w:r>
      <w:r>
        <w:rPr>
          <w:i/>
          <w:sz w:val="24"/>
        </w:rPr>
        <w:t>para</w:t>
      </w:r>
      <w:r>
        <w:rPr>
          <w:i/>
          <w:spacing w:val="-2"/>
          <w:sz w:val="24"/>
        </w:rPr>
        <w:t xml:space="preserve"> </w:t>
      </w:r>
      <w:r>
        <w:rPr>
          <w:i/>
          <w:sz w:val="24"/>
        </w:rPr>
        <w:t>peso</w:t>
      </w:r>
      <w:r>
        <w:rPr>
          <w:i/>
          <w:spacing w:val="-1"/>
          <w:sz w:val="24"/>
        </w:rPr>
        <w:t xml:space="preserve"> </w:t>
      </w:r>
      <w:r>
        <w:rPr>
          <w:i/>
          <w:sz w:val="24"/>
        </w:rPr>
        <w:t>inicial</w:t>
      </w:r>
      <w:r>
        <w:rPr>
          <w:i/>
          <w:spacing w:val="1"/>
          <w:sz w:val="24"/>
        </w:rPr>
        <w:t xml:space="preserve"> </w:t>
      </w:r>
      <w:r>
        <w:rPr>
          <w:i/>
          <w:sz w:val="24"/>
        </w:rPr>
        <w:t>por</w:t>
      </w:r>
      <w:r>
        <w:rPr>
          <w:i/>
          <w:spacing w:val="-6"/>
          <w:sz w:val="24"/>
        </w:rPr>
        <w:t xml:space="preserve"> </w:t>
      </w:r>
      <w:r>
        <w:rPr>
          <w:i/>
          <w:spacing w:val="-2"/>
          <w:sz w:val="24"/>
        </w:rPr>
        <w:t>tratamiento</w:t>
      </w:r>
    </w:p>
    <w:p w:rsidR="00C54548" w:rsidRDefault="00C54548">
      <w:pPr>
        <w:pStyle w:val="Textoindependiente"/>
        <w:rPr>
          <w:i/>
          <w:sz w:val="11"/>
        </w:rPr>
      </w:pPr>
    </w:p>
    <w:p w:rsidR="00C54548" w:rsidRDefault="00C54548">
      <w:pPr>
        <w:pStyle w:val="Textoindependiente"/>
        <w:rPr>
          <w:i/>
          <w:sz w:val="11"/>
        </w:rPr>
      </w:pPr>
    </w:p>
    <w:p w:rsidR="00C54548" w:rsidRDefault="00C54548">
      <w:pPr>
        <w:pStyle w:val="Textoindependiente"/>
        <w:spacing w:before="45"/>
        <w:rPr>
          <w:i/>
          <w:sz w:val="11"/>
        </w:rPr>
      </w:pPr>
    </w:p>
    <w:p w:rsidR="00C54548" w:rsidRDefault="00263DB7">
      <w:pPr>
        <w:ind w:left="918"/>
        <w:jc w:val="center"/>
        <w:rPr>
          <w:rFonts w:ascii="Arial"/>
          <w:b/>
          <w:sz w:val="11"/>
        </w:rPr>
      </w:pPr>
      <w:r>
        <w:rPr>
          <w:rFonts w:ascii="Arial"/>
          <w:b/>
          <w:sz w:val="11"/>
        </w:rPr>
        <w:t>Medias</w:t>
      </w:r>
      <w:r>
        <w:rPr>
          <w:rFonts w:ascii="Arial"/>
          <w:b/>
          <w:spacing w:val="-7"/>
          <w:sz w:val="11"/>
        </w:rPr>
        <w:t xml:space="preserve"> </w:t>
      </w:r>
      <w:r>
        <w:rPr>
          <w:rFonts w:ascii="Arial"/>
          <w:b/>
          <w:sz w:val="11"/>
        </w:rPr>
        <w:t>y</w:t>
      </w:r>
      <w:r>
        <w:rPr>
          <w:rFonts w:ascii="Arial"/>
          <w:b/>
          <w:spacing w:val="-6"/>
          <w:sz w:val="11"/>
        </w:rPr>
        <w:t xml:space="preserve"> </w:t>
      </w:r>
      <w:r>
        <w:rPr>
          <w:rFonts w:ascii="Arial"/>
          <w:b/>
          <w:sz w:val="11"/>
        </w:rPr>
        <w:t>95,0%</w:t>
      </w:r>
      <w:r>
        <w:rPr>
          <w:rFonts w:ascii="Arial"/>
          <w:b/>
          <w:spacing w:val="3"/>
          <w:sz w:val="11"/>
        </w:rPr>
        <w:t xml:space="preserve"> </w:t>
      </w:r>
      <w:r>
        <w:rPr>
          <w:rFonts w:ascii="Arial"/>
          <w:b/>
          <w:sz w:val="11"/>
        </w:rPr>
        <w:t>de</w:t>
      </w:r>
      <w:r>
        <w:rPr>
          <w:rFonts w:ascii="Arial"/>
          <w:b/>
          <w:spacing w:val="-7"/>
          <w:sz w:val="11"/>
        </w:rPr>
        <w:t xml:space="preserve"> </w:t>
      </w:r>
      <w:r>
        <w:rPr>
          <w:rFonts w:ascii="Arial"/>
          <w:b/>
          <w:sz w:val="11"/>
        </w:rPr>
        <w:t>Tukey</w:t>
      </w:r>
      <w:r>
        <w:rPr>
          <w:rFonts w:ascii="Arial"/>
          <w:b/>
          <w:spacing w:val="-6"/>
          <w:sz w:val="11"/>
        </w:rPr>
        <w:t xml:space="preserve"> </w:t>
      </w:r>
      <w:r>
        <w:rPr>
          <w:rFonts w:ascii="Arial"/>
          <w:b/>
          <w:spacing w:val="-5"/>
          <w:sz w:val="11"/>
        </w:rPr>
        <w:t>HSD</w:t>
      </w:r>
    </w:p>
    <w:p w:rsidR="00C54548" w:rsidRDefault="00C54548">
      <w:pPr>
        <w:pStyle w:val="Textoindependiente"/>
        <w:rPr>
          <w:rFonts w:ascii="Arial"/>
          <w:b/>
          <w:sz w:val="11"/>
        </w:rPr>
      </w:pPr>
    </w:p>
    <w:p w:rsidR="00C54548" w:rsidRDefault="00C54548">
      <w:pPr>
        <w:pStyle w:val="Textoindependiente"/>
        <w:spacing w:before="31"/>
        <w:rPr>
          <w:rFonts w:ascii="Arial"/>
          <w:b/>
          <w:sz w:val="11"/>
        </w:rPr>
      </w:pPr>
    </w:p>
    <w:p w:rsidR="00C54548" w:rsidRDefault="00263DB7">
      <w:pPr>
        <w:ind w:left="2195"/>
        <w:rPr>
          <w:rFonts w:ascii="Arial"/>
          <w:b/>
          <w:sz w:val="11"/>
        </w:rPr>
      </w:pPr>
      <w:r>
        <w:rPr>
          <w:rFonts w:ascii="Arial"/>
          <w:b/>
          <w:noProof/>
          <w:sz w:val="11"/>
        </w:rPr>
        <mc:AlternateContent>
          <mc:Choice Requires="wpg">
            <w:drawing>
              <wp:anchor distT="0" distB="0" distL="0" distR="0" simplePos="0" relativeHeight="15742976" behindDoc="0" locked="0" layoutInCell="1" allowOverlap="1">
                <wp:simplePos x="0" y="0"/>
                <wp:positionH relativeFrom="page">
                  <wp:posOffset>2621055</wp:posOffset>
                </wp:positionH>
                <wp:positionV relativeFrom="paragraph">
                  <wp:posOffset>5029</wp:posOffset>
                </wp:positionV>
                <wp:extent cx="2992120" cy="1301750"/>
                <wp:effectExtent l="0" t="0" r="0" b="0"/>
                <wp:wrapNone/>
                <wp:docPr id="54" name="Group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92120" cy="1301750"/>
                          <a:chOff x="0" y="0"/>
                          <a:chExt cx="2992120" cy="1301750"/>
                        </a:xfrm>
                      </wpg:grpSpPr>
                      <wps:wsp>
                        <wps:cNvPr id="55" name="Graphic 55"/>
                        <wps:cNvSpPr/>
                        <wps:spPr>
                          <a:xfrm>
                            <a:off x="2166" y="2174"/>
                            <a:ext cx="2987675" cy="1297940"/>
                          </a:xfrm>
                          <a:custGeom>
                            <a:avLst/>
                            <a:gdLst/>
                            <a:ahLst/>
                            <a:cxnLst/>
                            <a:rect l="l" t="t" r="r" b="b"/>
                            <a:pathLst>
                              <a:path w="2987675" h="1297940">
                                <a:moveTo>
                                  <a:pt x="0" y="1297322"/>
                                </a:moveTo>
                                <a:lnTo>
                                  <a:pt x="2987546" y="1297323"/>
                                </a:lnTo>
                              </a:path>
                              <a:path w="2987675" h="1297940">
                                <a:moveTo>
                                  <a:pt x="2987546" y="1297323"/>
                                </a:moveTo>
                                <a:lnTo>
                                  <a:pt x="0" y="1297322"/>
                                </a:lnTo>
                              </a:path>
                              <a:path w="2987675" h="1297940">
                                <a:moveTo>
                                  <a:pt x="0" y="0"/>
                                </a:moveTo>
                                <a:lnTo>
                                  <a:pt x="2987546" y="0"/>
                                </a:lnTo>
                              </a:path>
                              <a:path w="2987675" h="1297940">
                                <a:moveTo>
                                  <a:pt x="2987546" y="0"/>
                                </a:moveTo>
                                <a:lnTo>
                                  <a:pt x="0" y="0"/>
                                </a:lnTo>
                              </a:path>
                              <a:path w="2987675" h="1297940">
                                <a:moveTo>
                                  <a:pt x="0" y="1297322"/>
                                </a:moveTo>
                                <a:lnTo>
                                  <a:pt x="0" y="0"/>
                                </a:lnTo>
                              </a:path>
                              <a:path w="2987675" h="1297940">
                                <a:moveTo>
                                  <a:pt x="0" y="0"/>
                                </a:moveTo>
                                <a:lnTo>
                                  <a:pt x="0" y="1297322"/>
                                </a:lnTo>
                              </a:path>
                              <a:path w="2987675" h="1297940">
                                <a:moveTo>
                                  <a:pt x="0" y="1262679"/>
                                </a:moveTo>
                                <a:lnTo>
                                  <a:pt x="56315" y="1262679"/>
                                </a:lnTo>
                              </a:path>
                              <a:path w="2987675" h="1297940">
                                <a:moveTo>
                                  <a:pt x="56315" y="1262679"/>
                                </a:moveTo>
                                <a:lnTo>
                                  <a:pt x="0" y="1262679"/>
                                </a:lnTo>
                              </a:path>
                              <a:path w="2987675" h="1297940">
                                <a:moveTo>
                                  <a:pt x="0" y="1210545"/>
                                </a:moveTo>
                                <a:lnTo>
                                  <a:pt x="30323" y="1210545"/>
                                </a:lnTo>
                              </a:path>
                              <a:path w="2987675" h="1297940">
                                <a:moveTo>
                                  <a:pt x="30323" y="1210545"/>
                                </a:moveTo>
                                <a:lnTo>
                                  <a:pt x="0" y="1210545"/>
                                </a:lnTo>
                              </a:path>
                              <a:path w="2987675" h="1297940">
                                <a:moveTo>
                                  <a:pt x="0" y="1158574"/>
                                </a:moveTo>
                                <a:lnTo>
                                  <a:pt x="30323" y="1158574"/>
                                </a:lnTo>
                              </a:path>
                              <a:path w="2987675" h="1297940">
                                <a:moveTo>
                                  <a:pt x="30323" y="1158574"/>
                                </a:moveTo>
                                <a:lnTo>
                                  <a:pt x="0" y="1158574"/>
                                </a:lnTo>
                              </a:path>
                              <a:path w="2987675" h="1297940">
                                <a:moveTo>
                                  <a:pt x="0" y="1110773"/>
                                </a:moveTo>
                                <a:lnTo>
                                  <a:pt x="30323" y="1110773"/>
                                </a:lnTo>
                              </a:path>
                              <a:path w="2987675" h="1297940">
                                <a:moveTo>
                                  <a:pt x="30323" y="1110773"/>
                                </a:moveTo>
                                <a:lnTo>
                                  <a:pt x="0" y="1110773"/>
                                </a:lnTo>
                              </a:path>
                              <a:path w="2987675" h="1297940">
                                <a:moveTo>
                                  <a:pt x="0" y="1058639"/>
                                </a:moveTo>
                                <a:lnTo>
                                  <a:pt x="56315" y="1058639"/>
                                </a:lnTo>
                              </a:path>
                              <a:path w="2987675" h="1297940">
                                <a:moveTo>
                                  <a:pt x="56315" y="1058639"/>
                                </a:moveTo>
                                <a:lnTo>
                                  <a:pt x="0" y="1058639"/>
                                </a:lnTo>
                              </a:path>
                              <a:path w="2987675" h="1297940">
                                <a:moveTo>
                                  <a:pt x="0" y="1006675"/>
                                </a:moveTo>
                                <a:lnTo>
                                  <a:pt x="30323" y="1006675"/>
                                </a:lnTo>
                              </a:path>
                              <a:path w="2987675" h="1297940">
                                <a:moveTo>
                                  <a:pt x="30323" y="1006675"/>
                                </a:moveTo>
                                <a:lnTo>
                                  <a:pt x="0" y="1006675"/>
                                </a:lnTo>
                              </a:path>
                              <a:path w="2987675" h="1297940">
                                <a:moveTo>
                                  <a:pt x="0" y="954541"/>
                                </a:moveTo>
                                <a:lnTo>
                                  <a:pt x="30323" y="954541"/>
                                </a:lnTo>
                              </a:path>
                              <a:path w="2987675" h="1297940">
                                <a:moveTo>
                                  <a:pt x="30323" y="954541"/>
                                </a:moveTo>
                                <a:lnTo>
                                  <a:pt x="0" y="954541"/>
                                </a:lnTo>
                              </a:path>
                              <a:path w="2987675" h="1297940">
                                <a:moveTo>
                                  <a:pt x="0" y="902569"/>
                                </a:moveTo>
                                <a:lnTo>
                                  <a:pt x="30323" y="902569"/>
                                </a:lnTo>
                              </a:path>
                              <a:path w="2987675" h="1297940">
                                <a:moveTo>
                                  <a:pt x="30323" y="902569"/>
                                </a:moveTo>
                                <a:lnTo>
                                  <a:pt x="0" y="902569"/>
                                </a:lnTo>
                              </a:path>
                              <a:path w="2987675" h="1297940">
                                <a:moveTo>
                                  <a:pt x="0" y="854769"/>
                                </a:moveTo>
                                <a:lnTo>
                                  <a:pt x="56315" y="854769"/>
                                </a:lnTo>
                              </a:path>
                              <a:path w="2987675" h="1297940">
                                <a:moveTo>
                                  <a:pt x="56315" y="854769"/>
                                </a:moveTo>
                                <a:lnTo>
                                  <a:pt x="0" y="854769"/>
                                </a:lnTo>
                              </a:path>
                              <a:path w="2987675" h="1297940">
                                <a:moveTo>
                                  <a:pt x="0" y="802662"/>
                                </a:moveTo>
                                <a:lnTo>
                                  <a:pt x="30323" y="802662"/>
                                </a:lnTo>
                              </a:path>
                              <a:path w="2987675" h="1297940">
                                <a:moveTo>
                                  <a:pt x="30323" y="802662"/>
                                </a:moveTo>
                                <a:lnTo>
                                  <a:pt x="0" y="802662"/>
                                </a:lnTo>
                              </a:path>
                              <a:path w="2987675" h="1297940">
                                <a:moveTo>
                                  <a:pt x="0" y="750643"/>
                                </a:moveTo>
                                <a:lnTo>
                                  <a:pt x="30323" y="750643"/>
                                </a:lnTo>
                              </a:path>
                              <a:path w="2987675" h="1297940">
                                <a:moveTo>
                                  <a:pt x="30323" y="750643"/>
                                </a:moveTo>
                                <a:lnTo>
                                  <a:pt x="0" y="750643"/>
                                </a:lnTo>
                              </a:path>
                              <a:path w="2987675" h="1297940">
                                <a:moveTo>
                                  <a:pt x="0" y="698557"/>
                                </a:moveTo>
                                <a:lnTo>
                                  <a:pt x="30323" y="698557"/>
                                </a:lnTo>
                              </a:path>
                              <a:path w="2987675" h="1297940">
                                <a:moveTo>
                                  <a:pt x="30323" y="698557"/>
                                </a:moveTo>
                                <a:lnTo>
                                  <a:pt x="0" y="698557"/>
                                </a:lnTo>
                              </a:path>
                              <a:path w="2987675" h="1297940">
                                <a:moveTo>
                                  <a:pt x="0" y="650743"/>
                                </a:moveTo>
                                <a:lnTo>
                                  <a:pt x="56315" y="650743"/>
                                </a:lnTo>
                              </a:path>
                              <a:path w="2987675" h="1297940">
                                <a:moveTo>
                                  <a:pt x="56315" y="650743"/>
                                </a:moveTo>
                                <a:lnTo>
                                  <a:pt x="0" y="650743"/>
                                </a:lnTo>
                              </a:path>
                              <a:path w="2987675" h="1297940">
                                <a:moveTo>
                                  <a:pt x="0" y="598792"/>
                                </a:moveTo>
                                <a:lnTo>
                                  <a:pt x="30323" y="598792"/>
                                </a:lnTo>
                              </a:path>
                              <a:path w="2987675" h="1297940">
                                <a:moveTo>
                                  <a:pt x="30323" y="598792"/>
                                </a:moveTo>
                                <a:lnTo>
                                  <a:pt x="0" y="598792"/>
                                </a:lnTo>
                              </a:path>
                              <a:path w="2987675" h="1297940">
                                <a:moveTo>
                                  <a:pt x="0" y="546637"/>
                                </a:moveTo>
                                <a:lnTo>
                                  <a:pt x="30323" y="546637"/>
                                </a:lnTo>
                              </a:path>
                              <a:path w="2987675" h="1297940">
                                <a:moveTo>
                                  <a:pt x="30323" y="546637"/>
                                </a:moveTo>
                                <a:lnTo>
                                  <a:pt x="0" y="546637"/>
                                </a:lnTo>
                              </a:path>
                              <a:path w="2987675" h="1297940">
                                <a:moveTo>
                                  <a:pt x="0" y="494687"/>
                                </a:moveTo>
                                <a:lnTo>
                                  <a:pt x="30323" y="494687"/>
                                </a:lnTo>
                              </a:path>
                              <a:path w="2987675" h="1297940">
                                <a:moveTo>
                                  <a:pt x="30323" y="494687"/>
                                </a:moveTo>
                                <a:lnTo>
                                  <a:pt x="0" y="494687"/>
                                </a:lnTo>
                              </a:path>
                              <a:path w="2987675" h="1297940">
                                <a:moveTo>
                                  <a:pt x="0" y="442532"/>
                                </a:moveTo>
                                <a:lnTo>
                                  <a:pt x="56315" y="442532"/>
                                </a:lnTo>
                              </a:path>
                              <a:path w="2987675" h="1297940">
                                <a:moveTo>
                                  <a:pt x="56315" y="442532"/>
                                </a:moveTo>
                                <a:lnTo>
                                  <a:pt x="0" y="442532"/>
                                </a:lnTo>
                              </a:path>
                              <a:path w="2987675" h="1297940">
                                <a:moveTo>
                                  <a:pt x="0" y="394718"/>
                                </a:moveTo>
                                <a:lnTo>
                                  <a:pt x="30323" y="394718"/>
                                </a:lnTo>
                              </a:path>
                              <a:path w="2987675" h="1297940">
                                <a:moveTo>
                                  <a:pt x="30323" y="394718"/>
                                </a:moveTo>
                                <a:lnTo>
                                  <a:pt x="0" y="394718"/>
                                </a:lnTo>
                              </a:path>
                              <a:path w="2987675" h="1297940">
                                <a:moveTo>
                                  <a:pt x="0" y="342767"/>
                                </a:moveTo>
                                <a:lnTo>
                                  <a:pt x="30323" y="342767"/>
                                </a:lnTo>
                              </a:path>
                              <a:path w="2987675" h="1297940">
                                <a:moveTo>
                                  <a:pt x="30323" y="342767"/>
                                </a:moveTo>
                                <a:lnTo>
                                  <a:pt x="0" y="342767"/>
                                </a:lnTo>
                              </a:path>
                              <a:path w="2987675" h="1297940">
                                <a:moveTo>
                                  <a:pt x="0" y="290613"/>
                                </a:moveTo>
                                <a:lnTo>
                                  <a:pt x="30323" y="290613"/>
                                </a:lnTo>
                              </a:path>
                              <a:path w="2987675" h="1297940">
                                <a:moveTo>
                                  <a:pt x="30323" y="290613"/>
                                </a:moveTo>
                                <a:lnTo>
                                  <a:pt x="0" y="290613"/>
                                </a:lnTo>
                              </a:path>
                              <a:path w="2987675" h="1297940">
                                <a:moveTo>
                                  <a:pt x="0" y="238458"/>
                                </a:moveTo>
                                <a:lnTo>
                                  <a:pt x="56315" y="238458"/>
                                </a:lnTo>
                              </a:path>
                              <a:path w="2987675" h="1297940">
                                <a:moveTo>
                                  <a:pt x="56315" y="238458"/>
                                </a:moveTo>
                                <a:lnTo>
                                  <a:pt x="0" y="238458"/>
                                </a:lnTo>
                              </a:path>
                              <a:path w="2987675" h="1297940">
                                <a:moveTo>
                                  <a:pt x="0" y="186507"/>
                                </a:moveTo>
                                <a:lnTo>
                                  <a:pt x="30323" y="186507"/>
                                </a:lnTo>
                              </a:path>
                              <a:path w="2987675" h="1297940">
                                <a:moveTo>
                                  <a:pt x="30323" y="186507"/>
                                </a:moveTo>
                                <a:lnTo>
                                  <a:pt x="0" y="186507"/>
                                </a:lnTo>
                              </a:path>
                              <a:path w="2987675" h="1297940">
                                <a:moveTo>
                                  <a:pt x="0" y="138694"/>
                                </a:moveTo>
                                <a:lnTo>
                                  <a:pt x="30323" y="138694"/>
                                </a:lnTo>
                              </a:path>
                              <a:path w="2987675" h="1297940">
                                <a:moveTo>
                                  <a:pt x="30323" y="138694"/>
                                </a:moveTo>
                                <a:lnTo>
                                  <a:pt x="0" y="138694"/>
                                </a:lnTo>
                              </a:path>
                              <a:path w="2987675" h="1297940">
                                <a:moveTo>
                                  <a:pt x="0" y="86743"/>
                                </a:moveTo>
                                <a:lnTo>
                                  <a:pt x="30323" y="86743"/>
                                </a:lnTo>
                              </a:path>
                              <a:path w="2987675" h="1297940">
                                <a:moveTo>
                                  <a:pt x="30323" y="86743"/>
                                </a:moveTo>
                                <a:lnTo>
                                  <a:pt x="0" y="86743"/>
                                </a:lnTo>
                              </a:path>
                              <a:path w="2987675" h="1297940">
                                <a:moveTo>
                                  <a:pt x="0" y="34588"/>
                                </a:moveTo>
                                <a:lnTo>
                                  <a:pt x="56315" y="34588"/>
                                </a:lnTo>
                              </a:path>
                              <a:path w="2987675" h="1297940">
                                <a:moveTo>
                                  <a:pt x="56315" y="34588"/>
                                </a:moveTo>
                                <a:lnTo>
                                  <a:pt x="0" y="34588"/>
                                </a:lnTo>
                              </a:path>
                              <a:path w="2987675" h="1297940">
                                <a:moveTo>
                                  <a:pt x="2987546" y="1297323"/>
                                </a:moveTo>
                                <a:lnTo>
                                  <a:pt x="2987546" y="0"/>
                                </a:lnTo>
                              </a:path>
                              <a:path w="2987675" h="1297940">
                                <a:moveTo>
                                  <a:pt x="2987546" y="0"/>
                                </a:moveTo>
                                <a:lnTo>
                                  <a:pt x="2987546" y="1297323"/>
                                </a:lnTo>
                              </a:path>
                              <a:path w="2987675" h="1297940">
                                <a:moveTo>
                                  <a:pt x="2987546" y="1262680"/>
                                </a:moveTo>
                                <a:lnTo>
                                  <a:pt x="2931197" y="1262680"/>
                                </a:lnTo>
                              </a:path>
                              <a:path w="2987675" h="1297940">
                                <a:moveTo>
                                  <a:pt x="2931197" y="1262680"/>
                                </a:moveTo>
                                <a:lnTo>
                                  <a:pt x="2987546" y="1262680"/>
                                </a:lnTo>
                              </a:path>
                              <a:path w="2987675" h="1297940">
                                <a:moveTo>
                                  <a:pt x="2987546" y="1210545"/>
                                </a:moveTo>
                                <a:lnTo>
                                  <a:pt x="2957209" y="1210545"/>
                                </a:lnTo>
                              </a:path>
                              <a:path w="2987675" h="1297940">
                                <a:moveTo>
                                  <a:pt x="2957209" y="1210545"/>
                                </a:moveTo>
                                <a:lnTo>
                                  <a:pt x="2987546" y="1210545"/>
                                </a:lnTo>
                              </a:path>
                              <a:path w="2987675" h="1297940">
                                <a:moveTo>
                                  <a:pt x="2987546" y="1158574"/>
                                </a:moveTo>
                                <a:lnTo>
                                  <a:pt x="2957209" y="1158574"/>
                                </a:lnTo>
                              </a:path>
                              <a:path w="2987675" h="1297940">
                                <a:moveTo>
                                  <a:pt x="2957209" y="1158574"/>
                                </a:moveTo>
                                <a:lnTo>
                                  <a:pt x="2987546" y="1158574"/>
                                </a:lnTo>
                              </a:path>
                              <a:path w="2987675" h="1297940">
                                <a:moveTo>
                                  <a:pt x="2987546" y="1110774"/>
                                </a:moveTo>
                                <a:lnTo>
                                  <a:pt x="2957209" y="1110774"/>
                                </a:lnTo>
                              </a:path>
                              <a:path w="2987675" h="1297940">
                                <a:moveTo>
                                  <a:pt x="2957209" y="1110774"/>
                                </a:moveTo>
                                <a:lnTo>
                                  <a:pt x="2987546" y="1110774"/>
                                </a:lnTo>
                              </a:path>
                              <a:path w="2987675" h="1297940">
                                <a:moveTo>
                                  <a:pt x="2987546" y="1058640"/>
                                </a:moveTo>
                                <a:lnTo>
                                  <a:pt x="2931197" y="1058640"/>
                                </a:lnTo>
                              </a:path>
                              <a:path w="2987675" h="1297940">
                                <a:moveTo>
                                  <a:pt x="2931197" y="1058640"/>
                                </a:moveTo>
                                <a:lnTo>
                                  <a:pt x="2987546" y="1058640"/>
                                </a:lnTo>
                              </a:path>
                              <a:path w="2987675" h="1297940">
                                <a:moveTo>
                                  <a:pt x="2987546" y="1006675"/>
                                </a:moveTo>
                                <a:lnTo>
                                  <a:pt x="2957209" y="1006675"/>
                                </a:lnTo>
                              </a:path>
                              <a:path w="2987675" h="1297940">
                                <a:moveTo>
                                  <a:pt x="2957209" y="1006675"/>
                                </a:moveTo>
                                <a:lnTo>
                                  <a:pt x="2987546" y="1006675"/>
                                </a:lnTo>
                              </a:path>
                              <a:path w="2987675" h="1297940">
                                <a:moveTo>
                                  <a:pt x="2987546" y="954541"/>
                                </a:moveTo>
                                <a:lnTo>
                                  <a:pt x="2957209" y="954541"/>
                                </a:lnTo>
                              </a:path>
                              <a:path w="2987675" h="1297940">
                                <a:moveTo>
                                  <a:pt x="2957209" y="954541"/>
                                </a:moveTo>
                                <a:lnTo>
                                  <a:pt x="2987546" y="954541"/>
                                </a:lnTo>
                              </a:path>
                              <a:path w="2987675" h="1297940">
                                <a:moveTo>
                                  <a:pt x="2987546" y="902570"/>
                                </a:moveTo>
                                <a:lnTo>
                                  <a:pt x="2957209" y="902570"/>
                                </a:lnTo>
                              </a:path>
                              <a:path w="2987675" h="1297940">
                                <a:moveTo>
                                  <a:pt x="2957209" y="902570"/>
                                </a:moveTo>
                                <a:lnTo>
                                  <a:pt x="2987546" y="902570"/>
                                </a:lnTo>
                              </a:path>
                              <a:path w="2987675" h="1297940">
                                <a:moveTo>
                                  <a:pt x="2987546" y="854770"/>
                                </a:moveTo>
                                <a:lnTo>
                                  <a:pt x="2931197" y="854770"/>
                                </a:lnTo>
                              </a:path>
                              <a:path w="2987675" h="1297940">
                                <a:moveTo>
                                  <a:pt x="2931197" y="854770"/>
                                </a:moveTo>
                                <a:lnTo>
                                  <a:pt x="2987546" y="854770"/>
                                </a:lnTo>
                              </a:path>
                              <a:path w="2987675" h="1297940">
                                <a:moveTo>
                                  <a:pt x="2987546" y="802663"/>
                                </a:moveTo>
                                <a:lnTo>
                                  <a:pt x="2957209" y="802663"/>
                                </a:lnTo>
                              </a:path>
                              <a:path w="2987675" h="1297940">
                                <a:moveTo>
                                  <a:pt x="2957209" y="802663"/>
                                </a:moveTo>
                                <a:lnTo>
                                  <a:pt x="2987546" y="802663"/>
                                </a:lnTo>
                              </a:path>
                              <a:path w="2987675" h="1297940">
                                <a:moveTo>
                                  <a:pt x="2987546" y="750644"/>
                                </a:moveTo>
                                <a:lnTo>
                                  <a:pt x="2957209" y="750644"/>
                                </a:lnTo>
                              </a:path>
                              <a:path w="2987675" h="1297940">
                                <a:moveTo>
                                  <a:pt x="2957209" y="750644"/>
                                </a:moveTo>
                                <a:lnTo>
                                  <a:pt x="2987546" y="750644"/>
                                </a:lnTo>
                              </a:path>
                              <a:path w="2987675" h="1297940">
                                <a:moveTo>
                                  <a:pt x="2987546" y="698557"/>
                                </a:moveTo>
                                <a:lnTo>
                                  <a:pt x="2957209" y="698557"/>
                                </a:lnTo>
                              </a:path>
                              <a:path w="2987675" h="1297940">
                                <a:moveTo>
                                  <a:pt x="2957209" y="698557"/>
                                </a:moveTo>
                                <a:lnTo>
                                  <a:pt x="2987546" y="698557"/>
                                </a:lnTo>
                              </a:path>
                              <a:path w="2987675" h="1297940">
                                <a:moveTo>
                                  <a:pt x="2987546" y="650743"/>
                                </a:moveTo>
                                <a:lnTo>
                                  <a:pt x="2931197" y="650743"/>
                                </a:lnTo>
                              </a:path>
                              <a:path w="2987675" h="1297940">
                                <a:moveTo>
                                  <a:pt x="2931197" y="650743"/>
                                </a:moveTo>
                                <a:lnTo>
                                  <a:pt x="2987546" y="650743"/>
                                </a:lnTo>
                              </a:path>
                              <a:path w="2987675" h="1297940">
                                <a:moveTo>
                                  <a:pt x="2987546" y="598792"/>
                                </a:moveTo>
                                <a:lnTo>
                                  <a:pt x="2957209" y="598792"/>
                                </a:lnTo>
                              </a:path>
                              <a:path w="2987675" h="1297940">
                                <a:moveTo>
                                  <a:pt x="2957209" y="598792"/>
                                </a:moveTo>
                                <a:lnTo>
                                  <a:pt x="2987546" y="598792"/>
                                </a:lnTo>
                              </a:path>
                              <a:path w="2987675" h="1297940">
                                <a:moveTo>
                                  <a:pt x="2987546" y="546638"/>
                                </a:moveTo>
                                <a:lnTo>
                                  <a:pt x="2957209" y="546638"/>
                                </a:lnTo>
                              </a:path>
                              <a:path w="2987675" h="1297940">
                                <a:moveTo>
                                  <a:pt x="2957209" y="546638"/>
                                </a:moveTo>
                                <a:lnTo>
                                  <a:pt x="2987546" y="546638"/>
                                </a:lnTo>
                              </a:path>
                              <a:path w="2987675" h="1297940">
                                <a:moveTo>
                                  <a:pt x="2987546" y="494687"/>
                                </a:moveTo>
                                <a:lnTo>
                                  <a:pt x="2957209" y="494687"/>
                                </a:lnTo>
                              </a:path>
                              <a:path w="2987675" h="1297940">
                                <a:moveTo>
                                  <a:pt x="2957209" y="494687"/>
                                </a:moveTo>
                                <a:lnTo>
                                  <a:pt x="2987546" y="494687"/>
                                </a:lnTo>
                              </a:path>
                              <a:path w="2987675" h="1297940">
                                <a:moveTo>
                                  <a:pt x="2987546" y="442533"/>
                                </a:moveTo>
                                <a:lnTo>
                                  <a:pt x="2931197" y="442533"/>
                                </a:lnTo>
                              </a:path>
                              <a:path w="2987675" h="1297940">
                                <a:moveTo>
                                  <a:pt x="2931197" y="442533"/>
                                </a:moveTo>
                                <a:lnTo>
                                  <a:pt x="2987546" y="442533"/>
                                </a:lnTo>
                              </a:path>
                              <a:path w="2987675" h="1297940">
                                <a:moveTo>
                                  <a:pt x="2987546" y="394719"/>
                                </a:moveTo>
                                <a:lnTo>
                                  <a:pt x="2957209" y="394719"/>
                                </a:lnTo>
                              </a:path>
                              <a:path w="2987675" h="1297940">
                                <a:moveTo>
                                  <a:pt x="2957209" y="394719"/>
                                </a:moveTo>
                                <a:lnTo>
                                  <a:pt x="2987546" y="394719"/>
                                </a:lnTo>
                              </a:path>
                              <a:path w="2987675" h="1297940">
                                <a:moveTo>
                                  <a:pt x="2987546" y="342768"/>
                                </a:moveTo>
                                <a:lnTo>
                                  <a:pt x="2957209" y="342768"/>
                                </a:lnTo>
                              </a:path>
                              <a:path w="2987675" h="1297940">
                                <a:moveTo>
                                  <a:pt x="2957209" y="342768"/>
                                </a:moveTo>
                                <a:lnTo>
                                  <a:pt x="2987546" y="342768"/>
                                </a:lnTo>
                              </a:path>
                              <a:path w="2987675" h="1297940">
                                <a:moveTo>
                                  <a:pt x="2987546" y="290613"/>
                                </a:moveTo>
                                <a:lnTo>
                                  <a:pt x="2957209" y="290613"/>
                                </a:lnTo>
                              </a:path>
                              <a:path w="2987675" h="1297940">
                                <a:moveTo>
                                  <a:pt x="2957209" y="290613"/>
                                </a:moveTo>
                                <a:lnTo>
                                  <a:pt x="2987546" y="290613"/>
                                </a:lnTo>
                              </a:path>
                              <a:path w="2987675" h="1297940">
                                <a:moveTo>
                                  <a:pt x="2987546" y="238459"/>
                                </a:moveTo>
                                <a:lnTo>
                                  <a:pt x="2931197" y="238459"/>
                                </a:lnTo>
                              </a:path>
                              <a:path w="2987675" h="1297940">
                                <a:moveTo>
                                  <a:pt x="2931197" y="238459"/>
                                </a:moveTo>
                                <a:lnTo>
                                  <a:pt x="2987546" y="238459"/>
                                </a:lnTo>
                              </a:path>
                              <a:path w="2987675" h="1297940">
                                <a:moveTo>
                                  <a:pt x="2987546" y="186508"/>
                                </a:moveTo>
                                <a:lnTo>
                                  <a:pt x="2957209" y="186508"/>
                                </a:lnTo>
                              </a:path>
                              <a:path w="2987675" h="1297940">
                                <a:moveTo>
                                  <a:pt x="2957209" y="186508"/>
                                </a:moveTo>
                                <a:lnTo>
                                  <a:pt x="2987546" y="186508"/>
                                </a:lnTo>
                              </a:path>
                              <a:path w="2987675" h="1297940">
                                <a:moveTo>
                                  <a:pt x="2987546" y="138694"/>
                                </a:moveTo>
                                <a:lnTo>
                                  <a:pt x="2957209" y="138694"/>
                                </a:lnTo>
                              </a:path>
                              <a:path w="2987675" h="1297940">
                                <a:moveTo>
                                  <a:pt x="2957209" y="138694"/>
                                </a:moveTo>
                                <a:lnTo>
                                  <a:pt x="2987546" y="138694"/>
                                </a:lnTo>
                              </a:path>
                              <a:path w="2987675" h="1297940">
                                <a:moveTo>
                                  <a:pt x="2987546" y="86743"/>
                                </a:moveTo>
                                <a:lnTo>
                                  <a:pt x="2957209" y="86743"/>
                                </a:lnTo>
                              </a:path>
                              <a:path w="2987675" h="1297940">
                                <a:moveTo>
                                  <a:pt x="2957209" y="86743"/>
                                </a:moveTo>
                                <a:lnTo>
                                  <a:pt x="2987546" y="86743"/>
                                </a:lnTo>
                              </a:path>
                              <a:path w="2987675" h="1297940">
                                <a:moveTo>
                                  <a:pt x="2987546" y="34589"/>
                                </a:moveTo>
                                <a:lnTo>
                                  <a:pt x="2931197" y="34589"/>
                                </a:lnTo>
                              </a:path>
                              <a:path w="2987675" h="1297940">
                                <a:moveTo>
                                  <a:pt x="2931197" y="34589"/>
                                </a:moveTo>
                                <a:lnTo>
                                  <a:pt x="2987546" y="34589"/>
                                </a:lnTo>
                              </a:path>
                            </a:pathLst>
                          </a:custGeom>
                          <a:ln w="4340">
                            <a:solidFill>
                              <a:srgbClr val="000000"/>
                            </a:solidFill>
                            <a:prstDash val="solid"/>
                          </a:ln>
                        </wps:spPr>
                        <wps:bodyPr wrap="square" lIns="0" tIns="0" rIns="0" bIns="0" rtlCol="0">
                          <a:prstTxWarp prst="textNoShape">
                            <a:avLst/>
                          </a:prstTxWarp>
                          <a:noAutofit/>
                        </wps:bodyPr>
                      </wps:wsp>
                      <wps:wsp>
                        <wps:cNvPr id="56" name="Graphic 56"/>
                        <wps:cNvSpPr/>
                        <wps:spPr>
                          <a:xfrm>
                            <a:off x="639522" y="449047"/>
                            <a:ext cx="1713230" cy="520700"/>
                          </a:xfrm>
                          <a:custGeom>
                            <a:avLst/>
                            <a:gdLst/>
                            <a:ahLst/>
                            <a:cxnLst/>
                            <a:rect l="l" t="t" r="r" b="b"/>
                            <a:pathLst>
                              <a:path w="1713230" h="520700">
                                <a:moveTo>
                                  <a:pt x="0" y="217027"/>
                                </a:moveTo>
                                <a:lnTo>
                                  <a:pt x="12972" y="203869"/>
                                </a:lnTo>
                                <a:lnTo>
                                  <a:pt x="26012" y="217027"/>
                                </a:lnTo>
                                <a:lnTo>
                                  <a:pt x="12972" y="229981"/>
                                </a:lnTo>
                                <a:lnTo>
                                  <a:pt x="0" y="217027"/>
                                </a:lnTo>
                              </a:path>
                              <a:path w="1713230" h="520700">
                                <a:moveTo>
                                  <a:pt x="563696" y="47813"/>
                                </a:moveTo>
                                <a:lnTo>
                                  <a:pt x="576737" y="34656"/>
                                </a:lnTo>
                                <a:lnTo>
                                  <a:pt x="589709" y="47813"/>
                                </a:lnTo>
                                <a:lnTo>
                                  <a:pt x="576737" y="60767"/>
                                </a:lnTo>
                                <a:lnTo>
                                  <a:pt x="563696" y="47813"/>
                                </a:lnTo>
                              </a:path>
                              <a:path w="1713230" h="520700">
                                <a:moveTo>
                                  <a:pt x="1123069" y="12953"/>
                                </a:moveTo>
                                <a:lnTo>
                                  <a:pt x="1136109" y="0"/>
                                </a:lnTo>
                                <a:lnTo>
                                  <a:pt x="1149082" y="12953"/>
                                </a:lnTo>
                                <a:lnTo>
                                  <a:pt x="1136109" y="25975"/>
                                </a:lnTo>
                                <a:lnTo>
                                  <a:pt x="1123069" y="12953"/>
                                </a:lnTo>
                              </a:path>
                              <a:path w="1713230" h="520700">
                                <a:moveTo>
                                  <a:pt x="1686834" y="507668"/>
                                </a:moveTo>
                                <a:lnTo>
                                  <a:pt x="1699806" y="494673"/>
                                </a:lnTo>
                                <a:lnTo>
                                  <a:pt x="1712779" y="507668"/>
                                </a:lnTo>
                                <a:lnTo>
                                  <a:pt x="1699806" y="520655"/>
                                </a:lnTo>
                                <a:lnTo>
                                  <a:pt x="1686834" y="507668"/>
                                </a:lnTo>
                              </a:path>
                            </a:pathLst>
                          </a:custGeom>
                          <a:ln w="4340">
                            <a:solidFill>
                              <a:srgbClr val="808000"/>
                            </a:solidFill>
                            <a:prstDash val="solid"/>
                          </a:ln>
                        </wps:spPr>
                        <wps:bodyPr wrap="square" lIns="0" tIns="0" rIns="0" bIns="0" rtlCol="0">
                          <a:prstTxWarp prst="textNoShape">
                            <a:avLst/>
                          </a:prstTxWarp>
                          <a:noAutofit/>
                        </wps:bodyPr>
                      </wps:wsp>
                      <wps:wsp>
                        <wps:cNvPr id="57" name="Graphic 57"/>
                        <wps:cNvSpPr/>
                        <wps:spPr>
                          <a:xfrm>
                            <a:off x="596213" y="167047"/>
                            <a:ext cx="1799589" cy="1085215"/>
                          </a:xfrm>
                          <a:custGeom>
                            <a:avLst/>
                            <a:gdLst/>
                            <a:ahLst/>
                            <a:cxnLst/>
                            <a:rect l="l" t="t" r="r" b="b"/>
                            <a:pathLst>
                              <a:path w="1799589" h="1085215">
                                <a:moveTo>
                                  <a:pt x="0" y="203869"/>
                                </a:moveTo>
                                <a:lnTo>
                                  <a:pt x="112631" y="203869"/>
                                </a:lnTo>
                              </a:path>
                              <a:path w="1799589" h="1085215">
                                <a:moveTo>
                                  <a:pt x="56281" y="203869"/>
                                </a:moveTo>
                                <a:lnTo>
                                  <a:pt x="56281" y="798328"/>
                                </a:lnTo>
                              </a:path>
                              <a:path w="1799589" h="1085215">
                                <a:moveTo>
                                  <a:pt x="0" y="798328"/>
                                </a:moveTo>
                                <a:lnTo>
                                  <a:pt x="112631" y="798328"/>
                                </a:lnTo>
                              </a:path>
                              <a:path w="1799589" h="1085215">
                                <a:moveTo>
                                  <a:pt x="563696" y="34656"/>
                                </a:moveTo>
                                <a:lnTo>
                                  <a:pt x="676328" y="34656"/>
                                </a:lnTo>
                              </a:path>
                              <a:path w="1799589" h="1085215">
                                <a:moveTo>
                                  <a:pt x="620046" y="34656"/>
                                </a:moveTo>
                                <a:lnTo>
                                  <a:pt x="620046" y="624767"/>
                                </a:lnTo>
                              </a:path>
                              <a:path w="1799589" h="1085215">
                                <a:moveTo>
                                  <a:pt x="563696" y="624767"/>
                                </a:moveTo>
                                <a:lnTo>
                                  <a:pt x="676328" y="624767"/>
                                </a:lnTo>
                              </a:path>
                              <a:path w="1799589" h="1085215">
                                <a:moveTo>
                                  <a:pt x="1123069" y="0"/>
                                </a:moveTo>
                                <a:lnTo>
                                  <a:pt x="1235700" y="0"/>
                                </a:lnTo>
                              </a:path>
                              <a:path w="1799589" h="1085215">
                                <a:moveTo>
                                  <a:pt x="1179419" y="0"/>
                                </a:moveTo>
                                <a:lnTo>
                                  <a:pt x="1179419" y="590111"/>
                                </a:lnTo>
                              </a:path>
                              <a:path w="1799589" h="1085215">
                                <a:moveTo>
                                  <a:pt x="1123069" y="590111"/>
                                </a:moveTo>
                                <a:lnTo>
                                  <a:pt x="1235701" y="590111"/>
                                </a:lnTo>
                              </a:path>
                              <a:path w="1799589" h="1085215">
                                <a:moveTo>
                                  <a:pt x="1686766" y="494687"/>
                                </a:moveTo>
                                <a:lnTo>
                                  <a:pt x="1799465" y="494687"/>
                                </a:lnTo>
                              </a:path>
                              <a:path w="1799589" h="1085215">
                                <a:moveTo>
                                  <a:pt x="1743116" y="494687"/>
                                </a:moveTo>
                                <a:lnTo>
                                  <a:pt x="1743116" y="1084811"/>
                                </a:lnTo>
                              </a:path>
                              <a:path w="1799589" h="1085215">
                                <a:moveTo>
                                  <a:pt x="1686766" y="1084811"/>
                                </a:moveTo>
                                <a:lnTo>
                                  <a:pt x="1799465" y="1084811"/>
                                </a:lnTo>
                              </a:path>
                            </a:pathLst>
                          </a:custGeom>
                          <a:ln w="4340">
                            <a:solidFill>
                              <a:srgbClr val="0000FF"/>
                            </a:solidFill>
                            <a:prstDash val="solid"/>
                          </a:ln>
                        </wps:spPr>
                        <wps:bodyPr wrap="square" lIns="0" tIns="0" rIns="0" bIns="0" rtlCol="0">
                          <a:prstTxWarp prst="textNoShape">
                            <a:avLst/>
                          </a:prstTxWarp>
                          <a:noAutofit/>
                        </wps:bodyPr>
                      </wps:wsp>
                    </wpg:wgp>
                  </a:graphicData>
                </a:graphic>
              </wp:anchor>
            </w:drawing>
          </mc:Choice>
          <mc:Fallback>
            <w:pict>
              <v:group w14:anchorId="3EBC57F1" id="Group 54" o:spid="_x0000_s1026" style="position:absolute;margin-left:206.4pt;margin-top:.4pt;width:235.6pt;height:102.5pt;z-index:15742976;mso-wrap-distance-left:0;mso-wrap-distance-right:0;mso-position-horizontal-relative:page" coordsize="29921,130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C815AkAALZNAAAOAAAAZHJzL2Uyb0RvYy54bWzsnNuO28gRhu8D5B0E3cfD5qFJCh4vgnVs&#10;BFjsLrAOcs3RYSREEhWSMxq/fapP6qqxSuS4ezcXiS9GklX989PfJ0rF4vsfXg772fO663ft8X4u&#10;3iXz2fq4bFe74+P9/B9fPv2lms/6oTmumn17XN/Pv677+Q8f/vyn9+fTYp2223a/WnczEDn2i/Pp&#10;fr4dhtPi7q5fbteHpn/XntZHeHPTdodmgJfd492qa86gftjfpUki785ttzp17XLd9/C/H82b8w9a&#10;f7NZL4dfNpt+Pcz293NgG/TfTv99UH/vPrxvFo9dc9rulhaj+Q6KQ7M7wkEvUh+boZk9dbtvpA67&#10;Zdf27WZ4t2wPd+1ms1uu9WeATyOSV5/mc9c+nfRneVycH08Xm8DaVz59t+zy5+dfu9ludT8v8vns&#10;2Bygj/RhZ/AazDmfHhcQ87k7/Xb6tTOfEJ7+1C7/1cPbd6/fV68fffDLpjuoRvBBZy/a9a8X19cv&#10;w2wJ/5nWdSpS6JwlvCeyRJSF7ZflFjrvm3bL7d9GWt41C3NgjXfBOZ9gjPXexj7Mxt+2zWmte6dX&#10;FjkbC2+jGVVFYYzUUcpFbWu/6K2hrzxKhZTzGViRilJ3QbPwTlWlLOEA2qm0LutcO3X5vM1i+dQP&#10;n9etNr15/qkfzABfuWfN1j1bvhzd0w6miZogez1BhvkMJkg3n8EEeTAT5NQMqp3qSfV0dla9Zlm2&#10;0GkWRb1/aJ/XX1odOfiuUxFZmio1gPUx+yOOVZpFbj69aZHZFiYOmqrDfw8GL83BwIBU45GAB2MY&#10;Uddp3KExrIsNPvQ1UQ6AYgYf+pqVf+ihnYm3D/q79LVIZSrLemTkFzITMK/1gMPxwdZzwmNORIVw&#10;/S+SIteL4Y01IEuyNLNO4PhgJzjhMSeiQlgnRFEVZnGf5gSJj+kEER5xgsQGQzgnRFKWbpXnAFDX&#10;CRwfDMEJcyDXoIMhrGhSVDJ7wzpB4oMh0DpBhEecILHBEM6JRKqznNvnCqjr4GuAjw+G4ITHnIgK&#10;YZyoYbnMxWQjSHhEH4jubRtIaDCCdSFJCzk2MXyv1Tg8GIHRHXEhKoJxoSryctQFP4tJeLALjO5t&#10;F+IiWBeSVMqxrxG+zyocHuwCozviQlQE4wJ8QZb59E2ThEd0gejedoGEBiMYF2RdFUU5eXUk4cEI&#10;fiwQ3dsukNBgBOtCkZSjY8HPX4nDgxEY3REXoiIYFwr45aCevi6Q8GAX/FggurddIKHBCNaFXMps&#10;+oyAn1p8eDACcgHrjriAQ4MRjAt5nctqugskPBjBu0B0b7tAQoMRrAt5WmRjM8LP3xyHByMwuiMu&#10;REUwLmR1Xopq8h5BwoNd8GOB6N52gYQGI1gX8hR+N57uAg4PRkAuYN0RF3BoMIJxIa0TKaafNZHw&#10;YATvAtG97QIJDUawLmRVXozNCD9/UxwejMDojrgQFcG4ICp1IjR5RpDwYBf8WCC6t10gocEI1oWs&#10;krXOMU37GRKHByMgF7DuiAs4NBjBuFDJ8RNoD4ujgwGuy962ICqAcSCDFWH6koCjgx3wKwKWve0A&#10;jgwGwGkxmnPkIHALl1iKiuFEpwBQ5KgYOnNVjcNkQtSlz11dWkSA4aSnOQM5rJgwODeNk0I8TFGm&#10;Sf175LLSmpPmYTj8CN2EpEmSiIdB+KRFBBhOmofh8CPAYGmVuRrbbEnH6lyXaxEBBjszDYbDjwCD&#10;pFUS6XIhC99NaDEgLSLAcNI8DIcfAQZL46QSD4M6Nm4ujAxHIs3DcPhRnSF5Jp7FG0MaREBhlHkU&#10;b0tsFKQMeadyfMNG7LhBXFew8iRXcIMIKN4VlYea4IpfA0iDCCiM8hRXYqMgV1ReauzXEDz/dS7N&#10;NYjgih+FRHmSK5g9Aop3Reep3JbLo3h20iACCqPMozDsEVC8Mslb8SienTSIgMIo8ygMewQUpIzz&#10;WDyKn/1xc29pzSjzKAx7VFdIXotH8T1KGkRAYZR5FO9KbBSkrPJcYz+x4NVW5+Zcg7iuTENh2COg&#10;eGWS9+I7yPcoaRABhVHmURj2CChIWeXB3EbLo/jZr3N3rkEEFEaZR2HYI6B4ZZ0XG7sKDM8g0iAC&#10;ih8rRHmKK6RBBBTkisqTuWWCR0HsuEEEFEaZR2HYI6B4ZZI341E8O2kQAYVR5lEY9ggoSFnl0cZn&#10;kJ/9OvfnGkRAYZQnuYLZI6B4V3Re7S0ziDSIgOLHClGe4gppEAEFuYLzbDwKYscNIqAwyjwKwx4B&#10;xSvj1BtP4tFxfASQ68I8yHXwCCBeWKXi3ArBg/iJj+MjgFwX5kGug78CsVWGut4RnuOKyv1RlT7m&#10;GfxarYoQ+3a/W33a7ff6Rff48OO+mz03qtRY/7PXF5CwU9cPH5t+a+L0WzZsf9T1tK4wVFWrPrSr&#10;r1BXeob65Pt5/++nplvPZ/u/H6FyFTK3g3vSuScP7kk37H9sdcmzLpaEY355+WfTnWbq8PfzASpK&#10;f25dAWuzcJWi6qNfYlXLY/vXp6Hd7FQZKRTTOiL7AoppVYXwH1FVC0WhrjjZVtVKZZs6ONTejlfV&#10;QmlNAfWnqsIuz+sk19d++MpaUQooOwNPVWVtkSZl4n5GddW5eBg4u6DcO35h7QUFCmstieoJP6hP&#10;qK4WaoSTdOw6FpUjNh89TdQyfRlvpvbWDH/oea2bykTYYKztgtyjCUbKUMVduVIVF+QeWWITYCec&#10;Hqm2uniiCXD1gKxNvXBeVqMXdxVwFRxcH6sGQZbLQo8gOLjDdI8GFxa20mZvsbYLco822CvLxF9r&#10;54Lcow2+Tm2Cvt8MIWAEQ+/asuXCfSP0I4diCJFJYT+hG+0uwj0aYCFgylRmVECXX5RdlHt00V43&#10;LepLJZeLco8u+jq1iQpwQ1ayyuCeBmpCQ5eMfksSEkZwYgcTXEJ8qUp0vO7RcpciLaGu9xt9F+Ye&#10;bThSh1ktzU0B2MEnOHqjerHFPgnaq6qkgt3q/3uVvuHIm26k4TZQuwu5O0DACvNqr9Ir9OS9qqhl&#10;CmuZnseyvLJX1bU66zJ3gUiqIoXScVMs+V/YrCyLuguERbmxW+Hth1+WUiiG15/+ynZ1Gfn+ThSi&#10;nMZQyBR2KOUq0eU4fHhZV1nqviK+moBvxzCX3BFNDgFWdGcFiQ9mQPsm3gg5DllKZYCyDocHY0i4&#10;g4+93QfWZTF8uEyhGtKd9wRzIDuIMAvi/SDxwSB4C3crMgcBuz0k+81ocrERAOCeMsLsak6UBYCJ&#10;52KLOhGCnv4FzFRsA1FmUbQXZnKTBuGGwEYMJw967JPsA4sCqxGcW37bIBwFLlMW4k0ovgEsznkV&#10;sYeQLVR6ii+0xStjYpzSqG/fnz79T5zS6Ftcwc3B9I2V7I3M1N3H8Gv9dd3fbu3DfwAAAP//AwBQ&#10;SwMEFAAGAAgAAAAhABKk8gbfAAAACAEAAA8AAABkcnMvZG93bnJldi54bWxMj0FLw0AQhe+C/2EZ&#10;wZvdJLYSYialFPVUBFtBvE2TaRKa3Q3ZbZL+e8eTXh4Mb3jve/l6Np0aefCtswjxIgLFtnRVa2uE&#10;z8PrQwrKB7IVdc4ywpU9rIvbm5yyyk32g8d9qJWEWJ8RQhNCn2nty4YN+YXr2Yp3coOhIOdQ62qg&#10;ScJNp5MoetKGWisNDfW8bbg87y8G4W2iafMYv4y782l7/T6s3r92MSPe382bZ1CB5/D3DL/4gg6F&#10;MB3dxVZedQjLOBH0gCAqdpouZdoRIYlWKegi1/8HFD8AAAD//wMAUEsBAi0AFAAGAAgAAAAhALaD&#10;OJL+AAAA4QEAABMAAAAAAAAAAAAAAAAAAAAAAFtDb250ZW50X1R5cGVzXS54bWxQSwECLQAUAAYA&#10;CAAAACEAOP0h/9YAAACUAQAACwAAAAAAAAAAAAAAAAAvAQAAX3JlbHMvLnJlbHNQSwECLQAUAAYA&#10;CAAAACEA8dAvNeQJAAC2TQAADgAAAAAAAAAAAAAAAAAuAgAAZHJzL2Uyb0RvYy54bWxQSwECLQAU&#10;AAYACAAAACEAEqTyBt8AAAAIAQAADwAAAAAAAAAAAAAAAAA+DAAAZHJzL2Rvd25yZXYueG1sUEsF&#10;BgAAAAAEAAQA8wAAAEoNAAAAAA==&#10;">
                <v:shape id="Graphic 55" o:spid="_x0000_s1027" style="position:absolute;left:21;top:21;width:29877;height:12980;visibility:visible;mso-wrap-style:square;v-text-anchor:top" coordsize="2987675,1297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GQmxQAAANsAAAAPAAAAZHJzL2Rvd25yZXYueG1sRI9Ba8JA&#10;FITvBf/D8oTe6qZFi41ZRUWlh140Qq8v2Wc2NPs2za6a9te7QqHHYWa+YbJFbxtxoc7XjhU8jxIQ&#10;xKXTNVcKjvn2aQrCB2SNjWNS8EMeFvPBQ4apdlfe0+UQKhEh7FNUYEJoUyl9aciiH7mWOHon11kM&#10;UXaV1B1eI9w28iVJXqXFmuOCwZbWhsqvw9kqyN1uU9jt2/7z1xTn1cd6/E07p9TjsF/OQATqw3/4&#10;r/2uFUwmcP8Sf4Cc3wAAAP//AwBQSwECLQAUAAYACAAAACEA2+H2y+4AAACFAQAAEwAAAAAAAAAA&#10;AAAAAAAAAAAAW0NvbnRlbnRfVHlwZXNdLnhtbFBLAQItABQABgAIAAAAIQBa9CxbvwAAABUBAAAL&#10;AAAAAAAAAAAAAAAAAB8BAABfcmVscy8ucmVsc1BLAQItABQABgAIAAAAIQCDWGQmxQAAANsAAAAP&#10;AAAAAAAAAAAAAAAAAAcCAABkcnMvZG93bnJldi54bWxQSwUGAAAAAAMAAwC3AAAA+QIAAAAA&#10;" path="m,1297322r2987546,1em2987546,1297323l,1297322em,l2987546,em2987546,l,em,1297322l,em,l,1297322em,1262679r56315,em56315,1262679r-56315,em,1210545r30323,em30323,1210545r-30323,em,1158574r30323,em30323,1158574r-30323,em,1110773r30323,em30323,1110773r-30323,em,1058639r56315,em56315,1058639r-56315,em,1006675r30323,em30323,1006675r-30323,em,954541r30323,em30323,954541l,954541em,902569r30323,em30323,902569l,902569em,854769r56315,em56315,854769l,854769em,802662r30323,em30323,802662l,802662em,750643r30323,em30323,750643l,750643em,698557r30323,em30323,698557l,698557em,650743r56315,em56315,650743l,650743em,598792r30323,em30323,598792l,598792em,546637r30323,em30323,546637l,546637em,494687r30323,em30323,494687l,494687em,442532r56315,em56315,442532l,442532em,394718r30323,em30323,394718l,394718em,342767r30323,em30323,342767l,342767em,290613r30323,em30323,290613l,290613em,238458r56315,em56315,238458l,238458em,186507r30323,em30323,186507l,186507em,138694r30323,em30323,138694l,138694em,86743r30323,em30323,86743l,86743em,34588r56315,em56315,34588l,34588em2987546,1297323l2987546,em2987546,r,1297323em2987546,1262680r-56349,em2931197,1262680r56349,em2987546,1210545r-30337,em2957209,1210545r30337,em2987546,1158574r-30337,em2957209,1158574r30337,em2987546,1110774r-30337,em2957209,1110774r30337,em2987546,1058640r-56349,em2931197,1058640r56349,em2987546,1006675r-30337,em2957209,1006675r30337,em2987546,954541r-30337,em2957209,954541r30337,em2987546,902570r-30337,em2957209,902570r30337,em2987546,854770r-56349,em2931197,854770r56349,em2987546,802663r-30337,em2957209,802663r30337,em2987546,750644r-30337,em2957209,750644r30337,em2987546,698557r-30337,em2957209,698557r30337,em2987546,650743r-56349,em2931197,650743r56349,em2987546,598792r-30337,em2957209,598792r30337,em2987546,546638r-30337,em2957209,546638r30337,em2987546,494687r-30337,em2957209,494687r30337,em2987546,442533r-56349,em2931197,442533r56349,em2987546,394719r-30337,em2957209,394719r30337,em2987546,342768r-30337,em2957209,342768r30337,em2987546,290613r-30337,em2957209,290613r30337,em2987546,238459r-56349,em2931197,238459r56349,em2987546,186508r-30337,em2957209,186508r30337,em2987546,138694r-30337,em2957209,138694r30337,em2987546,86743r-30337,em2957209,86743r30337,em2987546,34589r-56349,em2931197,34589r56349,e" filled="f" strokeweight=".1206mm">
                  <v:path arrowok="t"/>
                </v:shape>
                <v:shape id="Graphic 56" o:spid="_x0000_s1028" style="position:absolute;left:6395;top:4490;width:17132;height:5207;visibility:visible;mso-wrap-style:square;v-text-anchor:top" coordsize="1713230,52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meyxQAAANsAAAAPAAAAZHJzL2Rvd25yZXYueG1sRI9BawIx&#10;FITvgv8hvIIXqVmV2ro1igqClwpu24O3x+Z1s3TzsiRR1/76plDwOMzMN8xi1dlGXMiH2rGC8SgD&#10;QVw6XXOl4ON99/gCIkRkjY1jUnCjAKtlv7fAXLsrH+lSxEokCIccFZgY21zKUBqyGEauJU7el/MW&#10;Y5K+ktrjNcFtIydZNpMWa04LBlvaGiq/i7NVMJ+cOt7pz7dy/+y2zXS4+Tl4o9TgoVu/gojUxXv4&#10;v73XCp5m8Pcl/QC5/AUAAP//AwBQSwECLQAUAAYACAAAACEA2+H2y+4AAACFAQAAEwAAAAAAAAAA&#10;AAAAAAAAAAAAW0NvbnRlbnRfVHlwZXNdLnhtbFBLAQItABQABgAIAAAAIQBa9CxbvwAAABUBAAAL&#10;AAAAAAAAAAAAAAAAAB8BAABfcmVscy8ucmVsc1BLAQItABQABgAIAAAAIQCZumeyxQAAANsAAAAP&#10;AAAAAAAAAAAAAAAAAAcCAABkcnMvZG93bnJldi54bWxQSwUGAAAAAAMAAwC3AAAA+QIAAAAA&#10;" path="m,217027l12972,203869r13040,13158l12972,229981,,217027em563696,47813l576737,34656r12972,13157l576737,60767,563696,47813em1123069,12953l1136109,r12973,12953l1136109,25975,1123069,12953em1686834,507668r12972,-12995l1712779,507668r-12973,12987l1686834,507668e" filled="f" strokecolor="olive" strokeweight=".1206mm">
                  <v:path arrowok="t"/>
                </v:shape>
                <v:shape id="Graphic 57" o:spid="_x0000_s1029" style="position:absolute;left:5962;top:1670;width:17996;height:10852;visibility:visible;mso-wrap-style:square;v-text-anchor:top" coordsize="1799589,1085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pJwwAAANsAAAAPAAAAZHJzL2Rvd25yZXYueG1sRI9Bi8Iw&#10;FITvC/6H8IS9ramy3Wo1yrIo6MGD1Yu3R/Nsi81LbaLWf2+EBY/DzHzDzBadqcWNWldZVjAcRCCI&#10;c6srLhQc9quvMQjnkTXWlknBgxws5r2PGaba3nlHt8wXIkDYpaig9L5JpXR5SQbdwDbEwTvZ1qAP&#10;si2kbvEe4KaWoyj6kQYrDgslNvRXUn7OrkZBMvF6OzqbZLnVm8q42MbHy7dSn/3udwrCU+ff4f/2&#10;WiuIE3h9CT9Azp8AAAD//wMAUEsBAi0AFAAGAAgAAAAhANvh9svuAAAAhQEAABMAAAAAAAAAAAAA&#10;AAAAAAAAAFtDb250ZW50X1R5cGVzXS54bWxQSwECLQAUAAYACAAAACEAWvQsW78AAAAVAQAACwAA&#10;AAAAAAAAAAAAAAAfAQAAX3JlbHMvLnJlbHNQSwECLQAUAAYACAAAACEAUnvqScMAAADbAAAADwAA&#10;AAAAAAAAAAAAAAAHAgAAZHJzL2Rvd25yZXYueG1sUEsFBgAAAAADAAMAtwAAAPcCAAAAAA==&#10;" path="m,203869r112631,em56281,203869r,594459em,798328r112631,em563696,34656r112632,em620046,34656r,590111em563696,624767r112632,em1123069,r112631,em1179419,r,590111em1123069,590111r112632,em1686766,494687r112699,em1743116,494687r,590124em1686766,1084811r112699,e" filled="f" strokecolor="blue" strokeweight=".1206mm">
                  <v:path arrowok="t"/>
                </v:shape>
                <w10:wrap anchorx="page"/>
              </v:group>
            </w:pict>
          </mc:Fallback>
        </mc:AlternateContent>
      </w:r>
      <w:r>
        <w:rPr>
          <w:rFonts w:ascii="Arial"/>
          <w:b/>
          <w:spacing w:val="-5"/>
          <w:sz w:val="11"/>
        </w:rPr>
        <w:t>870</w:t>
      </w:r>
    </w:p>
    <w:p w:rsidR="00C54548" w:rsidRDefault="00C54548">
      <w:pPr>
        <w:pStyle w:val="Textoindependiente"/>
        <w:spacing w:before="68"/>
        <w:rPr>
          <w:rFonts w:ascii="Arial"/>
          <w:b/>
          <w:sz w:val="11"/>
        </w:rPr>
      </w:pPr>
    </w:p>
    <w:p w:rsidR="00C54548" w:rsidRDefault="00263DB7">
      <w:pPr>
        <w:ind w:left="2195"/>
        <w:rPr>
          <w:rFonts w:ascii="Arial"/>
          <w:b/>
          <w:sz w:val="11"/>
        </w:rPr>
      </w:pPr>
      <w:r>
        <w:rPr>
          <w:rFonts w:ascii="Arial"/>
          <w:b/>
          <w:spacing w:val="-5"/>
          <w:sz w:val="11"/>
        </w:rPr>
        <w:t>830</w:t>
      </w:r>
    </w:p>
    <w:p w:rsidR="00C54548" w:rsidRDefault="00C54548">
      <w:pPr>
        <w:pStyle w:val="Textoindependiente"/>
        <w:spacing w:before="68"/>
        <w:rPr>
          <w:rFonts w:ascii="Arial"/>
          <w:b/>
          <w:sz w:val="11"/>
        </w:rPr>
      </w:pPr>
    </w:p>
    <w:p w:rsidR="00C54548" w:rsidRDefault="00263DB7">
      <w:pPr>
        <w:ind w:left="2195"/>
        <w:rPr>
          <w:rFonts w:ascii="Arial"/>
          <w:b/>
          <w:sz w:val="11"/>
        </w:rPr>
      </w:pPr>
      <w:r>
        <w:rPr>
          <w:rFonts w:ascii="Arial"/>
          <w:b/>
          <w:noProof/>
          <w:sz w:val="11"/>
        </w:rPr>
        <mc:AlternateContent>
          <mc:Choice Requires="wps">
            <w:drawing>
              <wp:anchor distT="0" distB="0" distL="0" distR="0" simplePos="0" relativeHeight="15743488" behindDoc="0" locked="0" layoutInCell="1" allowOverlap="1">
                <wp:simplePos x="0" y="0"/>
                <wp:positionH relativeFrom="page">
                  <wp:posOffset>2293837</wp:posOffset>
                </wp:positionH>
                <wp:positionV relativeFrom="paragraph">
                  <wp:posOffset>42237</wp:posOffset>
                </wp:positionV>
                <wp:extent cx="103505" cy="405765"/>
                <wp:effectExtent l="0" t="0" r="0" b="0"/>
                <wp:wrapNone/>
                <wp:docPr id="58" name="Text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3505" cy="405765"/>
                        </a:xfrm>
                        <a:prstGeom prst="rect">
                          <a:avLst/>
                        </a:prstGeom>
                      </wps:spPr>
                      <wps:txbx>
                        <w:txbxContent>
                          <w:p w:rsidR="00263DB7" w:rsidRDefault="00263DB7">
                            <w:pPr>
                              <w:spacing w:before="16"/>
                              <w:ind w:left="20"/>
                              <w:rPr>
                                <w:rFonts w:ascii="Arial"/>
                                <w:b/>
                                <w:sz w:val="11"/>
                              </w:rPr>
                            </w:pPr>
                            <w:r>
                              <w:rPr>
                                <w:rFonts w:ascii="Arial"/>
                                <w:b/>
                                <w:sz w:val="11"/>
                              </w:rPr>
                              <w:t>Peso</w:t>
                            </w:r>
                            <w:r>
                              <w:rPr>
                                <w:rFonts w:ascii="Arial"/>
                                <w:b/>
                                <w:spacing w:val="-3"/>
                                <w:sz w:val="11"/>
                              </w:rPr>
                              <w:t xml:space="preserve"> </w:t>
                            </w:r>
                            <w:r>
                              <w:rPr>
                                <w:rFonts w:ascii="Arial"/>
                                <w:b/>
                                <w:spacing w:val="-2"/>
                                <w:sz w:val="11"/>
                              </w:rPr>
                              <w:t>inicial</w:t>
                            </w:r>
                          </w:p>
                        </w:txbxContent>
                      </wps:txbx>
                      <wps:bodyPr vert="vert270" wrap="square" lIns="0" tIns="0" rIns="0" bIns="0" rtlCol="0">
                        <a:noAutofit/>
                      </wps:bodyPr>
                    </wps:wsp>
                  </a:graphicData>
                </a:graphic>
              </wp:anchor>
            </w:drawing>
          </mc:Choice>
          <mc:Fallback>
            <w:pict>
              <v:shape id="Textbox 58" o:spid="_x0000_s1032" type="#_x0000_t202" style="position:absolute;left:0;text-align:left;margin-left:180.6pt;margin-top:3.35pt;width:8.15pt;height:31.95pt;z-index:157434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leStAEAAFYDAAAOAAAAZHJzL2Uyb0RvYy54bWysU9tu1DAQfUfiHyy/s0kXskXRZiugAiFV&#10;UKnlAxzH3ljEHuPxbrJ/z9jZbCt4q/oy8eX4zDkzk+3NZAd2VAENuIZfrUrOlJPQGbdv+K/Hr+8+&#10;coZRuE4M4FTDTwr5ze7tm+3oa7WGHoZOBUYkDuvRN7yP0ddFgbJXVuAKvHJ0qSFYEWkb9kUXxEjs&#10;dijWZbkpRgidDyAVIp3ezpd8l/m1VjL+1BpVZEPDSVvMMeTYpljstqLeB+F7I88yxAtUWGEcJb1Q&#10;3Yoo2CGY/6iskQEQdFxJsAVobaTKHsjNVfmPm4deeJW9UHHQX8qEr0crfxzvAzNdwyvqlBOWevSo&#10;ptjCxOiEyjN6rAn14AkXp88wUZuzVfR3IH8jQYpnmPkBEjqVY9LBpi8ZZfSQOnC6VJ2yMJnYyvdV&#10;WXEm6epDWV1vqpS2eHrsA8ZvCixLi4YHamoWII53GGfoAjlrmdMnVXFqp2xvs3hpoTuRFZpZ4kpx&#10;fU2yRhqBhuOfgwiKs+G7oxqneVkWYVm0yyLE4QvkqUoGHXw6RNAm60mJ5zRnPdS87Og8aGk6nu8z&#10;6ul32P0FAAD//wMAUEsDBBQABgAIAAAAIQAOAMeO3AAAAAgBAAAPAAAAZHJzL2Rvd25yZXYueG1s&#10;TI/NbsIwEITvlXgHa5F6Kw5EOCjNBlWRUG9IpTyAibdxhH/S2JDw9nVP7XE0o5lvqv1sDbvTGHrv&#10;ENarDBi51qvedQjnz8PLDliI0ilpvCOEBwXY14unSpbKT+6D7qfYsVTiQikRdIxDyXloNVkZVn4g&#10;l7wvP1oZkxw7rkY5pXJr+CbLBLeyd2lBy4EaTe31dLMIxwfXU26357ZpxFHk3wd5fTeIz8v57RVY&#10;pDn+heEXP6FDnZgu/uZUYAYhF+tNiiKIAljy86LYArsgFJkAXlf8/4H6BwAA//8DAFBLAQItABQA&#10;BgAIAAAAIQC2gziS/gAAAOEBAAATAAAAAAAAAAAAAAAAAAAAAABbQ29udGVudF9UeXBlc10ueG1s&#10;UEsBAi0AFAAGAAgAAAAhADj9If/WAAAAlAEAAAsAAAAAAAAAAAAAAAAALwEAAF9yZWxzLy5yZWxz&#10;UEsBAi0AFAAGAAgAAAAhAFNCV5K0AQAAVgMAAA4AAAAAAAAAAAAAAAAALgIAAGRycy9lMm9Eb2Mu&#10;eG1sUEsBAi0AFAAGAAgAAAAhAA4Ax47cAAAACAEAAA8AAAAAAAAAAAAAAAAADgQAAGRycy9kb3du&#10;cmV2LnhtbFBLBQYAAAAABAAEAPMAAAAXBQAAAAA=&#10;" filled="f" stroked="f">
                <v:textbox style="layout-flow:vertical;mso-layout-flow-alt:bottom-to-top" inset="0,0,0,0">
                  <w:txbxContent>
                    <w:p w:rsidR="00263DB7" w:rsidRDefault="00263DB7">
                      <w:pPr>
                        <w:spacing w:before="16"/>
                        <w:ind w:left="20"/>
                        <w:rPr>
                          <w:rFonts w:ascii="Arial"/>
                          <w:b/>
                          <w:sz w:val="11"/>
                        </w:rPr>
                      </w:pPr>
                      <w:r>
                        <w:rPr>
                          <w:rFonts w:ascii="Arial"/>
                          <w:b/>
                          <w:sz w:val="11"/>
                        </w:rPr>
                        <w:t>Peso</w:t>
                      </w:r>
                      <w:r>
                        <w:rPr>
                          <w:rFonts w:ascii="Arial"/>
                          <w:b/>
                          <w:spacing w:val="-3"/>
                          <w:sz w:val="11"/>
                        </w:rPr>
                        <w:t xml:space="preserve"> </w:t>
                      </w:r>
                      <w:r>
                        <w:rPr>
                          <w:rFonts w:ascii="Arial"/>
                          <w:b/>
                          <w:spacing w:val="-2"/>
                          <w:sz w:val="11"/>
                        </w:rPr>
                        <w:t>inicial</w:t>
                      </w:r>
                    </w:p>
                  </w:txbxContent>
                </v:textbox>
                <w10:wrap anchorx="page"/>
              </v:shape>
            </w:pict>
          </mc:Fallback>
        </mc:AlternateContent>
      </w:r>
      <w:r>
        <w:rPr>
          <w:rFonts w:ascii="Arial"/>
          <w:b/>
          <w:spacing w:val="-5"/>
          <w:sz w:val="11"/>
        </w:rPr>
        <w:t>790</w:t>
      </w:r>
    </w:p>
    <w:p w:rsidR="00C54548" w:rsidRDefault="00C54548">
      <w:pPr>
        <w:pStyle w:val="Textoindependiente"/>
        <w:spacing w:before="75"/>
        <w:rPr>
          <w:rFonts w:ascii="Arial"/>
          <w:b/>
          <w:sz w:val="11"/>
        </w:rPr>
      </w:pPr>
    </w:p>
    <w:p w:rsidR="00C54548" w:rsidRDefault="00263DB7">
      <w:pPr>
        <w:ind w:left="2195"/>
        <w:rPr>
          <w:rFonts w:ascii="Arial"/>
          <w:b/>
          <w:sz w:val="11"/>
        </w:rPr>
      </w:pPr>
      <w:r>
        <w:rPr>
          <w:rFonts w:ascii="Arial"/>
          <w:b/>
          <w:spacing w:val="-5"/>
          <w:sz w:val="11"/>
        </w:rPr>
        <w:t>750</w:t>
      </w:r>
    </w:p>
    <w:p w:rsidR="00C54548" w:rsidRDefault="00C54548">
      <w:pPr>
        <w:pStyle w:val="Textoindependiente"/>
        <w:spacing w:before="68"/>
        <w:rPr>
          <w:rFonts w:ascii="Arial"/>
          <w:b/>
          <w:sz w:val="11"/>
        </w:rPr>
      </w:pPr>
    </w:p>
    <w:p w:rsidR="00C54548" w:rsidRDefault="00263DB7">
      <w:pPr>
        <w:spacing w:before="1"/>
        <w:ind w:left="2195"/>
        <w:rPr>
          <w:rFonts w:ascii="Arial"/>
          <w:b/>
          <w:sz w:val="11"/>
        </w:rPr>
      </w:pPr>
      <w:r>
        <w:rPr>
          <w:rFonts w:ascii="Arial"/>
          <w:b/>
          <w:spacing w:val="-5"/>
          <w:sz w:val="11"/>
        </w:rPr>
        <w:t>710</w:t>
      </w:r>
    </w:p>
    <w:p w:rsidR="00C54548" w:rsidRDefault="00C54548">
      <w:pPr>
        <w:pStyle w:val="Textoindependiente"/>
        <w:spacing w:before="68"/>
        <w:rPr>
          <w:rFonts w:ascii="Arial"/>
          <w:b/>
          <w:sz w:val="11"/>
        </w:rPr>
      </w:pPr>
    </w:p>
    <w:p w:rsidR="00C54548" w:rsidRDefault="00263DB7">
      <w:pPr>
        <w:ind w:left="2195"/>
        <w:rPr>
          <w:rFonts w:ascii="Arial"/>
          <w:b/>
          <w:sz w:val="11"/>
        </w:rPr>
      </w:pPr>
      <w:r>
        <w:rPr>
          <w:rFonts w:ascii="Arial"/>
          <w:b/>
          <w:spacing w:val="-5"/>
          <w:sz w:val="11"/>
        </w:rPr>
        <w:t>670</w:t>
      </w:r>
    </w:p>
    <w:p w:rsidR="00C54548" w:rsidRDefault="00C54548">
      <w:pPr>
        <w:pStyle w:val="Textoindependiente"/>
        <w:spacing w:before="68"/>
        <w:rPr>
          <w:rFonts w:ascii="Arial"/>
          <w:b/>
          <w:sz w:val="11"/>
        </w:rPr>
      </w:pPr>
    </w:p>
    <w:p w:rsidR="00C54548" w:rsidRDefault="00263DB7">
      <w:pPr>
        <w:ind w:left="2195"/>
        <w:rPr>
          <w:rFonts w:ascii="Arial"/>
          <w:b/>
          <w:sz w:val="11"/>
        </w:rPr>
      </w:pPr>
      <w:r>
        <w:rPr>
          <w:rFonts w:ascii="Arial"/>
          <w:b/>
          <w:spacing w:val="-5"/>
          <w:sz w:val="11"/>
        </w:rPr>
        <w:t>630</w:t>
      </w:r>
    </w:p>
    <w:p w:rsidR="00C54548" w:rsidRDefault="00263DB7">
      <w:pPr>
        <w:tabs>
          <w:tab w:val="left" w:pos="1806"/>
          <w:tab w:val="left" w:pos="2687"/>
          <w:tab w:val="left" w:pos="3574"/>
        </w:tabs>
        <w:spacing w:before="31"/>
        <w:ind w:left="918"/>
        <w:jc w:val="center"/>
        <w:rPr>
          <w:rFonts w:ascii="Arial"/>
          <w:b/>
          <w:sz w:val="11"/>
        </w:rPr>
      </w:pPr>
      <w:r>
        <w:rPr>
          <w:rFonts w:ascii="Arial"/>
          <w:b/>
          <w:spacing w:val="-5"/>
          <w:sz w:val="11"/>
        </w:rPr>
        <w:t>T1</w:t>
      </w:r>
      <w:r>
        <w:rPr>
          <w:rFonts w:ascii="Arial"/>
          <w:b/>
          <w:sz w:val="11"/>
        </w:rPr>
        <w:tab/>
      </w:r>
      <w:r>
        <w:rPr>
          <w:rFonts w:ascii="Arial"/>
          <w:b/>
          <w:spacing w:val="-5"/>
          <w:sz w:val="11"/>
        </w:rPr>
        <w:t>T2</w:t>
      </w:r>
      <w:r>
        <w:rPr>
          <w:rFonts w:ascii="Arial"/>
          <w:b/>
          <w:sz w:val="11"/>
        </w:rPr>
        <w:tab/>
      </w:r>
      <w:r>
        <w:rPr>
          <w:rFonts w:ascii="Arial"/>
          <w:b/>
          <w:spacing w:val="-5"/>
          <w:sz w:val="11"/>
        </w:rPr>
        <w:t>T3</w:t>
      </w:r>
      <w:r>
        <w:rPr>
          <w:rFonts w:ascii="Arial"/>
          <w:b/>
          <w:sz w:val="11"/>
        </w:rPr>
        <w:tab/>
      </w:r>
      <w:r>
        <w:rPr>
          <w:rFonts w:ascii="Arial"/>
          <w:b/>
          <w:spacing w:val="-5"/>
          <w:sz w:val="11"/>
        </w:rPr>
        <w:t>T4</w:t>
      </w:r>
    </w:p>
    <w:p w:rsidR="00C54548" w:rsidRDefault="00263DB7">
      <w:pPr>
        <w:spacing w:before="17"/>
        <w:ind w:left="915"/>
        <w:jc w:val="center"/>
        <w:rPr>
          <w:rFonts w:ascii="Arial"/>
          <w:b/>
          <w:sz w:val="11"/>
        </w:rPr>
      </w:pPr>
      <w:r>
        <w:rPr>
          <w:rFonts w:ascii="Arial"/>
          <w:b/>
          <w:spacing w:val="-2"/>
          <w:sz w:val="11"/>
        </w:rPr>
        <w:t>Tratamientos</w:t>
      </w:r>
    </w:p>
    <w:p w:rsidR="00C54548" w:rsidRDefault="00C54548">
      <w:pPr>
        <w:pStyle w:val="Textoindependiente"/>
        <w:spacing w:before="209"/>
        <w:rPr>
          <w:rFonts w:ascii="Arial"/>
          <w:b/>
        </w:rPr>
      </w:pPr>
    </w:p>
    <w:p w:rsidR="00C54548" w:rsidRDefault="00263DB7">
      <w:pPr>
        <w:pStyle w:val="Textoindependiente"/>
        <w:spacing w:line="360" w:lineRule="auto"/>
        <w:ind w:left="568" w:right="136"/>
        <w:jc w:val="both"/>
      </w:pPr>
      <w:r>
        <w:t>La representación gráfica de las medias mediante la prueba de Tukey (</w:t>
      </w:r>
      <w:hyperlink w:anchor="_bookmark106" w:history="1">
        <w:r>
          <w:t>Figura 7</w:t>
        </w:r>
      </w:hyperlink>
      <w:r>
        <w:t>) indica</w:t>
      </w:r>
      <w:r>
        <w:rPr>
          <w:spacing w:val="-14"/>
        </w:rPr>
        <w:t xml:space="preserve"> </w:t>
      </w:r>
      <w:r>
        <w:t>visualmente</w:t>
      </w:r>
      <w:r>
        <w:rPr>
          <w:spacing w:val="-13"/>
        </w:rPr>
        <w:t xml:space="preserve"> </w:t>
      </w:r>
      <w:r>
        <w:t>la</w:t>
      </w:r>
      <w:r>
        <w:rPr>
          <w:spacing w:val="-13"/>
        </w:rPr>
        <w:t xml:space="preserve"> </w:t>
      </w:r>
      <w:r>
        <w:t>homogeneidad</w:t>
      </w:r>
      <w:r>
        <w:rPr>
          <w:spacing w:val="-14"/>
        </w:rPr>
        <w:t xml:space="preserve"> </w:t>
      </w:r>
      <w:r>
        <w:t>entre</w:t>
      </w:r>
      <w:r>
        <w:rPr>
          <w:spacing w:val="-15"/>
        </w:rPr>
        <w:t xml:space="preserve"> </w:t>
      </w:r>
      <w:r>
        <w:t>tratamientos,</w:t>
      </w:r>
      <w:r>
        <w:rPr>
          <w:spacing w:val="-14"/>
        </w:rPr>
        <w:t xml:space="preserve"> </w:t>
      </w:r>
      <w:r>
        <w:t>las</w:t>
      </w:r>
      <w:r>
        <w:rPr>
          <w:spacing w:val="-15"/>
        </w:rPr>
        <w:t xml:space="preserve"> </w:t>
      </w:r>
      <w:r>
        <w:t>barras</w:t>
      </w:r>
      <w:r>
        <w:rPr>
          <w:spacing w:val="-15"/>
        </w:rPr>
        <w:t xml:space="preserve"> </w:t>
      </w:r>
      <w:r>
        <w:t xml:space="preserve">correspondientes a los diferentes grupos muestran valores muy cercanos entre sí, sin diferencias </w:t>
      </w:r>
      <w:r>
        <w:rPr>
          <w:spacing w:val="-2"/>
        </w:rPr>
        <w:t>destacables.</w:t>
      </w:r>
    </w:p>
    <w:p w:rsidR="00C54548" w:rsidRDefault="00263DB7">
      <w:pPr>
        <w:pStyle w:val="Textoindependiente"/>
        <w:spacing w:before="241" w:line="360" w:lineRule="auto"/>
        <w:ind w:left="568" w:right="136"/>
        <w:jc w:val="both"/>
      </w:pPr>
      <w:r>
        <w:t>Los valores de peso inicial obtenidos en los diferentes tratamientos evidenciaron una</w:t>
      </w:r>
      <w:r>
        <w:rPr>
          <w:spacing w:val="-5"/>
        </w:rPr>
        <w:t xml:space="preserve"> </w:t>
      </w:r>
      <w:r>
        <w:t>uniformidad</w:t>
      </w:r>
      <w:r>
        <w:rPr>
          <w:spacing w:val="-7"/>
        </w:rPr>
        <w:t xml:space="preserve"> </w:t>
      </w:r>
      <w:r>
        <w:t>entre</w:t>
      </w:r>
      <w:r>
        <w:rPr>
          <w:spacing w:val="-5"/>
        </w:rPr>
        <w:t xml:space="preserve"> </w:t>
      </w:r>
      <w:r>
        <w:t>los</w:t>
      </w:r>
      <w:r>
        <w:rPr>
          <w:spacing w:val="-8"/>
        </w:rPr>
        <w:t xml:space="preserve"> </w:t>
      </w:r>
      <w:r>
        <w:t>grupos</w:t>
      </w:r>
      <w:r>
        <w:rPr>
          <w:spacing w:val="-8"/>
        </w:rPr>
        <w:t xml:space="preserve"> </w:t>
      </w:r>
      <w:r>
        <w:t>experimentales,</w:t>
      </w:r>
      <w:r>
        <w:rPr>
          <w:spacing w:val="-7"/>
        </w:rPr>
        <w:t xml:space="preserve"> </w:t>
      </w:r>
      <w:r>
        <w:t>lo</w:t>
      </w:r>
      <w:r>
        <w:rPr>
          <w:spacing w:val="-7"/>
        </w:rPr>
        <w:t xml:space="preserve"> </w:t>
      </w:r>
      <w:r>
        <w:t>cual</w:t>
      </w:r>
      <w:r>
        <w:rPr>
          <w:spacing w:val="-6"/>
        </w:rPr>
        <w:t xml:space="preserve"> </w:t>
      </w:r>
      <w:r>
        <w:t>permitió</w:t>
      </w:r>
      <w:r>
        <w:rPr>
          <w:spacing w:val="-7"/>
        </w:rPr>
        <w:t xml:space="preserve"> </w:t>
      </w:r>
      <w:r>
        <w:t>iniciar</w:t>
      </w:r>
      <w:r>
        <w:rPr>
          <w:spacing w:val="-6"/>
        </w:rPr>
        <w:t xml:space="preserve"> </w:t>
      </w:r>
      <w:r>
        <w:t>el</w:t>
      </w:r>
      <w:r>
        <w:rPr>
          <w:spacing w:val="-6"/>
        </w:rPr>
        <w:t xml:space="preserve"> </w:t>
      </w:r>
      <w:r>
        <w:t>ensayo en</w:t>
      </w:r>
      <w:r>
        <w:rPr>
          <w:spacing w:val="-6"/>
        </w:rPr>
        <w:t xml:space="preserve"> </w:t>
      </w:r>
      <w:r>
        <w:t>condiciones</w:t>
      </w:r>
      <w:r>
        <w:rPr>
          <w:spacing w:val="-7"/>
        </w:rPr>
        <w:t xml:space="preserve"> </w:t>
      </w:r>
      <w:r>
        <w:t>homogéneas.</w:t>
      </w:r>
      <w:r>
        <w:rPr>
          <w:spacing w:val="-6"/>
        </w:rPr>
        <w:t xml:space="preserve"> </w:t>
      </w:r>
      <w:r>
        <w:t>En</w:t>
      </w:r>
      <w:r>
        <w:rPr>
          <w:spacing w:val="-1"/>
        </w:rPr>
        <w:t xml:space="preserve"> </w:t>
      </w:r>
      <w:r>
        <w:t>la</w:t>
      </w:r>
      <w:r>
        <w:rPr>
          <w:spacing w:val="-4"/>
        </w:rPr>
        <w:t xml:space="preserve"> </w:t>
      </w:r>
      <w:r>
        <w:t>investigación</w:t>
      </w:r>
      <w:r>
        <w:rPr>
          <w:spacing w:val="-6"/>
        </w:rPr>
        <w:t xml:space="preserve"> </w:t>
      </w:r>
      <w:r>
        <w:t>de</w:t>
      </w:r>
      <w:r>
        <w:rPr>
          <w:spacing w:val="-1"/>
        </w:rPr>
        <w:t xml:space="preserve"> </w:t>
      </w:r>
      <w:r>
        <w:t>Aguilar</w:t>
      </w:r>
      <w:r>
        <w:rPr>
          <w:spacing w:val="-5"/>
        </w:rPr>
        <w:t xml:space="preserve"> </w:t>
      </w:r>
      <w:r>
        <w:t>et</w:t>
      </w:r>
      <w:r>
        <w:rPr>
          <w:spacing w:val="-5"/>
        </w:rPr>
        <w:t xml:space="preserve"> </w:t>
      </w:r>
      <w:r>
        <w:t>al.</w:t>
      </w:r>
      <w:r>
        <w:rPr>
          <w:spacing w:val="-6"/>
        </w:rPr>
        <w:t xml:space="preserve"> </w:t>
      </w:r>
      <w:r>
        <w:t>(2024),</w:t>
      </w:r>
      <w:r>
        <w:rPr>
          <w:spacing w:val="-5"/>
        </w:rPr>
        <w:t xml:space="preserve"> </w:t>
      </w:r>
      <w:r>
        <w:t>los</w:t>
      </w:r>
      <w:r>
        <w:rPr>
          <w:spacing w:val="-7"/>
        </w:rPr>
        <w:t xml:space="preserve"> </w:t>
      </w:r>
      <w:r>
        <w:t>cuyes registraron pesos iniciales promedio de 273,33 ± 0,88 g, 275 ± 6,56 g, 274,44 ± 3,47</w:t>
      </w:r>
      <w:r>
        <w:rPr>
          <w:spacing w:val="-6"/>
        </w:rPr>
        <w:t xml:space="preserve"> </w:t>
      </w:r>
      <w:r>
        <w:t>g</w:t>
      </w:r>
      <w:r>
        <w:rPr>
          <w:spacing w:val="-6"/>
        </w:rPr>
        <w:t xml:space="preserve"> </w:t>
      </w:r>
      <w:r>
        <w:t>y</w:t>
      </w:r>
      <w:r>
        <w:rPr>
          <w:spacing w:val="-6"/>
        </w:rPr>
        <w:t xml:space="preserve"> </w:t>
      </w:r>
      <w:r>
        <w:t>275,89</w:t>
      </w:r>
      <w:r>
        <w:rPr>
          <w:spacing w:val="-6"/>
        </w:rPr>
        <w:t xml:space="preserve"> </w:t>
      </w:r>
      <w:r>
        <w:t>±</w:t>
      </w:r>
      <w:r>
        <w:rPr>
          <w:spacing w:val="-5"/>
        </w:rPr>
        <w:t xml:space="preserve"> </w:t>
      </w:r>
      <w:r>
        <w:t>4,55</w:t>
      </w:r>
      <w:r>
        <w:rPr>
          <w:spacing w:val="-2"/>
        </w:rPr>
        <w:t xml:space="preserve"> </w:t>
      </w:r>
      <w:r>
        <w:t>g,</w:t>
      </w:r>
      <w:r>
        <w:rPr>
          <w:spacing w:val="-4"/>
        </w:rPr>
        <w:t xml:space="preserve"> </w:t>
      </w:r>
      <w:r>
        <w:t>al</w:t>
      </w:r>
      <w:r>
        <w:rPr>
          <w:spacing w:val="-5"/>
        </w:rPr>
        <w:t xml:space="preserve"> </w:t>
      </w:r>
      <w:r>
        <w:t>comparar</w:t>
      </w:r>
      <w:r>
        <w:rPr>
          <w:spacing w:val="-5"/>
        </w:rPr>
        <w:t xml:space="preserve"> </w:t>
      </w:r>
      <w:r>
        <w:t>estos</w:t>
      </w:r>
      <w:r>
        <w:rPr>
          <w:spacing w:val="-7"/>
        </w:rPr>
        <w:t xml:space="preserve"> </w:t>
      </w:r>
      <w:r>
        <w:t>resultados</w:t>
      </w:r>
      <w:r>
        <w:rPr>
          <w:spacing w:val="-7"/>
        </w:rPr>
        <w:t xml:space="preserve"> </w:t>
      </w:r>
      <w:r>
        <w:t>con</w:t>
      </w:r>
      <w:r>
        <w:rPr>
          <w:spacing w:val="-6"/>
        </w:rPr>
        <w:t xml:space="preserve"> </w:t>
      </w:r>
      <w:r>
        <w:t>otras</w:t>
      </w:r>
      <w:r>
        <w:rPr>
          <w:spacing w:val="-7"/>
        </w:rPr>
        <w:t xml:space="preserve"> </w:t>
      </w:r>
      <w:r>
        <w:t>investigaciones,</w:t>
      </w:r>
      <w:r>
        <w:rPr>
          <w:spacing w:val="-6"/>
        </w:rPr>
        <w:t xml:space="preserve"> </w:t>
      </w:r>
      <w:r>
        <w:t>se observa que el peso inicial puede variar dependiendo de la edad, línea genética y sistema de manejo, de acuerdo con Estrada &amp; Velastegui (2021), reportaron pesos iniciales mayores de 761 ± 134 g, correspondientes a cuyes machos en fase de crecimiento, peso inicial similar al peso inicial de la presente investigación. De manera</w:t>
      </w:r>
      <w:r>
        <w:rPr>
          <w:spacing w:val="-2"/>
        </w:rPr>
        <w:t xml:space="preserve"> </w:t>
      </w:r>
      <w:r>
        <w:t>similar,</w:t>
      </w:r>
      <w:r>
        <w:rPr>
          <w:spacing w:val="-1"/>
        </w:rPr>
        <w:t xml:space="preserve"> </w:t>
      </w:r>
      <w:r>
        <w:t>Valverde</w:t>
      </w:r>
      <w:r>
        <w:rPr>
          <w:spacing w:val="-2"/>
        </w:rPr>
        <w:t xml:space="preserve"> </w:t>
      </w:r>
      <w:r>
        <w:t>et</w:t>
      </w:r>
      <w:r>
        <w:rPr>
          <w:spacing w:val="-2"/>
        </w:rPr>
        <w:t xml:space="preserve"> </w:t>
      </w:r>
      <w:r>
        <w:t>al.</w:t>
      </w:r>
      <w:r>
        <w:rPr>
          <w:spacing w:val="-3"/>
        </w:rPr>
        <w:t xml:space="preserve"> </w:t>
      </w:r>
      <w:r>
        <w:t>(2021)</w:t>
      </w:r>
      <w:r>
        <w:rPr>
          <w:spacing w:val="-1"/>
        </w:rPr>
        <w:t xml:space="preserve"> </w:t>
      </w:r>
      <w:r>
        <w:t>quienes</w:t>
      </w:r>
      <w:r>
        <w:rPr>
          <w:spacing w:val="-5"/>
        </w:rPr>
        <w:t xml:space="preserve"> </w:t>
      </w:r>
      <w:r>
        <w:t>evaluaron</w:t>
      </w:r>
      <w:r>
        <w:rPr>
          <w:spacing w:val="-3"/>
        </w:rPr>
        <w:t xml:space="preserve"> </w:t>
      </w:r>
      <w:r>
        <w:t>tres</w:t>
      </w:r>
      <w:r>
        <w:rPr>
          <w:spacing w:val="-5"/>
        </w:rPr>
        <w:t xml:space="preserve"> </w:t>
      </w:r>
      <w:r>
        <w:t>tratamientos</w:t>
      </w:r>
      <w:r>
        <w:rPr>
          <w:spacing w:val="-5"/>
        </w:rPr>
        <w:t xml:space="preserve"> </w:t>
      </w:r>
      <w:r>
        <w:t>basados en pastos del trópico húmedo, reportaron un peso inicial promedio de 281,80 g.</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spacing w:before="64" w:line="532" w:lineRule="auto"/>
        <w:ind w:right="4863"/>
      </w:pPr>
      <w:r>
        <w:rPr>
          <w:rFonts w:ascii="Courier New" w:hAnsi="Courier New"/>
          <w:b w:val="0"/>
        </w:rPr>
        <w:lastRenderedPageBreak/>
        <w:t>−</w:t>
      </w:r>
      <w:r>
        <w:rPr>
          <w:rFonts w:ascii="Courier New" w:hAnsi="Courier New"/>
          <w:b w:val="0"/>
          <w:spacing w:val="40"/>
        </w:rPr>
        <w:t xml:space="preserve"> </w:t>
      </w:r>
      <w:r>
        <w:t>Peso</w:t>
      </w:r>
      <w:r>
        <w:rPr>
          <w:spacing w:val="-7"/>
        </w:rPr>
        <w:t xml:space="preserve"> </w:t>
      </w:r>
      <w:r>
        <w:t>Corporal</w:t>
      </w:r>
      <w:r>
        <w:rPr>
          <w:spacing w:val="-6"/>
        </w:rPr>
        <w:t xml:space="preserve"> </w:t>
      </w:r>
      <w:r>
        <w:t>Semanal Tabla 30.</w:t>
      </w:r>
    </w:p>
    <w:p w:rsidR="00C54548" w:rsidRDefault="00263DB7">
      <w:pPr>
        <w:spacing w:line="239" w:lineRule="exact"/>
        <w:ind w:left="568"/>
        <w:rPr>
          <w:i/>
          <w:sz w:val="24"/>
        </w:rPr>
      </w:pPr>
      <w:bookmarkStart w:id="111" w:name="_bookmark108"/>
      <w:bookmarkEnd w:id="111"/>
      <w:r>
        <w:rPr>
          <w:i/>
          <w:sz w:val="24"/>
        </w:rPr>
        <w:t>Resumen</w:t>
      </w:r>
      <w:r>
        <w:rPr>
          <w:i/>
          <w:spacing w:val="-3"/>
          <w:sz w:val="24"/>
        </w:rPr>
        <w:t xml:space="preserve"> </w:t>
      </w:r>
      <w:r>
        <w:rPr>
          <w:i/>
          <w:sz w:val="24"/>
        </w:rPr>
        <w:t>estadístico</w:t>
      </w:r>
      <w:r>
        <w:rPr>
          <w:i/>
          <w:spacing w:val="-3"/>
          <w:sz w:val="24"/>
        </w:rPr>
        <w:t xml:space="preserve"> </w:t>
      </w:r>
      <w:r>
        <w:rPr>
          <w:i/>
          <w:sz w:val="24"/>
        </w:rPr>
        <w:t>para</w:t>
      </w:r>
      <w:r>
        <w:rPr>
          <w:i/>
          <w:spacing w:val="-3"/>
          <w:sz w:val="24"/>
        </w:rPr>
        <w:t xml:space="preserve"> </w:t>
      </w:r>
      <w:r>
        <w:rPr>
          <w:i/>
          <w:sz w:val="24"/>
        </w:rPr>
        <w:t>peso</w:t>
      </w:r>
      <w:r>
        <w:rPr>
          <w:i/>
          <w:spacing w:val="-3"/>
          <w:sz w:val="24"/>
        </w:rPr>
        <w:t xml:space="preserve"> </w:t>
      </w:r>
      <w:r>
        <w:rPr>
          <w:i/>
          <w:sz w:val="24"/>
        </w:rPr>
        <w:t>corporal</w:t>
      </w:r>
      <w:r>
        <w:rPr>
          <w:i/>
          <w:spacing w:val="-2"/>
          <w:sz w:val="24"/>
        </w:rPr>
        <w:t xml:space="preserve"> semanal</w:t>
      </w:r>
    </w:p>
    <w:p w:rsidR="00C54548" w:rsidRDefault="00263DB7">
      <w:pPr>
        <w:pStyle w:val="Textoindependiente"/>
        <w:spacing w:before="22"/>
        <w:rPr>
          <w:i/>
          <w:sz w:val="20"/>
        </w:rPr>
      </w:pPr>
      <w:r>
        <w:rPr>
          <w:i/>
          <w:noProof/>
          <w:sz w:val="20"/>
        </w:rPr>
        <mc:AlternateContent>
          <mc:Choice Requires="wps">
            <w:drawing>
              <wp:anchor distT="0" distB="0" distL="0" distR="0" simplePos="0" relativeHeight="487603200" behindDoc="1" locked="0" layoutInCell="1" allowOverlap="1">
                <wp:simplePos x="0" y="0"/>
                <wp:positionH relativeFrom="page">
                  <wp:posOffset>1440561</wp:posOffset>
                </wp:positionH>
                <wp:positionV relativeFrom="paragraph">
                  <wp:posOffset>175794</wp:posOffset>
                </wp:positionV>
                <wp:extent cx="5041265" cy="5080"/>
                <wp:effectExtent l="0" t="0" r="0" b="0"/>
                <wp:wrapTopAndBottom/>
                <wp:docPr id="59" name="Graphic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41265" cy="5080"/>
                        </a:xfrm>
                        <a:custGeom>
                          <a:avLst/>
                          <a:gdLst/>
                          <a:ahLst/>
                          <a:cxnLst/>
                          <a:rect l="l" t="t" r="r" b="b"/>
                          <a:pathLst>
                            <a:path w="5041265" h="5080">
                              <a:moveTo>
                                <a:pt x="1001001" y="0"/>
                              </a:moveTo>
                              <a:lnTo>
                                <a:pt x="995997" y="0"/>
                              </a:lnTo>
                              <a:lnTo>
                                <a:pt x="0" y="0"/>
                              </a:lnTo>
                              <a:lnTo>
                                <a:pt x="0" y="5067"/>
                              </a:lnTo>
                              <a:lnTo>
                                <a:pt x="995934" y="5067"/>
                              </a:lnTo>
                              <a:lnTo>
                                <a:pt x="1001001" y="5067"/>
                              </a:lnTo>
                              <a:lnTo>
                                <a:pt x="1001001" y="0"/>
                              </a:lnTo>
                              <a:close/>
                            </a:path>
                            <a:path w="5041265" h="5080">
                              <a:moveTo>
                                <a:pt x="3013316" y="0"/>
                              </a:moveTo>
                              <a:lnTo>
                                <a:pt x="3008249" y="0"/>
                              </a:lnTo>
                              <a:lnTo>
                                <a:pt x="1001014" y="0"/>
                              </a:lnTo>
                              <a:lnTo>
                                <a:pt x="1001014" y="5067"/>
                              </a:lnTo>
                              <a:lnTo>
                                <a:pt x="3008249" y="5067"/>
                              </a:lnTo>
                              <a:lnTo>
                                <a:pt x="3013316" y="5067"/>
                              </a:lnTo>
                              <a:lnTo>
                                <a:pt x="3013316" y="0"/>
                              </a:lnTo>
                              <a:close/>
                            </a:path>
                            <a:path w="5041265" h="5080">
                              <a:moveTo>
                                <a:pt x="5040884" y="0"/>
                              </a:moveTo>
                              <a:lnTo>
                                <a:pt x="3013329" y="0"/>
                              </a:lnTo>
                              <a:lnTo>
                                <a:pt x="3013329" y="5067"/>
                              </a:lnTo>
                              <a:lnTo>
                                <a:pt x="5040884" y="5067"/>
                              </a:lnTo>
                              <a:lnTo>
                                <a:pt x="504088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05B8D7C" id="Graphic 59" o:spid="_x0000_s1026" style="position:absolute;margin-left:113.45pt;margin-top:13.85pt;width:396.95pt;height:.4pt;z-index:-15713280;visibility:visible;mso-wrap-style:square;mso-wrap-distance-left:0;mso-wrap-distance-top:0;mso-wrap-distance-right:0;mso-wrap-distance-bottom:0;mso-position-horizontal:absolute;mso-position-horizontal-relative:page;mso-position-vertical:absolute;mso-position-vertical-relative:text;v-text-anchor:top" coordsize="5041265,5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Hf9oAIAAKcHAAAOAAAAZHJzL2Uyb0RvYy54bWysVVFv2yAQfp+0/4B4X42TJk2sOtXUqtWk&#10;qqvUVnsmGMfWMDAgcfrvd2CTOJ2qNNv8YB++z8d335m7y6ttI9CGG1srmeP0jGDEJVNFLVc5fnm+&#10;/TLDyDoqCyqU5Dl+5RZfLT5/umx1xkeqUqLgBkEQabNW57hyTmdJYlnFG2rPlOYSnKUyDXWwNKuk&#10;MLSF6I1IRoRMk1aZQhvFuLXw9qZz4kWIX5acue9lablDIsfAzYW7CfelvyeLS5qtDNVVzXoa9C9Y&#10;NLSWsOku1A11FK1N/UeopmZGWVW6M6aaRJVlzXjIAbJJyZtsniqqecgFxLF6J5P9f2HZw+bRoLrI&#10;8WSOkaQN1OiulwPegDytthmgnvSj8Qlafa/YTwuO5MDjF7bHbEvTeCykh7ZB69ed1nzrEIOXE3Ke&#10;jqYTjBj4JmQWSpHQLH7L1tbdcRXi0M29dV2limjRKlpsK6NpoN6+0iJU2mEElTYYQaWXXaU1df47&#10;T86bqB0QqXoe3tmoDX9WAeZ8CimB6pAUo5gIMN1jhBxi5/PJfH5xAI2A+NQhKPyPg3DRF59DzIRM&#10;L3wCsGt0x2cH83uOz0O8o9hhLieBY4ni1kwoyztWXsyTRR2TdDxOpwcqvCfqmJDZ6Bx+0aOKhfTS&#10;Tou3jCPzTrQh8qgQQwIfAO8zOwn8lvC/SgynjMxmh2K8LzGQHn1E4lC4Hnk0vSGFk8BHtYDTsDvP&#10;YA87hlWiLm5rIfxPac1qeS0M2lA/BMLVH6YBLHSzroH5VrZUxSs0xhZaYY7trzU1HCPxTULr9WMk&#10;GiYay2gYJ65VGDbhPBjrnrc/qNFIg5ljB/3vQcXGTrPY2nwuO6z/Uqqva6fK2ve9wK1j1C9gGoRu&#10;0E8uP26G64Daz9fFbwAAAP//AwBQSwMEFAAGAAgAAAAhAH5k/7TfAAAACgEAAA8AAABkcnMvZG93&#10;bnJldi54bWxMjzFPwzAQhXck/oN1SGzUxlKbksapUBBDQQw0LN3c+JpExHYUO63591wn2O7uPb37&#10;XrFNdmBnnELvnYLHhQCGrvGmd62Cr/r1YQ0sRO2MHrxDBT8YYFve3hQ6N/7iPvG8jy2jEBdyraCL&#10;ccw5D02HVoeFH9GRdvKT1ZHWqeVm0hcKtwOXQqy41b2jD50eseqw+d7PVoFP77L+yN4Ou900V6k/&#10;vGTVslbq/i49b4BFTPHPDFd8QoeSmI5+diawQYGUqyey0pBlwK4GIQWVOdJlvQReFvx/hfIXAAD/&#10;/wMAUEsBAi0AFAAGAAgAAAAhALaDOJL+AAAA4QEAABMAAAAAAAAAAAAAAAAAAAAAAFtDb250ZW50&#10;X1R5cGVzXS54bWxQSwECLQAUAAYACAAAACEAOP0h/9YAAACUAQAACwAAAAAAAAAAAAAAAAAvAQAA&#10;X3JlbHMvLnJlbHNQSwECLQAUAAYACAAAACEAuMR3/aACAACnBwAADgAAAAAAAAAAAAAAAAAuAgAA&#10;ZHJzL2Uyb0RvYy54bWxQSwECLQAUAAYACAAAACEAfmT/tN8AAAAKAQAADwAAAAAAAAAAAAAAAAD6&#10;BAAAZHJzL2Rvd25yZXYueG1sUEsFBgAAAAAEAAQA8wAAAAYGAAAAAA==&#10;" path="m1001001,r-5004,l,,,5067r995934,l1001001,5067r,-5067xem3013316,r-5067,l1001014,r,5067l3008249,5067r5067,l3013316,xem5040884,l3013329,r,5067l5040884,5067r,-5067xe" fillcolor="black" stroked="f">
                <v:path arrowok="t"/>
                <w10:wrap type="topAndBottom" anchorx="page"/>
              </v:shape>
            </w:pict>
          </mc:Fallback>
        </mc:AlternateContent>
      </w:r>
    </w:p>
    <w:tbl>
      <w:tblPr>
        <w:tblStyle w:val="TableNormal"/>
        <w:tblW w:w="0" w:type="auto"/>
        <w:tblInd w:w="570" w:type="dxa"/>
        <w:tblLayout w:type="fixed"/>
        <w:tblLook w:val="01E0" w:firstRow="1" w:lastRow="1" w:firstColumn="1" w:lastColumn="1" w:noHBand="0" w:noVBand="0"/>
      </w:tblPr>
      <w:tblGrid>
        <w:gridCol w:w="1574"/>
        <w:gridCol w:w="766"/>
        <w:gridCol w:w="843"/>
        <w:gridCol w:w="793"/>
        <w:gridCol w:w="765"/>
        <w:gridCol w:w="791"/>
        <w:gridCol w:w="819"/>
        <w:gridCol w:w="791"/>
        <w:gridCol w:w="793"/>
      </w:tblGrid>
      <w:tr w:rsidR="00C54548">
        <w:trPr>
          <w:trHeight w:val="243"/>
        </w:trPr>
        <w:tc>
          <w:tcPr>
            <w:tcW w:w="7935" w:type="dxa"/>
            <w:gridSpan w:val="9"/>
          </w:tcPr>
          <w:p w:rsidR="00C54548" w:rsidRDefault="00263DB7">
            <w:pPr>
              <w:pStyle w:val="TableParagraph"/>
              <w:tabs>
                <w:tab w:val="left" w:pos="2702"/>
                <w:tab w:val="left" w:pos="5887"/>
              </w:tabs>
              <w:spacing w:line="223" w:lineRule="exact"/>
              <w:ind w:left="114"/>
              <w:rPr>
                <w:b/>
              </w:rPr>
            </w:pPr>
            <w:r>
              <w:rPr>
                <w:b/>
              </w:rPr>
              <w:t xml:space="preserve">Peso </w:t>
            </w:r>
            <w:r>
              <w:rPr>
                <w:b/>
                <w:spacing w:val="-2"/>
              </w:rPr>
              <w:t>Corporal</w:t>
            </w:r>
            <w:r>
              <w:rPr>
                <w:b/>
              </w:rPr>
              <w:tab/>
              <w:t>Semana</w:t>
            </w:r>
            <w:r>
              <w:rPr>
                <w:b/>
                <w:spacing w:val="-1"/>
              </w:rPr>
              <w:t xml:space="preserve"> </w:t>
            </w:r>
            <w:r>
              <w:rPr>
                <w:b/>
                <w:spacing w:val="-10"/>
              </w:rPr>
              <w:t>1</w:t>
            </w:r>
            <w:r>
              <w:rPr>
                <w:b/>
              </w:rPr>
              <w:tab/>
              <w:t>Semana</w:t>
            </w:r>
            <w:r>
              <w:rPr>
                <w:b/>
                <w:spacing w:val="-1"/>
              </w:rPr>
              <w:t xml:space="preserve"> </w:t>
            </w:r>
            <w:r>
              <w:rPr>
                <w:b/>
                <w:spacing w:val="-10"/>
              </w:rPr>
              <w:t>2</w:t>
            </w:r>
          </w:p>
        </w:tc>
      </w:tr>
      <w:tr w:rsidR="00C54548">
        <w:trPr>
          <w:trHeight w:val="253"/>
        </w:trPr>
        <w:tc>
          <w:tcPr>
            <w:tcW w:w="1574" w:type="dxa"/>
            <w:tcBorders>
              <w:bottom w:val="single" w:sz="4" w:space="0" w:color="000000"/>
            </w:tcBorders>
          </w:tcPr>
          <w:p w:rsidR="00C54548" w:rsidRDefault="00C54548">
            <w:pPr>
              <w:pStyle w:val="TableParagraph"/>
              <w:rPr>
                <w:sz w:val="18"/>
              </w:rPr>
            </w:pPr>
          </w:p>
        </w:tc>
        <w:tc>
          <w:tcPr>
            <w:tcW w:w="766" w:type="dxa"/>
            <w:tcBorders>
              <w:top w:val="single" w:sz="4" w:space="0" w:color="000000"/>
              <w:bottom w:val="single" w:sz="4" w:space="0" w:color="000000"/>
            </w:tcBorders>
          </w:tcPr>
          <w:p w:rsidR="00C54548" w:rsidRDefault="00263DB7">
            <w:pPr>
              <w:pStyle w:val="TableParagraph"/>
              <w:spacing w:before="1" w:line="232" w:lineRule="exact"/>
              <w:ind w:left="281"/>
              <w:rPr>
                <w:b/>
              </w:rPr>
            </w:pPr>
            <w:r>
              <w:rPr>
                <w:b/>
                <w:spacing w:val="-5"/>
              </w:rPr>
              <w:t>T1</w:t>
            </w:r>
          </w:p>
        </w:tc>
        <w:tc>
          <w:tcPr>
            <w:tcW w:w="843" w:type="dxa"/>
            <w:tcBorders>
              <w:top w:val="single" w:sz="4" w:space="0" w:color="000000"/>
              <w:bottom w:val="single" w:sz="4" w:space="0" w:color="000000"/>
            </w:tcBorders>
          </w:tcPr>
          <w:p w:rsidR="00C54548" w:rsidRDefault="00263DB7">
            <w:pPr>
              <w:pStyle w:val="TableParagraph"/>
              <w:spacing w:before="1" w:line="232" w:lineRule="exact"/>
              <w:ind w:left="330"/>
              <w:rPr>
                <w:b/>
              </w:rPr>
            </w:pPr>
            <w:r>
              <w:rPr>
                <w:b/>
                <w:spacing w:val="-5"/>
              </w:rPr>
              <w:t>T2</w:t>
            </w:r>
          </w:p>
        </w:tc>
        <w:tc>
          <w:tcPr>
            <w:tcW w:w="793" w:type="dxa"/>
            <w:tcBorders>
              <w:top w:val="single" w:sz="4" w:space="0" w:color="000000"/>
              <w:bottom w:val="single" w:sz="4" w:space="0" w:color="000000"/>
            </w:tcBorders>
          </w:tcPr>
          <w:p w:rsidR="00C54548" w:rsidRDefault="00263DB7">
            <w:pPr>
              <w:pStyle w:val="TableParagraph"/>
              <w:spacing w:before="1" w:line="232" w:lineRule="exact"/>
              <w:ind w:left="284"/>
              <w:rPr>
                <w:b/>
              </w:rPr>
            </w:pPr>
            <w:r>
              <w:rPr>
                <w:b/>
                <w:spacing w:val="-5"/>
              </w:rPr>
              <w:t>T3</w:t>
            </w:r>
          </w:p>
        </w:tc>
        <w:tc>
          <w:tcPr>
            <w:tcW w:w="765" w:type="dxa"/>
            <w:tcBorders>
              <w:top w:val="single" w:sz="4" w:space="0" w:color="000000"/>
              <w:bottom w:val="single" w:sz="4" w:space="0" w:color="000000"/>
            </w:tcBorders>
          </w:tcPr>
          <w:p w:rsidR="00C54548" w:rsidRDefault="00263DB7">
            <w:pPr>
              <w:pStyle w:val="TableParagraph"/>
              <w:spacing w:before="1" w:line="232" w:lineRule="exact"/>
              <w:ind w:left="259"/>
              <w:rPr>
                <w:b/>
              </w:rPr>
            </w:pPr>
            <w:r>
              <w:rPr>
                <w:b/>
                <w:spacing w:val="-5"/>
              </w:rPr>
              <w:t>T4</w:t>
            </w:r>
          </w:p>
        </w:tc>
        <w:tc>
          <w:tcPr>
            <w:tcW w:w="791" w:type="dxa"/>
            <w:tcBorders>
              <w:top w:val="single" w:sz="4" w:space="0" w:color="000000"/>
              <w:bottom w:val="single" w:sz="4" w:space="0" w:color="000000"/>
            </w:tcBorders>
          </w:tcPr>
          <w:p w:rsidR="00C54548" w:rsidRDefault="00263DB7">
            <w:pPr>
              <w:pStyle w:val="TableParagraph"/>
              <w:spacing w:before="1" w:line="232" w:lineRule="exact"/>
              <w:ind w:left="283"/>
              <w:rPr>
                <w:b/>
              </w:rPr>
            </w:pPr>
            <w:r>
              <w:rPr>
                <w:b/>
                <w:spacing w:val="-5"/>
              </w:rPr>
              <w:t>T1</w:t>
            </w:r>
          </w:p>
        </w:tc>
        <w:tc>
          <w:tcPr>
            <w:tcW w:w="819" w:type="dxa"/>
            <w:tcBorders>
              <w:top w:val="single" w:sz="4" w:space="0" w:color="000000"/>
              <w:bottom w:val="single" w:sz="4" w:space="0" w:color="000000"/>
            </w:tcBorders>
          </w:tcPr>
          <w:p w:rsidR="00C54548" w:rsidRDefault="00263DB7">
            <w:pPr>
              <w:pStyle w:val="TableParagraph"/>
              <w:spacing w:before="1" w:line="232" w:lineRule="exact"/>
              <w:ind w:left="311"/>
              <w:rPr>
                <w:b/>
              </w:rPr>
            </w:pPr>
            <w:r>
              <w:rPr>
                <w:b/>
                <w:spacing w:val="-5"/>
              </w:rPr>
              <w:t>T2</w:t>
            </w:r>
          </w:p>
        </w:tc>
        <w:tc>
          <w:tcPr>
            <w:tcW w:w="791" w:type="dxa"/>
            <w:tcBorders>
              <w:top w:val="single" w:sz="4" w:space="0" w:color="000000"/>
              <w:bottom w:val="single" w:sz="4" w:space="0" w:color="000000"/>
            </w:tcBorders>
          </w:tcPr>
          <w:p w:rsidR="00C54548" w:rsidRDefault="00263DB7">
            <w:pPr>
              <w:pStyle w:val="TableParagraph"/>
              <w:spacing w:before="1" w:line="232" w:lineRule="exact"/>
              <w:ind w:left="289"/>
              <w:rPr>
                <w:b/>
              </w:rPr>
            </w:pPr>
            <w:r>
              <w:rPr>
                <w:b/>
                <w:spacing w:val="-5"/>
              </w:rPr>
              <w:t>T3</w:t>
            </w:r>
          </w:p>
        </w:tc>
        <w:tc>
          <w:tcPr>
            <w:tcW w:w="793" w:type="dxa"/>
            <w:tcBorders>
              <w:top w:val="single" w:sz="4" w:space="0" w:color="000000"/>
              <w:bottom w:val="single" w:sz="4" w:space="0" w:color="000000"/>
            </w:tcBorders>
          </w:tcPr>
          <w:p w:rsidR="00C54548" w:rsidRDefault="00263DB7">
            <w:pPr>
              <w:pStyle w:val="TableParagraph"/>
              <w:spacing w:before="1" w:line="232" w:lineRule="exact"/>
              <w:ind w:left="274"/>
              <w:rPr>
                <w:b/>
              </w:rPr>
            </w:pPr>
            <w:r>
              <w:rPr>
                <w:b/>
                <w:spacing w:val="-5"/>
              </w:rPr>
              <w:t>T4</w:t>
            </w:r>
          </w:p>
        </w:tc>
      </w:tr>
      <w:tr w:rsidR="00C54548">
        <w:trPr>
          <w:trHeight w:val="233"/>
        </w:trPr>
        <w:tc>
          <w:tcPr>
            <w:tcW w:w="1574" w:type="dxa"/>
            <w:tcBorders>
              <w:top w:val="single" w:sz="4" w:space="0" w:color="000000"/>
            </w:tcBorders>
          </w:tcPr>
          <w:p w:rsidR="00C54548" w:rsidRDefault="00263DB7">
            <w:pPr>
              <w:pStyle w:val="TableParagraph"/>
              <w:spacing w:line="213" w:lineRule="exact"/>
              <w:ind w:left="114"/>
              <w:rPr>
                <w:sz w:val="20"/>
              </w:rPr>
            </w:pPr>
            <w:r>
              <w:rPr>
                <w:spacing w:val="-2"/>
                <w:sz w:val="20"/>
              </w:rPr>
              <w:t>Recuento</w:t>
            </w:r>
          </w:p>
        </w:tc>
        <w:tc>
          <w:tcPr>
            <w:tcW w:w="766" w:type="dxa"/>
            <w:tcBorders>
              <w:top w:val="single" w:sz="4" w:space="0" w:color="000000"/>
            </w:tcBorders>
          </w:tcPr>
          <w:p w:rsidR="00C54548" w:rsidRDefault="00263DB7">
            <w:pPr>
              <w:pStyle w:val="TableParagraph"/>
              <w:spacing w:line="213" w:lineRule="exact"/>
              <w:ind w:left="109"/>
              <w:rPr>
                <w:sz w:val="20"/>
              </w:rPr>
            </w:pPr>
            <w:r>
              <w:rPr>
                <w:spacing w:val="-5"/>
                <w:sz w:val="20"/>
              </w:rPr>
              <w:t>12</w:t>
            </w:r>
          </w:p>
        </w:tc>
        <w:tc>
          <w:tcPr>
            <w:tcW w:w="843" w:type="dxa"/>
            <w:tcBorders>
              <w:top w:val="single" w:sz="4" w:space="0" w:color="000000"/>
            </w:tcBorders>
          </w:tcPr>
          <w:p w:rsidR="00C54548" w:rsidRDefault="00263DB7">
            <w:pPr>
              <w:pStyle w:val="TableParagraph"/>
              <w:spacing w:line="213" w:lineRule="exact"/>
              <w:ind w:left="159"/>
              <w:rPr>
                <w:sz w:val="20"/>
              </w:rPr>
            </w:pPr>
            <w:r>
              <w:rPr>
                <w:spacing w:val="-5"/>
                <w:sz w:val="20"/>
              </w:rPr>
              <w:t>12</w:t>
            </w:r>
          </w:p>
        </w:tc>
        <w:tc>
          <w:tcPr>
            <w:tcW w:w="793" w:type="dxa"/>
            <w:tcBorders>
              <w:top w:val="single" w:sz="4" w:space="0" w:color="000000"/>
            </w:tcBorders>
          </w:tcPr>
          <w:p w:rsidR="00C54548" w:rsidRDefault="00263DB7">
            <w:pPr>
              <w:pStyle w:val="TableParagraph"/>
              <w:spacing w:line="213" w:lineRule="exact"/>
              <w:ind w:left="136"/>
              <w:rPr>
                <w:sz w:val="20"/>
              </w:rPr>
            </w:pPr>
            <w:r>
              <w:rPr>
                <w:spacing w:val="-5"/>
                <w:sz w:val="20"/>
              </w:rPr>
              <w:t>12</w:t>
            </w:r>
          </w:p>
        </w:tc>
        <w:tc>
          <w:tcPr>
            <w:tcW w:w="765" w:type="dxa"/>
            <w:tcBorders>
              <w:top w:val="single" w:sz="4" w:space="0" w:color="000000"/>
            </w:tcBorders>
          </w:tcPr>
          <w:p w:rsidR="00C54548" w:rsidRDefault="00263DB7">
            <w:pPr>
              <w:pStyle w:val="TableParagraph"/>
              <w:spacing w:line="213" w:lineRule="exact"/>
              <w:ind w:left="111"/>
              <w:rPr>
                <w:sz w:val="20"/>
              </w:rPr>
            </w:pPr>
            <w:r>
              <w:rPr>
                <w:spacing w:val="-5"/>
                <w:sz w:val="20"/>
              </w:rPr>
              <w:t>12</w:t>
            </w:r>
          </w:p>
        </w:tc>
        <w:tc>
          <w:tcPr>
            <w:tcW w:w="791" w:type="dxa"/>
            <w:tcBorders>
              <w:top w:val="single" w:sz="4" w:space="0" w:color="000000"/>
            </w:tcBorders>
          </w:tcPr>
          <w:p w:rsidR="00C54548" w:rsidRDefault="00263DB7">
            <w:pPr>
              <w:pStyle w:val="TableParagraph"/>
              <w:spacing w:line="213" w:lineRule="exact"/>
              <w:ind w:left="110"/>
              <w:rPr>
                <w:sz w:val="20"/>
              </w:rPr>
            </w:pPr>
            <w:r>
              <w:rPr>
                <w:spacing w:val="-5"/>
                <w:sz w:val="20"/>
              </w:rPr>
              <w:t>12</w:t>
            </w:r>
          </w:p>
        </w:tc>
        <w:tc>
          <w:tcPr>
            <w:tcW w:w="819" w:type="dxa"/>
            <w:tcBorders>
              <w:top w:val="single" w:sz="4" w:space="0" w:color="000000"/>
            </w:tcBorders>
          </w:tcPr>
          <w:p w:rsidR="00C54548" w:rsidRDefault="00263DB7">
            <w:pPr>
              <w:pStyle w:val="TableParagraph"/>
              <w:spacing w:line="213" w:lineRule="exact"/>
              <w:ind w:left="140"/>
              <w:rPr>
                <w:sz w:val="20"/>
              </w:rPr>
            </w:pPr>
            <w:r>
              <w:rPr>
                <w:spacing w:val="-5"/>
                <w:sz w:val="20"/>
              </w:rPr>
              <w:t>12</w:t>
            </w:r>
          </w:p>
        </w:tc>
        <w:tc>
          <w:tcPr>
            <w:tcW w:w="791" w:type="dxa"/>
            <w:tcBorders>
              <w:top w:val="single" w:sz="4" w:space="0" w:color="000000"/>
            </w:tcBorders>
          </w:tcPr>
          <w:p w:rsidR="00C54548" w:rsidRDefault="00263DB7">
            <w:pPr>
              <w:pStyle w:val="TableParagraph"/>
              <w:spacing w:line="213" w:lineRule="exact"/>
              <w:ind w:left="141"/>
              <w:rPr>
                <w:sz w:val="20"/>
              </w:rPr>
            </w:pPr>
            <w:r>
              <w:rPr>
                <w:spacing w:val="-5"/>
                <w:sz w:val="20"/>
              </w:rPr>
              <w:t>12</w:t>
            </w:r>
          </w:p>
        </w:tc>
        <w:tc>
          <w:tcPr>
            <w:tcW w:w="793" w:type="dxa"/>
            <w:tcBorders>
              <w:top w:val="single" w:sz="4" w:space="0" w:color="000000"/>
            </w:tcBorders>
          </w:tcPr>
          <w:p w:rsidR="00C54548" w:rsidRDefault="00263DB7">
            <w:pPr>
              <w:pStyle w:val="TableParagraph"/>
              <w:spacing w:line="213" w:lineRule="exact"/>
              <w:ind w:left="114"/>
              <w:rPr>
                <w:sz w:val="20"/>
              </w:rPr>
            </w:pPr>
            <w:r>
              <w:rPr>
                <w:spacing w:val="-5"/>
                <w:sz w:val="20"/>
              </w:rPr>
              <w:t>12</w:t>
            </w:r>
          </w:p>
        </w:tc>
      </w:tr>
      <w:tr w:rsidR="00C54548">
        <w:trPr>
          <w:trHeight w:val="230"/>
        </w:trPr>
        <w:tc>
          <w:tcPr>
            <w:tcW w:w="1574" w:type="dxa"/>
          </w:tcPr>
          <w:p w:rsidR="00C54548" w:rsidRDefault="00263DB7">
            <w:pPr>
              <w:pStyle w:val="TableParagraph"/>
              <w:spacing w:line="210" w:lineRule="exact"/>
              <w:ind w:left="114"/>
              <w:rPr>
                <w:sz w:val="20"/>
              </w:rPr>
            </w:pPr>
            <w:r>
              <w:rPr>
                <w:spacing w:val="-2"/>
                <w:sz w:val="20"/>
              </w:rPr>
              <w:t>Promedio</w:t>
            </w:r>
          </w:p>
        </w:tc>
        <w:tc>
          <w:tcPr>
            <w:tcW w:w="766" w:type="dxa"/>
          </w:tcPr>
          <w:p w:rsidR="00C54548" w:rsidRDefault="00263DB7">
            <w:pPr>
              <w:pStyle w:val="TableParagraph"/>
              <w:spacing w:line="210" w:lineRule="exact"/>
              <w:ind w:left="109"/>
              <w:rPr>
                <w:sz w:val="20"/>
              </w:rPr>
            </w:pPr>
            <w:r>
              <w:rPr>
                <w:spacing w:val="-2"/>
                <w:sz w:val="20"/>
              </w:rPr>
              <w:t>817,5</w:t>
            </w:r>
          </w:p>
        </w:tc>
        <w:tc>
          <w:tcPr>
            <w:tcW w:w="843" w:type="dxa"/>
          </w:tcPr>
          <w:p w:rsidR="00C54548" w:rsidRDefault="00263DB7">
            <w:pPr>
              <w:pStyle w:val="TableParagraph"/>
              <w:spacing w:line="210" w:lineRule="exact"/>
              <w:ind w:left="159"/>
              <w:rPr>
                <w:sz w:val="20"/>
              </w:rPr>
            </w:pPr>
            <w:r>
              <w:rPr>
                <w:spacing w:val="-2"/>
                <w:sz w:val="20"/>
              </w:rPr>
              <w:t>864,2</w:t>
            </w:r>
          </w:p>
        </w:tc>
        <w:tc>
          <w:tcPr>
            <w:tcW w:w="793" w:type="dxa"/>
          </w:tcPr>
          <w:p w:rsidR="00C54548" w:rsidRDefault="00263DB7">
            <w:pPr>
              <w:pStyle w:val="TableParagraph"/>
              <w:spacing w:line="210" w:lineRule="exact"/>
              <w:ind w:left="136"/>
              <w:rPr>
                <w:sz w:val="20"/>
              </w:rPr>
            </w:pPr>
            <w:r>
              <w:rPr>
                <w:spacing w:val="-2"/>
                <w:sz w:val="20"/>
              </w:rPr>
              <w:t>848,3</w:t>
            </w:r>
          </w:p>
        </w:tc>
        <w:tc>
          <w:tcPr>
            <w:tcW w:w="765" w:type="dxa"/>
          </w:tcPr>
          <w:p w:rsidR="00C54548" w:rsidRDefault="00263DB7">
            <w:pPr>
              <w:pStyle w:val="TableParagraph"/>
              <w:spacing w:line="210" w:lineRule="exact"/>
              <w:ind w:left="111"/>
              <w:rPr>
                <w:sz w:val="20"/>
              </w:rPr>
            </w:pPr>
            <w:r>
              <w:rPr>
                <w:spacing w:val="-2"/>
                <w:sz w:val="20"/>
              </w:rPr>
              <w:t>758,3</w:t>
            </w:r>
          </w:p>
        </w:tc>
        <w:tc>
          <w:tcPr>
            <w:tcW w:w="791" w:type="dxa"/>
          </w:tcPr>
          <w:p w:rsidR="00C54548" w:rsidRDefault="00263DB7">
            <w:pPr>
              <w:pStyle w:val="TableParagraph"/>
              <w:spacing w:line="210" w:lineRule="exact"/>
              <w:ind w:left="110"/>
              <w:rPr>
                <w:sz w:val="20"/>
              </w:rPr>
            </w:pPr>
            <w:r>
              <w:rPr>
                <w:spacing w:val="-2"/>
                <w:sz w:val="20"/>
              </w:rPr>
              <w:t>893,3</w:t>
            </w:r>
          </w:p>
        </w:tc>
        <w:tc>
          <w:tcPr>
            <w:tcW w:w="819" w:type="dxa"/>
          </w:tcPr>
          <w:p w:rsidR="00C54548" w:rsidRDefault="00263DB7">
            <w:pPr>
              <w:pStyle w:val="TableParagraph"/>
              <w:spacing w:line="210" w:lineRule="exact"/>
              <w:ind w:left="140"/>
              <w:rPr>
                <w:sz w:val="20"/>
              </w:rPr>
            </w:pPr>
            <w:r>
              <w:rPr>
                <w:spacing w:val="-2"/>
                <w:sz w:val="20"/>
              </w:rPr>
              <w:t>973,3</w:t>
            </w:r>
          </w:p>
        </w:tc>
        <w:tc>
          <w:tcPr>
            <w:tcW w:w="791" w:type="dxa"/>
          </w:tcPr>
          <w:p w:rsidR="00C54548" w:rsidRDefault="00263DB7">
            <w:pPr>
              <w:pStyle w:val="TableParagraph"/>
              <w:spacing w:line="210" w:lineRule="exact"/>
              <w:ind w:left="141"/>
              <w:rPr>
                <w:sz w:val="20"/>
              </w:rPr>
            </w:pPr>
            <w:r>
              <w:rPr>
                <w:spacing w:val="-2"/>
                <w:sz w:val="20"/>
              </w:rPr>
              <w:t>916,7</w:t>
            </w:r>
          </w:p>
        </w:tc>
        <w:tc>
          <w:tcPr>
            <w:tcW w:w="793" w:type="dxa"/>
          </w:tcPr>
          <w:p w:rsidR="00C54548" w:rsidRDefault="00263DB7">
            <w:pPr>
              <w:pStyle w:val="TableParagraph"/>
              <w:spacing w:line="210" w:lineRule="exact"/>
              <w:ind w:left="114"/>
              <w:rPr>
                <w:sz w:val="20"/>
              </w:rPr>
            </w:pPr>
            <w:r>
              <w:rPr>
                <w:spacing w:val="-2"/>
                <w:sz w:val="20"/>
              </w:rPr>
              <w:t>836,7</w:t>
            </w:r>
          </w:p>
        </w:tc>
      </w:tr>
      <w:tr w:rsidR="00C54548">
        <w:trPr>
          <w:trHeight w:val="230"/>
        </w:trPr>
        <w:tc>
          <w:tcPr>
            <w:tcW w:w="1574" w:type="dxa"/>
          </w:tcPr>
          <w:p w:rsidR="00C54548" w:rsidRDefault="00263DB7">
            <w:pPr>
              <w:pStyle w:val="TableParagraph"/>
              <w:spacing w:line="210" w:lineRule="exact"/>
              <w:ind w:left="114"/>
              <w:rPr>
                <w:sz w:val="20"/>
              </w:rPr>
            </w:pPr>
            <w:r>
              <w:rPr>
                <w:spacing w:val="-2"/>
                <w:sz w:val="20"/>
              </w:rPr>
              <w:t>Mediana</w:t>
            </w:r>
          </w:p>
        </w:tc>
        <w:tc>
          <w:tcPr>
            <w:tcW w:w="766" w:type="dxa"/>
          </w:tcPr>
          <w:p w:rsidR="00C54548" w:rsidRDefault="00263DB7">
            <w:pPr>
              <w:pStyle w:val="TableParagraph"/>
              <w:spacing w:line="210" w:lineRule="exact"/>
              <w:ind w:left="109"/>
              <w:rPr>
                <w:sz w:val="20"/>
              </w:rPr>
            </w:pPr>
            <w:r>
              <w:rPr>
                <w:spacing w:val="-5"/>
                <w:sz w:val="20"/>
              </w:rPr>
              <w:t>835</w:t>
            </w:r>
          </w:p>
        </w:tc>
        <w:tc>
          <w:tcPr>
            <w:tcW w:w="843" w:type="dxa"/>
          </w:tcPr>
          <w:p w:rsidR="00C54548" w:rsidRDefault="00263DB7">
            <w:pPr>
              <w:pStyle w:val="TableParagraph"/>
              <w:spacing w:line="210" w:lineRule="exact"/>
              <w:ind w:left="159"/>
              <w:rPr>
                <w:sz w:val="20"/>
              </w:rPr>
            </w:pPr>
            <w:r>
              <w:rPr>
                <w:spacing w:val="-5"/>
                <w:sz w:val="20"/>
              </w:rPr>
              <w:t>825</w:t>
            </w:r>
          </w:p>
        </w:tc>
        <w:tc>
          <w:tcPr>
            <w:tcW w:w="793" w:type="dxa"/>
          </w:tcPr>
          <w:p w:rsidR="00C54548" w:rsidRDefault="00263DB7">
            <w:pPr>
              <w:pStyle w:val="TableParagraph"/>
              <w:spacing w:line="210" w:lineRule="exact"/>
              <w:ind w:left="136"/>
              <w:rPr>
                <w:sz w:val="20"/>
              </w:rPr>
            </w:pPr>
            <w:r>
              <w:rPr>
                <w:spacing w:val="-5"/>
                <w:sz w:val="20"/>
              </w:rPr>
              <w:t>840</w:t>
            </w:r>
          </w:p>
        </w:tc>
        <w:tc>
          <w:tcPr>
            <w:tcW w:w="765" w:type="dxa"/>
          </w:tcPr>
          <w:p w:rsidR="00C54548" w:rsidRDefault="00263DB7">
            <w:pPr>
              <w:pStyle w:val="TableParagraph"/>
              <w:spacing w:line="210" w:lineRule="exact"/>
              <w:ind w:left="111"/>
              <w:rPr>
                <w:sz w:val="20"/>
              </w:rPr>
            </w:pPr>
            <w:r>
              <w:rPr>
                <w:spacing w:val="-5"/>
                <w:sz w:val="20"/>
              </w:rPr>
              <w:t>790</w:t>
            </w:r>
          </w:p>
        </w:tc>
        <w:tc>
          <w:tcPr>
            <w:tcW w:w="791" w:type="dxa"/>
          </w:tcPr>
          <w:p w:rsidR="00C54548" w:rsidRDefault="00263DB7">
            <w:pPr>
              <w:pStyle w:val="TableParagraph"/>
              <w:spacing w:line="210" w:lineRule="exact"/>
              <w:ind w:left="110"/>
              <w:rPr>
                <w:sz w:val="20"/>
              </w:rPr>
            </w:pPr>
            <w:r>
              <w:rPr>
                <w:spacing w:val="-5"/>
                <w:sz w:val="20"/>
              </w:rPr>
              <w:t>920</w:t>
            </w:r>
          </w:p>
        </w:tc>
        <w:tc>
          <w:tcPr>
            <w:tcW w:w="819" w:type="dxa"/>
          </w:tcPr>
          <w:p w:rsidR="00C54548" w:rsidRDefault="00263DB7">
            <w:pPr>
              <w:pStyle w:val="TableParagraph"/>
              <w:spacing w:line="210" w:lineRule="exact"/>
              <w:ind w:left="140"/>
              <w:rPr>
                <w:sz w:val="20"/>
              </w:rPr>
            </w:pPr>
            <w:r>
              <w:rPr>
                <w:spacing w:val="-5"/>
                <w:sz w:val="20"/>
              </w:rPr>
              <w:t>930</w:t>
            </w:r>
          </w:p>
        </w:tc>
        <w:tc>
          <w:tcPr>
            <w:tcW w:w="791" w:type="dxa"/>
          </w:tcPr>
          <w:p w:rsidR="00C54548" w:rsidRDefault="00263DB7">
            <w:pPr>
              <w:pStyle w:val="TableParagraph"/>
              <w:spacing w:line="210" w:lineRule="exact"/>
              <w:ind w:left="141"/>
              <w:rPr>
                <w:sz w:val="20"/>
              </w:rPr>
            </w:pPr>
            <w:r>
              <w:rPr>
                <w:spacing w:val="-5"/>
                <w:sz w:val="20"/>
              </w:rPr>
              <w:t>910</w:t>
            </w:r>
          </w:p>
        </w:tc>
        <w:tc>
          <w:tcPr>
            <w:tcW w:w="793" w:type="dxa"/>
          </w:tcPr>
          <w:p w:rsidR="00C54548" w:rsidRDefault="00263DB7">
            <w:pPr>
              <w:pStyle w:val="TableParagraph"/>
              <w:spacing w:line="210" w:lineRule="exact"/>
              <w:ind w:left="114"/>
              <w:rPr>
                <w:sz w:val="20"/>
              </w:rPr>
            </w:pPr>
            <w:r>
              <w:rPr>
                <w:spacing w:val="-5"/>
                <w:sz w:val="20"/>
              </w:rPr>
              <w:t>860</w:t>
            </w:r>
          </w:p>
        </w:tc>
      </w:tr>
      <w:tr w:rsidR="00C54548">
        <w:trPr>
          <w:trHeight w:val="230"/>
        </w:trPr>
        <w:tc>
          <w:tcPr>
            <w:tcW w:w="1574" w:type="dxa"/>
          </w:tcPr>
          <w:p w:rsidR="00C54548" w:rsidRDefault="00263DB7">
            <w:pPr>
              <w:pStyle w:val="TableParagraph"/>
              <w:spacing w:line="210" w:lineRule="exact"/>
              <w:ind w:left="114"/>
              <w:rPr>
                <w:sz w:val="20"/>
              </w:rPr>
            </w:pPr>
            <w:r>
              <w:rPr>
                <w:spacing w:val="-4"/>
                <w:sz w:val="20"/>
              </w:rPr>
              <w:t>Moda</w:t>
            </w:r>
          </w:p>
        </w:tc>
        <w:tc>
          <w:tcPr>
            <w:tcW w:w="766" w:type="dxa"/>
          </w:tcPr>
          <w:p w:rsidR="00C54548" w:rsidRDefault="00263DB7">
            <w:pPr>
              <w:pStyle w:val="TableParagraph"/>
              <w:spacing w:line="210" w:lineRule="exact"/>
              <w:ind w:left="109"/>
              <w:rPr>
                <w:sz w:val="20"/>
              </w:rPr>
            </w:pPr>
            <w:r>
              <w:rPr>
                <w:spacing w:val="-5"/>
                <w:sz w:val="20"/>
              </w:rPr>
              <w:t>820</w:t>
            </w:r>
          </w:p>
        </w:tc>
        <w:tc>
          <w:tcPr>
            <w:tcW w:w="843" w:type="dxa"/>
          </w:tcPr>
          <w:p w:rsidR="00C54548" w:rsidRDefault="00C54548">
            <w:pPr>
              <w:pStyle w:val="TableParagraph"/>
              <w:rPr>
                <w:sz w:val="16"/>
              </w:rPr>
            </w:pPr>
          </w:p>
        </w:tc>
        <w:tc>
          <w:tcPr>
            <w:tcW w:w="793" w:type="dxa"/>
          </w:tcPr>
          <w:p w:rsidR="00C54548" w:rsidRDefault="00C54548">
            <w:pPr>
              <w:pStyle w:val="TableParagraph"/>
              <w:rPr>
                <w:sz w:val="16"/>
              </w:rPr>
            </w:pPr>
          </w:p>
        </w:tc>
        <w:tc>
          <w:tcPr>
            <w:tcW w:w="765" w:type="dxa"/>
          </w:tcPr>
          <w:p w:rsidR="00C54548" w:rsidRDefault="00263DB7">
            <w:pPr>
              <w:pStyle w:val="TableParagraph"/>
              <w:spacing w:line="210" w:lineRule="exact"/>
              <w:ind w:left="111"/>
              <w:rPr>
                <w:sz w:val="20"/>
              </w:rPr>
            </w:pPr>
            <w:r>
              <w:rPr>
                <w:spacing w:val="-5"/>
                <w:sz w:val="20"/>
              </w:rPr>
              <w:t>800</w:t>
            </w:r>
          </w:p>
        </w:tc>
        <w:tc>
          <w:tcPr>
            <w:tcW w:w="791" w:type="dxa"/>
          </w:tcPr>
          <w:p w:rsidR="00C54548" w:rsidRDefault="00C54548">
            <w:pPr>
              <w:pStyle w:val="TableParagraph"/>
              <w:rPr>
                <w:sz w:val="16"/>
              </w:rPr>
            </w:pPr>
          </w:p>
        </w:tc>
        <w:tc>
          <w:tcPr>
            <w:tcW w:w="819" w:type="dxa"/>
          </w:tcPr>
          <w:p w:rsidR="00C54548" w:rsidRDefault="00C54548">
            <w:pPr>
              <w:pStyle w:val="TableParagraph"/>
              <w:rPr>
                <w:sz w:val="16"/>
              </w:rPr>
            </w:pPr>
          </w:p>
        </w:tc>
        <w:tc>
          <w:tcPr>
            <w:tcW w:w="791" w:type="dxa"/>
          </w:tcPr>
          <w:p w:rsidR="00C54548" w:rsidRDefault="00C54548">
            <w:pPr>
              <w:pStyle w:val="TableParagraph"/>
              <w:rPr>
                <w:sz w:val="16"/>
              </w:rPr>
            </w:pPr>
          </w:p>
        </w:tc>
        <w:tc>
          <w:tcPr>
            <w:tcW w:w="793" w:type="dxa"/>
          </w:tcPr>
          <w:p w:rsidR="00C54548" w:rsidRDefault="00C54548">
            <w:pPr>
              <w:pStyle w:val="TableParagraph"/>
              <w:rPr>
                <w:sz w:val="16"/>
              </w:rPr>
            </w:pPr>
          </w:p>
        </w:tc>
      </w:tr>
      <w:tr w:rsidR="00C54548">
        <w:trPr>
          <w:trHeight w:val="230"/>
        </w:trPr>
        <w:tc>
          <w:tcPr>
            <w:tcW w:w="1574" w:type="dxa"/>
          </w:tcPr>
          <w:p w:rsidR="00C54548" w:rsidRDefault="00263DB7">
            <w:pPr>
              <w:pStyle w:val="TableParagraph"/>
              <w:spacing w:line="210" w:lineRule="exact"/>
              <w:ind w:left="114"/>
              <w:rPr>
                <w:sz w:val="20"/>
              </w:rPr>
            </w:pPr>
            <w:r>
              <w:rPr>
                <w:spacing w:val="-2"/>
                <w:sz w:val="20"/>
              </w:rPr>
              <w:t>Varianza</w:t>
            </w:r>
          </w:p>
        </w:tc>
        <w:tc>
          <w:tcPr>
            <w:tcW w:w="766" w:type="dxa"/>
          </w:tcPr>
          <w:p w:rsidR="00C54548" w:rsidRDefault="00263DB7">
            <w:pPr>
              <w:pStyle w:val="TableParagraph"/>
              <w:spacing w:line="210" w:lineRule="exact"/>
              <w:ind w:left="109"/>
              <w:rPr>
                <w:sz w:val="20"/>
              </w:rPr>
            </w:pPr>
            <w:r>
              <w:rPr>
                <w:spacing w:val="-2"/>
                <w:sz w:val="20"/>
              </w:rPr>
              <w:t>18875</w:t>
            </w:r>
          </w:p>
        </w:tc>
        <w:tc>
          <w:tcPr>
            <w:tcW w:w="843" w:type="dxa"/>
          </w:tcPr>
          <w:p w:rsidR="00C54548" w:rsidRDefault="00263DB7">
            <w:pPr>
              <w:pStyle w:val="TableParagraph"/>
              <w:spacing w:line="210" w:lineRule="exact"/>
              <w:ind w:left="159"/>
              <w:rPr>
                <w:sz w:val="20"/>
              </w:rPr>
            </w:pPr>
            <w:r>
              <w:rPr>
                <w:spacing w:val="-2"/>
                <w:sz w:val="20"/>
              </w:rPr>
              <w:t>13554</w:t>
            </w:r>
          </w:p>
        </w:tc>
        <w:tc>
          <w:tcPr>
            <w:tcW w:w="793" w:type="dxa"/>
          </w:tcPr>
          <w:p w:rsidR="00C54548" w:rsidRDefault="00263DB7">
            <w:pPr>
              <w:pStyle w:val="TableParagraph"/>
              <w:spacing w:line="210" w:lineRule="exact"/>
              <w:ind w:left="136"/>
              <w:rPr>
                <w:sz w:val="20"/>
              </w:rPr>
            </w:pPr>
            <w:r>
              <w:rPr>
                <w:spacing w:val="-4"/>
                <w:sz w:val="20"/>
              </w:rPr>
              <w:t>3670</w:t>
            </w:r>
          </w:p>
        </w:tc>
        <w:tc>
          <w:tcPr>
            <w:tcW w:w="765" w:type="dxa"/>
          </w:tcPr>
          <w:p w:rsidR="00C54548" w:rsidRDefault="00263DB7">
            <w:pPr>
              <w:pStyle w:val="TableParagraph"/>
              <w:spacing w:line="210" w:lineRule="exact"/>
              <w:ind w:left="111"/>
              <w:rPr>
                <w:sz w:val="20"/>
              </w:rPr>
            </w:pPr>
            <w:r>
              <w:rPr>
                <w:spacing w:val="-4"/>
                <w:sz w:val="20"/>
              </w:rPr>
              <w:t>9052</w:t>
            </w:r>
          </w:p>
        </w:tc>
        <w:tc>
          <w:tcPr>
            <w:tcW w:w="791" w:type="dxa"/>
          </w:tcPr>
          <w:p w:rsidR="00C54548" w:rsidRDefault="00263DB7">
            <w:pPr>
              <w:pStyle w:val="TableParagraph"/>
              <w:spacing w:line="210" w:lineRule="exact"/>
              <w:ind w:left="110"/>
              <w:rPr>
                <w:sz w:val="20"/>
              </w:rPr>
            </w:pPr>
            <w:r>
              <w:rPr>
                <w:spacing w:val="-2"/>
                <w:sz w:val="20"/>
              </w:rPr>
              <w:t>19952</w:t>
            </w:r>
          </w:p>
        </w:tc>
        <w:tc>
          <w:tcPr>
            <w:tcW w:w="819" w:type="dxa"/>
          </w:tcPr>
          <w:p w:rsidR="00C54548" w:rsidRDefault="00263DB7">
            <w:pPr>
              <w:pStyle w:val="TableParagraph"/>
              <w:spacing w:line="210" w:lineRule="exact"/>
              <w:ind w:left="140"/>
              <w:rPr>
                <w:sz w:val="20"/>
              </w:rPr>
            </w:pPr>
            <w:r>
              <w:rPr>
                <w:spacing w:val="-2"/>
                <w:sz w:val="20"/>
              </w:rPr>
              <w:t>13261</w:t>
            </w:r>
          </w:p>
        </w:tc>
        <w:tc>
          <w:tcPr>
            <w:tcW w:w="791" w:type="dxa"/>
          </w:tcPr>
          <w:p w:rsidR="00C54548" w:rsidRDefault="00263DB7">
            <w:pPr>
              <w:pStyle w:val="TableParagraph"/>
              <w:spacing w:line="210" w:lineRule="exact"/>
              <w:ind w:left="141"/>
              <w:rPr>
                <w:sz w:val="20"/>
              </w:rPr>
            </w:pPr>
            <w:r>
              <w:rPr>
                <w:spacing w:val="-4"/>
                <w:sz w:val="20"/>
              </w:rPr>
              <w:t>3842</w:t>
            </w:r>
          </w:p>
        </w:tc>
        <w:tc>
          <w:tcPr>
            <w:tcW w:w="793" w:type="dxa"/>
          </w:tcPr>
          <w:p w:rsidR="00C54548" w:rsidRDefault="00263DB7">
            <w:pPr>
              <w:pStyle w:val="TableParagraph"/>
              <w:spacing w:line="210" w:lineRule="exact"/>
              <w:ind w:left="114"/>
              <w:rPr>
                <w:sz w:val="20"/>
              </w:rPr>
            </w:pPr>
            <w:r>
              <w:rPr>
                <w:spacing w:val="-4"/>
                <w:sz w:val="20"/>
              </w:rPr>
              <w:t>8933</w:t>
            </w:r>
          </w:p>
        </w:tc>
      </w:tr>
      <w:tr w:rsidR="00C54548">
        <w:trPr>
          <w:trHeight w:val="230"/>
        </w:trPr>
        <w:tc>
          <w:tcPr>
            <w:tcW w:w="1574" w:type="dxa"/>
          </w:tcPr>
          <w:p w:rsidR="00C54548" w:rsidRDefault="00263DB7">
            <w:pPr>
              <w:pStyle w:val="TableParagraph"/>
              <w:spacing w:line="210" w:lineRule="exact"/>
              <w:ind w:left="114"/>
              <w:rPr>
                <w:sz w:val="20"/>
              </w:rPr>
            </w:pPr>
            <w:r>
              <w:rPr>
                <w:spacing w:val="-5"/>
                <w:sz w:val="20"/>
              </w:rPr>
              <w:t>DE</w:t>
            </w:r>
          </w:p>
        </w:tc>
        <w:tc>
          <w:tcPr>
            <w:tcW w:w="766" w:type="dxa"/>
          </w:tcPr>
          <w:p w:rsidR="00C54548" w:rsidRDefault="00263DB7">
            <w:pPr>
              <w:pStyle w:val="TableParagraph"/>
              <w:spacing w:line="210" w:lineRule="exact"/>
              <w:ind w:left="109"/>
              <w:rPr>
                <w:sz w:val="20"/>
              </w:rPr>
            </w:pPr>
            <w:r>
              <w:rPr>
                <w:spacing w:val="-2"/>
                <w:sz w:val="20"/>
              </w:rPr>
              <w:t>137,4</w:t>
            </w:r>
          </w:p>
        </w:tc>
        <w:tc>
          <w:tcPr>
            <w:tcW w:w="843" w:type="dxa"/>
          </w:tcPr>
          <w:p w:rsidR="00C54548" w:rsidRDefault="00263DB7">
            <w:pPr>
              <w:pStyle w:val="TableParagraph"/>
              <w:spacing w:line="210" w:lineRule="exact"/>
              <w:ind w:left="159"/>
              <w:rPr>
                <w:sz w:val="20"/>
              </w:rPr>
            </w:pPr>
            <w:r>
              <w:rPr>
                <w:spacing w:val="-2"/>
                <w:sz w:val="20"/>
              </w:rPr>
              <w:t>116,4</w:t>
            </w:r>
          </w:p>
        </w:tc>
        <w:tc>
          <w:tcPr>
            <w:tcW w:w="793" w:type="dxa"/>
          </w:tcPr>
          <w:p w:rsidR="00C54548" w:rsidRDefault="00263DB7">
            <w:pPr>
              <w:pStyle w:val="TableParagraph"/>
              <w:spacing w:line="210" w:lineRule="exact"/>
              <w:ind w:left="136"/>
              <w:rPr>
                <w:sz w:val="20"/>
              </w:rPr>
            </w:pPr>
            <w:r>
              <w:rPr>
                <w:spacing w:val="-4"/>
                <w:sz w:val="20"/>
              </w:rPr>
              <w:t>60,6</w:t>
            </w:r>
          </w:p>
        </w:tc>
        <w:tc>
          <w:tcPr>
            <w:tcW w:w="765" w:type="dxa"/>
          </w:tcPr>
          <w:p w:rsidR="00C54548" w:rsidRDefault="00263DB7">
            <w:pPr>
              <w:pStyle w:val="TableParagraph"/>
              <w:spacing w:line="210" w:lineRule="exact"/>
              <w:ind w:left="111"/>
              <w:rPr>
                <w:sz w:val="20"/>
              </w:rPr>
            </w:pPr>
            <w:r>
              <w:rPr>
                <w:spacing w:val="-4"/>
                <w:sz w:val="20"/>
              </w:rPr>
              <w:t>95,1</w:t>
            </w:r>
          </w:p>
        </w:tc>
        <w:tc>
          <w:tcPr>
            <w:tcW w:w="791" w:type="dxa"/>
          </w:tcPr>
          <w:p w:rsidR="00C54548" w:rsidRDefault="00263DB7">
            <w:pPr>
              <w:pStyle w:val="TableParagraph"/>
              <w:spacing w:line="210" w:lineRule="exact"/>
              <w:ind w:left="110"/>
              <w:rPr>
                <w:sz w:val="20"/>
              </w:rPr>
            </w:pPr>
            <w:r>
              <w:rPr>
                <w:spacing w:val="-2"/>
                <w:sz w:val="20"/>
              </w:rPr>
              <w:t>141,3</w:t>
            </w:r>
          </w:p>
        </w:tc>
        <w:tc>
          <w:tcPr>
            <w:tcW w:w="819" w:type="dxa"/>
          </w:tcPr>
          <w:p w:rsidR="00C54548" w:rsidRDefault="00263DB7">
            <w:pPr>
              <w:pStyle w:val="TableParagraph"/>
              <w:spacing w:line="210" w:lineRule="exact"/>
              <w:ind w:left="140"/>
              <w:rPr>
                <w:sz w:val="20"/>
              </w:rPr>
            </w:pPr>
            <w:r>
              <w:rPr>
                <w:spacing w:val="-2"/>
                <w:sz w:val="20"/>
              </w:rPr>
              <w:t>115,2</w:t>
            </w:r>
          </w:p>
        </w:tc>
        <w:tc>
          <w:tcPr>
            <w:tcW w:w="791" w:type="dxa"/>
          </w:tcPr>
          <w:p w:rsidR="00C54548" w:rsidRDefault="00263DB7">
            <w:pPr>
              <w:pStyle w:val="TableParagraph"/>
              <w:spacing w:line="210" w:lineRule="exact"/>
              <w:ind w:left="141"/>
              <w:rPr>
                <w:sz w:val="20"/>
              </w:rPr>
            </w:pPr>
            <w:r>
              <w:rPr>
                <w:spacing w:val="-4"/>
                <w:sz w:val="20"/>
              </w:rPr>
              <w:t>62,0</w:t>
            </w:r>
          </w:p>
        </w:tc>
        <w:tc>
          <w:tcPr>
            <w:tcW w:w="793" w:type="dxa"/>
          </w:tcPr>
          <w:p w:rsidR="00C54548" w:rsidRDefault="00263DB7">
            <w:pPr>
              <w:pStyle w:val="TableParagraph"/>
              <w:spacing w:line="210" w:lineRule="exact"/>
              <w:ind w:left="114"/>
              <w:rPr>
                <w:sz w:val="20"/>
              </w:rPr>
            </w:pPr>
            <w:r>
              <w:rPr>
                <w:spacing w:val="-4"/>
                <w:sz w:val="20"/>
              </w:rPr>
              <w:t>94,5</w:t>
            </w:r>
          </w:p>
        </w:tc>
      </w:tr>
      <w:tr w:rsidR="00C54548">
        <w:trPr>
          <w:trHeight w:val="230"/>
        </w:trPr>
        <w:tc>
          <w:tcPr>
            <w:tcW w:w="1574" w:type="dxa"/>
          </w:tcPr>
          <w:p w:rsidR="00C54548" w:rsidRDefault="00263DB7">
            <w:pPr>
              <w:pStyle w:val="TableParagraph"/>
              <w:spacing w:line="210" w:lineRule="exact"/>
              <w:ind w:left="114"/>
              <w:rPr>
                <w:sz w:val="20"/>
              </w:rPr>
            </w:pPr>
            <w:r>
              <w:rPr>
                <w:sz w:val="20"/>
              </w:rPr>
              <w:t>CV</w:t>
            </w:r>
            <w:r>
              <w:rPr>
                <w:spacing w:val="-1"/>
                <w:sz w:val="20"/>
              </w:rPr>
              <w:t xml:space="preserve"> </w:t>
            </w:r>
            <w:r>
              <w:rPr>
                <w:spacing w:val="-5"/>
                <w:sz w:val="20"/>
              </w:rPr>
              <w:t>(%)</w:t>
            </w:r>
          </w:p>
        </w:tc>
        <w:tc>
          <w:tcPr>
            <w:tcW w:w="766" w:type="dxa"/>
          </w:tcPr>
          <w:p w:rsidR="00C54548" w:rsidRDefault="00263DB7">
            <w:pPr>
              <w:pStyle w:val="TableParagraph"/>
              <w:spacing w:line="210" w:lineRule="exact"/>
              <w:ind w:left="109"/>
              <w:rPr>
                <w:sz w:val="20"/>
              </w:rPr>
            </w:pPr>
            <w:r>
              <w:rPr>
                <w:spacing w:val="-2"/>
                <w:sz w:val="20"/>
              </w:rPr>
              <w:t>16,81</w:t>
            </w:r>
          </w:p>
        </w:tc>
        <w:tc>
          <w:tcPr>
            <w:tcW w:w="843" w:type="dxa"/>
          </w:tcPr>
          <w:p w:rsidR="00C54548" w:rsidRDefault="00263DB7">
            <w:pPr>
              <w:pStyle w:val="TableParagraph"/>
              <w:spacing w:line="210" w:lineRule="exact"/>
              <w:ind w:left="159"/>
              <w:rPr>
                <w:sz w:val="20"/>
              </w:rPr>
            </w:pPr>
            <w:r>
              <w:rPr>
                <w:spacing w:val="-2"/>
                <w:sz w:val="20"/>
              </w:rPr>
              <w:t>13,47</w:t>
            </w:r>
          </w:p>
        </w:tc>
        <w:tc>
          <w:tcPr>
            <w:tcW w:w="793" w:type="dxa"/>
          </w:tcPr>
          <w:p w:rsidR="00C54548" w:rsidRDefault="00263DB7">
            <w:pPr>
              <w:pStyle w:val="TableParagraph"/>
              <w:spacing w:line="210" w:lineRule="exact"/>
              <w:ind w:left="136"/>
              <w:rPr>
                <w:sz w:val="20"/>
              </w:rPr>
            </w:pPr>
            <w:r>
              <w:rPr>
                <w:spacing w:val="-4"/>
                <w:sz w:val="20"/>
              </w:rPr>
              <w:t>7,14</w:t>
            </w:r>
          </w:p>
        </w:tc>
        <w:tc>
          <w:tcPr>
            <w:tcW w:w="765" w:type="dxa"/>
          </w:tcPr>
          <w:p w:rsidR="00C54548" w:rsidRDefault="00263DB7">
            <w:pPr>
              <w:pStyle w:val="TableParagraph"/>
              <w:spacing w:line="210" w:lineRule="exact"/>
              <w:ind w:left="111"/>
              <w:rPr>
                <w:sz w:val="20"/>
              </w:rPr>
            </w:pPr>
            <w:r>
              <w:rPr>
                <w:spacing w:val="-2"/>
                <w:sz w:val="20"/>
              </w:rPr>
              <w:t>12,55</w:t>
            </w:r>
          </w:p>
        </w:tc>
        <w:tc>
          <w:tcPr>
            <w:tcW w:w="791" w:type="dxa"/>
          </w:tcPr>
          <w:p w:rsidR="00C54548" w:rsidRDefault="00263DB7">
            <w:pPr>
              <w:pStyle w:val="TableParagraph"/>
              <w:spacing w:line="210" w:lineRule="exact"/>
              <w:ind w:left="110"/>
              <w:rPr>
                <w:sz w:val="20"/>
              </w:rPr>
            </w:pPr>
            <w:r>
              <w:rPr>
                <w:spacing w:val="-2"/>
                <w:sz w:val="20"/>
              </w:rPr>
              <w:t>15,81</w:t>
            </w:r>
          </w:p>
        </w:tc>
        <w:tc>
          <w:tcPr>
            <w:tcW w:w="819" w:type="dxa"/>
          </w:tcPr>
          <w:p w:rsidR="00C54548" w:rsidRDefault="00263DB7">
            <w:pPr>
              <w:pStyle w:val="TableParagraph"/>
              <w:spacing w:line="210" w:lineRule="exact"/>
              <w:ind w:left="140"/>
              <w:rPr>
                <w:sz w:val="20"/>
              </w:rPr>
            </w:pPr>
            <w:r>
              <w:rPr>
                <w:spacing w:val="-2"/>
                <w:sz w:val="20"/>
              </w:rPr>
              <w:t>11,83</w:t>
            </w:r>
          </w:p>
        </w:tc>
        <w:tc>
          <w:tcPr>
            <w:tcW w:w="791" w:type="dxa"/>
          </w:tcPr>
          <w:p w:rsidR="00C54548" w:rsidRDefault="00263DB7">
            <w:pPr>
              <w:pStyle w:val="TableParagraph"/>
              <w:spacing w:line="210" w:lineRule="exact"/>
              <w:ind w:left="141"/>
              <w:rPr>
                <w:sz w:val="20"/>
              </w:rPr>
            </w:pPr>
            <w:r>
              <w:rPr>
                <w:spacing w:val="-4"/>
                <w:sz w:val="20"/>
              </w:rPr>
              <w:t>6,76</w:t>
            </w:r>
          </w:p>
        </w:tc>
        <w:tc>
          <w:tcPr>
            <w:tcW w:w="793" w:type="dxa"/>
          </w:tcPr>
          <w:p w:rsidR="00C54548" w:rsidRDefault="00263DB7">
            <w:pPr>
              <w:pStyle w:val="TableParagraph"/>
              <w:spacing w:line="210" w:lineRule="exact"/>
              <w:ind w:left="114"/>
              <w:rPr>
                <w:sz w:val="20"/>
              </w:rPr>
            </w:pPr>
            <w:r>
              <w:rPr>
                <w:spacing w:val="-2"/>
                <w:sz w:val="20"/>
              </w:rPr>
              <w:t>11,30</w:t>
            </w:r>
          </w:p>
        </w:tc>
      </w:tr>
      <w:tr w:rsidR="00C54548">
        <w:trPr>
          <w:trHeight w:val="230"/>
        </w:trPr>
        <w:tc>
          <w:tcPr>
            <w:tcW w:w="1574" w:type="dxa"/>
          </w:tcPr>
          <w:p w:rsidR="00C54548" w:rsidRDefault="00263DB7">
            <w:pPr>
              <w:pStyle w:val="TableParagraph"/>
              <w:spacing w:line="210" w:lineRule="exact"/>
              <w:ind w:left="114"/>
              <w:rPr>
                <w:sz w:val="20"/>
              </w:rPr>
            </w:pPr>
            <w:r>
              <w:rPr>
                <w:spacing w:val="-2"/>
                <w:sz w:val="20"/>
              </w:rPr>
              <w:t>Mínimo</w:t>
            </w:r>
          </w:p>
        </w:tc>
        <w:tc>
          <w:tcPr>
            <w:tcW w:w="766" w:type="dxa"/>
          </w:tcPr>
          <w:p w:rsidR="00C54548" w:rsidRDefault="00263DB7">
            <w:pPr>
              <w:pStyle w:val="TableParagraph"/>
              <w:spacing w:line="210" w:lineRule="exact"/>
              <w:ind w:left="109"/>
              <w:rPr>
                <w:sz w:val="20"/>
              </w:rPr>
            </w:pPr>
            <w:r>
              <w:rPr>
                <w:spacing w:val="-5"/>
                <w:sz w:val="20"/>
              </w:rPr>
              <w:t>600</w:t>
            </w:r>
          </w:p>
        </w:tc>
        <w:tc>
          <w:tcPr>
            <w:tcW w:w="843" w:type="dxa"/>
          </w:tcPr>
          <w:p w:rsidR="00C54548" w:rsidRDefault="00263DB7">
            <w:pPr>
              <w:pStyle w:val="TableParagraph"/>
              <w:spacing w:line="210" w:lineRule="exact"/>
              <w:ind w:left="159"/>
              <w:rPr>
                <w:sz w:val="20"/>
              </w:rPr>
            </w:pPr>
            <w:r>
              <w:rPr>
                <w:spacing w:val="-5"/>
                <w:sz w:val="20"/>
              </w:rPr>
              <w:t>700</w:t>
            </w:r>
          </w:p>
        </w:tc>
        <w:tc>
          <w:tcPr>
            <w:tcW w:w="793" w:type="dxa"/>
          </w:tcPr>
          <w:p w:rsidR="00C54548" w:rsidRDefault="00263DB7">
            <w:pPr>
              <w:pStyle w:val="TableParagraph"/>
              <w:spacing w:line="210" w:lineRule="exact"/>
              <w:ind w:left="136"/>
              <w:rPr>
                <w:sz w:val="20"/>
              </w:rPr>
            </w:pPr>
            <w:r>
              <w:rPr>
                <w:spacing w:val="-5"/>
                <w:sz w:val="20"/>
              </w:rPr>
              <w:t>760</w:t>
            </w:r>
          </w:p>
        </w:tc>
        <w:tc>
          <w:tcPr>
            <w:tcW w:w="765" w:type="dxa"/>
          </w:tcPr>
          <w:p w:rsidR="00C54548" w:rsidRDefault="00263DB7">
            <w:pPr>
              <w:pStyle w:val="TableParagraph"/>
              <w:spacing w:line="210" w:lineRule="exact"/>
              <w:ind w:left="111"/>
              <w:rPr>
                <w:sz w:val="20"/>
              </w:rPr>
            </w:pPr>
            <w:r>
              <w:rPr>
                <w:spacing w:val="-5"/>
                <w:sz w:val="20"/>
              </w:rPr>
              <w:t>580</w:t>
            </w:r>
          </w:p>
        </w:tc>
        <w:tc>
          <w:tcPr>
            <w:tcW w:w="791" w:type="dxa"/>
          </w:tcPr>
          <w:p w:rsidR="00C54548" w:rsidRDefault="00263DB7">
            <w:pPr>
              <w:pStyle w:val="TableParagraph"/>
              <w:spacing w:line="210" w:lineRule="exact"/>
              <w:ind w:left="110"/>
              <w:rPr>
                <w:sz w:val="20"/>
              </w:rPr>
            </w:pPr>
            <w:r>
              <w:rPr>
                <w:spacing w:val="-5"/>
                <w:sz w:val="20"/>
              </w:rPr>
              <w:t>660</w:t>
            </w:r>
          </w:p>
        </w:tc>
        <w:tc>
          <w:tcPr>
            <w:tcW w:w="819" w:type="dxa"/>
          </w:tcPr>
          <w:p w:rsidR="00C54548" w:rsidRDefault="00263DB7">
            <w:pPr>
              <w:pStyle w:val="TableParagraph"/>
              <w:spacing w:line="210" w:lineRule="exact"/>
              <w:ind w:left="140"/>
              <w:rPr>
                <w:sz w:val="20"/>
              </w:rPr>
            </w:pPr>
            <w:r>
              <w:rPr>
                <w:spacing w:val="-5"/>
                <w:sz w:val="20"/>
              </w:rPr>
              <w:t>800</w:t>
            </w:r>
          </w:p>
        </w:tc>
        <w:tc>
          <w:tcPr>
            <w:tcW w:w="791" w:type="dxa"/>
          </w:tcPr>
          <w:p w:rsidR="00C54548" w:rsidRDefault="00263DB7">
            <w:pPr>
              <w:pStyle w:val="TableParagraph"/>
              <w:spacing w:line="210" w:lineRule="exact"/>
              <w:ind w:left="141"/>
              <w:rPr>
                <w:sz w:val="20"/>
              </w:rPr>
            </w:pPr>
            <w:r>
              <w:rPr>
                <w:spacing w:val="-5"/>
                <w:sz w:val="20"/>
              </w:rPr>
              <w:t>840</w:t>
            </w:r>
          </w:p>
        </w:tc>
        <w:tc>
          <w:tcPr>
            <w:tcW w:w="793" w:type="dxa"/>
          </w:tcPr>
          <w:p w:rsidR="00C54548" w:rsidRDefault="00263DB7">
            <w:pPr>
              <w:pStyle w:val="TableParagraph"/>
              <w:spacing w:line="210" w:lineRule="exact"/>
              <w:ind w:left="114"/>
              <w:rPr>
                <w:sz w:val="20"/>
              </w:rPr>
            </w:pPr>
            <w:r>
              <w:rPr>
                <w:spacing w:val="-5"/>
                <w:sz w:val="20"/>
              </w:rPr>
              <w:t>660</w:t>
            </w:r>
          </w:p>
        </w:tc>
      </w:tr>
      <w:tr w:rsidR="00C54548">
        <w:trPr>
          <w:trHeight w:val="230"/>
        </w:trPr>
        <w:tc>
          <w:tcPr>
            <w:tcW w:w="1574" w:type="dxa"/>
          </w:tcPr>
          <w:p w:rsidR="00C54548" w:rsidRDefault="00263DB7">
            <w:pPr>
              <w:pStyle w:val="TableParagraph"/>
              <w:spacing w:line="210" w:lineRule="exact"/>
              <w:ind w:left="114"/>
              <w:rPr>
                <w:sz w:val="20"/>
              </w:rPr>
            </w:pPr>
            <w:r>
              <w:rPr>
                <w:spacing w:val="-2"/>
                <w:sz w:val="20"/>
              </w:rPr>
              <w:t>Máximo</w:t>
            </w:r>
          </w:p>
        </w:tc>
        <w:tc>
          <w:tcPr>
            <w:tcW w:w="766" w:type="dxa"/>
          </w:tcPr>
          <w:p w:rsidR="00C54548" w:rsidRDefault="00263DB7">
            <w:pPr>
              <w:pStyle w:val="TableParagraph"/>
              <w:spacing w:line="210" w:lineRule="exact"/>
              <w:ind w:left="109"/>
              <w:rPr>
                <w:sz w:val="20"/>
              </w:rPr>
            </w:pPr>
            <w:r>
              <w:rPr>
                <w:spacing w:val="-4"/>
                <w:sz w:val="20"/>
              </w:rPr>
              <w:t>1000</w:t>
            </w:r>
          </w:p>
        </w:tc>
        <w:tc>
          <w:tcPr>
            <w:tcW w:w="843" w:type="dxa"/>
          </w:tcPr>
          <w:p w:rsidR="00C54548" w:rsidRDefault="00263DB7">
            <w:pPr>
              <w:pStyle w:val="TableParagraph"/>
              <w:spacing w:line="210" w:lineRule="exact"/>
              <w:ind w:left="159"/>
              <w:rPr>
                <w:sz w:val="20"/>
              </w:rPr>
            </w:pPr>
            <w:r>
              <w:rPr>
                <w:spacing w:val="-4"/>
                <w:sz w:val="20"/>
              </w:rPr>
              <w:t>1020</w:t>
            </w:r>
          </w:p>
        </w:tc>
        <w:tc>
          <w:tcPr>
            <w:tcW w:w="793" w:type="dxa"/>
          </w:tcPr>
          <w:p w:rsidR="00C54548" w:rsidRDefault="00263DB7">
            <w:pPr>
              <w:pStyle w:val="TableParagraph"/>
              <w:spacing w:line="210" w:lineRule="exact"/>
              <w:ind w:left="136"/>
              <w:rPr>
                <w:sz w:val="20"/>
              </w:rPr>
            </w:pPr>
            <w:r>
              <w:rPr>
                <w:spacing w:val="-5"/>
                <w:sz w:val="20"/>
              </w:rPr>
              <w:t>940</w:t>
            </w:r>
          </w:p>
        </w:tc>
        <w:tc>
          <w:tcPr>
            <w:tcW w:w="765" w:type="dxa"/>
          </w:tcPr>
          <w:p w:rsidR="00C54548" w:rsidRDefault="00263DB7">
            <w:pPr>
              <w:pStyle w:val="TableParagraph"/>
              <w:spacing w:line="210" w:lineRule="exact"/>
              <w:ind w:left="111"/>
              <w:rPr>
                <w:sz w:val="20"/>
              </w:rPr>
            </w:pPr>
            <w:r>
              <w:rPr>
                <w:spacing w:val="-5"/>
                <w:sz w:val="20"/>
              </w:rPr>
              <w:t>880</w:t>
            </w:r>
          </w:p>
        </w:tc>
        <w:tc>
          <w:tcPr>
            <w:tcW w:w="791" w:type="dxa"/>
          </w:tcPr>
          <w:p w:rsidR="00C54548" w:rsidRDefault="00263DB7">
            <w:pPr>
              <w:pStyle w:val="TableParagraph"/>
              <w:spacing w:line="210" w:lineRule="exact"/>
              <w:ind w:left="110"/>
              <w:rPr>
                <w:sz w:val="20"/>
              </w:rPr>
            </w:pPr>
            <w:r>
              <w:rPr>
                <w:spacing w:val="-4"/>
                <w:sz w:val="20"/>
              </w:rPr>
              <w:t>1080</w:t>
            </w:r>
          </w:p>
        </w:tc>
        <w:tc>
          <w:tcPr>
            <w:tcW w:w="819" w:type="dxa"/>
          </w:tcPr>
          <w:p w:rsidR="00C54548" w:rsidRDefault="00263DB7">
            <w:pPr>
              <w:pStyle w:val="TableParagraph"/>
              <w:spacing w:line="210" w:lineRule="exact"/>
              <w:ind w:left="140"/>
              <w:rPr>
                <w:sz w:val="20"/>
              </w:rPr>
            </w:pPr>
            <w:r>
              <w:rPr>
                <w:spacing w:val="-4"/>
                <w:sz w:val="20"/>
              </w:rPr>
              <w:t>1140</w:t>
            </w:r>
          </w:p>
        </w:tc>
        <w:tc>
          <w:tcPr>
            <w:tcW w:w="791" w:type="dxa"/>
          </w:tcPr>
          <w:p w:rsidR="00C54548" w:rsidRDefault="00263DB7">
            <w:pPr>
              <w:pStyle w:val="TableParagraph"/>
              <w:spacing w:line="210" w:lineRule="exact"/>
              <w:ind w:left="141"/>
              <w:rPr>
                <w:sz w:val="20"/>
              </w:rPr>
            </w:pPr>
            <w:r>
              <w:rPr>
                <w:spacing w:val="-4"/>
                <w:sz w:val="20"/>
              </w:rPr>
              <w:t>1000</w:t>
            </w:r>
          </w:p>
        </w:tc>
        <w:tc>
          <w:tcPr>
            <w:tcW w:w="793" w:type="dxa"/>
          </w:tcPr>
          <w:p w:rsidR="00C54548" w:rsidRDefault="00263DB7">
            <w:pPr>
              <w:pStyle w:val="TableParagraph"/>
              <w:spacing w:line="210" w:lineRule="exact"/>
              <w:ind w:left="114"/>
              <w:rPr>
                <w:sz w:val="20"/>
              </w:rPr>
            </w:pPr>
            <w:r>
              <w:rPr>
                <w:spacing w:val="-5"/>
                <w:sz w:val="20"/>
              </w:rPr>
              <w:t>960</w:t>
            </w:r>
          </w:p>
        </w:tc>
      </w:tr>
      <w:tr w:rsidR="00C54548">
        <w:trPr>
          <w:trHeight w:val="228"/>
        </w:trPr>
        <w:tc>
          <w:tcPr>
            <w:tcW w:w="1574" w:type="dxa"/>
            <w:tcBorders>
              <w:bottom w:val="single" w:sz="4" w:space="0" w:color="000000"/>
            </w:tcBorders>
          </w:tcPr>
          <w:p w:rsidR="00C54548" w:rsidRDefault="00263DB7">
            <w:pPr>
              <w:pStyle w:val="TableParagraph"/>
              <w:spacing w:line="208" w:lineRule="exact"/>
              <w:ind w:left="114"/>
              <w:rPr>
                <w:sz w:val="20"/>
              </w:rPr>
            </w:pPr>
            <w:r>
              <w:rPr>
                <w:spacing w:val="-2"/>
                <w:sz w:val="20"/>
              </w:rPr>
              <w:t>Rango</w:t>
            </w:r>
          </w:p>
        </w:tc>
        <w:tc>
          <w:tcPr>
            <w:tcW w:w="766" w:type="dxa"/>
            <w:tcBorders>
              <w:bottom w:val="single" w:sz="4" w:space="0" w:color="000000"/>
            </w:tcBorders>
          </w:tcPr>
          <w:p w:rsidR="00C54548" w:rsidRDefault="00263DB7">
            <w:pPr>
              <w:pStyle w:val="TableParagraph"/>
              <w:spacing w:line="208" w:lineRule="exact"/>
              <w:ind w:left="109"/>
              <w:rPr>
                <w:sz w:val="20"/>
              </w:rPr>
            </w:pPr>
            <w:r>
              <w:rPr>
                <w:spacing w:val="-5"/>
                <w:sz w:val="20"/>
              </w:rPr>
              <w:t>400</w:t>
            </w:r>
          </w:p>
        </w:tc>
        <w:tc>
          <w:tcPr>
            <w:tcW w:w="843" w:type="dxa"/>
            <w:tcBorders>
              <w:bottom w:val="single" w:sz="4" w:space="0" w:color="000000"/>
            </w:tcBorders>
          </w:tcPr>
          <w:p w:rsidR="00C54548" w:rsidRDefault="00263DB7">
            <w:pPr>
              <w:pStyle w:val="TableParagraph"/>
              <w:spacing w:line="208" w:lineRule="exact"/>
              <w:ind w:left="159"/>
              <w:rPr>
                <w:sz w:val="20"/>
              </w:rPr>
            </w:pPr>
            <w:r>
              <w:rPr>
                <w:spacing w:val="-5"/>
                <w:sz w:val="20"/>
              </w:rPr>
              <w:t>320</w:t>
            </w:r>
          </w:p>
        </w:tc>
        <w:tc>
          <w:tcPr>
            <w:tcW w:w="793" w:type="dxa"/>
            <w:tcBorders>
              <w:bottom w:val="single" w:sz="4" w:space="0" w:color="000000"/>
            </w:tcBorders>
          </w:tcPr>
          <w:p w:rsidR="00C54548" w:rsidRDefault="00263DB7">
            <w:pPr>
              <w:pStyle w:val="TableParagraph"/>
              <w:spacing w:line="208" w:lineRule="exact"/>
              <w:ind w:left="136"/>
              <w:rPr>
                <w:sz w:val="20"/>
              </w:rPr>
            </w:pPr>
            <w:r>
              <w:rPr>
                <w:spacing w:val="-5"/>
                <w:sz w:val="20"/>
              </w:rPr>
              <w:t>180</w:t>
            </w:r>
          </w:p>
        </w:tc>
        <w:tc>
          <w:tcPr>
            <w:tcW w:w="765" w:type="dxa"/>
            <w:tcBorders>
              <w:bottom w:val="single" w:sz="4" w:space="0" w:color="000000"/>
            </w:tcBorders>
          </w:tcPr>
          <w:p w:rsidR="00C54548" w:rsidRDefault="00263DB7">
            <w:pPr>
              <w:pStyle w:val="TableParagraph"/>
              <w:spacing w:line="208" w:lineRule="exact"/>
              <w:ind w:left="111"/>
              <w:rPr>
                <w:sz w:val="20"/>
              </w:rPr>
            </w:pPr>
            <w:r>
              <w:rPr>
                <w:spacing w:val="-5"/>
                <w:sz w:val="20"/>
              </w:rPr>
              <w:t>300</w:t>
            </w:r>
          </w:p>
        </w:tc>
        <w:tc>
          <w:tcPr>
            <w:tcW w:w="791" w:type="dxa"/>
            <w:tcBorders>
              <w:bottom w:val="single" w:sz="4" w:space="0" w:color="000000"/>
            </w:tcBorders>
          </w:tcPr>
          <w:p w:rsidR="00C54548" w:rsidRDefault="00263DB7">
            <w:pPr>
              <w:pStyle w:val="TableParagraph"/>
              <w:spacing w:line="208" w:lineRule="exact"/>
              <w:ind w:left="110"/>
              <w:rPr>
                <w:sz w:val="20"/>
              </w:rPr>
            </w:pPr>
            <w:r>
              <w:rPr>
                <w:spacing w:val="-5"/>
                <w:sz w:val="20"/>
              </w:rPr>
              <w:t>420</w:t>
            </w:r>
          </w:p>
        </w:tc>
        <w:tc>
          <w:tcPr>
            <w:tcW w:w="819" w:type="dxa"/>
            <w:tcBorders>
              <w:bottom w:val="single" w:sz="4" w:space="0" w:color="000000"/>
            </w:tcBorders>
          </w:tcPr>
          <w:p w:rsidR="00C54548" w:rsidRDefault="00263DB7">
            <w:pPr>
              <w:pStyle w:val="TableParagraph"/>
              <w:spacing w:line="208" w:lineRule="exact"/>
              <w:ind w:left="140"/>
              <w:rPr>
                <w:sz w:val="20"/>
              </w:rPr>
            </w:pPr>
            <w:r>
              <w:rPr>
                <w:spacing w:val="-5"/>
                <w:sz w:val="20"/>
              </w:rPr>
              <w:t>340</w:t>
            </w:r>
          </w:p>
        </w:tc>
        <w:tc>
          <w:tcPr>
            <w:tcW w:w="791" w:type="dxa"/>
            <w:tcBorders>
              <w:bottom w:val="single" w:sz="4" w:space="0" w:color="000000"/>
            </w:tcBorders>
          </w:tcPr>
          <w:p w:rsidR="00C54548" w:rsidRDefault="00263DB7">
            <w:pPr>
              <w:pStyle w:val="TableParagraph"/>
              <w:spacing w:line="208" w:lineRule="exact"/>
              <w:ind w:left="141"/>
              <w:rPr>
                <w:sz w:val="20"/>
              </w:rPr>
            </w:pPr>
            <w:r>
              <w:rPr>
                <w:spacing w:val="-5"/>
                <w:sz w:val="20"/>
              </w:rPr>
              <w:t>160</w:t>
            </w:r>
          </w:p>
        </w:tc>
        <w:tc>
          <w:tcPr>
            <w:tcW w:w="793" w:type="dxa"/>
            <w:tcBorders>
              <w:bottom w:val="single" w:sz="4" w:space="0" w:color="000000"/>
            </w:tcBorders>
          </w:tcPr>
          <w:p w:rsidR="00C54548" w:rsidRDefault="00263DB7">
            <w:pPr>
              <w:pStyle w:val="TableParagraph"/>
              <w:spacing w:line="208" w:lineRule="exact"/>
              <w:ind w:left="114"/>
              <w:rPr>
                <w:sz w:val="20"/>
              </w:rPr>
            </w:pPr>
            <w:r>
              <w:rPr>
                <w:spacing w:val="-5"/>
                <w:sz w:val="20"/>
              </w:rPr>
              <w:t>300</w:t>
            </w:r>
          </w:p>
        </w:tc>
      </w:tr>
      <w:tr w:rsidR="00C54548">
        <w:trPr>
          <w:trHeight w:val="245"/>
        </w:trPr>
        <w:tc>
          <w:tcPr>
            <w:tcW w:w="7935" w:type="dxa"/>
            <w:gridSpan w:val="9"/>
          </w:tcPr>
          <w:p w:rsidR="00C54548" w:rsidRDefault="00263DB7">
            <w:pPr>
              <w:pStyle w:val="TableParagraph"/>
              <w:tabs>
                <w:tab w:val="left" w:pos="2702"/>
                <w:tab w:val="left" w:pos="5887"/>
              </w:tabs>
              <w:spacing w:line="226" w:lineRule="exact"/>
              <w:ind w:left="114"/>
              <w:rPr>
                <w:b/>
              </w:rPr>
            </w:pPr>
            <w:r>
              <w:rPr>
                <w:b/>
              </w:rPr>
              <w:t xml:space="preserve">Peso </w:t>
            </w:r>
            <w:r>
              <w:rPr>
                <w:b/>
                <w:spacing w:val="-2"/>
              </w:rPr>
              <w:t>Corporal</w:t>
            </w:r>
            <w:r>
              <w:rPr>
                <w:b/>
              </w:rPr>
              <w:tab/>
              <w:t>Semana</w:t>
            </w:r>
            <w:r>
              <w:rPr>
                <w:b/>
                <w:spacing w:val="1"/>
              </w:rPr>
              <w:t xml:space="preserve"> </w:t>
            </w:r>
            <w:r>
              <w:rPr>
                <w:b/>
                <w:spacing w:val="-10"/>
              </w:rPr>
              <w:t>3</w:t>
            </w:r>
            <w:r>
              <w:rPr>
                <w:b/>
              </w:rPr>
              <w:tab/>
              <w:t>Semana</w:t>
            </w:r>
            <w:r>
              <w:rPr>
                <w:b/>
                <w:spacing w:val="1"/>
              </w:rPr>
              <w:t xml:space="preserve"> </w:t>
            </w:r>
            <w:r>
              <w:rPr>
                <w:b/>
                <w:spacing w:val="-10"/>
              </w:rPr>
              <w:t>4</w:t>
            </w:r>
          </w:p>
        </w:tc>
      </w:tr>
      <w:tr w:rsidR="00C54548">
        <w:trPr>
          <w:trHeight w:val="258"/>
        </w:trPr>
        <w:tc>
          <w:tcPr>
            <w:tcW w:w="1574" w:type="dxa"/>
            <w:tcBorders>
              <w:bottom w:val="single" w:sz="4" w:space="0" w:color="000000"/>
            </w:tcBorders>
          </w:tcPr>
          <w:p w:rsidR="00C54548" w:rsidRDefault="00C54548">
            <w:pPr>
              <w:pStyle w:val="TableParagraph"/>
              <w:rPr>
                <w:sz w:val="18"/>
              </w:rPr>
            </w:pPr>
          </w:p>
        </w:tc>
        <w:tc>
          <w:tcPr>
            <w:tcW w:w="766" w:type="dxa"/>
            <w:tcBorders>
              <w:top w:val="single" w:sz="4" w:space="0" w:color="000000"/>
              <w:bottom w:val="single" w:sz="4" w:space="0" w:color="000000"/>
            </w:tcBorders>
          </w:tcPr>
          <w:p w:rsidR="00C54548" w:rsidRDefault="00263DB7">
            <w:pPr>
              <w:pStyle w:val="TableParagraph"/>
              <w:spacing w:before="1" w:line="233" w:lineRule="exact"/>
              <w:ind w:left="281"/>
              <w:rPr>
                <w:b/>
              </w:rPr>
            </w:pPr>
            <w:r>
              <w:rPr>
                <w:b/>
                <w:spacing w:val="-5"/>
              </w:rPr>
              <w:t>T1</w:t>
            </w:r>
          </w:p>
        </w:tc>
        <w:tc>
          <w:tcPr>
            <w:tcW w:w="843" w:type="dxa"/>
            <w:tcBorders>
              <w:top w:val="single" w:sz="4" w:space="0" w:color="000000"/>
              <w:bottom w:val="single" w:sz="4" w:space="0" w:color="000000"/>
            </w:tcBorders>
          </w:tcPr>
          <w:p w:rsidR="00C54548" w:rsidRDefault="00263DB7">
            <w:pPr>
              <w:pStyle w:val="TableParagraph"/>
              <w:spacing w:before="1" w:line="233" w:lineRule="exact"/>
              <w:ind w:left="330"/>
              <w:rPr>
                <w:b/>
              </w:rPr>
            </w:pPr>
            <w:r>
              <w:rPr>
                <w:b/>
                <w:spacing w:val="-5"/>
              </w:rPr>
              <w:t>T2</w:t>
            </w:r>
          </w:p>
        </w:tc>
        <w:tc>
          <w:tcPr>
            <w:tcW w:w="793" w:type="dxa"/>
            <w:tcBorders>
              <w:top w:val="single" w:sz="4" w:space="0" w:color="000000"/>
              <w:bottom w:val="single" w:sz="4" w:space="0" w:color="000000"/>
            </w:tcBorders>
          </w:tcPr>
          <w:p w:rsidR="00C54548" w:rsidRDefault="00263DB7">
            <w:pPr>
              <w:pStyle w:val="TableParagraph"/>
              <w:spacing w:before="1" w:line="233" w:lineRule="exact"/>
              <w:ind w:left="284"/>
              <w:rPr>
                <w:b/>
              </w:rPr>
            </w:pPr>
            <w:r>
              <w:rPr>
                <w:b/>
                <w:spacing w:val="-5"/>
              </w:rPr>
              <w:t>T3</w:t>
            </w:r>
          </w:p>
        </w:tc>
        <w:tc>
          <w:tcPr>
            <w:tcW w:w="765" w:type="dxa"/>
            <w:tcBorders>
              <w:top w:val="single" w:sz="4" w:space="0" w:color="000000"/>
              <w:bottom w:val="single" w:sz="4" w:space="0" w:color="000000"/>
            </w:tcBorders>
          </w:tcPr>
          <w:p w:rsidR="00C54548" w:rsidRDefault="00263DB7">
            <w:pPr>
              <w:pStyle w:val="TableParagraph"/>
              <w:spacing w:before="1" w:line="233" w:lineRule="exact"/>
              <w:ind w:left="259"/>
              <w:rPr>
                <w:b/>
              </w:rPr>
            </w:pPr>
            <w:r>
              <w:rPr>
                <w:b/>
                <w:spacing w:val="-5"/>
              </w:rPr>
              <w:t>T4</w:t>
            </w:r>
          </w:p>
        </w:tc>
        <w:tc>
          <w:tcPr>
            <w:tcW w:w="791" w:type="dxa"/>
            <w:tcBorders>
              <w:top w:val="single" w:sz="4" w:space="0" w:color="000000"/>
              <w:bottom w:val="single" w:sz="4" w:space="0" w:color="000000"/>
            </w:tcBorders>
          </w:tcPr>
          <w:p w:rsidR="00C54548" w:rsidRDefault="00263DB7">
            <w:pPr>
              <w:pStyle w:val="TableParagraph"/>
              <w:spacing w:before="1" w:line="233" w:lineRule="exact"/>
              <w:ind w:left="283"/>
              <w:rPr>
                <w:b/>
              </w:rPr>
            </w:pPr>
            <w:r>
              <w:rPr>
                <w:b/>
                <w:spacing w:val="-5"/>
              </w:rPr>
              <w:t>T1</w:t>
            </w:r>
          </w:p>
        </w:tc>
        <w:tc>
          <w:tcPr>
            <w:tcW w:w="819" w:type="dxa"/>
            <w:tcBorders>
              <w:top w:val="single" w:sz="4" w:space="0" w:color="000000"/>
              <w:bottom w:val="single" w:sz="4" w:space="0" w:color="000000"/>
            </w:tcBorders>
          </w:tcPr>
          <w:p w:rsidR="00C54548" w:rsidRDefault="00263DB7">
            <w:pPr>
              <w:pStyle w:val="TableParagraph"/>
              <w:spacing w:before="1" w:line="233" w:lineRule="exact"/>
              <w:ind w:left="311"/>
              <w:rPr>
                <w:b/>
              </w:rPr>
            </w:pPr>
            <w:r>
              <w:rPr>
                <w:b/>
                <w:spacing w:val="-5"/>
              </w:rPr>
              <w:t>T2</w:t>
            </w:r>
          </w:p>
        </w:tc>
        <w:tc>
          <w:tcPr>
            <w:tcW w:w="791" w:type="dxa"/>
            <w:tcBorders>
              <w:top w:val="single" w:sz="4" w:space="0" w:color="000000"/>
              <w:bottom w:val="single" w:sz="4" w:space="0" w:color="000000"/>
            </w:tcBorders>
          </w:tcPr>
          <w:p w:rsidR="00C54548" w:rsidRDefault="00263DB7">
            <w:pPr>
              <w:pStyle w:val="TableParagraph"/>
              <w:spacing w:before="1" w:line="233" w:lineRule="exact"/>
              <w:ind w:left="289"/>
              <w:rPr>
                <w:b/>
              </w:rPr>
            </w:pPr>
            <w:r>
              <w:rPr>
                <w:b/>
                <w:spacing w:val="-5"/>
              </w:rPr>
              <w:t>T3</w:t>
            </w:r>
          </w:p>
        </w:tc>
        <w:tc>
          <w:tcPr>
            <w:tcW w:w="793" w:type="dxa"/>
            <w:tcBorders>
              <w:top w:val="single" w:sz="4" w:space="0" w:color="000000"/>
              <w:bottom w:val="single" w:sz="4" w:space="0" w:color="000000"/>
            </w:tcBorders>
          </w:tcPr>
          <w:p w:rsidR="00C54548" w:rsidRDefault="00263DB7">
            <w:pPr>
              <w:pStyle w:val="TableParagraph"/>
              <w:spacing w:before="1" w:line="233" w:lineRule="exact"/>
              <w:ind w:left="274"/>
              <w:rPr>
                <w:b/>
              </w:rPr>
            </w:pPr>
            <w:r>
              <w:rPr>
                <w:b/>
                <w:spacing w:val="-5"/>
              </w:rPr>
              <w:t>T4</w:t>
            </w:r>
          </w:p>
        </w:tc>
      </w:tr>
      <w:tr w:rsidR="00C54548">
        <w:trPr>
          <w:trHeight w:val="233"/>
        </w:trPr>
        <w:tc>
          <w:tcPr>
            <w:tcW w:w="1574" w:type="dxa"/>
            <w:tcBorders>
              <w:top w:val="single" w:sz="4" w:space="0" w:color="000000"/>
            </w:tcBorders>
          </w:tcPr>
          <w:p w:rsidR="00C54548" w:rsidRDefault="00263DB7">
            <w:pPr>
              <w:pStyle w:val="TableParagraph"/>
              <w:spacing w:line="213" w:lineRule="exact"/>
              <w:ind w:left="114"/>
              <w:rPr>
                <w:sz w:val="20"/>
              </w:rPr>
            </w:pPr>
            <w:r>
              <w:rPr>
                <w:spacing w:val="-2"/>
                <w:sz w:val="20"/>
              </w:rPr>
              <w:t>Recuento</w:t>
            </w:r>
          </w:p>
        </w:tc>
        <w:tc>
          <w:tcPr>
            <w:tcW w:w="766" w:type="dxa"/>
            <w:tcBorders>
              <w:top w:val="single" w:sz="4" w:space="0" w:color="000000"/>
            </w:tcBorders>
          </w:tcPr>
          <w:p w:rsidR="00C54548" w:rsidRDefault="00263DB7">
            <w:pPr>
              <w:pStyle w:val="TableParagraph"/>
              <w:spacing w:line="213" w:lineRule="exact"/>
              <w:ind w:left="109"/>
              <w:rPr>
                <w:sz w:val="20"/>
              </w:rPr>
            </w:pPr>
            <w:r>
              <w:rPr>
                <w:spacing w:val="-5"/>
                <w:sz w:val="20"/>
              </w:rPr>
              <w:t>12</w:t>
            </w:r>
          </w:p>
        </w:tc>
        <w:tc>
          <w:tcPr>
            <w:tcW w:w="843" w:type="dxa"/>
            <w:tcBorders>
              <w:top w:val="single" w:sz="4" w:space="0" w:color="000000"/>
            </w:tcBorders>
          </w:tcPr>
          <w:p w:rsidR="00C54548" w:rsidRDefault="00263DB7">
            <w:pPr>
              <w:pStyle w:val="TableParagraph"/>
              <w:spacing w:line="213" w:lineRule="exact"/>
              <w:ind w:left="159"/>
              <w:rPr>
                <w:sz w:val="20"/>
              </w:rPr>
            </w:pPr>
            <w:r>
              <w:rPr>
                <w:spacing w:val="-5"/>
                <w:sz w:val="20"/>
              </w:rPr>
              <w:t>12</w:t>
            </w:r>
          </w:p>
        </w:tc>
        <w:tc>
          <w:tcPr>
            <w:tcW w:w="793" w:type="dxa"/>
            <w:tcBorders>
              <w:top w:val="single" w:sz="4" w:space="0" w:color="000000"/>
            </w:tcBorders>
          </w:tcPr>
          <w:p w:rsidR="00C54548" w:rsidRDefault="00263DB7">
            <w:pPr>
              <w:pStyle w:val="TableParagraph"/>
              <w:spacing w:line="213" w:lineRule="exact"/>
              <w:ind w:left="136"/>
              <w:rPr>
                <w:sz w:val="20"/>
              </w:rPr>
            </w:pPr>
            <w:r>
              <w:rPr>
                <w:spacing w:val="-5"/>
                <w:sz w:val="20"/>
              </w:rPr>
              <w:t>12</w:t>
            </w:r>
          </w:p>
        </w:tc>
        <w:tc>
          <w:tcPr>
            <w:tcW w:w="765" w:type="dxa"/>
            <w:tcBorders>
              <w:top w:val="single" w:sz="4" w:space="0" w:color="000000"/>
            </w:tcBorders>
          </w:tcPr>
          <w:p w:rsidR="00C54548" w:rsidRDefault="00263DB7">
            <w:pPr>
              <w:pStyle w:val="TableParagraph"/>
              <w:spacing w:line="213" w:lineRule="exact"/>
              <w:ind w:left="111"/>
              <w:rPr>
                <w:sz w:val="20"/>
              </w:rPr>
            </w:pPr>
            <w:r>
              <w:rPr>
                <w:spacing w:val="-5"/>
                <w:sz w:val="20"/>
              </w:rPr>
              <w:t>12</w:t>
            </w:r>
          </w:p>
        </w:tc>
        <w:tc>
          <w:tcPr>
            <w:tcW w:w="791" w:type="dxa"/>
            <w:tcBorders>
              <w:top w:val="single" w:sz="4" w:space="0" w:color="000000"/>
            </w:tcBorders>
          </w:tcPr>
          <w:p w:rsidR="00C54548" w:rsidRDefault="00263DB7">
            <w:pPr>
              <w:pStyle w:val="TableParagraph"/>
              <w:spacing w:line="213" w:lineRule="exact"/>
              <w:ind w:left="110"/>
              <w:rPr>
                <w:sz w:val="20"/>
              </w:rPr>
            </w:pPr>
            <w:r>
              <w:rPr>
                <w:spacing w:val="-5"/>
                <w:sz w:val="20"/>
              </w:rPr>
              <w:t>12</w:t>
            </w:r>
          </w:p>
        </w:tc>
        <w:tc>
          <w:tcPr>
            <w:tcW w:w="819" w:type="dxa"/>
            <w:tcBorders>
              <w:top w:val="single" w:sz="4" w:space="0" w:color="000000"/>
            </w:tcBorders>
          </w:tcPr>
          <w:p w:rsidR="00C54548" w:rsidRDefault="00263DB7">
            <w:pPr>
              <w:pStyle w:val="TableParagraph"/>
              <w:spacing w:line="213" w:lineRule="exact"/>
              <w:ind w:left="140"/>
              <w:rPr>
                <w:sz w:val="20"/>
              </w:rPr>
            </w:pPr>
            <w:r>
              <w:rPr>
                <w:spacing w:val="-5"/>
                <w:sz w:val="20"/>
              </w:rPr>
              <w:t>12</w:t>
            </w:r>
          </w:p>
        </w:tc>
        <w:tc>
          <w:tcPr>
            <w:tcW w:w="791" w:type="dxa"/>
            <w:tcBorders>
              <w:top w:val="single" w:sz="4" w:space="0" w:color="000000"/>
            </w:tcBorders>
          </w:tcPr>
          <w:p w:rsidR="00C54548" w:rsidRDefault="00263DB7">
            <w:pPr>
              <w:pStyle w:val="TableParagraph"/>
              <w:spacing w:line="213" w:lineRule="exact"/>
              <w:ind w:left="141"/>
              <w:rPr>
                <w:sz w:val="20"/>
              </w:rPr>
            </w:pPr>
            <w:r>
              <w:rPr>
                <w:spacing w:val="-5"/>
                <w:sz w:val="20"/>
              </w:rPr>
              <w:t>12</w:t>
            </w:r>
          </w:p>
        </w:tc>
        <w:tc>
          <w:tcPr>
            <w:tcW w:w="793" w:type="dxa"/>
            <w:tcBorders>
              <w:top w:val="single" w:sz="4" w:space="0" w:color="000000"/>
            </w:tcBorders>
          </w:tcPr>
          <w:p w:rsidR="00C54548" w:rsidRDefault="00263DB7">
            <w:pPr>
              <w:pStyle w:val="TableParagraph"/>
              <w:spacing w:line="213" w:lineRule="exact"/>
              <w:ind w:left="114"/>
              <w:rPr>
                <w:sz w:val="20"/>
              </w:rPr>
            </w:pPr>
            <w:r>
              <w:rPr>
                <w:spacing w:val="-5"/>
                <w:sz w:val="20"/>
              </w:rPr>
              <w:t>12</w:t>
            </w:r>
          </w:p>
        </w:tc>
      </w:tr>
      <w:tr w:rsidR="00C54548">
        <w:trPr>
          <w:trHeight w:val="230"/>
        </w:trPr>
        <w:tc>
          <w:tcPr>
            <w:tcW w:w="1574" w:type="dxa"/>
          </w:tcPr>
          <w:p w:rsidR="00C54548" w:rsidRDefault="00263DB7">
            <w:pPr>
              <w:pStyle w:val="TableParagraph"/>
              <w:spacing w:line="210" w:lineRule="exact"/>
              <w:ind w:left="114"/>
              <w:rPr>
                <w:sz w:val="20"/>
              </w:rPr>
            </w:pPr>
            <w:r>
              <w:rPr>
                <w:spacing w:val="-2"/>
                <w:sz w:val="20"/>
              </w:rPr>
              <w:t>Promedio</w:t>
            </w:r>
          </w:p>
        </w:tc>
        <w:tc>
          <w:tcPr>
            <w:tcW w:w="766" w:type="dxa"/>
          </w:tcPr>
          <w:p w:rsidR="00C54548" w:rsidRDefault="00263DB7">
            <w:pPr>
              <w:pStyle w:val="TableParagraph"/>
              <w:spacing w:line="210" w:lineRule="exact"/>
              <w:ind w:left="109"/>
              <w:rPr>
                <w:sz w:val="20"/>
              </w:rPr>
            </w:pPr>
            <w:r>
              <w:rPr>
                <w:spacing w:val="-2"/>
                <w:sz w:val="20"/>
              </w:rPr>
              <w:t>978,3</w:t>
            </w:r>
          </w:p>
        </w:tc>
        <w:tc>
          <w:tcPr>
            <w:tcW w:w="843" w:type="dxa"/>
          </w:tcPr>
          <w:p w:rsidR="00C54548" w:rsidRDefault="00263DB7">
            <w:pPr>
              <w:pStyle w:val="TableParagraph"/>
              <w:spacing w:line="210" w:lineRule="exact"/>
              <w:ind w:left="159"/>
              <w:rPr>
                <w:sz w:val="20"/>
              </w:rPr>
            </w:pPr>
            <w:r>
              <w:rPr>
                <w:spacing w:val="-4"/>
                <w:sz w:val="20"/>
              </w:rPr>
              <w:t>1100</w:t>
            </w:r>
          </w:p>
        </w:tc>
        <w:tc>
          <w:tcPr>
            <w:tcW w:w="793" w:type="dxa"/>
          </w:tcPr>
          <w:p w:rsidR="00C54548" w:rsidRDefault="00263DB7">
            <w:pPr>
              <w:pStyle w:val="TableParagraph"/>
              <w:spacing w:line="210" w:lineRule="exact"/>
              <w:ind w:left="136"/>
              <w:rPr>
                <w:sz w:val="20"/>
              </w:rPr>
            </w:pPr>
            <w:r>
              <w:rPr>
                <w:spacing w:val="-2"/>
                <w:sz w:val="20"/>
              </w:rPr>
              <w:t>1003,3</w:t>
            </w:r>
          </w:p>
        </w:tc>
        <w:tc>
          <w:tcPr>
            <w:tcW w:w="765" w:type="dxa"/>
          </w:tcPr>
          <w:p w:rsidR="00C54548" w:rsidRDefault="00263DB7">
            <w:pPr>
              <w:pStyle w:val="TableParagraph"/>
              <w:spacing w:line="210" w:lineRule="exact"/>
              <w:ind w:left="111"/>
              <w:rPr>
                <w:sz w:val="20"/>
              </w:rPr>
            </w:pPr>
            <w:r>
              <w:rPr>
                <w:spacing w:val="-2"/>
                <w:sz w:val="20"/>
              </w:rPr>
              <w:t>933,3</w:t>
            </w:r>
          </w:p>
        </w:tc>
        <w:tc>
          <w:tcPr>
            <w:tcW w:w="791" w:type="dxa"/>
          </w:tcPr>
          <w:p w:rsidR="00C54548" w:rsidRDefault="00263DB7">
            <w:pPr>
              <w:pStyle w:val="TableParagraph"/>
              <w:spacing w:line="210" w:lineRule="exact"/>
              <w:ind w:left="110"/>
              <w:rPr>
                <w:sz w:val="20"/>
              </w:rPr>
            </w:pPr>
            <w:r>
              <w:rPr>
                <w:spacing w:val="-2"/>
                <w:sz w:val="20"/>
              </w:rPr>
              <w:t>1081,7</w:t>
            </w:r>
          </w:p>
        </w:tc>
        <w:tc>
          <w:tcPr>
            <w:tcW w:w="819" w:type="dxa"/>
          </w:tcPr>
          <w:p w:rsidR="00C54548" w:rsidRDefault="00263DB7">
            <w:pPr>
              <w:pStyle w:val="TableParagraph"/>
              <w:spacing w:line="210" w:lineRule="exact"/>
              <w:ind w:left="140"/>
              <w:rPr>
                <w:sz w:val="20"/>
              </w:rPr>
            </w:pPr>
            <w:r>
              <w:rPr>
                <w:spacing w:val="-2"/>
                <w:sz w:val="20"/>
              </w:rPr>
              <w:t>1233,3</w:t>
            </w:r>
          </w:p>
        </w:tc>
        <w:tc>
          <w:tcPr>
            <w:tcW w:w="791" w:type="dxa"/>
          </w:tcPr>
          <w:p w:rsidR="00C54548" w:rsidRDefault="00263DB7">
            <w:pPr>
              <w:pStyle w:val="TableParagraph"/>
              <w:spacing w:line="210" w:lineRule="exact"/>
              <w:ind w:left="141"/>
              <w:rPr>
                <w:sz w:val="20"/>
              </w:rPr>
            </w:pPr>
            <w:r>
              <w:rPr>
                <w:spacing w:val="-2"/>
                <w:sz w:val="20"/>
              </w:rPr>
              <w:t>1096,7</w:t>
            </w:r>
          </w:p>
        </w:tc>
        <w:tc>
          <w:tcPr>
            <w:tcW w:w="793" w:type="dxa"/>
          </w:tcPr>
          <w:p w:rsidR="00C54548" w:rsidRDefault="00263DB7">
            <w:pPr>
              <w:pStyle w:val="TableParagraph"/>
              <w:spacing w:line="210" w:lineRule="exact"/>
              <w:ind w:left="114"/>
              <w:rPr>
                <w:sz w:val="20"/>
              </w:rPr>
            </w:pPr>
            <w:r>
              <w:rPr>
                <w:spacing w:val="-2"/>
                <w:sz w:val="20"/>
              </w:rPr>
              <w:t>1030,0</w:t>
            </w:r>
          </w:p>
        </w:tc>
      </w:tr>
      <w:tr w:rsidR="00C54548">
        <w:trPr>
          <w:trHeight w:val="230"/>
        </w:trPr>
        <w:tc>
          <w:tcPr>
            <w:tcW w:w="1574" w:type="dxa"/>
          </w:tcPr>
          <w:p w:rsidR="00C54548" w:rsidRDefault="00263DB7">
            <w:pPr>
              <w:pStyle w:val="TableParagraph"/>
              <w:spacing w:line="210" w:lineRule="exact"/>
              <w:ind w:left="114"/>
              <w:rPr>
                <w:sz w:val="20"/>
              </w:rPr>
            </w:pPr>
            <w:r>
              <w:rPr>
                <w:spacing w:val="-2"/>
                <w:sz w:val="20"/>
              </w:rPr>
              <w:t>Mediana</w:t>
            </w:r>
          </w:p>
        </w:tc>
        <w:tc>
          <w:tcPr>
            <w:tcW w:w="766" w:type="dxa"/>
          </w:tcPr>
          <w:p w:rsidR="00C54548" w:rsidRDefault="00263DB7">
            <w:pPr>
              <w:pStyle w:val="TableParagraph"/>
              <w:spacing w:line="210" w:lineRule="exact"/>
              <w:ind w:left="109"/>
              <w:rPr>
                <w:sz w:val="20"/>
              </w:rPr>
            </w:pPr>
            <w:r>
              <w:rPr>
                <w:spacing w:val="-4"/>
                <w:sz w:val="20"/>
              </w:rPr>
              <w:t>1010</w:t>
            </w:r>
          </w:p>
        </w:tc>
        <w:tc>
          <w:tcPr>
            <w:tcW w:w="843" w:type="dxa"/>
          </w:tcPr>
          <w:p w:rsidR="00C54548" w:rsidRDefault="00263DB7">
            <w:pPr>
              <w:pStyle w:val="TableParagraph"/>
              <w:spacing w:line="210" w:lineRule="exact"/>
              <w:ind w:left="159"/>
              <w:rPr>
                <w:sz w:val="20"/>
              </w:rPr>
            </w:pPr>
            <w:r>
              <w:rPr>
                <w:spacing w:val="-4"/>
                <w:sz w:val="20"/>
              </w:rPr>
              <w:t>1070</w:t>
            </w:r>
          </w:p>
        </w:tc>
        <w:tc>
          <w:tcPr>
            <w:tcW w:w="793" w:type="dxa"/>
          </w:tcPr>
          <w:p w:rsidR="00C54548" w:rsidRDefault="00263DB7">
            <w:pPr>
              <w:pStyle w:val="TableParagraph"/>
              <w:spacing w:line="210" w:lineRule="exact"/>
              <w:ind w:left="136"/>
              <w:rPr>
                <w:sz w:val="20"/>
              </w:rPr>
            </w:pPr>
            <w:r>
              <w:rPr>
                <w:spacing w:val="-5"/>
                <w:sz w:val="20"/>
              </w:rPr>
              <w:t>990</w:t>
            </w:r>
          </w:p>
        </w:tc>
        <w:tc>
          <w:tcPr>
            <w:tcW w:w="765" w:type="dxa"/>
          </w:tcPr>
          <w:p w:rsidR="00C54548" w:rsidRDefault="00263DB7">
            <w:pPr>
              <w:pStyle w:val="TableParagraph"/>
              <w:spacing w:line="210" w:lineRule="exact"/>
              <w:ind w:left="111"/>
              <w:rPr>
                <w:sz w:val="20"/>
              </w:rPr>
            </w:pPr>
            <w:r>
              <w:rPr>
                <w:spacing w:val="-5"/>
                <w:sz w:val="20"/>
              </w:rPr>
              <w:t>950</w:t>
            </w:r>
          </w:p>
        </w:tc>
        <w:tc>
          <w:tcPr>
            <w:tcW w:w="791" w:type="dxa"/>
          </w:tcPr>
          <w:p w:rsidR="00C54548" w:rsidRDefault="00263DB7">
            <w:pPr>
              <w:pStyle w:val="TableParagraph"/>
              <w:spacing w:line="210" w:lineRule="exact"/>
              <w:ind w:left="110"/>
              <w:rPr>
                <w:sz w:val="20"/>
              </w:rPr>
            </w:pPr>
            <w:r>
              <w:rPr>
                <w:spacing w:val="-4"/>
                <w:sz w:val="20"/>
              </w:rPr>
              <w:t>1120</w:t>
            </w:r>
          </w:p>
        </w:tc>
        <w:tc>
          <w:tcPr>
            <w:tcW w:w="819" w:type="dxa"/>
          </w:tcPr>
          <w:p w:rsidR="00C54548" w:rsidRDefault="00263DB7">
            <w:pPr>
              <w:pStyle w:val="TableParagraph"/>
              <w:spacing w:line="210" w:lineRule="exact"/>
              <w:ind w:left="140"/>
              <w:rPr>
                <w:sz w:val="20"/>
              </w:rPr>
            </w:pPr>
            <w:r>
              <w:rPr>
                <w:spacing w:val="-4"/>
                <w:sz w:val="20"/>
              </w:rPr>
              <w:t>1220</w:t>
            </w:r>
          </w:p>
        </w:tc>
        <w:tc>
          <w:tcPr>
            <w:tcW w:w="791" w:type="dxa"/>
          </w:tcPr>
          <w:p w:rsidR="00C54548" w:rsidRDefault="00263DB7">
            <w:pPr>
              <w:pStyle w:val="TableParagraph"/>
              <w:spacing w:line="210" w:lineRule="exact"/>
              <w:ind w:left="141"/>
              <w:rPr>
                <w:sz w:val="20"/>
              </w:rPr>
            </w:pPr>
            <w:r>
              <w:rPr>
                <w:spacing w:val="-4"/>
                <w:sz w:val="20"/>
              </w:rPr>
              <w:t>1090</w:t>
            </w:r>
          </w:p>
        </w:tc>
        <w:tc>
          <w:tcPr>
            <w:tcW w:w="793" w:type="dxa"/>
          </w:tcPr>
          <w:p w:rsidR="00C54548" w:rsidRDefault="00263DB7">
            <w:pPr>
              <w:pStyle w:val="TableParagraph"/>
              <w:spacing w:line="210" w:lineRule="exact"/>
              <w:ind w:left="114"/>
              <w:rPr>
                <w:sz w:val="20"/>
              </w:rPr>
            </w:pPr>
            <w:r>
              <w:rPr>
                <w:spacing w:val="-4"/>
                <w:sz w:val="20"/>
              </w:rPr>
              <w:t>1040</w:t>
            </w:r>
          </w:p>
        </w:tc>
      </w:tr>
      <w:tr w:rsidR="00C54548">
        <w:trPr>
          <w:trHeight w:val="230"/>
        </w:trPr>
        <w:tc>
          <w:tcPr>
            <w:tcW w:w="1574" w:type="dxa"/>
          </w:tcPr>
          <w:p w:rsidR="00C54548" w:rsidRDefault="00263DB7">
            <w:pPr>
              <w:pStyle w:val="TableParagraph"/>
              <w:spacing w:line="210" w:lineRule="exact"/>
              <w:ind w:left="114"/>
              <w:rPr>
                <w:sz w:val="20"/>
              </w:rPr>
            </w:pPr>
            <w:r>
              <w:rPr>
                <w:spacing w:val="-4"/>
                <w:sz w:val="20"/>
              </w:rPr>
              <w:t>Moda</w:t>
            </w:r>
          </w:p>
        </w:tc>
        <w:tc>
          <w:tcPr>
            <w:tcW w:w="766" w:type="dxa"/>
          </w:tcPr>
          <w:p w:rsidR="00C54548" w:rsidRDefault="00263DB7">
            <w:pPr>
              <w:pStyle w:val="TableParagraph"/>
              <w:spacing w:line="210" w:lineRule="exact"/>
              <w:ind w:left="109"/>
              <w:rPr>
                <w:sz w:val="20"/>
              </w:rPr>
            </w:pPr>
            <w:r>
              <w:rPr>
                <w:spacing w:val="-4"/>
                <w:sz w:val="20"/>
              </w:rPr>
              <w:t>1080</w:t>
            </w:r>
          </w:p>
        </w:tc>
        <w:tc>
          <w:tcPr>
            <w:tcW w:w="843" w:type="dxa"/>
          </w:tcPr>
          <w:p w:rsidR="00C54548" w:rsidRDefault="00C54548">
            <w:pPr>
              <w:pStyle w:val="TableParagraph"/>
              <w:rPr>
                <w:sz w:val="16"/>
              </w:rPr>
            </w:pPr>
          </w:p>
        </w:tc>
        <w:tc>
          <w:tcPr>
            <w:tcW w:w="793" w:type="dxa"/>
          </w:tcPr>
          <w:p w:rsidR="00C54548" w:rsidRDefault="00263DB7">
            <w:pPr>
              <w:pStyle w:val="TableParagraph"/>
              <w:spacing w:line="210" w:lineRule="exact"/>
              <w:ind w:left="136"/>
              <w:rPr>
                <w:sz w:val="20"/>
              </w:rPr>
            </w:pPr>
            <w:r>
              <w:rPr>
                <w:spacing w:val="-5"/>
                <w:sz w:val="20"/>
              </w:rPr>
              <w:t>940</w:t>
            </w:r>
          </w:p>
        </w:tc>
        <w:tc>
          <w:tcPr>
            <w:tcW w:w="765" w:type="dxa"/>
          </w:tcPr>
          <w:p w:rsidR="00C54548" w:rsidRDefault="00C54548">
            <w:pPr>
              <w:pStyle w:val="TableParagraph"/>
              <w:rPr>
                <w:sz w:val="16"/>
              </w:rPr>
            </w:pPr>
          </w:p>
        </w:tc>
        <w:tc>
          <w:tcPr>
            <w:tcW w:w="791" w:type="dxa"/>
          </w:tcPr>
          <w:p w:rsidR="00C54548" w:rsidRDefault="00C54548">
            <w:pPr>
              <w:pStyle w:val="TableParagraph"/>
              <w:rPr>
                <w:sz w:val="16"/>
              </w:rPr>
            </w:pPr>
          </w:p>
        </w:tc>
        <w:tc>
          <w:tcPr>
            <w:tcW w:w="819" w:type="dxa"/>
          </w:tcPr>
          <w:p w:rsidR="00C54548" w:rsidRDefault="00C54548">
            <w:pPr>
              <w:pStyle w:val="TableParagraph"/>
              <w:rPr>
                <w:sz w:val="16"/>
              </w:rPr>
            </w:pPr>
          </w:p>
        </w:tc>
        <w:tc>
          <w:tcPr>
            <w:tcW w:w="791" w:type="dxa"/>
          </w:tcPr>
          <w:p w:rsidR="00C54548" w:rsidRDefault="00C54548">
            <w:pPr>
              <w:pStyle w:val="TableParagraph"/>
              <w:rPr>
                <w:sz w:val="16"/>
              </w:rPr>
            </w:pPr>
          </w:p>
        </w:tc>
        <w:tc>
          <w:tcPr>
            <w:tcW w:w="793" w:type="dxa"/>
          </w:tcPr>
          <w:p w:rsidR="00C54548" w:rsidRDefault="00C54548">
            <w:pPr>
              <w:pStyle w:val="TableParagraph"/>
              <w:rPr>
                <w:sz w:val="16"/>
              </w:rPr>
            </w:pPr>
          </w:p>
        </w:tc>
      </w:tr>
      <w:tr w:rsidR="00C54548">
        <w:trPr>
          <w:trHeight w:val="230"/>
        </w:trPr>
        <w:tc>
          <w:tcPr>
            <w:tcW w:w="1574" w:type="dxa"/>
          </w:tcPr>
          <w:p w:rsidR="00C54548" w:rsidRDefault="00263DB7">
            <w:pPr>
              <w:pStyle w:val="TableParagraph"/>
              <w:spacing w:line="210" w:lineRule="exact"/>
              <w:ind w:left="114"/>
              <w:rPr>
                <w:sz w:val="20"/>
              </w:rPr>
            </w:pPr>
            <w:r>
              <w:rPr>
                <w:spacing w:val="-2"/>
                <w:sz w:val="20"/>
              </w:rPr>
              <w:t>Varianza</w:t>
            </w:r>
          </w:p>
        </w:tc>
        <w:tc>
          <w:tcPr>
            <w:tcW w:w="766" w:type="dxa"/>
          </w:tcPr>
          <w:p w:rsidR="00C54548" w:rsidRDefault="00263DB7">
            <w:pPr>
              <w:pStyle w:val="TableParagraph"/>
              <w:spacing w:line="210" w:lineRule="exact"/>
              <w:ind w:left="109"/>
              <w:rPr>
                <w:sz w:val="20"/>
              </w:rPr>
            </w:pPr>
            <w:r>
              <w:rPr>
                <w:spacing w:val="-2"/>
                <w:sz w:val="20"/>
              </w:rPr>
              <w:t>19670</w:t>
            </w:r>
          </w:p>
        </w:tc>
        <w:tc>
          <w:tcPr>
            <w:tcW w:w="843" w:type="dxa"/>
          </w:tcPr>
          <w:p w:rsidR="00C54548" w:rsidRDefault="00263DB7">
            <w:pPr>
              <w:pStyle w:val="TableParagraph"/>
              <w:spacing w:line="210" w:lineRule="exact"/>
              <w:ind w:left="159"/>
              <w:rPr>
                <w:sz w:val="20"/>
              </w:rPr>
            </w:pPr>
            <w:r>
              <w:rPr>
                <w:spacing w:val="-2"/>
                <w:sz w:val="20"/>
              </w:rPr>
              <w:t>12873</w:t>
            </w:r>
          </w:p>
        </w:tc>
        <w:tc>
          <w:tcPr>
            <w:tcW w:w="793" w:type="dxa"/>
          </w:tcPr>
          <w:p w:rsidR="00C54548" w:rsidRDefault="00263DB7">
            <w:pPr>
              <w:pStyle w:val="TableParagraph"/>
              <w:spacing w:line="210" w:lineRule="exact"/>
              <w:ind w:left="136"/>
              <w:rPr>
                <w:sz w:val="20"/>
              </w:rPr>
            </w:pPr>
            <w:r>
              <w:rPr>
                <w:spacing w:val="-4"/>
                <w:sz w:val="20"/>
              </w:rPr>
              <w:t>4497</w:t>
            </w:r>
          </w:p>
        </w:tc>
        <w:tc>
          <w:tcPr>
            <w:tcW w:w="765" w:type="dxa"/>
          </w:tcPr>
          <w:p w:rsidR="00C54548" w:rsidRDefault="00263DB7">
            <w:pPr>
              <w:pStyle w:val="TableParagraph"/>
              <w:spacing w:line="210" w:lineRule="exact"/>
              <w:ind w:left="111"/>
              <w:rPr>
                <w:sz w:val="20"/>
              </w:rPr>
            </w:pPr>
            <w:r>
              <w:rPr>
                <w:spacing w:val="-4"/>
                <w:sz w:val="20"/>
              </w:rPr>
              <w:t>8897</w:t>
            </w:r>
          </w:p>
        </w:tc>
        <w:tc>
          <w:tcPr>
            <w:tcW w:w="791" w:type="dxa"/>
          </w:tcPr>
          <w:p w:rsidR="00C54548" w:rsidRDefault="00263DB7">
            <w:pPr>
              <w:pStyle w:val="TableParagraph"/>
              <w:spacing w:line="210" w:lineRule="exact"/>
              <w:ind w:left="110"/>
              <w:rPr>
                <w:sz w:val="20"/>
              </w:rPr>
            </w:pPr>
            <w:r>
              <w:rPr>
                <w:spacing w:val="-2"/>
                <w:sz w:val="20"/>
              </w:rPr>
              <w:t>21052</w:t>
            </w:r>
          </w:p>
        </w:tc>
        <w:tc>
          <w:tcPr>
            <w:tcW w:w="819" w:type="dxa"/>
          </w:tcPr>
          <w:p w:rsidR="00C54548" w:rsidRDefault="00263DB7">
            <w:pPr>
              <w:pStyle w:val="TableParagraph"/>
              <w:spacing w:line="210" w:lineRule="exact"/>
              <w:ind w:left="140"/>
              <w:rPr>
                <w:sz w:val="20"/>
              </w:rPr>
            </w:pPr>
            <w:r>
              <w:rPr>
                <w:spacing w:val="-2"/>
                <w:sz w:val="20"/>
              </w:rPr>
              <w:t>10788</w:t>
            </w:r>
          </w:p>
        </w:tc>
        <w:tc>
          <w:tcPr>
            <w:tcW w:w="791" w:type="dxa"/>
          </w:tcPr>
          <w:p w:rsidR="00C54548" w:rsidRDefault="00263DB7">
            <w:pPr>
              <w:pStyle w:val="TableParagraph"/>
              <w:spacing w:line="210" w:lineRule="exact"/>
              <w:ind w:left="141"/>
              <w:rPr>
                <w:sz w:val="20"/>
              </w:rPr>
            </w:pPr>
            <w:r>
              <w:rPr>
                <w:spacing w:val="-4"/>
                <w:sz w:val="20"/>
              </w:rPr>
              <w:t>5224</w:t>
            </w:r>
          </w:p>
        </w:tc>
        <w:tc>
          <w:tcPr>
            <w:tcW w:w="793" w:type="dxa"/>
          </w:tcPr>
          <w:p w:rsidR="00C54548" w:rsidRDefault="00263DB7">
            <w:pPr>
              <w:pStyle w:val="TableParagraph"/>
              <w:spacing w:line="210" w:lineRule="exact"/>
              <w:ind w:left="114"/>
              <w:rPr>
                <w:sz w:val="20"/>
              </w:rPr>
            </w:pPr>
            <w:r>
              <w:rPr>
                <w:spacing w:val="-4"/>
                <w:sz w:val="20"/>
              </w:rPr>
              <w:t>8618</w:t>
            </w:r>
          </w:p>
        </w:tc>
      </w:tr>
      <w:tr w:rsidR="00C54548">
        <w:trPr>
          <w:trHeight w:val="230"/>
        </w:trPr>
        <w:tc>
          <w:tcPr>
            <w:tcW w:w="1574" w:type="dxa"/>
          </w:tcPr>
          <w:p w:rsidR="00C54548" w:rsidRDefault="00263DB7">
            <w:pPr>
              <w:pStyle w:val="TableParagraph"/>
              <w:spacing w:line="210" w:lineRule="exact"/>
              <w:ind w:left="114"/>
              <w:rPr>
                <w:sz w:val="20"/>
              </w:rPr>
            </w:pPr>
            <w:r>
              <w:rPr>
                <w:spacing w:val="-5"/>
                <w:sz w:val="20"/>
              </w:rPr>
              <w:t>DE</w:t>
            </w:r>
          </w:p>
        </w:tc>
        <w:tc>
          <w:tcPr>
            <w:tcW w:w="766" w:type="dxa"/>
          </w:tcPr>
          <w:p w:rsidR="00C54548" w:rsidRDefault="00263DB7">
            <w:pPr>
              <w:pStyle w:val="TableParagraph"/>
              <w:spacing w:line="210" w:lineRule="exact"/>
              <w:ind w:left="109"/>
              <w:rPr>
                <w:sz w:val="20"/>
              </w:rPr>
            </w:pPr>
            <w:r>
              <w:rPr>
                <w:spacing w:val="-2"/>
                <w:sz w:val="20"/>
              </w:rPr>
              <w:t>140,3</w:t>
            </w:r>
          </w:p>
        </w:tc>
        <w:tc>
          <w:tcPr>
            <w:tcW w:w="843" w:type="dxa"/>
          </w:tcPr>
          <w:p w:rsidR="00C54548" w:rsidRDefault="00263DB7">
            <w:pPr>
              <w:pStyle w:val="TableParagraph"/>
              <w:spacing w:line="210" w:lineRule="exact"/>
              <w:ind w:left="159"/>
              <w:rPr>
                <w:sz w:val="20"/>
              </w:rPr>
            </w:pPr>
            <w:r>
              <w:rPr>
                <w:spacing w:val="-2"/>
                <w:sz w:val="20"/>
              </w:rPr>
              <w:t>113,5</w:t>
            </w:r>
          </w:p>
        </w:tc>
        <w:tc>
          <w:tcPr>
            <w:tcW w:w="793" w:type="dxa"/>
          </w:tcPr>
          <w:p w:rsidR="00C54548" w:rsidRDefault="00263DB7">
            <w:pPr>
              <w:pStyle w:val="TableParagraph"/>
              <w:spacing w:line="210" w:lineRule="exact"/>
              <w:ind w:left="136"/>
              <w:rPr>
                <w:sz w:val="20"/>
              </w:rPr>
            </w:pPr>
            <w:r>
              <w:rPr>
                <w:spacing w:val="-4"/>
                <w:sz w:val="20"/>
              </w:rPr>
              <w:t>67,1</w:t>
            </w:r>
          </w:p>
        </w:tc>
        <w:tc>
          <w:tcPr>
            <w:tcW w:w="765" w:type="dxa"/>
          </w:tcPr>
          <w:p w:rsidR="00C54548" w:rsidRDefault="00263DB7">
            <w:pPr>
              <w:pStyle w:val="TableParagraph"/>
              <w:spacing w:line="210" w:lineRule="exact"/>
              <w:ind w:left="111"/>
              <w:rPr>
                <w:sz w:val="20"/>
              </w:rPr>
            </w:pPr>
            <w:r>
              <w:rPr>
                <w:spacing w:val="-4"/>
                <w:sz w:val="20"/>
              </w:rPr>
              <w:t>94,3</w:t>
            </w:r>
          </w:p>
        </w:tc>
        <w:tc>
          <w:tcPr>
            <w:tcW w:w="791" w:type="dxa"/>
          </w:tcPr>
          <w:p w:rsidR="00C54548" w:rsidRDefault="00263DB7">
            <w:pPr>
              <w:pStyle w:val="TableParagraph"/>
              <w:spacing w:line="210" w:lineRule="exact"/>
              <w:ind w:left="110"/>
              <w:rPr>
                <w:sz w:val="20"/>
              </w:rPr>
            </w:pPr>
            <w:r>
              <w:rPr>
                <w:spacing w:val="-2"/>
                <w:sz w:val="20"/>
              </w:rPr>
              <w:t>145,1</w:t>
            </w:r>
          </w:p>
        </w:tc>
        <w:tc>
          <w:tcPr>
            <w:tcW w:w="819" w:type="dxa"/>
          </w:tcPr>
          <w:p w:rsidR="00C54548" w:rsidRDefault="00263DB7">
            <w:pPr>
              <w:pStyle w:val="TableParagraph"/>
              <w:spacing w:line="210" w:lineRule="exact"/>
              <w:ind w:left="140"/>
              <w:rPr>
                <w:sz w:val="20"/>
              </w:rPr>
            </w:pPr>
            <w:r>
              <w:rPr>
                <w:spacing w:val="-2"/>
                <w:sz w:val="20"/>
              </w:rPr>
              <w:t>103,9</w:t>
            </w:r>
          </w:p>
        </w:tc>
        <w:tc>
          <w:tcPr>
            <w:tcW w:w="791" w:type="dxa"/>
          </w:tcPr>
          <w:p w:rsidR="00C54548" w:rsidRDefault="00263DB7">
            <w:pPr>
              <w:pStyle w:val="TableParagraph"/>
              <w:spacing w:line="210" w:lineRule="exact"/>
              <w:ind w:left="141"/>
              <w:rPr>
                <w:sz w:val="20"/>
              </w:rPr>
            </w:pPr>
            <w:r>
              <w:rPr>
                <w:spacing w:val="-4"/>
                <w:sz w:val="20"/>
              </w:rPr>
              <w:t>72,3</w:t>
            </w:r>
          </w:p>
        </w:tc>
        <w:tc>
          <w:tcPr>
            <w:tcW w:w="793" w:type="dxa"/>
          </w:tcPr>
          <w:p w:rsidR="00C54548" w:rsidRDefault="00263DB7">
            <w:pPr>
              <w:pStyle w:val="TableParagraph"/>
              <w:spacing w:line="210" w:lineRule="exact"/>
              <w:ind w:left="114"/>
              <w:rPr>
                <w:sz w:val="20"/>
              </w:rPr>
            </w:pPr>
            <w:r>
              <w:rPr>
                <w:spacing w:val="-4"/>
                <w:sz w:val="20"/>
              </w:rPr>
              <w:t>92,8</w:t>
            </w:r>
          </w:p>
        </w:tc>
      </w:tr>
      <w:tr w:rsidR="00C54548">
        <w:trPr>
          <w:trHeight w:val="230"/>
        </w:trPr>
        <w:tc>
          <w:tcPr>
            <w:tcW w:w="1574" w:type="dxa"/>
          </w:tcPr>
          <w:p w:rsidR="00C54548" w:rsidRDefault="00263DB7">
            <w:pPr>
              <w:pStyle w:val="TableParagraph"/>
              <w:spacing w:line="210" w:lineRule="exact"/>
              <w:ind w:left="114"/>
              <w:rPr>
                <w:sz w:val="20"/>
              </w:rPr>
            </w:pPr>
            <w:r>
              <w:rPr>
                <w:spacing w:val="-5"/>
                <w:sz w:val="20"/>
              </w:rPr>
              <w:t>CV</w:t>
            </w:r>
          </w:p>
        </w:tc>
        <w:tc>
          <w:tcPr>
            <w:tcW w:w="766" w:type="dxa"/>
          </w:tcPr>
          <w:p w:rsidR="00C54548" w:rsidRDefault="00263DB7">
            <w:pPr>
              <w:pStyle w:val="TableParagraph"/>
              <w:spacing w:line="210" w:lineRule="exact"/>
              <w:ind w:left="109"/>
              <w:rPr>
                <w:sz w:val="20"/>
              </w:rPr>
            </w:pPr>
            <w:r>
              <w:rPr>
                <w:spacing w:val="-2"/>
                <w:sz w:val="20"/>
              </w:rPr>
              <w:t>14,34</w:t>
            </w:r>
          </w:p>
        </w:tc>
        <w:tc>
          <w:tcPr>
            <w:tcW w:w="843" w:type="dxa"/>
          </w:tcPr>
          <w:p w:rsidR="00C54548" w:rsidRDefault="00263DB7">
            <w:pPr>
              <w:pStyle w:val="TableParagraph"/>
              <w:spacing w:line="210" w:lineRule="exact"/>
              <w:ind w:left="159"/>
              <w:rPr>
                <w:sz w:val="20"/>
              </w:rPr>
            </w:pPr>
            <w:r>
              <w:rPr>
                <w:spacing w:val="-2"/>
                <w:sz w:val="20"/>
              </w:rPr>
              <w:t>10,31</w:t>
            </w:r>
          </w:p>
        </w:tc>
        <w:tc>
          <w:tcPr>
            <w:tcW w:w="793" w:type="dxa"/>
          </w:tcPr>
          <w:p w:rsidR="00C54548" w:rsidRDefault="00263DB7">
            <w:pPr>
              <w:pStyle w:val="TableParagraph"/>
              <w:spacing w:line="210" w:lineRule="exact"/>
              <w:ind w:left="136"/>
              <w:rPr>
                <w:sz w:val="20"/>
              </w:rPr>
            </w:pPr>
            <w:r>
              <w:rPr>
                <w:spacing w:val="-4"/>
                <w:sz w:val="20"/>
              </w:rPr>
              <w:t>6,68</w:t>
            </w:r>
          </w:p>
        </w:tc>
        <w:tc>
          <w:tcPr>
            <w:tcW w:w="765" w:type="dxa"/>
          </w:tcPr>
          <w:p w:rsidR="00C54548" w:rsidRDefault="00263DB7">
            <w:pPr>
              <w:pStyle w:val="TableParagraph"/>
              <w:spacing w:line="210" w:lineRule="exact"/>
              <w:ind w:left="111"/>
              <w:rPr>
                <w:sz w:val="20"/>
              </w:rPr>
            </w:pPr>
            <w:r>
              <w:rPr>
                <w:spacing w:val="-2"/>
                <w:sz w:val="20"/>
              </w:rPr>
              <w:t>10,11</w:t>
            </w:r>
          </w:p>
        </w:tc>
        <w:tc>
          <w:tcPr>
            <w:tcW w:w="791" w:type="dxa"/>
          </w:tcPr>
          <w:p w:rsidR="00C54548" w:rsidRDefault="00263DB7">
            <w:pPr>
              <w:pStyle w:val="TableParagraph"/>
              <w:spacing w:line="210" w:lineRule="exact"/>
              <w:ind w:left="110"/>
              <w:rPr>
                <w:sz w:val="20"/>
              </w:rPr>
            </w:pPr>
            <w:r>
              <w:rPr>
                <w:spacing w:val="-2"/>
                <w:sz w:val="20"/>
              </w:rPr>
              <w:t>13,41</w:t>
            </w:r>
          </w:p>
        </w:tc>
        <w:tc>
          <w:tcPr>
            <w:tcW w:w="819" w:type="dxa"/>
          </w:tcPr>
          <w:p w:rsidR="00C54548" w:rsidRDefault="00263DB7">
            <w:pPr>
              <w:pStyle w:val="TableParagraph"/>
              <w:spacing w:line="210" w:lineRule="exact"/>
              <w:ind w:left="140"/>
              <w:rPr>
                <w:sz w:val="20"/>
              </w:rPr>
            </w:pPr>
            <w:r>
              <w:rPr>
                <w:spacing w:val="-4"/>
                <w:sz w:val="20"/>
              </w:rPr>
              <w:t>8,42</w:t>
            </w:r>
          </w:p>
        </w:tc>
        <w:tc>
          <w:tcPr>
            <w:tcW w:w="791" w:type="dxa"/>
          </w:tcPr>
          <w:p w:rsidR="00C54548" w:rsidRDefault="00263DB7">
            <w:pPr>
              <w:pStyle w:val="TableParagraph"/>
              <w:spacing w:line="210" w:lineRule="exact"/>
              <w:ind w:left="141"/>
              <w:rPr>
                <w:sz w:val="20"/>
              </w:rPr>
            </w:pPr>
            <w:r>
              <w:rPr>
                <w:spacing w:val="-4"/>
                <w:sz w:val="20"/>
              </w:rPr>
              <w:t>6,59</w:t>
            </w:r>
          </w:p>
        </w:tc>
        <w:tc>
          <w:tcPr>
            <w:tcW w:w="793" w:type="dxa"/>
          </w:tcPr>
          <w:p w:rsidR="00C54548" w:rsidRDefault="00263DB7">
            <w:pPr>
              <w:pStyle w:val="TableParagraph"/>
              <w:spacing w:line="210" w:lineRule="exact"/>
              <w:ind w:left="114"/>
              <w:rPr>
                <w:sz w:val="20"/>
              </w:rPr>
            </w:pPr>
            <w:r>
              <w:rPr>
                <w:spacing w:val="-4"/>
                <w:sz w:val="20"/>
              </w:rPr>
              <w:t>9,01</w:t>
            </w:r>
          </w:p>
        </w:tc>
      </w:tr>
      <w:tr w:rsidR="00C54548">
        <w:trPr>
          <w:trHeight w:val="230"/>
        </w:trPr>
        <w:tc>
          <w:tcPr>
            <w:tcW w:w="1574" w:type="dxa"/>
          </w:tcPr>
          <w:p w:rsidR="00C54548" w:rsidRDefault="00263DB7">
            <w:pPr>
              <w:pStyle w:val="TableParagraph"/>
              <w:spacing w:line="210" w:lineRule="exact"/>
              <w:ind w:left="114"/>
              <w:rPr>
                <w:sz w:val="20"/>
              </w:rPr>
            </w:pPr>
            <w:r>
              <w:rPr>
                <w:spacing w:val="-2"/>
                <w:sz w:val="20"/>
              </w:rPr>
              <w:t>Mínimo</w:t>
            </w:r>
          </w:p>
        </w:tc>
        <w:tc>
          <w:tcPr>
            <w:tcW w:w="766" w:type="dxa"/>
          </w:tcPr>
          <w:p w:rsidR="00C54548" w:rsidRDefault="00263DB7">
            <w:pPr>
              <w:pStyle w:val="TableParagraph"/>
              <w:spacing w:line="210" w:lineRule="exact"/>
              <w:ind w:left="109"/>
              <w:rPr>
                <w:sz w:val="20"/>
              </w:rPr>
            </w:pPr>
            <w:r>
              <w:rPr>
                <w:spacing w:val="-5"/>
                <w:sz w:val="20"/>
              </w:rPr>
              <w:t>740</w:t>
            </w:r>
          </w:p>
        </w:tc>
        <w:tc>
          <w:tcPr>
            <w:tcW w:w="843" w:type="dxa"/>
          </w:tcPr>
          <w:p w:rsidR="00C54548" w:rsidRDefault="00263DB7">
            <w:pPr>
              <w:pStyle w:val="TableParagraph"/>
              <w:spacing w:line="210" w:lineRule="exact"/>
              <w:ind w:left="159"/>
              <w:rPr>
                <w:sz w:val="20"/>
              </w:rPr>
            </w:pPr>
            <w:r>
              <w:rPr>
                <w:spacing w:val="-5"/>
                <w:sz w:val="20"/>
              </w:rPr>
              <w:t>900</w:t>
            </w:r>
          </w:p>
        </w:tc>
        <w:tc>
          <w:tcPr>
            <w:tcW w:w="793" w:type="dxa"/>
          </w:tcPr>
          <w:p w:rsidR="00C54548" w:rsidRDefault="00263DB7">
            <w:pPr>
              <w:pStyle w:val="TableParagraph"/>
              <w:spacing w:line="210" w:lineRule="exact"/>
              <w:ind w:left="136"/>
              <w:rPr>
                <w:sz w:val="20"/>
              </w:rPr>
            </w:pPr>
            <w:r>
              <w:rPr>
                <w:spacing w:val="-5"/>
                <w:sz w:val="20"/>
              </w:rPr>
              <w:t>920</w:t>
            </w:r>
          </w:p>
        </w:tc>
        <w:tc>
          <w:tcPr>
            <w:tcW w:w="765" w:type="dxa"/>
          </w:tcPr>
          <w:p w:rsidR="00C54548" w:rsidRDefault="00263DB7">
            <w:pPr>
              <w:pStyle w:val="TableParagraph"/>
              <w:spacing w:line="210" w:lineRule="exact"/>
              <w:ind w:left="111"/>
              <w:rPr>
                <w:sz w:val="20"/>
              </w:rPr>
            </w:pPr>
            <w:r>
              <w:rPr>
                <w:spacing w:val="-5"/>
                <w:sz w:val="20"/>
              </w:rPr>
              <w:t>760</w:t>
            </w:r>
          </w:p>
        </w:tc>
        <w:tc>
          <w:tcPr>
            <w:tcW w:w="791" w:type="dxa"/>
          </w:tcPr>
          <w:p w:rsidR="00C54548" w:rsidRDefault="00263DB7">
            <w:pPr>
              <w:pStyle w:val="TableParagraph"/>
              <w:spacing w:line="210" w:lineRule="exact"/>
              <w:ind w:left="110"/>
              <w:rPr>
                <w:sz w:val="20"/>
              </w:rPr>
            </w:pPr>
            <w:r>
              <w:rPr>
                <w:spacing w:val="-5"/>
                <w:sz w:val="20"/>
              </w:rPr>
              <w:t>840</w:t>
            </w:r>
          </w:p>
        </w:tc>
        <w:tc>
          <w:tcPr>
            <w:tcW w:w="819" w:type="dxa"/>
          </w:tcPr>
          <w:p w:rsidR="00C54548" w:rsidRDefault="00263DB7">
            <w:pPr>
              <w:pStyle w:val="TableParagraph"/>
              <w:spacing w:line="210" w:lineRule="exact"/>
              <w:ind w:left="140"/>
              <w:rPr>
                <w:sz w:val="20"/>
              </w:rPr>
            </w:pPr>
            <w:r>
              <w:rPr>
                <w:spacing w:val="-4"/>
                <w:sz w:val="20"/>
              </w:rPr>
              <w:t>1040</w:t>
            </w:r>
          </w:p>
        </w:tc>
        <w:tc>
          <w:tcPr>
            <w:tcW w:w="791" w:type="dxa"/>
          </w:tcPr>
          <w:p w:rsidR="00C54548" w:rsidRDefault="00263DB7">
            <w:pPr>
              <w:pStyle w:val="TableParagraph"/>
              <w:spacing w:line="210" w:lineRule="exact"/>
              <w:ind w:left="141"/>
              <w:rPr>
                <w:sz w:val="20"/>
              </w:rPr>
            </w:pPr>
            <w:r>
              <w:rPr>
                <w:spacing w:val="-4"/>
                <w:sz w:val="20"/>
              </w:rPr>
              <w:t>1000</w:t>
            </w:r>
          </w:p>
        </w:tc>
        <w:tc>
          <w:tcPr>
            <w:tcW w:w="793" w:type="dxa"/>
          </w:tcPr>
          <w:p w:rsidR="00C54548" w:rsidRDefault="00263DB7">
            <w:pPr>
              <w:pStyle w:val="TableParagraph"/>
              <w:spacing w:line="210" w:lineRule="exact"/>
              <w:ind w:left="114"/>
              <w:rPr>
                <w:sz w:val="20"/>
              </w:rPr>
            </w:pPr>
            <w:r>
              <w:rPr>
                <w:spacing w:val="-5"/>
                <w:sz w:val="20"/>
              </w:rPr>
              <w:t>860</w:t>
            </w:r>
          </w:p>
        </w:tc>
      </w:tr>
      <w:tr w:rsidR="00C54548">
        <w:trPr>
          <w:trHeight w:val="230"/>
        </w:trPr>
        <w:tc>
          <w:tcPr>
            <w:tcW w:w="1574" w:type="dxa"/>
          </w:tcPr>
          <w:p w:rsidR="00C54548" w:rsidRDefault="00263DB7">
            <w:pPr>
              <w:pStyle w:val="TableParagraph"/>
              <w:spacing w:line="210" w:lineRule="exact"/>
              <w:ind w:left="114"/>
              <w:rPr>
                <w:sz w:val="20"/>
              </w:rPr>
            </w:pPr>
            <w:r>
              <w:rPr>
                <w:spacing w:val="-2"/>
                <w:sz w:val="20"/>
              </w:rPr>
              <w:t>Máximo</w:t>
            </w:r>
          </w:p>
        </w:tc>
        <w:tc>
          <w:tcPr>
            <w:tcW w:w="766" w:type="dxa"/>
          </w:tcPr>
          <w:p w:rsidR="00C54548" w:rsidRDefault="00263DB7">
            <w:pPr>
              <w:pStyle w:val="TableParagraph"/>
              <w:spacing w:line="210" w:lineRule="exact"/>
              <w:ind w:left="109"/>
              <w:rPr>
                <w:sz w:val="20"/>
              </w:rPr>
            </w:pPr>
            <w:r>
              <w:rPr>
                <w:spacing w:val="-4"/>
                <w:sz w:val="20"/>
              </w:rPr>
              <w:t>1180</w:t>
            </w:r>
          </w:p>
        </w:tc>
        <w:tc>
          <w:tcPr>
            <w:tcW w:w="843" w:type="dxa"/>
          </w:tcPr>
          <w:p w:rsidR="00C54548" w:rsidRDefault="00263DB7">
            <w:pPr>
              <w:pStyle w:val="TableParagraph"/>
              <w:spacing w:line="210" w:lineRule="exact"/>
              <w:ind w:left="159"/>
              <w:rPr>
                <w:sz w:val="20"/>
              </w:rPr>
            </w:pPr>
            <w:r>
              <w:rPr>
                <w:spacing w:val="-4"/>
                <w:sz w:val="20"/>
              </w:rPr>
              <w:t>1260</w:t>
            </w:r>
          </w:p>
        </w:tc>
        <w:tc>
          <w:tcPr>
            <w:tcW w:w="793" w:type="dxa"/>
          </w:tcPr>
          <w:p w:rsidR="00C54548" w:rsidRDefault="00263DB7">
            <w:pPr>
              <w:pStyle w:val="TableParagraph"/>
              <w:spacing w:line="210" w:lineRule="exact"/>
              <w:ind w:left="136"/>
              <w:rPr>
                <w:sz w:val="20"/>
              </w:rPr>
            </w:pPr>
            <w:r>
              <w:rPr>
                <w:spacing w:val="-4"/>
                <w:sz w:val="20"/>
              </w:rPr>
              <w:t>1120</w:t>
            </w:r>
          </w:p>
        </w:tc>
        <w:tc>
          <w:tcPr>
            <w:tcW w:w="765" w:type="dxa"/>
          </w:tcPr>
          <w:p w:rsidR="00C54548" w:rsidRDefault="00263DB7">
            <w:pPr>
              <w:pStyle w:val="TableParagraph"/>
              <w:spacing w:line="210" w:lineRule="exact"/>
              <w:ind w:left="111"/>
              <w:rPr>
                <w:sz w:val="20"/>
              </w:rPr>
            </w:pPr>
            <w:r>
              <w:rPr>
                <w:spacing w:val="-4"/>
                <w:sz w:val="20"/>
              </w:rPr>
              <w:t>1060</w:t>
            </w:r>
          </w:p>
        </w:tc>
        <w:tc>
          <w:tcPr>
            <w:tcW w:w="791" w:type="dxa"/>
          </w:tcPr>
          <w:p w:rsidR="00C54548" w:rsidRDefault="00263DB7">
            <w:pPr>
              <w:pStyle w:val="TableParagraph"/>
              <w:spacing w:line="210" w:lineRule="exact"/>
              <w:ind w:left="110"/>
              <w:rPr>
                <w:sz w:val="20"/>
              </w:rPr>
            </w:pPr>
            <w:r>
              <w:rPr>
                <w:spacing w:val="-4"/>
                <w:sz w:val="20"/>
              </w:rPr>
              <w:t>1416</w:t>
            </w:r>
          </w:p>
        </w:tc>
        <w:tc>
          <w:tcPr>
            <w:tcW w:w="819" w:type="dxa"/>
          </w:tcPr>
          <w:p w:rsidR="00C54548" w:rsidRDefault="00263DB7">
            <w:pPr>
              <w:pStyle w:val="TableParagraph"/>
              <w:spacing w:line="210" w:lineRule="exact"/>
              <w:ind w:left="140"/>
              <w:rPr>
                <w:sz w:val="20"/>
              </w:rPr>
            </w:pPr>
            <w:r>
              <w:rPr>
                <w:spacing w:val="-4"/>
                <w:sz w:val="20"/>
              </w:rPr>
              <w:t>1252</w:t>
            </w:r>
          </w:p>
        </w:tc>
        <w:tc>
          <w:tcPr>
            <w:tcW w:w="791" w:type="dxa"/>
          </w:tcPr>
          <w:p w:rsidR="00C54548" w:rsidRDefault="00263DB7">
            <w:pPr>
              <w:pStyle w:val="TableParagraph"/>
              <w:spacing w:line="210" w:lineRule="exact"/>
              <w:ind w:left="141"/>
              <w:rPr>
                <w:sz w:val="20"/>
              </w:rPr>
            </w:pPr>
            <w:r>
              <w:rPr>
                <w:spacing w:val="-4"/>
                <w:sz w:val="20"/>
              </w:rPr>
              <w:t>1352</w:t>
            </w:r>
          </w:p>
        </w:tc>
        <w:tc>
          <w:tcPr>
            <w:tcW w:w="793" w:type="dxa"/>
          </w:tcPr>
          <w:p w:rsidR="00C54548" w:rsidRDefault="00263DB7">
            <w:pPr>
              <w:pStyle w:val="TableParagraph"/>
              <w:spacing w:line="210" w:lineRule="exact"/>
              <w:ind w:left="114"/>
              <w:rPr>
                <w:sz w:val="20"/>
              </w:rPr>
            </w:pPr>
            <w:r>
              <w:rPr>
                <w:spacing w:val="-4"/>
                <w:sz w:val="20"/>
              </w:rPr>
              <w:t>1198</w:t>
            </w:r>
          </w:p>
        </w:tc>
      </w:tr>
      <w:tr w:rsidR="00C54548">
        <w:trPr>
          <w:trHeight w:val="228"/>
        </w:trPr>
        <w:tc>
          <w:tcPr>
            <w:tcW w:w="1574" w:type="dxa"/>
            <w:tcBorders>
              <w:bottom w:val="single" w:sz="4" w:space="0" w:color="000000"/>
            </w:tcBorders>
          </w:tcPr>
          <w:p w:rsidR="00C54548" w:rsidRDefault="00263DB7">
            <w:pPr>
              <w:pStyle w:val="TableParagraph"/>
              <w:spacing w:line="208" w:lineRule="exact"/>
              <w:ind w:left="114"/>
              <w:rPr>
                <w:sz w:val="20"/>
              </w:rPr>
            </w:pPr>
            <w:r>
              <w:rPr>
                <w:spacing w:val="-2"/>
                <w:sz w:val="20"/>
              </w:rPr>
              <w:t>Rango</w:t>
            </w:r>
          </w:p>
        </w:tc>
        <w:tc>
          <w:tcPr>
            <w:tcW w:w="766" w:type="dxa"/>
            <w:tcBorders>
              <w:bottom w:val="single" w:sz="4" w:space="0" w:color="000000"/>
            </w:tcBorders>
          </w:tcPr>
          <w:p w:rsidR="00C54548" w:rsidRDefault="00263DB7">
            <w:pPr>
              <w:pStyle w:val="TableParagraph"/>
              <w:spacing w:line="208" w:lineRule="exact"/>
              <w:ind w:left="109"/>
              <w:rPr>
                <w:sz w:val="20"/>
              </w:rPr>
            </w:pPr>
            <w:r>
              <w:rPr>
                <w:spacing w:val="-5"/>
                <w:sz w:val="20"/>
              </w:rPr>
              <w:t>440</w:t>
            </w:r>
          </w:p>
        </w:tc>
        <w:tc>
          <w:tcPr>
            <w:tcW w:w="843" w:type="dxa"/>
            <w:tcBorders>
              <w:bottom w:val="single" w:sz="4" w:space="0" w:color="000000"/>
            </w:tcBorders>
          </w:tcPr>
          <w:p w:rsidR="00C54548" w:rsidRDefault="00263DB7">
            <w:pPr>
              <w:pStyle w:val="TableParagraph"/>
              <w:spacing w:line="208" w:lineRule="exact"/>
              <w:ind w:left="159"/>
              <w:rPr>
                <w:sz w:val="20"/>
              </w:rPr>
            </w:pPr>
            <w:r>
              <w:rPr>
                <w:spacing w:val="-5"/>
                <w:sz w:val="20"/>
              </w:rPr>
              <w:t>360</w:t>
            </w:r>
          </w:p>
        </w:tc>
        <w:tc>
          <w:tcPr>
            <w:tcW w:w="793" w:type="dxa"/>
            <w:tcBorders>
              <w:bottom w:val="single" w:sz="4" w:space="0" w:color="000000"/>
            </w:tcBorders>
          </w:tcPr>
          <w:p w:rsidR="00C54548" w:rsidRDefault="00263DB7">
            <w:pPr>
              <w:pStyle w:val="TableParagraph"/>
              <w:spacing w:line="208" w:lineRule="exact"/>
              <w:ind w:left="136"/>
              <w:rPr>
                <w:sz w:val="20"/>
              </w:rPr>
            </w:pPr>
            <w:r>
              <w:rPr>
                <w:spacing w:val="-5"/>
                <w:sz w:val="20"/>
              </w:rPr>
              <w:t>200</w:t>
            </w:r>
          </w:p>
        </w:tc>
        <w:tc>
          <w:tcPr>
            <w:tcW w:w="765" w:type="dxa"/>
            <w:tcBorders>
              <w:bottom w:val="single" w:sz="4" w:space="0" w:color="000000"/>
            </w:tcBorders>
          </w:tcPr>
          <w:p w:rsidR="00C54548" w:rsidRDefault="00263DB7">
            <w:pPr>
              <w:pStyle w:val="TableParagraph"/>
              <w:spacing w:line="208" w:lineRule="exact"/>
              <w:ind w:left="111"/>
              <w:rPr>
                <w:sz w:val="20"/>
              </w:rPr>
            </w:pPr>
            <w:r>
              <w:rPr>
                <w:spacing w:val="-5"/>
                <w:sz w:val="20"/>
              </w:rPr>
              <w:t>300</w:t>
            </w:r>
          </w:p>
        </w:tc>
        <w:tc>
          <w:tcPr>
            <w:tcW w:w="791" w:type="dxa"/>
            <w:tcBorders>
              <w:bottom w:val="single" w:sz="4" w:space="0" w:color="000000"/>
            </w:tcBorders>
          </w:tcPr>
          <w:p w:rsidR="00C54548" w:rsidRDefault="00263DB7">
            <w:pPr>
              <w:pStyle w:val="TableParagraph"/>
              <w:spacing w:line="208" w:lineRule="exact"/>
              <w:ind w:left="110"/>
              <w:rPr>
                <w:sz w:val="20"/>
              </w:rPr>
            </w:pPr>
            <w:r>
              <w:rPr>
                <w:spacing w:val="-5"/>
                <w:sz w:val="20"/>
              </w:rPr>
              <w:t>660</w:t>
            </w:r>
          </w:p>
        </w:tc>
        <w:tc>
          <w:tcPr>
            <w:tcW w:w="819" w:type="dxa"/>
            <w:tcBorders>
              <w:bottom w:val="single" w:sz="4" w:space="0" w:color="000000"/>
            </w:tcBorders>
          </w:tcPr>
          <w:p w:rsidR="00C54548" w:rsidRDefault="00263DB7">
            <w:pPr>
              <w:pStyle w:val="TableParagraph"/>
              <w:spacing w:line="208" w:lineRule="exact"/>
              <w:ind w:left="140"/>
              <w:rPr>
                <w:sz w:val="20"/>
              </w:rPr>
            </w:pPr>
            <w:r>
              <w:rPr>
                <w:spacing w:val="-5"/>
                <w:sz w:val="20"/>
              </w:rPr>
              <w:t>480</w:t>
            </w:r>
          </w:p>
        </w:tc>
        <w:tc>
          <w:tcPr>
            <w:tcW w:w="791" w:type="dxa"/>
            <w:tcBorders>
              <w:bottom w:val="single" w:sz="4" w:space="0" w:color="000000"/>
            </w:tcBorders>
          </w:tcPr>
          <w:p w:rsidR="00C54548" w:rsidRDefault="00263DB7">
            <w:pPr>
              <w:pStyle w:val="TableParagraph"/>
              <w:spacing w:line="208" w:lineRule="exact"/>
              <w:ind w:left="141"/>
              <w:rPr>
                <w:sz w:val="20"/>
              </w:rPr>
            </w:pPr>
            <w:r>
              <w:rPr>
                <w:spacing w:val="-5"/>
                <w:sz w:val="20"/>
              </w:rPr>
              <w:t>360</w:t>
            </w:r>
          </w:p>
        </w:tc>
        <w:tc>
          <w:tcPr>
            <w:tcW w:w="793" w:type="dxa"/>
            <w:tcBorders>
              <w:bottom w:val="single" w:sz="4" w:space="0" w:color="000000"/>
            </w:tcBorders>
          </w:tcPr>
          <w:p w:rsidR="00C54548" w:rsidRDefault="00263DB7">
            <w:pPr>
              <w:pStyle w:val="TableParagraph"/>
              <w:spacing w:line="208" w:lineRule="exact"/>
              <w:ind w:left="114"/>
              <w:rPr>
                <w:sz w:val="20"/>
              </w:rPr>
            </w:pPr>
            <w:r>
              <w:rPr>
                <w:spacing w:val="-5"/>
                <w:sz w:val="20"/>
              </w:rPr>
              <w:t>280</w:t>
            </w:r>
          </w:p>
        </w:tc>
      </w:tr>
      <w:tr w:rsidR="00C54548">
        <w:trPr>
          <w:trHeight w:val="245"/>
        </w:trPr>
        <w:tc>
          <w:tcPr>
            <w:tcW w:w="7935" w:type="dxa"/>
            <w:gridSpan w:val="9"/>
          </w:tcPr>
          <w:p w:rsidR="00C54548" w:rsidRDefault="00263DB7">
            <w:pPr>
              <w:pStyle w:val="TableParagraph"/>
              <w:tabs>
                <w:tab w:val="left" w:pos="2702"/>
                <w:tab w:val="left" w:pos="5887"/>
              </w:tabs>
              <w:spacing w:line="226" w:lineRule="exact"/>
              <w:ind w:left="114"/>
              <w:rPr>
                <w:b/>
              </w:rPr>
            </w:pPr>
            <w:r>
              <w:rPr>
                <w:b/>
              </w:rPr>
              <w:t xml:space="preserve">Peso </w:t>
            </w:r>
            <w:r>
              <w:rPr>
                <w:b/>
                <w:spacing w:val="-2"/>
              </w:rPr>
              <w:t>Corporal</w:t>
            </w:r>
            <w:r>
              <w:rPr>
                <w:b/>
              </w:rPr>
              <w:tab/>
              <w:t>Semana</w:t>
            </w:r>
            <w:r>
              <w:rPr>
                <w:b/>
                <w:spacing w:val="1"/>
              </w:rPr>
              <w:t xml:space="preserve"> </w:t>
            </w:r>
            <w:r>
              <w:rPr>
                <w:b/>
                <w:spacing w:val="-10"/>
              </w:rPr>
              <w:t>5</w:t>
            </w:r>
            <w:r>
              <w:rPr>
                <w:b/>
              </w:rPr>
              <w:tab/>
              <w:t>Semana</w:t>
            </w:r>
            <w:r>
              <w:rPr>
                <w:b/>
                <w:spacing w:val="1"/>
              </w:rPr>
              <w:t xml:space="preserve"> </w:t>
            </w:r>
            <w:r>
              <w:rPr>
                <w:b/>
                <w:spacing w:val="-10"/>
              </w:rPr>
              <w:t>6</w:t>
            </w:r>
          </w:p>
        </w:tc>
      </w:tr>
      <w:tr w:rsidR="00C54548">
        <w:trPr>
          <w:trHeight w:val="258"/>
        </w:trPr>
        <w:tc>
          <w:tcPr>
            <w:tcW w:w="1574" w:type="dxa"/>
            <w:tcBorders>
              <w:bottom w:val="single" w:sz="4" w:space="0" w:color="000000"/>
            </w:tcBorders>
          </w:tcPr>
          <w:p w:rsidR="00C54548" w:rsidRDefault="00C54548">
            <w:pPr>
              <w:pStyle w:val="TableParagraph"/>
              <w:rPr>
                <w:sz w:val="18"/>
              </w:rPr>
            </w:pPr>
          </w:p>
        </w:tc>
        <w:tc>
          <w:tcPr>
            <w:tcW w:w="766" w:type="dxa"/>
            <w:tcBorders>
              <w:top w:val="single" w:sz="4" w:space="0" w:color="000000"/>
              <w:bottom w:val="single" w:sz="4" w:space="0" w:color="000000"/>
            </w:tcBorders>
          </w:tcPr>
          <w:p w:rsidR="00C54548" w:rsidRDefault="00263DB7">
            <w:pPr>
              <w:pStyle w:val="TableParagraph"/>
              <w:spacing w:before="1" w:line="232" w:lineRule="exact"/>
              <w:ind w:left="281"/>
              <w:rPr>
                <w:b/>
              </w:rPr>
            </w:pPr>
            <w:r>
              <w:rPr>
                <w:b/>
                <w:spacing w:val="-5"/>
              </w:rPr>
              <w:t>T1</w:t>
            </w:r>
          </w:p>
        </w:tc>
        <w:tc>
          <w:tcPr>
            <w:tcW w:w="843" w:type="dxa"/>
            <w:tcBorders>
              <w:top w:val="single" w:sz="4" w:space="0" w:color="000000"/>
              <w:bottom w:val="single" w:sz="4" w:space="0" w:color="000000"/>
            </w:tcBorders>
          </w:tcPr>
          <w:p w:rsidR="00C54548" w:rsidRDefault="00263DB7">
            <w:pPr>
              <w:pStyle w:val="TableParagraph"/>
              <w:spacing w:before="1" w:line="232" w:lineRule="exact"/>
              <w:ind w:left="330"/>
              <w:rPr>
                <w:b/>
              </w:rPr>
            </w:pPr>
            <w:r>
              <w:rPr>
                <w:b/>
                <w:spacing w:val="-5"/>
              </w:rPr>
              <w:t>T2</w:t>
            </w:r>
          </w:p>
        </w:tc>
        <w:tc>
          <w:tcPr>
            <w:tcW w:w="793" w:type="dxa"/>
            <w:tcBorders>
              <w:top w:val="single" w:sz="4" w:space="0" w:color="000000"/>
              <w:bottom w:val="single" w:sz="4" w:space="0" w:color="000000"/>
            </w:tcBorders>
          </w:tcPr>
          <w:p w:rsidR="00C54548" w:rsidRDefault="00263DB7">
            <w:pPr>
              <w:pStyle w:val="TableParagraph"/>
              <w:spacing w:before="1" w:line="232" w:lineRule="exact"/>
              <w:ind w:left="284"/>
              <w:rPr>
                <w:b/>
              </w:rPr>
            </w:pPr>
            <w:r>
              <w:rPr>
                <w:b/>
                <w:spacing w:val="-5"/>
              </w:rPr>
              <w:t>T3</w:t>
            </w:r>
          </w:p>
        </w:tc>
        <w:tc>
          <w:tcPr>
            <w:tcW w:w="765" w:type="dxa"/>
            <w:tcBorders>
              <w:top w:val="single" w:sz="4" w:space="0" w:color="000000"/>
              <w:bottom w:val="single" w:sz="4" w:space="0" w:color="000000"/>
            </w:tcBorders>
          </w:tcPr>
          <w:p w:rsidR="00C54548" w:rsidRDefault="00263DB7">
            <w:pPr>
              <w:pStyle w:val="TableParagraph"/>
              <w:spacing w:before="1" w:line="232" w:lineRule="exact"/>
              <w:ind w:left="259"/>
              <w:rPr>
                <w:b/>
              </w:rPr>
            </w:pPr>
            <w:r>
              <w:rPr>
                <w:b/>
                <w:spacing w:val="-5"/>
              </w:rPr>
              <w:t>T4</w:t>
            </w:r>
          </w:p>
        </w:tc>
        <w:tc>
          <w:tcPr>
            <w:tcW w:w="791" w:type="dxa"/>
            <w:tcBorders>
              <w:top w:val="single" w:sz="4" w:space="0" w:color="000000"/>
              <w:bottom w:val="single" w:sz="4" w:space="0" w:color="000000"/>
            </w:tcBorders>
          </w:tcPr>
          <w:p w:rsidR="00C54548" w:rsidRDefault="00263DB7">
            <w:pPr>
              <w:pStyle w:val="TableParagraph"/>
              <w:spacing w:before="1" w:line="232" w:lineRule="exact"/>
              <w:ind w:left="283"/>
              <w:rPr>
                <w:b/>
              </w:rPr>
            </w:pPr>
            <w:r>
              <w:rPr>
                <w:b/>
                <w:spacing w:val="-5"/>
              </w:rPr>
              <w:t>T1</w:t>
            </w:r>
          </w:p>
        </w:tc>
        <w:tc>
          <w:tcPr>
            <w:tcW w:w="819" w:type="dxa"/>
            <w:tcBorders>
              <w:top w:val="single" w:sz="4" w:space="0" w:color="000000"/>
              <w:bottom w:val="single" w:sz="4" w:space="0" w:color="000000"/>
            </w:tcBorders>
          </w:tcPr>
          <w:p w:rsidR="00C54548" w:rsidRDefault="00263DB7">
            <w:pPr>
              <w:pStyle w:val="TableParagraph"/>
              <w:spacing w:before="1" w:line="232" w:lineRule="exact"/>
              <w:ind w:left="311"/>
              <w:rPr>
                <w:b/>
              </w:rPr>
            </w:pPr>
            <w:r>
              <w:rPr>
                <w:b/>
                <w:spacing w:val="-5"/>
              </w:rPr>
              <w:t>T2</w:t>
            </w:r>
          </w:p>
        </w:tc>
        <w:tc>
          <w:tcPr>
            <w:tcW w:w="791" w:type="dxa"/>
            <w:tcBorders>
              <w:top w:val="single" w:sz="4" w:space="0" w:color="000000"/>
              <w:bottom w:val="single" w:sz="4" w:space="0" w:color="000000"/>
            </w:tcBorders>
          </w:tcPr>
          <w:p w:rsidR="00C54548" w:rsidRDefault="00263DB7">
            <w:pPr>
              <w:pStyle w:val="TableParagraph"/>
              <w:spacing w:before="1" w:line="232" w:lineRule="exact"/>
              <w:ind w:left="289"/>
              <w:rPr>
                <w:b/>
              </w:rPr>
            </w:pPr>
            <w:r>
              <w:rPr>
                <w:b/>
                <w:spacing w:val="-5"/>
              </w:rPr>
              <w:t>T3</w:t>
            </w:r>
          </w:p>
        </w:tc>
        <w:tc>
          <w:tcPr>
            <w:tcW w:w="793" w:type="dxa"/>
            <w:tcBorders>
              <w:top w:val="single" w:sz="4" w:space="0" w:color="000000"/>
              <w:bottom w:val="single" w:sz="4" w:space="0" w:color="000000"/>
            </w:tcBorders>
          </w:tcPr>
          <w:p w:rsidR="00C54548" w:rsidRDefault="00263DB7">
            <w:pPr>
              <w:pStyle w:val="TableParagraph"/>
              <w:spacing w:before="1" w:line="232" w:lineRule="exact"/>
              <w:ind w:left="274"/>
              <w:rPr>
                <w:b/>
              </w:rPr>
            </w:pPr>
            <w:r>
              <w:rPr>
                <w:b/>
                <w:spacing w:val="-5"/>
              </w:rPr>
              <w:t>T4</w:t>
            </w:r>
          </w:p>
        </w:tc>
      </w:tr>
      <w:tr w:rsidR="00C54548">
        <w:trPr>
          <w:trHeight w:val="233"/>
        </w:trPr>
        <w:tc>
          <w:tcPr>
            <w:tcW w:w="1574" w:type="dxa"/>
            <w:tcBorders>
              <w:top w:val="single" w:sz="4" w:space="0" w:color="000000"/>
            </w:tcBorders>
          </w:tcPr>
          <w:p w:rsidR="00C54548" w:rsidRDefault="00263DB7">
            <w:pPr>
              <w:pStyle w:val="TableParagraph"/>
              <w:spacing w:line="214" w:lineRule="exact"/>
              <w:ind w:left="114"/>
              <w:rPr>
                <w:sz w:val="20"/>
              </w:rPr>
            </w:pPr>
            <w:r>
              <w:rPr>
                <w:spacing w:val="-2"/>
                <w:sz w:val="20"/>
              </w:rPr>
              <w:t>Recuento</w:t>
            </w:r>
          </w:p>
        </w:tc>
        <w:tc>
          <w:tcPr>
            <w:tcW w:w="766" w:type="dxa"/>
            <w:tcBorders>
              <w:top w:val="single" w:sz="4" w:space="0" w:color="000000"/>
            </w:tcBorders>
          </w:tcPr>
          <w:p w:rsidR="00C54548" w:rsidRDefault="00263DB7">
            <w:pPr>
              <w:pStyle w:val="TableParagraph"/>
              <w:spacing w:line="214" w:lineRule="exact"/>
              <w:ind w:left="109"/>
              <w:rPr>
                <w:sz w:val="20"/>
              </w:rPr>
            </w:pPr>
            <w:r>
              <w:rPr>
                <w:spacing w:val="-5"/>
                <w:sz w:val="20"/>
              </w:rPr>
              <w:t>12</w:t>
            </w:r>
          </w:p>
        </w:tc>
        <w:tc>
          <w:tcPr>
            <w:tcW w:w="843" w:type="dxa"/>
            <w:tcBorders>
              <w:top w:val="single" w:sz="4" w:space="0" w:color="000000"/>
            </w:tcBorders>
          </w:tcPr>
          <w:p w:rsidR="00C54548" w:rsidRDefault="00263DB7">
            <w:pPr>
              <w:pStyle w:val="TableParagraph"/>
              <w:spacing w:line="214" w:lineRule="exact"/>
              <w:ind w:left="159"/>
              <w:rPr>
                <w:sz w:val="20"/>
              </w:rPr>
            </w:pPr>
            <w:r>
              <w:rPr>
                <w:spacing w:val="-5"/>
                <w:sz w:val="20"/>
              </w:rPr>
              <w:t>12</w:t>
            </w:r>
          </w:p>
        </w:tc>
        <w:tc>
          <w:tcPr>
            <w:tcW w:w="793" w:type="dxa"/>
            <w:tcBorders>
              <w:top w:val="single" w:sz="4" w:space="0" w:color="000000"/>
            </w:tcBorders>
          </w:tcPr>
          <w:p w:rsidR="00C54548" w:rsidRDefault="00263DB7">
            <w:pPr>
              <w:pStyle w:val="TableParagraph"/>
              <w:spacing w:line="214" w:lineRule="exact"/>
              <w:ind w:left="136"/>
              <w:rPr>
                <w:sz w:val="20"/>
              </w:rPr>
            </w:pPr>
            <w:r>
              <w:rPr>
                <w:spacing w:val="-5"/>
                <w:sz w:val="20"/>
              </w:rPr>
              <w:t>12</w:t>
            </w:r>
          </w:p>
        </w:tc>
        <w:tc>
          <w:tcPr>
            <w:tcW w:w="765" w:type="dxa"/>
            <w:tcBorders>
              <w:top w:val="single" w:sz="4" w:space="0" w:color="000000"/>
            </w:tcBorders>
          </w:tcPr>
          <w:p w:rsidR="00C54548" w:rsidRDefault="00263DB7">
            <w:pPr>
              <w:pStyle w:val="TableParagraph"/>
              <w:spacing w:line="214" w:lineRule="exact"/>
              <w:ind w:left="111"/>
              <w:rPr>
                <w:sz w:val="20"/>
              </w:rPr>
            </w:pPr>
            <w:r>
              <w:rPr>
                <w:spacing w:val="-5"/>
                <w:sz w:val="20"/>
              </w:rPr>
              <w:t>12</w:t>
            </w:r>
          </w:p>
        </w:tc>
        <w:tc>
          <w:tcPr>
            <w:tcW w:w="791" w:type="dxa"/>
            <w:tcBorders>
              <w:top w:val="single" w:sz="4" w:space="0" w:color="000000"/>
            </w:tcBorders>
          </w:tcPr>
          <w:p w:rsidR="00C54548" w:rsidRDefault="00263DB7">
            <w:pPr>
              <w:pStyle w:val="TableParagraph"/>
              <w:spacing w:line="214" w:lineRule="exact"/>
              <w:ind w:left="110"/>
              <w:rPr>
                <w:sz w:val="20"/>
              </w:rPr>
            </w:pPr>
            <w:r>
              <w:rPr>
                <w:spacing w:val="-5"/>
                <w:sz w:val="20"/>
              </w:rPr>
              <w:t>12</w:t>
            </w:r>
          </w:p>
        </w:tc>
        <w:tc>
          <w:tcPr>
            <w:tcW w:w="819" w:type="dxa"/>
            <w:tcBorders>
              <w:top w:val="single" w:sz="4" w:space="0" w:color="000000"/>
            </w:tcBorders>
          </w:tcPr>
          <w:p w:rsidR="00C54548" w:rsidRDefault="00263DB7">
            <w:pPr>
              <w:pStyle w:val="TableParagraph"/>
              <w:spacing w:line="214" w:lineRule="exact"/>
              <w:ind w:left="140"/>
              <w:rPr>
                <w:sz w:val="20"/>
              </w:rPr>
            </w:pPr>
            <w:r>
              <w:rPr>
                <w:spacing w:val="-5"/>
                <w:sz w:val="20"/>
              </w:rPr>
              <w:t>12</w:t>
            </w:r>
          </w:p>
        </w:tc>
        <w:tc>
          <w:tcPr>
            <w:tcW w:w="791" w:type="dxa"/>
            <w:tcBorders>
              <w:top w:val="single" w:sz="4" w:space="0" w:color="000000"/>
            </w:tcBorders>
          </w:tcPr>
          <w:p w:rsidR="00C54548" w:rsidRDefault="00263DB7">
            <w:pPr>
              <w:pStyle w:val="TableParagraph"/>
              <w:spacing w:line="214" w:lineRule="exact"/>
              <w:ind w:left="141"/>
              <w:rPr>
                <w:sz w:val="20"/>
              </w:rPr>
            </w:pPr>
            <w:r>
              <w:rPr>
                <w:spacing w:val="-5"/>
                <w:sz w:val="20"/>
              </w:rPr>
              <w:t>12</w:t>
            </w:r>
          </w:p>
        </w:tc>
        <w:tc>
          <w:tcPr>
            <w:tcW w:w="793" w:type="dxa"/>
            <w:tcBorders>
              <w:top w:val="single" w:sz="4" w:space="0" w:color="000000"/>
            </w:tcBorders>
          </w:tcPr>
          <w:p w:rsidR="00C54548" w:rsidRDefault="00263DB7">
            <w:pPr>
              <w:pStyle w:val="TableParagraph"/>
              <w:spacing w:line="214" w:lineRule="exact"/>
              <w:ind w:left="114"/>
              <w:rPr>
                <w:sz w:val="20"/>
              </w:rPr>
            </w:pPr>
            <w:r>
              <w:rPr>
                <w:spacing w:val="-5"/>
                <w:sz w:val="20"/>
              </w:rPr>
              <w:t>12</w:t>
            </w:r>
          </w:p>
        </w:tc>
      </w:tr>
      <w:tr w:rsidR="00C54548">
        <w:trPr>
          <w:trHeight w:val="230"/>
        </w:trPr>
        <w:tc>
          <w:tcPr>
            <w:tcW w:w="1574" w:type="dxa"/>
          </w:tcPr>
          <w:p w:rsidR="00C54548" w:rsidRDefault="00263DB7">
            <w:pPr>
              <w:pStyle w:val="TableParagraph"/>
              <w:spacing w:line="210" w:lineRule="exact"/>
              <w:ind w:left="114"/>
              <w:rPr>
                <w:sz w:val="20"/>
              </w:rPr>
            </w:pPr>
            <w:r>
              <w:rPr>
                <w:spacing w:val="-2"/>
                <w:sz w:val="20"/>
              </w:rPr>
              <w:t>Promedio</w:t>
            </w:r>
          </w:p>
        </w:tc>
        <w:tc>
          <w:tcPr>
            <w:tcW w:w="766" w:type="dxa"/>
          </w:tcPr>
          <w:p w:rsidR="00C54548" w:rsidRDefault="00263DB7">
            <w:pPr>
              <w:pStyle w:val="TableParagraph"/>
              <w:spacing w:line="210" w:lineRule="exact"/>
              <w:ind w:left="109"/>
              <w:rPr>
                <w:sz w:val="20"/>
              </w:rPr>
            </w:pPr>
            <w:r>
              <w:rPr>
                <w:spacing w:val="-4"/>
                <w:sz w:val="20"/>
              </w:rPr>
              <w:t>1170</w:t>
            </w:r>
          </w:p>
        </w:tc>
        <w:tc>
          <w:tcPr>
            <w:tcW w:w="843" w:type="dxa"/>
          </w:tcPr>
          <w:p w:rsidR="00C54548" w:rsidRDefault="00263DB7">
            <w:pPr>
              <w:pStyle w:val="TableParagraph"/>
              <w:spacing w:line="210" w:lineRule="exact"/>
              <w:ind w:left="159"/>
              <w:rPr>
                <w:sz w:val="20"/>
              </w:rPr>
            </w:pPr>
            <w:r>
              <w:rPr>
                <w:spacing w:val="-2"/>
                <w:sz w:val="20"/>
              </w:rPr>
              <w:t>1351,7</w:t>
            </w:r>
          </w:p>
        </w:tc>
        <w:tc>
          <w:tcPr>
            <w:tcW w:w="793" w:type="dxa"/>
          </w:tcPr>
          <w:p w:rsidR="00C54548" w:rsidRDefault="00263DB7">
            <w:pPr>
              <w:pStyle w:val="TableParagraph"/>
              <w:spacing w:line="210" w:lineRule="exact"/>
              <w:ind w:left="136"/>
              <w:rPr>
                <w:sz w:val="20"/>
              </w:rPr>
            </w:pPr>
            <w:r>
              <w:rPr>
                <w:spacing w:val="-4"/>
                <w:sz w:val="20"/>
              </w:rPr>
              <w:t>1180</w:t>
            </w:r>
          </w:p>
        </w:tc>
        <w:tc>
          <w:tcPr>
            <w:tcW w:w="765" w:type="dxa"/>
          </w:tcPr>
          <w:p w:rsidR="00C54548" w:rsidRDefault="00263DB7">
            <w:pPr>
              <w:pStyle w:val="TableParagraph"/>
              <w:spacing w:line="210" w:lineRule="exact"/>
              <w:ind w:left="111"/>
              <w:rPr>
                <w:sz w:val="20"/>
              </w:rPr>
            </w:pPr>
            <w:r>
              <w:rPr>
                <w:spacing w:val="-2"/>
                <w:sz w:val="20"/>
              </w:rPr>
              <w:t>1108,3</w:t>
            </w:r>
          </w:p>
        </w:tc>
        <w:tc>
          <w:tcPr>
            <w:tcW w:w="791" w:type="dxa"/>
          </w:tcPr>
          <w:p w:rsidR="00C54548" w:rsidRDefault="00263DB7">
            <w:pPr>
              <w:pStyle w:val="TableParagraph"/>
              <w:spacing w:line="210" w:lineRule="exact"/>
              <w:ind w:left="110"/>
              <w:rPr>
                <w:sz w:val="20"/>
              </w:rPr>
            </w:pPr>
            <w:r>
              <w:rPr>
                <w:spacing w:val="-2"/>
                <w:sz w:val="20"/>
              </w:rPr>
              <w:t>1244,2</w:t>
            </w:r>
          </w:p>
        </w:tc>
        <w:tc>
          <w:tcPr>
            <w:tcW w:w="819" w:type="dxa"/>
          </w:tcPr>
          <w:p w:rsidR="00C54548" w:rsidRDefault="00263DB7">
            <w:pPr>
              <w:pStyle w:val="TableParagraph"/>
              <w:spacing w:line="210" w:lineRule="exact"/>
              <w:ind w:left="140"/>
              <w:rPr>
                <w:sz w:val="20"/>
              </w:rPr>
            </w:pPr>
            <w:r>
              <w:rPr>
                <w:spacing w:val="-2"/>
                <w:sz w:val="20"/>
              </w:rPr>
              <w:t>1447,5</w:t>
            </w:r>
          </w:p>
        </w:tc>
        <w:tc>
          <w:tcPr>
            <w:tcW w:w="791" w:type="dxa"/>
          </w:tcPr>
          <w:p w:rsidR="00C54548" w:rsidRDefault="00263DB7">
            <w:pPr>
              <w:pStyle w:val="TableParagraph"/>
              <w:spacing w:line="210" w:lineRule="exact"/>
              <w:ind w:left="141"/>
              <w:rPr>
                <w:sz w:val="20"/>
              </w:rPr>
            </w:pPr>
            <w:r>
              <w:rPr>
                <w:spacing w:val="-4"/>
                <w:sz w:val="20"/>
              </w:rPr>
              <w:t>1255</w:t>
            </w:r>
          </w:p>
        </w:tc>
        <w:tc>
          <w:tcPr>
            <w:tcW w:w="793" w:type="dxa"/>
          </w:tcPr>
          <w:p w:rsidR="00C54548" w:rsidRDefault="00263DB7">
            <w:pPr>
              <w:pStyle w:val="TableParagraph"/>
              <w:spacing w:line="210" w:lineRule="exact"/>
              <w:ind w:left="114"/>
              <w:rPr>
                <w:sz w:val="20"/>
              </w:rPr>
            </w:pPr>
            <w:r>
              <w:rPr>
                <w:spacing w:val="-2"/>
                <w:sz w:val="20"/>
              </w:rPr>
              <w:t>1183,3</w:t>
            </w:r>
          </w:p>
        </w:tc>
      </w:tr>
      <w:tr w:rsidR="00C54548">
        <w:trPr>
          <w:trHeight w:val="230"/>
        </w:trPr>
        <w:tc>
          <w:tcPr>
            <w:tcW w:w="1574" w:type="dxa"/>
          </w:tcPr>
          <w:p w:rsidR="00C54548" w:rsidRDefault="00263DB7">
            <w:pPr>
              <w:pStyle w:val="TableParagraph"/>
              <w:spacing w:line="210" w:lineRule="exact"/>
              <w:ind w:left="114"/>
              <w:rPr>
                <w:sz w:val="20"/>
              </w:rPr>
            </w:pPr>
            <w:r>
              <w:rPr>
                <w:spacing w:val="-2"/>
                <w:sz w:val="20"/>
              </w:rPr>
              <w:t>Mediana</w:t>
            </w:r>
          </w:p>
        </w:tc>
        <w:tc>
          <w:tcPr>
            <w:tcW w:w="766" w:type="dxa"/>
          </w:tcPr>
          <w:p w:rsidR="00C54548" w:rsidRDefault="00263DB7">
            <w:pPr>
              <w:pStyle w:val="TableParagraph"/>
              <w:spacing w:line="210" w:lineRule="exact"/>
              <w:ind w:left="109"/>
              <w:rPr>
                <w:sz w:val="20"/>
              </w:rPr>
            </w:pPr>
            <w:r>
              <w:rPr>
                <w:spacing w:val="-4"/>
                <w:sz w:val="20"/>
              </w:rPr>
              <w:t>1210</w:t>
            </w:r>
          </w:p>
        </w:tc>
        <w:tc>
          <w:tcPr>
            <w:tcW w:w="843" w:type="dxa"/>
          </w:tcPr>
          <w:p w:rsidR="00C54548" w:rsidRDefault="00263DB7">
            <w:pPr>
              <w:pStyle w:val="TableParagraph"/>
              <w:spacing w:line="210" w:lineRule="exact"/>
              <w:ind w:left="159"/>
              <w:rPr>
                <w:sz w:val="20"/>
              </w:rPr>
            </w:pPr>
            <w:r>
              <w:rPr>
                <w:spacing w:val="-4"/>
                <w:sz w:val="20"/>
              </w:rPr>
              <w:t>1340</w:t>
            </w:r>
          </w:p>
        </w:tc>
        <w:tc>
          <w:tcPr>
            <w:tcW w:w="793" w:type="dxa"/>
          </w:tcPr>
          <w:p w:rsidR="00C54548" w:rsidRDefault="00263DB7">
            <w:pPr>
              <w:pStyle w:val="TableParagraph"/>
              <w:spacing w:line="210" w:lineRule="exact"/>
              <w:ind w:left="136"/>
              <w:rPr>
                <w:sz w:val="20"/>
              </w:rPr>
            </w:pPr>
            <w:r>
              <w:rPr>
                <w:spacing w:val="-4"/>
                <w:sz w:val="20"/>
              </w:rPr>
              <w:t>1180</w:t>
            </w:r>
          </w:p>
        </w:tc>
        <w:tc>
          <w:tcPr>
            <w:tcW w:w="765" w:type="dxa"/>
          </w:tcPr>
          <w:p w:rsidR="00C54548" w:rsidRDefault="00263DB7">
            <w:pPr>
              <w:pStyle w:val="TableParagraph"/>
              <w:spacing w:line="210" w:lineRule="exact"/>
              <w:ind w:left="111"/>
              <w:rPr>
                <w:sz w:val="20"/>
              </w:rPr>
            </w:pPr>
            <w:r>
              <w:rPr>
                <w:spacing w:val="-4"/>
                <w:sz w:val="20"/>
              </w:rPr>
              <w:t>1120</w:t>
            </w:r>
          </w:p>
        </w:tc>
        <w:tc>
          <w:tcPr>
            <w:tcW w:w="791" w:type="dxa"/>
          </w:tcPr>
          <w:p w:rsidR="00C54548" w:rsidRDefault="00263DB7">
            <w:pPr>
              <w:pStyle w:val="TableParagraph"/>
              <w:spacing w:line="210" w:lineRule="exact"/>
              <w:ind w:left="110"/>
              <w:rPr>
                <w:sz w:val="20"/>
              </w:rPr>
            </w:pPr>
            <w:r>
              <w:rPr>
                <w:spacing w:val="-4"/>
                <w:sz w:val="20"/>
              </w:rPr>
              <w:t>1280</w:t>
            </w:r>
          </w:p>
        </w:tc>
        <w:tc>
          <w:tcPr>
            <w:tcW w:w="819" w:type="dxa"/>
          </w:tcPr>
          <w:p w:rsidR="00C54548" w:rsidRDefault="00263DB7">
            <w:pPr>
              <w:pStyle w:val="TableParagraph"/>
              <w:spacing w:line="210" w:lineRule="exact"/>
              <w:ind w:left="140"/>
              <w:rPr>
                <w:sz w:val="20"/>
              </w:rPr>
            </w:pPr>
            <w:r>
              <w:rPr>
                <w:spacing w:val="-4"/>
                <w:sz w:val="20"/>
              </w:rPr>
              <w:t>1435</w:t>
            </w:r>
          </w:p>
        </w:tc>
        <w:tc>
          <w:tcPr>
            <w:tcW w:w="791" w:type="dxa"/>
          </w:tcPr>
          <w:p w:rsidR="00C54548" w:rsidRDefault="00263DB7">
            <w:pPr>
              <w:pStyle w:val="TableParagraph"/>
              <w:spacing w:line="210" w:lineRule="exact"/>
              <w:ind w:left="141"/>
              <w:rPr>
                <w:sz w:val="20"/>
              </w:rPr>
            </w:pPr>
            <w:r>
              <w:rPr>
                <w:spacing w:val="-4"/>
                <w:sz w:val="20"/>
              </w:rPr>
              <w:t>1260</w:t>
            </w:r>
          </w:p>
        </w:tc>
        <w:tc>
          <w:tcPr>
            <w:tcW w:w="793" w:type="dxa"/>
          </w:tcPr>
          <w:p w:rsidR="00C54548" w:rsidRDefault="00263DB7">
            <w:pPr>
              <w:pStyle w:val="TableParagraph"/>
              <w:spacing w:line="210" w:lineRule="exact"/>
              <w:ind w:left="114"/>
              <w:rPr>
                <w:sz w:val="20"/>
              </w:rPr>
            </w:pPr>
            <w:r>
              <w:rPr>
                <w:spacing w:val="-4"/>
                <w:sz w:val="20"/>
              </w:rPr>
              <w:t>1200</w:t>
            </w:r>
          </w:p>
        </w:tc>
      </w:tr>
      <w:tr w:rsidR="00C54548">
        <w:trPr>
          <w:trHeight w:val="230"/>
        </w:trPr>
        <w:tc>
          <w:tcPr>
            <w:tcW w:w="1574" w:type="dxa"/>
          </w:tcPr>
          <w:p w:rsidR="00C54548" w:rsidRDefault="00263DB7">
            <w:pPr>
              <w:pStyle w:val="TableParagraph"/>
              <w:spacing w:line="210" w:lineRule="exact"/>
              <w:ind w:left="114"/>
              <w:rPr>
                <w:sz w:val="20"/>
              </w:rPr>
            </w:pPr>
            <w:r>
              <w:rPr>
                <w:spacing w:val="-4"/>
                <w:sz w:val="20"/>
              </w:rPr>
              <w:t>Moda</w:t>
            </w:r>
          </w:p>
        </w:tc>
        <w:tc>
          <w:tcPr>
            <w:tcW w:w="766" w:type="dxa"/>
          </w:tcPr>
          <w:p w:rsidR="00C54548" w:rsidRDefault="00C54548">
            <w:pPr>
              <w:pStyle w:val="TableParagraph"/>
              <w:rPr>
                <w:sz w:val="16"/>
              </w:rPr>
            </w:pPr>
          </w:p>
        </w:tc>
        <w:tc>
          <w:tcPr>
            <w:tcW w:w="843" w:type="dxa"/>
          </w:tcPr>
          <w:p w:rsidR="00C54548" w:rsidRDefault="00C54548">
            <w:pPr>
              <w:pStyle w:val="TableParagraph"/>
              <w:rPr>
                <w:sz w:val="16"/>
              </w:rPr>
            </w:pPr>
          </w:p>
        </w:tc>
        <w:tc>
          <w:tcPr>
            <w:tcW w:w="793" w:type="dxa"/>
          </w:tcPr>
          <w:p w:rsidR="00C54548" w:rsidRDefault="00C54548">
            <w:pPr>
              <w:pStyle w:val="TableParagraph"/>
              <w:rPr>
                <w:sz w:val="16"/>
              </w:rPr>
            </w:pPr>
          </w:p>
        </w:tc>
        <w:tc>
          <w:tcPr>
            <w:tcW w:w="765" w:type="dxa"/>
          </w:tcPr>
          <w:p w:rsidR="00C54548" w:rsidRDefault="00263DB7">
            <w:pPr>
              <w:pStyle w:val="TableParagraph"/>
              <w:spacing w:line="210" w:lineRule="exact"/>
              <w:ind w:left="111"/>
              <w:rPr>
                <w:sz w:val="20"/>
              </w:rPr>
            </w:pPr>
            <w:r>
              <w:rPr>
                <w:spacing w:val="-4"/>
                <w:sz w:val="20"/>
              </w:rPr>
              <w:t>1160</w:t>
            </w:r>
          </w:p>
        </w:tc>
        <w:tc>
          <w:tcPr>
            <w:tcW w:w="791" w:type="dxa"/>
          </w:tcPr>
          <w:p w:rsidR="00C54548" w:rsidRDefault="00263DB7">
            <w:pPr>
              <w:pStyle w:val="TableParagraph"/>
              <w:spacing w:line="210" w:lineRule="exact"/>
              <w:ind w:left="110"/>
              <w:rPr>
                <w:sz w:val="20"/>
              </w:rPr>
            </w:pPr>
            <w:r>
              <w:rPr>
                <w:spacing w:val="-4"/>
                <w:sz w:val="20"/>
              </w:rPr>
              <w:t>1300</w:t>
            </w:r>
          </w:p>
        </w:tc>
        <w:tc>
          <w:tcPr>
            <w:tcW w:w="819" w:type="dxa"/>
          </w:tcPr>
          <w:p w:rsidR="00C54548" w:rsidRDefault="00C54548">
            <w:pPr>
              <w:pStyle w:val="TableParagraph"/>
              <w:rPr>
                <w:sz w:val="16"/>
              </w:rPr>
            </w:pPr>
          </w:p>
        </w:tc>
        <w:tc>
          <w:tcPr>
            <w:tcW w:w="791" w:type="dxa"/>
          </w:tcPr>
          <w:p w:rsidR="00C54548" w:rsidRDefault="00263DB7">
            <w:pPr>
              <w:pStyle w:val="TableParagraph"/>
              <w:spacing w:line="210" w:lineRule="exact"/>
              <w:ind w:left="141"/>
              <w:rPr>
                <w:sz w:val="20"/>
              </w:rPr>
            </w:pPr>
            <w:r>
              <w:rPr>
                <w:spacing w:val="-4"/>
                <w:sz w:val="20"/>
              </w:rPr>
              <w:t>1260</w:t>
            </w:r>
          </w:p>
        </w:tc>
        <w:tc>
          <w:tcPr>
            <w:tcW w:w="793" w:type="dxa"/>
          </w:tcPr>
          <w:p w:rsidR="00C54548" w:rsidRDefault="00C54548">
            <w:pPr>
              <w:pStyle w:val="TableParagraph"/>
              <w:rPr>
                <w:sz w:val="16"/>
              </w:rPr>
            </w:pPr>
          </w:p>
        </w:tc>
      </w:tr>
      <w:tr w:rsidR="00C54548">
        <w:trPr>
          <w:trHeight w:val="230"/>
        </w:trPr>
        <w:tc>
          <w:tcPr>
            <w:tcW w:w="1574" w:type="dxa"/>
          </w:tcPr>
          <w:p w:rsidR="00C54548" w:rsidRDefault="00263DB7">
            <w:pPr>
              <w:pStyle w:val="TableParagraph"/>
              <w:spacing w:line="210" w:lineRule="exact"/>
              <w:ind w:left="114"/>
              <w:rPr>
                <w:sz w:val="20"/>
              </w:rPr>
            </w:pPr>
            <w:r>
              <w:rPr>
                <w:spacing w:val="-2"/>
                <w:sz w:val="20"/>
              </w:rPr>
              <w:t>Varianza</w:t>
            </w:r>
          </w:p>
        </w:tc>
        <w:tc>
          <w:tcPr>
            <w:tcW w:w="766" w:type="dxa"/>
          </w:tcPr>
          <w:p w:rsidR="00C54548" w:rsidRDefault="00263DB7">
            <w:pPr>
              <w:pStyle w:val="TableParagraph"/>
              <w:spacing w:line="210" w:lineRule="exact"/>
              <w:ind w:left="109"/>
              <w:rPr>
                <w:sz w:val="20"/>
              </w:rPr>
            </w:pPr>
            <w:r>
              <w:rPr>
                <w:spacing w:val="-2"/>
                <w:sz w:val="20"/>
              </w:rPr>
              <w:t>20400</w:t>
            </w:r>
          </w:p>
        </w:tc>
        <w:tc>
          <w:tcPr>
            <w:tcW w:w="843" w:type="dxa"/>
          </w:tcPr>
          <w:p w:rsidR="00C54548" w:rsidRDefault="00263DB7">
            <w:pPr>
              <w:pStyle w:val="TableParagraph"/>
              <w:spacing w:line="210" w:lineRule="exact"/>
              <w:ind w:left="159"/>
              <w:rPr>
                <w:sz w:val="20"/>
              </w:rPr>
            </w:pPr>
            <w:r>
              <w:rPr>
                <w:spacing w:val="-2"/>
                <w:sz w:val="20"/>
              </w:rPr>
              <w:t>10506</w:t>
            </w:r>
          </w:p>
        </w:tc>
        <w:tc>
          <w:tcPr>
            <w:tcW w:w="793" w:type="dxa"/>
          </w:tcPr>
          <w:p w:rsidR="00C54548" w:rsidRDefault="00263DB7">
            <w:pPr>
              <w:pStyle w:val="TableParagraph"/>
              <w:spacing w:line="210" w:lineRule="exact"/>
              <w:ind w:left="136"/>
              <w:rPr>
                <w:sz w:val="20"/>
              </w:rPr>
            </w:pPr>
            <w:r>
              <w:rPr>
                <w:spacing w:val="-4"/>
                <w:sz w:val="20"/>
              </w:rPr>
              <w:t>5673</w:t>
            </w:r>
          </w:p>
        </w:tc>
        <w:tc>
          <w:tcPr>
            <w:tcW w:w="765" w:type="dxa"/>
          </w:tcPr>
          <w:p w:rsidR="00C54548" w:rsidRDefault="00263DB7">
            <w:pPr>
              <w:pStyle w:val="TableParagraph"/>
              <w:spacing w:line="210" w:lineRule="exact"/>
              <w:ind w:left="111"/>
              <w:rPr>
                <w:sz w:val="20"/>
              </w:rPr>
            </w:pPr>
            <w:r>
              <w:rPr>
                <w:spacing w:val="-4"/>
                <w:sz w:val="20"/>
              </w:rPr>
              <w:t>8542</w:t>
            </w:r>
          </w:p>
        </w:tc>
        <w:tc>
          <w:tcPr>
            <w:tcW w:w="791" w:type="dxa"/>
          </w:tcPr>
          <w:p w:rsidR="00C54548" w:rsidRDefault="00263DB7">
            <w:pPr>
              <w:pStyle w:val="TableParagraph"/>
              <w:spacing w:line="210" w:lineRule="exact"/>
              <w:ind w:left="110"/>
              <w:rPr>
                <w:sz w:val="20"/>
              </w:rPr>
            </w:pPr>
            <w:r>
              <w:rPr>
                <w:spacing w:val="-2"/>
                <w:sz w:val="20"/>
              </w:rPr>
              <w:t>19045</w:t>
            </w:r>
          </w:p>
        </w:tc>
        <w:tc>
          <w:tcPr>
            <w:tcW w:w="819" w:type="dxa"/>
          </w:tcPr>
          <w:p w:rsidR="00C54548" w:rsidRDefault="00263DB7">
            <w:pPr>
              <w:pStyle w:val="TableParagraph"/>
              <w:spacing w:line="210" w:lineRule="exact"/>
              <w:ind w:left="140"/>
              <w:rPr>
                <w:sz w:val="20"/>
              </w:rPr>
            </w:pPr>
            <w:r>
              <w:rPr>
                <w:spacing w:val="-2"/>
                <w:sz w:val="20"/>
              </w:rPr>
              <w:t>11439</w:t>
            </w:r>
          </w:p>
        </w:tc>
        <w:tc>
          <w:tcPr>
            <w:tcW w:w="791" w:type="dxa"/>
          </w:tcPr>
          <w:p w:rsidR="00C54548" w:rsidRDefault="00263DB7">
            <w:pPr>
              <w:pStyle w:val="TableParagraph"/>
              <w:spacing w:line="210" w:lineRule="exact"/>
              <w:ind w:left="141"/>
              <w:rPr>
                <w:sz w:val="20"/>
              </w:rPr>
            </w:pPr>
            <w:r>
              <w:rPr>
                <w:spacing w:val="-4"/>
                <w:sz w:val="20"/>
              </w:rPr>
              <w:t>5755</w:t>
            </w:r>
          </w:p>
        </w:tc>
        <w:tc>
          <w:tcPr>
            <w:tcW w:w="793" w:type="dxa"/>
          </w:tcPr>
          <w:p w:rsidR="00C54548" w:rsidRDefault="00263DB7">
            <w:pPr>
              <w:pStyle w:val="TableParagraph"/>
              <w:spacing w:line="210" w:lineRule="exact"/>
              <w:ind w:left="114"/>
              <w:rPr>
                <w:sz w:val="20"/>
              </w:rPr>
            </w:pPr>
            <w:r>
              <w:rPr>
                <w:spacing w:val="-4"/>
                <w:sz w:val="20"/>
              </w:rPr>
              <w:t>9515</w:t>
            </w:r>
          </w:p>
        </w:tc>
      </w:tr>
      <w:tr w:rsidR="00C54548">
        <w:trPr>
          <w:trHeight w:val="230"/>
        </w:trPr>
        <w:tc>
          <w:tcPr>
            <w:tcW w:w="1574" w:type="dxa"/>
          </w:tcPr>
          <w:p w:rsidR="00C54548" w:rsidRDefault="00263DB7">
            <w:pPr>
              <w:pStyle w:val="TableParagraph"/>
              <w:spacing w:line="210" w:lineRule="exact"/>
              <w:ind w:left="114"/>
              <w:rPr>
                <w:sz w:val="20"/>
              </w:rPr>
            </w:pPr>
            <w:r>
              <w:rPr>
                <w:spacing w:val="-5"/>
                <w:sz w:val="20"/>
              </w:rPr>
              <w:t>DE</w:t>
            </w:r>
          </w:p>
        </w:tc>
        <w:tc>
          <w:tcPr>
            <w:tcW w:w="766" w:type="dxa"/>
          </w:tcPr>
          <w:p w:rsidR="00C54548" w:rsidRDefault="00263DB7">
            <w:pPr>
              <w:pStyle w:val="TableParagraph"/>
              <w:spacing w:line="210" w:lineRule="exact"/>
              <w:ind w:left="109"/>
              <w:rPr>
                <w:sz w:val="20"/>
              </w:rPr>
            </w:pPr>
            <w:r>
              <w:rPr>
                <w:spacing w:val="-2"/>
                <w:sz w:val="20"/>
              </w:rPr>
              <w:t>142,8</w:t>
            </w:r>
          </w:p>
        </w:tc>
        <w:tc>
          <w:tcPr>
            <w:tcW w:w="843" w:type="dxa"/>
          </w:tcPr>
          <w:p w:rsidR="00C54548" w:rsidRDefault="00263DB7">
            <w:pPr>
              <w:pStyle w:val="TableParagraph"/>
              <w:spacing w:line="210" w:lineRule="exact"/>
              <w:ind w:left="159"/>
              <w:rPr>
                <w:sz w:val="20"/>
              </w:rPr>
            </w:pPr>
            <w:r>
              <w:rPr>
                <w:spacing w:val="-2"/>
                <w:sz w:val="20"/>
              </w:rPr>
              <w:t>102,5</w:t>
            </w:r>
          </w:p>
        </w:tc>
        <w:tc>
          <w:tcPr>
            <w:tcW w:w="793" w:type="dxa"/>
          </w:tcPr>
          <w:p w:rsidR="00C54548" w:rsidRDefault="00263DB7">
            <w:pPr>
              <w:pStyle w:val="TableParagraph"/>
              <w:spacing w:line="210" w:lineRule="exact"/>
              <w:ind w:left="136"/>
              <w:rPr>
                <w:sz w:val="20"/>
              </w:rPr>
            </w:pPr>
            <w:r>
              <w:rPr>
                <w:spacing w:val="-4"/>
                <w:sz w:val="20"/>
              </w:rPr>
              <w:t>75,3</w:t>
            </w:r>
          </w:p>
        </w:tc>
        <w:tc>
          <w:tcPr>
            <w:tcW w:w="765" w:type="dxa"/>
          </w:tcPr>
          <w:p w:rsidR="00C54548" w:rsidRDefault="00263DB7">
            <w:pPr>
              <w:pStyle w:val="TableParagraph"/>
              <w:spacing w:line="210" w:lineRule="exact"/>
              <w:ind w:left="111"/>
              <w:rPr>
                <w:sz w:val="20"/>
              </w:rPr>
            </w:pPr>
            <w:r>
              <w:rPr>
                <w:spacing w:val="-4"/>
                <w:sz w:val="20"/>
              </w:rPr>
              <w:t>92,4</w:t>
            </w:r>
          </w:p>
        </w:tc>
        <w:tc>
          <w:tcPr>
            <w:tcW w:w="791" w:type="dxa"/>
          </w:tcPr>
          <w:p w:rsidR="00C54548" w:rsidRDefault="00263DB7">
            <w:pPr>
              <w:pStyle w:val="TableParagraph"/>
              <w:spacing w:line="210" w:lineRule="exact"/>
              <w:ind w:left="110"/>
              <w:rPr>
                <w:sz w:val="20"/>
              </w:rPr>
            </w:pPr>
            <w:r>
              <w:rPr>
                <w:spacing w:val="-2"/>
                <w:sz w:val="20"/>
              </w:rPr>
              <w:t>138,0</w:t>
            </w:r>
          </w:p>
        </w:tc>
        <w:tc>
          <w:tcPr>
            <w:tcW w:w="819" w:type="dxa"/>
          </w:tcPr>
          <w:p w:rsidR="00C54548" w:rsidRDefault="00263DB7">
            <w:pPr>
              <w:pStyle w:val="TableParagraph"/>
              <w:spacing w:line="210" w:lineRule="exact"/>
              <w:ind w:left="140"/>
              <w:rPr>
                <w:sz w:val="20"/>
              </w:rPr>
            </w:pPr>
            <w:r>
              <w:rPr>
                <w:spacing w:val="-2"/>
                <w:sz w:val="20"/>
              </w:rPr>
              <w:t>107,0</w:t>
            </w:r>
          </w:p>
        </w:tc>
        <w:tc>
          <w:tcPr>
            <w:tcW w:w="791" w:type="dxa"/>
          </w:tcPr>
          <w:p w:rsidR="00C54548" w:rsidRDefault="00263DB7">
            <w:pPr>
              <w:pStyle w:val="TableParagraph"/>
              <w:spacing w:line="210" w:lineRule="exact"/>
              <w:ind w:left="141"/>
              <w:rPr>
                <w:sz w:val="20"/>
              </w:rPr>
            </w:pPr>
            <w:r>
              <w:rPr>
                <w:spacing w:val="-4"/>
                <w:sz w:val="20"/>
              </w:rPr>
              <w:t>75,9</w:t>
            </w:r>
          </w:p>
        </w:tc>
        <w:tc>
          <w:tcPr>
            <w:tcW w:w="793" w:type="dxa"/>
          </w:tcPr>
          <w:p w:rsidR="00C54548" w:rsidRDefault="00263DB7">
            <w:pPr>
              <w:pStyle w:val="TableParagraph"/>
              <w:spacing w:line="210" w:lineRule="exact"/>
              <w:ind w:left="114"/>
              <w:rPr>
                <w:sz w:val="20"/>
              </w:rPr>
            </w:pPr>
            <w:r>
              <w:rPr>
                <w:spacing w:val="-4"/>
                <w:sz w:val="20"/>
              </w:rPr>
              <w:t>97,6</w:t>
            </w:r>
          </w:p>
        </w:tc>
      </w:tr>
      <w:tr w:rsidR="00C54548">
        <w:trPr>
          <w:trHeight w:val="230"/>
        </w:trPr>
        <w:tc>
          <w:tcPr>
            <w:tcW w:w="1574" w:type="dxa"/>
          </w:tcPr>
          <w:p w:rsidR="00C54548" w:rsidRDefault="00263DB7">
            <w:pPr>
              <w:pStyle w:val="TableParagraph"/>
              <w:spacing w:line="210" w:lineRule="exact"/>
              <w:ind w:left="114"/>
              <w:rPr>
                <w:sz w:val="20"/>
              </w:rPr>
            </w:pPr>
            <w:r>
              <w:rPr>
                <w:spacing w:val="-5"/>
                <w:sz w:val="20"/>
              </w:rPr>
              <w:t>CV</w:t>
            </w:r>
          </w:p>
        </w:tc>
        <w:tc>
          <w:tcPr>
            <w:tcW w:w="766" w:type="dxa"/>
          </w:tcPr>
          <w:p w:rsidR="00C54548" w:rsidRDefault="00263DB7">
            <w:pPr>
              <w:pStyle w:val="TableParagraph"/>
              <w:spacing w:line="210" w:lineRule="exact"/>
              <w:ind w:left="109"/>
              <w:rPr>
                <w:sz w:val="20"/>
              </w:rPr>
            </w:pPr>
            <w:r>
              <w:rPr>
                <w:spacing w:val="-2"/>
                <w:sz w:val="20"/>
              </w:rPr>
              <w:t>12,21</w:t>
            </w:r>
          </w:p>
        </w:tc>
        <w:tc>
          <w:tcPr>
            <w:tcW w:w="843" w:type="dxa"/>
          </w:tcPr>
          <w:p w:rsidR="00C54548" w:rsidRDefault="00263DB7">
            <w:pPr>
              <w:pStyle w:val="TableParagraph"/>
              <w:spacing w:line="210" w:lineRule="exact"/>
              <w:ind w:left="159"/>
              <w:rPr>
                <w:sz w:val="20"/>
              </w:rPr>
            </w:pPr>
            <w:r>
              <w:rPr>
                <w:spacing w:val="-4"/>
                <w:sz w:val="20"/>
              </w:rPr>
              <w:t>7,58</w:t>
            </w:r>
          </w:p>
        </w:tc>
        <w:tc>
          <w:tcPr>
            <w:tcW w:w="793" w:type="dxa"/>
          </w:tcPr>
          <w:p w:rsidR="00C54548" w:rsidRDefault="00263DB7">
            <w:pPr>
              <w:pStyle w:val="TableParagraph"/>
              <w:spacing w:line="210" w:lineRule="exact"/>
              <w:ind w:left="136"/>
              <w:rPr>
                <w:sz w:val="20"/>
              </w:rPr>
            </w:pPr>
            <w:r>
              <w:rPr>
                <w:spacing w:val="-4"/>
                <w:sz w:val="20"/>
              </w:rPr>
              <w:t>6,38</w:t>
            </w:r>
          </w:p>
        </w:tc>
        <w:tc>
          <w:tcPr>
            <w:tcW w:w="765" w:type="dxa"/>
          </w:tcPr>
          <w:p w:rsidR="00C54548" w:rsidRDefault="00263DB7">
            <w:pPr>
              <w:pStyle w:val="TableParagraph"/>
              <w:spacing w:line="210" w:lineRule="exact"/>
              <w:ind w:left="111"/>
              <w:rPr>
                <w:sz w:val="20"/>
              </w:rPr>
            </w:pPr>
            <w:r>
              <w:rPr>
                <w:spacing w:val="-4"/>
                <w:sz w:val="20"/>
              </w:rPr>
              <w:t>8,34</w:t>
            </w:r>
          </w:p>
        </w:tc>
        <w:tc>
          <w:tcPr>
            <w:tcW w:w="791" w:type="dxa"/>
          </w:tcPr>
          <w:p w:rsidR="00C54548" w:rsidRDefault="00263DB7">
            <w:pPr>
              <w:pStyle w:val="TableParagraph"/>
              <w:spacing w:line="210" w:lineRule="exact"/>
              <w:ind w:left="110"/>
              <w:rPr>
                <w:sz w:val="20"/>
              </w:rPr>
            </w:pPr>
            <w:r>
              <w:rPr>
                <w:spacing w:val="-2"/>
                <w:sz w:val="20"/>
              </w:rPr>
              <w:t>11,09</w:t>
            </w:r>
          </w:p>
        </w:tc>
        <w:tc>
          <w:tcPr>
            <w:tcW w:w="819" w:type="dxa"/>
          </w:tcPr>
          <w:p w:rsidR="00C54548" w:rsidRDefault="00263DB7">
            <w:pPr>
              <w:pStyle w:val="TableParagraph"/>
              <w:spacing w:line="210" w:lineRule="exact"/>
              <w:ind w:left="140"/>
              <w:rPr>
                <w:sz w:val="20"/>
              </w:rPr>
            </w:pPr>
            <w:r>
              <w:rPr>
                <w:spacing w:val="-4"/>
                <w:sz w:val="20"/>
              </w:rPr>
              <w:t>7,39</w:t>
            </w:r>
          </w:p>
        </w:tc>
        <w:tc>
          <w:tcPr>
            <w:tcW w:w="791" w:type="dxa"/>
          </w:tcPr>
          <w:p w:rsidR="00C54548" w:rsidRDefault="00263DB7">
            <w:pPr>
              <w:pStyle w:val="TableParagraph"/>
              <w:spacing w:line="210" w:lineRule="exact"/>
              <w:ind w:left="141"/>
              <w:rPr>
                <w:sz w:val="20"/>
              </w:rPr>
            </w:pPr>
            <w:r>
              <w:rPr>
                <w:spacing w:val="-4"/>
                <w:sz w:val="20"/>
              </w:rPr>
              <w:t>6,04</w:t>
            </w:r>
          </w:p>
        </w:tc>
        <w:tc>
          <w:tcPr>
            <w:tcW w:w="793" w:type="dxa"/>
          </w:tcPr>
          <w:p w:rsidR="00C54548" w:rsidRDefault="00263DB7">
            <w:pPr>
              <w:pStyle w:val="TableParagraph"/>
              <w:spacing w:line="210" w:lineRule="exact"/>
              <w:ind w:left="114"/>
              <w:rPr>
                <w:sz w:val="20"/>
              </w:rPr>
            </w:pPr>
            <w:r>
              <w:rPr>
                <w:spacing w:val="-4"/>
                <w:sz w:val="20"/>
              </w:rPr>
              <w:t>8,24</w:t>
            </w:r>
          </w:p>
        </w:tc>
      </w:tr>
      <w:tr w:rsidR="00C54548">
        <w:trPr>
          <w:trHeight w:val="230"/>
        </w:trPr>
        <w:tc>
          <w:tcPr>
            <w:tcW w:w="1574" w:type="dxa"/>
          </w:tcPr>
          <w:p w:rsidR="00C54548" w:rsidRDefault="00263DB7">
            <w:pPr>
              <w:pStyle w:val="TableParagraph"/>
              <w:spacing w:line="210" w:lineRule="exact"/>
              <w:ind w:left="114"/>
              <w:rPr>
                <w:sz w:val="20"/>
              </w:rPr>
            </w:pPr>
            <w:r>
              <w:rPr>
                <w:spacing w:val="-2"/>
                <w:sz w:val="20"/>
              </w:rPr>
              <w:t>Mínimo</w:t>
            </w:r>
          </w:p>
        </w:tc>
        <w:tc>
          <w:tcPr>
            <w:tcW w:w="766" w:type="dxa"/>
          </w:tcPr>
          <w:p w:rsidR="00C54548" w:rsidRDefault="00263DB7">
            <w:pPr>
              <w:pStyle w:val="TableParagraph"/>
              <w:spacing w:line="210" w:lineRule="exact"/>
              <w:ind w:left="109"/>
              <w:rPr>
                <w:sz w:val="20"/>
              </w:rPr>
            </w:pPr>
            <w:r>
              <w:rPr>
                <w:spacing w:val="-5"/>
                <w:sz w:val="20"/>
              </w:rPr>
              <w:t>940</w:t>
            </w:r>
          </w:p>
        </w:tc>
        <w:tc>
          <w:tcPr>
            <w:tcW w:w="843" w:type="dxa"/>
          </w:tcPr>
          <w:p w:rsidR="00C54548" w:rsidRDefault="00263DB7">
            <w:pPr>
              <w:pStyle w:val="TableParagraph"/>
              <w:spacing w:line="210" w:lineRule="exact"/>
              <w:ind w:left="159"/>
              <w:rPr>
                <w:sz w:val="20"/>
              </w:rPr>
            </w:pPr>
            <w:r>
              <w:rPr>
                <w:spacing w:val="-4"/>
                <w:sz w:val="20"/>
              </w:rPr>
              <w:t>1160</w:t>
            </w:r>
          </w:p>
        </w:tc>
        <w:tc>
          <w:tcPr>
            <w:tcW w:w="793" w:type="dxa"/>
          </w:tcPr>
          <w:p w:rsidR="00C54548" w:rsidRDefault="00263DB7">
            <w:pPr>
              <w:pStyle w:val="TableParagraph"/>
              <w:spacing w:line="210" w:lineRule="exact"/>
              <w:ind w:left="136"/>
              <w:rPr>
                <w:sz w:val="20"/>
              </w:rPr>
            </w:pPr>
            <w:r>
              <w:rPr>
                <w:spacing w:val="-4"/>
                <w:sz w:val="20"/>
              </w:rPr>
              <w:t>1080</w:t>
            </w:r>
          </w:p>
        </w:tc>
        <w:tc>
          <w:tcPr>
            <w:tcW w:w="765" w:type="dxa"/>
          </w:tcPr>
          <w:p w:rsidR="00C54548" w:rsidRDefault="00263DB7">
            <w:pPr>
              <w:pStyle w:val="TableParagraph"/>
              <w:spacing w:line="210" w:lineRule="exact"/>
              <w:ind w:left="111"/>
              <w:rPr>
                <w:sz w:val="20"/>
              </w:rPr>
            </w:pPr>
            <w:r>
              <w:rPr>
                <w:spacing w:val="-5"/>
                <w:sz w:val="20"/>
              </w:rPr>
              <w:t>940</w:t>
            </w:r>
          </w:p>
        </w:tc>
        <w:tc>
          <w:tcPr>
            <w:tcW w:w="791" w:type="dxa"/>
          </w:tcPr>
          <w:p w:rsidR="00C54548" w:rsidRDefault="00263DB7">
            <w:pPr>
              <w:pStyle w:val="TableParagraph"/>
              <w:spacing w:line="210" w:lineRule="exact"/>
              <w:ind w:left="110"/>
              <w:rPr>
                <w:sz w:val="20"/>
              </w:rPr>
            </w:pPr>
            <w:r>
              <w:rPr>
                <w:spacing w:val="-4"/>
                <w:sz w:val="20"/>
              </w:rPr>
              <w:t>1020</w:t>
            </w:r>
          </w:p>
        </w:tc>
        <w:tc>
          <w:tcPr>
            <w:tcW w:w="819" w:type="dxa"/>
          </w:tcPr>
          <w:p w:rsidR="00C54548" w:rsidRDefault="00263DB7">
            <w:pPr>
              <w:pStyle w:val="TableParagraph"/>
              <w:spacing w:line="210" w:lineRule="exact"/>
              <w:ind w:left="140"/>
              <w:rPr>
                <w:sz w:val="20"/>
              </w:rPr>
            </w:pPr>
            <w:r>
              <w:rPr>
                <w:spacing w:val="-4"/>
                <w:sz w:val="20"/>
              </w:rPr>
              <w:t>1240</w:t>
            </w:r>
          </w:p>
        </w:tc>
        <w:tc>
          <w:tcPr>
            <w:tcW w:w="791" w:type="dxa"/>
          </w:tcPr>
          <w:p w:rsidR="00C54548" w:rsidRDefault="00263DB7">
            <w:pPr>
              <w:pStyle w:val="TableParagraph"/>
              <w:spacing w:line="210" w:lineRule="exact"/>
              <w:ind w:left="141"/>
              <w:rPr>
                <w:sz w:val="20"/>
              </w:rPr>
            </w:pPr>
            <w:r>
              <w:rPr>
                <w:spacing w:val="-4"/>
                <w:sz w:val="20"/>
              </w:rPr>
              <w:t>1140</w:t>
            </w:r>
          </w:p>
        </w:tc>
        <w:tc>
          <w:tcPr>
            <w:tcW w:w="793" w:type="dxa"/>
          </w:tcPr>
          <w:p w:rsidR="00C54548" w:rsidRDefault="00263DB7">
            <w:pPr>
              <w:pStyle w:val="TableParagraph"/>
              <w:spacing w:line="210" w:lineRule="exact"/>
              <w:ind w:left="114"/>
              <w:rPr>
                <w:sz w:val="20"/>
              </w:rPr>
            </w:pPr>
            <w:r>
              <w:rPr>
                <w:spacing w:val="-4"/>
                <w:sz w:val="20"/>
              </w:rPr>
              <w:t>1000</w:t>
            </w:r>
          </w:p>
        </w:tc>
      </w:tr>
      <w:tr w:rsidR="00C54548">
        <w:trPr>
          <w:trHeight w:val="230"/>
        </w:trPr>
        <w:tc>
          <w:tcPr>
            <w:tcW w:w="1574" w:type="dxa"/>
          </w:tcPr>
          <w:p w:rsidR="00C54548" w:rsidRDefault="00263DB7">
            <w:pPr>
              <w:pStyle w:val="TableParagraph"/>
              <w:spacing w:line="210" w:lineRule="exact"/>
              <w:ind w:left="114"/>
              <w:rPr>
                <w:sz w:val="20"/>
              </w:rPr>
            </w:pPr>
            <w:r>
              <w:rPr>
                <w:spacing w:val="-2"/>
                <w:sz w:val="20"/>
              </w:rPr>
              <w:t>Máximo</w:t>
            </w:r>
          </w:p>
        </w:tc>
        <w:tc>
          <w:tcPr>
            <w:tcW w:w="766" w:type="dxa"/>
          </w:tcPr>
          <w:p w:rsidR="00C54548" w:rsidRDefault="00263DB7">
            <w:pPr>
              <w:pStyle w:val="TableParagraph"/>
              <w:spacing w:line="210" w:lineRule="exact"/>
              <w:ind w:left="109"/>
              <w:rPr>
                <w:sz w:val="20"/>
              </w:rPr>
            </w:pPr>
            <w:r>
              <w:rPr>
                <w:spacing w:val="-4"/>
                <w:sz w:val="20"/>
              </w:rPr>
              <w:t>1464</w:t>
            </w:r>
          </w:p>
        </w:tc>
        <w:tc>
          <w:tcPr>
            <w:tcW w:w="843" w:type="dxa"/>
          </w:tcPr>
          <w:p w:rsidR="00C54548" w:rsidRDefault="00263DB7">
            <w:pPr>
              <w:pStyle w:val="TableParagraph"/>
              <w:spacing w:line="210" w:lineRule="exact"/>
              <w:ind w:left="159"/>
              <w:rPr>
                <w:sz w:val="20"/>
              </w:rPr>
            </w:pPr>
            <w:r>
              <w:rPr>
                <w:spacing w:val="-4"/>
                <w:sz w:val="20"/>
              </w:rPr>
              <w:t>1346</w:t>
            </w:r>
          </w:p>
        </w:tc>
        <w:tc>
          <w:tcPr>
            <w:tcW w:w="793" w:type="dxa"/>
          </w:tcPr>
          <w:p w:rsidR="00C54548" w:rsidRDefault="00263DB7">
            <w:pPr>
              <w:pStyle w:val="TableParagraph"/>
              <w:spacing w:line="210" w:lineRule="exact"/>
              <w:ind w:left="136"/>
              <w:rPr>
                <w:sz w:val="20"/>
              </w:rPr>
            </w:pPr>
            <w:r>
              <w:rPr>
                <w:spacing w:val="-4"/>
                <w:sz w:val="20"/>
              </w:rPr>
              <w:t>1472</w:t>
            </w:r>
          </w:p>
        </w:tc>
        <w:tc>
          <w:tcPr>
            <w:tcW w:w="765" w:type="dxa"/>
          </w:tcPr>
          <w:p w:rsidR="00C54548" w:rsidRDefault="00263DB7">
            <w:pPr>
              <w:pStyle w:val="TableParagraph"/>
              <w:spacing w:line="210" w:lineRule="exact"/>
              <w:ind w:left="111"/>
              <w:rPr>
                <w:sz w:val="20"/>
              </w:rPr>
            </w:pPr>
            <w:r>
              <w:rPr>
                <w:spacing w:val="-4"/>
                <w:sz w:val="20"/>
              </w:rPr>
              <w:t>1304</w:t>
            </w:r>
          </w:p>
        </w:tc>
        <w:tc>
          <w:tcPr>
            <w:tcW w:w="791" w:type="dxa"/>
          </w:tcPr>
          <w:p w:rsidR="00C54548" w:rsidRDefault="00263DB7">
            <w:pPr>
              <w:pStyle w:val="TableParagraph"/>
              <w:spacing w:line="210" w:lineRule="exact"/>
              <w:ind w:left="110"/>
              <w:rPr>
                <w:sz w:val="20"/>
              </w:rPr>
            </w:pPr>
            <w:r>
              <w:rPr>
                <w:spacing w:val="-4"/>
                <w:sz w:val="20"/>
              </w:rPr>
              <w:t>1532</w:t>
            </w:r>
          </w:p>
        </w:tc>
        <w:tc>
          <w:tcPr>
            <w:tcW w:w="819" w:type="dxa"/>
          </w:tcPr>
          <w:p w:rsidR="00C54548" w:rsidRDefault="00263DB7">
            <w:pPr>
              <w:pStyle w:val="TableParagraph"/>
              <w:spacing w:line="210" w:lineRule="exact"/>
              <w:ind w:left="140"/>
              <w:rPr>
                <w:sz w:val="20"/>
              </w:rPr>
            </w:pPr>
            <w:r>
              <w:rPr>
                <w:spacing w:val="-4"/>
                <w:sz w:val="20"/>
              </w:rPr>
              <w:t>1360</w:t>
            </w:r>
          </w:p>
        </w:tc>
        <w:tc>
          <w:tcPr>
            <w:tcW w:w="791" w:type="dxa"/>
          </w:tcPr>
          <w:p w:rsidR="00C54548" w:rsidRDefault="00263DB7">
            <w:pPr>
              <w:pStyle w:val="TableParagraph"/>
              <w:spacing w:line="210" w:lineRule="exact"/>
              <w:ind w:left="141"/>
              <w:rPr>
                <w:sz w:val="20"/>
              </w:rPr>
            </w:pPr>
            <w:r>
              <w:rPr>
                <w:spacing w:val="-4"/>
                <w:sz w:val="20"/>
              </w:rPr>
              <w:t>1514</w:t>
            </w:r>
          </w:p>
        </w:tc>
        <w:tc>
          <w:tcPr>
            <w:tcW w:w="793" w:type="dxa"/>
          </w:tcPr>
          <w:p w:rsidR="00C54548" w:rsidRDefault="00263DB7">
            <w:pPr>
              <w:pStyle w:val="TableParagraph"/>
              <w:spacing w:line="210" w:lineRule="exact"/>
              <w:ind w:left="114"/>
              <w:rPr>
                <w:sz w:val="20"/>
              </w:rPr>
            </w:pPr>
            <w:r>
              <w:rPr>
                <w:spacing w:val="-4"/>
                <w:sz w:val="20"/>
              </w:rPr>
              <w:t>1410</w:t>
            </w:r>
          </w:p>
        </w:tc>
      </w:tr>
      <w:tr w:rsidR="00C54548">
        <w:trPr>
          <w:trHeight w:val="228"/>
        </w:trPr>
        <w:tc>
          <w:tcPr>
            <w:tcW w:w="1574" w:type="dxa"/>
            <w:tcBorders>
              <w:bottom w:val="single" w:sz="4" w:space="0" w:color="000000"/>
            </w:tcBorders>
          </w:tcPr>
          <w:p w:rsidR="00C54548" w:rsidRDefault="00263DB7">
            <w:pPr>
              <w:pStyle w:val="TableParagraph"/>
              <w:spacing w:line="208" w:lineRule="exact"/>
              <w:ind w:left="114"/>
              <w:rPr>
                <w:sz w:val="20"/>
              </w:rPr>
            </w:pPr>
            <w:r>
              <w:rPr>
                <w:spacing w:val="-2"/>
                <w:sz w:val="20"/>
              </w:rPr>
              <w:t>Rango</w:t>
            </w:r>
          </w:p>
        </w:tc>
        <w:tc>
          <w:tcPr>
            <w:tcW w:w="766" w:type="dxa"/>
            <w:tcBorders>
              <w:bottom w:val="single" w:sz="4" w:space="0" w:color="000000"/>
            </w:tcBorders>
          </w:tcPr>
          <w:p w:rsidR="00C54548" w:rsidRDefault="00263DB7">
            <w:pPr>
              <w:pStyle w:val="TableParagraph"/>
              <w:spacing w:line="208" w:lineRule="exact"/>
              <w:ind w:left="109"/>
              <w:rPr>
                <w:sz w:val="20"/>
              </w:rPr>
            </w:pPr>
            <w:r>
              <w:rPr>
                <w:spacing w:val="-5"/>
                <w:sz w:val="20"/>
              </w:rPr>
              <w:t>650</w:t>
            </w:r>
          </w:p>
        </w:tc>
        <w:tc>
          <w:tcPr>
            <w:tcW w:w="843" w:type="dxa"/>
            <w:tcBorders>
              <w:bottom w:val="single" w:sz="4" w:space="0" w:color="000000"/>
            </w:tcBorders>
          </w:tcPr>
          <w:p w:rsidR="00C54548" w:rsidRDefault="00263DB7">
            <w:pPr>
              <w:pStyle w:val="TableParagraph"/>
              <w:spacing w:line="208" w:lineRule="exact"/>
              <w:ind w:left="159"/>
              <w:rPr>
                <w:sz w:val="20"/>
              </w:rPr>
            </w:pPr>
            <w:r>
              <w:rPr>
                <w:spacing w:val="-5"/>
                <w:sz w:val="20"/>
              </w:rPr>
              <w:t>504</w:t>
            </w:r>
          </w:p>
        </w:tc>
        <w:tc>
          <w:tcPr>
            <w:tcW w:w="793" w:type="dxa"/>
            <w:tcBorders>
              <w:bottom w:val="single" w:sz="4" w:space="0" w:color="000000"/>
            </w:tcBorders>
          </w:tcPr>
          <w:p w:rsidR="00C54548" w:rsidRDefault="00263DB7">
            <w:pPr>
              <w:pStyle w:val="TableParagraph"/>
              <w:spacing w:line="208" w:lineRule="exact"/>
              <w:ind w:left="136"/>
              <w:rPr>
                <w:sz w:val="20"/>
              </w:rPr>
            </w:pPr>
            <w:r>
              <w:rPr>
                <w:spacing w:val="-5"/>
                <w:sz w:val="20"/>
              </w:rPr>
              <w:t>440</w:t>
            </w:r>
          </w:p>
        </w:tc>
        <w:tc>
          <w:tcPr>
            <w:tcW w:w="765" w:type="dxa"/>
            <w:tcBorders>
              <w:bottom w:val="single" w:sz="4" w:space="0" w:color="000000"/>
            </w:tcBorders>
          </w:tcPr>
          <w:p w:rsidR="00C54548" w:rsidRDefault="00263DB7">
            <w:pPr>
              <w:pStyle w:val="TableParagraph"/>
              <w:spacing w:line="208" w:lineRule="exact"/>
              <w:ind w:left="111"/>
              <w:rPr>
                <w:sz w:val="20"/>
              </w:rPr>
            </w:pPr>
            <w:r>
              <w:rPr>
                <w:spacing w:val="-5"/>
                <w:sz w:val="20"/>
              </w:rPr>
              <w:t>360</w:t>
            </w:r>
          </w:p>
        </w:tc>
        <w:tc>
          <w:tcPr>
            <w:tcW w:w="791" w:type="dxa"/>
            <w:tcBorders>
              <w:bottom w:val="single" w:sz="4" w:space="0" w:color="000000"/>
            </w:tcBorders>
          </w:tcPr>
          <w:p w:rsidR="00C54548" w:rsidRDefault="00263DB7">
            <w:pPr>
              <w:pStyle w:val="TableParagraph"/>
              <w:spacing w:line="208" w:lineRule="exact"/>
              <w:ind w:left="110"/>
              <w:rPr>
                <w:sz w:val="20"/>
              </w:rPr>
            </w:pPr>
            <w:r>
              <w:rPr>
                <w:spacing w:val="-5"/>
                <w:sz w:val="20"/>
              </w:rPr>
              <w:t>650</w:t>
            </w:r>
          </w:p>
        </w:tc>
        <w:tc>
          <w:tcPr>
            <w:tcW w:w="819" w:type="dxa"/>
            <w:tcBorders>
              <w:bottom w:val="single" w:sz="4" w:space="0" w:color="000000"/>
            </w:tcBorders>
          </w:tcPr>
          <w:p w:rsidR="00C54548" w:rsidRDefault="00263DB7">
            <w:pPr>
              <w:pStyle w:val="TableParagraph"/>
              <w:spacing w:line="208" w:lineRule="exact"/>
              <w:ind w:left="140"/>
              <w:rPr>
                <w:sz w:val="20"/>
              </w:rPr>
            </w:pPr>
            <w:r>
              <w:rPr>
                <w:spacing w:val="-5"/>
                <w:sz w:val="20"/>
              </w:rPr>
              <w:t>430</w:t>
            </w:r>
          </w:p>
        </w:tc>
        <w:tc>
          <w:tcPr>
            <w:tcW w:w="791" w:type="dxa"/>
            <w:tcBorders>
              <w:bottom w:val="single" w:sz="4" w:space="0" w:color="000000"/>
            </w:tcBorders>
          </w:tcPr>
          <w:p w:rsidR="00C54548" w:rsidRDefault="00263DB7">
            <w:pPr>
              <w:pStyle w:val="TableParagraph"/>
              <w:spacing w:line="208" w:lineRule="exact"/>
              <w:ind w:left="141"/>
              <w:rPr>
                <w:sz w:val="20"/>
              </w:rPr>
            </w:pPr>
            <w:r>
              <w:rPr>
                <w:spacing w:val="-5"/>
                <w:sz w:val="20"/>
              </w:rPr>
              <w:t>444</w:t>
            </w:r>
          </w:p>
        </w:tc>
        <w:tc>
          <w:tcPr>
            <w:tcW w:w="793" w:type="dxa"/>
            <w:tcBorders>
              <w:bottom w:val="single" w:sz="4" w:space="0" w:color="000000"/>
            </w:tcBorders>
          </w:tcPr>
          <w:p w:rsidR="00C54548" w:rsidRDefault="00263DB7">
            <w:pPr>
              <w:pStyle w:val="TableParagraph"/>
              <w:spacing w:line="208" w:lineRule="exact"/>
              <w:ind w:left="114"/>
              <w:rPr>
                <w:sz w:val="20"/>
              </w:rPr>
            </w:pPr>
            <w:r>
              <w:rPr>
                <w:spacing w:val="-5"/>
                <w:sz w:val="20"/>
              </w:rPr>
              <w:t>424</w:t>
            </w:r>
          </w:p>
        </w:tc>
      </w:tr>
    </w:tbl>
    <w:p w:rsidR="00C54548" w:rsidRDefault="00263DB7">
      <w:pPr>
        <w:spacing w:before="16"/>
        <w:ind w:left="568"/>
        <w:rPr>
          <w:sz w:val="20"/>
        </w:rPr>
      </w:pPr>
      <w:r>
        <w:rPr>
          <w:i/>
          <w:sz w:val="20"/>
        </w:rPr>
        <w:t>Nota</w:t>
      </w:r>
      <w:r>
        <w:rPr>
          <w:sz w:val="20"/>
        </w:rPr>
        <w:t>:</w:t>
      </w:r>
      <w:r>
        <w:rPr>
          <w:spacing w:val="-1"/>
          <w:sz w:val="20"/>
        </w:rPr>
        <w:t xml:space="preserve"> </w:t>
      </w:r>
      <w:r>
        <w:rPr>
          <w:sz w:val="20"/>
        </w:rPr>
        <w:t>DE: Desviación</w:t>
      </w:r>
      <w:r>
        <w:rPr>
          <w:spacing w:val="-1"/>
          <w:sz w:val="20"/>
        </w:rPr>
        <w:t xml:space="preserve"> </w:t>
      </w:r>
      <w:r>
        <w:rPr>
          <w:sz w:val="20"/>
        </w:rPr>
        <w:t>Estándar;</w:t>
      </w:r>
      <w:r>
        <w:rPr>
          <w:spacing w:val="-4"/>
          <w:sz w:val="20"/>
        </w:rPr>
        <w:t xml:space="preserve"> </w:t>
      </w:r>
      <w:r>
        <w:rPr>
          <w:sz w:val="20"/>
        </w:rPr>
        <w:t>CV:</w:t>
      </w:r>
      <w:r>
        <w:rPr>
          <w:spacing w:val="-2"/>
          <w:sz w:val="20"/>
        </w:rPr>
        <w:t xml:space="preserve"> </w:t>
      </w:r>
      <w:r>
        <w:rPr>
          <w:sz w:val="20"/>
        </w:rPr>
        <w:t>Coeficiente</w:t>
      </w:r>
      <w:r>
        <w:rPr>
          <w:spacing w:val="-1"/>
          <w:sz w:val="20"/>
        </w:rPr>
        <w:t xml:space="preserve"> </w:t>
      </w:r>
      <w:r>
        <w:rPr>
          <w:sz w:val="20"/>
        </w:rPr>
        <w:t>de</w:t>
      </w:r>
      <w:r>
        <w:rPr>
          <w:spacing w:val="-1"/>
          <w:sz w:val="20"/>
        </w:rPr>
        <w:t xml:space="preserve"> </w:t>
      </w:r>
      <w:r>
        <w:rPr>
          <w:spacing w:val="-2"/>
          <w:sz w:val="20"/>
        </w:rPr>
        <w:t>variación</w:t>
      </w:r>
    </w:p>
    <w:p w:rsidR="00C54548" w:rsidRDefault="00C54548">
      <w:pPr>
        <w:pStyle w:val="Textoindependiente"/>
        <w:rPr>
          <w:sz w:val="20"/>
        </w:rPr>
      </w:pPr>
    </w:p>
    <w:p w:rsidR="00C54548" w:rsidRDefault="00C54548">
      <w:pPr>
        <w:pStyle w:val="Textoindependiente"/>
        <w:spacing w:before="9"/>
        <w:rPr>
          <w:sz w:val="20"/>
        </w:rPr>
      </w:pPr>
    </w:p>
    <w:p w:rsidR="00C54548" w:rsidRDefault="00263DB7">
      <w:pPr>
        <w:pStyle w:val="Textoindependiente"/>
        <w:spacing w:line="360" w:lineRule="auto"/>
        <w:ind w:left="568" w:right="138"/>
        <w:jc w:val="both"/>
      </w:pPr>
      <w:r>
        <w:t>El análisis descriptivo del peso corporal semanal (Tabla 30), indica que durante la semana 1, los valores de peso corporal evidencian una tendencia inicial de adaptación a los diferentes sistemas alimenticios, el tratamiento T2 presentó el mayor peso promedio (864,17 g), seguido de T3 (848,33 g) y T1 (817,50 g), mientras</w:t>
      </w:r>
      <w:r>
        <w:rPr>
          <w:spacing w:val="22"/>
        </w:rPr>
        <w:t xml:space="preserve"> </w:t>
      </w:r>
      <w:r>
        <w:t>que</w:t>
      </w:r>
      <w:r>
        <w:rPr>
          <w:spacing w:val="24"/>
        </w:rPr>
        <w:t xml:space="preserve"> </w:t>
      </w:r>
      <w:r>
        <w:t>T4</w:t>
      </w:r>
      <w:r>
        <w:rPr>
          <w:spacing w:val="26"/>
        </w:rPr>
        <w:t xml:space="preserve"> </w:t>
      </w:r>
      <w:r>
        <w:t>mostró</w:t>
      </w:r>
      <w:r>
        <w:rPr>
          <w:spacing w:val="23"/>
        </w:rPr>
        <w:t xml:space="preserve"> </w:t>
      </w:r>
      <w:r>
        <w:t>el</w:t>
      </w:r>
      <w:r>
        <w:rPr>
          <w:spacing w:val="27"/>
        </w:rPr>
        <w:t xml:space="preserve"> </w:t>
      </w:r>
      <w:r>
        <w:t>menor</w:t>
      </w:r>
      <w:r>
        <w:rPr>
          <w:spacing w:val="26"/>
        </w:rPr>
        <w:t xml:space="preserve"> </w:t>
      </w:r>
      <w:r>
        <w:t>valor</w:t>
      </w:r>
      <w:r>
        <w:rPr>
          <w:spacing w:val="26"/>
        </w:rPr>
        <w:t xml:space="preserve"> </w:t>
      </w:r>
      <w:r>
        <w:t>(758,33</w:t>
      </w:r>
      <w:r>
        <w:rPr>
          <w:spacing w:val="26"/>
        </w:rPr>
        <w:t xml:space="preserve"> </w:t>
      </w:r>
      <w:r>
        <w:t>g).</w:t>
      </w:r>
      <w:r>
        <w:rPr>
          <w:spacing w:val="26"/>
        </w:rPr>
        <w:t xml:space="preserve"> </w:t>
      </w:r>
      <w:r>
        <w:t>A</w:t>
      </w:r>
      <w:r>
        <w:rPr>
          <w:spacing w:val="25"/>
        </w:rPr>
        <w:t xml:space="preserve"> </w:t>
      </w:r>
      <w:r>
        <w:t>pesar</w:t>
      </w:r>
      <w:r>
        <w:rPr>
          <w:spacing w:val="26"/>
        </w:rPr>
        <w:t xml:space="preserve"> </w:t>
      </w:r>
      <w:r>
        <w:t>de</w:t>
      </w:r>
      <w:r>
        <w:rPr>
          <w:spacing w:val="24"/>
        </w:rPr>
        <w:t xml:space="preserve"> </w:t>
      </w:r>
      <w:r>
        <w:t>estas</w:t>
      </w:r>
      <w:r>
        <w:rPr>
          <w:spacing w:val="25"/>
        </w:rPr>
        <w:t xml:space="preserve"> </w:t>
      </w:r>
      <w:r>
        <w:rPr>
          <w:spacing w:val="-2"/>
        </w:rPr>
        <w:t>diferencias</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2" w:lineRule="auto"/>
        <w:ind w:left="568" w:right="153"/>
        <w:jc w:val="both"/>
      </w:pPr>
      <w:r>
        <w:lastRenderedPageBreak/>
        <w:t>numéricas, los coeficientes de variación oscilan entre 7,14 % y 16,81 %, lo que indica una variabilidad moderada dentro de cada grupo.</w:t>
      </w:r>
    </w:p>
    <w:p w:rsidR="00C54548" w:rsidRDefault="00263DB7">
      <w:pPr>
        <w:pStyle w:val="Textoindependiente"/>
        <w:spacing w:before="235" w:line="360" w:lineRule="auto"/>
        <w:ind w:left="568" w:right="136"/>
        <w:jc w:val="both"/>
      </w:pPr>
      <w:r>
        <w:t>En</w:t>
      </w:r>
      <w:r>
        <w:rPr>
          <w:spacing w:val="-9"/>
        </w:rPr>
        <w:t xml:space="preserve"> </w:t>
      </w:r>
      <w:r>
        <w:t>la</w:t>
      </w:r>
      <w:r>
        <w:rPr>
          <w:spacing w:val="-8"/>
        </w:rPr>
        <w:t xml:space="preserve"> </w:t>
      </w:r>
      <w:r>
        <w:t>semana</w:t>
      </w:r>
      <w:r>
        <w:rPr>
          <w:spacing w:val="-8"/>
        </w:rPr>
        <w:t xml:space="preserve"> </w:t>
      </w:r>
      <w:r>
        <w:t>2</w:t>
      </w:r>
      <w:r>
        <w:rPr>
          <w:spacing w:val="-9"/>
        </w:rPr>
        <w:t xml:space="preserve"> </w:t>
      </w:r>
      <w:r>
        <w:t>se</w:t>
      </w:r>
      <w:r>
        <w:rPr>
          <w:spacing w:val="-8"/>
        </w:rPr>
        <w:t xml:space="preserve"> </w:t>
      </w:r>
      <w:r>
        <w:t>observa</w:t>
      </w:r>
      <w:r>
        <w:rPr>
          <w:spacing w:val="-8"/>
        </w:rPr>
        <w:t xml:space="preserve"> </w:t>
      </w:r>
      <w:r>
        <w:t>un</w:t>
      </w:r>
      <w:r>
        <w:rPr>
          <w:spacing w:val="-9"/>
        </w:rPr>
        <w:t xml:space="preserve"> </w:t>
      </w:r>
      <w:r>
        <w:t>incremento</w:t>
      </w:r>
      <w:r>
        <w:rPr>
          <w:spacing w:val="-13"/>
        </w:rPr>
        <w:t xml:space="preserve"> </w:t>
      </w:r>
      <w:r>
        <w:t>generalizado</w:t>
      </w:r>
      <w:r>
        <w:rPr>
          <w:spacing w:val="-9"/>
        </w:rPr>
        <w:t xml:space="preserve"> </w:t>
      </w:r>
      <w:r>
        <w:t>del</w:t>
      </w:r>
      <w:r>
        <w:rPr>
          <w:spacing w:val="-8"/>
        </w:rPr>
        <w:t xml:space="preserve"> </w:t>
      </w:r>
      <w:r>
        <w:t>peso</w:t>
      </w:r>
      <w:r>
        <w:rPr>
          <w:spacing w:val="-9"/>
        </w:rPr>
        <w:t xml:space="preserve"> </w:t>
      </w:r>
      <w:r>
        <w:t>corporal</w:t>
      </w:r>
      <w:r>
        <w:rPr>
          <w:spacing w:val="-8"/>
        </w:rPr>
        <w:t xml:space="preserve"> </w:t>
      </w:r>
      <w:r>
        <w:t>para</w:t>
      </w:r>
      <w:r>
        <w:rPr>
          <w:spacing w:val="-8"/>
        </w:rPr>
        <w:t xml:space="preserve"> </w:t>
      </w:r>
      <w:r>
        <w:t>todos los</w:t>
      </w:r>
      <w:r>
        <w:rPr>
          <w:spacing w:val="-8"/>
        </w:rPr>
        <w:t xml:space="preserve"> </w:t>
      </w:r>
      <w:r>
        <w:t>tratamientos,</w:t>
      </w:r>
      <w:r>
        <w:rPr>
          <w:spacing w:val="-7"/>
        </w:rPr>
        <w:t xml:space="preserve"> </w:t>
      </w:r>
      <w:r>
        <w:t>lo</w:t>
      </w:r>
      <w:r>
        <w:rPr>
          <w:spacing w:val="-7"/>
        </w:rPr>
        <w:t xml:space="preserve"> </w:t>
      </w:r>
      <w:r>
        <w:t>que</w:t>
      </w:r>
      <w:r>
        <w:rPr>
          <w:spacing w:val="-5"/>
        </w:rPr>
        <w:t xml:space="preserve"> </w:t>
      </w:r>
      <w:r>
        <w:t>refleja</w:t>
      </w:r>
      <w:r>
        <w:rPr>
          <w:spacing w:val="-5"/>
        </w:rPr>
        <w:t xml:space="preserve"> </w:t>
      </w:r>
      <w:r>
        <w:t>una</w:t>
      </w:r>
      <w:r>
        <w:rPr>
          <w:spacing w:val="-5"/>
        </w:rPr>
        <w:t xml:space="preserve"> </w:t>
      </w:r>
      <w:r>
        <w:t>adecuada</w:t>
      </w:r>
      <w:r>
        <w:rPr>
          <w:spacing w:val="-5"/>
        </w:rPr>
        <w:t xml:space="preserve"> </w:t>
      </w:r>
      <w:r>
        <w:t>adaptación</w:t>
      </w:r>
      <w:r>
        <w:rPr>
          <w:spacing w:val="-10"/>
        </w:rPr>
        <w:t xml:space="preserve"> </w:t>
      </w:r>
      <w:r>
        <w:t>metabólica</w:t>
      </w:r>
      <w:r>
        <w:rPr>
          <w:spacing w:val="-9"/>
        </w:rPr>
        <w:t xml:space="preserve"> </w:t>
      </w:r>
      <w:r>
        <w:t>a</w:t>
      </w:r>
      <w:r>
        <w:rPr>
          <w:spacing w:val="-5"/>
        </w:rPr>
        <w:t xml:space="preserve"> </w:t>
      </w:r>
      <w:r>
        <w:t>las</w:t>
      </w:r>
      <w:r>
        <w:rPr>
          <w:spacing w:val="-8"/>
        </w:rPr>
        <w:t xml:space="preserve"> </w:t>
      </w:r>
      <w:r>
        <w:t>dietas,</w:t>
      </w:r>
      <w:r>
        <w:rPr>
          <w:spacing w:val="-6"/>
        </w:rPr>
        <w:t xml:space="preserve"> </w:t>
      </w:r>
      <w:r>
        <w:t>T2 mantiene el mayor peso promedio (973,33 g), seguido por T3 (916,67 g) y T1 (893,33 g), mientras que T4 es el tratamiento con menor peso (836,67 g). Los coeficientes</w:t>
      </w:r>
      <w:r>
        <w:rPr>
          <w:spacing w:val="-13"/>
        </w:rPr>
        <w:t xml:space="preserve"> </w:t>
      </w:r>
      <w:r>
        <w:t>de</w:t>
      </w:r>
      <w:r>
        <w:rPr>
          <w:spacing w:val="-10"/>
        </w:rPr>
        <w:t xml:space="preserve"> </w:t>
      </w:r>
      <w:r>
        <w:t>variación</w:t>
      </w:r>
      <w:r>
        <w:rPr>
          <w:spacing w:val="-11"/>
        </w:rPr>
        <w:t xml:space="preserve"> </w:t>
      </w:r>
      <w:r>
        <w:t>disminuyen</w:t>
      </w:r>
      <w:r>
        <w:rPr>
          <w:spacing w:val="-15"/>
        </w:rPr>
        <w:t xml:space="preserve"> </w:t>
      </w:r>
      <w:r>
        <w:t>en</w:t>
      </w:r>
      <w:r>
        <w:rPr>
          <w:spacing w:val="-15"/>
        </w:rPr>
        <w:t xml:space="preserve"> </w:t>
      </w:r>
      <w:r>
        <w:t>la</w:t>
      </w:r>
      <w:r>
        <w:rPr>
          <w:spacing w:val="-14"/>
        </w:rPr>
        <w:t xml:space="preserve"> </w:t>
      </w:r>
      <w:r>
        <w:t>mayoría</w:t>
      </w:r>
      <w:r>
        <w:rPr>
          <w:spacing w:val="-14"/>
        </w:rPr>
        <w:t xml:space="preserve"> </w:t>
      </w:r>
      <w:r>
        <w:t>de</w:t>
      </w:r>
      <w:r>
        <w:rPr>
          <w:spacing w:val="-14"/>
        </w:rPr>
        <w:t xml:space="preserve"> </w:t>
      </w:r>
      <w:r>
        <w:t>los</w:t>
      </w:r>
      <w:r>
        <w:rPr>
          <w:spacing w:val="-13"/>
        </w:rPr>
        <w:t xml:space="preserve"> </w:t>
      </w:r>
      <w:r>
        <w:t>grupos,</w:t>
      </w:r>
      <w:r>
        <w:rPr>
          <w:spacing w:val="-11"/>
        </w:rPr>
        <w:t xml:space="preserve"> </w:t>
      </w:r>
      <w:r>
        <w:t>especialmente</w:t>
      </w:r>
      <w:r>
        <w:rPr>
          <w:spacing w:val="-10"/>
        </w:rPr>
        <w:t xml:space="preserve"> </w:t>
      </w:r>
      <w:r>
        <w:t>en T3 (6,76 %), indicando mayor homogeneidad entre los animales.</w:t>
      </w:r>
    </w:p>
    <w:p w:rsidR="00C54548" w:rsidRDefault="00263DB7">
      <w:pPr>
        <w:pStyle w:val="Textoindependiente"/>
        <w:spacing w:before="241" w:line="360" w:lineRule="auto"/>
        <w:ind w:left="568" w:right="137"/>
        <w:jc w:val="both"/>
      </w:pPr>
      <w:r>
        <w:t>Durante la semana 3, el patrón de crecimiento se mantiene, siendo mayor el peso en T2</w:t>
      </w:r>
      <w:r>
        <w:rPr>
          <w:spacing w:val="-2"/>
        </w:rPr>
        <w:t xml:space="preserve"> </w:t>
      </w:r>
      <w:r>
        <w:t>alcanza un</w:t>
      </w:r>
      <w:r>
        <w:rPr>
          <w:spacing w:val="-3"/>
        </w:rPr>
        <w:t xml:space="preserve"> </w:t>
      </w:r>
      <w:r>
        <w:t>promedio de 1100</w:t>
      </w:r>
      <w:r>
        <w:rPr>
          <w:spacing w:val="-3"/>
        </w:rPr>
        <w:t xml:space="preserve"> </w:t>
      </w:r>
      <w:r>
        <w:t>g, seguido de T3</w:t>
      </w:r>
      <w:r>
        <w:rPr>
          <w:spacing w:val="-3"/>
        </w:rPr>
        <w:t xml:space="preserve"> </w:t>
      </w:r>
      <w:r>
        <w:t>(1003,33 g)</w:t>
      </w:r>
      <w:r>
        <w:rPr>
          <w:spacing w:val="-2"/>
        </w:rPr>
        <w:t xml:space="preserve"> </w:t>
      </w:r>
      <w:r>
        <w:t>y T1</w:t>
      </w:r>
      <w:r>
        <w:rPr>
          <w:spacing w:val="-3"/>
        </w:rPr>
        <w:t xml:space="preserve"> </w:t>
      </w:r>
      <w:r>
        <w:t>(978,33 g), mientras que T4 reporta el menor valor promedio (933,33 g). Los coeficientes de variación se estabilizan entre 6,68 % y 14,34 %, evidenciando menor dispersión y un comportamiento más uniforme dentro de cada tratamiento.</w:t>
      </w:r>
    </w:p>
    <w:p w:rsidR="00C54548" w:rsidRDefault="00263DB7">
      <w:pPr>
        <w:pStyle w:val="Textoindependiente"/>
        <w:spacing w:before="243" w:line="360" w:lineRule="auto"/>
        <w:ind w:left="568" w:right="136"/>
        <w:jc w:val="both"/>
      </w:pPr>
      <w:r>
        <w:t xml:space="preserve">En la semana 4 se observa un incremento significativo en los pesos corporales, alcanzando valores superiores a 1000 g en todos los tratamientos, para ello, T2 mantiene la tendencia (1233,33 g), seguido por T1 (1081,67 g) y T3 (1096,67 g); T4 continúa con el menor peso promedio (1030 g). Los coeficientes de variación disminuyen en T3 (6,59 %) y T2 (8,42 %), indicando mayor uniformidad en la </w:t>
      </w:r>
      <w:r>
        <w:rPr>
          <w:spacing w:val="-2"/>
        </w:rPr>
        <w:t>respuesta.</w:t>
      </w:r>
    </w:p>
    <w:p w:rsidR="00C54548" w:rsidRDefault="00263DB7">
      <w:pPr>
        <w:pStyle w:val="Textoindependiente"/>
        <w:spacing w:before="240" w:line="360" w:lineRule="auto"/>
        <w:ind w:left="568" w:right="142"/>
        <w:jc w:val="both"/>
      </w:pPr>
      <w:r>
        <w:t>Durante</w:t>
      </w:r>
      <w:r>
        <w:rPr>
          <w:spacing w:val="-9"/>
        </w:rPr>
        <w:t xml:space="preserve"> </w:t>
      </w:r>
      <w:r>
        <w:t>la</w:t>
      </w:r>
      <w:r>
        <w:rPr>
          <w:spacing w:val="-9"/>
        </w:rPr>
        <w:t xml:space="preserve"> </w:t>
      </w:r>
      <w:r>
        <w:t>semana</w:t>
      </w:r>
      <w:r>
        <w:rPr>
          <w:spacing w:val="-9"/>
        </w:rPr>
        <w:t xml:space="preserve"> </w:t>
      </w:r>
      <w:r>
        <w:t>5,</w:t>
      </w:r>
      <w:r>
        <w:rPr>
          <w:spacing w:val="-10"/>
        </w:rPr>
        <w:t xml:space="preserve"> </w:t>
      </w:r>
      <w:r>
        <w:t>los</w:t>
      </w:r>
      <w:r>
        <w:rPr>
          <w:spacing w:val="-11"/>
        </w:rPr>
        <w:t xml:space="preserve"> </w:t>
      </w:r>
      <w:r>
        <w:t>valores</w:t>
      </w:r>
      <w:r>
        <w:rPr>
          <w:spacing w:val="-11"/>
        </w:rPr>
        <w:t xml:space="preserve"> </w:t>
      </w:r>
      <w:r>
        <w:t>de</w:t>
      </w:r>
      <w:r>
        <w:rPr>
          <w:spacing w:val="-9"/>
        </w:rPr>
        <w:t xml:space="preserve"> </w:t>
      </w:r>
      <w:r>
        <w:t>peso</w:t>
      </w:r>
      <w:r>
        <w:rPr>
          <w:spacing w:val="-10"/>
        </w:rPr>
        <w:t xml:space="preserve"> </w:t>
      </w:r>
      <w:r>
        <w:t>corporal</w:t>
      </w:r>
      <w:r>
        <w:rPr>
          <w:spacing w:val="-9"/>
        </w:rPr>
        <w:t xml:space="preserve"> </w:t>
      </w:r>
      <w:r>
        <w:t>continúan</w:t>
      </w:r>
      <w:r>
        <w:rPr>
          <w:spacing w:val="-10"/>
        </w:rPr>
        <w:t xml:space="preserve"> </w:t>
      </w:r>
      <w:r>
        <w:t>en</w:t>
      </w:r>
      <w:r>
        <w:rPr>
          <w:spacing w:val="-10"/>
        </w:rPr>
        <w:t xml:space="preserve"> </w:t>
      </w:r>
      <w:r>
        <w:t>ascenso,</w:t>
      </w:r>
      <w:r>
        <w:rPr>
          <w:spacing w:val="-10"/>
        </w:rPr>
        <w:t xml:space="preserve"> </w:t>
      </w:r>
      <w:r>
        <w:t>T2</w:t>
      </w:r>
      <w:r>
        <w:rPr>
          <w:spacing w:val="-10"/>
        </w:rPr>
        <w:t xml:space="preserve"> </w:t>
      </w:r>
      <w:r>
        <w:t>destaca con</w:t>
      </w:r>
      <w:r>
        <w:rPr>
          <w:spacing w:val="-14"/>
        </w:rPr>
        <w:t xml:space="preserve"> </w:t>
      </w:r>
      <w:r>
        <w:t>el</w:t>
      </w:r>
      <w:r>
        <w:rPr>
          <w:spacing w:val="-13"/>
        </w:rPr>
        <w:t xml:space="preserve"> </w:t>
      </w:r>
      <w:r>
        <w:t>mayor</w:t>
      </w:r>
      <w:r>
        <w:rPr>
          <w:spacing w:val="-14"/>
        </w:rPr>
        <w:t xml:space="preserve"> </w:t>
      </w:r>
      <w:r>
        <w:t>promedio</w:t>
      </w:r>
      <w:r>
        <w:rPr>
          <w:spacing w:val="-14"/>
        </w:rPr>
        <w:t xml:space="preserve"> </w:t>
      </w:r>
      <w:r>
        <w:t>(1351,67</w:t>
      </w:r>
      <w:r>
        <w:rPr>
          <w:spacing w:val="-14"/>
        </w:rPr>
        <w:t xml:space="preserve"> </w:t>
      </w:r>
      <w:r>
        <w:t>g),</w:t>
      </w:r>
      <w:r>
        <w:rPr>
          <w:spacing w:val="-14"/>
        </w:rPr>
        <w:t xml:space="preserve"> </w:t>
      </w:r>
      <w:r>
        <w:t>seguido</w:t>
      </w:r>
      <w:r>
        <w:rPr>
          <w:spacing w:val="-14"/>
        </w:rPr>
        <w:t xml:space="preserve"> </w:t>
      </w:r>
      <w:r>
        <w:t>de</w:t>
      </w:r>
      <w:r>
        <w:rPr>
          <w:spacing w:val="-13"/>
        </w:rPr>
        <w:t xml:space="preserve"> </w:t>
      </w:r>
      <w:r>
        <w:t>T3</w:t>
      </w:r>
      <w:r>
        <w:rPr>
          <w:spacing w:val="-14"/>
        </w:rPr>
        <w:t xml:space="preserve"> </w:t>
      </w:r>
      <w:r>
        <w:t>(1180</w:t>
      </w:r>
      <w:r>
        <w:rPr>
          <w:spacing w:val="-14"/>
        </w:rPr>
        <w:t xml:space="preserve"> </w:t>
      </w:r>
      <w:r>
        <w:t>g)</w:t>
      </w:r>
      <w:r>
        <w:rPr>
          <w:spacing w:val="-14"/>
        </w:rPr>
        <w:t xml:space="preserve"> </w:t>
      </w:r>
      <w:r>
        <w:t>y</w:t>
      </w:r>
      <w:r>
        <w:rPr>
          <w:spacing w:val="-14"/>
        </w:rPr>
        <w:t xml:space="preserve"> </w:t>
      </w:r>
      <w:r>
        <w:t>T1</w:t>
      </w:r>
      <w:r>
        <w:rPr>
          <w:spacing w:val="-14"/>
        </w:rPr>
        <w:t xml:space="preserve"> </w:t>
      </w:r>
      <w:r>
        <w:t>(1170</w:t>
      </w:r>
      <w:r>
        <w:rPr>
          <w:spacing w:val="-14"/>
        </w:rPr>
        <w:t xml:space="preserve"> </w:t>
      </w:r>
      <w:r>
        <w:t>g),</w:t>
      </w:r>
      <w:r>
        <w:rPr>
          <w:spacing w:val="-14"/>
        </w:rPr>
        <w:t xml:space="preserve"> </w:t>
      </w:r>
      <w:r>
        <w:t>mientras que T4 registra 1108,33 g. Los coeficientes de variación se mantienen bajos, especialmente en</w:t>
      </w:r>
      <w:r>
        <w:rPr>
          <w:spacing w:val="-1"/>
        </w:rPr>
        <w:t xml:space="preserve"> </w:t>
      </w:r>
      <w:r>
        <w:t>T3 (6,38 %) y T2 (7,58 %), indicando</w:t>
      </w:r>
      <w:r>
        <w:rPr>
          <w:spacing w:val="-1"/>
        </w:rPr>
        <w:t xml:space="preserve"> </w:t>
      </w:r>
      <w:r>
        <w:t>estabilidad en</w:t>
      </w:r>
      <w:r>
        <w:rPr>
          <w:spacing w:val="-1"/>
        </w:rPr>
        <w:t xml:space="preserve"> </w:t>
      </w:r>
      <w:r>
        <w:t>la ganancia de peso entre los individuos.</w:t>
      </w:r>
    </w:p>
    <w:p w:rsidR="00C54548" w:rsidRDefault="00263DB7">
      <w:pPr>
        <w:pStyle w:val="Textoindependiente"/>
        <w:spacing w:before="239" w:line="360" w:lineRule="auto"/>
        <w:ind w:left="568" w:right="144"/>
        <w:jc w:val="both"/>
      </w:pPr>
      <w:r>
        <w:t>En</w:t>
      </w:r>
      <w:r>
        <w:rPr>
          <w:spacing w:val="-10"/>
        </w:rPr>
        <w:t xml:space="preserve"> </w:t>
      </w:r>
      <w:r>
        <w:t>la</w:t>
      </w:r>
      <w:r>
        <w:rPr>
          <w:spacing w:val="-9"/>
        </w:rPr>
        <w:t xml:space="preserve"> </w:t>
      </w:r>
      <w:r>
        <w:t>semana</w:t>
      </w:r>
      <w:r>
        <w:rPr>
          <w:spacing w:val="-9"/>
        </w:rPr>
        <w:t xml:space="preserve"> </w:t>
      </w:r>
      <w:r>
        <w:t>6,</w:t>
      </w:r>
      <w:r>
        <w:rPr>
          <w:spacing w:val="-14"/>
        </w:rPr>
        <w:t xml:space="preserve"> </w:t>
      </w:r>
      <w:r>
        <w:t>los</w:t>
      </w:r>
      <w:r>
        <w:rPr>
          <w:spacing w:val="-12"/>
        </w:rPr>
        <w:t xml:space="preserve"> </w:t>
      </w:r>
      <w:r>
        <w:t>cuyes</w:t>
      </w:r>
      <w:r>
        <w:rPr>
          <w:spacing w:val="-12"/>
        </w:rPr>
        <w:t xml:space="preserve"> </w:t>
      </w:r>
      <w:r>
        <w:t>alcanzan</w:t>
      </w:r>
      <w:r>
        <w:rPr>
          <w:spacing w:val="-10"/>
        </w:rPr>
        <w:t xml:space="preserve"> </w:t>
      </w:r>
      <w:r>
        <w:t>sus</w:t>
      </w:r>
      <w:r>
        <w:rPr>
          <w:spacing w:val="-12"/>
        </w:rPr>
        <w:t xml:space="preserve"> </w:t>
      </w:r>
      <w:r>
        <w:t>mayores</w:t>
      </w:r>
      <w:r>
        <w:rPr>
          <w:spacing w:val="-12"/>
        </w:rPr>
        <w:t xml:space="preserve"> </w:t>
      </w:r>
      <w:r>
        <w:t>pesos</w:t>
      </w:r>
      <w:r>
        <w:rPr>
          <w:spacing w:val="-12"/>
        </w:rPr>
        <w:t xml:space="preserve"> </w:t>
      </w:r>
      <w:r>
        <w:t>finales,</w:t>
      </w:r>
      <w:r>
        <w:rPr>
          <w:spacing w:val="-10"/>
        </w:rPr>
        <w:t xml:space="preserve"> </w:t>
      </w:r>
      <w:r>
        <w:t>T2</w:t>
      </w:r>
      <w:r>
        <w:rPr>
          <w:spacing w:val="-14"/>
        </w:rPr>
        <w:t xml:space="preserve"> </w:t>
      </w:r>
      <w:r>
        <w:t>conserva</w:t>
      </w:r>
      <w:r>
        <w:rPr>
          <w:spacing w:val="-9"/>
        </w:rPr>
        <w:t xml:space="preserve"> </w:t>
      </w:r>
      <w:r>
        <w:t>el</w:t>
      </w:r>
      <w:r>
        <w:rPr>
          <w:spacing w:val="-9"/>
        </w:rPr>
        <w:t xml:space="preserve"> </w:t>
      </w:r>
      <w:r>
        <w:t>mejor desempeño (1447,50 g), seguido por T3 (1255 g) y T1 (1244,17 g), con T4 nuevamente</w:t>
      </w:r>
      <w:r>
        <w:rPr>
          <w:spacing w:val="-2"/>
        </w:rPr>
        <w:t xml:space="preserve"> </w:t>
      </w:r>
      <w:r>
        <w:t>en</w:t>
      </w:r>
      <w:r>
        <w:rPr>
          <w:spacing w:val="-3"/>
        </w:rPr>
        <w:t xml:space="preserve"> </w:t>
      </w:r>
      <w:r>
        <w:t>el</w:t>
      </w:r>
      <w:r>
        <w:rPr>
          <w:spacing w:val="-2"/>
        </w:rPr>
        <w:t xml:space="preserve"> </w:t>
      </w:r>
      <w:r>
        <w:t>último</w:t>
      </w:r>
      <w:r>
        <w:rPr>
          <w:spacing w:val="-3"/>
        </w:rPr>
        <w:t xml:space="preserve"> </w:t>
      </w:r>
      <w:r>
        <w:t>lugar</w:t>
      </w:r>
      <w:r>
        <w:rPr>
          <w:spacing w:val="-3"/>
        </w:rPr>
        <w:t xml:space="preserve"> </w:t>
      </w:r>
      <w:r>
        <w:t>(1183,33</w:t>
      </w:r>
      <w:r>
        <w:rPr>
          <w:spacing w:val="-3"/>
        </w:rPr>
        <w:t xml:space="preserve"> </w:t>
      </w:r>
      <w:r>
        <w:t>g).</w:t>
      </w:r>
      <w:r>
        <w:rPr>
          <w:spacing w:val="-3"/>
        </w:rPr>
        <w:t xml:space="preserve"> </w:t>
      </w:r>
      <w:r>
        <w:t>Se</w:t>
      </w:r>
      <w:r>
        <w:rPr>
          <w:spacing w:val="-2"/>
        </w:rPr>
        <w:t xml:space="preserve"> </w:t>
      </w:r>
      <w:r>
        <w:t>observa</w:t>
      </w:r>
      <w:r>
        <w:rPr>
          <w:spacing w:val="-2"/>
        </w:rPr>
        <w:t xml:space="preserve"> </w:t>
      </w:r>
      <w:r>
        <w:t>un</w:t>
      </w:r>
      <w:r>
        <w:rPr>
          <w:spacing w:val="-3"/>
        </w:rPr>
        <w:t xml:space="preserve"> </w:t>
      </w:r>
      <w:r>
        <w:t>coeficiente</w:t>
      </w:r>
      <w:r>
        <w:rPr>
          <w:spacing w:val="-2"/>
        </w:rPr>
        <w:t xml:space="preserve"> </w:t>
      </w:r>
      <w:r>
        <w:t>de</w:t>
      </w:r>
      <w:r>
        <w:rPr>
          <w:spacing w:val="-2"/>
        </w:rPr>
        <w:t xml:space="preserve"> </w:t>
      </w:r>
      <w:r>
        <w:t>variación bajo en todos los grupos, entre 6,04 % y 11,09 %, lo que indica uniformidad en el desarrollo corporal.</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spacing w:before="64"/>
      </w:pPr>
      <w:r>
        <w:lastRenderedPageBreak/>
        <w:t>Peso</w:t>
      </w:r>
      <w:r>
        <w:rPr>
          <w:spacing w:val="-4"/>
        </w:rPr>
        <w:t xml:space="preserve"> </w:t>
      </w:r>
      <w:r>
        <w:t>corporal semana</w:t>
      </w:r>
      <w:r>
        <w:rPr>
          <w:spacing w:val="-1"/>
        </w:rPr>
        <w:t xml:space="preserve"> </w:t>
      </w:r>
      <w:r>
        <w:rPr>
          <w:spacing w:val="-10"/>
        </w:rPr>
        <w:t>1</w:t>
      </w:r>
    </w:p>
    <w:p w:rsidR="00C54548" w:rsidRDefault="00C54548">
      <w:pPr>
        <w:pStyle w:val="Textoindependiente"/>
        <w:spacing w:before="104"/>
        <w:rPr>
          <w:b/>
        </w:rPr>
      </w:pPr>
    </w:p>
    <w:p w:rsidR="00C54548" w:rsidRDefault="00263DB7">
      <w:pPr>
        <w:ind w:left="568"/>
        <w:rPr>
          <w:b/>
          <w:sz w:val="24"/>
        </w:rPr>
      </w:pPr>
      <w:bookmarkStart w:id="112" w:name="_bookmark109"/>
      <w:bookmarkEnd w:id="112"/>
      <w:r>
        <w:rPr>
          <w:b/>
          <w:sz w:val="24"/>
        </w:rPr>
        <w:t>Tabla</w:t>
      </w:r>
      <w:r>
        <w:rPr>
          <w:b/>
          <w:spacing w:val="-3"/>
          <w:sz w:val="24"/>
        </w:rPr>
        <w:t xml:space="preserve"> </w:t>
      </w:r>
      <w:r>
        <w:rPr>
          <w:b/>
          <w:spacing w:val="-5"/>
          <w:sz w:val="24"/>
        </w:rPr>
        <w:t>31.</w:t>
      </w:r>
    </w:p>
    <w:p w:rsidR="00C54548" w:rsidRDefault="00263DB7">
      <w:pPr>
        <w:spacing w:before="136"/>
        <w:ind w:left="568"/>
        <w:rPr>
          <w:i/>
          <w:sz w:val="24"/>
        </w:rPr>
      </w:pPr>
      <w:bookmarkStart w:id="113" w:name="_bookmark110"/>
      <w:bookmarkEnd w:id="113"/>
      <w:r>
        <w:rPr>
          <w:i/>
          <w:sz w:val="24"/>
        </w:rPr>
        <w:t>Tabla</w:t>
      </w:r>
      <w:r>
        <w:rPr>
          <w:i/>
          <w:spacing w:val="-3"/>
          <w:sz w:val="24"/>
        </w:rPr>
        <w:t xml:space="preserve"> </w:t>
      </w:r>
      <w:r>
        <w:rPr>
          <w:i/>
          <w:sz w:val="24"/>
        </w:rPr>
        <w:t>ANOVA</w:t>
      </w:r>
      <w:r>
        <w:rPr>
          <w:i/>
          <w:spacing w:val="-1"/>
          <w:sz w:val="24"/>
        </w:rPr>
        <w:t xml:space="preserve"> </w:t>
      </w:r>
      <w:r>
        <w:rPr>
          <w:i/>
          <w:sz w:val="24"/>
        </w:rPr>
        <w:t>para peso</w:t>
      </w:r>
      <w:r>
        <w:rPr>
          <w:i/>
          <w:spacing w:val="-3"/>
          <w:sz w:val="24"/>
        </w:rPr>
        <w:t xml:space="preserve"> </w:t>
      </w:r>
      <w:r>
        <w:rPr>
          <w:i/>
          <w:sz w:val="24"/>
        </w:rPr>
        <w:t>corporal</w:t>
      </w:r>
      <w:r>
        <w:rPr>
          <w:i/>
          <w:spacing w:val="-1"/>
          <w:sz w:val="24"/>
        </w:rPr>
        <w:t xml:space="preserve"> </w:t>
      </w:r>
      <w:r>
        <w:rPr>
          <w:i/>
          <w:sz w:val="24"/>
        </w:rPr>
        <w:t>semana</w:t>
      </w:r>
      <w:r>
        <w:rPr>
          <w:i/>
          <w:spacing w:val="-2"/>
          <w:sz w:val="24"/>
        </w:rPr>
        <w:t xml:space="preserve"> </w:t>
      </w:r>
      <w:r>
        <w:rPr>
          <w:i/>
          <w:sz w:val="24"/>
        </w:rPr>
        <w:t>1</w:t>
      </w:r>
      <w:r>
        <w:rPr>
          <w:i/>
          <w:spacing w:val="-1"/>
          <w:sz w:val="24"/>
        </w:rPr>
        <w:t xml:space="preserve"> </w:t>
      </w:r>
      <w:r>
        <w:rPr>
          <w:i/>
          <w:sz w:val="24"/>
        </w:rPr>
        <w:t>por</w:t>
      </w:r>
      <w:r>
        <w:rPr>
          <w:i/>
          <w:spacing w:val="-4"/>
          <w:sz w:val="24"/>
        </w:rPr>
        <w:t xml:space="preserve"> </w:t>
      </w:r>
      <w:r>
        <w:rPr>
          <w:i/>
          <w:spacing w:val="-2"/>
          <w:sz w:val="24"/>
        </w:rPr>
        <w:t>tratamientos</w:t>
      </w:r>
    </w:p>
    <w:p w:rsidR="00C54548" w:rsidRDefault="00C54548">
      <w:pPr>
        <w:pStyle w:val="Textoindependiente"/>
        <w:spacing w:before="115"/>
        <w:rPr>
          <w:i/>
          <w:sz w:val="20"/>
        </w:rPr>
      </w:pPr>
    </w:p>
    <w:tbl>
      <w:tblPr>
        <w:tblStyle w:val="TableNormal"/>
        <w:tblW w:w="0" w:type="auto"/>
        <w:tblInd w:w="570" w:type="dxa"/>
        <w:tblLayout w:type="fixed"/>
        <w:tblLook w:val="01E0" w:firstRow="1" w:lastRow="1" w:firstColumn="1" w:lastColumn="1" w:noHBand="0" w:noVBand="0"/>
      </w:tblPr>
      <w:tblGrid>
        <w:gridCol w:w="1581"/>
        <w:gridCol w:w="1547"/>
        <w:gridCol w:w="564"/>
        <w:gridCol w:w="2004"/>
        <w:gridCol w:w="1155"/>
        <w:gridCol w:w="1095"/>
      </w:tblGrid>
      <w:tr w:rsidR="00C54548">
        <w:trPr>
          <w:trHeight w:val="634"/>
        </w:trPr>
        <w:tc>
          <w:tcPr>
            <w:tcW w:w="1581" w:type="dxa"/>
            <w:tcBorders>
              <w:top w:val="single" w:sz="4" w:space="0" w:color="000000"/>
              <w:bottom w:val="single" w:sz="4" w:space="0" w:color="000000"/>
            </w:tcBorders>
          </w:tcPr>
          <w:p w:rsidR="00C54548" w:rsidRDefault="00263DB7">
            <w:pPr>
              <w:pStyle w:val="TableParagraph"/>
              <w:spacing w:line="275" w:lineRule="exact"/>
              <w:ind w:left="114"/>
              <w:rPr>
                <w:b/>
                <w:sz w:val="24"/>
              </w:rPr>
            </w:pPr>
            <w:r>
              <w:rPr>
                <w:b/>
                <w:spacing w:val="-2"/>
                <w:sz w:val="24"/>
              </w:rPr>
              <w:t>Fuente</w:t>
            </w:r>
          </w:p>
        </w:tc>
        <w:tc>
          <w:tcPr>
            <w:tcW w:w="1547" w:type="dxa"/>
            <w:tcBorders>
              <w:top w:val="single" w:sz="4" w:space="0" w:color="000000"/>
              <w:bottom w:val="single" w:sz="4" w:space="0" w:color="000000"/>
            </w:tcBorders>
          </w:tcPr>
          <w:p w:rsidR="00C54548" w:rsidRDefault="00263DB7">
            <w:pPr>
              <w:pStyle w:val="TableParagraph"/>
              <w:spacing w:line="275" w:lineRule="exact"/>
              <w:ind w:left="353"/>
              <w:rPr>
                <w:b/>
                <w:sz w:val="24"/>
              </w:rPr>
            </w:pPr>
            <w:r>
              <w:rPr>
                <w:b/>
                <w:sz w:val="24"/>
              </w:rPr>
              <w:t>Suma</w:t>
            </w:r>
            <w:r>
              <w:rPr>
                <w:b/>
                <w:spacing w:val="-4"/>
                <w:sz w:val="24"/>
              </w:rPr>
              <w:t xml:space="preserve"> </w:t>
            </w:r>
            <w:r>
              <w:rPr>
                <w:b/>
                <w:spacing w:val="-5"/>
                <w:sz w:val="24"/>
              </w:rPr>
              <w:t>de</w:t>
            </w:r>
          </w:p>
          <w:p w:rsidR="00C54548" w:rsidRDefault="00263DB7">
            <w:pPr>
              <w:pStyle w:val="TableParagraph"/>
              <w:spacing w:before="44"/>
              <w:ind w:left="230"/>
              <w:rPr>
                <w:b/>
                <w:sz w:val="24"/>
              </w:rPr>
            </w:pPr>
            <w:r>
              <w:rPr>
                <w:b/>
                <w:spacing w:val="-2"/>
                <w:sz w:val="24"/>
              </w:rPr>
              <w:t>Cuadrados</w:t>
            </w:r>
          </w:p>
        </w:tc>
        <w:tc>
          <w:tcPr>
            <w:tcW w:w="564" w:type="dxa"/>
            <w:tcBorders>
              <w:top w:val="single" w:sz="4" w:space="0" w:color="000000"/>
              <w:bottom w:val="single" w:sz="4" w:space="0" w:color="000000"/>
            </w:tcBorders>
          </w:tcPr>
          <w:p w:rsidR="00C54548" w:rsidRDefault="00263DB7">
            <w:pPr>
              <w:pStyle w:val="TableParagraph"/>
              <w:spacing w:line="275" w:lineRule="exact"/>
              <w:ind w:left="66"/>
              <w:jc w:val="center"/>
              <w:rPr>
                <w:b/>
                <w:sz w:val="24"/>
              </w:rPr>
            </w:pPr>
            <w:proofErr w:type="spellStart"/>
            <w:r>
              <w:rPr>
                <w:b/>
                <w:spacing w:val="-5"/>
                <w:sz w:val="24"/>
              </w:rPr>
              <w:t>Gl</w:t>
            </w:r>
            <w:proofErr w:type="spellEnd"/>
          </w:p>
        </w:tc>
        <w:tc>
          <w:tcPr>
            <w:tcW w:w="2004" w:type="dxa"/>
            <w:tcBorders>
              <w:top w:val="single" w:sz="4" w:space="0" w:color="000000"/>
              <w:bottom w:val="single" w:sz="4" w:space="0" w:color="000000"/>
            </w:tcBorders>
          </w:tcPr>
          <w:p w:rsidR="00C54548" w:rsidRDefault="00263DB7">
            <w:pPr>
              <w:pStyle w:val="TableParagraph"/>
              <w:spacing w:line="275" w:lineRule="exact"/>
              <w:ind w:left="3" w:right="15"/>
              <w:jc w:val="center"/>
              <w:rPr>
                <w:b/>
                <w:sz w:val="24"/>
              </w:rPr>
            </w:pPr>
            <w:r>
              <w:rPr>
                <w:b/>
                <w:sz w:val="24"/>
              </w:rPr>
              <w:t>Cuadrado</w:t>
            </w:r>
            <w:r>
              <w:rPr>
                <w:b/>
                <w:spacing w:val="-11"/>
                <w:sz w:val="24"/>
              </w:rPr>
              <w:t xml:space="preserve"> </w:t>
            </w:r>
            <w:r>
              <w:rPr>
                <w:b/>
                <w:spacing w:val="-4"/>
                <w:sz w:val="24"/>
              </w:rPr>
              <w:t>Medio</w:t>
            </w:r>
          </w:p>
        </w:tc>
        <w:tc>
          <w:tcPr>
            <w:tcW w:w="1155" w:type="dxa"/>
            <w:tcBorders>
              <w:top w:val="single" w:sz="4" w:space="0" w:color="000000"/>
              <w:bottom w:val="single" w:sz="4" w:space="0" w:color="000000"/>
            </w:tcBorders>
          </w:tcPr>
          <w:p w:rsidR="00C54548" w:rsidRDefault="00263DB7">
            <w:pPr>
              <w:pStyle w:val="TableParagraph"/>
              <w:spacing w:line="275" w:lineRule="exact"/>
              <w:ind w:left="3" w:right="14"/>
              <w:jc w:val="center"/>
              <w:rPr>
                <w:b/>
                <w:sz w:val="24"/>
              </w:rPr>
            </w:pPr>
            <w:r>
              <w:rPr>
                <w:b/>
                <w:spacing w:val="-2"/>
                <w:sz w:val="24"/>
              </w:rPr>
              <w:t>Razón-</w:t>
            </w:r>
            <w:r>
              <w:rPr>
                <w:b/>
                <w:spacing w:val="-10"/>
                <w:sz w:val="24"/>
              </w:rPr>
              <w:t>F</w:t>
            </w:r>
          </w:p>
        </w:tc>
        <w:tc>
          <w:tcPr>
            <w:tcW w:w="1095" w:type="dxa"/>
            <w:tcBorders>
              <w:top w:val="single" w:sz="4" w:space="0" w:color="000000"/>
              <w:bottom w:val="single" w:sz="4" w:space="0" w:color="000000"/>
            </w:tcBorders>
          </w:tcPr>
          <w:p w:rsidR="00C54548" w:rsidRDefault="00263DB7">
            <w:pPr>
              <w:pStyle w:val="TableParagraph"/>
              <w:spacing w:line="275" w:lineRule="exact"/>
              <w:ind w:left="2"/>
              <w:jc w:val="center"/>
              <w:rPr>
                <w:b/>
                <w:sz w:val="24"/>
              </w:rPr>
            </w:pPr>
            <w:r>
              <w:rPr>
                <w:b/>
                <w:sz w:val="24"/>
              </w:rPr>
              <w:t>Valor-</w:t>
            </w:r>
            <w:r>
              <w:rPr>
                <w:b/>
                <w:spacing w:val="-10"/>
                <w:sz w:val="24"/>
              </w:rPr>
              <w:t>P</w:t>
            </w:r>
          </w:p>
        </w:tc>
      </w:tr>
      <w:tr w:rsidR="00C54548">
        <w:trPr>
          <w:trHeight w:val="302"/>
        </w:trPr>
        <w:tc>
          <w:tcPr>
            <w:tcW w:w="1581" w:type="dxa"/>
            <w:tcBorders>
              <w:top w:val="single" w:sz="4" w:space="0" w:color="000000"/>
            </w:tcBorders>
          </w:tcPr>
          <w:p w:rsidR="00C54548" w:rsidRDefault="00263DB7">
            <w:pPr>
              <w:pStyle w:val="TableParagraph"/>
              <w:spacing w:line="275" w:lineRule="exact"/>
              <w:ind w:left="114"/>
              <w:rPr>
                <w:sz w:val="24"/>
              </w:rPr>
            </w:pPr>
            <w:r>
              <w:rPr>
                <w:sz w:val="24"/>
              </w:rPr>
              <w:t>Entre</w:t>
            </w:r>
            <w:r>
              <w:rPr>
                <w:spacing w:val="3"/>
                <w:sz w:val="24"/>
              </w:rPr>
              <w:t xml:space="preserve"> </w:t>
            </w:r>
            <w:r>
              <w:rPr>
                <w:spacing w:val="-2"/>
                <w:sz w:val="24"/>
              </w:rPr>
              <w:t>grupos</w:t>
            </w:r>
          </w:p>
        </w:tc>
        <w:tc>
          <w:tcPr>
            <w:tcW w:w="1547" w:type="dxa"/>
            <w:tcBorders>
              <w:top w:val="single" w:sz="4" w:space="0" w:color="000000"/>
            </w:tcBorders>
          </w:tcPr>
          <w:p w:rsidR="00C54548" w:rsidRDefault="00263DB7">
            <w:pPr>
              <w:pStyle w:val="TableParagraph"/>
              <w:spacing w:line="275" w:lineRule="exact"/>
              <w:ind w:left="46" w:right="1"/>
              <w:jc w:val="center"/>
              <w:rPr>
                <w:sz w:val="24"/>
              </w:rPr>
            </w:pPr>
            <w:r>
              <w:rPr>
                <w:spacing w:val="-2"/>
                <w:sz w:val="24"/>
              </w:rPr>
              <w:t>78541,7</w:t>
            </w:r>
          </w:p>
        </w:tc>
        <w:tc>
          <w:tcPr>
            <w:tcW w:w="564" w:type="dxa"/>
            <w:tcBorders>
              <w:top w:val="single" w:sz="4" w:space="0" w:color="000000"/>
            </w:tcBorders>
          </w:tcPr>
          <w:p w:rsidR="00C54548" w:rsidRDefault="00263DB7">
            <w:pPr>
              <w:pStyle w:val="TableParagraph"/>
              <w:spacing w:line="275" w:lineRule="exact"/>
              <w:ind w:left="66"/>
              <w:jc w:val="center"/>
              <w:rPr>
                <w:sz w:val="24"/>
              </w:rPr>
            </w:pPr>
            <w:r>
              <w:rPr>
                <w:spacing w:val="-10"/>
                <w:sz w:val="24"/>
              </w:rPr>
              <w:t>3</w:t>
            </w:r>
          </w:p>
        </w:tc>
        <w:tc>
          <w:tcPr>
            <w:tcW w:w="2004" w:type="dxa"/>
            <w:tcBorders>
              <w:top w:val="single" w:sz="4" w:space="0" w:color="000000"/>
            </w:tcBorders>
          </w:tcPr>
          <w:p w:rsidR="00C54548" w:rsidRDefault="00263DB7">
            <w:pPr>
              <w:pStyle w:val="TableParagraph"/>
              <w:spacing w:line="275" w:lineRule="exact"/>
              <w:ind w:right="15"/>
              <w:jc w:val="center"/>
              <w:rPr>
                <w:sz w:val="24"/>
              </w:rPr>
            </w:pPr>
            <w:r>
              <w:rPr>
                <w:spacing w:val="-2"/>
                <w:sz w:val="24"/>
              </w:rPr>
              <w:t>26180,6</w:t>
            </w:r>
          </w:p>
        </w:tc>
        <w:tc>
          <w:tcPr>
            <w:tcW w:w="1155" w:type="dxa"/>
            <w:tcBorders>
              <w:top w:val="single" w:sz="4" w:space="0" w:color="000000"/>
            </w:tcBorders>
          </w:tcPr>
          <w:p w:rsidR="00C54548" w:rsidRDefault="00263DB7">
            <w:pPr>
              <w:pStyle w:val="TableParagraph"/>
              <w:spacing w:line="275" w:lineRule="exact"/>
              <w:ind w:right="14"/>
              <w:jc w:val="center"/>
              <w:rPr>
                <w:sz w:val="24"/>
              </w:rPr>
            </w:pPr>
            <w:r>
              <w:rPr>
                <w:spacing w:val="-4"/>
                <w:sz w:val="24"/>
              </w:rPr>
              <w:t>2,32</w:t>
            </w:r>
          </w:p>
        </w:tc>
        <w:tc>
          <w:tcPr>
            <w:tcW w:w="1095" w:type="dxa"/>
            <w:tcBorders>
              <w:top w:val="single" w:sz="4" w:space="0" w:color="000000"/>
            </w:tcBorders>
          </w:tcPr>
          <w:p w:rsidR="00C54548" w:rsidRDefault="00263DB7">
            <w:pPr>
              <w:pStyle w:val="TableParagraph"/>
              <w:spacing w:line="275" w:lineRule="exact"/>
              <w:ind w:left="2" w:right="2"/>
              <w:jc w:val="center"/>
              <w:rPr>
                <w:sz w:val="24"/>
              </w:rPr>
            </w:pPr>
            <w:r>
              <w:rPr>
                <w:spacing w:val="-2"/>
                <w:sz w:val="24"/>
              </w:rPr>
              <w:t>0,0884</w:t>
            </w:r>
          </w:p>
        </w:tc>
      </w:tr>
      <w:tr w:rsidR="00C54548">
        <w:trPr>
          <w:trHeight w:val="317"/>
        </w:trPr>
        <w:tc>
          <w:tcPr>
            <w:tcW w:w="1581" w:type="dxa"/>
          </w:tcPr>
          <w:p w:rsidR="00C54548" w:rsidRDefault="00263DB7">
            <w:pPr>
              <w:pStyle w:val="TableParagraph"/>
              <w:spacing w:before="17"/>
              <w:ind w:left="114"/>
              <w:rPr>
                <w:sz w:val="24"/>
              </w:rPr>
            </w:pPr>
            <w:r>
              <w:rPr>
                <w:sz w:val="24"/>
              </w:rPr>
              <w:t>Intra</w:t>
            </w:r>
            <w:r>
              <w:rPr>
                <w:spacing w:val="2"/>
                <w:sz w:val="24"/>
              </w:rPr>
              <w:t xml:space="preserve"> </w:t>
            </w:r>
            <w:r>
              <w:rPr>
                <w:spacing w:val="-2"/>
                <w:sz w:val="24"/>
              </w:rPr>
              <w:t>grupos</w:t>
            </w:r>
          </w:p>
        </w:tc>
        <w:tc>
          <w:tcPr>
            <w:tcW w:w="1547" w:type="dxa"/>
          </w:tcPr>
          <w:p w:rsidR="00C54548" w:rsidRDefault="00263DB7">
            <w:pPr>
              <w:pStyle w:val="TableParagraph"/>
              <w:spacing w:before="17"/>
              <w:ind w:left="46" w:right="1"/>
              <w:jc w:val="center"/>
              <w:rPr>
                <w:sz w:val="24"/>
              </w:rPr>
            </w:pPr>
            <w:r>
              <w:rPr>
                <w:spacing w:val="-2"/>
                <w:sz w:val="24"/>
              </w:rPr>
              <w:t>496650,</w:t>
            </w:r>
          </w:p>
        </w:tc>
        <w:tc>
          <w:tcPr>
            <w:tcW w:w="564" w:type="dxa"/>
          </w:tcPr>
          <w:p w:rsidR="00C54548" w:rsidRDefault="00263DB7">
            <w:pPr>
              <w:pStyle w:val="TableParagraph"/>
              <w:spacing w:before="17"/>
              <w:ind w:left="66"/>
              <w:jc w:val="center"/>
              <w:rPr>
                <w:sz w:val="24"/>
              </w:rPr>
            </w:pPr>
            <w:r>
              <w:rPr>
                <w:spacing w:val="-5"/>
                <w:sz w:val="24"/>
              </w:rPr>
              <w:t>44</w:t>
            </w:r>
          </w:p>
        </w:tc>
        <w:tc>
          <w:tcPr>
            <w:tcW w:w="2004" w:type="dxa"/>
          </w:tcPr>
          <w:p w:rsidR="00C54548" w:rsidRDefault="00263DB7">
            <w:pPr>
              <w:pStyle w:val="TableParagraph"/>
              <w:spacing w:before="17"/>
              <w:ind w:right="15"/>
              <w:jc w:val="center"/>
              <w:rPr>
                <w:sz w:val="24"/>
              </w:rPr>
            </w:pPr>
            <w:r>
              <w:rPr>
                <w:spacing w:val="-2"/>
                <w:sz w:val="24"/>
              </w:rPr>
              <w:t>11287,5</w:t>
            </w:r>
          </w:p>
        </w:tc>
        <w:tc>
          <w:tcPr>
            <w:tcW w:w="1155" w:type="dxa"/>
          </w:tcPr>
          <w:p w:rsidR="00C54548" w:rsidRDefault="00C54548">
            <w:pPr>
              <w:pStyle w:val="TableParagraph"/>
            </w:pPr>
          </w:p>
        </w:tc>
        <w:tc>
          <w:tcPr>
            <w:tcW w:w="1095" w:type="dxa"/>
          </w:tcPr>
          <w:p w:rsidR="00C54548" w:rsidRDefault="00C54548">
            <w:pPr>
              <w:pStyle w:val="TableParagraph"/>
            </w:pPr>
          </w:p>
        </w:tc>
      </w:tr>
      <w:tr w:rsidR="00C54548">
        <w:trPr>
          <w:trHeight w:val="333"/>
        </w:trPr>
        <w:tc>
          <w:tcPr>
            <w:tcW w:w="1581" w:type="dxa"/>
            <w:tcBorders>
              <w:bottom w:val="single" w:sz="4" w:space="0" w:color="000000"/>
            </w:tcBorders>
          </w:tcPr>
          <w:p w:rsidR="00C54548" w:rsidRDefault="00263DB7">
            <w:pPr>
              <w:pStyle w:val="TableParagraph"/>
              <w:spacing w:before="15"/>
              <w:ind w:left="114"/>
              <w:rPr>
                <w:sz w:val="24"/>
              </w:rPr>
            </w:pPr>
            <w:r>
              <w:rPr>
                <w:sz w:val="24"/>
              </w:rPr>
              <w:t>Total</w:t>
            </w:r>
            <w:r>
              <w:rPr>
                <w:spacing w:val="4"/>
                <w:sz w:val="24"/>
              </w:rPr>
              <w:t xml:space="preserve"> </w:t>
            </w:r>
            <w:r>
              <w:rPr>
                <w:spacing w:val="-2"/>
                <w:sz w:val="24"/>
              </w:rPr>
              <w:t>(</w:t>
            </w:r>
            <w:proofErr w:type="spellStart"/>
            <w:r>
              <w:rPr>
                <w:spacing w:val="-2"/>
                <w:sz w:val="24"/>
              </w:rPr>
              <w:t>Corr</w:t>
            </w:r>
            <w:proofErr w:type="spellEnd"/>
            <w:r>
              <w:rPr>
                <w:spacing w:val="-2"/>
                <w:sz w:val="24"/>
              </w:rPr>
              <w:t>.)</w:t>
            </w:r>
          </w:p>
        </w:tc>
        <w:tc>
          <w:tcPr>
            <w:tcW w:w="1547" w:type="dxa"/>
            <w:tcBorders>
              <w:bottom w:val="single" w:sz="4" w:space="0" w:color="000000"/>
            </w:tcBorders>
          </w:tcPr>
          <w:p w:rsidR="00C54548" w:rsidRDefault="00263DB7">
            <w:pPr>
              <w:pStyle w:val="TableParagraph"/>
              <w:spacing w:before="15"/>
              <w:ind w:left="46" w:right="1"/>
              <w:jc w:val="center"/>
              <w:rPr>
                <w:sz w:val="24"/>
              </w:rPr>
            </w:pPr>
            <w:r>
              <w:rPr>
                <w:spacing w:val="-2"/>
                <w:sz w:val="24"/>
              </w:rPr>
              <w:t>575192,</w:t>
            </w:r>
          </w:p>
        </w:tc>
        <w:tc>
          <w:tcPr>
            <w:tcW w:w="564" w:type="dxa"/>
            <w:tcBorders>
              <w:bottom w:val="single" w:sz="4" w:space="0" w:color="000000"/>
            </w:tcBorders>
          </w:tcPr>
          <w:p w:rsidR="00C54548" w:rsidRDefault="00263DB7">
            <w:pPr>
              <w:pStyle w:val="TableParagraph"/>
              <w:spacing w:before="15"/>
              <w:ind w:left="66"/>
              <w:jc w:val="center"/>
              <w:rPr>
                <w:sz w:val="24"/>
              </w:rPr>
            </w:pPr>
            <w:r>
              <w:rPr>
                <w:spacing w:val="-5"/>
                <w:sz w:val="24"/>
              </w:rPr>
              <w:t>47</w:t>
            </w:r>
          </w:p>
        </w:tc>
        <w:tc>
          <w:tcPr>
            <w:tcW w:w="2004" w:type="dxa"/>
            <w:tcBorders>
              <w:bottom w:val="single" w:sz="4" w:space="0" w:color="000000"/>
            </w:tcBorders>
          </w:tcPr>
          <w:p w:rsidR="00C54548" w:rsidRDefault="00C54548">
            <w:pPr>
              <w:pStyle w:val="TableParagraph"/>
            </w:pPr>
          </w:p>
        </w:tc>
        <w:tc>
          <w:tcPr>
            <w:tcW w:w="1155" w:type="dxa"/>
            <w:tcBorders>
              <w:bottom w:val="single" w:sz="4" w:space="0" w:color="000000"/>
            </w:tcBorders>
          </w:tcPr>
          <w:p w:rsidR="00C54548" w:rsidRDefault="00C54548">
            <w:pPr>
              <w:pStyle w:val="TableParagraph"/>
            </w:pPr>
          </w:p>
        </w:tc>
        <w:tc>
          <w:tcPr>
            <w:tcW w:w="1095"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Nota.</w:t>
      </w:r>
      <w:r>
        <w:rPr>
          <w:spacing w:val="-1"/>
          <w:sz w:val="20"/>
        </w:rPr>
        <w:t xml:space="preserve"> </w:t>
      </w:r>
      <w:r>
        <w:rPr>
          <w:sz w:val="20"/>
        </w:rPr>
        <w:t>**</w:t>
      </w:r>
      <w:r>
        <w:rPr>
          <w:spacing w:val="-1"/>
          <w:sz w:val="20"/>
        </w:rPr>
        <w:t xml:space="preserve"> </w:t>
      </w:r>
      <w:r>
        <w:rPr>
          <w:sz w:val="20"/>
        </w:rPr>
        <w:t>Altamente</w:t>
      </w:r>
      <w:r>
        <w:rPr>
          <w:spacing w:val="-4"/>
          <w:sz w:val="20"/>
        </w:rPr>
        <w:t xml:space="preserve"> </w:t>
      </w:r>
      <w:r>
        <w:rPr>
          <w:sz w:val="20"/>
        </w:rPr>
        <w:t>significativo.</w:t>
      </w:r>
      <w:r>
        <w:rPr>
          <w:spacing w:val="-2"/>
          <w:sz w:val="20"/>
        </w:rPr>
        <w:t xml:space="preserve"> </w:t>
      </w:r>
      <w:r>
        <w:rPr>
          <w:sz w:val="20"/>
        </w:rPr>
        <w:t>Fuente.</w:t>
      </w:r>
      <w:r>
        <w:rPr>
          <w:spacing w:val="-3"/>
          <w:sz w:val="20"/>
        </w:rPr>
        <w:t xml:space="preserve"> </w:t>
      </w:r>
      <w:r>
        <w:rPr>
          <w:sz w:val="20"/>
        </w:rPr>
        <w:t>Elaboración</w:t>
      </w:r>
      <w:r>
        <w:rPr>
          <w:spacing w:val="1"/>
          <w:sz w:val="20"/>
        </w:rPr>
        <w:t xml:space="preserve"> </w:t>
      </w:r>
      <w:r>
        <w:rPr>
          <w:spacing w:val="-2"/>
          <w:sz w:val="20"/>
        </w:rPr>
        <w:t>propia</w:t>
      </w:r>
    </w:p>
    <w:p w:rsidR="00C54548" w:rsidRDefault="00C54548">
      <w:pPr>
        <w:pStyle w:val="Textoindependiente"/>
        <w:spacing w:before="120"/>
        <w:rPr>
          <w:sz w:val="20"/>
        </w:rPr>
      </w:pPr>
    </w:p>
    <w:p w:rsidR="00C54548" w:rsidRDefault="00263DB7">
      <w:pPr>
        <w:pStyle w:val="Ttulo3"/>
      </w:pPr>
      <w:bookmarkStart w:id="114" w:name="_bookmark111"/>
      <w:bookmarkEnd w:id="114"/>
      <w:r>
        <w:t>Tabla</w:t>
      </w:r>
      <w:r>
        <w:rPr>
          <w:spacing w:val="-3"/>
        </w:rPr>
        <w:t xml:space="preserve"> </w:t>
      </w:r>
      <w:r>
        <w:rPr>
          <w:spacing w:val="-5"/>
        </w:rPr>
        <w:t>32.</w:t>
      </w:r>
    </w:p>
    <w:p w:rsidR="00C54548" w:rsidRDefault="00263DB7">
      <w:pPr>
        <w:spacing w:before="140"/>
        <w:ind w:left="568"/>
        <w:rPr>
          <w:i/>
          <w:sz w:val="24"/>
        </w:rPr>
      </w:pPr>
      <w:bookmarkStart w:id="115" w:name="_bookmark112"/>
      <w:bookmarkEnd w:id="115"/>
      <w:r>
        <w:rPr>
          <w:i/>
          <w:sz w:val="24"/>
        </w:rPr>
        <w:t>Pruebas</w:t>
      </w:r>
      <w:r>
        <w:rPr>
          <w:i/>
          <w:spacing w:val="-7"/>
          <w:sz w:val="24"/>
        </w:rPr>
        <w:t xml:space="preserve"> </w:t>
      </w:r>
      <w:r>
        <w:rPr>
          <w:i/>
          <w:sz w:val="24"/>
        </w:rPr>
        <w:t>de</w:t>
      </w:r>
      <w:r>
        <w:rPr>
          <w:i/>
          <w:spacing w:val="-2"/>
          <w:sz w:val="24"/>
        </w:rPr>
        <w:t xml:space="preserve"> </w:t>
      </w:r>
      <w:proofErr w:type="gramStart"/>
      <w:r>
        <w:rPr>
          <w:i/>
          <w:sz w:val="24"/>
        </w:rPr>
        <w:t>múltiple</w:t>
      </w:r>
      <w:r>
        <w:rPr>
          <w:i/>
          <w:spacing w:val="-1"/>
          <w:sz w:val="24"/>
        </w:rPr>
        <w:t xml:space="preserve"> </w:t>
      </w:r>
      <w:r>
        <w:rPr>
          <w:i/>
          <w:sz w:val="24"/>
        </w:rPr>
        <w:t>rangos</w:t>
      </w:r>
      <w:proofErr w:type="gramEnd"/>
      <w:r>
        <w:rPr>
          <w:i/>
          <w:spacing w:val="-5"/>
          <w:sz w:val="24"/>
        </w:rPr>
        <w:t xml:space="preserve"> </w:t>
      </w:r>
      <w:r>
        <w:rPr>
          <w:i/>
          <w:sz w:val="24"/>
        </w:rPr>
        <w:t>para peso</w:t>
      </w:r>
      <w:r>
        <w:rPr>
          <w:i/>
          <w:spacing w:val="-2"/>
          <w:sz w:val="24"/>
        </w:rPr>
        <w:t xml:space="preserve"> </w:t>
      </w:r>
      <w:r>
        <w:rPr>
          <w:i/>
          <w:sz w:val="24"/>
        </w:rPr>
        <w:t>corporal</w:t>
      </w:r>
      <w:r>
        <w:rPr>
          <w:i/>
          <w:spacing w:val="-2"/>
          <w:sz w:val="24"/>
        </w:rPr>
        <w:t xml:space="preserve"> </w:t>
      </w:r>
      <w:r>
        <w:rPr>
          <w:i/>
          <w:sz w:val="24"/>
        </w:rPr>
        <w:t>semana</w:t>
      </w:r>
      <w:r>
        <w:rPr>
          <w:i/>
          <w:spacing w:val="-3"/>
          <w:sz w:val="24"/>
        </w:rPr>
        <w:t xml:space="preserve"> </w:t>
      </w:r>
      <w:r>
        <w:rPr>
          <w:i/>
          <w:sz w:val="24"/>
        </w:rPr>
        <w:t>1</w:t>
      </w:r>
      <w:r>
        <w:rPr>
          <w:i/>
          <w:spacing w:val="-1"/>
          <w:sz w:val="24"/>
        </w:rPr>
        <w:t xml:space="preserve"> </w:t>
      </w:r>
      <w:r>
        <w:rPr>
          <w:i/>
          <w:sz w:val="24"/>
        </w:rPr>
        <w:t>por</w:t>
      </w:r>
      <w:r>
        <w:rPr>
          <w:i/>
          <w:spacing w:val="-5"/>
          <w:sz w:val="24"/>
        </w:rPr>
        <w:t xml:space="preserve"> </w:t>
      </w:r>
      <w:r>
        <w:rPr>
          <w:i/>
          <w:sz w:val="24"/>
        </w:rPr>
        <w:t xml:space="preserve">tratamientos. </w:t>
      </w:r>
      <w:r>
        <w:rPr>
          <w:i/>
          <w:spacing w:val="-2"/>
          <w:sz w:val="24"/>
        </w:rPr>
        <w:t>Tukey</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599"/>
        <w:gridCol w:w="1489"/>
        <w:gridCol w:w="1548"/>
        <w:gridCol w:w="3309"/>
      </w:tblGrid>
      <w:tr w:rsidR="00C54548">
        <w:trPr>
          <w:trHeight w:val="318"/>
        </w:trPr>
        <w:tc>
          <w:tcPr>
            <w:tcW w:w="1599" w:type="dxa"/>
            <w:tcBorders>
              <w:top w:val="single" w:sz="4" w:space="0" w:color="000000"/>
              <w:bottom w:val="single" w:sz="4" w:space="0" w:color="000000"/>
            </w:tcBorders>
          </w:tcPr>
          <w:p w:rsidR="00C54548" w:rsidRDefault="00263DB7">
            <w:pPr>
              <w:pStyle w:val="TableParagraph"/>
              <w:spacing w:before="2"/>
              <w:ind w:left="114"/>
              <w:rPr>
                <w:b/>
                <w:sz w:val="24"/>
              </w:rPr>
            </w:pPr>
            <w:r>
              <w:rPr>
                <w:b/>
                <w:spacing w:val="-2"/>
                <w:sz w:val="24"/>
              </w:rPr>
              <w:t>Forrajes</w:t>
            </w:r>
          </w:p>
        </w:tc>
        <w:tc>
          <w:tcPr>
            <w:tcW w:w="1489" w:type="dxa"/>
            <w:tcBorders>
              <w:top w:val="single" w:sz="4" w:space="0" w:color="000000"/>
              <w:bottom w:val="single" w:sz="4" w:space="0" w:color="000000"/>
            </w:tcBorders>
          </w:tcPr>
          <w:p w:rsidR="00C54548" w:rsidRDefault="00263DB7">
            <w:pPr>
              <w:pStyle w:val="TableParagraph"/>
              <w:spacing w:before="2"/>
              <w:ind w:left="311" w:right="3"/>
              <w:jc w:val="center"/>
              <w:rPr>
                <w:b/>
                <w:sz w:val="24"/>
              </w:rPr>
            </w:pPr>
            <w:r>
              <w:rPr>
                <w:b/>
                <w:spacing w:val="-4"/>
                <w:sz w:val="24"/>
              </w:rPr>
              <w:t>Casos</w:t>
            </w:r>
          </w:p>
        </w:tc>
        <w:tc>
          <w:tcPr>
            <w:tcW w:w="1548" w:type="dxa"/>
            <w:tcBorders>
              <w:top w:val="single" w:sz="4" w:space="0" w:color="000000"/>
              <w:bottom w:val="single" w:sz="4" w:space="0" w:color="000000"/>
            </w:tcBorders>
          </w:tcPr>
          <w:p w:rsidR="00C54548" w:rsidRDefault="00263DB7">
            <w:pPr>
              <w:pStyle w:val="TableParagraph"/>
              <w:spacing w:before="2"/>
              <w:ind w:left="2" w:right="183"/>
              <w:jc w:val="center"/>
              <w:rPr>
                <w:b/>
                <w:sz w:val="24"/>
              </w:rPr>
            </w:pPr>
            <w:r>
              <w:rPr>
                <w:b/>
                <w:spacing w:val="-2"/>
                <w:sz w:val="24"/>
              </w:rPr>
              <w:t>Media</w:t>
            </w:r>
          </w:p>
        </w:tc>
        <w:tc>
          <w:tcPr>
            <w:tcW w:w="3309" w:type="dxa"/>
            <w:tcBorders>
              <w:top w:val="single" w:sz="4" w:space="0" w:color="000000"/>
              <w:bottom w:val="single" w:sz="4" w:space="0" w:color="000000"/>
            </w:tcBorders>
          </w:tcPr>
          <w:p w:rsidR="00C54548" w:rsidRDefault="00263DB7">
            <w:pPr>
              <w:pStyle w:val="TableParagraph"/>
              <w:spacing w:before="2"/>
              <w:ind w:left="1" w:right="216"/>
              <w:jc w:val="center"/>
              <w:rPr>
                <w:b/>
                <w:sz w:val="24"/>
              </w:rPr>
            </w:pPr>
            <w:r>
              <w:rPr>
                <w:b/>
                <w:sz w:val="24"/>
              </w:rPr>
              <w:t>Grupos</w:t>
            </w:r>
            <w:r>
              <w:rPr>
                <w:b/>
                <w:spacing w:val="-5"/>
                <w:sz w:val="24"/>
              </w:rPr>
              <w:t xml:space="preserve"> </w:t>
            </w:r>
            <w:r>
              <w:rPr>
                <w:b/>
                <w:spacing w:val="-2"/>
                <w:sz w:val="24"/>
              </w:rPr>
              <w:t>Homogéneos</w:t>
            </w:r>
          </w:p>
        </w:tc>
      </w:tr>
      <w:tr w:rsidR="00C54548">
        <w:trPr>
          <w:trHeight w:val="303"/>
        </w:trPr>
        <w:tc>
          <w:tcPr>
            <w:tcW w:w="1599" w:type="dxa"/>
            <w:tcBorders>
              <w:top w:val="single" w:sz="4" w:space="0" w:color="000000"/>
            </w:tcBorders>
          </w:tcPr>
          <w:p w:rsidR="00C54548" w:rsidRDefault="00263DB7">
            <w:pPr>
              <w:pStyle w:val="TableParagraph"/>
              <w:spacing w:before="3"/>
              <w:ind w:left="114"/>
              <w:rPr>
                <w:sz w:val="24"/>
              </w:rPr>
            </w:pPr>
            <w:r>
              <w:rPr>
                <w:spacing w:val="-5"/>
                <w:sz w:val="24"/>
              </w:rPr>
              <w:t>T4</w:t>
            </w:r>
          </w:p>
        </w:tc>
        <w:tc>
          <w:tcPr>
            <w:tcW w:w="1489" w:type="dxa"/>
            <w:tcBorders>
              <w:top w:val="single" w:sz="4" w:space="0" w:color="000000"/>
            </w:tcBorders>
          </w:tcPr>
          <w:p w:rsidR="00C54548" w:rsidRDefault="00263DB7">
            <w:pPr>
              <w:pStyle w:val="TableParagraph"/>
              <w:spacing w:before="3"/>
              <w:ind w:left="311"/>
              <w:jc w:val="center"/>
              <w:rPr>
                <w:sz w:val="24"/>
              </w:rPr>
            </w:pPr>
            <w:r>
              <w:rPr>
                <w:spacing w:val="-5"/>
                <w:sz w:val="24"/>
              </w:rPr>
              <w:t>12</w:t>
            </w:r>
          </w:p>
        </w:tc>
        <w:tc>
          <w:tcPr>
            <w:tcW w:w="1548" w:type="dxa"/>
            <w:tcBorders>
              <w:top w:val="single" w:sz="4" w:space="0" w:color="000000"/>
            </w:tcBorders>
          </w:tcPr>
          <w:p w:rsidR="00C54548" w:rsidRDefault="00263DB7">
            <w:pPr>
              <w:pStyle w:val="TableParagraph"/>
              <w:spacing w:before="3"/>
              <w:ind w:right="183"/>
              <w:jc w:val="center"/>
              <w:rPr>
                <w:sz w:val="24"/>
              </w:rPr>
            </w:pPr>
            <w:r>
              <w:rPr>
                <w:spacing w:val="-2"/>
                <w:sz w:val="24"/>
              </w:rPr>
              <w:t>758,333</w:t>
            </w:r>
          </w:p>
        </w:tc>
        <w:tc>
          <w:tcPr>
            <w:tcW w:w="3309" w:type="dxa"/>
            <w:tcBorders>
              <w:top w:val="single" w:sz="4" w:space="0" w:color="000000"/>
            </w:tcBorders>
          </w:tcPr>
          <w:p w:rsidR="00C54548" w:rsidRDefault="00263DB7">
            <w:pPr>
              <w:pStyle w:val="TableParagraph"/>
              <w:spacing w:before="3"/>
              <w:ind w:left="2" w:right="216"/>
              <w:jc w:val="center"/>
              <w:rPr>
                <w:sz w:val="24"/>
              </w:rPr>
            </w:pPr>
            <w:r>
              <w:rPr>
                <w:spacing w:val="-10"/>
                <w:sz w:val="24"/>
              </w:rPr>
              <w:t>A</w:t>
            </w:r>
          </w:p>
        </w:tc>
      </w:tr>
      <w:tr w:rsidR="00C54548">
        <w:trPr>
          <w:trHeight w:val="315"/>
        </w:trPr>
        <w:tc>
          <w:tcPr>
            <w:tcW w:w="1599" w:type="dxa"/>
          </w:tcPr>
          <w:p w:rsidR="00C54548" w:rsidRDefault="00263DB7">
            <w:pPr>
              <w:pStyle w:val="TableParagraph"/>
              <w:spacing w:before="15"/>
              <w:ind w:left="114"/>
              <w:rPr>
                <w:sz w:val="24"/>
              </w:rPr>
            </w:pPr>
            <w:r>
              <w:rPr>
                <w:spacing w:val="-5"/>
                <w:sz w:val="24"/>
              </w:rPr>
              <w:t>T1</w:t>
            </w:r>
          </w:p>
        </w:tc>
        <w:tc>
          <w:tcPr>
            <w:tcW w:w="1489" w:type="dxa"/>
          </w:tcPr>
          <w:p w:rsidR="00C54548" w:rsidRDefault="00263DB7">
            <w:pPr>
              <w:pStyle w:val="TableParagraph"/>
              <w:spacing w:before="15"/>
              <w:ind w:left="311"/>
              <w:jc w:val="center"/>
              <w:rPr>
                <w:sz w:val="24"/>
              </w:rPr>
            </w:pPr>
            <w:r>
              <w:rPr>
                <w:spacing w:val="-5"/>
                <w:sz w:val="24"/>
              </w:rPr>
              <w:t>12</w:t>
            </w:r>
          </w:p>
        </w:tc>
        <w:tc>
          <w:tcPr>
            <w:tcW w:w="1548" w:type="dxa"/>
          </w:tcPr>
          <w:p w:rsidR="00C54548" w:rsidRDefault="00263DB7">
            <w:pPr>
              <w:pStyle w:val="TableParagraph"/>
              <w:spacing w:before="15"/>
              <w:ind w:right="183"/>
              <w:jc w:val="center"/>
              <w:rPr>
                <w:sz w:val="24"/>
              </w:rPr>
            </w:pPr>
            <w:r>
              <w:rPr>
                <w:spacing w:val="-2"/>
                <w:sz w:val="24"/>
              </w:rPr>
              <w:t>817,5</w:t>
            </w:r>
          </w:p>
        </w:tc>
        <w:tc>
          <w:tcPr>
            <w:tcW w:w="3309" w:type="dxa"/>
          </w:tcPr>
          <w:p w:rsidR="00C54548" w:rsidRDefault="00263DB7">
            <w:pPr>
              <w:pStyle w:val="TableParagraph"/>
              <w:spacing w:before="15"/>
              <w:ind w:left="2" w:right="216"/>
              <w:jc w:val="center"/>
              <w:rPr>
                <w:sz w:val="24"/>
              </w:rPr>
            </w:pPr>
            <w:r>
              <w:rPr>
                <w:spacing w:val="-10"/>
                <w:sz w:val="24"/>
              </w:rPr>
              <w:t>A</w:t>
            </w:r>
          </w:p>
        </w:tc>
      </w:tr>
      <w:tr w:rsidR="00C54548">
        <w:trPr>
          <w:trHeight w:val="318"/>
        </w:trPr>
        <w:tc>
          <w:tcPr>
            <w:tcW w:w="1599" w:type="dxa"/>
          </w:tcPr>
          <w:p w:rsidR="00C54548" w:rsidRDefault="00263DB7">
            <w:pPr>
              <w:pStyle w:val="TableParagraph"/>
              <w:spacing w:before="15"/>
              <w:ind w:left="114"/>
              <w:rPr>
                <w:sz w:val="24"/>
              </w:rPr>
            </w:pPr>
            <w:r>
              <w:rPr>
                <w:spacing w:val="-5"/>
                <w:sz w:val="24"/>
              </w:rPr>
              <w:t>T3</w:t>
            </w:r>
          </w:p>
        </w:tc>
        <w:tc>
          <w:tcPr>
            <w:tcW w:w="1489" w:type="dxa"/>
          </w:tcPr>
          <w:p w:rsidR="00C54548" w:rsidRDefault="00263DB7">
            <w:pPr>
              <w:pStyle w:val="TableParagraph"/>
              <w:spacing w:before="15"/>
              <w:ind w:left="311"/>
              <w:jc w:val="center"/>
              <w:rPr>
                <w:sz w:val="24"/>
              </w:rPr>
            </w:pPr>
            <w:r>
              <w:rPr>
                <w:spacing w:val="-5"/>
                <w:sz w:val="24"/>
              </w:rPr>
              <w:t>12</w:t>
            </w:r>
          </w:p>
        </w:tc>
        <w:tc>
          <w:tcPr>
            <w:tcW w:w="1548" w:type="dxa"/>
          </w:tcPr>
          <w:p w:rsidR="00C54548" w:rsidRDefault="00263DB7">
            <w:pPr>
              <w:pStyle w:val="TableParagraph"/>
              <w:spacing w:before="15"/>
              <w:ind w:right="183"/>
              <w:jc w:val="center"/>
              <w:rPr>
                <w:sz w:val="24"/>
              </w:rPr>
            </w:pPr>
            <w:r>
              <w:rPr>
                <w:spacing w:val="-2"/>
                <w:sz w:val="24"/>
              </w:rPr>
              <w:t>848,333</w:t>
            </w:r>
          </w:p>
        </w:tc>
        <w:tc>
          <w:tcPr>
            <w:tcW w:w="3309" w:type="dxa"/>
          </w:tcPr>
          <w:p w:rsidR="00C54548" w:rsidRDefault="00263DB7">
            <w:pPr>
              <w:pStyle w:val="TableParagraph"/>
              <w:spacing w:before="15"/>
              <w:ind w:left="2" w:right="216"/>
              <w:jc w:val="center"/>
              <w:rPr>
                <w:sz w:val="24"/>
              </w:rPr>
            </w:pPr>
            <w:r>
              <w:rPr>
                <w:spacing w:val="-10"/>
                <w:sz w:val="24"/>
              </w:rPr>
              <w:t>A</w:t>
            </w:r>
          </w:p>
        </w:tc>
      </w:tr>
      <w:tr w:rsidR="00C54548">
        <w:trPr>
          <w:trHeight w:val="332"/>
        </w:trPr>
        <w:tc>
          <w:tcPr>
            <w:tcW w:w="1599" w:type="dxa"/>
            <w:tcBorders>
              <w:bottom w:val="single" w:sz="4" w:space="0" w:color="000000"/>
            </w:tcBorders>
          </w:tcPr>
          <w:p w:rsidR="00C54548" w:rsidRDefault="00263DB7">
            <w:pPr>
              <w:pStyle w:val="TableParagraph"/>
              <w:spacing w:before="17"/>
              <w:ind w:left="114"/>
              <w:rPr>
                <w:sz w:val="24"/>
              </w:rPr>
            </w:pPr>
            <w:r>
              <w:rPr>
                <w:spacing w:val="-5"/>
                <w:sz w:val="24"/>
              </w:rPr>
              <w:t>T2</w:t>
            </w:r>
          </w:p>
        </w:tc>
        <w:tc>
          <w:tcPr>
            <w:tcW w:w="1489" w:type="dxa"/>
            <w:tcBorders>
              <w:bottom w:val="single" w:sz="4" w:space="0" w:color="000000"/>
            </w:tcBorders>
          </w:tcPr>
          <w:p w:rsidR="00C54548" w:rsidRDefault="00263DB7">
            <w:pPr>
              <w:pStyle w:val="TableParagraph"/>
              <w:spacing w:before="17"/>
              <w:ind w:left="311"/>
              <w:jc w:val="center"/>
              <w:rPr>
                <w:sz w:val="24"/>
              </w:rPr>
            </w:pPr>
            <w:r>
              <w:rPr>
                <w:spacing w:val="-5"/>
                <w:sz w:val="24"/>
              </w:rPr>
              <w:t>12</w:t>
            </w:r>
          </w:p>
        </w:tc>
        <w:tc>
          <w:tcPr>
            <w:tcW w:w="1548" w:type="dxa"/>
            <w:tcBorders>
              <w:bottom w:val="single" w:sz="4" w:space="0" w:color="000000"/>
            </w:tcBorders>
          </w:tcPr>
          <w:p w:rsidR="00C54548" w:rsidRDefault="00263DB7">
            <w:pPr>
              <w:pStyle w:val="TableParagraph"/>
              <w:spacing w:before="17"/>
              <w:ind w:right="183"/>
              <w:jc w:val="center"/>
              <w:rPr>
                <w:sz w:val="24"/>
              </w:rPr>
            </w:pPr>
            <w:r>
              <w:rPr>
                <w:spacing w:val="-2"/>
                <w:sz w:val="24"/>
              </w:rPr>
              <w:t>864,167</w:t>
            </w:r>
          </w:p>
        </w:tc>
        <w:tc>
          <w:tcPr>
            <w:tcW w:w="3309" w:type="dxa"/>
            <w:tcBorders>
              <w:bottom w:val="single" w:sz="4" w:space="0" w:color="000000"/>
            </w:tcBorders>
          </w:tcPr>
          <w:p w:rsidR="00C54548" w:rsidRDefault="00263DB7">
            <w:pPr>
              <w:pStyle w:val="TableParagraph"/>
              <w:spacing w:before="17"/>
              <w:ind w:left="2" w:right="216"/>
              <w:jc w:val="center"/>
              <w:rPr>
                <w:sz w:val="24"/>
              </w:rPr>
            </w:pPr>
            <w:r>
              <w:rPr>
                <w:spacing w:val="-10"/>
                <w:sz w:val="24"/>
              </w:rPr>
              <w:t>A</w:t>
            </w:r>
          </w:p>
        </w:tc>
      </w:tr>
    </w:tbl>
    <w:p w:rsidR="00C54548" w:rsidRDefault="00263DB7">
      <w:pPr>
        <w:pStyle w:val="Textoindependiente"/>
        <w:spacing w:before="236" w:line="360" w:lineRule="auto"/>
        <w:ind w:left="568" w:right="132"/>
        <w:jc w:val="both"/>
      </w:pPr>
      <w:r>
        <w:t>El análisis ANOVA (</w:t>
      </w:r>
      <w:hyperlink w:anchor="_bookmark109" w:history="1">
        <w:r>
          <w:t>Tabla 31</w:t>
        </w:r>
      </w:hyperlink>
      <w:r>
        <w:t xml:space="preserve">) indica que no existen diferencias estadísticamente significativas entre los tratamientos durante la primera semana, dado que el valor- P es mayor al nivel de significancia del 5 %. Por tanto, el tipo de forraje aún no genera un efecto sobre el peso corporal inicial del periodo evaluado, y que los animales presentan un comportamiento productivo similar al inicio de la etapa de </w:t>
      </w:r>
      <w:r>
        <w:rPr>
          <w:spacing w:val="-2"/>
        </w:rPr>
        <w:t>crecimiento.</w:t>
      </w:r>
    </w:p>
    <w:p w:rsidR="00C54548" w:rsidRDefault="00263DB7">
      <w:pPr>
        <w:pStyle w:val="Textoindependiente"/>
        <w:spacing w:before="241" w:line="360" w:lineRule="auto"/>
        <w:ind w:left="568" w:right="138"/>
        <w:jc w:val="both"/>
      </w:pPr>
      <w:r>
        <w:t>La prueba de Tukey (</w:t>
      </w:r>
      <w:hyperlink w:anchor="_bookmark111" w:history="1">
        <w:r>
          <w:t>Tabla 32</w:t>
        </w:r>
      </w:hyperlink>
      <w:r>
        <w:t>) indica que todos los tratamientos pertenecen al mismo grupo homogéneo, esto evidencia que no existen diferencias estadísticamente</w:t>
      </w:r>
      <w:r>
        <w:rPr>
          <w:spacing w:val="-6"/>
        </w:rPr>
        <w:t xml:space="preserve"> </w:t>
      </w:r>
      <w:r>
        <w:t>significativas</w:t>
      </w:r>
      <w:r>
        <w:rPr>
          <w:spacing w:val="-9"/>
        </w:rPr>
        <w:t xml:space="preserve"> </w:t>
      </w:r>
      <w:r>
        <w:t>entre</w:t>
      </w:r>
      <w:r>
        <w:rPr>
          <w:spacing w:val="-6"/>
        </w:rPr>
        <w:t xml:space="preserve"> </w:t>
      </w:r>
      <w:r>
        <w:t>las</w:t>
      </w:r>
      <w:r>
        <w:rPr>
          <w:spacing w:val="-9"/>
        </w:rPr>
        <w:t xml:space="preserve"> </w:t>
      </w:r>
      <w:r>
        <w:t>medias</w:t>
      </w:r>
      <w:r>
        <w:rPr>
          <w:spacing w:val="-9"/>
        </w:rPr>
        <w:t xml:space="preserve"> </w:t>
      </w:r>
      <w:r>
        <w:t>de</w:t>
      </w:r>
      <w:r>
        <w:rPr>
          <w:spacing w:val="-6"/>
        </w:rPr>
        <w:t xml:space="preserve"> </w:t>
      </w:r>
      <w:r>
        <w:t>peso</w:t>
      </w:r>
      <w:r>
        <w:rPr>
          <w:spacing w:val="-8"/>
        </w:rPr>
        <w:t xml:space="preserve"> </w:t>
      </w:r>
      <w:r>
        <w:t>corporal</w:t>
      </w:r>
      <w:r>
        <w:rPr>
          <w:spacing w:val="-7"/>
        </w:rPr>
        <w:t xml:space="preserve"> </w:t>
      </w:r>
      <w:r>
        <w:t>durante</w:t>
      </w:r>
      <w:r>
        <w:rPr>
          <w:spacing w:val="-6"/>
        </w:rPr>
        <w:t xml:space="preserve"> </w:t>
      </w:r>
      <w:r>
        <w:t>la</w:t>
      </w:r>
      <w:r>
        <w:rPr>
          <w:spacing w:val="-6"/>
        </w:rPr>
        <w:t xml:space="preserve"> </w:t>
      </w:r>
      <w:r>
        <w:t>semana 1, y que los cuyes presentan un crecimiento inicial uniforme independientemente del forraje recibido.</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spacing w:before="64"/>
      </w:pPr>
      <w:r>
        <w:lastRenderedPageBreak/>
        <w:t>Figura</w:t>
      </w:r>
      <w:r>
        <w:rPr>
          <w:spacing w:val="1"/>
        </w:rPr>
        <w:t xml:space="preserve"> </w:t>
      </w:r>
      <w:r>
        <w:rPr>
          <w:spacing w:val="-5"/>
        </w:rPr>
        <w:t>8.</w:t>
      </w:r>
    </w:p>
    <w:p w:rsidR="00C54548" w:rsidRDefault="00263DB7">
      <w:pPr>
        <w:spacing w:before="140"/>
        <w:ind w:left="568"/>
        <w:rPr>
          <w:i/>
          <w:sz w:val="24"/>
        </w:rPr>
      </w:pPr>
      <w:bookmarkStart w:id="116" w:name="_bookmark113"/>
      <w:bookmarkEnd w:id="116"/>
      <w:r>
        <w:rPr>
          <w:i/>
          <w:sz w:val="24"/>
        </w:rPr>
        <w:t>Medias</w:t>
      </w:r>
      <w:r>
        <w:rPr>
          <w:i/>
          <w:spacing w:val="-6"/>
          <w:sz w:val="24"/>
        </w:rPr>
        <w:t xml:space="preserve"> </w:t>
      </w:r>
      <w:r>
        <w:rPr>
          <w:i/>
          <w:sz w:val="24"/>
        </w:rPr>
        <w:t>según</w:t>
      </w:r>
      <w:r>
        <w:rPr>
          <w:i/>
          <w:spacing w:val="-2"/>
          <w:sz w:val="24"/>
        </w:rPr>
        <w:t xml:space="preserve"> </w:t>
      </w:r>
      <w:r>
        <w:rPr>
          <w:i/>
          <w:sz w:val="24"/>
        </w:rPr>
        <w:t>Tukey</w:t>
      </w:r>
      <w:r>
        <w:rPr>
          <w:i/>
          <w:spacing w:val="2"/>
          <w:sz w:val="24"/>
        </w:rPr>
        <w:t xml:space="preserve"> </w:t>
      </w:r>
      <w:r>
        <w:rPr>
          <w:i/>
          <w:sz w:val="24"/>
        </w:rPr>
        <w:t>para</w:t>
      </w:r>
      <w:r>
        <w:rPr>
          <w:i/>
          <w:spacing w:val="-3"/>
          <w:sz w:val="24"/>
        </w:rPr>
        <w:t xml:space="preserve"> </w:t>
      </w:r>
      <w:r>
        <w:rPr>
          <w:i/>
          <w:sz w:val="24"/>
        </w:rPr>
        <w:t>peso</w:t>
      </w:r>
      <w:r>
        <w:rPr>
          <w:i/>
          <w:spacing w:val="-1"/>
          <w:sz w:val="24"/>
        </w:rPr>
        <w:t xml:space="preserve"> </w:t>
      </w:r>
      <w:r>
        <w:rPr>
          <w:i/>
          <w:sz w:val="24"/>
        </w:rPr>
        <w:t>corporal</w:t>
      </w:r>
      <w:r>
        <w:rPr>
          <w:i/>
          <w:spacing w:val="-1"/>
          <w:sz w:val="24"/>
        </w:rPr>
        <w:t xml:space="preserve"> </w:t>
      </w:r>
      <w:r>
        <w:rPr>
          <w:i/>
          <w:sz w:val="24"/>
        </w:rPr>
        <w:t>semana</w:t>
      </w:r>
      <w:r>
        <w:rPr>
          <w:i/>
          <w:spacing w:val="-2"/>
          <w:sz w:val="24"/>
        </w:rPr>
        <w:t xml:space="preserve"> </w:t>
      </w:r>
      <w:r>
        <w:rPr>
          <w:i/>
          <w:sz w:val="24"/>
        </w:rPr>
        <w:t>1 por</w:t>
      </w:r>
      <w:r>
        <w:rPr>
          <w:i/>
          <w:spacing w:val="-3"/>
          <w:sz w:val="24"/>
        </w:rPr>
        <w:t xml:space="preserve"> </w:t>
      </w:r>
      <w:r>
        <w:rPr>
          <w:i/>
          <w:spacing w:val="-2"/>
          <w:sz w:val="24"/>
        </w:rPr>
        <w:t>tratamiento</w:t>
      </w:r>
    </w:p>
    <w:p w:rsidR="00C54548" w:rsidRDefault="00C54548">
      <w:pPr>
        <w:pStyle w:val="Textoindependiente"/>
        <w:rPr>
          <w:i/>
          <w:sz w:val="11"/>
        </w:rPr>
      </w:pPr>
    </w:p>
    <w:p w:rsidR="00C54548" w:rsidRDefault="00C54548">
      <w:pPr>
        <w:pStyle w:val="Textoindependiente"/>
        <w:spacing w:before="105"/>
        <w:rPr>
          <w:i/>
          <w:sz w:val="11"/>
        </w:rPr>
      </w:pPr>
    </w:p>
    <w:p w:rsidR="00C54548" w:rsidRDefault="00263DB7">
      <w:pPr>
        <w:ind w:left="874"/>
        <w:jc w:val="center"/>
        <w:rPr>
          <w:rFonts w:ascii="Arial"/>
          <w:b/>
          <w:sz w:val="11"/>
        </w:rPr>
      </w:pPr>
      <w:r>
        <w:rPr>
          <w:rFonts w:ascii="Arial"/>
          <w:b/>
          <w:sz w:val="11"/>
        </w:rPr>
        <w:t>Medias</w:t>
      </w:r>
      <w:r>
        <w:rPr>
          <w:rFonts w:ascii="Arial"/>
          <w:b/>
          <w:spacing w:val="-7"/>
          <w:sz w:val="11"/>
        </w:rPr>
        <w:t xml:space="preserve"> </w:t>
      </w:r>
      <w:r>
        <w:rPr>
          <w:rFonts w:ascii="Arial"/>
          <w:b/>
          <w:sz w:val="11"/>
        </w:rPr>
        <w:t>y</w:t>
      </w:r>
      <w:r>
        <w:rPr>
          <w:rFonts w:ascii="Arial"/>
          <w:b/>
          <w:spacing w:val="-6"/>
          <w:sz w:val="11"/>
        </w:rPr>
        <w:t xml:space="preserve"> </w:t>
      </w:r>
      <w:r>
        <w:rPr>
          <w:rFonts w:ascii="Arial"/>
          <w:b/>
          <w:sz w:val="11"/>
        </w:rPr>
        <w:t>95,0%</w:t>
      </w:r>
      <w:r>
        <w:rPr>
          <w:rFonts w:ascii="Arial"/>
          <w:b/>
          <w:spacing w:val="1"/>
          <w:sz w:val="11"/>
        </w:rPr>
        <w:t xml:space="preserve"> </w:t>
      </w:r>
      <w:r>
        <w:rPr>
          <w:rFonts w:ascii="Arial"/>
          <w:b/>
          <w:sz w:val="11"/>
        </w:rPr>
        <w:t>de</w:t>
      </w:r>
      <w:r>
        <w:rPr>
          <w:rFonts w:ascii="Arial"/>
          <w:b/>
          <w:spacing w:val="-6"/>
          <w:sz w:val="11"/>
        </w:rPr>
        <w:t xml:space="preserve"> </w:t>
      </w:r>
      <w:r>
        <w:rPr>
          <w:rFonts w:ascii="Arial"/>
          <w:b/>
          <w:sz w:val="11"/>
        </w:rPr>
        <w:t>Tukey</w:t>
      </w:r>
      <w:r>
        <w:rPr>
          <w:rFonts w:ascii="Arial"/>
          <w:b/>
          <w:spacing w:val="-7"/>
          <w:sz w:val="11"/>
        </w:rPr>
        <w:t xml:space="preserve"> </w:t>
      </w:r>
      <w:r>
        <w:rPr>
          <w:rFonts w:ascii="Arial"/>
          <w:b/>
          <w:spacing w:val="-5"/>
          <w:sz w:val="11"/>
        </w:rPr>
        <w:t>HSD</w:t>
      </w:r>
    </w:p>
    <w:p w:rsidR="00C54548" w:rsidRDefault="00C54548">
      <w:pPr>
        <w:pStyle w:val="Textoindependiente"/>
        <w:rPr>
          <w:rFonts w:ascii="Arial"/>
          <w:b/>
          <w:sz w:val="11"/>
        </w:rPr>
      </w:pPr>
    </w:p>
    <w:p w:rsidR="00C54548" w:rsidRDefault="00C54548">
      <w:pPr>
        <w:pStyle w:val="Textoindependiente"/>
        <w:spacing w:before="26"/>
        <w:rPr>
          <w:rFonts w:ascii="Arial"/>
          <w:b/>
          <w:sz w:val="11"/>
        </w:rPr>
      </w:pPr>
    </w:p>
    <w:p w:rsidR="00C54548" w:rsidRDefault="00263DB7">
      <w:pPr>
        <w:ind w:left="2236"/>
        <w:rPr>
          <w:rFonts w:ascii="Arial"/>
          <w:b/>
          <w:sz w:val="11"/>
        </w:rPr>
      </w:pPr>
      <w:r>
        <w:rPr>
          <w:rFonts w:ascii="Arial"/>
          <w:b/>
          <w:noProof/>
          <w:sz w:val="11"/>
        </w:rPr>
        <mc:AlternateContent>
          <mc:Choice Requires="wpg">
            <w:drawing>
              <wp:anchor distT="0" distB="0" distL="0" distR="0" simplePos="0" relativeHeight="15744512" behindDoc="0" locked="0" layoutInCell="1" allowOverlap="1">
                <wp:simplePos x="0" y="0"/>
                <wp:positionH relativeFrom="page">
                  <wp:posOffset>2643370</wp:posOffset>
                </wp:positionH>
                <wp:positionV relativeFrom="paragraph">
                  <wp:posOffset>6668</wp:posOffset>
                </wp:positionV>
                <wp:extent cx="2915920" cy="1289050"/>
                <wp:effectExtent l="0" t="0" r="0" b="0"/>
                <wp:wrapNone/>
                <wp:docPr id="60"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15920" cy="1289050"/>
                          <a:chOff x="0" y="0"/>
                          <a:chExt cx="2915920" cy="1289050"/>
                        </a:xfrm>
                      </wpg:grpSpPr>
                      <wps:wsp>
                        <wps:cNvPr id="61" name="Graphic 61"/>
                        <wps:cNvSpPr/>
                        <wps:spPr>
                          <a:xfrm>
                            <a:off x="2110" y="2117"/>
                            <a:ext cx="2911475" cy="1284605"/>
                          </a:xfrm>
                          <a:custGeom>
                            <a:avLst/>
                            <a:gdLst/>
                            <a:ahLst/>
                            <a:cxnLst/>
                            <a:rect l="l" t="t" r="r" b="b"/>
                            <a:pathLst>
                              <a:path w="2911475" h="1284605">
                                <a:moveTo>
                                  <a:pt x="0" y="1284544"/>
                                </a:moveTo>
                                <a:lnTo>
                                  <a:pt x="2911321" y="1284545"/>
                                </a:lnTo>
                              </a:path>
                              <a:path w="2911475" h="1284605">
                                <a:moveTo>
                                  <a:pt x="2911321" y="1284545"/>
                                </a:moveTo>
                                <a:lnTo>
                                  <a:pt x="0" y="1284544"/>
                                </a:lnTo>
                              </a:path>
                              <a:path w="2911475" h="1284605">
                                <a:moveTo>
                                  <a:pt x="0" y="0"/>
                                </a:moveTo>
                                <a:lnTo>
                                  <a:pt x="2911321" y="0"/>
                                </a:lnTo>
                              </a:path>
                              <a:path w="2911475" h="1284605">
                                <a:moveTo>
                                  <a:pt x="2911321" y="0"/>
                                </a:moveTo>
                                <a:lnTo>
                                  <a:pt x="0" y="0"/>
                                </a:lnTo>
                              </a:path>
                              <a:path w="2911475" h="1284605">
                                <a:moveTo>
                                  <a:pt x="0" y="1284544"/>
                                </a:moveTo>
                                <a:lnTo>
                                  <a:pt x="0" y="0"/>
                                </a:lnTo>
                              </a:path>
                              <a:path w="2911475" h="1284605">
                                <a:moveTo>
                                  <a:pt x="0" y="0"/>
                                </a:moveTo>
                                <a:lnTo>
                                  <a:pt x="0" y="1284544"/>
                                </a:lnTo>
                              </a:path>
                              <a:path w="2911475" h="1284605">
                                <a:moveTo>
                                  <a:pt x="0" y="1246591"/>
                                </a:moveTo>
                                <a:lnTo>
                                  <a:pt x="54885" y="1246591"/>
                                </a:lnTo>
                              </a:path>
                              <a:path w="2911475" h="1284605">
                                <a:moveTo>
                                  <a:pt x="54885" y="1246591"/>
                                </a:moveTo>
                                <a:lnTo>
                                  <a:pt x="0" y="1246591"/>
                                </a:lnTo>
                              </a:path>
                              <a:path w="2911475" h="1284605">
                                <a:moveTo>
                                  <a:pt x="0" y="1195825"/>
                                </a:moveTo>
                                <a:lnTo>
                                  <a:pt x="29549" y="1195825"/>
                                </a:lnTo>
                              </a:path>
                              <a:path w="2911475" h="1284605">
                                <a:moveTo>
                                  <a:pt x="29549" y="1195825"/>
                                </a:moveTo>
                                <a:lnTo>
                                  <a:pt x="0" y="1195825"/>
                                </a:lnTo>
                              </a:path>
                              <a:path w="2911475" h="1284605">
                                <a:moveTo>
                                  <a:pt x="0" y="1145060"/>
                                </a:moveTo>
                                <a:lnTo>
                                  <a:pt x="29549" y="1145060"/>
                                </a:lnTo>
                              </a:path>
                              <a:path w="2911475" h="1284605">
                                <a:moveTo>
                                  <a:pt x="29549" y="1145060"/>
                                </a:moveTo>
                                <a:lnTo>
                                  <a:pt x="0" y="1145060"/>
                                </a:lnTo>
                              </a:path>
                              <a:path w="2911475" h="1284605">
                                <a:moveTo>
                                  <a:pt x="0" y="1094460"/>
                                </a:moveTo>
                                <a:lnTo>
                                  <a:pt x="29549" y="1094460"/>
                                </a:lnTo>
                              </a:path>
                              <a:path w="2911475" h="1284605">
                                <a:moveTo>
                                  <a:pt x="29549" y="1094460"/>
                                </a:moveTo>
                                <a:lnTo>
                                  <a:pt x="0" y="1094460"/>
                                </a:lnTo>
                              </a:path>
                              <a:path w="2911475" h="1284605">
                                <a:moveTo>
                                  <a:pt x="0" y="1047908"/>
                                </a:moveTo>
                                <a:lnTo>
                                  <a:pt x="54885" y="1047908"/>
                                </a:lnTo>
                              </a:path>
                              <a:path w="2911475" h="1284605">
                                <a:moveTo>
                                  <a:pt x="54885" y="1047908"/>
                                </a:moveTo>
                                <a:lnTo>
                                  <a:pt x="0" y="1047908"/>
                                </a:lnTo>
                              </a:path>
                              <a:path w="2911475" h="1284605">
                                <a:moveTo>
                                  <a:pt x="0" y="997308"/>
                                </a:moveTo>
                                <a:lnTo>
                                  <a:pt x="29549" y="997308"/>
                                </a:lnTo>
                              </a:path>
                              <a:path w="2911475" h="1284605">
                                <a:moveTo>
                                  <a:pt x="29549" y="997308"/>
                                </a:moveTo>
                                <a:lnTo>
                                  <a:pt x="0" y="997308"/>
                                </a:lnTo>
                              </a:path>
                              <a:path w="2911475" h="1284605">
                                <a:moveTo>
                                  <a:pt x="0" y="946543"/>
                                </a:moveTo>
                                <a:lnTo>
                                  <a:pt x="29549" y="946543"/>
                                </a:lnTo>
                              </a:path>
                              <a:path w="2911475" h="1284605">
                                <a:moveTo>
                                  <a:pt x="29549" y="946543"/>
                                </a:moveTo>
                                <a:lnTo>
                                  <a:pt x="0" y="946543"/>
                                </a:lnTo>
                              </a:path>
                              <a:path w="2911475" h="1284605">
                                <a:moveTo>
                                  <a:pt x="0" y="895778"/>
                                </a:moveTo>
                                <a:lnTo>
                                  <a:pt x="29549" y="895778"/>
                                </a:lnTo>
                              </a:path>
                              <a:path w="2911475" h="1284605">
                                <a:moveTo>
                                  <a:pt x="29549" y="895778"/>
                                </a:moveTo>
                                <a:lnTo>
                                  <a:pt x="0" y="895778"/>
                                </a:lnTo>
                              </a:path>
                              <a:path w="2911475" h="1284605">
                                <a:moveTo>
                                  <a:pt x="0" y="845171"/>
                                </a:moveTo>
                                <a:lnTo>
                                  <a:pt x="54885" y="845171"/>
                                </a:lnTo>
                              </a:path>
                              <a:path w="2911475" h="1284605">
                                <a:moveTo>
                                  <a:pt x="54885" y="845171"/>
                                </a:moveTo>
                                <a:lnTo>
                                  <a:pt x="0" y="845171"/>
                                </a:lnTo>
                              </a:path>
                              <a:path w="2911475" h="1284605">
                                <a:moveTo>
                                  <a:pt x="0" y="794399"/>
                                </a:moveTo>
                                <a:lnTo>
                                  <a:pt x="29549" y="794399"/>
                                </a:lnTo>
                              </a:path>
                              <a:path w="2911475" h="1284605">
                                <a:moveTo>
                                  <a:pt x="29549" y="794399"/>
                                </a:moveTo>
                                <a:lnTo>
                                  <a:pt x="0" y="794399"/>
                                </a:lnTo>
                              </a:path>
                              <a:path w="2911475" h="1284605">
                                <a:moveTo>
                                  <a:pt x="0" y="743812"/>
                                </a:moveTo>
                                <a:lnTo>
                                  <a:pt x="29549" y="743812"/>
                                </a:lnTo>
                              </a:path>
                              <a:path w="2911475" h="1284605">
                                <a:moveTo>
                                  <a:pt x="29549" y="743812"/>
                                </a:moveTo>
                                <a:lnTo>
                                  <a:pt x="0" y="743812"/>
                                </a:lnTo>
                              </a:path>
                              <a:path w="2911475" h="1284605">
                                <a:moveTo>
                                  <a:pt x="0" y="693027"/>
                                </a:moveTo>
                                <a:lnTo>
                                  <a:pt x="29549" y="693027"/>
                                </a:lnTo>
                              </a:path>
                              <a:path w="2911475" h="1284605">
                                <a:moveTo>
                                  <a:pt x="29549" y="693027"/>
                                </a:moveTo>
                                <a:lnTo>
                                  <a:pt x="0" y="693027"/>
                                </a:lnTo>
                              </a:path>
                              <a:path w="2911475" h="1284605">
                                <a:moveTo>
                                  <a:pt x="0" y="642308"/>
                                </a:moveTo>
                                <a:lnTo>
                                  <a:pt x="54885" y="642308"/>
                                </a:lnTo>
                              </a:path>
                              <a:path w="2911475" h="1284605">
                                <a:moveTo>
                                  <a:pt x="54885" y="642308"/>
                                </a:moveTo>
                                <a:lnTo>
                                  <a:pt x="0" y="642308"/>
                                </a:lnTo>
                              </a:path>
                              <a:path w="2911475" h="1284605">
                                <a:moveTo>
                                  <a:pt x="0" y="591655"/>
                                </a:moveTo>
                                <a:lnTo>
                                  <a:pt x="29549" y="591655"/>
                                </a:lnTo>
                              </a:path>
                              <a:path w="2911475" h="1284605">
                                <a:moveTo>
                                  <a:pt x="29549" y="591655"/>
                                </a:moveTo>
                                <a:lnTo>
                                  <a:pt x="0" y="591655"/>
                                </a:lnTo>
                              </a:path>
                              <a:path w="2911475" h="1284605">
                                <a:moveTo>
                                  <a:pt x="0" y="540936"/>
                                </a:moveTo>
                                <a:lnTo>
                                  <a:pt x="29549" y="540936"/>
                                </a:lnTo>
                              </a:path>
                              <a:path w="2911475" h="1284605">
                                <a:moveTo>
                                  <a:pt x="29549" y="540936"/>
                                </a:moveTo>
                                <a:lnTo>
                                  <a:pt x="0" y="540936"/>
                                </a:lnTo>
                              </a:path>
                              <a:path w="2911475" h="1284605">
                                <a:moveTo>
                                  <a:pt x="0" y="490151"/>
                                </a:moveTo>
                                <a:lnTo>
                                  <a:pt x="29549" y="490151"/>
                                </a:lnTo>
                              </a:path>
                              <a:path w="2911475" h="1284605">
                                <a:moveTo>
                                  <a:pt x="29549" y="490151"/>
                                </a:moveTo>
                                <a:lnTo>
                                  <a:pt x="0" y="490151"/>
                                </a:lnTo>
                              </a:path>
                              <a:path w="2911475" h="1284605">
                                <a:moveTo>
                                  <a:pt x="0" y="439564"/>
                                </a:moveTo>
                                <a:lnTo>
                                  <a:pt x="54885" y="439564"/>
                                </a:lnTo>
                              </a:path>
                              <a:path w="2911475" h="1284605">
                                <a:moveTo>
                                  <a:pt x="54885" y="439564"/>
                                </a:moveTo>
                                <a:lnTo>
                                  <a:pt x="0" y="439564"/>
                                </a:lnTo>
                              </a:path>
                              <a:path w="2911475" h="1284605">
                                <a:moveTo>
                                  <a:pt x="0" y="388779"/>
                                </a:moveTo>
                                <a:lnTo>
                                  <a:pt x="29549" y="388779"/>
                                </a:lnTo>
                              </a:path>
                              <a:path w="2911475" h="1284605">
                                <a:moveTo>
                                  <a:pt x="29549" y="388779"/>
                                </a:moveTo>
                                <a:lnTo>
                                  <a:pt x="0" y="388779"/>
                                </a:lnTo>
                              </a:path>
                              <a:path w="2911475" h="1284605">
                                <a:moveTo>
                                  <a:pt x="0" y="338192"/>
                                </a:moveTo>
                                <a:lnTo>
                                  <a:pt x="29549" y="338192"/>
                                </a:lnTo>
                              </a:path>
                              <a:path w="2911475" h="1284605">
                                <a:moveTo>
                                  <a:pt x="29549" y="338192"/>
                                </a:moveTo>
                                <a:lnTo>
                                  <a:pt x="0" y="338192"/>
                                </a:lnTo>
                              </a:path>
                              <a:path w="2911475" h="1284605">
                                <a:moveTo>
                                  <a:pt x="0" y="287407"/>
                                </a:moveTo>
                                <a:lnTo>
                                  <a:pt x="29549" y="287407"/>
                                </a:lnTo>
                              </a:path>
                              <a:path w="2911475" h="1284605">
                                <a:moveTo>
                                  <a:pt x="29549" y="287407"/>
                                </a:moveTo>
                                <a:lnTo>
                                  <a:pt x="0" y="287407"/>
                                </a:lnTo>
                              </a:path>
                              <a:path w="2911475" h="1284605">
                                <a:moveTo>
                                  <a:pt x="0" y="236622"/>
                                </a:moveTo>
                                <a:lnTo>
                                  <a:pt x="54885" y="236622"/>
                                </a:lnTo>
                              </a:path>
                              <a:path w="2911475" h="1284605">
                                <a:moveTo>
                                  <a:pt x="54885" y="236622"/>
                                </a:moveTo>
                                <a:lnTo>
                                  <a:pt x="0" y="236622"/>
                                </a:lnTo>
                              </a:path>
                              <a:path w="2911475" h="1284605">
                                <a:moveTo>
                                  <a:pt x="0" y="190262"/>
                                </a:moveTo>
                                <a:lnTo>
                                  <a:pt x="29549" y="190262"/>
                                </a:lnTo>
                              </a:path>
                              <a:path w="2911475" h="1284605">
                                <a:moveTo>
                                  <a:pt x="29549" y="190262"/>
                                </a:moveTo>
                                <a:lnTo>
                                  <a:pt x="0" y="190262"/>
                                </a:lnTo>
                              </a:path>
                              <a:path w="2911475" h="1284605">
                                <a:moveTo>
                                  <a:pt x="0" y="139477"/>
                                </a:moveTo>
                                <a:lnTo>
                                  <a:pt x="29549" y="139477"/>
                                </a:lnTo>
                              </a:path>
                              <a:path w="2911475" h="1284605">
                                <a:moveTo>
                                  <a:pt x="29549" y="139477"/>
                                </a:moveTo>
                                <a:lnTo>
                                  <a:pt x="0" y="139477"/>
                                </a:lnTo>
                              </a:path>
                              <a:path w="2911475" h="1284605">
                                <a:moveTo>
                                  <a:pt x="0" y="88890"/>
                                </a:moveTo>
                                <a:lnTo>
                                  <a:pt x="29549" y="88890"/>
                                </a:lnTo>
                              </a:path>
                              <a:path w="2911475" h="1284605">
                                <a:moveTo>
                                  <a:pt x="29549" y="88890"/>
                                </a:moveTo>
                                <a:lnTo>
                                  <a:pt x="0" y="88890"/>
                                </a:lnTo>
                              </a:path>
                              <a:path w="2911475" h="1284605">
                                <a:moveTo>
                                  <a:pt x="0" y="38105"/>
                                </a:moveTo>
                                <a:lnTo>
                                  <a:pt x="54885" y="38105"/>
                                </a:lnTo>
                              </a:path>
                              <a:path w="2911475" h="1284605">
                                <a:moveTo>
                                  <a:pt x="54885" y="38105"/>
                                </a:moveTo>
                                <a:lnTo>
                                  <a:pt x="0" y="38105"/>
                                </a:lnTo>
                              </a:path>
                              <a:path w="2911475" h="1284605">
                                <a:moveTo>
                                  <a:pt x="2911321" y="1284545"/>
                                </a:moveTo>
                                <a:lnTo>
                                  <a:pt x="2911321" y="0"/>
                                </a:lnTo>
                              </a:path>
                              <a:path w="2911475" h="1284605">
                                <a:moveTo>
                                  <a:pt x="2911321" y="0"/>
                                </a:moveTo>
                                <a:lnTo>
                                  <a:pt x="2911321" y="1284545"/>
                                </a:lnTo>
                              </a:path>
                              <a:path w="2911475" h="1284605">
                                <a:moveTo>
                                  <a:pt x="2911321" y="1246591"/>
                                </a:moveTo>
                                <a:lnTo>
                                  <a:pt x="2856409" y="1246591"/>
                                </a:lnTo>
                              </a:path>
                              <a:path w="2911475" h="1284605">
                                <a:moveTo>
                                  <a:pt x="2856409" y="1246591"/>
                                </a:moveTo>
                                <a:lnTo>
                                  <a:pt x="2911321" y="1246591"/>
                                </a:lnTo>
                              </a:path>
                              <a:path w="2911475" h="1284605">
                                <a:moveTo>
                                  <a:pt x="2911321" y="1195826"/>
                                </a:moveTo>
                                <a:lnTo>
                                  <a:pt x="2881758" y="1195826"/>
                                </a:lnTo>
                              </a:path>
                              <a:path w="2911475" h="1284605">
                                <a:moveTo>
                                  <a:pt x="2881758" y="1195826"/>
                                </a:moveTo>
                                <a:lnTo>
                                  <a:pt x="2911321" y="1195826"/>
                                </a:lnTo>
                              </a:path>
                              <a:path w="2911475" h="1284605">
                                <a:moveTo>
                                  <a:pt x="2911321" y="1145061"/>
                                </a:moveTo>
                                <a:lnTo>
                                  <a:pt x="2881758" y="1145061"/>
                                </a:lnTo>
                              </a:path>
                              <a:path w="2911475" h="1284605">
                                <a:moveTo>
                                  <a:pt x="2881758" y="1145061"/>
                                </a:moveTo>
                                <a:lnTo>
                                  <a:pt x="2911321" y="1145061"/>
                                </a:lnTo>
                              </a:path>
                              <a:path w="2911475" h="1284605">
                                <a:moveTo>
                                  <a:pt x="2911321" y="1094461"/>
                                </a:moveTo>
                                <a:lnTo>
                                  <a:pt x="2881758" y="1094461"/>
                                </a:lnTo>
                              </a:path>
                              <a:path w="2911475" h="1284605">
                                <a:moveTo>
                                  <a:pt x="2881758" y="1094461"/>
                                </a:moveTo>
                                <a:lnTo>
                                  <a:pt x="2911321" y="1094461"/>
                                </a:lnTo>
                              </a:path>
                              <a:path w="2911475" h="1284605">
                                <a:moveTo>
                                  <a:pt x="2911321" y="1047909"/>
                                </a:moveTo>
                                <a:lnTo>
                                  <a:pt x="2856409" y="1047909"/>
                                </a:lnTo>
                              </a:path>
                              <a:path w="2911475" h="1284605">
                                <a:moveTo>
                                  <a:pt x="2856409" y="1047909"/>
                                </a:moveTo>
                                <a:lnTo>
                                  <a:pt x="2911321" y="1047909"/>
                                </a:lnTo>
                              </a:path>
                              <a:path w="2911475" h="1284605">
                                <a:moveTo>
                                  <a:pt x="2911321" y="997309"/>
                                </a:moveTo>
                                <a:lnTo>
                                  <a:pt x="2881758" y="997309"/>
                                </a:lnTo>
                              </a:path>
                              <a:path w="2911475" h="1284605">
                                <a:moveTo>
                                  <a:pt x="2881758" y="997309"/>
                                </a:moveTo>
                                <a:lnTo>
                                  <a:pt x="2911321" y="997309"/>
                                </a:lnTo>
                              </a:path>
                              <a:path w="2911475" h="1284605">
                                <a:moveTo>
                                  <a:pt x="2911321" y="946543"/>
                                </a:moveTo>
                                <a:lnTo>
                                  <a:pt x="2881758" y="946543"/>
                                </a:lnTo>
                              </a:path>
                              <a:path w="2911475" h="1284605">
                                <a:moveTo>
                                  <a:pt x="2881758" y="946543"/>
                                </a:moveTo>
                                <a:lnTo>
                                  <a:pt x="2911321" y="946543"/>
                                </a:lnTo>
                              </a:path>
                              <a:path w="2911475" h="1284605">
                                <a:moveTo>
                                  <a:pt x="2911321" y="895778"/>
                                </a:moveTo>
                                <a:lnTo>
                                  <a:pt x="2881758" y="895778"/>
                                </a:lnTo>
                              </a:path>
                              <a:path w="2911475" h="1284605">
                                <a:moveTo>
                                  <a:pt x="2881758" y="895778"/>
                                </a:moveTo>
                                <a:lnTo>
                                  <a:pt x="2911321" y="895778"/>
                                </a:lnTo>
                              </a:path>
                              <a:path w="2911475" h="1284605">
                                <a:moveTo>
                                  <a:pt x="2911321" y="845171"/>
                                </a:moveTo>
                                <a:lnTo>
                                  <a:pt x="2856409" y="845171"/>
                                </a:lnTo>
                              </a:path>
                              <a:path w="2911475" h="1284605">
                                <a:moveTo>
                                  <a:pt x="2856409" y="845171"/>
                                </a:moveTo>
                                <a:lnTo>
                                  <a:pt x="2911321" y="845171"/>
                                </a:lnTo>
                              </a:path>
                              <a:path w="2911475" h="1284605">
                                <a:moveTo>
                                  <a:pt x="2911321" y="794400"/>
                                </a:moveTo>
                                <a:lnTo>
                                  <a:pt x="2881758" y="794400"/>
                                </a:lnTo>
                              </a:path>
                              <a:path w="2911475" h="1284605">
                                <a:moveTo>
                                  <a:pt x="2881758" y="794400"/>
                                </a:moveTo>
                                <a:lnTo>
                                  <a:pt x="2911321" y="794400"/>
                                </a:lnTo>
                              </a:path>
                              <a:path w="2911475" h="1284605">
                                <a:moveTo>
                                  <a:pt x="2911321" y="743813"/>
                                </a:moveTo>
                                <a:lnTo>
                                  <a:pt x="2881758" y="743813"/>
                                </a:lnTo>
                              </a:path>
                              <a:path w="2911475" h="1284605">
                                <a:moveTo>
                                  <a:pt x="2881758" y="743813"/>
                                </a:moveTo>
                                <a:lnTo>
                                  <a:pt x="2911321" y="743813"/>
                                </a:lnTo>
                              </a:path>
                              <a:path w="2911475" h="1284605">
                                <a:moveTo>
                                  <a:pt x="2911321" y="693028"/>
                                </a:moveTo>
                                <a:lnTo>
                                  <a:pt x="2881758" y="693028"/>
                                </a:lnTo>
                              </a:path>
                              <a:path w="2911475" h="1284605">
                                <a:moveTo>
                                  <a:pt x="2881758" y="693028"/>
                                </a:moveTo>
                                <a:lnTo>
                                  <a:pt x="2911321" y="693028"/>
                                </a:lnTo>
                              </a:path>
                              <a:path w="2911475" h="1284605">
                                <a:moveTo>
                                  <a:pt x="2911321" y="642309"/>
                                </a:moveTo>
                                <a:lnTo>
                                  <a:pt x="2856409" y="642309"/>
                                </a:lnTo>
                              </a:path>
                              <a:path w="2911475" h="1284605">
                                <a:moveTo>
                                  <a:pt x="2856409" y="642309"/>
                                </a:moveTo>
                                <a:lnTo>
                                  <a:pt x="2911321" y="642309"/>
                                </a:lnTo>
                              </a:path>
                              <a:path w="2911475" h="1284605">
                                <a:moveTo>
                                  <a:pt x="2911321" y="591656"/>
                                </a:moveTo>
                                <a:lnTo>
                                  <a:pt x="2881758" y="591656"/>
                                </a:lnTo>
                              </a:path>
                              <a:path w="2911475" h="1284605">
                                <a:moveTo>
                                  <a:pt x="2881758" y="591656"/>
                                </a:moveTo>
                                <a:lnTo>
                                  <a:pt x="2911321" y="591656"/>
                                </a:lnTo>
                              </a:path>
                              <a:path w="2911475" h="1284605">
                                <a:moveTo>
                                  <a:pt x="2911321" y="540937"/>
                                </a:moveTo>
                                <a:lnTo>
                                  <a:pt x="2881758" y="540937"/>
                                </a:lnTo>
                              </a:path>
                              <a:path w="2911475" h="1284605">
                                <a:moveTo>
                                  <a:pt x="2881758" y="540937"/>
                                </a:moveTo>
                                <a:lnTo>
                                  <a:pt x="2911321" y="540937"/>
                                </a:lnTo>
                              </a:path>
                              <a:path w="2911475" h="1284605">
                                <a:moveTo>
                                  <a:pt x="2911321" y="490152"/>
                                </a:moveTo>
                                <a:lnTo>
                                  <a:pt x="2881758" y="490152"/>
                                </a:lnTo>
                              </a:path>
                              <a:path w="2911475" h="1284605">
                                <a:moveTo>
                                  <a:pt x="2881758" y="490152"/>
                                </a:moveTo>
                                <a:lnTo>
                                  <a:pt x="2911321" y="490152"/>
                                </a:lnTo>
                              </a:path>
                              <a:path w="2911475" h="1284605">
                                <a:moveTo>
                                  <a:pt x="2911321" y="439565"/>
                                </a:moveTo>
                                <a:lnTo>
                                  <a:pt x="2856409" y="439565"/>
                                </a:lnTo>
                              </a:path>
                              <a:path w="2911475" h="1284605">
                                <a:moveTo>
                                  <a:pt x="2856409" y="439565"/>
                                </a:moveTo>
                                <a:lnTo>
                                  <a:pt x="2911321" y="439565"/>
                                </a:lnTo>
                              </a:path>
                              <a:path w="2911475" h="1284605">
                                <a:moveTo>
                                  <a:pt x="2911321" y="388780"/>
                                </a:moveTo>
                                <a:lnTo>
                                  <a:pt x="2881758" y="388780"/>
                                </a:lnTo>
                              </a:path>
                              <a:path w="2911475" h="1284605">
                                <a:moveTo>
                                  <a:pt x="2881758" y="388780"/>
                                </a:moveTo>
                                <a:lnTo>
                                  <a:pt x="2911321" y="388780"/>
                                </a:lnTo>
                              </a:path>
                              <a:path w="2911475" h="1284605">
                                <a:moveTo>
                                  <a:pt x="2911321" y="338193"/>
                                </a:moveTo>
                                <a:lnTo>
                                  <a:pt x="2881758" y="338193"/>
                                </a:lnTo>
                              </a:path>
                              <a:path w="2911475" h="1284605">
                                <a:moveTo>
                                  <a:pt x="2881758" y="338193"/>
                                </a:moveTo>
                                <a:lnTo>
                                  <a:pt x="2911321" y="338193"/>
                                </a:lnTo>
                              </a:path>
                              <a:path w="2911475" h="1284605">
                                <a:moveTo>
                                  <a:pt x="2911321" y="287408"/>
                                </a:moveTo>
                                <a:lnTo>
                                  <a:pt x="2881758" y="287408"/>
                                </a:lnTo>
                              </a:path>
                              <a:path w="2911475" h="1284605">
                                <a:moveTo>
                                  <a:pt x="2881758" y="287408"/>
                                </a:moveTo>
                                <a:lnTo>
                                  <a:pt x="2911321" y="287408"/>
                                </a:lnTo>
                              </a:path>
                              <a:path w="2911475" h="1284605">
                                <a:moveTo>
                                  <a:pt x="2911321" y="236623"/>
                                </a:moveTo>
                                <a:lnTo>
                                  <a:pt x="2856409" y="236623"/>
                                </a:lnTo>
                              </a:path>
                              <a:path w="2911475" h="1284605">
                                <a:moveTo>
                                  <a:pt x="2856409" y="236623"/>
                                </a:moveTo>
                                <a:lnTo>
                                  <a:pt x="2911321" y="236623"/>
                                </a:lnTo>
                              </a:path>
                              <a:path w="2911475" h="1284605">
                                <a:moveTo>
                                  <a:pt x="2911321" y="190262"/>
                                </a:moveTo>
                                <a:lnTo>
                                  <a:pt x="2881758" y="190262"/>
                                </a:lnTo>
                              </a:path>
                              <a:path w="2911475" h="1284605">
                                <a:moveTo>
                                  <a:pt x="2881758" y="190262"/>
                                </a:moveTo>
                                <a:lnTo>
                                  <a:pt x="2911321" y="190262"/>
                                </a:lnTo>
                              </a:path>
                              <a:path w="2911475" h="1284605">
                                <a:moveTo>
                                  <a:pt x="2911321" y="139477"/>
                                </a:moveTo>
                                <a:lnTo>
                                  <a:pt x="2881758" y="139477"/>
                                </a:lnTo>
                              </a:path>
                              <a:path w="2911475" h="1284605">
                                <a:moveTo>
                                  <a:pt x="2881758" y="139477"/>
                                </a:moveTo>
                                <a:lnTo>
                                  <a:pt x="2911321" y="139477"/>
                                </a:lnTo>
                              </a:path>
                              <a:path w="2911475" h="1284605">
                                <a:moveTo>
                                  <a:pt x="2911321" y="88890"/>
                                </a:moveTo>
                                <a:lnTo>
                                  <a:pt x="2881758" y="88890"/>
                                </a:lnTo>
                              </a:path>
                              <a:path w="2911475" h="1284605">
                                <a:moveTo>
                                  <a:pt x="2881758" y="88890"/>
                                </a:moveTo>
                                <a:lnTo>
                                  <a:pt x="2911321" y="88890"/>
                                </a:lnTo>
                              </a:path>
                              <a:path w="2911475" h="1284605">
                                <a:moveTo>
                                  <a:pt x="2911321" y="38105"/>
                                </a:moveTo>
                                <a:lnTo>
                                  <a:pt x="2856409" y="38105"/>
                                </a:lnTo>
                              </a:path>
                              <a:path w="2911475" h="1284605">
                                <a:moveTo>
                                  <a:pt x="2856409" y="38105"/>
                                </a:moveTo>
                                <a:lnTo>
                                  <a:pt x="2911321" y="38105"/>
                                </a:lnTo>
                              </a:path>
                            </a:pathLst>
                          </a:custGeom>
                          <a:ln w="4228">
                            <a:solidFill>
                              <a:srgbClr val="000000"/>
                            </a:solidFill>
                            <a:prstDash val="solid"/>
                          </a:ln>
                        </wps:spPr>
                        <wps:bodyPr wrap="square" lIns="0" tIns="0" rIns="0" bIns="0" rtlCol="0">
                          <a:prstTxWarp prst="textNoShape">
                            <a:avLst/>
                          </a:prstTxWarp>
                          <a:noAutofit/>
                        </wps:bodyPr>
                      </wps:wsp>
                      <wps:wsp>
                        <wps:cNvPr id="62" name="Graphic 62"/>
                        <wps:cNvSpPr/>
                        <wps:spPr>
                          <a:xfrm>
                            <a:off x="623205" y="407737"/>
                            <a:ext cx="1669414" cy="562610"/>
                          </a:xfrm>
                          <a:custGeom>
                            <a:avLst/>
                            <a:gdLst/>
                            <a:ahLst/>
                            <a:cxnLst/>
                            <a:rect l="l" t="t" r="r" b="b"/>
                            <a:pathLst>
                              <a:path w="1669414" h="562610">
                                <a:moveTo>
                                  <a:pt x="0" y="249302"/>
                                </a:moveTo>
                                <a:lnTo>
                                  <a:pt x="12641" y="236688"/>
                                </a:lnTo>
                                <a:lnTo>
                                  <a:pt x="25348" y="249302"/>
                                </a:lnTo>
                                <a:lnTo>
                                  <a:pt x="12641" y="262114"/>
                                </a:lnTo>
                                <a:lnTo>
                                  <a:pt x="0" y="249302"/>
                                </a:lnTo>
                              </a:path>
                              <a:path w="1669414" h="562610">
                                <a:moveTo>
                                  <a:pt x="549314" y="12811"/>
                                </a:moveTo>
                                <a:lnTo>
                                  <a:pt x="562022" y="0"/>
                                </a:lnTo>
                                <a:lnTo>
                                  <a:pt x="574663" y="12811"/>
                                </a:lnTo>
                                <a:lnTo>
                                  <a:pt x="562022" y="25491"/>
                                </a:lnTo>
                                <a:lnTo>
                                  <a:pt x="549314" y="12811"/>
                                </a:lnTo>
                              </a:path>
                              <a:path w="1669414" h="562610">
                                <a:moveTo>
                                  <a:pt x="1094415" y="93117"/>
                                </a:moveTo>
                                <a:lnTo>
                                  <a:pt x="1107122" y="80305"/>
                                </a:lnTo>
                                <a:lnTo>
                                  <a:pt x="1119764" y="93117"/>
                                </a:lnTo>
                                <a:lnTo>
                                  <a:pt x="1107122" y="105796"/>
                                </a:lnTo>
                                <a:lnTo>
                                  <a:pt x="1094415" y="93117"/>
                                </a:lnTo>
                              </a:path>
                              <a:path w="1669414" h="562610">
                                <a:moveTo>
                                  <a:pt x="1643795" y="549356"/>
                                </a:moveTo>
                                <a:lnTo>
                                  <a:pt x="1656437" y="536703"/>
                                </a:lnTo>
                                <a:lnTo>
                                  <a:pt x="1669079" y="549356"/>
                                </a:lnTo>
                                <a:lnTo>
                                  <a:pt x="1656437" y="562010"/>
                                </a:lnTo>
                                <a:lnTo>
                                  <a:pt x="1643795" y="549356"/>
                                </a:lnTo>
                              </a:path>
                            </a:pathLst>
                          </a:custGeom>
                          <a:ln w="4228">
                            <a:solidFill>
                              <a:srgbClr val="808000"/>
                            </a:solidFill>
                            <a:prstDash val="solid"/>
                          </a:ln>
                        </wps:spPr>
                        <wps:bodyPr wrap="square" lIns="0" tIns="0" rIns="0" bIns="0" rtlCol="0">
                          <a:prstTxWarp prst="textNoShape">
                            <a:avLst/>
                          </a:prstTxWarp>
                          <a:noAutofit/>
                        </wps:bodyPr>
                      </wps:wsp>
                      <wps:wsp>
                        <wps:cNvPr id="63" name="Graphic 63"/>
                        <wps:cNvSpPr/>
                        <wps:spPr>
                          <a:xfrm>
                            <a:off x="581001" y="128981"/>
                            <a:ext cx="1753870" cy="1120140"/>
                          </a:xfrm>
                          <a:custGeom>
                            <a:avLst/>
                            <a:gdLst/>
                            <a:ahLst/>
                            <a:cxnLst/>
                            <a:rect l="l" t="t" r="r" b="b"/>
                            <a:pathLst>
                              <a:path w="1753870" h="1120140">
                                <a:moveTo>
                                  <a:pt x="0" y="236622"/>
                                </a:moveTo>
                                <a:lnTo>
                                  <a:pt x="109757" y="236622"/>
                                </a:lnTo>
                              </a:path>
                              <a:path w="1753870" h="1120140">
                                <a:moveTo>
                                  <a:pt x="54845" y="236622"/>
                                </a:moveTo>
                                <a:lnTo>
                                  <a:pt x="54845" y="819679"/>
                                </a:lnTo>
                              </a:path>
                              <a:path w="1753870" h="1120140">
                                <a:moveTo>
                                  <a:pt x="0" y="819679"/>
                                </a:moveTo>
                                <a:lnTo>
                                  <a:pt x="109757" y="819679"/>
                                </a:lnTo>
                              </a:path>
                              <a:path w="1753870" h="1120140">
                                <a:moveTo>
                                  <a:pt x="549314" y="0"/>
                                </a:moveTo>
                                <a:lnTo>
                                  <a:pt x="659072" y="0"/>
                                </a:lnTo>
                              </a:path>
                              <a:path w="1753870" h="1120140">
                                <a:moveTo>
                                  <a:pt x="604226" y="0"/>
                                </a:moveTo>
                                <a:lnTo>
                                  <a:pt x="604226" y="583070"/>
                                </a:lnTo>
                              </a:path>
                              <a:path w="1753870" h="1120140">
                                <a:moveTo>
                                  <a:pt x="549314" y="583070"/>
                                </a:moveTo>
                                <a:lnTo>
                                  <a:pt x="659072" y="583070"/>
                                </a:lnTo>
                              </a:path>
                              <a:path w="1753870" h="1120140">
                                <a:moveTo>
                                  <a:pt x="1094415" y="80239"/>
                                </a:moveTo>
                                <a:lnTo>
                                  <a:pt x="1204173" y="80239"/>
                                </a:lnTo>
                              </a:path>
                              <a:path w="1753870" h="1120140">
                                <a:moveTo>
                                  <a:pt x="1149327" y="80239"/>
                                </a:moveTo>
                                <a:lnTo>
                                  <a:pt x="1149327" y="663309"/>
                                </a:lnTo>
                              </a:path>
                              <a:path w="1753870" h="1120140">
                                <a:moveTo>
                                  <a:pt x="1094415" y="663309"/>
                                </a:moveTo>
                                <a:lnTo>
                                  <a:pt x="1204173" y="663309"/>
                                </a:lnTo>
                              </a:path>
                              <a:path w="1753870" h="1120140">
                                <a:moveTo>
                                  <a:pt x="1643795" y="532285"/>
                                </a:moveTo>
                                <a:lnTo>
                                  <a:pt x="1753553" y="532285"/>
                                </a:lnTo>
                              </a:path>
                              <a:path w="1753870" h="1120140">
                                <a:moveTo>
                                  <a:pt x="1698641" y="532285"/>
                                </a:moveTo>
                                <a:lnTo>
                                  <a:pt x="1698641" y="1119727"/>
                                </a:lnTo>
                              </a:path>
                              <a:path w="1753870" h="1120140">
                                <a:moveTo>
                                  <a:pt x="1643796" y="1119727"/>
                                </a:moveTo>
                                <a:lnTo>
                                  <a:pt x="1753553" y="1119727"/>
                                </a:lnTo>
                              </a:path>
                            </a:pathLst>
                          </a:custGeom>
                          <a:ln w="4228">
                            <a:solidFill>
                              <a:srgbClr val="0000FF"/>
                            </a:solidFill>
                            <a:prstDash val="solid"/>
                          </a:ln>
                        </wps:spPr>
                        <wps:bodyPr wrap="square" lIns="0" tIns="0" rIns="0" bIns="0" rtlCol="0">
                          <a:prstTxWarp prst="textNoShape">
                            <a:avLst/>
                          </a:prstTxWarp>
                          <a:noAutofit/>
                        </wps:bodyPr>
                      </wps:wsp>
                    </wpg:wgp>
                  </a:graphicData>
                </a:graphic>
              </wp:anchor>
            </w:drawing>
          </mc:Choice>
          <mc:Fallback>
            <w:pict>
              <v:group w14:anchorId="10E0EBD0" id="Group 60" o:spid="_x0000_s1026" style="position:absolute;margin-left:208.15pt;margin-top:.55pt;width:229.6pt;height:101.5pt;z-index:15744512;mso-wrap-distance-left:0;mso-wrap-distance-right:0;mso-position-horizontal-relative:page" coordsize="29159,12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fF76wkAAK9NAAAOAAAAZHJzL2Uyb0RvYy54bWzsnF1v4zYWhu8X2P9g+L5jfX8YkymKTmdQ&#10;oGgH6Cz2WrHl2Fjb0kpKnPn3e0iK4mGSYzI5anvRnYtIHh++evSSFCkfUe+/fzwdFw911x+a880y&#10;fBcsF/V502wP57ub5b++fvquWC76oTpvq2Nzrm+W3+p++f2Hf/7j/aVd11Gzb47buluAyLlfX9qb&#10;5X4Y2vVq1W/29anq3zVtfYYvd013qgb42N2ttl11AfXTcRUFQba6NN227ZpN3ffwvx/Vl8sPUn+3&#10;qzfDb7tdXw+L480S2Ab5t5N/b8Xf1Yf31fquq9r9YTNiVG+gOFWHMxx0kvpYDdXivjs8kzodNl3T&#10;N7vh3aY5rZrd7rCp5TnA2YTBk7P53DX3rTyXu/Xlrp1sAmuf+PRm2c2vD1+6xWF7s8zAnnN1gjqS&#10;h13AZzDn0t6tIeZz1/7efunUGcLuL83mPz18vXr6vfh8Z4Ifd91JFIITXTxK179NrtePw2ID/xmV&#10;YVpGcPQNfBdGRRmkY71s9lB5z8pt9j85Sq6qtTqwxJtwLi20sd7Y2PNs/H1ftbWsnV5YpG0MjY2q&#10;VWWhMlJGCRelrf26Hw194lEUhuAFWAE7uWqfyKkwydPJqSQLUhExnW+13tz3w+e6kaZXD7/0A3wN&#10;rXKr96q93ts8nvVuB91EdJCj7CDDcgEdpFsuoIPcKoC2GkQ5ISV2FxdZa4plLytNoojvT81D/bWR&#10;kYOpOqjWJE2SEdbEHM84FlpCGEdgoGoIUEKfnoqD8xSHfwsGLU3BqEqwwdkYSlQ2bzgZ6tAYVsey&#10;D/2SKAVgY7IP/ZKVf+qhtYnXD/qH1HUYJVlaykvAlRpPk6KAfi3bPY5nW08Ju5yYFWKs/7BMi0j3&#10;aAogKtOkVE5Y8WwnKGEK5CVoNoQWTdJAja9X2gQGxvFsCErY5cSsEKMTQZnA0OEcF6Y2YcXP6YQl&#10;7HDCimVDaCeSvAwKhxOoOwc4ng1BCbucmBVCOVGWeew0wrRhK5ztA6F73YZ5EUYX4AqcxI7mgGhx&#10;+JwuYF2HCziUjaBcKMo0z12dwrhghbMRCN3rLsyLMLqQpGHuP4WAqbYJZ7tgrgyWrsOFWRGUC3mZ&#10;xGXp3SOscLYLpi1YutddsELZCKMLSVyEkb8LOJyNgFzAug4XcCgbQbmQlXEQybtjrwmUFc5GMC5Y&#10;utddsELZCKMLSeQeKU3/zXA4G4HQdbgwK4JyAe6ustT/tsIKZ7tg2oKle90FK5SNMLqQBGWceV8X&#10;UhzORkAuYF2HCziUjaBcSMogTF0jpaG1wtkIhO51F+ZFGF2IyzRz/dhm+i8Mqyac7QKh63BhVgTl&#10;QlwUee4/X7DC2S6YtmDpXnfBCmUjjC7AdKH0ny/EOJyNgFzAug4XcCgbQbkQFXkS+M8XrHA2gnHB&#10;0r3ughXKRhhdiLMscrUF038jHM5GIHQdLsyKoFwIyyDKXC6YOrPC2S4QutddmBdhdCEuk9y/R4Q4&#10;fE4XsK7DBRzKRlAuFAWkG70nTTiaDWBaApa9bgGOZAMoB+BiOyURqYObrouj2QAvy1IQz3HZADgl&#10;ppI/7tsIk6HU7WZWDC1KuUAjz4rhl7WKCpg3BmO2xspz8WFIaT9n4LfIKenGh8F5aZmVct5oFUWY&#10;p/Dsi8joWSX4MKS0lzMzw1jOiASR8+bLwsclZnYGS/s5g0vwYbAzMmH0KmesEnwYbLol7eWMVYIP&#10;YzkjEkjOmzR8MZB5L12CD0NK+zmD8fkwyBmZU9KnSbKgerUK8FEoZRKFYuejYGWcYyJRMDsuwEeh&#10;lEkUip2PgpStnBOJgtitAnwUSplEodj5KFgZ56BIFNT/rfwWH4VSJlEodj4KUoacVBI4Z5moRq0C&#10;fBRK2ceVmVGwKyJH5cy2Y3ZcYF5XsLKXK7gAHwW5InNWzuw7csUqwEehlH1cmRkFuyJyWO6R2dwa&#10;ybybLjCDK4SylyuYnY+CXJE5rdfcFlkF+CiorVjKPq5YBfgo2BWR43L+yobZcQE+CqXs5cq8KMgV&#10;mfNy/gKL2K0Cs7piKfu4YhXgo2BXRA7M+QMUmlXIvJ0uwEehlL1cwex8FOSKyIkVr5mvWAX4KKgV&#10;Wso+rlgF+CjYFZEje818Reb1dAE+CnbFC4Vi56MgZZkze818xSrAR0GuWMo+bcUqwEfBrogcmq56&#10;EgX1fpn30wX4KJQyiUKx81GQspVTI1FQjVoF+CiUMolCsfNRsDLOsZEomB0X4KNQyiQKxc5HQco4&#10;7UaSIHQczwchhEkQApwPgoRxHpAEQR0fx/NBCGEShAB/AgJPkk7rHGEfr6Q8nsWSxySKCrnIt2+O&#10;h+2nw/EoViL23d3tj8du8VCJJcby35hQtsLarh8+Vv1excmvxrDjWa6j1QtCxSrV22b7DdaTXmBd&#10;8s2y/+991dXLxfHnM6xYhTTooHc6vXOrd7rh+GMjlzrLRZJwzK+P/666diEOf7McYCXpr41euFqt&#10;9QpRcepTrCh5bn64H5rdQSwfhUW0mmj8AItoxcrgP2M1bfRsNa28bxAHhzW37tW0MPJFkN8WeTh4&#10;AChX92LVWq+oDbOsTMJErahNsyiDtbd/0YLaCQUW1I4koiZMo27RetooEQ9AOx5cCKMsUYtpxYhe&#10;6ImRavbVWm+VbpTGicpXWto6SG9VMFLOYJmyftRQB+ktSawCxg4nW+q4qtjTBFgOFotaU+uEQ1dm&#10;DewM4LknEa6rVyPqrUJN8yTL4me6Okhvx2CjGgGQhtBBejsGv0ysgt5uRChSc6Fq32CJWjAOcqbV&#10;2BiwtjwPRyuKIJ6e/NBRequgQ0hd5/AgqTAOq+sovdXRRhueKclL/WuQDtPbMZxAV1EMS7Ikzktl&#10;iWgnqcYgPcngBzW4MIizTOMsD+yp79OOIppoAM+VynCsr09Pb8fTxOrQYqYLjA7TWx1O0KuwyZZx&#10;Ry7Kh/03DVZFUMBw9f/BSr5p5FVv0NAj6DgM6Vc/wJVDv0FjfPWDbEreg1UKz2IF0+sPykJeUtBg&#10;ladxkcMEQL4oI4S2lOja0++QwO1AD+5/yOsf4OkWxSJe/zCiXBmu8GOcZD8MyjxV3dDvyVNfBnjO&#10;DF4kIfqrpUtxmHD4jSWbniB/0gHNmzB8MdQDbJYmhQCXdW2FFc9mQAOnbjoUAzxAFeQvDZrTNej1&#10;FmQBzKEzWRXOw5vQtIgDaPZqXjanBZawhw9WPBsEj91FEMU6Q0SBQC9LwlzNTnA8HySEYQxW04ke&#10;goVJEBQP0yWTDOOToDmBpUyiIE+sAnwUPI2I4c5P/9BOosAVMU1V9aS4wAwoZaFn8pYyiZKZAnIO&#10;Ny2VnIFFzE9UF7alSRjki13iCcwcUxpx+/3p099iSiPfbQVvBZOvfxrfYCZeO4Y/y/t18561D/8D&#10;AAD//wMAUEsDBBQABgAIAAAAIQA86/vd4AAAAAkBAAAPAAAAZHJzL2Rvd25yZXYueG1sTI9Ba8JA&#10;EIXvhf6HZQq91c2qsRKzEZG2JylUC8XbmIxJMLsbsmsS/32np3ocvsd736Tr0TSip87XzmpQkwgE&#10;2dwVtS01fB/eX5YgfEBbYOMsabiRh3X2+JBiUrjBflG/D6XgEusT1FCF0CZS+rwig37iWrLMzq4z&#10;GPjsSll0OHC5aeQ0ihbSYG15ocKWthXll/3VaPgYcNjM1Fu/u5y3t+Mh/vzZKdL6+WncrEAEGsN/&#10;GP70WR0ydjq5qy28aDTM1WLGUQYKBPPlaxyDOGmYRnMFMkvl/QfZLwAAAP//AwBQSwECLQAUAAYA&#10;CAAAACEAtoM4kv4AAADhAQAAEwAAAAAAAAAAAAAAAAAAAAAAW0NvbnRlbnRfVHlwZXNdLnhtbFBL&#10;AQItABQABgAIAAAAIQA4/SH/1gAAAJQBAAALAAAAAAAAAAAAAAAAAC8BAABfcmVscy8ucmVsc1BL&#10;AQItABQABgAIAAAAIQCaefF76wkAAK9NAAAOAAAAAAAAAAAAAAAAAC4CAABkcnMvZTJvRG9jLnht&#10;bFBLAQItABQABgAIAAAAIQA86/vd4AAAAAkBAAAPAAAAAAAAAAAAAAAAAEUMAABkcnMvZG93bnJl&#10;di54bWxQSwUGAAAAAAQABADzAAAAUg0AAAAA&#10;">
                <v:shape id="Graphic 61" o:spid="_x0000_s1027" style="position:absolute;left:21;top:21;width:29114;height:12846;visibility:visible;mso-wrap-style:square;v-text-anchor:top" coordsize="2911475,1284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mrqwQAAANsAAAAPAAAAZHJzL2Rvd25yZXYueG1sRI9Bi8Iw&#10;FITvC/6H8ARva1oPRatRRFBET+oueHw0z7bavJQm2vrvjSB4HGbmG2a26EwlHtS40rKCeBiBIM6s&#10;LjlX8Hda/45BOI+ssbJMCp7kYDHv/cww1bblAz2OPhcBwi5FBYX3dSqlywoy6Ia2Jg7exTYGfZBN&#10;LnWDbYCbSo6iKJEGSw4LBda0Kii7He9GwWR12DgdJ//7Kt51ozPm9rptlRr0u+UUhKfOf8Of9lYr&#10;SGJ4fwk/QM5fAAAA//8DAFBLAQItABQABgAIAAAAIQDb4fbL7gAAAIUBAAATAAAAAAAAAAAAAAAA&#10;AAAAAABbQ29udGVudF9UeXBlc10ueG1sUEsBAi0AFAAGAAgAAAAhAFr0LFu/AAAAFQEAAAsAAAAA&#10;AAAAAAAAAAAAHwEAAF9yZWxzLy5yZWxzUEsBAi0AFAAGAAgAAAAhAIw6aurBAAAA2wAAAA8AAAAA&#10;AAAAAAAAAAAABwIAAGRycy9kb3ducmV2LnhtbFBLBQYAAAAAAwADALcAAAD1AgAAAAA=&#10;" path="m,1284544r2911321,1em2911321,1284545l,1284544em,l2911321,em2911321,l,em,1284544l,em,l,1284544em,1246591r54885,em54885,1246591r-54885,em,1195825r29549,em29549,1195825r-29549,em,1145060r29549,em29549,1145060r-29549,em,1094460r29549,em29549,1094460r-29549,em,1047908r54885,em54885,1047908r-54885,em,997308r29549,em29549,997308l,997308em,946543r29549,em29549,946543l,946543em,895778r29549,em29549,895778l,895778em,845171r54885,em54885,845171l,845171em,794399r29549,em29549,794399l,794399em,743812r29549,em29549,743812l,743812em,693027r29549,em29549,693027l,693027em,642308r54885,em54885,642308l,642308em,591655r29549,em29549,591655l,591655em,540936r29549,em29549,540936l,540936em,490151r29549,em29549,490151l,490151em,439564r54885,em54885,439564l,439564em,388779r29549,em29549,388779l,388779em,338192r29549,em29549,338192l,338192em,287407r29549,em29549,287407l,287407em,236622r54885,em54885,236622l,236622em,190262r29549,em29549,190262l,190262em,139477r29549,em29549,139477l,139477em,88890r29549,em29549,88890l,88890em,38105r54885,em54885,38105l,38105em2911321,1284545l2911321,em2911321,r,1284545em2911321,1246591r-54912,em2856409,1246591r54912,em2911321,1195826r-29563,em2881758,1195826r29563,em2911321,1145061r-29563,em2881758,1145061r29563,em2911321,1094461r-29563,em2881758,1094461r29563,em2911321,1047909r-54912,em2856409,1047909r54912,em2911321,997309r-29563,em2881758,997309r29563,em2911321,946543r-29563,em2881758,946543r29563,em2911321,895778r-29563,em2881758,895778r29563,em2911321,845171r-54912,em2856409,845171r54912,em2911321,794400r-29563,em2881758,794400r29563,em2911321,743813r-29563,em2881758,743813r29563,em2911321,693028r-29563,em2881758,693028r29563,em2911321,642309r-54912,em2856409,642309r54912,em2911321,591656r-29563,em2881758,591656r29563,em2911321,540937r-29563,em2881758,540937r29563,em2911321,490152r-29563,em2881758,490152r29563,em2911321,439565r-54912,em2856409,439565r54912,em2911321,388780r-29563,em2881758,388780r29563,em2911321,338193r-29563,em2881758,338193r29563,em2911321,287408r-29563,em2881758,287408r29563,em2911321,236623r-54912,em2856409,236623r54912,em2911321,190262r-29563,em2881758,190262r29563,em2911321,139477r-29563,em2881758,139477r29563,em2911321,88890r-29563,em2881758,88890r29563,em2911321,38105r-54912,em2856409,38105r54912,e" filled="f" strokeweight=".1174mm">
                  <v:path arrowok="t"/>
                </v:shape>
                <v:shape id="Graphic 62" o:spid="_x0000_s1028" style="position:absolute;left:6232;top:4077;width:16694;height:5626;visibility:visible;mso-wrap-style:square;v-text-anchor:top" coordsize="1669414,562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gFPwwAAANsAAAAPAAAAZHJzL2Rvd25yZXYueG1sRI/RasJA&#10;FETfC/7DcgVfxGwqNNSYVcRSMG9t7Adcs9ckmr0bsluT/H23UOjjMHNmmGw/mlY8qHeNZQXPUQyC&#10;uLS64UrB1/l99QrCeWSNrWVSMJGD/W72lGGq7cCf9Ch8JUIJuxQV1N53qZSurMmgi2xHHLyr7Q36&#10;IPtK6h6HUG5auY7jRBpsOCzU2NGxpvJefBsFSXEzy02Xv9lL8sLLj6G5UD4ptZiPhy0IT6P/D//R&#10;Jx24Nfx+CT9A7n4AAAD//wMAUEsBAi0AFAAGAAgAAAAhANvh9svuAAAAhQEAABMAAAAAAAAAAAAA&#10;AAAAAAAAAFtDb250ZW50X1R5cGVzXS54bWxQSwECLQAUAAYACAAAACEAWvQsW78AAAAVAQAACwAA&#10;AAAAAAAAAAAAAAAfAQAAX3JlbHMvLnJlbHNQSwECLQAUAAYACAAAACEAB54BT8MAAADbAAAADwAA&#10;AAAAAAAAAAAAAAAHAgAAZHJzL2Rvd25yZXYueG1sUEsFBgAAAAADAAMAtwAAAPcCAAAAAA==&#10;" path="m,249302l12641,236688r12707,12614l12641,262114,,249302em549314,12811l562022,r12641,12811l562022,25491,549314,12811em1094415,93117r12707,-12812l1119764,93117r-12642,12679l1094415,93117em1643795,549356r12642,-12653l1669079,549356r-12642,12654l1643795,549356e" filled="f" strokecolor="olive" strokeweight=".1174mm">
                  <v:path arrowok="t"/>
                </v:shape>
                <v:shape id="Graphic 63" o:spid="_x0000_s1029" style="position:absolute;left:5810;top:1289;width:17538;height:11202;visibility:visible;mso-wrap-style:square;v-text-anchor:top" coordsize="1753870,1120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DYdwQAAANsAAAAPAAAAZHJzL2Rvd25yZXYueG1sRI/RisIw&#10;FETfBf8hXME3TVXsajWKCMrim3U/4NJc22pzU5po699vBMHHYWbOMOttZyrxpMaVlhVMxhEI4szq&#10;knMFf5fDaAHCeWSNlWVS8CIH202/t8ZE25bP9Ex9LgKEXYIKCu/rREqXFWTQjW1NHLyrbQz6IJtc&#10;6gbbADeVnEZRLA2WHBYKrGlfUHZPH0bBzFXLRVvGj/h6vEXy51hfTvu5UsNBt1uB8NT5b/jT/tUK&#10;4hm8v4QfIDf/AAAA//8DAFBLAQItABQABgAIAAAAIQDb4fbL7gAAAIUBAAATAAAAAAAAAAAAAAAA&#10;AAAAAABbQ29udGVudF9UeXBlc10ueG1sUEsBAi0AFAAGAAgAAAAhAFr0LFu/AAAAFQEAAAsAAAAA&#10;AAAAAAAAAAAAHwEAAF9yZWxzLy5yZWxzUEsBAi0AFAAGAAgAAAAhADIINh3BAAAA2wAAAA8AAAAA&#10;AAAAAAAAAAAABwIAAGRycy9kb3ducmV2LnhtbFBLBQYAAAAAAwADALcAAAD1AgAAAAA=&#10;" path="m,236622r109757,em54845,236622r,583057em,819679r109757,em549314,l659072,em604226,r,583070em549314,583070r109758,em1094415,80239r109758,em1149327,80239r,583070em1094415,663309r109758,em1643795,532285r109758,em1698641,532285r,587442em1643796,1119727r109757,e" filled="f" strokecolor="blue" strokeweight=".1174mm">
                  <v:path arrowok="t"/>
                </v:shape>
                <w10:wrap anchorx="page"/>
              </v:group>
            </w:pict>
          </mc:Fallback>
        </mc:AlternateContent>
      </w:r>
      <w:r>
        <w:rPr>
          <w:rFonts w:ascii="Arial"/>
          <w:b/>
          <w:spacing w:val="-5"/>
          <w:sz w:val="11"/>
        </w:rPr>
        <w:t>940</w:t>
      </w:r>
    </w:p>
    <w:p w:rsidR="00C54548" w:rsidRDefault="00C54548">
      <w:pPr>
        <w:pStyle w:val="Textoindependiente"/>
        <w:spacing w:before="60"/>
        <w:rPr>
          <w:rFonts w:ascii="Arial"/>
          <w:b/>
          <w:sz w:val="11"/>
        </w:rPr>
      </w:pPr>
    </w:p>
    <w:p w:rsidR="00C54548" w:rsidRDefault="00263DB7">
      <w:pPr>
        <w:ind w:left="2236"/>
        <w:rPr>
          <w:rFonts w:ascii="Arial"/>
          <w:b/>
          <w:sz w:val="11"/>
        </w:rPr>
      </w:pPr>
      <w:r>
        <w:rPr>
          <w:rFonts w:ascii="Arial"/>
          <w:b/>
          <w:spacing w:val="-5"/>
          <w:sz w:val="11"/>
        </w:rPr>
        <w:t>900</w:t>
      </w:r>
    </w:p>
    <w:p w:rsidR="00C54548" w:rsidRDefault="00C54548">
      <w:pPr>
        <w:pStyle w:val="Textoindependiente"/>
        <w:spacing w:before="66"/>
        <w:rPr>
          <w:rFonts w:ascii="Arial"/>
          <w:b/>
          <w:sz w:val="11"/>
        </w:rPr>
      </w:pPr>
    </w:p>
    <w:p w:rsidR="00C54548" w:rsidRDefault="00263DB7">
      <w:pPr>
        <w:ind w:left="2236"/>
        <w:rPr>
          <w:rFonts w:ascii="Arial"/>
          <w:b/>
          <w:sz w:val="11"/>
        </w:rPr>
      </w:pPr>
      <w:r>
        <w:rPr>
          <w:rFonts w:ascii="Arial"/>
          <w:b/>
          <w:noProof/>
          <w:sz w:val="11"/>
        </w:rPr>
        <mc:AlternateContent>
          <mc:Choice Requires="wps">
            <w:drawing>
              <wp:anchor distT="0" distB="0" distL="0" distR="0" simplePos="0" relativeHeight="15745024" behindDoc="0" locked="0" layoutInCell="1" allowOverlap="1">
                <wp:simplePos x="0" y="0"/>
                <wp:positionH relativeFrom="page">
                  <wp:posOffset>2320356</wp:posOffset>
                </wp:positionH>
                <wp:positionV relativeFrom="paragraph">
                  <wp:posOffset>-26186</wp:posOffset>
                </wp:positionV>
                <wp:extent cx="106045" cy="540385"/>
                <wp:effectExtent l="0" t="0" r="0" b="0"/>
                <wp:wrapNone/>
                <wp:docPr id="64" name="Text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6045" cy="540385"/>
                        </a:xfrm>
                        <a:prstGeom prst="rect">
                          <a:avLst/>
                        </a:prstGeom>
                      </wps:spPr>
                      <wps:txbx>
                        <w:txbxContent>
                          <w:p w:rsidR="00263DB7" w:rsidRDefault="00263DB7">
                            <w:pPr>
                              <w:spacing w:before="19"/>
                              <w:ind w:left="20"/>
                              <w:rPr>
                                <w:rFonts w:ascii="Arial"/>
                                <w:b/>
                                <w:sz w:val="11"/>
                              </w:rPr>
                            </w:pPr>
                            <w:r>
                              <w:rPr>
                                <w:rFonts w:ascii="Arial"/>
                                <w:b/>
                                <w:sz w:val="11"/>
                              </w:rPr>
                              <w:t>Peso</w:t>
                            </w:r>
                            <w:r>
                              <w:rPr>
                                <w:rFonts w:ascii="Arial"/>
                                <w:b/>
                                <w:spacing w:val="-4"/>
                                <w:sz w:val="11"/>
                              </w:rPr>
                              <w:t xml:space="preserve"> </w:t>
                            </w:r>
                            <w:r>
                              <w:rPr>
                                <w:rFonts w:ascii="Arial"/>
                                <w:b/>
                                <w:sz w:val="11"/>
                              </w:rPr>
                              <w:t>Semana</w:t>
                            </w:r>
                            <w:r>
                              <w:rPr>
                                <w:rFonts w:ascii="Arial"/>
                                <w:b/>
                                <w:spacing w:val="-4"/>
                                <w:sz w:val="11"/>
                              </w:rPr>
                              <w:t xml:space="preserve"> </w:t>
                            </w:r>
                            <w:r>
                              <w:rPr>
                                <w:rFonts w:ascii="Arial"/>
                                <w:b/>
                                <w:spacing w:val="-10"/>
                                <w:sz w:val="11"/>
                              </w:rPr>
                              <w:t>1</w:t>
                            </w:r>
                          </w:p>
                        </w:txbxContent>
                      </wps:txbx>
                      <wps:bodyPr vert="vert270" wrap="square" lIns="0" tIns="0" rIns="0" bIns="0" rtlCol="0">
                        <a:noAutofit/>
                      </wps:bodyPr>
                    </wps:wsp>
                  </a:graphicData>
                </a:graphic>
              </wp:anchor>
            </w:drawing>
          </mc:Choice>
          <mc:Fallback>
            <w:pict>
              <v:shape id="Textbox 64" o:spid="_x0000_s1033" type="#_x0000_t202" style="position:absolute;left:0;text-align:left;margin-left:182.7pt;margin-top:-2.05pt;width:8.35pt;height:42.55pt;z-index:157450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dLtQEAAFYDAAAOAAAAZHJzL2Uyb0RvYy54bWysU8tu2zAQvBfoPxC811Jc2wkEy0HboEWB&#10;oA2Q9AMoirSIiFyWS1vy33dJWU7Q3opcVnwMZ2d2V9vb0fbsqAIacDW/WpScKSehNW5f819PXz/c&#10;cIZRuFb04FTNTwr57e79u+3gK7WEDvpWBUYkDqvB17yL0VdFgbJTVuACvHJ0qSFYEWkb9kUbxEDs&#10;ti+WZbkpBgitDyAVIp3eTZd8l/m1VjL+1BpVZH3NSVvMMeTYpFjstqLaB+E7I88yxH+osMI4Snqh&#10;uhNRsEMw/1BZIwMg6LiQYAvQ2kiVPZCbq/IvN4+d8Cp7oeKgv5QJ345W/jg+BGbamm9WnDlhqUdP&#10;aowNjIxOqDyDx4pQj55wcfwMI7U5W0V/D/IZCVK8wkwPkNCpHKMONn3JKKOH1IHTpeqUhcnEVm7K&#10;1ZozSVfrVfnxZp3SFi+PfcD4TYFlaVHzQE3NAsTxHuMEnSFnLVP6pCqOzZjtXc9eGmhPZIVmlrhS&#10;XF6TrIFGoOb4+yCC4qz/7qjGaV7mRZgXzbwIsf8CeaqSQQefDhG0yXpS4inNWQ81Lzs6D1qajtf7&#10;jHr5HXZ/AAAA//8DAFBLAwQUAAYACAAAACEAhafwxN4AAAAJAQAADwAAAGRycy9kb3ducmV2Lnht&#10;bEyPy27CMBBF95X4B2sqdQdOCERRGgdVkVB3SKV8gImHOMKPEBsS/r7TVbub0RzdObfazdawB46h&#10;905AukqAoWu96l0n4PS9XxbAQpROSeMdCnhigF29eKlkqfzkvvBxjB2jEBdKKUDHOJSch1ajlWHl&#10;B3R0u/jRykjr2HE1yonCreHrJMm5lb2jD1oO2Ghsr8e7FXB4cj1ldntqmyY/5NltL6+fRoi31/nj&#10;HVjEOf7B8KtP6lCT09nfnQrMCMjy7YZQActNCoyArFjTcBZQpAnwuuL/G9Q/AAAA//8DAFBLAQIt&#10;ABQABgAIAAAAIQC2gziS/gAAAOEBAAATAAAAAAAAAAAAAAAAAAAAAABbQ29udGVudF9UeXBlc10u&#10;eG1sUEsBAi0AFAAGAAgAAAAhADj9If/WAAAAlAEAAAsAAAAAAAAAAAAAAAAALwEAAF9yZWxzLy5y&#10;ZWxzUEsBAi0AFAAGAAgAAAAhAH+5p0u1AQAAVgMAAA4AAAAAAAAAAAAAAAAALgIAAGRycy9lMm9E&#10;b2MueG1sUEsBAi0AFAAGAAgAAAAhAIWn8MTeAAAACQEAAA8AAAAAAAAAAAAAAAAADwQAAGRycy9k&#10;b3ducmV2LnhtbFBLBQYAAAAABAAEAPMAAAAaBQAAAAA=&#10;" filled="f" stroked="f">
                <v:textbox style="layout-flow:vertical;mso-layout-flow-alt:bottom-to-top" inset="0,0,0,0">
                  <w:txbxContent>
                    <w:p w:rsidR="00263DB7" w:rsidRDefault="00263DB7">
                      <w:pPr>
                        <w:spacing w:before="19"/>
                        <w:ind w:left="20"/>
                        <w:rPr>
                          <w:rFonts w:ascii="Arial"/>
                          <w:b/>
                          <w:sz w:val="11"/>
                        </w:rPr>
                      </w:pPr>
                      <w:r>
                        <w:rPr>
                          <w:rFonts w:ascii="Arial"/>
                          <w:b/>
                          <w:sz w:val="11"/>
                        </w:rPr>
                        <w:t>Peso</w:t>
                      </w:r>
                      <w:r>
                        <w:rPr>
                          <w:rFonts w:ascii="Arial"/>
                          <w:b/>
                          <w:spacing w:val="-4"/>
                          <w:sz w:val="11"/>
                        </w:rPr>
                        <w:t xml:space="preserve"> </w:t>
                      </w:r>
                      <w:r>
                        <w:rPr>
                          <w:rFonts w:ascii="Arial"/>
                          <w:b/>
                          <w:sz w:val="11"/>
                        </w:rPr>
                        <w:t>Semana</w:t>
                      </w:r>
                      <w:r>
                        <w:rPr>
                          <w:rFonts w:ascii="Arial"/>
                          <w:b/>
                          <w:spacing w:val="-4"/>
                          <w:sz w:val="11"/>
                        </w:rPr>
                        <w:t xml:space="preserve"> </w:t>
                      </w:r>
                      <w:r>
                        <w:rPr>
                          <w:rFonts w:ascii="Arial"/>
                          <w:b/>
                          <w:spacing w:val="-10"/>
                          <w:sz w:val="11"/>
                        </w:rPr>
                        <w:t>1</w:t>
                      </w:r>
                    </w:p>
                  </w:txbxContent>
                </v:textbox>
                <w10:wrap anchorx="page"/>
              </v:shape>
            </w:pict>
          </mc:Fallback>
        </mc:AlternateContent>
      </w:r>
      <w:r>
        <w:rPr>
          <w:rFonts w:ascii="Arial"/>
          <w:b/>
          <w:spacing w:val="-5"/>
          <w:sz w:val="11"/>
        </w:rPr>
        <w:t>860</w:t>
      </w:r>
    </w:p>
    <w:p w:rsidR="00C54548" w:rsidRDefault="00C54548">
      <w:pPr>
        <w:pStyle w:val="Textoindependiente"/>
        <w:spacing w:before="67"/>
        <w:rPr>
          <w:rFonts w:ascii="Arial"/>
          <w:b/>
          <w:sz w:val="11"/>
        </w:rPr>
      </w:pPr>
    </w:p>
    <w:p w:rsidR="00C54548" w:rsidRDefault="00263DB7">
      <w:pPr>
        <w:ind w:left="2236"/>
        <w:rPr>
          <w:rFonts w:ascii="Arial"/>
          <w:b/>
          <w:sz w:val="11"/>
        </w:rPr>
      </w:pPr>
      <w:r>
        <w:rPr>
          <w:rFonts w:ascii="Arial"/>
          <w:b/>
          <w:spacing w:val="-5"/>
          <w:sz w:val="11"/>
        </w:rPr>
        <w:t>820</w:t>
      </w:r>
    </w:p>
    <w:p w:rsidR="00C54548" w:rsidRDefault="00C54548">
      <w:pPr>
        <w:pStyle w:val="Textoindependiente"/>
        <w:spacing w:before="66"/>
        <w:rPr>
          <w:rFonts w:ascii="Arial"/>
          <w:b/>
          <w:sz w:val="11"/>
        </w:rPr>
      </w:pPr>
    </w:p>
    <w:p w:rsidR="00C54548" w:rsidRDefault="00263DB7">
      <w:pPr>
        <w:ind w:left="2236"/>
        <w:rPr>
          <w:rFonts w:ascii="Arial"/>
          <w:b/>
          <w:sz w:val="11"/>
        </w:rPr>
      </w:pPr>
      <w:r>
        <w:rPr>
          <w:rFonts w:ascii="Arial"/>
          <w:b/>
          <w:spacing w:val="-5"/>
          <w:sz w:val="11"/>
        </w:rPr>
        <w:t>780</w:t>
      </w:r>
    </w:p>
    <w:p w:rsidR="00C54548" w:rsidRDefault="00C54548">
      <w:pPr>
        <w:pStyle w:val="Textoindependiente"/>
        <w:spacing w:before="66"/>
        <w:rPr>
          <w:rFonts w:ascii="Arial"/>
          <w:b/>
          <w:sz w:val="11"/>
        </w:rPr>
      </w:pPr>
    </w:p>
    <w:p w:rsidR="00C54548" w:rsidRDefault="00263DB7">
      <w:pPr>
        <w:spacing w:before="1"/>
        <w:ind w:left="2236"/>
        <w:rPr>
          <w:rFonts w:ascii="Arial"/>
          <w:b/>
          <w:sz w:val="11"/>
        </w:rPr>
      </w:pPr>
      <w:r>
        <w:rPr>
          <w:rFonts w:ascii="Arial"/>
          <w:b/>
          <w:spacing w:val="-5"/>
          <w:sz w:val="11"/>
        </w:rPr>
        <w:t>740</w:t>
      </w:r>
    </w:p>
    <w:p w:rsidR="00C54548" w:rsidRDefault="00C54548">
      <w:pPr>
        <w:pStyle w:val="Textoindependiente"/>
        <w:spacing w:before="59"/>
        <w:rPr>
          <w:rFonts w:ascii="Arial"/>
          <w:b/>
          <w:sz w:val="11"/>
        </w:rPr>
      </w:pPr>
    </w:p>
    <w:p w:rsidR="00C54548" w:rsidRDefault="00263DB7">
      <w:pPr>
        <w:spacing w:before="1"/>
        <w:ind w:left="2236"/>
        <w:rPr>
          <w:rFonts w:ascii="Arial"/>
          <w:b/>
          <w:sz w:val="11"/>
        </w:rPr>
      </w:pPr>
      <w:r>
        <w:rPr>
          <w:rFonts w:ascii="Arial"/>
          <w:b/>
          <w:spacing w:val="-5"/>
          <w:sz w:val="11"/>
        </w:rPr>
        <w:t>700</w:t>
      </w:r>
    </w:p>
    <w:p w:rsidR="00C54548" w:rsidRDefault="00263DB7">
      <w:pPr>
        <w:tabs>
          <w:tab w:val="left" w:pos="1733"/>
          <w:tab w:val="left" w:pos="2591"/>
          <w:tab w:val="left" w:pos="3456"/>
        </w:tabs>
        <w:spacing w:before="39"/>
        <w:ind w:left="868"/>
        <w:jc w:val="center"/>
        <w:rPr>
          <w:rFonts w:ascii="Arial"/>
          <w:b/>
          <w:sz w:val="11"/>
        </w:rPr>
      </w:pPr>
      <w:r>
        <w:rPr>
          <w:rFonts w:ascii="Arial"/>
          <w:b/>
          <w:spacing w:val="-5"/>
          <w:sz w:val="11"/>
        </w:rPr>
        <w:t>T1</w:t>
      </w:r>
      <w:r>
        <w:rPr>
          <w:rFonts w:ascii="Arial"/>
          <w:b/>
          <w:sz w:val="11"/>
        </w:rPr>
        <w:tab/>
      </w:r>
      <w:r>
        <w:rPr>
          <w:rFonts w:ascii="Arial"/>
          <w:b/>
          <w:spacing w:val="-5"/>
          <w:sz w:val="11"/>
        </w:rPr>
        <w:t>T2</w:t>
      </w:r>
      <w:r>
        <w:rPr>
          <w:rFonts w:ascii="Arial"/>
          <w:b/>
          <w:sz w:val="11"/>
        </w:rPr>
        <w:tab/>
      </w:r>
      <w:r>
        <w:rPr>
          <w:rFonts w:ascii="Arial"/>
          <w:b/>
          <w:spacing w:val="-5"/>
          <w:sz w:val="11"/>
        </w:rPr>
        <w:t>T3</w:t>
      </w:r>
      <w:r>
        <w:rPr>
          <w:rFonts w:ascii="Arial"/>
          <w:b/>
          <w:sz w:val="11"/>
        </w:rPr>
        <w:tab/>
      </w:r>
      <w:r>
        <w:rPr>
          <w:rFonts w:ascii="Arial"/>
          <w:b/>
          <w:spacing w:val="-5"/>
          <w:sz w:val="11"/>
        </w:rPr>
        <w:t>T4</w:t>
      </w:r>
    </w:p>
    <w:p w:rsidR="00C54548" w:rsidRDefault="00263DB7">
      <w:pPr>
        <w:spacing w:before="14"/>
        <w:ind w:left="876"/>
        <w:jc w:val="center"/>
        <w:rPr>
          <w:rFonts w:ascii="Arial"/>
          <w:b/>
          <w:sz w:val="11"/>
        </w:rPr>
      </w:pPr>
      <w:r>
        <w:rPr>
          <w:rFonts w:ascii="Arial"/>
          <w:b/>
          <w:spacing w:val="-2"/>
          <w:sz w:val="11"/>
        </w:rPr>
        <w:t>Tratamientos</w:t>
      </w:r>
    </w:p>
    <w:p w:rsidR="00C54548" w:rsidRDefault="00263DB7">
      <w:pPr>
        <w:pStyle w:val="Textoindependiente"/>
        <w:spacing w:before="221" w:line="360" w:lineRule="auto"/>
        <w:ind w:left="568" w:right="148"/>
        <w:jc w:val="both"/>
      </w:pPr>
      <w:r>
        <w:t>La Figura 8 muestra gráficamente la superposición de las medias, visualmente las diferencias observadas son mínimas y no significativas, manteniendo la homogeneidad en el comportamiento productivo en esta primera semana.</w:t>
      </w:r>
    </w:p>
    <w:p w:rsidR="00C54548" w:rsidRDefault="00263DB7">
      <w:pPr>
        <w:pStyle w:val="Ttulo3"/>
        <w:spacing w:before="239"/>
      </w:pPr>
      <w:r>
        <w:t>Peso</w:t>
      </w:r>
      <w:r>
        <w:rPr>
          <w:spacing w:val="-4"/>
        </w:rPr>
        <w:t xml:space="preserve"> </w:t>
      </w:r>
      <w:r>
        <w:t>corporal semana</w:t>
      </w:r>
      <w:r>
        <w:rPr>
          <w:spacing w:val="-1"/>
        </w:rPr>
        <w:t xml:space="preserve"> </w:t>
      </w:r>
      <w:r>
        <w:rPr>
          <w:spacing w:val="-10"/>
        </w:rPr>
        <w:t>2</w:t>
      </w:r>
    </w:p>
    <w:p w:rsidR="00C54548" w:rsidRDefault="00C54548">
      <w:pPr>
        <w:pStyle w:val="Textoindependiente"/>
        <w:spacing w:before="104"/>
        <w:rPr>
          <w:b/>
        </w:rPr>
      </w:pPr>
    </w:p>
    <w:p w:rsidR="00C54548" w:rsidRDefault="00263DB7">
      <w:pPr>
        <w:ind w:left="568"/>
        <w:rPr>
          <w:b/>
          <w:sz w:val="24"/>
        </w:rPr>
      </w:pPr>
      <w:bookmarkStart w:id="117" w:name="_bookmark114"/>
      <w:bookmarkEnd w:id="117"/>
      <w:r>
        <w:rPr>
          <w:b/>
          <w:sz w:val="24"/>
        </w:rPr>
        <w:t>Tabla</w:t>
      </w:r>
      <w:r>
        <w:rPr>
          <w:b/>
          <w:spacing w:val="-3"/>
          <w:sz w:val="24"/>
        </w:rPr>
        <w:t xml:space="preserve"> </w:t>
      </w:r>
      <w:r>
        <w:rPr>
          <w:b/>
          <w:spacing w:val="-5"/>
          <w:sz w:val="24"/>
        </w:rPr>
        <w:t>33.</w:t>
      </w:r>
    </w:p>
    <w:p w:rsidR="00C54548" w:rsidRDefault="00263DB7">
      <w:pPr>
        <w:spacing w:before="136"/>
        <w:ind w:left="568"/>
        <w:rPr>
          <w:i/>
          <w:sz w:val="24"/>
        </w:rPr>
      </w:pPr>
      <w:bookmarkStart w:id="118" w:name="_bookmark115"/>
      <w:bookmarkEnd w:id="118"/>
      <w:r>
        <w:rPr>
          <w:i/>
          <w:sz w:val="24"/>
        </w:rPr>
        <w:t>Tabla</w:t>
      </w:r>
      <w:r>
        <w:rPr>
          <w:i/>
          <w:spacing w:val="-3"/>
          <w:sz w:val="24"/>
        </w:rPr>
        <w:t xml:space="preserve"> </w:t>
      </w:r>
      <w:r>
        <w:rPr>
          <w:i/>
          <w:sz w:val="24"/>
        </w:rPr>
        <w:t>ANOVA</w:t>
      </w:r>
      <w:r>
        <w:rPr>
          <w:i/>
          <w:spacing w:val="-1"/>
          <w:sz w:val="24"/>
        </w:rPr>
        <w:t xml:space="preserve"> </w:t>
      </w:r>
      <w:r>
        <w:rPr>
          <w:i/>
          <w:sz w:val="24"/>
        </w:rPr>
        <w:t>para peso</w:t>
      </w:r>
      <w:r>
        <w:rPr>
          <w:i/>
          <w:spacing w:val="-3"/>
          <w:sz w:val="24"/>
        </w:rPr>
        <w:t xml:space="preserve"> </w:t>
      </w:r>
      <w:r>
        <w:rPr>
          <w:i/>
          <w:sz w:val="24"/>
        </w:rPr>
        <w:t>corporal</w:t>
      </w:r>
      <w:r>
        <w:rPr>
          <w:i/>
          <w:spacing w:val="-1"/>
          <w:sz w:val="24"/>
        </w:rPr>
        <w:t xml:space="preserve"> </w:t>
      </w:r>
      <w:r>
        <w:rPr>
          <w:i/>
          <w:sz w:val="24"/>
        </w:rPr>
        <w:t>semana</w:t>
      </w:r>
      <w:r>
        <w:rPr>
          <w:i/>
          <w:spacing w:val="-2"/>
          <w:sz w:val="24"/>
        </w:rPr>
        <w:t xml:space="preserve"> </w:t>
      </w:r>
      <w:r>
        <w:rPr>
          <w:i/>
          <w:sz w:val="24"/>
        </w:rPr>
        <w:t>2</w:t>
      </w:r>
      <w:r>
        <w:rPr>
          <w:i/>
          <w:spacing w:val="-1"/>
          <w:sz w:val="24"/>
        </w:rPr>
        <w:t xml:space="preserve"> </w:t>
      </w:r>
      <w:r>
        <w:rPr>
          <w:i/>
          <w:sz w:val="24"/>
        </w:rPr>
        <w:t>por</w:t>
      </w:r>
      <w:r>
        <w:rPr>
          <w:i/>
          <w:spacing w:val="-4"/>
          <w:sz w:val="24"/>
        </w:rPr>
        <w:t xml:space="preserve"> </w:t>
      </w:r>
      <w:r>
        <w:rPr>
          <w:i/>
          <w:spacing w:val="-2"/>
          <w:sz w:val="24"/>
        </w:rPr>
        <w:t>tratamientos</w:t>
      </w:r>
    </w:p>
    <w:p w:rsidR="00C54548" w:rsidRDefault="00C54548">
      <w:pPr>
        <w:pStyle w:val="Textoindependiente"/>
        <w:spacing w:before="114"/>
        <w:rPr>
          <w:i/>
          <w:sz w:val="20"/>
        </w:rPr>
      </w:pPr>
    </w:p>
    <w:tbl>
      <w:tblPr>
        <w:tblStyle w:val="TableNormal"/>
        <w:tblW w:w="0" w:type="auto"/>
        <w:tblInd w:w="570" w:type="dxa"/>
        <w:tblLayout w:type="fixed"/>
        <w:tblLook w:val="01E0" w:firstRow="1" w:lastRow="1" w:firstColumn="1" w:lastColumn="1" w:noHBand="0" w:noVBand="0"/>
      </w:tblPr>
      <w:tblGrid>
        <w:gridCol w:w="1581"/>
        <w:gridCol w:w="1547"/>
        <w:gridCol w:w="564"/>
        <w:gridCol w:w="2004"/>
        <w:gridCol w:w="1155"/>
        <w:gridCol w:w="1095"/>
      </w:tblGrid>
      <w:tr w:rsidR="00C54548">
        <w:trPr>
          <w:trHeight w:val="634"/>
        </w:trPr>
        <w:tc>
          <w:tcPr>
            <w:tcW w:w="1581" w:type="dxa"/>
            <w:tcBorders>
              <w:top w:val="single" w:sz="4" w:space="0" w:color="000000"/>
              <w:bottom w:val="single" w:sz="4" w:space="0" w:color="000000"/>
            </w:tcBorders>
          </w:tcPr>
          <w:p w:rsidR="00C54548" w:rsidRDefault="00263DB7">
            <w:pPr>
              <w:pStyle w:val="TableParagraph"/>
              <w:spacing w:line="275" w:lineRule="exact"/>
              <w:ind w:left="114"/>
              <w:rPr>
                <w:b/>
                <w:sz w:val="24"/>
              </w:rPr>
            </w:pPr>
            <w:r>
              <w:rPr>
                <w:b/>
                <w:spacing w:val="-2"/>
                <w:sz w:val="24"/>
              </w:rPr>
              <w:t>Fuente</w:t>
            </w:r>
          </w:p>
        </w:tc>
        <w:tc>
          <w:tcPr>
            <w:tcW w:w="1547" w:type="dxa"/>
            <w:tcBorders>
              <w:top w:val="single" w:sz="4" w:space="0" w:color="000000"/>
              <w:bottom w:val="single" w:sz="4" w:space="0" w:color="000000"/>
            </w:tcBorders>
          </w:tcPr>
          <w:p w:rsidR="00C54548" w:rsidRDefault="00263DB7">
            <w:pPr>
              <w:pStyle w:val="TableParagraph"/>
              <w:spacing w:line="275" w:lineRule="exact"/>
              <w:ind w:left="353"/>
              <w:rPr>
                <w:b/>
                <w:sz w:val="24"/>
              </w:rPr>
            </w:pPr>
            <w:r>
              <w:rPr>
                <w:b/>
                <w:sz w:val="24"/>
              </w:rPr>
              <w:t>Suma</w:t>
            </w:r>
            <w:r>
              <w:rPr>
                <w:b/>
                <w:spacing w:val="-4"/>
                <w:sz w:val="24"/>
              </w:rPr>
              <w:t xml:space="preserve"> </w:t>
            </w:r>
            <w:r>
              <w:rPr>
                <w:b/>
                <w:spacing w:val="-5"/>
                <w:sz w:val="24"/>
              </w:rPr>
              <w:t>de</w:t>
            </w:r>
          </w:p>
          <w:p w:rsidR="00C54548" w:rsidRDefault="00263DB7">
            <w:pPr>
              <w:pStyle w:val="TableParagraph"/>
              <w:spacing w:before="44"/>
              <w:ind w:left="230"/>
              <w:rPr>
                <w:b/>
                <w:sz w:val="24"/>
              </w:rPr>
            </w:pPr>
            <w:r>
              <w:rPr>
                <w:b/>
                <w:spacing w:val="-2"/>
                <w:sz w:val="24"/>
              </w:rPr>
              <w:t>Cuadrados</w:t>
            </w:r>
          </w:p>
        </w:tc>
        <w:tc>
          <w:tcPr>
            <w:tcW w:w="564" w:type="dxa"/>
            <w:tcBorders>
              <w:top w:val="single" w:sz="4" w:space="0" w:color="000000"/>
              <w:bottom w:val="single" w:sz="4" w:space="0" w:color="000000"/>
            </w:tcBorders>
          </w:tcPr>
          <w:p w:rsidR="00C54548" w:rsidRDefault="00263DB7">
            <w:pPr>
              <w:pStyle w:val="TableParagraph"/>
              <w:spacing w:line="275" w:lineRule="exact"/>
              <w:ind w:left="66"/>
              <w:jc w:val="center"/>
              <w:rPr>
                <w:b/>
                <w:sz w:val="24"/>
              </w:rPr>
            </w:pPr>
            <w:proofErr w:type="spellStart"/>
            <w:r>
              <w:rPr>
                <w:b/>
                <w:spacing w:val="-5"/>
                <w:sz w:val="24"/>
              </w:rPr>
              <w:t>Gl</w:t>
            </w:r>
            <w:proofErr w:type="spellEnd"/>
          </w:p>
        </w:tc>
        <w:tc>
          <w:tcPr>
            <w:tcW w:w="2004" w:type="dxa"/>
            <w:tcBorders>
              <w:top w:val="single" w:sz="4" w:space="0" w:color="000000"/>
              <w:bottom w:val="single" w:sz="4" w:space="0" w:color="000000"/>
            </w:tcBorders>
          </w:tcPr>
          <w:p w:rsidR="00C54548" w:rsidRDefault="00263DB7">
            <w:pPr>
              <w:pStyle w:val="TableParagraph"/>
              <w:spacing w:line="275" w:lineRule="exact"/>
              <w:ind w:left="3" w:right="15"/>
              <w:jc w:val="center"/>
              <w:rPr>
                <w:b/>
                <w:sz w:val="24"/>
              </w:rPr>
            </w:pPr>
            <w:r>
              <w:rPr>
                <w:b/>
                <w:sz w:val="24"/>
              </w:rPr>
              <w:t>Cuadrado</w:t>
            </w:r>
            <w:r>
              <w:rPr>
                <w:b/>
                <w:spacing w:val="-11"/>
                <w:sz w:val="24"/>
              </w:rPr>
              <w:t xml:space="preserve"> </w:t>
            </w:r>
            <w:r>
              <w:rPr>
                <w:b/>
                <w:spacing w:val="-4"/>
                <w:sz w:val="24"/>
              </w:rPr>
              <w:t>Medio</w:t>
            </w:r>
          </w:p>
        </w:tc>
        <w:tc>
          <w:tcPr>
            <w:tcW w:w="1155" w:type="dxa"/>
            <w:tcBorders>
              <w:top w:val="single" w:sz="4" w:space="0" w:color="000000"/>
              <w:bottom w:val="single" w:sz="4" w:space="0" w:color="000000"/>
            </w:tcBorders>
          </w:tcPr>
          <w:p w:rsidR="00C54548" w:rsidRDefault="00263DB7">
            <w:pPr>
              <w:pStyle w:val="TableParagraph"/>
              <w:spacing w:line="275" w:lineRule="exact"/>
              <w:ind w:left="3" w:right="14"/>
              <w:jc w:val="center"/>
              <w:rPr>
                <w:b/>
                <w:sz w:val="24"/>
              </w:rPr>
            </w:pPr>
            <w:r>
              <w:rPr>
                <w:b/>
                <w:spacing w:val="-2"/>
                <w:sz w:val="24"/>
              </w:rPr>
              <w:t>Razón-</w:t>
            </w:r>
            <w:r>
              <w:rPr>
                <w:b/>
                <w:spacing w:val="-10"/>
                <w:sz w:val="24"/>
              </w:rPr>
              <w:t>F</w:t>
            </w:r>
          </w:p>
        </w:tc>
        <w:tc>
          <w:tcPr>
            <w:tcW w:w="1095" w:type="dxa"/>
            <w:tcBorders>
              <w:top w:val="single" w:sz="4" w:space="0" w:color="000000"/>
              <w:bottom w:val="single" w:sz="4" w:space="0" w:color="000000"/>
            </w:tcBorders>
          </w:tcPr>
          <w:p w:rsidR="00C54548" w:rsidRDefault="00263DB7">
            <w:pPr>
              <w:pStyle w:val="TableParagraph"/>
              <w:spacing w:line="275" w:lineRule="exact"/>
              <w:ind w:left="2"/>
              <w:jc w:val="center"/>
              <w:rPr>
                <w:b/>
                <w:sz w:val="24"/>
              </w:rPr>
            </w:pPr>
            <w:r>
              <w:rPr>
                <w:b/>
                <w:sz w:val="24"/>
              </w:rPr>
              <w:t>Valor-</w:t>
            </w:r>
            <w:r>
              <w:rPr>
                <w:b/>
                <w:spacing w:val="-10"/>
                <w:sz w:val="24"/>
              </w:rPr>
              <w:t>P</w:t>
            </w:r>
          </w:p>
        </w:tc>
      </w:tr>
      <w:tr w:rsidR="00C54548">
        <w:trPr>
          <w:trHeight w:val="304"/>
        </w:trPr>
        <w:tc>
          <w:tcPr>
            <w:tcW w:w="1581" w:type="dxa"/>
            <w:tcBorders>
              <w:top w:val="single" w:sz="4" w:space="0" w:color="000000"/>
            </w:tcBorders>
          </w:tcPr>
          <w:p w:rsidR="00C54548" w:rsidRDefault="00263DB7">
            <w:pPr>
              <w:pStyle w:val="TableParagraph"/>
              <w:spacing w:before="3"/>
              <w:ind w:left="114"/>
              <w:rPr>
                <w:sz w:val="24"/>
              </w:rPr>
            </w:pPr>
            <w:r>
              <w:rPr>
                <w:sz w:val="24"/>
              </w:rPr>
              <w:t>Entre</w:t>
            </w:r>
            <w:r>
              <w:rPr>
                <w:spacing w:val="3"/>
                <w:sz w:val="24"/>
              </w:rPr>
              <w:t xml:space="preserve"> </w:t>
            </w:r>
            <w:r>
              <w:rPr>
                <w:spacing w:val="-2"/>
                <w:sz w:val="24"/>
              </w:rPr>
              <w:t>grupos</w:t>
            </w:r>
          </w:p>
        </w:tc>
        <w:tc>
          <w:tcPr>
            <w:tcW w:w="1547" w:type="dxa"/>
            <w:tcBorders>
              <w:top w:val="single" w:sz="4" w:space="0" w:color="000000"/>
            </w:tcBorders>
          </w:tcPr>
          <w:p w:rsidR="00C54548" w:rsidRDefault="00263DB7">
            <w:pPr>
              <w:pStyle w:val="TableParagraph"/>
              <w:spacing w:before="3"/>
              <w:ind w:left="46" w:right="1"/>
              <w:jc w:val="center"/>
              <w:rPr>
                <w:sz w:val="24"/>
              </w:rPr>
            </w:pPr>
            <w:r>
              <w:rPr>
                <w:spacing w:val="-2"/>
                <w:sz w:val="24"/>
              </w:rPr>
              <w:t>115333,</w:t>
            </w:r>
          </w:p>
        </w:tc>
        <w:tc>
          <w:tcPr>
            <w:tcW w:w="564" w:type="dxa"/>
            <w:tcBorders>
              <w:top w:val="single" w:sz="4" w:space="0" w:color="000000"/>
            </w:tcBorders>
          </w:tcPr>
          <w:p w:rsidR="00C54548" w:rsidRDefault="00263DB7">
            <w:pPr>
              <w:pStyle w:val="TableParagraph"/>
              <w:spacing w:before="3"/>
              <w:ind w:left="66"/>
              <w:jc w:val="center"/>
              <w:rPr>
                <w:sz w:val="24"/>
              </w:rPr>
            </w:pPr>
            <w:r>
              <w:rPr>
                <w:spacing w:val="-10"/>
                <w:sz w:val="24"/>
              </w:rPr>
              <w:t>3</w:t>
            </w:r>
          </w:p>
        </w:tc>
        <w:tc>
          <w:tcPr>
            <w:tcW w:w="2004" w:type="dxa"/>
            <w:tcBorders>
              <w:top w:val="single" w:sz="4" w:space="0" w:color="000000"/>
            </w:tcBorders>
          </w:tcPr>
          <w:p w:rsidR="00C54548" w:rsidRDefault="00263DB7">
            <w:pPr>
              <w:pStyle w:val="TableParagraph"/>
              <w:spacing w:before="3"/>
              <w:ind w:right="15"/>
              <w:jc w:val="center"/>
              <w:rPr>
                <w:sz w:val="24"/>
              </w:rPr>
            </w:pPr>
            <w:r>
              <w:rPr>
                <w:spacing w:val="-2"/>
                <w:sz w:val="24"/>
              </w:rPr>
              <w:t>38444,4</w:t>
            </w:r>
          </w:p>
        </w:tc>
        <w:tc>
          <w:tcPr>
            <w:tcW w:w="1155" w:type="dxa"/>
            <w:tcBorders>
              <w:top w:val="single" w:sz="4" w:space="0" w:color="000000"/>
            </w:tcBorders>
          </w:tcPr>
          <w:p w:rsidR="00C54548" w:rsidRDefault="00263DB7">
            <w:pPr>
              <w:pStyle w:val="TableParagraph"/>
              <w:spacing w:before="3"/>
              <w:ind w:right="14"/>
              <w:jc w:val="center"/>
              <w:rPr>
                <w:sz w:val="24"/>
              </w:rPr>
            </w:pPr>
            <w:r>
              <w:rPr>
                <w:spacing w:val="-4"/>
                <w:sz w:val="24"/>
              </w:rPr>
              <w:t>3,34</w:t>
            </w:r>
          </w:p>
        </w:tc>
        <w:tc>
          <w:tcPr>
            <w:tcW w:w="1095" w:type="dxa"/>
            <w:tcBorders>
              <w:top w:val="single" w:sz="4" w:space="0" w:color="000000"/>
            </w:tcBorders>
          </w:tcPr>
          <w:p w:rsidR="00C54548" w:rsidRDefault="00263DB7">
            <w:pPr>
              <w:pStyle w:val="TableParagraph"/>
              <w:spacing w:before="3"/>
              <w:ind w:left="2" w:right="2"/>
              <w:jc w:val="center"/>
              <w:rPr>
                <w:sz w:val="24"/>
              </w:rPr>
            </w:pPr>
            <w:r>
              <w:rPr>
                <w:spacing w:val="-2"/>
                <w:sz w:val="24"/>
              </w:rPr>
              <w:t>0,0275*</w:t>
            </w:r>
          </w:p>
        </w:tc>
      </w:tr>
      <w:tr w:rsidR="00C54548">
        <w:trPr>
          <w:trHeight w:val="316"/>
        </w:trPr>
        <w:tc>
          <w:tcPr>
            <w:tcW w:w="1581" w:type="dxa"/>
          </w:tcPr>
          <w:p w:rsidR="00C54548" w:rsidRDefault="00263DB7">
            <w:pPr>
              <w:pStyle w:val="TableParagraph"/>
              <w:spacing w:before="15"/>
              <w:ind w:left="114"/>
              <w:rPr>
                <w:sz w:val="24"/>
              </w:rPr>
            </w:pPr>
            <w:r>
              <w:rPr>
                <w:sz w:val="24"/>
              </w:rPr>
              <w:t>Intra</w:t>
            </w:r>
            <w:r>
              <w:rPr>
                <w:spacing w:val="2"/>
                <w:sz w:val="24"/>
              </w:rPr>
              <w:t xml:space="preserve"> </w:t>
            </w:r>
            <w:r>
              <w:rPr>
                <w:spacing w:val="-2"/>
                <w:sz w:val="24"/>
              </w:rPr>
              <w:t>grupos</w:t>
            </w:r>
          </w:p>
        </w:tc>
        <w:tc>
          <w:tcPr>
            <w:tcW w:w="1547" w:type="dxa"/>
          </w:tcPr>
          <w:p w:rsidR="00C54548" w:rsidRDefault="00263DB7">
            <w:pPr>
              <w:pStyle w:val="TableParagraph"/>
              <w:spacing w:before="15"/>
              <w:ind w:left="46" w:right="1"/>
              <w:jc w:val="center"/>
              <w:rPr>
                <w:sz w:val="24"/>
              </w:rPr>
            </w:pPr>
            <w:r>
              <w:rPr>
                <w:spacing w:val="-2"/>
                <w:sz w:val="24"/>
              </w:rPr>
              <w:t>505867,</w:t>
            </w:r>
          </w:p>
        </w:tc>
        <w:tc>
          <w:tcPr>
            <w:tcW w:w="564" w:type="dxa"/>
          </w:tcPr>
          <w:p w:rsidR="00C54548" w:rsidRDefault="00263DB7">
            <w:pPr>
              <w:pStyle w:val="TableParagraph"/>
              <w:spacing w:before="15"/>
              <w:ind w:left="66"/>
              <w:jc w:val="center"/>
              <w:rPr>
                <w:sz w:val="24"/>
              </w:rPr>
            </w:pPr>
            <w:r>
              <w:rPr>
                <w:spacing w:val="-5"/>
                <w:sz w:val="24"/>
              </w:rPr>
              <w:t>44</w:t>
            </w:r>
          </w:p>
        </w:tc>
        <w:tc>
          <w:tcPr>
            <w:tcW w:w="2004" w:type="dxa"/>
          </w:tcPr>
          <w:p w:rsidR="00C54548" w:rsidRDefault="00263DB7">
            <w:pPr>
              <w:pStyle w:val="TableParagraph"/>
              <w:spacing w:before="15"/>
              <w:ind w:right="15"/>
              <w:jc w:val="center"/>
              <w:rPr>
                <w:sz w:val="24"/>
              </w:rPr>
            </w:pPr>
            <w:r>
              <w:rPr>
                <w:spacing w:val="-2"/>
                <w:sz w:val="24"/>
              </w:rPr>
              <w:t>11497,0</w:t>
            </w:r>
          </w:p>
        </w:tc>
        <w:tc>
          <w:tcPr>
            <w:tcW w:w="1155" w:type="dxa"/>
          </w:tcPr>
          <w:p w:rsidR="00C54548" w:rsidRDefault="00C54548">
            <w:pPr>
              <w:pStyle w:val="TableParagraph"/>
            </w:pPr>
          </w:p>
        </w:tc>
        <w:tc>
          <w:tcPr>
            <w:tcW w:w="1095" w:type="dxa"/>
          </w:tcPr>
          <w:p w:rsidR="00C54548" w:rsidRDefault="00C54548">
            <w:pPr>
              <w:pStyle w:val="TableParagraph"/>
            </w:pPr>
          </w:p>
        </w:tc>
      </w:tr>
      <w:tr w:rsidR="00C54548">
        <w:trPr>
          <w:trHeight w:val="334"/>
        </w:trPr>
        <w:tc>
          <w:tcPr>
            <w:tcW w:w="1581" w:type="dxa"/>
            <w:tcBorders>
              <w:bottom w:val="single" w:sz="4" w:space="0" w:color="000000"/>
            </w:tcBorders>
          </w:tcPr>
          <w:p w:rsidR="00C54548" w:rsidRDefault="00263DB7">
            <w:pPr>
              <w:pStyle w:val="TableParagraph"/>
              <w:spacing w:before="15"/>
              <w:ind w:left="114"/>
              <w:rPr>
                <w:sz w:val="24"/>
              </w:rPr>
            </w:pPr>
            <w:r>
              <w:rPr>
                <w:sz w:val="24"/>
              </w:rPr>
              <w:t>Total</w:t>
            </w:r>
            <w:r>
              <w:rPr>
                <w:spacing w:val="4"/>
                <w:sz w:val="24"/>
              </w:rPr>
              <w:t xml:space="preserve"> </w:t>
            </w:r>
            <w:r>
              <w:rPr>
                <w:spacing w:val="-2"/>
                <w:sz w:val="24"/>
              </w:rPr>
              <w:t>(</w:t>
            </w:r>
            <w:proofErr w:type="spellStart"/>
            <w:r>
              <w:rPr>
                <w:spacing w:val="-2"/>
                <w:sz w:val="24"/>
              </w:rPr>
              <w:t>Corr</w:t>
            </w:r>
            <w:proofErr w:type="spellEnd"/>
            <w:r>
              <w:rPr>
                <w:spacing w:val="-2"/>
                <w:sz w:val="24"/>
              </w:rPr>
              <w:t>.)</w:t>
            </w:r>
          </w:p>
        </w:tc>
        <w:tc>
          <w:tcPr>
            <w:tcW w:w="1547" w:type="dxa"/>
            <w:tcBorders>
              <w:bottom w:val="single" w:sz="4" w:space="0" w:color="000000"/>
            </w:tcBorders>
          </w:tcPr>
          <w:p w:rsidR="00C54548" w:rsidRDefault="00263DB7">
            <w:pPr>
              <w:pStyle w:val="TableParagraph"/>
              <w:spacing w:before="15"/>
              <w:ind w:left="46" w:right="1"/>
              <w:jc w:val="center"/>
              <w:rPr>
                <w:sz w:val="24"/>
              </w:rPr>
            </w:pPr>
            <w:r>
              <w:rPr>
                <w:spacing w:val="-2"/>
                <w:sz w:val="24"/>
              </w:rPr>
              <w:t>621200,</w:t>
            </w:r>
          </w:p>
        </w:tc>
        <w:tc>
          <w:tcPr>
            <w:tcW w:w="564" w:type="dxa"/>
            <w:tcBorders>
              <w:bottom w:val="single" w:sz="4" w:space="0" w:color="000000"/>
            </w:tcBorders>
          </w:tcPr>
          <w:p w:rsidR="00C54548" w:rsidRDefault="00263DB7">
            <w:pPr>
              <w:pStyle w:val="TableParagraph"/>
              <w:spacing w:before="15"/>
              <w:ind w:left="66"/>
              <w:jc w:val="center"/>
              <w:rPr>
                <w:sz w:val="24"/>
              </w:rPr>
            </w:pPr>
            <w:r>
              <w:rPr>
                <w:spacing w:val="-5"/>
                <w:sz w:val="24"/>
              </w:rPr>
              <w:t>47</w:t>
            </w:r>
          </w:p>
        </w:tc>
        <w:tc>
          <w:tcPr>
            <w:tcW w:w="2004" w:type="dxa"/>
            <w:tcBorders>
              <w:bottom w:val="single" w:sz="4" w:space="0" w:color="000000"/>
            </w:tcBorders>
          </w:tcPr>
          <w:p w:rsidR="00C54548" w:rsidRDefault="00C54548">
            <w:pPr>
              <w:pStyle w:val="TableParagraph"/>
            </w:pPr>
          </w:p>
        </w:tc>
        <w:tc>
          <w:tcPr>
            <w:tcW w:w="1155" w:type="dxa"/>
            <w:tcBorders>
              <w:bottom w:val="single" w:sz="4" w:space="0" w:color="000000"/>
            </w:tcBorders>
          </w:tcPr>
          <w:p w:rsidR="00C54548" w:rsidRDefault="00C54548">
            <w:pPr>
              <w:pStyle w:val="TableParagraph"/>
            </w:pPr>
          </w:p>
        </w:tc>
        <w:tc>
          <w:tcPr>
            <w:tcW w:w="1095"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Nota.</w:t>
      </w:r>
      <w:r>
        <w:rPr>
          <w:spacing w:val="-1"/>
          <w:sz w:val="20"/>
        </w:rPr>
        <w:t xml:space="preserve"> </w:t>
      </w:r>
      <w:r>
        <w:rPr>
          <w:sz w:val="20"/>
        </w:rPr>
        <w:t>*</w:t>
      </w:r>
      <w:r>
        <w:rPr>
          <w:spacing w:val="-1"/>
          <w:sz w:val="20"/>
        </w:rPr>
        <w:t xml:space="preserve"> </w:t>
      </w:r>
      <w:r>
        <w:rPr>
          <w:sz w:val="20"/>
        </w:rPr>
        <w:t>Significativo. Fuente.</w:t>
      </w:r>
      <w:r>
        <w:rPr>
          <w:spacing w:val="-3"/>
          <w:sz w:val="20"/>
        </w:rPr>
        <w:t xml:space="preserve"> </w:t>
      </w:r>
      <w:r>
        <w:rPr>
          <w:sz w:val="20"/>
        </w:rPr>
        <w:t>Elaboración</w:t>
      </w:r>
      <w:r>
        <w:rPr>
          <w:spacing w:val="-1"/>
          <w:sz w:val="20"/>
        </w:rPr>
        <w:t xml:space="preserve"> </w:t>
      </w:r>
      <w:r>
        <w:rPr>
          <w:spacing w:val="-2"/>
          <w:sz w:val="20"/>
        </w:rPr>
        <w:t>propia</w:t>
      </w:r>
    </w:p>
    <w:p w:rsidR="00C54548" w:rsidRDefault="00C54548">
      <w:pPr>
        <w:pStyle w:val="Textoindependiente"/>
        <w:spacing w:before="118"/>
        <w:rPr>
          <w:sz w:val="20"/>
        </w:rPr>
      </w:pPr>
    </w:p>
    <w:p w:rsidR="00C54548" w:rsidRDefault="00263DB7">
      <w:pPr>
        <w:pStyle w:val="Ttulo3"/>
      </w:pPr>
      <w:bookmarkStart w:id="119" w:name="_bookmark116"/>
      <w:bookmarkEnd w:id="119"/>
      <w:r>
        <w:t>Tabla</w:t>
      </w:r>
      <w:r>
        <w:rPr>
          <w:spacing w:val="-3"/>
        </w:rPr>
        <w:t xml:space="preserve"> </w:t>
      </w:r>
      <w:r>
        <w:rPr>
          <w:spacing w:val="-5"/>
        </w:rPr>
        <w:t>34.</w:t>
      </w:r>
    </w:p>
    <w:p w:rsidR="00C54548" w:rsidRDefault="00263DB7">
      <w:pPr>
        <w:spacing w:before="140"/>
        <w:ind w:left="568"/>
        <w:rPr>
          <w:i/>
          <w:sz w:val="24"/>
        </w:rPr>
      </w:pPr>
      <w:bookmarkStart w:id="120" w:name="_bookmark117"/>
      <w:bookmarkEnd w:id="120"/>
      <w:r>
        <w:rPr>
          <w:i/>
          <w:sz w:val="24"/>
        </w:rPr>
        <w:t>Pruebas</w:t>
      </w:r>
      <w:r>
        <w:rPr>
          <w:i/>
          <w:spacing w:val="-7"/>
          <w:sz w:val="24"/>
        </w:rPr>
        <w:t xml:space="preserve"> </w:t>
      </w:r>
      <w:r>
        <w:rPr>
          <w:i/>
          <w:sz w:val="24"/>
        </w:rPr>
        <w:t>de</w:t>
      </w:r>
      <w:r>
        <w:rPr>
          <w:i/>
          <w:spacing w:val="-2"/>
          <w:sz w:val="24"/>
        </w:rPr>
        <w:t xml:space="preserve"> </w:t>
      </w:r>
      <w:proofErr w:type="gramStart"/>
      <w:r>
        <w:rPr>
          <w:i/>
          <w:sz w:val="24"/>
        </w:rPr>
        <w:t>múltiple</w:t>
      </w:r>
      <w:r>
        <w:rPr>
          <w:i/>
          <w:spacing w:val="-1"/>
          <w:sz w:val="24"/>
        </w:rPr>
        <w:t xml:space="preserve"> </w:t>
      </w:r>
      <w:r>
        <w:rPr>
          <w:i/>
          <w:sz w:val="24"/>
        </w:rPr>
        <w:t>rangos</w:t>
      </w:r>
      <w:proofErr w:type="gramEnd"/>
      <w:r>
        <w:rPr>
          <w:i/>
          <w:spacing w:val="-5"/>
          <w:sz w:val="24"/>
        </w:rPr>
        <w:t xml:space="preserve"> </w:t>
      </w:r>
      <w:r>
        <w:rPr>
          <w:i/>
          <w:sz w:val="24"/>
        </w:rPr>
        <w:t>para peso</w:t>
      </w:r>
      <w:r>
        <w:rPr>
          <w:i/>
          <w:spacing w:val="-2"/>
          <w:sz w:val="24"/>
        </w:rPr>
        <w:t xml:space="preserve"> </w:t>
      </w:r>
      <w:r>
        <w:rPr>
          <w:i/>
          <w:sz w:val="24"/>
        </w:rPr>
        <w:t>corporal</w:t>
      </w:r>
      <w:r>
        <w:rPr>
          <w:i/>
          <w:spacing w:val="-2"/>
          <w:sz w:val="24"/>
        </w:rPr>
        <w:t xml:space="preserve"> </w:t>
      </w:r>
      <w:r>
        <w:rPr>
          <w:i/>
          <w:sz w:val="24"/>
        </w:rPr>
        <w:t>semana</w:t>
      </w:r>
      <w:r>
        <w:rPr>
          <w:i/>
          <w:spacing w:val="-3"/>
          <w:sz w:val="24"/>
        </w:rPr>
        <w:t xml:space="preserve"> </w:t>
      </w:r>
      <w:r>
        <w:rPr>
          <w:i/>
          <w:sz w:val="24"/>
        </w:rPr>
        <w:t>2</w:t>
      </w:r>
      <w:r>
        <w:rPr>
          <w:i/>
          <w:spacing w:val="-1"/>
          <w:sz w:val="24"/>
        </w:rPr>
        <w:t xml:space="preserve"> </w:t>
      </w:r>
      <w:r>
        <w:rPr>
          <w:i/>
          <w:sz w:val="24"/>
        </w:rPr>
        <w:t>por</w:t>
      </w:r>
      <w:r>
        <w:rPr>
          <w:i/>
          <w:spacing w:val="-5"/>
          <w:sz w:val="24"/>
        </w:rPr>
        <w:t xml:space="preserve"> </w:t>
      </w:r>
      <w:r>
        <w:rPr>
          <w:i/>
          <w:sz w:val="24"/>
        </w:rPr>
        <w:t xml:space="preserve">tratamientos. </w:t>
      </w:r>
      <w:r>
        <w:rPr>
          <w:i/>
          <w:spacing w:val="-2"/>
          <w:sz w:val="24"/>
        </w:rPr>
        <w:t>Tukey</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599"/>
        <w:gridCol w:w="1489"/>
        <w:gridCol w:w="1548"/>
        <w:gridCol w:w="3309"/>
      </w:tblGrid>
      <w:tr w:rsidR="00C54548">
        <w:trPr>
          <w:trHeight w:val="318"/>
        </w:trPr>
        <w:tc>
          <w:tcPr>
            <w:tcW w:w="1599" w:type="dxa"/>
            <w:tcBorders>
              <w:top w:val="single" w:sz="4" w:space="0" w:color="000000"/>
              <w:bottom w:val="single" w:sz="4" w:space="0" w:color="000000"/>
            </w:tcBorders>
          </w:tcPr>
          <w:p w:rsidR="00C54548" w:rsidRDefault="00263DB7">
            <w:pPr>
              <w:pStyle w:val="TableParagraph"/>
              <w:spacing w:before="3"/>
              <w:ind w:left="114"/>
              <w:rPr>
                <w:b/>
                <w:sz w:val="24"/>
              </w:rPr>
            </w:pPr>
            <w:r>
              <w:rPr>
                <w:b/>
                <w:spacing w:val="-2"/>
                <w:sz w:val="24"/>
              </w:rPr>
              <w:t>Forrajes</w:t>
            </w:r>
          </w:p>
        </w:tc>
        <w:tc>
          <w:tcPr>
            <w:tcW w:w="1489" w:type="dxa"/>
            <w:tcBorders>
              <w:top w:val="single" w:sz="4" w:space="0" w:color="000000"/>
              <w:bottom w:val="single" w:sz="4" w:space="0" w:color="000000"/>
            </w:tcBorders>
          </w:tcPr>
          <w:p w:rsidR="00C54548" w:rsidRDefault="00263DB7">
            <w:pPr>
              <w:pStyle w:val="TableParagraph"/>
              <w:spacing w:before="3"/>
              <w:ind w:left="311" w:right="3"/>
              <w:jc w:val="center"/>
              <w:rPr>
                <w:b/>
                <w:sz w:val="24"/>
              </w:rPr>
            </w:pPr>
            <w:r>
              <w:rPr>
                <w:b/>
                <w:spacing w:val="-4"/>
                <w:sz w:val="24"/>
              </w:rPr>
              <w:t>Casos</w:t>
            </w:r>
          </w:p>
        </w:tc>
        <w:tc>
          <w:tcPr>
            <w:tcW w:w="1548" w:type="dxa"/>
            <w:tcBorders>
              <w:top w:val="single" w:sz="4" w:space="0" w:color="000000"/>
              <w:bottom w:val="single" w:sz="4" w:space="0" w:color="000000"/>
            </w:tcBorders>
          </w:tcPr>
          <w:p w:rsidR="00C54548" w:rsidRDefault="00263DB7">
            <w:pPr>
              <w:pStyle w:val="TableParagraph"/>
              <w:spacing w:before="3"/>
              <w:ind w:left="355"/>
              <w:rPr>
                <w:b/>
                <w:sz w:val="24"/>
              </w:rPr>
            </w:pPr>
            <w:r>
              <w:rPr>
                <w:b/>
                <w:spacing w:val="-2"/>
                <w:sz w:val="24"/>
              </w:rPr>
              <w:t>Media</w:t>
            </w:r>
          </w:p>
        </w:tc>
        <w:tc>
          <w:tcPr>
            <w:tcW w:w="3309" w:type="dxa"/>
            <w:tcBorders>
              <w:top w:val="single" w:sz="4" w:space="0" w:color="000000"/>
              <w:bottom w:val="single" w:sz="4" w:space="0" w:color="000000"/>
            </w:tcBorders>
          </w:tcPr>
          <w:p w:rsidR="00C54548" w:rsidRDefault="00263DB7">
            <w:pPr>
              <w:pStyle w:val="TableParagraph"/>
              <w:spacing w:before="3"/>
              <w:ind w:left="1" w:right="216"/>
              <w:jc w:val="center"/>
              <w:rPr>
                <w:b/>
                <w:sz w:val="24"/>
              </w:rPr>
            </w:pPr>
            <w:r>
              <w:rPr>
                <w:b/>
                <w:sz w:val="24"/>
              </w:rPr>
              <w:t>Grupos</w:t>
            </w:r>
            <w:r>
              <w:rPr>
                <w:b/>
                <w:spacing w:val="-5"/>
                <w:sz w:val="24"/>
              </w:rPr>
              <w:t xml:space="preserve"> </w:t>
            </w:r>
            <w:r>
              <w:rPr>
                <w:b/>
                <w:spacing w:val="-2"/>
                <w:sz w:val="24"/>
              </w:rPr>
              <w:t>Homogéneos</w:t>
            </w:r>
          </w:p>
        </w:tc>
      </w:tr>
      <w:tr w:rsidR="00C54548">
        <w:trPr>
          <w:trHeight w:val="304"/>
        </w:trPr>
        <w:tc>
          <w:tcPr>
            <w:tcW w:w="1599" w:type="dxa"/>
            <w:tcBorders>
              <w:top w:val="single" w:sz="4" w:space="0" w:color="000000"/>
            </w:tcBorders>
          </w:tcPr>
          <w:p w:rsidR="00C54548" w:rsidRDefault="00263DB7">
            <w:pPr>
              <w:pStyle w:val="TableParagraph"/>
              <w:spacing w:before="3"/>
              <w:ind w:left="114"/>
              <w:rPr>
                <w:sz w:val="24"/>
              </w:rPr>
            </w:pPr>
            <w:r>
              <w:rPr>
                <w:spacing w:val="-5"/>
                <w:sz w:val="24"/>
              </w:rPr>
              <w:t>T4</w:t>
            </w:r>
          </w:p>
        </w:tc>
        <w:tc>
          <w:tcPr>
            <w:tcW w:w="1489" w:type="dxa"/>
            <w:tcBorders>
              <w:top w:val="single" w:sz="4" w:space="0" w:color="000000"/>
            </w:tcBorders>
          </w:tcPr>
          <w:p w:rsidR="00C54548" w:rsidRDefault="00263DB7">
            <w:pPr>
              <w:pStyle w:val="TableParagraph"/>
              <w:spacing w:before="3"/>
              <w:ind w:left="311"/>
              <w:jc w:val="center"/>
              <w:rPr>
                <w:sz w:val="24"/>
              </w:rPr>
            </w:pPr>
            <w:r>
              <w:rPr>
                <w:spacing w:val="-5"/>
                <w:sz w:val="24"/>
              </w:rPr>
              <w:t>12</w:t>
            </w:r>
          </w:p>
        </w:tc>
        <w:tc>
          <w:tcPr>
            <w:tcW w:w="1548" w:type="dxa"/>
            <w:tcBorders>
              <w:top w:val="single" w:sz="4" w:space="0" w:color="000000"/>
            </w:tcBorders>
          </w:tcPr>
          <w:p w:rsidR="00C54548" w:rsidRDefault="00263DB7">
            <w:pPr>
              <w:pStyle w:val="TableParagraph"/>
              <w:spacing w:before="3"/>
              <w:ind w:left="291"/>
              <w:rPr>
                <w:sz w:val="24"/>
              </w:rPr>
            </w:pPr>
            <w:r>
              <w:rPr>
                <w:spacing w:val="-2"/>
                <w:sz w:val="24"/>
              </w:rPr>
              <w:t>836,667</w:t>
            </w:r>
          </w:p>
        </w:tc>
        <w:tc>
          <w:tcPr>
            <w:tcW w:w="3309" w:type="dxa"/>
            <w:tcBorders>
              <w:top w:val="single" w:sz="4" w:space="0" w:color="000000"/>
            </w:tcBorders>
          </w:tcPr>
          <w:p w:rsidR="00C54548" w:rsidRDefault="00263DB7">
            <w:pPr>
              <w:pStyle w:val="TableParagraph"/>
              <w:spacing w:before="3"/>
              <w:ind w:left="2" w:right="216"/>
              <w:jc w:val="center"/>
              <w:rPr>
                <w:sz w:val="24"/>
              </w:rPr>
            </w:pPr>
            <w:r>
              <w:rPr>
                <w:spacing w:val="-10"/>
                <w:sz w:val="24"/>
              </w:rPr>
              <w:t>A</w:t>
            </w:r>
          </w:p>
        </w:tc>
      </w:tr>
      <w:tr w:rsidR="00C54548">
        <w:trPr>
          <w:trHeight w:val="315"/>
        </w:trPr>
        <w:tc>
          <w:tcPr>
            <w:tcW w:w="1599" w:type="dxa"/>
          </w:tcPr>
          <w:p w:rsidR="00C54548" w:rsidRDefault="00263DB7">
            <w:pPr>
              <w:pStyle w:val="TableParagraph"/>
              <w:spacing w:before="15"/>
              <w:ind w:left="114"/>
              <w:rPr>
                <w:sz w:val="24"/>
              </w:rPr>
            </w:pPr>
            <w:r>
              <w:rPr>
                <w:spacing w:val="-5"/>
                <w:sz w:val="24"/>
              </w:rPr>
              <w:t>T1</w:t>
            </w:r>
          </w:p>
        </w:tc>
        <w:tc>
          <w:tcPr>
            <w:tcW w:w="1489" w:type="dxa"/>
          </w:tcPr>
          <w:p w:rsidR="00C54548" w:rsidRDefault="00263DB7">
            <w:pPr>
              <w:pStyle w:val="TableParagraph"/>
              <w:spacing w:before="15"/>
              <w:ind w:left="311"/>
              <w:jc w:val="center"/>
              <w:rPr>
                <w:sz w:val="24"/>
              </w:rPr>
            </w:pPr>
            <w:r>
              <w:rPr>
                <w:spacing w:val="-5"/>
                <w:sz w:val="24"/>
              </w:rPr>
              <w:t>12</w:t>
            </w:r>
          </w:p>
        </w:tc>
        <w:tc>
          <w:tcPr>
            <w:tcW w:w="1548" w:type="dxa"/>
          </w:tcPr>
          <w:p w:rsidR="00C54548" w:rsidRDefault="00263DB7">
            <w:pPr>
              <w:pStyle w:val="TableParagraph"/>
              <w:spacing w:before="15"/>
              <w:ind w:left="291"/>
              <w:rPr>
                <w:sz w:val="24"/>
              </w:rPr>
            </w:pPr>
            <w:r>
              <w:rPr>
                <w:spacing w:val="-2"/>
                <w:sz w:val="24"/>
              </w:rPr>
              <w:t>893,333</w:t>
            </w:r>
          </w:p>
        </w:tc>
        <w:tc>
          <w:tcPr>
            <w:tcW w:w="3309" w:type="dxa"/>
          </w:tcPr>
          <w:p w:rsidR="00C54548" w:rsidRDefault="00263DB7">
            <w:pPr>
              <w:pStyle w:val="TableParagraph"/>
              <w:spacing w:before="15"/>
              <w:ind w:right="216"/>
              <w:jc w:val="center"/>
              <w:rPr>
                <w:sz w:val="24"/>
              </w:rPr>
            </w:pPr>
            <w:r>
              <w:rPr>
                <w:spacing w:val="-5"/>
                <w:sz w:val="24"/>
              </w:rPr>
              <w:t>AB</w:t>
            </w:r>
          </w:p>
        </w:tc>
      </w:tr>
      <w:tr w:rsidR="00C54548">
        <w:trPr>
          <w:trHeight w:val="318"/>
        </w:trPr>
        <w:tc>
          <w:tcPr>
            <w:tcW w:w="1599" w:type="dxa"/>
          </w:tcPr>
          <w:p w:rsidR="00C54548" w:rsidRDefault="00263DB7">
            <w:pPr>
              <w:pStyle w:val="TableParagraph"/>
              <w:spacing w:before="15"/>
              <w:ind w:left="114"/>
              <w:rPr>
                <w:sz w:val="24"/>
              </w:rPr>
            </w:pPr>
            <w:r>
              <w:rPr>
                <w:spacing w:val="-5"/>
                <w:sz w:val="24"/>
              </w:rPr>
              <w:t>T3</w:t>
            </w:r>
          </w:p>
        </w:tc>
        <w:tc>
          <w:tcPr>
            <w:tcW w:w="1489" w:type="dxa"/>
          </w:tcPr>
          <w:p w:rsidR="00C54548" w:rsidRDefault="00263DB7">
            <w:pPr>
              <w:pStyle w:val="TableParagraph"/>
              <w:spacing w:before="15"/>
              <w:ind w:left="311"/>
              <w:jc w:val="center"/>
              <w:rPr>
                <w:sz w:val="24"/>
              </w:rPr>
            </w:pPr>
            <w:r>
              <w:rPr>
                <w:spacing w:val="-5"/>
                <w:sz w:val="24"/>
              </w:rPr>
              <w:t>12</w:t>
            </w:r>
          </w:p>
        </w:tc>
        <w:tc>
          <w:tcPr>
            <w:tcW w:w="1548" w:type="dxa"/>
          </w:tcPr>
          <w:p w:rsidR="00C54548" w:rsidRDefault="00263DB7">
            <w:pPr>
              <w:pStyle w:val="TableParagraph"/>
              <w:spacing w:before="15"/>
              <w:ind w:left="291"/>
              <w:rPr>
                <w:sz w:val="24"/>
              </w:rPr>
            </w:pPr>
            <w:r>
              <w:rPr>
                <w:spacing w:val="-2"/>
                <w:sz w:val="24"/>
              </w:rPr>
              <w:t>916,667</w:t>
            </w:r>
          </w:p>
        </w:tc>
        <w:tc>
          <w:tcPr>
            <w:tcW w:w="3309" w:type="dxa"/>
          </w:tcPr>
          <w:p w:rsidR="00C54548" w:rsidRDefault="00263DB7">
            <w:pPr>
              <w:pStyle w:val="TableParagraph"/>
              <w:spacing w:before="15"/>
              <w:ind w:right="216"/>
              <w:jc w:val="center"/>
              <w:rPr>
                <w:sz w:val="24"/>
              </w:rPr>
            </w:pPr>
            <w:r>
              <w:rPr>
                <w:spacing w:val="-5"/>
                <w:sz w:val="24"/>
              </w:rPr>
              <w:t>AB</w:t>
            </w:r>
          </w:p>
        </w:tc>
      </w:tr>
      <w:tr w:rsidR="00C54548">
        <w:trPr>
          <w:trHeight w:val="335"/>
        </w:trPr>
        <w:tc>
          <w:tcPr>
            <w:tcW w:w="1599" w:type="dxa"/>
            <w:tcBorders>
              <w:bottom w:val="single" w:sz="4" w:space="0" w:color="000000"/>
            </w:tcBorders>
          </w:tcPr>
          <w:p w:rsidR="00C54548" w:rsidRDefault="00263DB7">
            <w:pPr>
              <w:pStyle w:val="TableParagraph"/>
              <w:spacing w:before="17"/>
              <w:ind w:left="114"/>
              <w:rPr>
                <w:sz w:val="24"/>
              </w:rPr>
            </w:pPr>
            <w:r>
              <w:rPr>
                <w:spacing w:val="-5"/>
                <w:sz w:val="24"/>
              </w:rPr>
              <w:t>T2</w:t>
            </w:r>
          </w:p>
        </w:tc>
        <w:tc>
          <w:tcPr>
            <w:tcW w:w="1489" w:type="dxa"/>
            <w:tcBorders>
              <w:bottom w:val="single" w:sz="4" w:space="0" w:color="000000"/>
            </w:tcBorders>
          </w:tcPr>
          <w:p w:rsidR="00C54548" w:rsidRDefault="00263DB7">
            <w:pPr>
              <w:pStyle w:val="TableParagraph"/>
              <w:spacing w:before="17"/>
              <w:ind w:left="311"/>
              <w:jc w:val="center"/>
              <w:rPr>
                <w:sz w:val="24"/>
              </w:rPr>
            </w:pPr>
            <w:r>
              <w:rPr>
                <w:spacing w:val="-5"/>
                <w:sz w:val="24"/>
              </w:rPr>
              <w:t>12</w:t>
            </w:r>
          </w:p>
        </w:tc>
        <w:tc>
          <w:tcPr>
            <w:tcW w:w="1548" w:type="dxa"/>
            <w:tcBorders>
              <w:bottom w:val="single" w:sz="4" w:space="0" w:color="000000"/>
            </w:tcBorders>
          </w:tcPr>
          <w:p w:rsidR="00C54548" w:rsidRDefault="00263DB7">
            <w:pPr>
              <w:pStyle w:val="TableParagraph"/>
              <w:spacing w:before="17"/>
              <w:ind w:left="291"/>
              <w:rPr>
                <w:sz w:val="24"/>
              </w:rPr>
            </w:pPr>
            <w:r>
              <w:rPr>
                <w:spacing w:val="-2"/>
                <w:sz w:val="24"/>
              </w:rPr>
              <w:t>973,333</w:t>
            </w:r>
          </w:p>
        </w:tc>
        <w:tc>
          <w:tcPr>
            <w:tcW w:w="3309" w:type="dxa"/>
            <w:tcBorders>
              <w:bottom w:val="single" w:sz="4" w:space="0" w:color="000000"/>
            </w:tcBorders>
          </w:tcPr>
          <w:p w:rsidR="00C54548" w:rsidRDefault="00263DB7">
            <w:pPr>
              <w:pStyle w:val="TableParagraph"/>
              <w:spacing w:before="17"/>
              <w:ind w:left="6" w:right="216"/>
              <w:jc w:val="center"/>
              <w:rPr>
                <w:sz w:val="24"/>
              </w:rPr>
            </w:pPr>
            <w:r>
              <w:rPr>
                <w:spacing w:val="-10"/>
                <w:sz w:val="24"/>
              </w:rPr>
              <w:t>B</w:t>
            </w:r>
          </w:p>
        </w:tc>
      </w:tr>
    </w:tbl>
    <w:p w:rsidR="00C54548" w:rsidRDefault="00263DB7">
      <w:pPr>
        <w:pStyle w:val="Textoindependiente"/>
        <w:spacing w:before="236" w:line="360" w:lineRule="auto"/>
        <w:ind w:left="568" w:right="137"/>
        <w:jc w:val="both"/>
      </w:pPr>
      <w:r>
        <w:t>El análisis de varianza ANOVA (</w:t>
      </w:r>
      <w:hyperlink w:anchor="_bookmark114" w:history="1">
        <w:r>
          <w:t>Tabla 33</w:t>
        </w:r>
      </w:hyperlink>
      <w:r>
        <w:t>) evidencia que durante la segunda semana</w:t>
      </w:r>
      <w:r>
        <w:rPr>
          <w:spacing w:val="-9"/>
        </w:rPr>
        <w:t xml:space="preserve"> </w:t>
      </w:r>
      <w:r>
        <w:t>se</w:t>
      </w:r>
      <w:r>
        <w:rPr>
          <w:spacing w:val="-9"/>
        </w:rPr>
        <w:t xml:space="preserve"> </w:t>
      </w:r>
      <w:r>
        <w:t>observa</w:t>
      </w:r>
      <w:r>
        <w:rPr>
          <w:spacing w:val="-9"/>
        </w:rPr>
        <w:t xml:space="preserve"> </w:t>
      </w:r>
      <w:r>
        <w:t>un</w:t>
      </w:r>
      <w:r>
        <w:rPr>
          <w:spacing w:val="-10"/>
        </w:rPr>
        <w:t xml:space="preserve"> </w:t>
      </w:r>
      <w:r>
        <w:t>cambio</w:t>
      </w:r>
      <w:r>
        <w:rPr>
          <w:spacing w:val="-10"/>
        </w:rPr>
        <w:t xml:space="preserve"> </w:t>
      </w:r>
      <w:r>
        <w:t>en</w:t>
      </w:r>
      <w:r>
        <w:rPr>
          <w:spacing w:val="-10"/>
        </w:rPr>
        <w:t xml:space="preserve"> </w:t>
      </w:r>
      <w:r>
        <w:t>el</w:t>
      </w:r>
      <w:r>
        <w:rPr>
          <w:spacing w:val="-9"/>
        </w:rPr>
        <w:t xml:space="preserve"> </w:t>
      </w:r>
      <w:r>
        <w:t>comportamiento</w:t>
      </w:r>
      <w:r>
        <w:rPr>
          <w:spacing w:val="-10"/>
        </w:rPr>
        <w:t xml:space="preserve"> </w:t>
      </w:r>
      <w:r>
        <w:t>productivo,</w:t>
      </w:r>
      <w:r>
        <w:rPr>
          <w:spacing w:val="-10"/>
        </w:rPr>
        <w:t xml:space="preserve"> </w:t>
      </w:r>
      <w:r>
        <w:t>además,</w:t>
      </w:r>
      <w:r>
        <w:rPr>
          <w:spacing w:val="-10"/>
        </w:rPr>
        <w:t xml:space="preserve"> </w:t>
      </w:r>
      <w:r>
        <w:t>se</w:t>
      </w:r>
      <w:r>
        <w:rPr>
          <w:spacing w:val="-8"/>
        </w:rPr>
        <w:t xml:space="preserve"> </w:t>
      </w:r>
      <w:r>
        <w:t>reporta un</w:t>
      </w:r>
      <w:r>
        <w:rPr>
          <w:spacing w:val="33"/>
        </w:rPr>
        <w:t xml:space="preserve"> </w:t>
      </w:r>
      <w:r>
        <w:t>valor-P</w:t>
      </w:r>
      <w:r>
        <w:rPr>
          <w:spacing w:val="29"/>
        </w:rPr>
        <w:t xml:space="preserve"> </w:t>
      </w:r>
      <w:r>
        <w:t>inferior</w:t>
      </w:r>
      <w:r>
        <w:rPr>
          <w:spacing w:val="30"/>
        </w:rPr>
        <w:t xml:space="preserve"> </w:t>
      </w:r>
      <w:r>
        <w:t>al</w:t>
      </w:r>
      <w:r>
        <w:rPr>
          <w:spacing w:val="35"/>
        </w:rPr>
        <w:t xml:space="preserve"> </w:t>
      </w:r>
      <w:r>
        <w:t>0,05,</w:t>
      </w:r>
      <w:r>
        <w:rPr>
          <w:spacing w:val="30"/>
        </w:rPr>
        <w:t xml:space="preserve"> </w:t>
      </w:r>
      <w:r>
        <w:t>indicando</w:t>
      </w:r>
      <w:r>
        <w:rPr>
          <w:spacing w:val="34"/>
        </w:rPr>
        <w:t xml:space="preserve"> </w:t>
      </w:r>
      <w:r>
        <w:t>diferencias</w:t>
      </w:r>
      <w:r>
        <w:rPr>
          <w:spacing w:val="33"/>
        </w:rPr>
        <w:t xml:space="preserve"> </w:t>
      </w:r>
      <w:r>
        <w:t>estadísticamente</w:t>
      </w:r>
      <w:r>
        <w:rPr>
          <w:spacing w:val="32"/>
        </w:rPr>
        <w:t xml:space="preserve"> </w:t>
      </w:r>
      <w:r>
        <w:rPr>
          <w:spacing w:val="-2"/>
        </w:rPr>
        <w:t>significativas</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2" w:lineRule="auto"/>
        <w:ind w:left="568" w:right="148"/>
        <w:jc w:val="both"/>
      </w:pPr>
      <w:r>
        <w:lastRenderedPageBreak/>
        <w:t>entre tratamientos. Esto implica que los forrajes comienzan a generar efectos diferenciados sobre el peso corporal.</w:t>
      </w:r>
    </w:p>
    <w:p w:rsidR="00C54548" w:rsidRDefault="00263DB7">
      <w:pPr>
        <w:pStyle w:val="Textoindependiente"/>
        <w:spacing w:before="235" w:line="360" w:lineRule="auto"/>
        <w:ind w:left="568" w:right="142"/>
        <w:jc w:val="both"/>
      </w:pPr>
      <w:r>
        <w:t>La prueba de Tukey (</w:t>
      </w:r>
      <w:hyperlink w:anchor="_bookmark116" w:history="1">
        <w:r>
          <w:t>Tabla 34</w:t>
        </w:r>
      </w:hyperlink>
      <w:r>
        <w:t>) permite identificar qué tratamientos difieren entre sí, se destaca que el tratamiento T2 forma un grupo homogéneo independiente (grupo</w:t>
      </w:r>
      <w:r>
        <w:rPr>
          <w:spacing w:val="-3"/>
        </w:rPr>
        <w:t xml:space="preserve"> </w:t>
      </w:r>
      <w:r>
        <w:t>B),</w:t>
      </w:r>
      <w:r>
        <w:rPr>
          <w:spacing w:val="-3"/>
        </w:rPr>
        <w:t xml:space="preserve"> </w:t>
      </w:r>
      <w:r>
        <w:t>con</w:t>
      </w:r>
      <w:r>
        <w:rPr>
          <w:spacing w:val="-3"/>
        </w:rPr>
        <w:t xml:space="preserve"> </w:t>
      </w:r>
      <w:r>
        <w:t>la</w:t>
      </w:r>
      <w:r>
        <w:rPr>
          <w:spacing w:val="-2"/>
        </w:rPr>
        <w:t xml:space="preserve"> </w:t>
      </w:r>
      <w:r>
        <w:t>media</w:t>
      </w:r>
      <w:r>
        <w:rPr>
          <w:spacing w:val="-6"/>
        </w:rPr>
        <w:t xml:space="preserve"> </w:t>
      </w:r>
      <w:r>
        <w:t>más</w:t>
      </w:r>
      <w:r>
        <w:rPr>
          <w:spacing w:val="-9"/>
        </w:rPr>
        <w:t xml:space="preserve"> </w:t>
      </w:r>
      <w:r>
        <w:t>alta</w:t>
      </w:r>
      <w:r>
        <w:rPr>
          <w:spacing w:val="-2"/>
        </w:rPr>
        <w:t xml:space="preserve"> </w:t>
      </w:r>
      <w:r>
        <w:t>de</w:t>
      </w:r>
      <w:r>
        <w:rPr>
          <w:spacing w:val="-2"/>
        </w:rPr>
        <w:t xml:space="preserve"> </w:t>
      </w:r>
      <w:r>
        <w:t>peso</w:t>
      </w:r>
      <w:r>
        <w:rPr>
          <w:spacing w:val="-3"/>
        </w:rPr>
        <w:t xml:space="preserve"> </w:t>
      </w:r>
      <w:r>
        <w:t>corporal,</w:t>
      </w:r>
      <w:r>
        <w:rPr>
          <w:spacing w:val="-3"/>
        </w:rPr>
        <w:t xml:space="preserve"> </w:t>
      </w:r>
      <w:r>
        <w:t>mientras</w:t>
      </w:r>
      <w:r>
        <w:rPr>
          <w:spacing w:val="-5"/>
        </w:rPr>
        <w:t xml:space="preserve"> </w:t>
      </w:r>
      <w:r>
        <w:t>que</w:t>
      </w:r>
      <w:r>
        <w:rPr>
          <w:spacing w:val="-6"/>
        </w:rPr>
        <w:t xml:space="preserve"> </w:t>
      </w:r>
      <w:r>
        <w:t>T4</w:t>
      </w:r>
      <w:r>
        <w:rPr>
          <w:spacing w:val="-3"/>
        </w:rPr>
        <w:t xml:space="preserve"> </w:t>
      </w:r>
      <w:r>
        <w:t>se</w:t>
      </w:r>
      <w:r>
        <w:rPr>
          <w:spacing w:val="-2"/>
        </w:rPr>
        <w:t xml:space="preserve"> </w:t>
      </w:r>
      <w:r>
        <w:t>mantiene</w:t>
      </w:r>
      <w:r>
        <w:rPr>
          <w:spacing w:val="-6"/>
        </w:rPr>
        <w:t xml:space="preserve"> </w:t>
      </w:r>
      <w:r>
        <w:t>en el grupo de menor peso (grupo A). Los tratamientos T1 y T3 ocupan una posición intermedia, compartiendo ambos grupos.</w:t>
      </w:r>
    </w:p>
    <w:p w:rsidR="00C54548" w:rsidRDefault="00263DB7">
      <w:pPr>
        <w:pStyle w:val="Ttulo3"/>
        <w:spacing w:before="242"/>
        <w:jc w:val="both"/>
      </w:pPr>
      <w:r>
        <w:t>Figura</w:t>
      </w:r>
      <w:r>
        <w:rPr>
          <w:spacing w:val="1"/>
        </w:rPr>
        <w:t xml:space="preserve"> </w:t>
      </w:r>
      <w:r>
        <w:rPr>
          <w:spacing w:val="-5"/>
        </w:rPr>
        <w:t>9.</w:t>
      </w:r>
    </w:p>
    <w:p w:rsidR="00C54548" w:rsidRDefault="00263DB7">
      <w:pPr>
        <w:spacing w:before="137"/>
        <w:ind w:left="568"/>
        <w:jc w:val="both"/>
        <w:rPr>
          <w:i/>
          <w:sz w:val="24"/>
        </w:rPr>
      </w:pPr>
      <w:bookmarkStart w:id="121" w:name="_bookmark118"/>
      <w:bookmarkEnd w:id="121"/>
      <w:r>
        <w:rPr>
          <w:i/>
          <w:sz w:val="24"/>
        </w:rPr>
        <w:t>Medias</w:t>
      </w:r>
      <w:r>
        <w:rPr>
          <w:i/>
          <w:spacing w:val="-6"/>
          <w:sz w:val="24"/>
        </w:rPr>
        <w:t xml:space="preserve"> </w:t>
      </w:r>
      <w:r>
        <w:rPr>
          <w:i/>
          <w:sz w:val="24"/>
        </w:rPr>
        <w:t>según</w:t>
      </w:r>
      <w:r>
        <w:rPr>
          <w:i/>
          <w:spacing w:val="-2"/>
          <w:sz w:val="24"/>
        </w:rPr>
        <w:t xml:space="preserve"> </w:t>
      </w:r>
      <w:r>
        <w:rPr>
          <w:i/>
          <w:sz w:val="24"/>
        </w:rPr>
        <w:t>Tukey</w:t>
      </w:r>
      <w:r>
        <w:rPr>
          <w:i/>
          <w:spacing w:val="2"/>
          <w:sz w:val="24"/>
        </w:rPr>
        <w:t xml:space="preserve"> </w:t>
      </w:r>
      <w:r>
        <w:rPr>
          <w:i/>
          <w:sz w:val="24"/>
        </w:rPr>
        <w:t>para</w:t>
      </w:r>
      <w:r>
        <w:rPr>
          <w:i/>
          <w:spacing w:val="-3"/>
          <w:sz w:val="24"/>
        </w:rPr>
        <w:t xml:space="preserve"> </w:t>
      </w:r>
      <w:r>
        <w:rPr>
          <w:i/>
          <w:sz w:val="24"/>
        </w:rPr>
        <w:t>peso</w:t>
      </w:r>
      <w:r>
        <w:rPr>
          <w:i/>
          <w:spacing w:val="-1"/>
          <w:sz w:val="24"/>
        </w:rPr>
        <w:t xml:space="preserve"> </w:t>
      </w:r>
      <w:r>
        <w:rPr>
          <w:i/>
          <w:sz w:val="24"/>
        </w:rPr>
        <w:t>corporal</w:t>
      </w:r>
      <w:r>
        <w:rPr>
          <w:i/>
          <w:spacing w:val="-1"/>
          <w:sz w:val="24"/>
        </w:rPr>
        <w:t xml:space="preserve"> </w:t>
      </w:r>
      <w:r>
        <w:rPr>
          <w:i/>
          <w:sz w:val="24"/>
        </w:rPr>
        <w:t>semana</w:t>
      </w:r>
      <w:r>
        <w:rPr>
          <w:i/>
          <w:spacing w:val="-1"/>
          <w:sz w:val="24"/>
        </w:rPr>
        <w:t xml:space="preserve"> </w:t>
      </w:r>
      <w:r>
        <w:rPr>
          <w:i/>
          <w:sz w:val="24"/>
        </w:rPr>
        <w:t>3</w:t>
      </w:r>
      <w:r>
        <w:rPr>
          <w:i/>
          <w:spacing w:val="-2"/>
          <w:sz w:val="24"/>
        </w:rPr>
        <w:t xml:space="preserve"> </w:t>
      </w:r>
      <w:r>
        <w:rPr>
          <w:i/>
          <w:sz w:val="24"/>
        </w:rPr>
        <w:t>por</w:t>
      </w:r>
      <w:r>
        <w:rPr>
          <w:i/>
          <w:spacing w:val="-3"/>
          <w:sz w:val="24"/>
        </w:rPr>
        <w:t xml:space="preserve"> </w:t>
      </w:r>
      <w:r>
        <w:rPr>
          <w:i/>
          <w:spacing w:val="-2"/>
          <w:sz w:val="24"/>
        </w:rPr>
        <w:t>tratamiento</w:t>
      </w:r>
    </w:p>
    <w:p w:rsidR="00C54548" w:rsidRDefault="00C54548">
      <w:pPr>
        <w:pStyle w:val="Textoindependiente"/>
        <w:rPr>
          <w:i/>
          <w:sz w:val="11"/>
        </w:rPr>
      </w:pPr>
    </w:p>
    <w:p w:rsidR="00C54548" w:rsidRDefault="00C54548">
      <w:pPr>
        <w:pStyle w:val="Textoindependiente"/>
        <w:spacing w:before="119"/>
        <w:rPr>
          <w:i/>
          <w:sz w:val="11"/>
        </w:rPr>
      </w:pPr>
    </w:p>
    <w:p w:rsidR="00C54548" w:rsidRDefault="00263DB7">
      <w:pPr>
        <w:ind w:left="933"/>
        <w:jc w:val="center"/>
        <w:rPr>
          <w:rFonts w:ascii="Arial"/>
          <w:b/>
          <w:sz w:val="11"/>
        </w:rPr>
      </w:pPr>
      <w:r>
        <w:rPr>
          <w:rFonts w:ascii="Arial"/>
          <w:b/>
          <w:spacing w:val="-4"/>
          <w:w w:val="105"/>
          <w:sz w:val="11"/>
        </w:rPr>
        <w:t>Medias</w:t>
      </w:r>
      <w:r>
        <w:rPr>
          <w:rFonts w:ascii="Arial"/>
          <w:b/>
          <w:spacing w:val="-1"/>
          <w:w w:val="105"/>
          <w:sz w:val="11"/>
        </w:rPr>
        <w:t xml:space="preserve"> </w:t>
      </w:r>
      <w:r>
        <w:rPr>
          <w:rFonts w:ascii="Arial"/>
          <w:b/>
          <w:spacing w:val="-4"/>
          <w:w w:val="105"/>
          <w:sz w:val="11"/>
        </w:rPr>
        <w:t>y</w:t>
      </w:r>
      <w:r>
        <w:rPr>
          <w:rFonts w:ascii="Arial"/>
          <w:b/>
          <w:w w:val="105"/>
          <w:sz w:val="11"/>
        </w:rPr>
        <w:t xml:space="preserve"> </w:t>
      </w:r>
      <w:r>
        <w:rPr>
          <w:rFonts w:ascii="Arial"/>
          <w:b/>
          <w:spacing w:val="-4"/>
          <w:w w:val="105"/>
          <w:sz w:val="11"/>
        </w:rPr>
        <w:t>95,0%</w:t>
      </w:r>
      <w:r>
        <w:rPr>
          <w:rFonts w:ascii="Arial"/>
          <w:b/>
          <w:spacing w:val="9"/>
          <w:w w:val="105"/>
          <w:sz w:val="11"/>
        </w:rPr>
        <w:t xml:space="preserve"> </w:t>
      </w:r>
      <w:r>
        <w:rPr>
          <w:rFonts w:ascii="Arial"/>
          <w:b/>
          <w:spacing w:val="-4"/>
          <w:w w:val="105"/>
          <w:sz w:val="11"/>
        </w:rPr>
        <w:t>de</w:t>
      </w:r>
      <w:r>
        <w:rPr>
          <w:rFonts w:ascii="Arial"/>
          <w:b/>
          <w:spacing w:val="-1"/>
          <w:w w:val="105"/>
          <w:sz w:val="11"/>
        </w:rPr>
        <w:t xml:space="preserve"> </w:t>
      </w:r>
      <w:r>
        <w:rPr>
          <w:rFonts w:ascii="Arial"/>
          <w:b/>
          <w:spacing w:val="-4"/>
          <w:w w:val="105"/>
          <w:sz w:val="11"/>
        </w:rPr>
        <w:t>Tukey</w:t>
      </w:r>
      <w:r>
        <w:rPr>
          <w:rFonts w:ascii="Arial"/>
          <w:b/>
          <w:w w:val="105"/>
          <w:sz w:val="11"/>
        </w:rPr>
        <w:t xml:space="preserve"> </w:t>
      </w:r>
      <w:r>
        <w:rPr>
          <w:rFonts w:ascii="Arial"/>
          <w:b/>
          <w:spacing w:val="-5"/>
          <w:w w:val="105"/>
          <w:sz w:val="11"/>
        </w:rPr>
        <w:t>HSD</w:t>
      </w:r>
    </w:p>
    <w:p w:rsidR="00C54548" w:rsidRDefault="00C54548">
      <w:pPr>
        <w:pStyle w:val="Textoindependiente"/>
        <w:rPr>
          <w:rFonts w:ascii="Arial"/>
          <w:b/>
          <w:sz w:val="11"/>
        </w:rPr>
      </w:pPr>
    </w:p>
    <w:p w:rsidR="00C54548" w:rsidRDefault="00C54548">
      <w:pPr>
        <w:pStyle w:val="Textoindependiente"/>
        <w:spacing w:before="34"/>
        <w:rPr>
          <w:rFonts w:ascii="Arial"/>
          <w:b/>
          <w:sz w:val="11"/>
        </w:rPr>
      </w:pPr>
    </w:p>
    <w:p w:rsidR="00C54548" w:rsidRDefault="00263DB7">
      <w:pPr>
        <w:ind w:left="2157"/>
        <w:rPr>
          <w:rFonts w:ascii="Arial"/>
          <w:b/>
          <w:sz w:val="11"/>
        </w:rPr>
      </w:pPr>
      <w:r>
        <w:rPr>
          <w:rFonts w:ascii="Arial"/>
          <w:b/>
          <w:noProof/>
          <w:sz w:val="11"/>
        </w:rPr>
        <mc:AlternateContent>
          <mc:Choice Requires="wpg">
            <w:drawing>
              <wp:anchor distT="0" distB="0" distL="0" distR="0" simplePos="0" relativeHeight="15745536" behindDoc="0" locked="0" layoutInCell="1" allowOverlap="1">
                <wp:simplePos x="0" y="0"/>
                <wp:positionH relativeFrom="page">
                  <wp:posOffset>2634458</wp:posOffset>
                </wp:positionH>
                <wp:positionV relativeFrom="paragraph">
                  <wp:posOffset>5402</wp:posOffset>
                </wp:positionV>
                <wp:extent cx="2971165" cy="1313815"/>
                <wp:effectExtent l="0" t="0" r="0" b="0"/>
                <wp:wrapNone/>
                <wp:docPr id="65"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71165" cy="1313815"/>
                          <a:chOff x="0" y="0"/>
                          <a:chExt cx="2971165" cy="1313815"/>
                        </a:xfrm>
                      </wpg:grpSpPr>
                      <wps:wsp>
                        <wps:cNvPr id="66" name="Graphic 66"/>
                        <wps:cNvSpPr/>
                        <wps:spPr>
                          <a:xfrm>
                            <a:off x="2150" y="2157"/>
                            <a:ext cx="2966720" cy="1309370"/>
                          </a:xfrm>
                          <a:custGeom>
                            <a:avLst/>
                            <a:gdLst/>
                            <a:ahLst/>
                            <a:cxnLst/>
                            <a:rect l="l" t="t" r="r" b="b"/>
                            <a:pathLst>
                              <a:path w="2966720" h="1309370">
                                <a:moveTo>
                                  <a:pt x="0" y="1308968"/>
                                </a:moveTo>
                                <a:lnTo>
                                  <a:pt x="2966445" y="1308968"/>
                                </a:lnTo>
                              </a:path>
                              <a:path w="2966720" h="1309370">
                                <a:moveTo>
                                  <a:pt x="2966445" y="1308968"/>
                                </a:moveTo>
                                <a:lnTo>
                                  <a:pt x="0" y="1308968"/>
                                </a:lnTo>
                              </a:path>
                              <a:path w="2966720" h="1309370">
                                <a:moveTo>
                                  <a:pt x="0" y="0"/>
                                </a:moveTo>
                                <a:lnTo>
                                  <a:pt x="2966445" y="0"/>
                                </a:lnTo>
                              </a:path>
                              <a:path w="2966720" h="1309370">
                                <a:moveTo>
                                  <a:pt x="2966445" y="0"/>
                                </a:moveTo>
                                <a:lnTo>
                                  <a:pt x="0" y="0"/>
                                </a:lnTo>
                              </a:path>
                              <a:path w="2966720" h="1309370">
                                <a:moveTo>
                                  <a:pt x="0" y="1308968"/>
                                </a:moveTo>
                                <a:lnTo>
                                  <a:pt x="0" y="0"/>
                                </a:lnTo>
                              </a:path>
                              <a:path w="2966720" h="1309370">
                                <a:moveTo>
                                  <a:pt x="0" y="0"/>
                                </a:moveTo>
                                <a:lnTo>
                                  <a:pt x="0" y="1308968"/>
                                </a:lnTo>
                              </a:path>
                              <a:path w="2966720" h="1309370">
                                <a:moveTo>
                                  <a:pt x="0" y="1270293"/>
                                </a:moveTo>
                                <a:lnTo>
                                  <a:pt x="55925" y="1270293"/>
                                </a:lnTo>
                              </a:path>
                              <a:path w="2966720" h="1309370">
                                <a:moveTo>
                                  <a:pt x="55925" y="1270293"/>
                                </a:moveTo>
                                <a:lnTo>
                                  <a:pt x="0" y="1270293"/>
                                </a:lnTo>
                              </a:path>
                              <a:path w="2966720" h="1309370">
                                <a:moveTo>
                                  <a:pt x="0" y="1231457"/>
                                </a:moveTo>
                                <a:lnTo>
                                  <a:pt x="30109" y="1231457"/>
                                </a:lnTo>
                              </a:path>
                              <a:path w="2966720" h="1309370">
                                <a:moveTo>
                                  <a:pt x="30109" y="1231457"/>
                                </a:moveTo>
                                <a:lnTo>
                                  <a:pt x="0" y="1231457"/>
                                </a:lnTo>
                              </a:path>
                              <a:path w="2966720" h="1309370">
                                <a:moveTo>
                                  <a:pt x="0" y="1188482"/>
                                </a:moveTo>
                                <a:lnTo>
                                  <a:pt x="30109" y="1188482"/>
                                </a:lnTo>
                              </a:path>
                              <a:path w="2966720" h="1309370">
                                <a:moveTo>
                                  <a:pt x="30109" y="1188482"/>
                                </a:moveTo>
                                <a:lnTo>
                                  <a:pt x="0" y="1188482"/>
                                </a:lnTo>
                              </a:path>
                              <a:path w="2966720" h="1309370">
                                <a:moveTo>
                                  <a:pt x="0" y="1149646"/>
                                </a:moveTo>
                                <a:lnTo>
                                  <a:pt x="30109" y="1149646"/>
                                </a:lnTo>
                              </a:path>
                              <a:path w="2966720" h="1309370">
                                <a:moveTo>
                                  <a:pt x="30109" y="1149646"/>
                                </a:moveTo>
                                <a:lnTo>
                                  <a:pt x="0" y="1149646"/>
                                </a:lnTo>
                              </a:path>
                              <a:path w="2966720" h="1309370">
                                <a:moveTo>
                                  <a:pt x="0" y="1106678"/>
                                </a:moveTo>
                                <a:lnTo>
                                  <a:pt x="30109" y="1106678"/>
                                </a:lnTo>
                              </a:path>
                              <a:path w="2966720" h="1309370">
                                <a:moveTo>
                                  <a:pt x="30109" y="1106678"/>
                                </a:moveTo>
                                <a:lnTo>
                                  <a:pt x="0" y="1106678"/>
                                </a:lnTo>
                              </a:path>
                              <a:path w="2966720" h="1309370">
                                <a:moveTo>
                                  <a:pt x="0" y="1067835"/>
                                </a:moveTo>
                                <a:lnTo>
                                  <a:pt x="55925" y="1067835"/>
                                </a:lnTo>
                              </a:path>
                              <a:path w="2966720" h="1309370">
                                <a:moveTo>
                                  <a:pt x="55925" y="1067835"/>
                                </a:moveTo>
                                <a:lnTo>
                                  <a:pt x="0" y="1067835"/>
                                </a:lnTo>
                              </a:path>
                              <a:path w="2966720" h="1309370">
                                <a:moveTo>
                                  <a:pt x="0" y="1024867"/>
                                </a:moveTo>
                                <a:lnTo>
                                  <a:pt x="30109" y="1024867"/>
                                </a:lnTo>
                              </a:path>
                              <a:path w="2966720" h="1309370">
                                <a:moveTo>
                                  <a:pt x="30109" y="1024867"/>
                                </a:moveTo>
                                <a:lnTo>
                                  <a:pt x="0" y="1024867"/>
                                </a:lnTo>
                              </a:path>
                              <a:path w="2966720" h="1309370">
                                <a:moveTo>
                                  <a:pt x="0" y="981731"/>
                                </a:moveTo>
                                <a:lnTo>
                                  <a:pt x="30109" y="981731"/>
                                </a:lnTo>
                              </a:path>
                              <a:path w="2966720" h="1309370">
                                <a:moveTo>
                                  <a:pt x="30109" y="981731"/>
                                </a:moveTo>
                                <a:lnTo>
                                  <a:pt x="0" y="981731"/>
                                </a:lnTo>
                              </a:path>
                              <a:path w="2966720" h="1309370">
                                <a:moveTo>
                                  <a:pt x="0" y="943056"/>
                                </a:moveTo>
                                <a:lnTo>
                                  <a:pt x="30109" y="943056"/>
                                </a:lnTo>
                              </a:path>
                              <a:path w="2966720" h="1309370">
                                <a:moveTo>
                                  <a:pt x="30109" y="943056"/>
                                </a:moveTo>
                                <a:lnTo>
                                  <a:pt x="0" y="943056"/>
                                </a:lnTo>
                              </a:path>
                              <a:path w="2966720" h="1309370">
                                <a:moveTo>
                                  <a:pt x="0" y="899920"/>
                                </a:moveTo>
                                <a:lnTo>
                                  <a:pt x="30109" y="899920"/>
                                </a:lnTo>
                              </a:path>
                              <a:path w="2966720" h="1309370">
                                <a:moveTo>
                                  <a:pt x="30109" y="899920"/>
                                </a:moveTo>
                                <a:lnTo>
                                  <a:pt x="0" y="899920"/>
                                </a:lnTo>
                              </a:path>
                              <a:path w="2966720" h="1309370">
                                <a:moveTo>
                                  <a:pt x="0" y="861252"/>
                                </a:moveTo>
                                <a:lnTo>
                                  <a:pt x="55925" y="861252"/>
                                </a:lnTo>
                              </a:path>
                              <a:path w="2966720" h="1309370">
                                <a:moveTo>
                                  <a:pt x="55925" y="861252"/>
                                </a:moveTo>
                                <a:lnTo>
                                  <a:pt x="0" y="861252"/>
                                </a:lnTo>
                              </a:path>
                              <a:path w="2966720" h="1309370">
                                <a:moveTo>
                                  <a:pt x="0" y="818109"/>
                                </a:moveTo>
                                <a:lnTo>
                                  <a:pt x="30109" y="818109"/>
                                </a:lnTo>
                              </a:path>
                              <a:path w="2966720" h="1309370">
                                <a:moveTo>
                                  <a:pt x="30109" y="818109"/>
                                </a:moveTo>
                                <a:lnTo>
                                  <a:pt x="0" y="818109"/>
                                </a:lnTo>
                              </a:path>
                              <a:path w="2966720" h="1309370">
                                <a:moveTo>
                                  <a:pt x="0" y="779414"/>
                                </a:moveTo>
                                <a:lnTo>
                                  <a:pt x="30109" y="779414"/>
                                </a:lnTo>
                              </a:path>
                              <a:path w="2966720" h="1309370">
                                <a:moveTo>
                                  <a:pt x="30109" y="779414"/>
                                </a:moveTo>
                                <a:lnTo>
                                  <a:pt x="0" y="779414"/>
                                </a:lnTo>
                              </a:path>
                              <a:path w="2966720" h="1309370">
                                <a:moveTo>
                                  <a:pt x="0" y="736278"/>
                                </a:moveTo>
                                <a:lnTo>
                                  <a:pt x="30109" y="736278"/>
                                </a:lnTo>
                              </a:path>
                              <a:path w="2966720" h="1309370">
                                <a:moveTo>
                                  <a:pt x="30109" y="736278"/>
                                </a:moveTo>
                                <a:lnTo>
                                  <a:pt x="0" y="736278"/>
                                </a:lnTo>
                              </a:path>
                              <a:path w="2966720" h="1309370">
                                <a:moveTo>
                                  <a:pt x="0" y="697650"/>
                                </a:moveTo>
                                <a:lnTo>
                                  <a:pt x="30109" y="697650"/>
                                </a:lnTo>
                              </a:path>
                              <a:path w="2966720" h="1309370">
                                <a:moveTo>
                                  <a:pt x="30109" y="697650"/>
                                </a:moveTo>
                                <a:lnTo>
                                  <a:pt x="0" y="697650"/>
                                </a:lnTo>
                              </a:path>
                              <a:path w="2966720" h="1309370">
                                <a:moveTo>
                                  <a:pt x="0" y="654514"/>
                                </a:moveTo>
                                <a:lnTo>
                                  <a:pt x="55925" y="654514"/>
                                </a:lnTo>
                              </a:path>
                              <a:path w="2966720" h="1309370">
                                <a:moveTo>
                                  <a:pt x="55925" y="654514"/>
                                </a:moveTo>
                                <a:lnTo>
                                  <a:pt x="0" y="654514"/>
                                </a:lnTo>
                              </a:path>
                              <a:path w="2966720" h="1309370">
                                <a:moveTo>
                                  <a:pt x="0" y="611512"/>
                                </a:moveTo>
                                <a:lnTo>
                                  <a:pt x="30109" y="611512"/>
                                </a:lnTo>
                              </a:path>
                              <a:path w="2966720" h="1309370">
                                <a:moveTo>
                                  <a:pt x="30109" y="611512"/>
                                </a:moveTo>
                                <a:lnTo>
                                  <a:pt x="0" y="611512"/>
                                </a:lnTo>
                              </a:path>
                              <a:path w="2966720" h="1309370">
                                <a:moveTo>
                                  <a:pt x="0" y="572683"/>
                                </a:moveTo>
                                <a:lnTo>
                                  <a:pt x="30109" y="572683"/>
                                </a:lnTo>
                              </a:path>
                              <a:path w="2966720" h="1309370">
                                <a:moveTo>
                                  <a:pt x="30109" y="572683"/>
                                </a:moveTo>
                                <a:lnTo>
                                  <a:pt x="0" y="572683"/>
                                </a:lnTo>
                              </a:path>
                              <a:path w="2966720" h="1309370">
                                <a:moveTo>
                                  <a:pt x="0" y="529748"/>
                                </a:moveTo>
                                <a:lnTo>
                                  <a:pt x="30109" y="529748"/>
                                </a:lnTo>
                              </a:path>
                              <a:path w="2966720" h="1309370">
                                <a:moveTo>
                                  <a:pt x="30109" y="529748"/>
                                </a:moveTo>
                                <a:lnTo>
                                  <a:pt x="0" y="529748"/>
                                </a:lnTo>
                              </a:path>
                              <a:path w="2966720" h="1309370">
                                <a:moveTo>
                                  <a:pt x="0" y="490852"/>
                                </a:moveTo>
                                <a:lnTo>
                                  <a:pt x="30109" y="490852"/>
                                </a:lnTo>
                              </a:path>
                              <a:path w="2966720" h="1309370">
                                <a:moveTo>
                                  <a:pt x="30109" y="490852"/>
                                </a:moveTo>
                                <a:lnTo>
                                  <a:pt x="0" y="490852"/>
                                </a:lnTo>
                              </a:path>
                              <a:path w="2966720" h="1309370">
                                <a:moveTo>
                                  <a:pt x="0" y="447917"/>
                                </a:moveTo>
                                <a:lnTo>
                                  <a:pt x="55925" y="447917"/>
                                </a:lnTo>
                              </a:path>
                              <a:path w="2966720" h="1309370">
                                <a:moveTo>
                                  <a:pt x="55925" y="447917"/>
                                </a:moveTo>
                                <a:lnTo>
                                  <a:pt x="0" y="447917"/>
                                </a:lnTo>
                              </a:path>
                              <a:path w="2966720" h="1309370">
                                <a:moveTo>
                                  <a:pt x="0" y="409088"/>
                                </a:moveTo>
                                <a:lnTo>
                                  <a:pt x="30109" y="409088"/>
                                </a:lnTo>
                              </a:path>
                              <a:path w="2966720" h="1309370">
                                <a:moveTo>
                                  <a:pt x="30109" y="409088"/>
                                </a:moveTo>
                                <a:lnTo>
                                  <a:pt x="0" y="409088"/>
                                </a:lnTo>
                              </a:path>
                              <a:path w="2966720" h="1309370">
                                <a:moveTo>
                                  <a:pt x="0" y="366086"/>
                                </a:moveTo>
                                <a:lnTo>
                                  <a:pt x="30109" y="366086"/>
                                </a:lnTo>
                              </a:path>
                              <a:path w="2966720" h="1309370">
                                <a:moveTo>
                                  <a:pt x="30109" y="366086"/>
                                </a:moveTo>
                                <a:lnTo>
                                  <a:pt x="0" y="366086"/>
                                </a:lnTo>
                              </a:path>
                              <a:path w="2966720" h="1309370">
                                <a:moveTo>
                                  <a:pt x="0" y="327257"/>
                                </a:moveTo>
                                <a:lnTo>
                                  <a:pt x="30109" y="327257"/>
                                </a:lnTo>
                              </a:path>
                              <a:path w="2966720" h="1309370">
                                <a:moveTo>
                                  <a:pt x="30109" y="327257"/>
                                </a:moveTo>
                                <a:lnTo>
                                  <a:pt x="0" y="327257"/>
                                </a:lnTo>
                              </a:path>
                              <a:path w="2966720" h="1309370">
                                <a:moveTo>
                                  <a:pt x="0" y="284322"/>
                                </a:moveTo>
                                <a:lnTo>
                                  <a:pt x="30109" y="284322"/>
                                </a:lnTo>
                              </a:path>
                              <a:path w="2966720" h="1309370">
                                <a:moveTo>
                                  <a:pt x="30109" y="284322"/>
                                </a:moveTo>
                                <a:lnTo>
                                  <a:pt x="0" y="284322"/>
                                </a:lnTo>
                              </a:path>
                              <a:path w="2966720" h="1309370">
                                <a:moveTo>
                                  <a:pt x="0" y="241186"/>
                                </a:moveTo>
                                <a:lnTo>
                                  <a:pt x="55925" y="241186"/>
                                </a:lnTo>
                              </a:path>
                              <a:path w="2966720" h="1309370">
                                <a:moveTo>
                                  <a:pt x="55925" y="241186"/>
                                </a:moveTo>
                                <a:lnTo>
                                  <a:pt x="0" y="241186"/>
                                </a:lnTo>
                              </a:path>
                              <a:path w="2966720" h="1309370">
                                <a:moveTo>
                                  <a:pt x="0" y="202491"/>
                                </a:moveTo>
                                <a:lnTo>
                                  <a:pt x="30109" y="202491"/>
                                </a:lnTo>
                              </a:path>
                              <a:path w="2966720" h="1309370">
                                <a:moveTo>
                                  <a:pt x="30109" y="202491"/>
                                </a:moveTo>
                                <a:lnTo>
                                  <a:pt x="0" y="202491"/>
                                </a:lnTo>
                              </a:path>
                              <a:path w="2966720" h="1309370">
                                <a:moveTo>
                                  <a:pt x="0" y="159355"/>
                                </a:moveTo>
                                <a:lnTo>
                                  <a:pt x="30109" y="159355"/>
                                </a:lnTo>
                              </a:path>
                              <a:path w="2966720" h="1309370">
                                <a:moveTo>
                                  <a:pt x="30109" y="159355"/>
                                </a:moveTo>
                                <a:lnTo>
                                  <a:pt x="0" y="159355"/>
                                </a:lnTo>
                              </a:path>
                              <a:path w="2966720" h="1309370">
                                <a:moveTo>
                                  <a:pt x="0" y="120660"/>
                                </a:moveTo>
                                <a:lnTo>
                                  <a:pt x="30109" y="120660"/>
                                </a:lnTo>
                              </a:path>
                              <a:path w="2966720" h="1309370">
                                <a:moveTo>
                                  <a:pt x="30109" y="120660"/>
                                </a:moveTo>
                                <a:lnTo>
                                  <a:pt x="0" y="120660"/>
                                </a:lnTo>
                              </a:path>
                              <a:path w="2966720" h="1309370">
                                <a:moveTo>
                                  <a:pt x="0" y="77524"/>
                                </a:moveTo>
                                <a:lnTo>
                                  <a:pt x="30109" y="77524"/>
                                </a:lnTo>
                              </a:path>
                              <a:path w="2966720" h="1309370">
                                <a:moveTo>
                                  <a:pt x="30109" y="77524"/>
                                </a:moveTo>
                                <a:lnTo>
                                  <a:pt x="0" y="77524"/>
                                </a:lnTo>
                              </a:path>
                              <a:path w="2966720" h="1309370">
                                <a:moveTo>
                                  <a:pt x="0" y="38896"/>
                                </a:moveTo>
                                <a:lnTo>
                                  <a:pt x="55924" y="38896"/>
                                </a:lnTo>
                              </a:path>
                              <a:path w="2966720" h="1309370">
                                <a:moveTo>
                                  <a:pt x="55924" y="38896"/>
                                </a:moveTo>
                                <a:lnTo>
                                  <a:pt x="0" y="38896"/>
                                </a:lnTo>
                              </a:path>
                              <a:path w="2966720" h="1309370">
                                <a:moveTo>
                                  <a:pt x="2966445" y="1308968"/>
                                </a:moveTo>
                                <a:lnTo>
                                  <a:pt x="2966445" y="0"/>
                                </a:lnTo>
                              </a:path>
                              <a:path w="2966720" h="1309370">
                                <a:moveTo>
                                  <a:pt x="2966445" y="0"/>
                                </a:moveTo>
                                <a:lnTo>
                                  <a:pt x="2966445" y="1308968"/>
                                </a:lnTo>
                              </a:path>
                              <a:path w="2966720" h="1309370">
                                <a:moveTo>
                                  <a:pt x="2966445" y="1270293"/>
                                </a:moveTo>
                                <a:lnTo>
                                  <a:pt x="2910561" y="1270293"/>
                                </a:lnTo>
                              </a:path>
                              <a:path w="2966720" h="1309370">
                                <a:moveTo>
                                  <a:pt x="2910561" y="1270293"/>
                                </a:moveTo>
                                <a:lnTo>
                                  <a:pt x="2966445" y="1270293"/>
                                </a:lnTo>
                              </a:path>
                              <a:path w="2966720" h="1309370">
                                <a:moveTo>
                                  <a:pt x="2966445" y="1231457"/>
                                </a:moveTo>
                                <a:lnTo>
                                  <a:pt x="2936323" y="1231457"/>
                                </a:lnTo>
                              </a:path>
                              <a:path w="2966720" h="1309370">
                                <a:moveTo>
                                  <a:pt x="2936323" y="1231457"/>
                                </a:moveTo>
                                <a:lnTo>
                                  <a:pt x="2966445" y="1231457"/>
                                </a:lnTo>
                              </a:path>
                              <a:path w="2966720" h="1309370">
                                <a:moveTo>
                                  <a:pt x="2966445" y="1188483"/>
                                </a:moveTo>
                                <a:lnTo>
                                  <a:pt x="2936323" y="1188482"/>
                                </a:lnTo>
                              </a:path>
                              <a:path w="2966720" h="1309370">
                                <a:moveTo>
                                  <a:pt x="2936323" y="1188482"/>
                                </a:moveTo>
                                <a:lnTo>
                                  <a:pt x="2966445" y="1188483"/>
                                </a:lnTo>
                              </a:path>
                              <a:path w="2966720" h="1309370">
                                <a:moveTo>
                                  <a:pt x="2966445" y="1149646"/>
                                </a:moveTo>
                                <a:lnTo>
                                  <a:pt x="2936323" y="1149646"/>
                                </a:lnTo>
                              </a:path>
                              <a:path w="2966720" h="1309370">
                                <a:moveTo>
                                  <a:pt x="2936323" y="1149646"/>
                                </a:moveTo>
                                <a:lnTo>
                                  <a:pt x="2966445" y="1149646"/>
                                </a:lnTo>
                              </a:path>
                              <a:path w="2966720" h="1309370">
                                <a:moveTo>
                                  <a:pt x="2966445" y="1106678"/>
                                </a:moveTo>
                                <a:lnTo>
                                  <a:pt x="2936323" y="1106678"/>
                                </a:lnTo>
                              </a:path>
                              <a:path w="2966720" h="1309370">
                                <a:moveTo>
                                  <a:pt x="2936323" y="1106678"/>
                                </a:moveTo>
                                <a:lnTo>
                                  <a:pt x="2966445" y="1106678"/>
                                </a:lnTo>
                              </a:path>
                              <a:path w="2966720" h="1309370">
                                <a:moveTo>
                                  <a:pt x="2966445" y="1067835"/>
                                </a:moveTo>
                                <a:lnTo>
                                  <a:pt x="2910561" y="1067835"/>
                                </a:lnTo>
                              </a:path>
                              <a:path w="2966720" h="1309370">
                                <a:moveTo>
                                  <a:pt x="2910561" y="1067835"/>
                                </a:moveTo>
                                <a:lnTo>
                                  <a:pt x="2966445" y="1067835"/>
                                </a:lnTo>
                              </a:path>
                              <a:path w="2966720" h="1309370">
                                <a:moveTo>
                                  <a:pt x="2966445" y="1024867"/>
                                </a:moveTo>
                                <a:lnTo>
                                  <a:pt x="2936323" y="1024867"/>
                                </a:lnTo>
                              </a:path>
                              <a:path w="2966720" h="1309370">
                                <a:moveTo>
                                  <a:pt x="2936323" y="1024867"/>
                                </a:moveTo>
                                <a:lnTo>
                                  <a:pt x="2966445" y="1024867"/>
                                </a:lnTo>
                              </a:path>
                              <a:path w="2966720" h="1309370">
                                <a:moveTo>
                                  <a:pt x="2966445" y="981731"/>
                                </a:moveTo>
                                <a:lnTo>
                                  <a:pt x="2936323" y="981731"/>
                                </a:lnTo>
                              </a:path>
                              <a:path w="2966720" h="1309370">
                                <a:moveTo>
                                  <a:pt x="2936323" y="981731"/>
                                </a:moveTo>
                                <a:lnTo>
                                  <a:pt x="2966445" y="981731"/>
                                </a:lnTo>
                              </a:path>
                              <a:path w="2966720" h="1309370">
                                <a:moveTo>
                                  <a:pt x="2966445" y="943056"/>
                                </a:moveTo>
                                <a:lnTo>
                                  <a:pt x="2936323" y="943056"/>
                                </a:lnTo>
                              </a:path>
                              <a:path w="2966720" h="1309370">
                                <a:moveTo>
                                  <a:pt x="2936323" y="943056"/>
                                </a:moveTo>
                                <a:lnTo>
                                  <a:pt x="2966445" y="943056"/>
                                </a:lnTo>
                              </a:path>
                              <a:path w="2966720" h="1309370">
                                <a:moveTo>
                                  <a:pt x="2966445" y="899920"/>
                                </a:moveTo>
                                <a:lnTo>
                                  <a:pt x="2936323" y="899920"/>
                                </a:lnTo>
                              </a:path>
                              <a:path w="2966720" h="1309370">
                                <a:moveTo>
                                  <a:pt x="2936323" y="899920"/>
                                </a:moveTo>
                                <a:lnTo>
                                  <a:pt x="2966445" y="899920"/>
                                </a:lnTo>
                              </a:path>
                              <a:path w="2966720" h="1309370">
                                <a:moveTo>
                                  <a:pt x="2966445" y="861252"/>
                                </a:moveTo>
                                <a:lnTo>
                                  <a:pt x="2910561" y="861252"/>
                                </a:lnTo>
                              </a:path>
                              <a:path w="2966720" h="1309370">
                                <a:moveTo>
                                  <a:pt x="2910561" y="861252"/>
                                </a:moveTo>
                                <a:lnTo>
                                  <a:pt x="2966445" y="861252"/>
                                </a:lnTo>
                              </a:path>
                              <a:path w="2966720" h="1309370">
                                <a:moveTo>
                                  <a:pt x="2966445" y="818109"/>
                                </a:moveTo>
                                <a:lnTo>
                                  <a:pt x="2936323" y="818109"/>
                                </a:lnTo>
                              </a:path>
                              <a:path w="2966720" h="1309370">
                                <a:moveTo>
                                  <a:pt x="2936323" y="818109"/>
                                </a:moveTo>
                                <a:lnTo>
                                  <a:pt x="2966445" y="818109"/>
                                </a:lnTo>
                              </a:path>
                              <a:path w="2966720" h="1309370">
                                <a:moveTo>
                                  <a:pt x="2966445" y="779414"/>
                                </a:moveTo>
                                <a:lnTo>
                                  <a:pt x="2936323" y="779414"/>
                                </a:lnTo>
                              </a:path>
                              <a:path w="2966720" h="1309370">
                                <a:moveTo>
                                  <a:pt x="2936323" y="779414"/>
                                </a:moveTo>
                                <a:lnTo>
                                  <a:pt x="2966445" y="779414"/>
                                </a:lnTo>
                              </a:path>
                              <a:path w="2966720" h="1309370">
                                <a:moveTo>
                                  <a:pt x="2966445" y="736278"/>
                                </a:moveTo>
                                <a:lnTo>
                                  <a:pt x="2936323" y="736278"/>
                                </a:lnTo>
                              </a:path>
                              <a:path w="2966720" h="1309370">
                                <a:moveTo>
                                  <a:pt x="2936323" y="736278"/>
                                </a:moveTo>
                                <a:lnTo>
                                  <a:pt x="2966445" y="736278"/>
                                </a:lnTo>
                              </a:path>
                              <a:path w="2966720" h="1309370">
                                <a:moveTo>
                                  <a:pt x="2966445" y="697651"/>
                                </a:moveTo>
                                <a:lnTo>
                                  <a:pt x="2936323" y="697651"/>
                                </a:lnTo>
                              </a:path>
                              <a:path w="2966720" h="1309370">
                                <a:moveTo>
                                  <a:pt x="2936323" y="697651"/>
                                </a:moveTo>
                                <a:lnTo>
                                  <a:pt x="2966445" y="697651"/>
                                </a:lnTo>
                              </a:path>
                              <a:path w="2966720" h="1309370">
                                <a:moveTo>
                                  <a:pt x="2966445" y="654514"/>
                                </a:moveTo>
                                <a:lnTo>
                                  <a:pt x="2910561" y="654514"/>
                                </a:lnTo>
                              </a:path>
                              <a:path w="2966720" h="1309370">
                                <a:moveTo>
                                  <a:pt x="2910561" y="654514"/>
                                </a:moveTo>
                                <a:lnTo>
                                  <a:pt x="2966445" y="654514"/>
                                </a:lnTo>
                              </a:path>
                              <a:path w="2966720" h="1309370">
                                <a:moveTo>
                                  <a:pt x="2966445" y="611512"/>
                                </a:moveTo>
                                <a:lnTo>
                                  <a:pt x="2936323" y="611512"/>
                                </a:lnTo>
                              </a:path>
                              <a:path w="2966720" h="1309370">
                                <a:moveTo>
                                  <a:pt x="2936323" y="611512"/>
                                </a:moveTo>
                                <a:lnTo>
                                  <a:pt x="2966445" y="611512"/>
                                </a:lnTo>
                              </a:path>
                              <a:path w="2966720" h="1309370">
                                <a:moveTo>
                                  <a:pt x="2966445" y="572683"/>
                                </a:moveTo>
                                <a:lnTo>
                                  <a:pt x="2936323" y="572683"/>
                                </a:lnTo>
                              </a:path>
                              <a:path w="2966720" h="1309370">
                                <a:moveTo>
                                  <a:pt x="2936323" y="572683"/>
                                </a:moveTo>
                                <a:lnTo>
                                  <a:pt x="2966445" y="572683"/>
                                </a:lnTo>
                              </a:path>
                              <a:path w="2966720" h="1309370">
                                <a:moveTo>
                                  <a:pt x="2966445" y="529749"/>
                                </a:moveTo>
                                <a:lnTo>
                                  <a:pt x="2936322" y="529749"/>
                                </a:lnTo>
                              </a:path>
                              <a:path w="2966720" h="1309370">
                                <a:moveTo>
                                  <a:pt x="2936322" y="529749"/>
                                </a:moveTo>
                                <a:lnTo>
                                  <a:pt x="2966445" y="529749"/>
                                </a:lnTo>
                              </a:path>
                              <a:path w="2966720" h="1309370">
                                <a:moveTo>
                                  <a:pt x="2966445" y="490852"/>
                                </a:moveTo>
                                <a:lnTo>
                                  <a:pt x="2936322" y="490852"/>
                                </a:lnTo>
                              </a:path>
                              <a:path w="2966720" h="1309370">
                                <a:moveTo>
                                  <a:pt x="2936322" y="490852"/>
                                </a:moveTo>
                                <a:lnTo>
                                  <a:pt x="2966445" y="490852"/>
                                </a:lnTo>
                              </a:path>
                              <a:path w="2966720" h="1309370">
                                <a:moveTo>
                                  <a:pt x="2966445" y="447918"/>
                                </a:moveTo>
                                <a:lnTo>
                                  <a:pt x="2910561" y="447918"/>
                                </a:lnTo>
                              </a:path>
                              <a:path w="2966720" h="1309370">
                                <a:moveTo>
                                  <a:pt x="2910561" y="447918"/>
                                </a:moveTo>
                                <a:lnTo>
                                  <a:pt x="2966445" y="447918"/>
                                </a:lnTo>
                              </a:path>
                              <a:path w="2966720" h="1309370">
                                <a:moveTo>
                                  <a:pt x="2966445" y="409088"/>
                                </a:moveTo>
                                <a:lnTo>
                                  <a:pt x="2936322" y="409088"/>
                                </a:lnTo>
                              </a:path>
                              <a:path w="2966720" h="1309370">
                                <a:moveTo>
                                  <a:pt x="2936322" y="409088"/>
                                </a:moveTo>
                                <a:lnTo>
                                  <a:pt x="2966445" y="409088"/>
                                </a:lnTo>
                              </a:path>
                              <a:path w="2966720" h="1309370">
                                <a:moveTo>
                                  <a:pt x="2966445" y="366086"/>
                                </a:moveTo>
                                <a:lnTo>
                                  <a:pt x="2936322" y="366086"/>
                                </a:lnTo>
                              </a:path>
                              <a:path w="2966720" h="1309370">
                                <a:moveTo>
                                  <a:pt x="2936322" y="366086"/>
                                </a:moveTo>
                                <a:lnTo>
                                  <a:pt x="2966445" y="366086"/>
                                </a:lnTo>
                              </a:path>
                              <a:path w="2966720" h="1309370">
                                <a:moveTo>
                                  <a:pt x="2966445" y="327257"/>
                                </a:moveTo>
                                <a:lnTo>
                                  <a:pt x="2936322" y="327257"/>
                                </a:lnTo>
                              </a:path>
                              <a:path w="2966720" h="1309370">
                                <a:moveTo>
                                  <a:pt x="2936322" y="327257"/>
                                </a:moveTo>
                                <a:lnTo>
                                  <a:pt x="2966445" y="327257"/>
                                </a:lnTo>
                              </a:path>
                              <a:path w="2966720" h="1309370">
                                <a:moveTo>
                                  <a:pt x="2966445" y="284323"/>
                                </a:moveTo>
                                <a:lnTo>
                                  <a:pt x="2936322" y="284323"/>
                                </a:lnTo>
                              </a:path>
                              <a:path w="2966720" h="1309370">
                                <a:moveTo>
                                  <a:pt x="2936322" y="284323"/>
                                </a:moveTo>
                                <a:lnTo>
                                  <a:pt x="2966445" y="284323"/>
                                </a:lnTo>
                              </a:path>
                              <a:path w="2966720" h="1309370">
                                <a:moveTo>
                                  <a:pt x="2966445" y="241186"/>
                                </a:moveTo>
                                <a:lnTo>
                                  <a:pt x="2910560" y="241186"/>
                                </a:lnTo>
                              </a:path>
                              <a:path w="2966720" h="1309370">
                                <a:moveTo>
                                  <a:pt x="2910560" y="241186"/>
                                </a:moveTo>
                                <a:lnTo>
                                  <a:pt x="2966445" y="241186"/>
                                </a:lnTo>
                              </a:path>
                              <a:path w="2966720" h="1309370">
                                <a:moveTo>
                                  <a:pt x="2966445" y="202491"/>
                                </a:moveTo>
                                <a:lnTo>
                                  <a:pt x="2936322" y="202491"/>
                                </a:lnTo>
                              </a:path>
                              <a:path w="2966720" h="1309370">
                                <a:moveTo>
                                  <a:pt x="2936322" y="202491"/>
                                </a:moveTo>
                                <a:lnTo>
                                  <a:pt x="2966445" y="202491"/>
                                </a:lnTo>
                              </a:path>
                              <a:path w="2966720" h="1309370">
                                <a:moveTo>
                                  <a:pt x="2966445" y="159355"/>
                                </a:moveTo>
                                <a:lnTo>
                                  <a:pt x="2936322" y="159355"/>
                                </a:lnTo>
                              </a:path>
                              <a:path w="2966720" h="1309370">
                                <a:moveTo>
                                  <a:pt x="2936322" y="159355"/>
                                </a:moveTo>
                                <a:lnTo>
                                  <a:pt x="2966445" y="159355"/>
                                </a:lnTo>
                              </a:path>
                              <a:path w="2966720" h="1309370">
                                <a:moveTo>
                                  <a:pt x="2966445" y="120660"/>
                                </a:moveTo>
                                <a:lnTo>
                                  <a:pt x="2936322" y="120660"/>
                                </a:lnTo>
                              </a:path>
                              <a:path w="2966720" h="1309370">
                                <a:moveTo>
                                  <a:pt x="2936322" y="120660"/>
                                </a:moveTo>
                                <a:lnTo>
                                  <a:pt x="2966445" y="120660"/>
                                </a:lnTo>
                              </a:path>
                              <a:path w="2966720" h="1309370">
                                <a:moveTo>
                                  <a:pt x="2966445" y="77524"/>
                                </a:moveTo>
                                <a:lnTo>
                                  <a:pt x="2936322" y="77524"/>
                                </a:lnTo>
                              </a:path>
                              <a:path w="2966720" h="1309370">
                                <a:moveTo>
                                  <a:pt x="2936322" y="77524"/>
                                </a:moveTo>
                                <a:lnTo>
                                  <a:pt x="2966445" y="77524"/>
                                </a:lnTo>
                              </a:path>
                              <a:path w="2966720" h="1309370">
                                <a:moveTo>
                                  <a:pt x="2966445" y="38897"/>
                                </a:moveTo>
                                <a:lnTo>
                                  <a:pt x="2910560" y="38896"/>
                                </a:lnTo>
                              </a:path>
                              <a:path w="2966720" h="1309370">
                                <a:moveTo>
                                  <a:pt x="2910560" y="38896"/>
                                </a:moveTo>
                                <a:lnTo>
                                  <a:pt x="2966445" y="38897"/>
                                </a:lnTo>
                              </a:path>
                            </a:pathLst>
                          </a:custGeom>
                          <a:ln w="4308">
                            <a:solidFill>
                              <a:srgbClr val="000000"/>
                            </a:solidFill>
                            <a:prstDash val="solid"/>
                          </a:ln>
                        </wps:spPr>
                        <wps:bodyPr wrap="square" lIns="0" tIns="0" rIns="0" bIns="0" rtlCol="0">
                          <a:prstTxWarp prst="textNoShape">
                            <a:avLst/>
                          </a:prstTxWarp>
                          <a:noAutofit/>
                        </wps:bodyPr>
                      </wps:wsp>
                      <wps:wsp>
                        <wps:cNvPr id="67" name="Graphic 67"/>
                        <wps:cNvSpPr/>
                        <wps:spPr>
                          <a:xfrm>
                            <a:off x="634990" y="424301"/>
                            <a:ext cx="1701164" cy="589915"/>
                          </a:xfrm>
                          <a:custGeom>
                            <a:avLst/>
                            <a:gdLst/>
                            <a:ahLst/>
                            <a:cxnLst/>
                            <a:rect l="l" t="t" r="r" b="b"/>
                            <a:pathLst>
                              <a:path w="1701164" h="589915">
                                <a:moveTo>
                                  <a:pt x="0" y="340110"/>
                                </a:moveTo>
                                <a:lnTo>
                                  <a:pt x="12948" y="327055"/>
                                </a:lnTo>
                                <a:lnTo>
                                  <a:pt x="25829" y="340110"/>
                                </a:lnTo>
                                <a:lnTo>
                                  <a:pt x="12948" y="353031"/>
                                </a:lnTo>
                                <a:lnTo>
                                  <a:pt x="0" y="340110"/>
                                </a:lnTo>
                              </a:path>
                              <a:path w="1701164" h="589915">
                                <a:moveTo>
                                  <a:pt x="559786" y="12853"/>
                                </a:moveTo>
                                <a:lnTo>
                                  <a:pt x="572667" y="0"/>
                                </a:lnTo>
                                <a:lnTo>
                                  <a:pt x="585548" y="12853"/>
                                </a:lnTo>
                                <a:lnTo>
                                  <a:pt x="572667" y="25774"/>
                                </a:lnTo>
                                <a:lnTo>
                                  <a:pt x="559786" y="12853"/>
                                </a:lnTo>
                              </a:path>
                              <a:path w="1701164" h="589915">
                                <a:moveTo>
                                  <a:pt x="1115212" y="245224"/>
                                </a:moveTo>
                                <a:lnTo>
                                  <a:pt x="1128093" y="232370"/>
                                </a:lnTo>
                                <a:lnTo>
                                  <a:pt x="1141041" y="245224"/>
                                </a:lnTo>
                                <a:lnTo>
                                  <a:pt x="1128093" y="258279"/>
                                </a:lnTo>
                                <a:lnTo>
                                  <a:pt x="1115212" y="245224"/>
                                </a:lnTo>
                              </a:path>
                              <a:path w="1701164" h="589915">
                                <a:moveTo>
                                  <a:pt x="1674931" y="576774"/>
                                </a:moveTo>
                                <a:lnTo>
                                  <a:pt x="1687812" y="563887"/>
                                </a:lnTo>
                                <a:lnTo>
                                  <a:pt x="1700760" y="576774"/>
                                </a:lnTo>
                                <a:lnTo>
                                  <a:pt x="1687812" y="589830"/>
                                </a:lnTo>
                                <a:lnTo>
                                  <a:pt x="1674931" y="576774"/>
                                </a:lnTo>
                              </a:path>
                            </a:pathLst>
                          </a:custGeom>
                          <a:ln w="4308">
                            <a:solidFill>
                              <a:srgbClr val="808000"/>
                            </a:solidFill>
                            <a:prstDash val="solid"/>
                          </a:ln>
                        </wps:spPr>
                        <wps:bodyPr wrap="square" lIns="0" tIns="0" rIns="0" bIns="0" rtlCol="0">
                          <a:prstTxWarp prst="textNoShape">
                            <a:avLst/>
                          </a:prstTxWarp>
                          <a:noAutofit/>
                        </wps:bodyPr>
                      </wps:wsp>
                      <wps:wsp>
                        <wps:cNvPr id="68" name="Graphic 68"/>
                        <wps:cNvSpPr/>
                        <wps:spPr>
                          <a:xfrm>
                            <a:off x="591986" y="196035"/>
                            <a:ext cx="1786889" cy="1042035"/>
                          </a:xfrm>
                          <a:custGeom>
                            <a:avLst/>
                            <a:gdLst/>
                            <a:ahLst/>
                            <a:cxnLst/>
                            <a:rect l="l" t="t" r="r" b="b"/>
                            <a:pathLst>
                              <a:path w="1786889" h="1042035">
                                <a:moveTo>
                                  <a:pt x="0" y="331564"/>
                                </a:moveTo>
                                <a:lnTo>
                                  <a:pt x="111836" y="331564"/>
                                </a:lnTo>
                              </a:path>
                              <a:path w="1786889" h="1042035">
                                <a:moveTo>
                                  <a:pt x="55951" y="331564"/>
                                </a:moveTo>
                                <a:lnTo>
                                  <a:pt x="55951" y="809340"/>
                                </a:lnTo>
                              </a:path>
                              <a:path w="1786889" h="1042035">
                                <a:moveTo>
                                  <a:pt x="0" y="809340"/>
                                </a:moveTo>
                                <a:lnTo>
                                  <a:pt x="111836" y="809340"/>
                                </a:lnTo>
                              </a:path>
                              <a:path w="1786889" h="1042035">
                                <a:moveTo>
                                  <a:pt x="559719" y="0"/>
                                </a:moveTo>
                                <a:lnTo>
                                  <a:pt x="671622" y="0"/>
                                </a:lnTo>
                              </a:path>
                              <a:path w="1786889" h="1042035">
                                <a:moveTo>
                                  <a:pt x="615671" y="0"/>
                                </a:moveTo>
                                <a:lnTo>
                                  <a:pt x="615671" y="482238"/>
                                </a:lnTo>
                              </a:path>
                              <a:path w="1786889" h="1042035">
                                <a:moveTo>
                                  <a:pt x="559719" y="482238"/>
                                </a:moveTo>
                                <a:lnTo>
                                  <a:pt x="671623" y="482238"/>
                                </a:lnTo>
                              </a:path>
                              <a:path w="1786889" h="1042035">
                                <a:moveTo>
                                  <a:pt x="1115212" y="232572"/>
                                </a:moveTo>
                                <a:lnTo>
                                  <a:pt x="1227048" y="232572"/>
                                </a:lnTo>
                              </a:path>
                              <a:path w="1786889" h="1042035">
                                <a:moveTo>
                                  <a:pt x="1171096" y="232572"/>
                                </a:moveTo>
                                <a:lnTo>
                                  <a:pt x="1171096" y="714636"/>
                                </a:lnTo>
                              </a:path>
                              <a:path w="1786889" h="1042035">
                                <a:moveTo>
                                  <a:pt x="1115212" y="714636"/>
                                </a:moveTo>
                                <a:lnTo>
                                  <a:pt x="1227048" y="714636"/>
                                </a:lnTo>
                              </a:path>
                              <a:path w="1786889" h="1042035">
                                <a:moveTo>
                                  <a:pt x="1674931" y="564069"/>
                                </a:moveTo>
                                <a:lnTo>
                                  <a:pt x="1786768" y="564069"/>
                                </a:lnTo>
                              </a:path>
                              <a:path w="1786889" h="1042035">
                                <a:moveTo>
                                  <a:pt x="1730816" y="564069"/>
                                </a:moveTo>
                                <a:lnTo>
                                  <a:pt x="1730816" y="1041873"/>
                                </a:lnTo>
                              </a:path>
                              <a:path w="1786889" h="1042035">
                                <a:moveTo>
                                  <a:pt x="1674931" y="1041873"/>
                                </a:moveTo>
                                <a:lnTo>
                                  <a:pt x="1786768" y="1041873"/>
                                </a:lnTo>
                              </a:path>
                            </a:pathLst>
                          </a:custGeom>
                          <a:ln w="4308">
                            <a:solidFill>
                              <a:srgbClr val="0000FF"/>
                            </a:solidFill>
                            <a:prstDash val="solid"/>
                          </a:ln>
                        </wps:spPr>
                        <wps:bodyPr wrap="square" lIns="0" tIns="0" rIns="0" bIns="0" rtlCol="0">
                          <a:prstTxWarp prst="textNoShape">
                            <a:avLst/>
                          </a:prstTxWarp>
                          <a:noAutofit/>
                        </wps:bodyPr>
                      </wps:wsp>
                    </wpg:wgp>
                  </a:graphicData>
                </a:graphic>
              </wp:anchor>
            </w:drawing>
          </mc:Choice>
          <mc:Fallback>
            <w:pict>
              <v:group w14:anchorId="2EDCCCCC" id="Group 65" o:spid="_x0000_s1026" style="position:absolute;margin-left:207.45pt;margin-top:.45pt;width:233.95pt;height:103.45pt;z-index:15745536;mso-wrap-distance-left:0;mso-wrap-distance-right:0;mso-position-horizontal-relative:page" coordsize="29711,13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Zs37goAAG5aAAAOAAAAZHJzL2Uyb0RvYy54bWzsnNtu20gShu8X2HcQdL8xm2cKcQaLySZY&#10;YDAzQLLYa0aWbWFlUUvKh7z9Vp/UVbZLzaRrZi5m5yKiR9U/P/7d7G5RpXr7w9PdbvGwGaftsL9c&#10;qjfZcrHZr4er7f7mcvmvzx/+1i4X07HfX/W7Yb+5XH7dTMsf3v31L28fD6tNPtwOu6vNuACR/bR6&#10;PFwub4/Hw+riYlrfbu766c1w2OzhzethvOuP8Od4c3E19o+gfre7yLOsvngcxqvDOKw30wT/9719&#10;c/nO6F9fb9bHX66vp81xsbtcAtvR/Duaf7/ofy/eve1XN2N/uN2uHUb/HRR3/XYPJz1Jve+P/eJ+&#10;3L6Qutuux2Earo9v1sPdxXB9vV1vzDXA1ajs2dV8HIf7g7mWm9XjzeFkE1j7zKfvll3//PDruNhe&#10;XS7rarnY93fQR+a0C/gbzHk83Kwg5uN4+HT4dbRXCIc/Dev/TPD2xfP39d83IfjperzTjeBCF0/G&#10;9a8n1zdPx8Ua/mfeNUrps6/hPVWoolXm1P1qfQud96Ld+vYfkZYX/cqe2OCdcB4PMMamYOOUZuOn&#10;2/6wMb0zaYu8jXWw0Y6qurZGmijtorF1Wk3O0Gce5aqCgQpWwEFjx2dwqq6bHN61TmVd0ZgRfLpe&#10;sOx+On7cDMb0/uGn6WgH+JU/6m/90fpp7w9HuE30DbIzN8hxuYAbZFwu4Ab5YgEO/VG30z2pDxeP&#10;utccy63uNIui378bHjafBxN5DF0HEW1Xt1oNYEPMbo9jtWZZwkgwAwG3sHHQVJ/+ezB4aQ7GdgIF&#10;T8awor7TuFNjWB+bfOrXRDkAipl86tes/F1P7U08f9LfpK9V3mR5V0RGflV1uRv3JD7Zek444oQs&#10;hOv/vFClndLOzAEFLIOdnQFIfLITnHDMCQydDOGcUG1btnlkTCBgEp8MwQlHnJCF8E6UXV2aBXLe&#10;mFA4XtQJLBxzAscmQ3gnMlhQYysk7jocnwzBCcecEIVwTmTgQ2G2gGfGBJrYSHyyE5xwxAlZCO9E&#10;Xra12QSecQJ1XYbjk53ghGNOiEJYJ7pWNYWaPWGScEEfiO55G0hoMoJzoSyyav5k2eHwZIQwGohu&#10;xAVRBOtC23UdfAg6/1Ei0JJwQReI7nkXSGgygnOhVnkV20KEuazF4ckIjG7EBVEE54Jq9XZx9ljA&#10;4ckuoDGGdSMu4NBkBOtC03SlKme7QMKTEYILRPe8CyQ0GcG5UNT5N2ygGhyejIBcwLoRF3BoMoJ1&#10;oe6aGh4gzb0jSHgyQnCB6J53gYQmIzgXqrKK3hFhFqtxeDICoxtxQRTBuaBUpWJrBOozHJ7sAqMb&#10;cUEUwbpQNXndxh7ABFoSLugC0T3vAglNRnAuwGP2cv7HywqHJyMgd7FuxAUcmoxgXSi7rI3umgIt&#10;CU9GYHTPuyCL4Fwom07FPlaGWazE4ckuMLoRF0QRnAsZDIb5d0SJw5NdQGMB60ZcwKHJCNaFoq6z&#10;dv5nShKejBBcILrnXSChyQjOhbzJv+HRdIHDkxGQC1g34gIOTUawLuRtWeTz9wskPBkhuEB0z7tA&#10;QpMRnAulUtE7IsxiOQ5PRmB0Iy6IIjgX4FliN/+JW47Dk11AYwHrRlzAockI1gVVdUUVexQdaEl4&#10;MgKje94FWQTnQg6P+ed/plQ4XNIFrBtxAYcmI1gXmqbKv+UhS4hOBggjYQ7ES9xkACtZtJDEEXm0&#10;oCew0nx/i6OTAV6XPT8IRAFw+gRNFOAgcAt/8yT78JroHACKLIoxL8Mh7xR8d6HcN/s4J0IAhpOe&#10;5YxsrgPuIEUyGHiYoi7y4rfIeYDEE0aah0EpWARfoJuQtEkmiD2UIfiy6Qe89CxnCL6wMzi5gIdB&#10;HSubE0GdmQeDOxa3EHYGJxvMcwa3EIDBpmNpHgY7g1sIwCBpknzAw6BpkrQQgOGkeRgOXwAGS+Nk&#10;BB4GdSx8igg5FwIwnDQPw+ELwARpkp/AswR60kAAhVHmURh2ARSkjPMVeBTEjhsIoDDKPArDLoAS&#10;lEn+Ao8S2EkDARRGmUdh2AVQkDLOZ+BRwswom4OBN9REmUdh2GVdwfkNPArqUdxAAIVR5lGQK8Io&#10;QZnkO/AogZ00EHWFKPMoDLsAClLG+Q88CnIFNxBAYZR5FIZdACUom3yI2JNXvEsnDQRQgitEeY4r&#10;pIEACnIF50fwKGG2lc3pwLMtUeZRGHZZV3C+BI+CehQ3EEBhlHkU5IowSlAm+RM8SmAnDURdIco8&#10;CsMugIKUdT5FLFfSziu5eRhlckB8AwEU7fcryrNcwewCKMEVkl/BowR20kAAhVHmURh2ARSkrPMt&#10;YrkReE40OSK+gQBKmMeJ8ixXMLsACnIF51/wKKhHcQMBFEaZR2HYBVCCMsnH4FECO2kggMIo8ygM&#10;uwAKUsb5GTwKYscNBFAYZR6FYRdACcomX2PeY3+7UpAGAijBFaI8xxXSQAAFuYLzN3gUPSfaL2Jl&#10;c07sPP6KMo/CsMu6gvM5eBTUo7iBAAqjzKMgV4RRgjLJ7+BRAjtpIOoKUeZRGHYBFKSM8z14FOQK&#10;biCAwijzKAy7AEpQnpMsgjf8OF4AJHiChedYguMFQIIjOiUklviMp0PhFJIwg2PhOY5g8GeOwE+D&#10;T/VZ4BhXgNntdakW+IqiNcWJpmG3vfqw3e10BZVpvPny425cPPS6NJL5z6X2kLDDOB3f99OtjTNv&#10;ubDd3tT/8YVsdHWdL8PVV6iD8wj1lC6X03/v+3GzXOz+uYdKO7C8HP3B6A+++IPxuPtxMCWaTHEX&#10;OOfnp3/342GhT3+5PEIFnJ8HX3CnX/nKNvrST7G65X74+/1xuN7qsjdQ/McTuT+g+I+uaPR7VAFq&#10;XlQBMsNOnxxqBX2KVgGqi7Lr7JJc5tCB5nlgv/KVgFSTQc0kyLPSlYAq+LrFlkwCP3w1ITwMvF1Q&#10;nkq+ENAJBQoBORLdE2FQH1AdoKIEbp8MFULsiIbONKEq7+CXKroIEORZZ6f0Sx/kX21wXrW5rRdC&#10;tH2Qf32hXBXZ6QflPsi/ssQ2wN1wZqS6akgzTYAstgZSi019o7ytYhth/fAIfv6vw71nHtG/WtSq&#10;rSpnmUK6Psi/uuCgCjnvjU9p9EH+1QW/TmyDvt8IBc/+cvhpmr60vKzyaGKlguuCIlO2AWRLnQpf&#10;eVz/arGVKlVW2mwzou/D/KsPR+owoBr61KtfPQ9n6G1Ygi01PKGDYaltqZo6dA57q9Rt0zofqxoW&#10;Cb+4eWD/6q6zybLGfYYg+j7Mv7pwrN52bXF+FCqO3qqebHEHpqAYHOOZavaC1WYtLFn/X7BMlcRv&#10;qv7nV1G3FPmydTDh+up/rmydeZo3e8GqOtX5qa2rM1u/BS9YbQ17L1e6LitzFwH9/wesWI5Fl65z&#10;KGeWrEJVsNKe/0E1zGdtYSf2Asc/G/l2p6b3ZArWAeNHhAFWjMrOB0SXmw9CuJ4tS3+DJGPYnQjR&#10;5BCQFSQ+mUEvnsou9f66OIa6UbX7qsGHJp++hmHQ2K7wmuzpQyiU+cqL6HPxbxgN3gIizIJoH+yi&#10;SeKTzSDrdwHbiNivxlQOWzm3RclxAwGUBkqA2HuPKHOmKBUaNKqs4b61N7cAStgXEGUWBblCGqSj&#10;4LW4LrPa72hYFJiQGqjQabYeuEE6SgOfP5XtIJhJ56CEBnoX1zZ+o5zOgmyh0nN8oS2ewUjsavSn&#10;8A8f/hS7GlOaF4oam4KwrgCzrpqM/zYf20OZ6Hf/AwAA//8DAFBLAwQUAAYACAAAACEAR5rha+AA&#10;AAAIAQAADwAAAGRycy9kb3ducmV2LnhtbEyPQUvDQBCF74L/YRnBm90kVo0xk1KKeioFW6H0ts1O&#10;k9Dsbshuk/TfO570MvB4jzffyxeTacVAvW+cRYhnEQiypdONrRC+dx8PKQgflNWqdZYQruRhUdze&#10;5CrTbrRfNGxDJbjE+kwh1CF0mZS+rMkoP3MdWfZOrjcqsOwrqXs1crlpZRJFz9KoxvKHWnW0qqk8&#10;by8G4XNU4/Ixfh/W59Pqetg9bfbrmBDv76blG4hAU/gLwy8+o0PBTEd3sdqLFmEez185isCX7TRN&#10;eMkRIYleUpBFLv8PKH4AAAD//wMAUEsBAi0AFAAGAAgAAAAhALaDOJL+AAAA4QEAABMAAAAAAAAA&#10;AAAAAAAAAAAAAFtDb250ZW50X1R5cGVzXS54bWxQSwECLQAUAAYACAAAACEAOP0h/9YAAACUAQAA&#10;CwAAAAAAAAAAAAAAAAAvAQAAX3JlbHMvLnJlbHNQSwECLQAUAAYACAAAACEAY+2bN+4KAABuWgAA&#10;DgAAAAAAAAAAAAAAAAAuAgAAZHJzL2Uyb0RvYy54bWxQSwECLQAUAAYACAAAACEAR5rha+AAAAAI&#10;AQAADwAAAAAAAAAAAAAAAABIDQAAZHJzL2Rvd25yZXYueG1sUEsFBgAAAAAEAAQA8wAAAFUOAAAA&#10;AA==&#10;">
                <v:shape id="Graphic 66" o:spid="_x0000_s1027" style="position:absolute;left:21;top:21;width:29667;height:13094;visibility:visible;mso-wrap-style:square;v-text-anchor:top" coordsize="2966720,1309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lYnwwAAANsAAAAPAAAAZHJzL2Rvd25yZXYueG1sRI9Ba8JA&#10;FITvBf/D8gRvdaNC0NRViiIo9NIYPD+yr5vY7NuQXZP477uFQo/DzHzDbPejbURPna8dK1jMExDE&#10;pdM1GwXF9fS6BuEDssbGMSl4kof9bvKyxUy7gT+pz4MREcI+QwVVCG0mpS8rsujnriWO3pfrLIYo&#10;OyN1h0OE20YukySVFmuOCxW2dKio/M4fVsHlfjuuCm9SnXysN/V9yE2/ypWaTcf3NxCBxvAf/muf&#10;tYI0hd8v8QfI3Q8AAAD//wMAUEsBAi0AFAAGAAgAAAAhANvh9svuAAAAhQEAABMAAAAAAAAAAAAA&#10;AAAAAAAAAFtDb250ZW50X1R5cGVzXS54bWxQSwECLQAUAAYACAAAACEAWvQsW78AAAAVAQAACwAA&#10;AAAAAAAAAAAAAAAfAQAAX3JlbHMvLnJlbHNQSwECLQAUAAYACAAAACEAScpWJ8MAAADbAAAADwAA&#10;AAAAAAAAAAAAAAAHAgAAZHJzL2Rvd25yZXYueG1sUEsFBgAAAAADAAMAtwAAAPcCAAAAAA==&#10;" path="m,1308968r2966445,em2966445,1308968l,1308968em,l2966445,em2966445,l,em,1308968l,em,l,1308968em,1270293r55925,em55925,1270293r-55925,em,1231457r30109,em30109,1231457r-30109,em,1188482r30109,em30109,1188482r-30109,em,1149646r30109,em30109,1149646r-30109,em,1106678r30109,em30109,1106678r-30109,em,1067835r55925,em55925,1067835r-55925,em,1024867r30109,em30109,1024867r-30109,em,981731r30109,em30109,981731l,981731em,943056r30109,em30109,943056l,943056em,899920r30109,em30109,899920l,899920em,861252r55925,em55925,861252l,861252em,818109r30109,em30109,818109l,818109em,779414r30109,em30109,779414l,779414em,736278r30109,em30109,736278l,736278em,697650r30109,em30109,697650l,697650em,654514r55925,em55925,654514l,654514em,611512r30109,em30109,611512l,611512em,572683r30109,em30109,572683l,572683em,529748r30109,em30109,529748l,529748em,490852r30109,em30109,490852l,490852em,447917r55925,em55925,447917l,447917em,409088r30109,em30109,409088l,409088em,366086r30109,em30109,366086l,366086em,327257r30109,em30109,327257l,327257em,284322r30109,em30109,284322l,284322em,241186r55925,em55925,241186l,241186em,202491r30109,em30109,202491l,202491em,159355r30109,em30109,159355l,159355em,120660r30109,em30109,120660l,120660em,77524r30109,em30109,77524l,77524em,38896r55924,em55924,38896l,38896em2966445,1308968l2966445,em2966445,r,1308968em2966445,1270293r-55884,em2910561,1270293r55884,em2966445,1231457r-30122,em2936323,1231457r30122,em2966445,1188483r-30122,-1em2936323,1188482r30122,1em2966445,1149646r-30122,em2936323,1149646r30122,em2966445,1106678r-30122,em2936323,1106678r30122,em2966445,1067835r-55884,em2910561,1067835r55884,em2966445,1024867r-30122,em2936323,1024867r30122,em2966445,981731r-30122,em2936323,981731r30122,em2966445,943056r-30122,em2936323,943056r30122,em2966445,899920r-30122,em2936323,899920r30122,em2966445,861252r-55884,em2910561,861252r55884,em2966445,818109r-30122,em2936323,818109r30122,em2966445,779414r-30122,em2936323,779414r30122,em2966445,736278r-30122,em2936323,736278r30122,em2966445,697651r-30122,em2936323,697651r30122,em2966445,654514r-55884,em2910561,654514r55884,em2966445,611512r-30122,em2936323,611512r30122,em2966445,572683r-30122,em2936323,572683r30122,em2966445,529749r-30123,em2936322,529749r30123,em2966445,490852r-30123,em2936322,490852r30123,em2966445,447918r-55884,em2910561,447918r55884,em2966445,409088r-30123,em2936322,409088r30123,em2966445,366086r-30123,em2936322,366086r30123,em2966445,327257r-30123,em2936322,327257r30123,em2966445,284323r-30123,em2936322,284323r30123,em2966445,241186r-55885,em2910560,241186r55885,em2966445,202491r-30123,em2936322,202491r30123,em2966445,159355r-30123,em2936322,159355r30123,em2966445,120660r-30123,em2936322,120660r30123,em2966445,77524r-30123,em2936322,77524r30123,em2966445,38897r-55885,-1em2910560,38896r55885,1e" filled="f" strokeweight=".1197mm">
                  <v:path arrowok="t"/>
                </v:shape>
                <v:shape id="Graphic 67" o:spid="_x0000_s1028" style="position:absolute;left:6349;top:4243;width:17012;height:5899;visibility:visible;mso-wrap-style:square;v-text-anchor:top" coordsize="1701164,589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68ExAAAANsAAAAPAAAAZHJzL2Rvd25yZXYueG1sRI9Ba8JA&#10;FITvhf6H5RW8SN3owZboGrRQ9FRs7KHHZ/aZhGTfLtk1if/eLQg9DjPzDbPORtOKnjpfW1YwnyUg&#10;iAuray4V/Jw+X99B+ICssbVMCm7kIds8P60x1Xbgb+rzUIoIYZ+igioEl0rpi4oM+pl1xNG72M5g&#10;iLIrpe5wiHDTykWSLKXBmuNChY4+Kiqa/GoU/M7RTfNdPk2GPe6a/jC4r/NRqcnLuF2BCDSG//Cj&#10;fdAKlm/w9yX+ALm5AwAA//8DAFBLAQItABQABgAIAAAAIQDb4fbL7gAAAIUBAAATAAAAAAAAAAAA&#10;AAAAAAAAAABbQ29udGVudF9UeXBlc10ueG1sUEsBAi0AFAAGAAgAAAAhAFr0LFu/AAAAFQEAAAsA&#10;AAAAAAAAAAAAAAAAHwEAAF9yZWxzLy5yZWxzUEsBAi0AFAAGAAgAAAAhAHw3rwTEAAAA2wAAAA8A&#10;AAAAAAAAAAAAAAAABwIAAGRycy9kb3ducmV2LnhtbFBLBQYAAAAAAwADALcAAAD4AgAAAAA=&#10;" path="m,340110l12948,327055r12881,13055l12948,353031,,340110em559786,12853l572667,r12881,12853l572667,25774,559786,12853em1115212,245224r12881,-12854l1141041,245224r-12948,13055l1115212,245224em1674931,576774r12881,-12887l1700760,576774r-12948,13056l1674931,576774e" filled="f" strokecolor="olive" strokeweight=".1197mm">
                  <v:path arrowok="t"/>
                </v:shape>
                <v:shape id="Graphic 68" o:spid="_x0000_s1029" style="position:absolute;left:5919;top:1960;width:17869;height:10420;visibility:visible;mso-wrap-style:square;v-text-anchor:top" coordsize="1786889,1042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QSzwgAAANsAAAAPAAAAZHJzL2Rvd25yZXYueG1sRE/Pa8Iw&#10;FL4P9j+EJ3ibqTuodEaRwWAwHOq64fGZPJuy5qVrslr9681B8Pjx/Z4ve1eLjtpQeVYwHmUgiLU3&#10;FZcKiq+3pxmIEJEN1p5JwZkCLBePD3PMjT/xlrpdLEUK4ZCjAhtjk0sZtCWHYeQb4sQdfeswJtiW&#10;0rR4SuGuls9ZNpEOK04NFht6taR/d/9OgfzQ6+/iT+9/LG4us8+uP/B0q9Rw0K9eQETq4118c78b&#10;BZM0Nn1JP0AurgAAAP//AwBQSwECLQAUAAYACAAAACEA2+H2y+4AAACFAQAAEwAAAAAAAAAAAAAA&#10;AAAAAAAAW0NvbnRlbnRfVHlwZXNdLnhtbFBLAQItABQABgAIAAAAIQBa9CxbvwAAABUBAAALAAAA&#10;AAAAAAAAAAAAAB8BAABfcmVscy8ucmVsc1BLAQItABQABgAIAAAAIQAveQSzwgAAANsAAAAPAAAA&#10;AAAAAAAAAAAAAAcCAABkcnMvZG93bnJldi54bWxQSwUGAAAAAAMAAwC3AAAA9gIAAAAA&#10;" path="m,331564r111836,em55951,331564r,477776em,809340r111836,em559719,l671622,em615671,r,482238em559719,482238r111904,em1115212,232572r111836,em1171096,232572r,482064em1115212,714636r111836,em1674931,564069r111837,em1730816,564069r,477804em1674931,1041873r111837,e" filled="f" strokecolor="blue" strokeweight=".1197mm">
                  <v:path arrowok="t"/>
                </v:shape>
                <w10:wrap anchorx="page"/>
              </v:group>
            </w:pict>
          </mc:Fallback>
        </mc:AlternateContent>
      </w:r>
      <w:r>
        <w:rPr>
          <w:rFonts w:ascii="Arial"/>
          <w:b/>
          <w:spacing w:val="-4"/>
          <w:w w:val="105"/>
          <w:sz w:val="11"/>
        </w:rPr>
        <w:t>1070</w:t>
      </w:r>
    </w:p>
    <w:p w:rsidR="00C54548" w:rsidRDefault="00C54548">
      <w:pPr>
        <w:pStyle w:val="Textoindependiente"/>
        <w:spacing w:before="66"/>
        <w:rPr>
          <w:rFonts w:ascii="Arial"/>
          <w:b/>
          <w:sz w:val="11"/>
        </w:rPr>
      </w:pPr>
    </w:p>
    <w:p w:rsidR="00C54548" w:rsidRDefault="00263DB7">
      <w:pPr>
        <w:ind w:left="2157"/>
        <w:rPr>
          <w:rFonts w:ascii="Arial"/>
          <w:b/>
          <w:sz w:val="11"/>
        </w:rPr>
      </w:pPr>
      <w:r>
        <w:rPr>
          <w:rFonts w:ascii="Arial"/>
          <w:b/>
          <w:spacing w:val="-4"/>
          <w:w w:val="105"/>
          <w:sz w:val="11"/>
        </w:rPr>
        <w:t>1020</w:t>
      </w:r>
    </w:p>
    <w:p w:rsidR="00C54548" w:rsidRDefault="00C54548">
      <w:pPr>
        <w:pStyle w:val="Textoindependiente"/>
        <w:spacing w:before="72"/>
        <w:rPr>
          <w:rFonts w:ascii="Arial"/>
          <w:b/>
          <w:sz w:val="11"/>
        </w:rPr>
      </w:pPr>
    </w:p>
    <w:p w:rsidR="00C54548" w:rsidRDefault="00263DB7">
      <w:pPr>
        <w:ind w:left="2218"/>
        <w:rPr>
          <w:rFonts w:ascii="Arial"/>
          <w:b/>
          <w:sz w:val="11"/>
        </w:rPr>
      </w:pPr>
      <w:r>
        <w:rPr>
          <w:rFonts w:ascii="Arial"/>
          <w:b/>
          <w:noProof/>
          <w:sz w:val="11"/>
        </w:rPr>
        <mc:AlternateContent>
          <mc:Choice Requires="wps">
            <w:drawing>
              <wp:anchor distT="0" distB="0" distL="0" distR="0" simplePos="0" relativeHeight="15746048" behindDoc="0" locked="0" layoutInCell="1" allowOverlap="1">
                <wp:simplePos x="0" y="0"/>
                <wp:positionH relativeFrom="page">
                  <wp:posOffset>2271150</wp:posOffset>
                </wp:positionH>
                <wp:positionV relativeFrom="paragraph">
                  <wp:posOffset>-27815</wp:posOffset>
                </wp:positionV>
                <wp:extent cx="107314" cy="549910"/>
                <wp:effectExtent l="0" t="0" r="0" b="0"/>
                <wp:wrapNone/>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7314" cy="549910"/>
                        </a:xfrm>
                        <a:prstGeom prst="rect">
                          <a:avLst/>
                        </a:prstGeom>
                      </wps:spPr>
                      <wps:txbx>
                        <w:txbxContent>
                          <w:p w:rsidR="00263DB7" w:rsidRDefault="00263DB7">
                            <w:pPr>
                              <w:spacing w:before="21"/>
                              <w:ind w:left="20"/>
                              <w:rPr>
                                <w:rFonts w:ascii="Arial"/>
                                <w:b/>
                                <w:sz w:val="11"/>
                              </w:rPr>
                            </w:pPr>
                            <w:r>
                              <w:rPr>
                                <w:rFonts w:ascii="Arial"/>
                                <w:b/>
                                <w:spacing w:val="-2"/>
                                <w:w w:val="105"/>
                                <w:sz w:val="11"/>
                              </w:rPr>
                              <w:t>Peso</w:t>
                            </w:r>
                            <w:r>
                              <w:rPr>
                                <w:rFonts w:ascii="Arial"/>
                                <w:b/>
                                <w:spacing w:val="-5"/>
                                <w:w w:val="105"/>
                                <w:sz w:val="11"/>
                              </w:rPr>
                              <w:t xml:space="preserve"> </w:t>
                            </w:r>
                            <w:r>
                              <w:rPr>
                                <w:rFonts w:ascii="Arial"/>
                                <w:b/>
                                <w:spacing w:val="-2"/>
                                <w:w w:val="105"/>
                                <w:sz w:val="11"/>
                              </w:rPr>
                              <w:t>Semana</w:t>
                            </w:r>
                            <w:r>
                              <w:rPr>
                                <w:rFonts w:ascii="Arial"/>
                                <w:b/>
                                <w:spacing w:val="-6"/>
                                <w:w w:val="105"/>
                                <w:sz w:val="11"/>
                              </w:rPr>
                              <w:t xml:space="preserve"> </w:t>
                            </w:r>
                            <w:r>
                              <w:rPr>
                                <w:rFonts w:ascii="Arial"/>
                                <w:b/>
                                <w:spacing w:val="-10"/>
                                <w:w w:val="105"/>
                                <w:sz w:val="11"/>
                              </w:rPr>
                              <w:t>2</w:t>
                            </w:r>
                          </w:p>
                        </w:txbxContent>
                      </wps:txbx>
                      <wps:bodyPr vert="vert270" wrap="square" lIns="0" tIns="0" rIns="0" bIns="0" rtlCol="0">
                        <a:noAutofit/>
                      </wps:bodyPr>
                    </wps:wsp>
                  </a:graphicData>
                </a:graphic>
              </wp:anchor>
            </w:drawing>
          </mc:Choice>
          <mc:Fallback>
            <w:pict>
              <v:shape id="Textbox 69" o:spid="_x0000_s1034" type="#_x0000_t202" style="position:absolute;left:0;text-align:left;margin-left:178.85pt;margin-top:-2.2pt;width:8.45pt;height:43.3pt;z-index:1574604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iJytgEAAFYDAAAOAAAAZHJzL2Uyb0RvYy54bWysU1Fv0zAQfkfiP1h+p07L2Nao6QRMIKQJ&#10;kDZ+gOPYjUXsMz63Sf89Z7fpJnhDvFzO9t1333d32dxNbmAHHdGCb/hyUXGmvYLO+l3Dfzx9enPL&#10;GSbpOzmA1w0/auR329evNmOo9Qp6GDodGYF4rMfQ8D6lUAuBqtdO4gKC9vRoIDqZ6Bh3ootyJHQ3&#10;iFVVXYsRYhciKI1It/enR74t+MZolb4ZgzqxoeHELRUbi22zFduNrHdRht6qMw35DyyctJ6KXqDu&#10;ZZJsH+1fUM6qCAgmLRQ4AcZYpYsGUrOs/lDz2MugixZqDoZLm/D/waqvh++R2a7h12vOvHQ0oyc9&#10;pRYmRjfUnjFgTVGPgeLS9AEmGnORiuEB1E+kEPEi5pSAFJ3bMZno8peEMkqkCRwvXacqTGW06ubt&#10;8oozRU/vrtbrZZmKeE4OEdNnDY5lp+GRhloIyMMDplxe1nPImcupfGaVpnYq8m5nLS10R5JCO0tY&#10;2a5uiNZIK9Bw/LWXUXM2fPHU47wvsxNnp52dmIaPULYqC/Twfp/A2MInFz6VOfOh4RWa50XL2/Hy&#10;XKKef4ftbwAAAP//AwBQSwMEFAAGAAgAAAAhAKFWYVveAAAACQEAAA8AAABkcnMvZG93bnJldi54&#10;bWxMj8tugzAQRfeV+g/WVOouMQUCEWWIKqSou0hN8wET7GIUPyh2Avn7uqt2ObpH956pd4vR7CYn&#10;PziL8LJOgEnbOTHYHuH0uV9tgflAVpB2ViLcpYdd8/hQUyXcbD/k7Rh6FkusrwhBhTBWnPtOSUN+&#10;7UZpY/blJkMhnlPPxURzLDeap0lScEODjQuKRtkq2V2OV4NwuHM1Z2Zz6tq2OBTZ954u7xrx+Wl5&#10;ewUW5BL+YPjVj+rQRKezu1rhmUbINmUZUYRVngOLQFbmBbAzwjZNgTc1//9B8wMAAP//AwBQSwEC&#10;LQAUAAYACAAAACEAtoM4kv4AAADhAQAAEwAAAAAAAAAAAAAAAAAAAAAAW0NvbnRlbnRfVHlwZXNd&#10;LnhtbFBLAQItABQABgAIAAAAIQA4/SH/1gAAAJQBAAALAAAAAAAAAAAAAAAAAC8BAABfcmVscy8u&#10;cmVsc1BLAQItABQABgAIAAAAIQD6ViJytgEAAFYDAAAOAAAAAAAAAAAAAAAAAC4CAABkcnMvZTJv&#10;RG9jLnhtbFBLAQItABQABgAIAAAAIQChVmFb3gAAAAkBAAAPAAAAAAAAAAAAAAAAABAEAABkcnMv&#10;ZG93bnJldi54bWxQSwUGAAAAAAQABADzAAAAGwUAAAAA&#10;" filled="f" stroked="f">
                <v:textbox style="layout-flow:vertical;mso-layout-flow-alt:bottom-to-top" inset="0,0,0,0">
                  <w:txbxContent>
                    <w:p w:rsidR="00263DB7" w:rsidRDefault="00263DB7">
                      <w:pPr>
                        <w:spacing w:before="21"/>
                        <w:ind w:left="20"/>
                        <w:rPr>
                          <w:rFonts w:ascii="Arial"/>
                          <w:b/>
                          <w:sz w:val="11"/>
                        </w:rPr>
                      </w:pPr>
                      <w:r>
                        <w:rPr>
                          <w:rFonts w:ascii="Arial"/>
                          <w:b/>
                          <w:spacing w:val="-2"/>
                          <w:w w:val="105"/>
                          <w:sz w:val="11"/>
                        </w:rPr>
                        <w:t>Peso</w:t>
                      </w:r>
                      <w:r>
                        <w:rPr>
                          <w:rFonts w:ascii="Arial"/>
                          <w:b/>
                          <w:spacing w:val="-5"/>
                          <w:w w:val="105"/>
                          <w:sz w:val="11"/>
                        </w:rPr>
                        <w:t xml:space="preserve"> </w:t>
                      </w:r>
                      <w:r>
                        <w:rPr>
                          <w:rFonts w:ascii="Arial"/>
                          <w:b/>
                          <w:spacing w:val="-2"/>
                          <w:w w:val="105"/>
                          <w:sz w:val="11"/>
                        </w:rPr>
                        <w:t>Semana</w:t>
                      </w:r>
                      <w:r>
                        <w:rPr>
                          <w:rFonts w:ascii="Arial"/>
                          <w:b/>
                          <w:spacing w:val="-6"/>
                          <w:w w:val="105"/>
                          <w:sz w:val="11"/>
                        </w:rPr>
                        <w:t xml:space="preserve"> </w:t>
                      </w:r>
                      <w:r>
                        <w:rPr>
                          <w:rFonts w:ascii="Arial"/>
                          <w:b/>
                          <w:spacing w:val="-10"/>
                          <w:w w:val="105"/>
                          <w:sz w:val="11"/>
                        </w:rPr>
                        <w:t>2</w:t>
                      </w:r>
                    </w:p>
                  </w:txbxContent>
                </v:textbox>
                <w10:wrap anchorx="page"/>
              </v:shape>
            </w:pict>
          </mc:Fallback>
        </mc:AlternateContent>
      </w:r>
      <w:r>
        <w:rPr>
          <w:rFonts w:ascii="Arial"/>
          <w:b/>
          <w:spacing w:val="-5"/>
          <w:w w:val="105"/>
          <w:sz w:val="11"/>
        </w:rPr>
        <w:t>970</w:t>
      </w:r>
    </w:p>
    <w:p w:rsidR="00C54548" w:rsidRDefault="00C54548">
      <w:pPr>
        <w:pStyle w:val="Textoindependiente"/>
        <w:spacing w:before="73"/>
        <w:rPr>
          <w:rFonts w:ascii="Arial"/>
          <w:b/>
          <w:sz w:val="11"/>
        </w:rPr>
      </w:pPr>
    </w:p>
    <w:p w:rsidR="00C54548" w:rsidRDefault="00263DB7">
      <w:pPr>
        <w:ind w:left="2218"/>
        <w:rPr>
          <w:rFonts w:ascii="Arial"/>
          <w:b/>
          <w:sz w:val="11"/>
        </w:rPr>
      </w:pPr>
      <w:r>
        <w:rPr>
          <w:rFonts w:ascii="Arial"/>
          <w:b/>
          <w:spacing w:val="-5"/>
          <w:w w:val="105"/>
          <w:sz w:val="11"/>
        </w:rPr>
        <w:t>920</w:t>
      </w:r>
    </w:p>
    <w:p w:rsidR="00C54548" w:rsidRDefault="00C54548">
      <w:pPr>
        <w:pStyle w:val="Textoindependiente"/>
        <w:spacing w:before="72"/>
        <w:rPr>
          <w:rFonts w:ascii="Arial"/>
          <w:b/>
          <w:sz w:val="11"/>
        </w:rPr>
      </w:pPr>
    </w:p>
    <w:p w:rsidR="00C54548" w:rsidRDefault="00263DB7">
      <w:pPr>
        <w:ind w:left="2218"/>
        <w:rPr>
          <w:rFonts w:ascii="Arial"/>
          <w:b/>
          <w:sz w:val="11"/>
        </w:rPr>
      </w:pPr>
      <w:r>
        <w:rPr>
          <w:rFonts w:ascii="Arial"/>
          <w:b/>
          <w:spacing w:val="-5"/>
          <w:w w:val="105"/>
          <w:sz w:val="11"/>
        </w:rPr>
        <w:t>870</w:t>
      </w:r>
    </w:p>
    <w:p w:rsidR="00C54548" w:rsidRDefault="00C54548">
      <w:pPr>
        <w:pStyle w:val="Textoindependiente"/>
        <w:spacing w:before="72"/>
        <w:rPr>
          <w:rFonts w:ascii="Arial"/>
          <w:b/>
          <w:sz w:val="11"/>
        </w:rPr>
      </w:pPr>
    </w:p>
    <w:p w:rsidR="00C54548" w:rsidRDefault="00263DB7">
      <w:pPr>
        <w:spacing w:before="1"/>
        <w:ind w:left="2218"/>
        <w:rPr>
          <w:rFonts w:ascii="Arial"/>
          <w:b/>
          <w:sz w:val="11"/>
        </w:rPr>
      </w:pPr>
      <w:r>
        <w:rPr>
          <w:rFonts w:ascii="Arial"/>
          <w:b/>
          <w:spacing w:val="-5"/>
          <w:w w:val="105"/>
          <w:sz w:val="11"/>
        </w:rPr>
        <w:t>820</w:t>
      </w:r>
    </w:p>
    <w:p w:rsidR="00C54548" w:rsidRDefault="00C54548">
      <w:pPr>
        <w:pStyle w:val="Textoindependiente"/>
        <w:spacing w:before="65"/>
        <w:rPr>
          <w:rFonts w:ascii="Arial"/>
          <w:b/>
          <w:sz w:val="11"/>
        </w:rPr>
      </w:pPr>
    </w:p>
    <w:p w:rsidR="00C54548" w:rsidRDefault="00263DB7">
      <w:pPr>
        <w:ind w:left="2218"/>
        <w:rPr>
          <w:rFonts w:ascii="Arial"/>
          <w:b/>
          <w:sz w:val="11"/>
        </w:rPr>
      </w:pPr>
      <w:r>
        <w:rPr>
          <w:rFonts w:ascii="Arial"/>
          <w:b/>
          <w:spacing w:val="-5"/>
          <w:w w:val="105"/>
          <w:sz w:val="11"/>
        </w:rPr>
        <w:t>770</w:t>
      </w:r>
    </w:p>
    <w:p w:rsidR="00C54548" w:rsidRDefault="00263DB7">
      <w:pPr>
        <w:tabs>
          <w:tab w:val="left" w:pos="1808"/>
          <w:tab w:val="left" w:pos="2683"/>
          <w:tab w:val="left" w:pos="3564"/>
        </w:tabs>
        <w:spacing w:before="43"/>
        <w:ind w:left="927"/>
        <w:jc w:val="center"/>
        <w:rPr>
          <w:rFonts w:ascii="Arial"/>
          <w:b/>
          <w:sz w:val="11"/>
        </w:rPr>
      </w:pPr>
      <w:r>
        <w:rPr>
          <w:rFonts w:ascii="Arial"/>
          <w:b/>
          <w:spacing w:val="-5"/>
          <w:w w:val="105"/>
          <w:sz w:val="11"/>
        </w:rPr>
        <w:t>T1</w:t>
      </w:r>
      <w:r>
        <w:rPr>
          <w:rFonts w:ascii="Arial"/>
          <w:b/>
          <w:sz w:val="11"/>
        </w:rPr>
        <w:tab/>
      </w:r>
      <w:r>
        <w:rPr>
          <w:rFonts w:ascii="Arial"/>
          <w:b/>
          <w:spacing w:val="-5"/>
          <w:w w:val="105"/>
          <w:sz w:val="11"/>
        </w:rPr>
        <w:t>T2</w:t>
      </w:r>
      <w:r>
        <w:rPr>
          <w:rFonts w:ascii="Arial"/>
          <w:b/>
          <w:sz w:val="11"/>
        </w:rPr>
        <w:tab/>
      </w:r>
      <w:r>
        <w:rPr>
          <w:rFonts w:ascii="Arial"/>
          <w:b/>
          <w:spacing w:val="-5"/>
          <w:w w:val="105"/>
          <w:sz w:val="11"/>
        </w:rPr>
        <w:t>T3</w:t>
      </w:r>
      <w:r>
        <w:rPr>
          <w:rFonts w:ascii="Arial"/>
          <w:b/>
          <w:sz w:val="11"/>
        </w:rPr>
        <w:tab/>
      </w:r>
      <w:r>
        <w:rPr>
          <w:rFonts w:ascii="Arial"/>
          <w:b/>
          <w:spacing w:val="-5"/>
          <w:w w:val="105"/>
          <w:sz w:val="11"/>
        </w:rPr>
        <w:t>T4</w:t>
      </w:r>
    </w:p>
    <w:p w:rsidR="00C54548" w:rsidRDefault="00263DB7">
      <w:pPr>
        <w:spacing w:before="16"/>
        <w:ind w:left="935"/>
        <w:jc w:val="center"/>
        <w:rPr>
          <w:rFonts w:ascii="Arial"/>
          <w:b/>
          <w:sz w:val="11"/>
        </w:rPr>
      </w:pPr>
      <w:r>
        <w:rPr>
          <w:rFonts w:ascii="Arial"/>
          <w:b/>
          <w:spacing w:val="-2"/>
          <w:w w:val="105"/>
          <w:sz w:val="11"/>
        </w:rPr>
        <w:t>Tratamientos</w:t>
      </w:r>
    </w:p>
    <w:p w:rsidR="00C54548" w:rsidRDefault="00C54548">
      <w:pPr>
        <w:pStyle w:val="Textoindependiente"/>
        <w:spacing w:before="85"/>
        <w:rPr>
          <w:rFonts w:ascii="Arial"/>
          <w:b/>
        </w:rPr>
      </w:pPr>
    </w:p>
    <w:p w:rsidR="00C54548" w:rsidRDefault="00263DB7">
      <w:pPr>
        <w:pStyle w:val="Textoindependiente"/>
        <w:spacing w:before="1" w:line="360" w:lineRule="auto"/>
        <w:ind w:left="568" w:right="145"/>
        <w:jc w:val="both"/>
      </w:pPr>
      <w:r>
        <w:t>La Figura 9 refleja visualmente la separación entre el tratamiento T2 y los demás grupos, destacándose con una media superior, esta distribución confirma que los efectos</w:t>
      </w:r>
      <w:r>
        <w:rPr>
          <w:spacing w:val="-15"/>
        </w:rPr>
        <w:t xml:space="preserve"> </w:t>
      </w:r>
      <w:r>
        <w:t>productivos</w:t>
      </w:r>
      <w:r>
        <w:rPr>
          <w:spacing w:val="-15"/>
        </w:rPr>
        <w:t xml:space="preserve"> </w:t>
      </w:r>
      <w:r>
        <w:t>comienzan</w:t>
      </w:r>
      <w:r>
        <w:rPr>
          <w:spacing w:val="-15"/>
        </w:rPr>
        <w:t xml:space="preserve"> </w:t>
      </w:r>
      <w:r>
        <w:t>a</w:t>
      </w:r>
      <w:r>
        <w:rPr>
          <w:spacing w:val="-14"/>
        </w:rPr>
        <w:t xml:space="preserve"> </w:t>
      </w:r>
      <w:r>
        <w:t>ser</w:t>
      </w:r>
      <w:r>
        <w:rPr>
          <w:spacing w:val="-14"/>
        </w:rPr>
        <w:t xml:space="preserve"> </w:t>
      </w:r>
      <w:r>
        <w:t>notorios</w:t>
      </w:r>
      <w:r>
        <w:rPr>
          <w:spacing w:val="-15"/>
        </w:rPr>
        <w:t xml:space="preserve"> </w:t>
      </w:r>
      <w:r>
        <w:t>a</w:t>
      </w:r>
      <w:r>
        <w:rPr>
          <w:spacing w:val="-13"/>
        </w:rPr>
        <w:t xml:space="preserve"> </w:t>
      </w:r>
      <w:r>
        <w:t>partir</w:t>
      </w:r>
      <w:r>
        <w:rPr>
          <w:spacing w:val="-14"/>
        </w:rPr>
        <w:t xml:space="preserve"> </w:t>
      </w:r>
      <w:r>
        <w:t>de</w:t>
      </w:r>
      <w:r>
        <w:rPr>
          <w:spacing w:val="-13"/>
        </w:rPr>
        <w:t xml:space="preserve"> </w:t>
      </w:r>
      <w:r>
        <w:t>esta</w:t>
      </w:r>
      <w:r>
        <w:rPr>
          <w:spacing w:val="-13"/>
        </w:rPr>
        <w:t xml:space="preserve"> </w:t>
      </w:r>
      <w:r>
        <w:t>semana,</w:t>
      </w:r>
      <w:r>
        <w:rPr>
          <w:spacing w:val="-14"/>
        </w:rPr>
        <w:t xml:space="preserve"> </w:t>
      </w:r>
      <w:r>
        <w:t>especialmente a favor del tratamiento T2.</w:t>
      </w:r>
    </w:p>
    <w:p w:rsidR="00C54548" w:rsidRDefault="00263DB7">
      <w:pPr>
        <w:pStyle w:val="Ttulo3"/>
        <w:spacing w:before="240"/>
      </w:pPr>
      <w:r>
        <w:t>Peso</w:t>
      </w:r>
      <w:r>
        <w:rPr>
          <w:spacing w:val="-4"/>
        </w:rPr>
        <w:t xml:space="preserve"> </w:t>
      </w:r>
      <w:r>
        <w:t>corporal semana</w:t>
      </w:r>
      <w:r>
        <w:rPr>
          <w:spacing w:val="-1"/>
        </w:rPr>
        <w:t xml:space="preserve"> </w:t>
      </w:r>
      <w:r>
        <w:rPr>
          <w:spacing w:val="-10"/>
        </w:rPr>
        <w:t>3</w:t>
      </w:r>
    </w:p>
    <w:p w:rsidR="00C54548" w:rsidRDefault="00C54548">
      <w:pPr>
        <w:pStyle w:val="Textoindependiente"/>
        <w:spacing w:before="104"/>
        <w:rPr>
          <w:b/>
        </w:rPr>
      </w:pPr>
    </w:p>
    <w:p w:rsidR="00C54548" w:rsidRDefault="00263DB7">
      <w:pPr>
        <w:ind w:left="568"/>
        <w:rPr>
          <w:b/>
          <w:sz w:val="24"/>
        </w:rPr>
      </w:pPr>
      <w:bookmarkStart w:id="122" w:name="_bookmark119"/>
      <w:bookmarkEnd w:id="122"/>
      <w:r>
        <w:rPr>
          <w:b/>
          <w:sz w:val="24"/>
        </w:rPr>
        <w:t>Tabla</w:t>
      </w:r>
      <w:r>
        <w:rPr>
          <w:b/>
          <w:spacing w:val="-3"/>
          <w:sz w:val="24"/>
        </w:rPr>
        <w:t xml:space="preserve"> </w:t>
      </w:r>
      <w:r>
        <w:rPr>
          <w:b/>
          <w:spacing w:val="-5"/>
          <w:sz w:val="24"/>
        </w:rPr>
        <w:t>35.</w:t>
      </w:r>
    </w:p>
    <w:p w:rsidR="00C54548" w:rsidRDefault="00263DB7">
      <w:pPr>
        <w:spacing w:before="137"/>
        <w:ind w:left="568"/>
        <w:rPr>
          <w:i/>
          <w:sz w:val="24"/>
        </w:rPr>
      </w:pPr>
      <w:bookmarkStart w:id="123" w:name="_bookmark120"/>
      <w:bookmarkEnd w:id="123"/>
      <w:r>
        <w:rPr>
          <w:i/>
          <w:sz w:val="24"/>
        </w:rPr>
        <w:t>Tabla</w:t>
      </w:r>
      <w:r>
        <w:rPr>
          <w:i/>
          <w:spacing w:val="-3"/>
          <w:sz w:val="24"/>
        </w:rPr>
        <w:t xml:space="preserve"> </w:t>
      </w:r>
      <w:r>
        <w:rPr>
          <w:i/>
          <w:sz w:val="24"/>
        </w:rPr>
        <w:t>ANOVA</w:t>
      </w:r>
      <w:r>
        <w:rPr>
          <w:i/>
          <w:spacing w:val="-1"/>
          <w:sz w:val="24"/>
        </w:rPr>
        <w:t xml:space="preserve"> </w:t>
      </w:r>
      <w:r>
        <w:rPr>
          <w:i/>
          <w:sz w:val="24"/>
        </w:rPr>
        <w:t>para peso</w:t>
      </w:r>
      <w:r>
        <w:rPr>
          <w:i/>
          <w:spacing w:val="-3"/>
          <w:sz w:val="24"/>
        </w:rPr>
        <w:t xml:space="preserve"> </w:t>
      </w:r>
      <w:r>
        <w:rPr>
          <w:i/>
          <w:sz w:val="24"/>
        </w:rPr>
        <w:t>corporal</w:t>
      </w:r>
      <w:r>
        <w:rPr>
          <w:i/>
          <w:spacing w:val="-1"/>
          <w:sz w:val="24"/>
        </w:rPr>
        <w:t xml:space="preserve"> </w:t>
      </w:r>
      <w:r>
        <w:rPr>
          <w:i/>
          <w:sz w:val="24"/>
        </w:rPr>
        <w:t>semana</w:t>
      </w:r>
      <w:r>
        <w:rPr>
          <w:i/>
          <w:spacing w:val="-2"/>
          <w:sz w:val="24"/>
        </w:rPr>
        <w:t xml:space="preserve"> </w:t>
      </w:r>
      <w:r>
        <w:rPr>
          <w:i/>
          <w:sz w:val="24"/>
        </w:rPr>
        <w:t>3</w:t>
      </w:r>
      <w:r>
        <w:rPr>
          <w:i/>
          <w:spacing w:val="-1"/>
          <w:sz w:val="24"/>
        </w:rPr>
        <w:t xml:space="preserve"> </w:t>
      </w:r>
      <w:r>
        <w:rPr>
          <w:i/>
          <w:sz w:val="24"/>
        </w:rPr>
        <w:t>por</w:t>
      </w:r>
      <w:r>
        <w:rPr>
          <w:i/>
          <w:spacing w:val="-4"/>
          <w:sz w:val="24"/>
        </w:rPr>
        <w:t xml:space="preserve"> </w:t>
      </w:r>
      <w:r>
        <w:rPr>
          <w:i/>
          <w:spacing w:val="-2"/>
          <w:sz w:val="24"/>
        </w:rPr>
        <w:t>tratamientos</w:t>
      </w:r>
    </w:p>
    <w:p w:rsidR="00C54548" w:rsidRDefault="00C54548">
      <w:pPr>
        <w:pStyle w:val="Textoindependiente"/>
        <w:spacing w:before="114"/>
        <w:rPr>
          <w:i/>
          <w:sz w:val="20"/>
        </w:rPr>
      </w:pPr>
    </w:p>
    <w:tbl>
      <w:tblPr>
        <w:tblStyle w:val="TableNormal"/>
        <w:tblW w:w="0" w:type="auto"/>
        <w:tblInd w:w="570" w:type="dxa"/>
        <w:tblLayout w:type="fixed"/>
        <w:tblLook w:val="01E0" w:firstRow="1" w:lastRow="1" w:firstColumn="1" w:lastColumn="1" w:noHBand="0" w:noVBand="0"/>
      </w:tblPr>
      <w:tblGrid>
        <w:gridCol w:w="1581"/>
        <w:gridCol w:w="1547"/>
        <w:gridCol w:w="564"/>
        <w:gridCol w:w="2004"/>
        <w:gridCol w:w="1143"/>
        <w:gridCol w:w="1107"/>
      </w:tblGrid>
      <w:tr w:rsidR="00C54548">
        <w:trPr>
          <w:trHeight w:val="633"/>
        </w:trPr>
        <w:tc>
          <w:tcPr>
            <w:tcW w:w="1581" w:type="dxa"/>
            <w:tcBorders>
              <w:top w:val="single" w:sz="4" w:space="0" w:color="000000"/>
              <w:bottom w:val="single" w:sz="4" w:space="0" w:color="000000"/>
            </w:tcBorders>
          </w:tcPr>
          <w:p w:rsidR="00C54548" w:rsidRDefault="00263DB7">
            <w:pPr>
              <w:pStyle w:val="TableParagraph"/>
              <w:spacing w:line="275" w:lineRule="exact"/>
              <w:ind w:left="114"/>
              <w:rPr>
                <w:b/>
                <w:sz w:val="24"/>
              </w:rPr>
            </w:pPr>
            <w:r>
              <w:rPr>
                <w:b/>
                <w:spacing w:val="-2"/>
                <w:sz w:val="24"/>
              </w:rPr>
              <w:t>Fuente</w:t>
            </w:r>
          </w:p>
        </w:tc>
        <w:tc>
          <w:tcPr>
            <w:tcW w:w="1547" w:type="dxa"/>
            <w:tcBorders>
              <w:top w:val="single" w:sz="4" w:space="0" w:color="000000"/>
              <w:bottom w:val="single" w:sz="4" w:space="0" w:color="000000"/>
            </w:tcBorders>
          </w:tcPr>
          <w:p w:rsidR="00C54548" w:rsidRDefault="00263DB7">
            <w:pPr>
              <w:pStyle w:val="TableParagraph"/>
              <w:spacing w:line="275" w:lineRule="exact"/>
              <w:ind w:left="353"/>
              <w:rPr>
                <w:b/>
                <w:sz w:val="24"/>
              </w:rPr>
            </w:pPr>
            <w:r>
              <w:rPr>
                <w:b/>
                <w:sz w:val="24"/>
              </w:rPr>
              <w:t>Suma</w:t>
            </w:r>
            <w:r>
              <w:rPr>
                <w:b/>
                <w:spacing w:val="-4"/>
                <w:sz w:val="24"/>
              </w:rPr>
              <w:t xml:space="preserve"> </w:t>
            </w:r>
            <w:r>
              <w:rPr>
                <w:b/>
                <w:spacing w:val="-5"/>
                <w:sz w:val="24"/>
              </w:rPr>
              <w:t>de</w:t>
            </w:r>
          </w:p>
          <w:p w:rsidR="00C54548" w:rsidRDefault="00263DB7">
            <w:pPr>
              <w:pStyle w:val="TableParagraph"/>
              <w:spacing w:before="40"/>
              <w:ind w:left="230"/>
              <w:rPr>
                <w:b/>
                <w:sz w:val="24"/>
              </w:rPr>
            </w:pPr>
            <w:r>
              <w:rPr>
                <w:b/>
                <w:spacing w:val="-2"/>
                <w:sz w:val="24"/>
              </w:rPr>
              <w:t>Cuadrados</w:t>
            </w:r>
          </w:p>
        </w:tc>
        <w:tc>
          <w:tcPr>
            <w:tcW w:w="564" w:type="dxa"/>
            <w:tcBorders>
              <w:top w:val="single" w:sz="4" w:space="0" w:color="000000"/>
              <w:bottom w:val="single" w:sz="4" w:space="0" w:color="000000"/>
            </w:tcBorders>
          </w:tcPr>
          <w:p w:rsidR="00C54548" w:rsidRDefault="00263DB7">
            <w:pPr>
              <w:pStyle w:val="TableParagraph"/>
              <w:spacing w:line="275" w:lineRule="exact"/>
              <w:ind w:left="66"/>
              <w:jc w:val="center"/>
              <w:rPr>
                <w:b/>
                <w:sz w:val="24"/>
              </w:rPr>
            </w:pPr>
            <w:proofErr w:type="spellStart"/>
            <w:r>
              <w:rPr>
                <w:b/>
                <w:spacing w:val="-5"/>
                <w:sz w:val="24"/>
              </w:rPr>
              <w:t>Gl</w:t>
            </w:r>
            <w:proofErr w:type="spellEnd"/>
          </w:p>
        </w:tc>
        <w:tc>
          <w:tcPr>
            <w:tcW w:w="2004" w:type="dxa"/>
            <w:tcBorders>
              <w:top w:val="single" w:sz="4" w:space="0" w:color="000000"/>
              <w:bottom w:val="single" w:sz="4" w:space="0" w:color="000000"/>
            </w:tcBorders>
          </w:tcPr>
          <w:p w:rsidR="00C54548" w:rsidRDefault="00263DB7">
            <w:pPr>
              <w:pStyle w:val="TableParagraph"/>
              <w:spacing w:line="275" w:lineRule="exact"/>
              <w:ind w:left="3" w:right="15"/>
              <w:jc w:val="center"/>
              <w:rPr>
                <w:b/>
                <w:sz w:val="24"/>
              </w:rPr>
            </w:pPr>
            <w:r>
              <w:rPr>
                <w:b/>
                <w:sz w:val="24"/>
              </w:rPr>
              <w:t>Cuadrado</w:t>
            </w:r>
            <w:r>
              <w:rPr>
                <w:b/>
                <w:spacing w:val="-11"/>
                <w:sz w:val="24"/>
              </w:rPr>
              <w:t xml:space="preserve"> </w:t>
            </w:r>
            <w:r>
              <w:rPr>
                <w:b/>
                <w:spacing w:val="-4"/>
                <w:sz w:val="24"/>
              </w:rPr>
              <w:t>Medio</w:t>
            </w:r>
          </w:p>
        </w:tc>
        <w:tc>
          <w:tcPr>
            <w:tcW w:w="1143" w:type="dxa"/>
            <w:tcBorders>
              <w:top w:val="single" w:sz="4" w:space="0" w:color="000000"/>
              <w:bottom w:val="single" w:sz="4" w:space="0" w:color="000000"/>
            </w:tcBorders>
          </w:tcPr>
          <w:p w:rsidR="00C54548" w:rsidRDefault="00263DB7">
            <w:pPr>
              <w:pStyle w:val="TableParagraph"/>
              <w:spacing w:line="275" w:lineRule="exact"/>
              <w:ind w:left="20" w:right="20"/>
              <w:jc w:val="center"/>
              <w:rPr>
                <w:b/>
                <w:sz w:val="24"/>
              </w:rPr>
            </w:pPr>
            <w:r>
              <w:rPr>
                <w:b/>
                <w:spacing w:val="-2"/>
                <w:sz w:val="24"/>
              </w:rPr>
              <w:t>Razón-</w:t>
            </w:r>
            <w:r>
              <w:rPr>
                <w:b/>
                <w:spacing w:val="-10"/>
                <w:sz w:val="24"/>
              </w:rPr>
              <w:t>F</w:t>
            </w:r>
          </w:p>
        </w:tc>
        <w:tc>
          <w:tcPr>
            <w:tcW w:w="1107" w:type="dxa"/>
            <w:tcBorders>
              <w:top w:val="single" w:sz="4" w:space="0" w:color="000000"/>
              <w:bottom w:val="single" w:sz="4" w:space="0" w:color="000000"/>
            </w:tcBorders>
          </w:tcPr>
          <w:p w:rsidR="00C54548" w:rsidRDefault="00263DB7">
            <w:pPr>
              <w:pStyle w:val="TableParagraph"/>
              <w:spacing w:line="275" w:lineRule="exact"/>
              <w:ind w:left="19" w:right="5"/>
              <w:jc w:val="center"/>
              <w:rPr>
                <w:b/>
                <w:sz w:val="24"/>
              </w:rPr>
            </w:pPr>
            <w:r>
              <w:rPr>
                <w:b/>
                <w:sz w:val="24"/>
              </w:rPr>
              <w:t>Valor-</w:t>
            </w:r>
            <w:r>
              <w:rPr>
                <w:b/>
                <w:spacing w:val="-10"/>
                <w:sz w:val="24"/>
              </w:rPr>
              <w:t>P</w:t>
            </w:r>
          </w:p>
        </w:tc>
      </w:tr>
      <w:tr w:rsidR="00C54548">
        <w:trPr>
          <w:trHeight w:val="301"/>
        </w:trPr>
        <w:tc>
          <w:tcPr>
            <w:tcW w:w="1581" w:type="dxa"/>
            <w:tcBorders>
              <w:top w:val="single" w:sz="4" w:space="0" w:color="000000"/>
            </w:tcBorders>
          </w:tcPr>
          <w:p w:rsidR="00C54548" w:rsidRDefault="00263DB7">
            <w:pPr>
              <w:pStyle w:val="TableParagraph"/>
              <w:spacing w:line="275" w:lineRule="exact"/>
              <w:ind w:left="114"/>
              <w:rPr>
                <w:sz w:val="24"/>
              </w:rPr>
            </w:pPr>
            <w:r>
              <w:rPr>
                <w:sz w:val="24"/>
              </w:rPr>
              <w:t>Entre</w:t>
            </w:r>
            <w:r>
              <w:rPr>
                <w:spacing w:val="3"/>
                <w:sz w:val="24"/>
              </w:rPr>
              <w:t xml:space="preserve"> </w:t>
            </w:r>
            <w:r>
              <w:rPr>
                <w:spacing w:val="-2"/>
                <w:sz w:val="24"/>
              </w:rPr>
              <w:t>grupos</w:t>
            </w:r>
          </w:p>
        </w:tc>
        <w:tc>
          <w:tcPr>
            <w:tcW w:w="1547" w:type="dxa"/>
            <w:tcBorders>
              <w:top w:val="single" w:sz="4" w:space="0" w:color="000000"/>
            </w:tcBorders>
          </w:tcPr>
          <w:p w:rsidR="00C54548" w:rsidRDefault="00263DB7">
            <w:pPr>
              <w:pStyle w:val="TableParagraph"/>
              <w:ind w:left="46"/>
              <w:jc w:val="center"/>
              <w:rPr>
                <w:sz w:val="23"/>
              </w:rPr>
            </w:pPr>
            <w:r>
              <w:rPr>
                <w:spacing w:val="-2"/>
                <w:sz w:val="23"/>
              </w:rPr>
              <w:t>178425,</w:t>
            </w:r>
          </w:p>
        </w:tc>
        <w:tc>
          <w:tcPr>
            <w:tcW w:w="564" w:type="dxa"/>
            <w:tcBorders>
              <w:top w:val="single" w:sz="4" w:space="0" w:color="000000"/>
            </w:tcBorders>
          </w:tcPr>
          <w:p w:rsidR="00C54548" w:rsidRDefault="00263DB7">
            <w:pPr>
              <w:pStyle w:val="TableParagraph"/>
              <w:ind w:left="66" w:right="4"/>
              <w:jc w:val="center"/>
              <w:rPr>
                <w:sz w:val="23"/>
              </w:rPr>
            </w:pPr>
            <w:r>
              <w:rPr>
                <w:spacing w:val="-10"/>
                <w:sz w:val="23"/>
              </w:rPr>
              <w:t>3</w:t>
            </w:r>
          </w:p>
        </w:tc>
        <w:tc>
          <w:tcPr>
            <w:tcW w:w="2004" w:type="dxa"/>
            <w:tcBorders>
              <w:top w:val="single" w:sz="4" w:space="0" w:color="000000"/>
            </w:tcBorders>
          </w:tcPr>
          <w:p w:rsidR="00C54548" w:rsidRDefault="00263DB7">
            <w:pPr>
              <w:pStyle w:val="TableParagraph"/>
              <w:ind w:left="4" w:right="15"/>
              <w:jc w:val="center"/>
              <w:rPr>
                <w:sz w:val="23"/>
              </w:rPr>
            </w:pPr>
            <w:r>
              <w:rPr>
                <w:spacing w:val="-2"/>
                <w:sz w:val="23"/>
              </w:rPr>
              <w:t>59475,0</w:t>
            </w:r>
          </w:p>
        </w:tc>
        <w:tc>
          <w:tcPr>
            <w:tcW w:w="1143" w:type="dxa"/>
            <w:tcBorders>
              <w:top w:val="single" w:sz="4" w:space="0" w:color="000000"/>
            </w:tcBorders>
          </w:tcPr>
          <w:p w:rsidR="00C54548" w:rsidRDefault="00263DB7">
            <w:pPr>
              <w:pStyle w:val="TableParagraph"/>
              <w:ind w:left="20" w:right="20"/>
              <w:jc w:val="center"/>
              <w:rPr>
                <w:sz w:val="23"/>
              </w:rPr>
            </w:pPr>
            <w:r>
              <w:rPr>
                <w:spacing w:val="-4"/>
                <w:sz w:val="23"/>
              </w:rPr>
              <w:t>5,18</w:t>
            </w:r>
          </w:p>
        </w:tc>
        <w:tc>
          <w:tcPr>
            <w:tcW w:w="1107" w:type="dxa"/>
            <w:tcBorders>
              <w:top w:val="single" w:sz="4" w:space="0" w:color="000000"/>
            </w:tcBorders>
          </w:tcPr>
          <w:p w:rsidR="00C54548" w:rsidRDefault="00263DB7">
            <w:pPr>
              <w:pStyle w:val="TableParagraph"/>
              <w:ind w:left="19"/>
              <w:jc w:val="center"/>
              <w:rPr>
                <w:sz w:val="23"/>
              </w:rPr>
            </w:pPr>
            <w:r>
              <w:rPr>
                <w:spacing w:val="-2"/>
                <w:sz w:val="23"/>
              </w:rPr>
              <w:t>0,0038**</w:t>
            </w:r>
          </w:p>
        </w:tc>
      </w:tr>
      <w:tr w:rsidR="00C54548">
        <w:trPr>
          <w:trHeight w:val="317"/>
        </w:trPr>
        <w:tc>
          <w:tcPr>
            <w:tcW w:w="1581" w:type="dxa"/>
          </w:tcPr>
          <w:p w:rsidR="00C54548" w:rsidRDefault="00263DB7">
            <w:pPr>
              <w:pStyle w:val="TableParagraph"/>
              <w:spacing w:before="17"/>
              <w:ind w:left="114"/>
              <w:rPr>
                <w:sz w:val="24"/>
              </w:rPr>
            </w:pPr>
            <w:r>
              <w:rPr>
                <w:sz w:val="24"/>
              </w:rPr>
              <w:t>Intra</w:t>
            </w:r>
            <w:r>
              <w:rPr>
                <w:spacing w:val="2"/>
                <w:sz w:val="24"/>
              </w:rPr>
              <w:t xml:space="preserve"> </w:t>
            </w:r>
            <w:r>
              <w:rPr>
                <w:spacing w:val="-2"/>
                <w:sz w:val="24"/>
              </w:rPr>
              <w:t>grupos</w:t>
            </w:r>
          </w:p>
        </w:tc>
        <w:tc>
          <w:tcPr>
            <w:tcW w:w="1547" w:type="dxa"/>
          </w:tcPr>
          <w:p w:rsidR="00C54548" w:rsidRDefault="00263DB7">
            <w:pPr>
              <w:pStyle w:val="TableParagraph"/>
              <w:spacing w:before="18"/>
              <w:ind w:left="46"/>
              <w:jc w:val="center"/>
              <w:rPr>
                <w:sz w:val="23"/>
              </w:rPr>
            </w:pPr>
            <w:r>
              <w:rPr>
                <w:spacing w:val="-2"/>
                <w:sz w:val="23"/>
              </w:rPr>
              <w:t>505300,</w:t>
            </w:r>
          </w:p>
        </w:tc>
        <w:tc>
          <w:tcPr>
            <w:tcW w:w="564" w:type="dxa"/>
          </w:tcPr>
          <w:p w:rsidR="00C54548" w:rsidRDefault="00263DB7">
            <w:pPr>
              <w:pStyle w:val="TableParagraph"/>
              <w:spacing w:before="18"/>
              <w:ind w:left="66"/>
              <w:jc w:val="center"/>
              <w:rPr>
                <w:sz w:val="23"/>
              </w:rPr>
            </w:pPr>
            <w:r>
              <w:rPr>
                <w:spacing w:val="-5"/>
                <w:sz w:val="23"/>
              </w:rPr>
              <w:t>44</w:t>
            </w:r>
          </w:p>
        </w:tc>
        <w:tc>
          <w:tcPr>
            <w:tcW w:w="2004" w:type="dxa"/>
          </w:tcPr>
          <w:p w:rsidR="00C54548" w:rsidRDefault="00263DB7">
            <w:pPr>
              <w:pStyle w:val="TableParagraph"/>
              <w:spacing w:before="18"/>
              <w:ind w:left="4" w:right="15"/>
              <w:jc w:val="center"/>
              <w:rPr>
                <w:sz w:val="23"/>
              </w:rPr>
            </w:pPr>
            <w:r>
              <w:rPr>
                <w:spacing w:val="-2"/>
                <w:sz w:val="23"/>
              </w:rPr>
              <w:t>11484,1</w:t>
            </w:r>
          </w:p>
        </w:tc>
        <w:tc>
          <w:tcPr>
            <w:tcW w:w="1143" w:type="dxa"/>
          </w:tcPr>
          <w:p w:rsidR="00C54548" w:rsidRDefault="00C54548">
            <w:pPr>
              <w:pStyle w:val="TableParagraph"/>
            </w:pPr>
          </w:p>
        </w:tc>
        <w:tc>
          <w:tcPr>
            <w:tcW w:w="1107" w:type="dxa"/>
          </w:tcPr>
          <w:p w:rsidR="00C54548" w:rsidRDefault="00C54548">
            <w:pPr>
              <w:pStyle w:val="TableParagraph"/>
            </w:pPr>
          </w:p>
        </w:tc>
      </w:tr>
      <w:tr w:rsidR="00C54548">
        <w:trPr>
          <w:trHeight w:val="334"/>
        </w:trPr>
        <w:tc>
          <w:tcPr>
            <w:tcW w:w="1581" w:type="dxa"/>
            <w:tcBorders>
              <w:bottom w:val="single" w:sz="4" w:space="0" w:color="000000"/>
            </w:tcBorders>
          </w:tcPr>
          <w:p w:rsidR="00C54548" w:rsidRDefault="00263DB7">
            <w:pPr>
              <w:pStyle w:val="TableParagraph"/>
              <w:spacing w:before="15"/>
              <w:ind w:left="114"/>
              <w:rPr>
                <w:sz w:val="24"/>
              </w:rPr>
            </w:pPr>
            <w:r>
              <w:rPr>
                <w:sz w:val="24"/>
              </w:rPr>
              <w:t>Total</w:t>
            </w:r>
            <w:r>
              <w:rPr>
                <w:spacing w:val="4"/>
                <w:sz w:val="24"/>
              </w:rPr>
              <w:t xml:space="preserve"> </w:t>
            </w:r>
            <w:r>
              <w:rPr>
                <w:spacing w:val="-2"/>
                <w:sz w:val="24"/>
              </w:rPr>
              <w:t>(</w:t>
            </w:r>
            <w:proofErr w:type="spellStart"/>
            <w:r>
              <w:rPr>
                <w:spacing w:val="-2"/>
                <w:sz w:val="24"/>
              </w:rPr>
              <w:t>Corr</w:t>
            </w:r>
            <w:proofErr w:type="spellEnd"/>
            <w:r>
              <w:rPr>
                <w:spacing w:val="-2"/>
                <w:sz w:val="24"/>
              </w:rPr>
              <w:t>.)</w:t>
            </w:r>
          </w:p>
        </w:tc>
        <w:tc>
          <w:tcPr>
            <w:tcW w:w="1547" w:type="dxa"/>
            <w:tcBorders>
              <w:bottom w:val="single" w:sz="4" w:space="0" w:color="000000"/>
            </w:tcBorders>
          </w:tcPr>
          <w:p w:rsidR="00C54548" w:rsidRDefault="00263DB7">
            <w:pPr>
              <w:pStyle w:val="TableParagraph"/>
              <w:spacing w:before="16"/>
              <w:ind w:left="46"/>
              <w:jc w:val="center"/>
              <w:rPr>
                <w:sz w:val="23"/>
              </w:rPr>
            </w:pPr>
            <w:r>
              <w:rPr>
                <w:spacing w:val="-2"/>
                <w:sz w:val="23"/>
              </w:rPr>
              <w:t>683725,</w:t>
            </w:r>
          </w:p>
        </w:tc>
        <w:tc>
          <w:tcPr>
            <w:tcW w:w="564" w:type="dxa"/>
            <w:tcBorders>
              <w:bottom w:val="single" w:sz="4" w:space="0" w:color="000000"/>
            </w:tcBorders>
          </w:tcPr>
          <w:p w:rsidR="00C54548" w:rsidRDefault="00263DB7">
            <w:pPr>
              <w:pStyle w:val="TableParagraph"/>
              <w:spacing w:before="16"/>
              <w:ind w:left="66"/>
              <w:jc w:val="center"/>
              <w:rPr>
                <w:sz w:val="23"/>
              </w:rPr>
            </w:pPr>
            <w:r>
              <w:rPr>
                <w:spacing w:val="-5"/>
                <w:sz w:val="23"/>
              </w:rPr>
              <w:t>47</w:t>
            </w:r>
          </w:p>
        </w:tc>
        <w:tc>
          <w:tcPr>
            <w:tcW w:w="2004" w:type="dxa"/>
            <w:tcBorders>
              <w:bottom w:val="single" w:sz="4" w:space="0" w:color="000000"/>
            </w:tcBorders>
          </w:tcPr>
          <w:p w:rsidR="00C54548" w:rsidRDefault="00C54548">
            <w:pPr>
              <w:pStyle w:val="TableParagraph"/>
            </w:pPr>
          </w:p>
        </w:tc>
        <w:tc>
          <w:tcPr>
            <w:tcW w:w="1143" w:type="dxa"/>
            <w:tcBorders>
              <w:bottom w:val="single" w:sz="4" w:space="0" w:color="000000"/>
            </w:tcBorders>
          </w:tcPr>
          <w:p w:rsidR="00C54548" w:rsidRDefault="00C54548">
            <w:pPr>
              <w:pStyle w:val="TableParagraph"/>
            </w:pPr>
          </w:p>
        </w:tc>
        <w:tc>
          <w:tcPr>
            <w:tcW w:w="1107"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Nota.</w:t>
      </w:r>
      <w:r>
        <w:rPr>
          <w:spacing w:val="-1"/>
          <w:sz w:val="20"/>
        </w:rPr>
        <w:t xml:space="preserve"> </w:t>
      </w:r>
      <w:r>
        <w:rPr>
          <w:sz w:val="20"/>
        </w:rPr>
        <w:t>**</w:t>
      </w:r>
      <w:r>
        <w:rPr>
          <w:spacing w:val="-1"/>
          <w:sz w:val="20"/>
        </w:rPr>
        <w:t xml:space="preserve"> </w:t>
      </w:r>
      <w:r>
        <w:rPr>
          <w:sz w:val="20"/>
        </w:rPr>
        <w:t>Altamente</w:t>
      </w:r>
      <w:r>
        <w:rPr>
          <w:spacing w:val="-4"/>
          <w:sz w:val="20"/>
        </w:rPr>
        <w:t xml:space="preserve"> </w:t>
      </w:r>
      <w:r>
        <w:rPr>
          <w:sz w:val="20"/>
        </w:rPr>
        <w:t>significativo.</w:t>
      </w:r>
      <w:r>
        <w:rPr>
          <w:spacing w:val="-2"/>
          <w:sz w:val="20"/>
        </w:rPr>
        <w:t xml:space="preserve"> </w:t>
      </w:r>
      <w:r>
        <w:rPr>
          <w:sz w:val="20"/>
        </w:rPr>
        <w:t>Fuente.</w:t>
      </w:r>
      <w:r>
        <w:rPr>
          <w:spacing w:val="-3"/>
          <w:sz w:val="20"/>
        </w:rPr>
        <w:t xml:space="preserve"> </w:t>
      </w:r>
      <w:r>
        <w:rPr>
          <w:sz w:val="20"/>
        </w:rPr>
        <w:t>Elaboración</w:t>
      </w:r>
      <w:r>
        <w:rPr>
          <w:spacing w:val="1"/>
          <w:sz w:val="20"/>
        </w:rPr>
        <w:t xml:space="preserve"> </w:t>
      </w:r>
      <w:r>
        <w:rPr>
          <w:spacing w:val="-2"/>
          <w:sz w:val="20"/>
        </w:rPr>
        <w:t>propia</w:t>
      </w:r>
    </w:p>
    <w:p w:rsidR="00C54548" w:rsidRDefault="00C54548">
      <w:pPr>
        <w:rPr>
          <w:sz w:val="20"/>
        </w:rPr>
        <w:sectPr w:rsidR="00C54548">
          <w:pgSz w:w="11910" w:h="16840"/>
          <w:pgMar w:top="1620" w:right="1559" w:bottom="1480" w:left="1700" w:header="0" w:footer="1286" w:gutter="0"/>
          <w:cols w:space="720"/>
        </w:sectPr>
      </w:pPr>
    </w:p>
    <w:p w:rsidR="00C54548" w:rsidRDefault="00263DB7">
      <w:pPr>
        <w:pStyle w:val="Ttulo3"/>
        <w:spacing w:before="64"/>
      </w:pPr>
      <w:bookmarkStart w:id="124" w:name="_bookmark121"/>
      <w:bookmarkEnd w:id="124"/>
      <w:r>
        <w:lastRenderedPageBreak/>
        <w:t>Tabla</w:t>
      </w:r>
      <w:r>
        <w:rPr>
          <w:spacing w:val="-3"/>
        </w:rPr>
        <w:t xml:space="preserve"> </w:t>
      </w:r>
      <w:r>
        <w:rPr>
          <w:spacing w:val="-5"/>
        </w:rPr>
        <w:t>36.</w:t>
      </w:r>
    </w:p>
    <w:p w:rsidR="00C54548" w:rsidRDefault="00263DB7">
      <w:pPr>
        <w:spacing w:before="140"/>
        <w:ind w:left="568"/>
        <w:rPr>
          <w:i/>
          <w:sz w:val="24"/>
        </w:rPr>
      </w:pPr>
      <w:bookmarkStart w:id="125" w:name="_bookmark122"/>
      <w:bookmarkEnd w:id="125"/>
      <w:r>
        <w:rPr>
          <w:i/>
          <w:sz w:val="24"/>
        </w:rPr>
        <w:t>Pruebas</w:t>
      </w:r>
      <w:r>
        <w:rPr>
          <w:i/>
          <w:spacing w:val="-5"/>
          <w:sz w:val="24"/>
        </w:rPr>
        <w:t xml:space="preserve"> </w:t>
      </w:r>
      <w:r>
        <w:rPr>
          <w:i/>
          <w:sz w:val="24"/>
        </w:rPr>
        <w:t>de</w:t>
      </w:r>
      <w:r>
        <w:rPr>
          <w:i/>
          <w:spacing w:val="-2"/>
          <w:sz w:val="24"/>
        </w:rPr>
        <w:t xml:space="preserve"> </w:t>
      </w:r>
      <w:proofErr w:type="gramStart"/>
      <w:r>
        <w:rPr>
          <w:i/>
          <w:sz w:val="24"/>
        </w:rPr>
        <w:t>múltiple</w:t>
      </w:r>
      <w:r>
        <w:rPr>
          <w:i/>
          <w:spacing w:val="-1"/>
          <w:sz w:val="24"/>
        </w:rPr>
        <w:t xml:space="preserve"> </w:t>
      </w:r>
      <w:r>
        <w:rPr>
          <w:i/>
          <w:sz w:val="24"/>
        </w:rPr>
        <w:t>rangos</w:t>
      </w:r>
      <w:proofErr w:type="gramEnd"/>
      <w:r>
        <w:rPr>
          <w:i/>
          <w:spacing w:val="-5"/>
          <w:sz w:val="24"/>
        </w:rPr>
        <w:t xml:space="preserve"> </w:t>
      </w:r>
      <w:r>
        <w:rPr>
          <w:i/>
          <w:sz w:val="24"/>
        </w:rPr>
        <w:t>para peso</w:t>
      </w:r>
      <w:r>
        <w:rPr>
          <w:i/>
          <w:spacing w:val="-2"/>
          <w:sz w:val="24"/>
        </w:rPr>
        <w:t xml:space="preserve"> </w:t>
      </w:r>
      <w:r>
        <w:rPr>
          <w:i/>
          <w:sz w:val="24"/>
        </w:rPr>
        <w:t>corporal</w:t>
      </w:r>
      <w:r>
        <w:rPr>
          <w:i/>
          <w:spacing w:val="-2"/>
          <w:sz w:val="24"/>
        </w:rPr>
        <w:t xml:space="preserve"> </w:t>
      </w:r>
      <w:r>
        <w:rPr>
          <w:i/>
          <w:sz w:val="24"/>
        </w:rPr>
        <w:t>semana</w:t>
      </w:r>
      <w:r>
        <w:rPr>
          <w:i/>
          <w:spacing w:val="-2"/>
          <w:sz w:val="24"/>
        </w:rPr>
        <w:t xml:space="preserve"> </w:t>
      </w:r>
      <w:r>
        <w:rPr>
          <w:i/>
          <w:sz w:val="24"/>
        </w:rPr>
        <w:t>3</w:t>
      </w:r>
      <w:r>
        <w:rPr>
          <w:i/>
          <w:spacing w:val="-2"/>
          <w:sz w:val="24"/>
        </w:rPr>
        <w:t xml:space="preserve"> </w:t>
      </w:r>
      <w:r>
        <w:rPr>
          <w:i/>
          <w:sz w:val="24"/>
        </w:rPr>
        <w:t>por</w:t>
      </w:r>
      <w:r>
        <w:rPr>
          <w:i/>
          <w:spacing w:val="-5"/>
          <w:sz w:val="24"/>
        </w:rPr>
        <w:t xml:space="preserve"> </w:t>
      </w:r>
      <w:r>
        <w:rPr>
          <w:i/>
          <w:sz w:val="24"/>
        </w:rPr>
        <w:t xml:space="preserve">tratamientos. </w:t>
      </w:r>
      <w:r>
        <w:rPr>
          <w:i/>
          <w:spacing w:val="-2"/>
          <w:sz w:val="24"/>
        </w:rPr>
        <w:t>Tukey</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599"/>
        <w:gridCol w:w="1489"/>
        <w:gridCol w:w="1548"/>
        <w:gridCol w:w="3309"/>
      </w:tblGrid>
      <w:tr w:rsidR="00C54548">
        <w:trPr>
          <w:trHeight w:val="317"/>
        </w:trPr>
        <w:tc>
          <w:tcPr>
            <w:tcW w:w="1599" w:type="dxa"/>
            <w:tcBorders>
              <w:top w:val="single" w:sz="4" w:space="0" w:color="000000"/>
              <w:bottom w:val="single" w:sz="4" w:space="0" w:color="000000"/>
            </w:tcBorders>
          </w:tcPr>
          <w:p w:rsidR="00C54548" w:rsidRDefault="00263DB7">
            <w:pPr>
              <w:pStyle w:val="TableParagraph"/>
              <w:spacing w:before="3"/>
              <w:ind w:left="114"/>
              <w:rPr>
                <w:b/>
                <w:sz w:val="24"/>
              </w:rPr>
            </w:pPr>
            <w:r>
              <w:rPr>
                <w:b/>
                <w:spacing w:val="-2"/>
                <w:sz w:val="24"/>
              </w:rPr>
              <w:t>Forrajes</w:t>
            </w:r>
          </w:p>
        </w:tc>
        <w:tc>
          <w:tcPr>
            <w:tcW w:w="1489" w:type="dxa"/>
            <w:tcBorders>
              <w:top w:val="single" w:sz="4" w:space="0" w:color="000000"/>
              <w:bottom w:val="single" w:sz="4" w:space="0" w:color="000000"/>
            </w:tcBorders>
          </w:tcPr>
          <w:p w:rsidR="00C54548" w:rsidRDefault="00263DB7">
            <w:pPr>
              <w:pStyle w:val="TableParagraph"/>
              <w:spacing w:before="3"/>
              <w:ind w:left="311" w:right="3"/>
              <w:jc w:val="center"/>
              <w:rPr>
                <w:b/>
                <w:sz w:val="24"/>
              </w:rPr>
            </w:pPr>
            <w:r>
              <w:rPr>
                <w:b/>
                <w:spacing w:val="-4"/>
                <w:sz w:val="24"/>
              </w:rPr>
              <w:t>Casos</w:t>
            </w:r>
          </w:p>
        </w:tc>
        <w:tc>
          <w:tcPr>
            <w:tcW w:w="1548" w:type="dxa"/>
            <w:tcBorders>
              <w:top w:val="single" w:sz="4" w:space="0" w:color="000000"/>
              <w:bottom w:val="single" w:sz="4" w:space="0" w:color="000000"/>
            </w:tcBorders>
          </w:tcPr>
          <w:p w:rsidR="00C54548" w:rsidRDefault="00263DB7">
            <w:pPr>
              <w:pStyle w:val="TableParagraph"/>
              <w:spacing w:before="3"/>
              <w:ind w:left="355"/>
              <w:rPr>
                <w:b/>
                <w:sz w:val="24"/>
              </w:rPr>
            </w:pPr>
            <w:r>
              <w:rPr>
                <w:b/>
                <w:spacing w:val="-2"/>
                <w:sz w:val="24"/>
              </w:rPr>
              <w:t>Media</w:t>
            </w:r>
          </w:p>
        </w:tc>
        <w:tc>
          <w:tcPr>
            <w:tcW w:w="3309" w:type="dxa"/>
            <w:tcBorders>
              <w:top w:val="single" w:sz="4" w:space="0" w:color="000000"/>
              <w:bottom w:val="single" w:sz="4" w:space="0" w:color="000000"/>
            </w:tcBorders>
          </w:tcPr>
          <w:p w:rsidR="00C54548" w:rsidRDefault="00263DB7">
            <w:pPr>
              <w:pStyle w:val="TableParagraph"/>
              <w:spacing w:before="3"/>
              <w:ind w:left="1" w:right="216"/>
              <w:jc w:val="center"/>
              <w:rPr>
                <w:b/>
                <w:sz w:val="24"/>
              </w:rPr>
            </w:pPr>
            <w:r>
              <w:rPr>
                <w:b/>
                <w:sz w:val="24"/>
              </w:rPr>
              <w:t>Grupos</w:t>
            </w:r>
            <w:r>
              <w:rPr>
                <w:b/>
                <w:spacing w:val="-5"/>
                <w:sz w:val="24"/>
              </w:rPr>
              <w:t xml:space="preserve"> </w:t>
            </w:r>
            <w:r>
              <w:rPr>
                <w:b/>
                <w:spacing w:val="-2"/>
                <w:sz w:val="24"/>
              </w:rPr>
              <w:t>Homogéneos</w:t>
            </w:r>
          </w:p>
        </w:tc>
      </w:tr>
      <w:tr w:rsidR="00C54548">
        <w:trPr>
          <w:trHeight w:val="304"/>
        </w:trPr>
        <w:tc>
          <w:tcPr>
            <w:tcW w:w="1599" w:type="dxa"/>
            <w:tcBorders>
              <w:top w:val="single" w:sz="4" w:space="0" w:color="000000"/>
            </w:tcBorders>
          </w:tcPr>
          <w:p w:rsidR="00C54548" w:rsidRDefault="00263DB7">
            <w:pPr>
              <w:pStyle w:val="TableParagraph"/>
              <w:spacing w:before="3"/>
              <w:ind w:left="114"/>
              <w:rPr>
                <w:sz w:val="24"/>
              </w:rPr>
            </w:pPr>
            <w:r>
              <w:rPr>
                <w:spacing w:val="-5"/>
                <w:sz w:val="24"/>
              </w:rPr>
              <w:t>T4</w:t>
            </w:r>
          </w:p>
        </w:tc>
        <w:tc>
          <w:tcPr>
            <w:tcW w:w="1489" w:type="dxa"/>
            <w:tcBorders>
              <w:top w:val="single" w:sz="4" w:space="0" w:color="000000"/>
            </w:tcBorders>
          </w:tcPr>
          <w:p w:rsidR="00C54548" w:rsidRDefault="00263DB7">
            <w:pPr>
              <w:pStyle w:val="TableParagraph"/>
              <w:spacing w:before="3"/>
              <w:ind w:left="311"/>
              <w:jc w:val="center"/>
              <w:rPr>
                <w:sz w:val="24"/>
              </w:rPr>
            </w:pPr>
            <w:r>
              <w:rPr>
                <w:spacing w:val="-5"/>
                <w:sz w:val="24"/>
              </w:rPr>
              <w:t>12</w:t>
            </w:r>
          </w:p>
        </w:tc>
        <w:tc>
          <w:tcPr>
            <w:tcW w:w="1548" w:type="dxa"/>
            <w:tcBorders>
              <w:top w:val="single" w:sz="4" w:space="0" w:color="000000"/>
            </w:tcBorders>
          </w:tcPr>
          <w:p w:rsidR="00C54548" w:rsidRDefault="00263DB7">
            <w:pPr>
              <w:pStyle w:val="TableParagraph"/>
              <w:spacing w:before="3"/>
              <w:ind w:left="291"/>
              <w:rPr>
                <w:sz w:val="24"/>
              </w:rPr>
            </w:pPr>
            <w:r>
              <w:rPr>
                <w:spacing w:val="-2"/>
                <w:sz w:val="24"/>
              </w:rPr>
              <w:t>933,333</w:t>
            </w:r>
          </w:p>
        </w:tc>
        <w:tc>
          <w:tcPr>
            <w:tcW w:w="3309" w:type="dxa"/>
            <w:tcBorders>
              <w:top w:val="single" w:sz="4" w:space="0" w:color="000000"/>
            </w:tcBorders>
          </w:tcPr>
          <w:p w:rsidR="00C54548" w:rsidRDefault="00263DB7">
            <w:pPr>
              <w:pStyle w:val="TableParagraph"/>
              <w:spacing w:before="3"/>
              <w:ind w:left="2" w:right="216"/>
              <w:jc w:val="center"/>
              <w:rPr>
                <w:sz w:val="24"/>
              </w:rPr>
            </w:pPr>
            <w:r>
              <w:rPr>
                <w:spacing w:val="-10"/>
                <w:sz w:val="24"/>
              </w:rPr>
              <w:t>A</w:t>
            </w:r>
          </w:p>
        </w:tc>
      </w:tr>
      <w:tr w:rsidR="00C54548">
        <w:trPr>
          <w:trHeight w:val="316"/>
        </w:trPr>
        <w:tc>
          <w:tcPr>
            <w:tcW w:w="1599" w:type="dxa"/>
          </w:tcPr>
          <w:p w:rsidR="00C54548" w:rsidRDefault="00263DB7">
            <w:pPr>
              <w:pStyle w:val="TableParagraph"/>
              <w:spacing w:before="15"/>
              <w:ind w:left="114"/>
              <w:rPr>
                <w:sz w:val="24"/>
              </w:rPr>
            </w:pPr>
            <w:r>
              <w:rPr>
                <w:spacing w:val="-5"/>
                <w:sz w:val="24"/>
              </w:rPr>
              <w:t>T1</w:t>
            </w:r>
          </w:p>
        </w:tc>
        <w:tc>
          <w:tcPr>
            <w:tcW w:w="1489" w:type="dxa"/>
          </w:tcPr>
          <w:p w:rsidR="00C54548" w:rsidRDefault="00263DB7">
            <w:pPr>
              <w:pStyle w:val="TableParagraph"/>
              <w:spacing w:before="15"/>
              <w:ind w:left="311"/>
              <w:jc w:val="center"/>
              <w:rPr>
                <w:sz w:val="24"/>
              </w:rPr>
            </w:pPr>
            <w:r>
              <w:rPr>
                <w:spacing w:val="-5"/>
                <w:sz w:val="24"/>
              </w:rPr>
              <w:t>12</w:t>
            </w:r>
          </w:p>
        </w:tc>
        <w:tc>
          <w:tcPr>
            <w:tcW w:w="1548" w:type="dxa"/>
          </w:tcPr>
          <w:p w:rsidR="00C54548" w:rsidRDefault="00263DB7">
            <w:pPr>
              <w:pStyle w:val="TableParagraph"/>
              <w:spacing w:before="15"/>
              <w:ind w:left="291"/>
              <w:rPr>
                <w:sz w:val="24"/>
              </w:rPr>
            </w:pPr>
            <w:r>
              <w:rPr>
                <w:spacing w:val="-2"/>
                <w:sz w:val="24"/>
              </w:rPr>
              <w:t>978,333</w:t>
            </w:r>
          </w:p>
        </w:tc>
        <w:tc>
          <w:tcPr>
            <w:tcW w:w="3309" w:type="dxa"/>
          </w:tcPr>
          <w:p w:rsidR="00C54548" w:rsidRDefault="00263DB7">
            <w:pPr>
              <w:pStyle w:val="TableParagraph"/>
              <w:spacing w:before="15"/>
              <w:ind w:left="2" w:right="216"/>
              <w:jc w:val="center"/>
              <w:rPr>
                <w:sz w:val="24"/>
              </w:rPr>
            </w:pPr>
            <w:r>
              <w:rPr>
                <w:spacing w:val="-10"/>
                <w:sz w:val="24"/>
              </w:rPr>
              <w:t>A</w:t>
            </w:r>
          </w:p>
        </w:tc>
      </w:tr>
      <w:tr w:rsidR="00C54548">
        <w:trPr>
          <w:trHeight w:val="318"/>
        </w:trPr>
        <w:tc>
          <w:tcPr>
            <w:tcW w:w="1599" w:type="dxa"/>
          </w:tcPr>
          <w:p w:rsidR="00C54548" w:rsidRDefault="00263DB7">
            <w:pPr>
              <w:pStyle w:val="TableParagraph"/>
              <w:spacing w:before="15"/>
              <w:ind w:left="114"/>
              <w:rPr>
                <w:sz w:val="24"/>
              </w:rPr>
            </w:pPr>
            <w:r>
              <w:rPr>
                <w:spacing w:val="-5"/>
                <w:sz w:val="24"/>
              </w:rPr>
              <w:t>T3</w:t>
            </w:r>
          </w:p>
        </w:tc>
        <w:tc>
          <w:tcPr>
            <w:tcW w:w="1489" w:type="dxa"/>
          </w:tcPr>
          <w:p w:rsidR="00C54548" w:rsidRDefault="00263DB7">
            <w:pPr>
              <w:pStyle w:val="TableParagraph"/>
              <w:spacing w:before="15"/>
              <w:ind w:left="311"/>
              <w:jc w:val="center"/>
              <w:rPr>
                <w:sz w:val="24"/>
              </w:rPr>
            </w:pPr>
            <w:r>
              <w:rPr>
                <w:spacing w:val="-5"/>
                <w:sz w:val="24"/>
              </w:rPr>
              <w:t>12</w:t>
            </w:r>
          </w:p>
        </w:tc>
        <w:tc>
          <w:tcPr>
            <w:tcW w:w="1548" w:type="dxa"/>
          </w:tcPr>
          <w:p w:rsidR="00C54548" w:rsidRDefault="00263DB7">
            <w:pPr>
              <w:pStyle w:val="TableParagraph"/>
              <w:spacing w:before="15"/>
              <w:ind w:left="291"/>
              <w:rPr>
                <w:sz w:val="24"/>
              </w:rPr>
            </w:pPr>
            <w:r>
              <w:rPr>
                <w:spacing w:val="-2"/>
                <w:sz w:val="24"/>
              </w:rPr>
              <w:t>1003,33</w:t>
            </w:r>
          </w:p>
        </w:tc>
        <w:tc>
          <w:tcPr>
            <w:tcW w:w="3309" w:type="dxa"/>
          </w:tcPr>
          <w:p w:rsidR="00C54548" w:rsidRDefault="00263DB7">
            <w:pPr>
              <w:pStyle w:val="TableParagraph"/>
              <w:spacing w:before="15"/>
              <w:ind w:right="216"/>
              <w:jc w:val="center"/>
              <w:rPr>
                <w:sz w:val="24"/>
              </w:rPr>
            </w:pPr>
            <w:r>
              <w:rPr>
                <w:spacing w:val="-5"/>
                <w:sz w:val="24"/>
              </w:rPr>
              <w:t>AB</w:t>
            </w:r>
          </w:p>
        </w:tc>
      </w:tr>
      <w:tr w:rsidR="00C54548">
        <w:trPr>
          <w:trHeight w:val="331"/>
        </w:trPr>
        <w:tc>
          <w:tcPr>
            <w:tcW w:w="1599" w:type="dxa"/>
            <w:tcBorders>
              <w:bottom w:val="single" w:sz="4" w:space="0" w:color="000000"/>
            </w:tcBorders>
          </w:tcPr>
          <w:p w:rsidR="00C54548" w:rsidRDefault="00263DB7">
            <w:pPr>
              <w:pStyle w:val="TableParagraph"/>
              <w:spacing w:before="17"/>
              <w:ind w:left="114"/>
              <w:rPr>
                <w:sz w:val="24"/>
              </w:rPr>
            </w:pPr>
            <w:r>
              <w:rPr>
                <w:spacing w:val="-5"/>
                <w:sz w:val="24"/>
              </w:rPr>
              <w:t>T2</w:t>
            </w:r>
          </w:p>
        </w:tc>
        <w:tc>
          <w:tcPr>
            <w:tcW w:w="1489" w:type="dxa"/>
            <w:tcBorders>
              <w:bottom w:val="single" w:sz="4" w:space="0" w:color="000000"/>
            </w:tcBorders>
          </w:tcPr>
          <w:p w:rsidR="00C54548" w:rsidRDefault="00263DB7">
            <w:pPr>
              <w:pStyle w:val="TableParagraph"/>
              <w:spacing w:before="17"/>
              <w:ind w:left="311"/>
              <w:jc w:val="center"/>
              <w:rPr>
                <w:sz w:val="24"/>
              </w:rPr>
            </w:pPr>
            <w:r>
              <w:rPr>
                <w:spacing w:val="-5"/>
                <w:sz w:val="24"/>
              </w:rPr>
              <w:t>12</w:t>
            </w:r>
          </w:p>
        </w:tc>
        <w:tc>
          <w:tcPr>
            <w:tcW w:w="1548" w:type="dxa"/>
            <w:tcBorders>
              <w:bottom w:val="single" w:sz="4" w:space="0" w:color="000000"/>
            </w:tcBorders>
          </w:tcPr>
          <w:p w:rsidR="00C54548" w:rsidRDefault="00263DB7">
            <w:pPr>
              <w:pStyle w:val="TableParagraph"/>
              <w:spacing w:before="17"/>
              <w:ind w:left="351"/>
              <w:rPr>
                <w:sz w:val="24"/>
              </w:rPr>
            </w:pPr>
            <w:r>
              <w:rPr>
                <w:spacing w:val="-2"/>
                <w:sz w:val="24"/>
              </w:rPr>
              <w:t>1100,0</w:t>
            </w:r>
          </w:p>
        </w:tc>
        <w:tc>
          <w:tcPr>
            <w:tcW w:w="3309" w:type="dxa"/>
            <w:tcBorders>
              <w:bottom w:val="single" w:sz="4" w:space="0" w:color="000000"/>
            </w:tcBorders>
          </w:tcPr>
          <w:p w:rsidR="00C54548" w:rsidRDefault="00263DB7">
            <w:pPr>
              <w:pStyle w:val="TableParagraph"/>
              <w:spacing w:before="17"/>
              <w:ind w:left="6" w:right="216"/>
              <w:jc w:val="center"/>
              <w:rPr>
                <w:sz w:val="24"/>
              </w:rPr>
            </w:pPr>
            <w:r>
              <w:rPr>
                <w:spacing w:val="-10"/>
                <w:sz w:val="24"/>
              </w:rPr>
              <w:t>B</w:t>
            </w:r>
          </w:p>
        </w:tc>
      </w:tr>
    </w:tbl>
    <w:p w:rsidR="00C54548" w:rsidRDefault="00263DB7">
      <w:pPr>
        <w:ind w:left="568"/>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pStyle w:val="Textoindependiente"/>
        <w:spacing w:before="124"/>
        <w:rPr>
          <w:sz w:val="20"/>
        </w:rPr>
      </w:pPr>
    </w:p>
    <w:p w:rsidR="00C54548" w:rsidRDefault="00263DB7">
      <w:pPr>
        <w:pStyle w:val="Textoindependiente"/>
        <w:spacing w:line="360" w:lineRule="auto"/>
        <w:ind w:left="568" w:right="136"/>
        <w:jc w:val="both"/>
      </w:pPr>
      <w:r>
        <w:t>El ANOVA (</w:t>
      </w:r>
      <w:hyperlink w:anchor="_bookmark119" w:history="1">
        <w:r>
          <w:t>Tabla 35</w:t>
        </w:r>
      </w:hyperlink>
      <w:r>
        <w:t>) realizado para el peso corporal de la semana 3 muestra un valor-P altamente significativo, evidenciando diferencias entre tratamientos, por tanto,</w:t>
      </w:r>
      <w:r>
        <w:rPr>
          <w:spacing w:val="-10"/>
        </w:rPr>
        <w:t xml:space="preserve"> </w:t>
      </w:r>
      <w:r>
        <w:t>la</w:t>
      </w:r>
      <w:r>
        <w:rPr>
          <w:spacing w:val="-10"/>
        </w:rPr>
        <w:t xml:space="preserve"> </w:t>
      </w:r>
      <w:r>
        <w:t>influencia</w:t>
      </w:r>
      <w:r>
        <w:rPr>
          <w:spacing w:val="-10"/>
        </w:rPr>
        <w:t xml:space="preserve"> </w:t>
      </w:r>
      <w:r>
        <w:t>del</w:t>
      </w:r>
      <w:r>
        <w:rPr>
          <w:spacing w:val="-10"/>
        </w:rPr>
        <w:t xml:space="preserve"> </w:t>
      </w:r>
      <w:r>
        <w:t>tipo</w:t>
      </w:r>
      <w:r>
        <w:rPr>
          <w:spacing w:val="-11"/>
        </w:rPr>
        <w:t xml:space="preserve"> </w:t>
      </w:r>
      <w:r>
        <w:t>de</w:t>
      </w:r>
      <w:r>
        <w:rPr>
          <w:spacing w:val="-10"/>
        </w:rPr>
        <w:t xml:space="preserve"> </w:t>
      </w:r>
      <w:r>
        <w:t>forraje</w:t>
      </w:r>
      <w:r>
        <w:rPr>
          <w:spacing w:val="-10"/>
        </w:rPr>
        <w:t xml:space="preserve"> </w:t>
      </w:r>
      <w:r>
        <w:t>continúa</w:t>
      </w:r>
      <w:r>
        <w:rPr>
          <w:spacing w:val="-10"/>
        </w:rPr>
        <w:t xml:space="preserve"> </w:t>
      </w:r>
      <w:r>
        <w:t>intensificándose</w:t>
      </w:r>
      <w:r>
        <w:rPr>
          <w:spacing w:val="-10"/>
        </w:rPr>
        <w:t xml:space="preserve"> </w:t>
      </w:r>
      <w:r>
        <w:t>conforme</w:t>
      </w:r>
      <w:r>
        <w:rPr>
          <w:spacing w:val="-10"/>
        </w:rPr>
        <w:t xml:space="preserve"> </w:t>
      </w:r>
      <w:r>
        <w:t>avanza</w:t>
      </w:r>
      <w:r>
        <w:rPr>
          <w:spacing w:val="-10"/>
        </w:rPr>
        <w:t xml:space="preserve"> </w:t>
      </w:r>
      <w:r>
        <w:t>el periodo experimental. Al haber diferencia significativa, se realizó la prueba de Tukey</w:t>
      </w:r>
      <w:r>
        <w:rPr>
          <w:spacing w:val="-10"/>
        </w:rPr>
        <w:t xml:space="preserve"> </w:t>
      </w:r>
      <w:r>
        <w:t>(</w:t>
      </w:r>
      <w:hyperlink w:anchor="_bookmark121" w:history="1">
        <w:r>
          <w:t>Tabla</w:t>
        </w:r>
        <w:r>
          <w:rPr>
            <w:spacing w:val="-8"/>
          </w:rPr>
          <w:t xml:space="preserve"> </w:t>
        </w:r>
        <w:r>
          <w:t>36</w:t>
        </w:r>
      </w:hyperlink>
      <w:r>
        <w:t>),</w:t>
      </w:r>
      <w:r>
        <w:rPr>
          <w:spacing w:val="-14"/>
        </w:rPr>
        <w:t xml:space="preserve"> </w:t>
      </w:r>
      <w:r>
        <w:t>que</w:t>
      </w:r>
      <w:r>
        <w:rPr>
          <w:spacing w:val="-9"/>
        </w:rPr>
        <w:t xml:space="preserve"> </w:t>
      </w:r>
      <w:r>
        <w:t>distingue</w:t>
      </w:r>
      <w:r>
        <w:rPr>
          <w:spacing w:val="-13"/>
        </w:rPr>
        <w:t xml:space="preserve"> </w:t>
      </w:r>
      <w:r>
        <w:t>al</w:t>
      </w:r>
      <w:r>
        <w:rPr>
          <w:spacing w:val="-13"/>
        </w:rPr>
        <w:t xml:space="preserve"> </w:t>
      </w:r>
      <w:r>
        <w:t>tratamiento</w:t>
      </w:r>
      <w:r>
        <w:rPr>
          <w:spacing w:val="-10"/>
        </w:rPr>
        <w:t xml:space="preserve"> </w:t>
      </w:r>
      <w:r>
        <w:t>T2</w:t>
      </w:r>
      <w:r>
        <w:rPr>
          <w:spacing w:val="-14"/>
        </w:rPr>
        <w:t xml:space="preserve"> </w:t>
      </w:r>
      <w:r>
        <w:t>como</w:t>
      </w:r>
      <w:r>
        <w:rPr>
          <w:spacing w:val="-14"/>
        </w:rPr>
        <w:t xml:space="preserve"> </w:t>
      </w:r>
      <w:r>
        <w:t>el</w:t>
      </w:r>
      <w:r>
        <w:rPr>
          <w:spacing w:val="-9"/>
        </w:rPr>
        <w:t xml:space="preserve"> </w:t>
      </w:r>
      <w:r>
        <w:t>grupo</w:t>
      </w:r>
      <w:r>
        <w:rPr>
          <w:spacing w:val="-14"/>
        </w:rPr>
        <w:t xml:space="preserve"> </w:t>
      </w:r>
      <w:r>
        <w:t>con</w:t>
      </w:r>
      <w:r>
        <w:rPr>
          <w:spacing w:val="-10"/>
        </w:rPr>
        <w:t xml:space="preserve"> </w:t>
      </w:r>
      <w:r>
        <w:t>el</w:t>
      </w:r>
      <w:r>
        <w:rPr>
          <w:spacing w:val="-13"/>
        </w:rPr>
        <w:t xml:space="preserve"> </w:t>
      </w:r>
      <w:r>
        <w:t>mayor</w:t>
      </w:r>
      <w:r>
        <w:rPr>
          <w:spacing w:val="-10"/>
        </w:rPr>
        <w:t xml:space="preserve"> </w:t>
      </w:r>
      <w:r>
        <w:t>peso corporal,</w:t>
      </w:r>
      <w:r>
        <w:rPr>
          <w:spacing w:val="-9"/>
        </w:rPr>
        <w:t xml:space="preserve"> </w:t>
      </w:r>
      <w:r>
        <w:t>separándolo</w:t>
      </w:r>
      <w:r>
        <w:rPr>
          <w:spacing w:val="-9"/>
        </w:rPr>
        <w:t xml:space="preserve"> </w:t>
      </w:r>
      <w:r>
        <w:t>estadísticamente</w:t>
      </w:r>
      <w:r>
        <w:rPr>
          <w:spacing w:val="-8"/>
        </w:rPr>
        <w:t xml:space="preserve"> </w:t>
      </w:r>
      <w:r>
        <w:t>del</w:t>
      </w:r>
      <w:r>
        <w:rPr>
          <w:spacing w:val="-12"/>
        </w:rPr>
        <w:t xml:space="preserve"> </w:t>
      </w:r>
      <w:r>
        <w:t>tratamiento</w:t>
      </w:r>
      <w:r>
        <w:rPr>
          <w:spacing w:val="-9"/>
        </w:rPr>
        <w:t xml:space="preserve"> </w:t>
      </w:r>
      <w:r>
        <w:t>T4</w:t>
      </w:r>
      <w:r>
        <w:rPr>
          <w:spacing w:val="-9"/>
        </w:rPr>
        <w:t xml:space="preserve"> </w:t>
      </w:r>
      <w:r>
        <w:t>y</w:t>
      </w:r>
      <w:r>
        <w:rPr>
          <w:spacing w:val="-9"/>
        </w:rPr>
        <w:t xml:space="preserve"> </w:t>
      </w:r>
      <w:r>
        <w:t>T1,</w:t>
      </w:r>
      <w:r>
        <w:rPr>
          <w:spacing w:val="-9"/>
        </w:rPr>
        <w:t xml:space="preserve"> </w:t>
      </w:r>
      <w:r>
        <w:t>que</w:t>
      </w:r>
      <w:r>
        <w:rPr>
          <w:spacing w:val="-8"/>
        </w:rPr>
        <w:t xml:space="preserve"> </w:t>
      </w:r>
      <w:r>
        <w:t>se</w:t>
      </w:r>
      <w:r>
        <w:rPr>
          <w:spacing w:val="-8"/>
        </w:rPr>
        <w:t xml:space="preserve"> </w:t>
      </w:r>
      <w:r>
        <w:t>ubican</w:t>
      </w:r>
      <w:r>
        <w:rPr>
          <w:spacing w:val="-9"/>
        </w:rPr>
        <w:t xml:space="preserve"> </w:t>
      </w:r>
      <w:r>
        <w:t>en</w:t>
      </w:r>
      <w:r>
        <w:rPr>
          <w:spacing w:val="-9"/>
        </w:rPr>
        <w:t xml:space="preserve"> </w:t>
      </w:r>
      <w:r>
        <w:t>el grupo A, mientras que el tratamiento T3 se ubica en un punto intermedio, compartiendo parcialmente ambos grupos.</w:t>
      </w:r>
    </w:p>
    <w:p w:rsidR="00C54548" w:rsidRDefault="00263DB7">
      <w:pPr>
        <w:pStyle w:val="Ttulo3"/>
        <w:spacing w:before="241"/>
      </w:pPr>
      <w:r>
        <w:t>Figura</w:t>
      </w:r>
      <w:r>
        <w:rPr>
          <w:spacing w:val="1"/>
        </w:rPr>
        <w:t xml:space="preserve"> </w:t>
      </w:r>
      <w:r>
        <w:rPr>
          <w:spacing w:val="-5"/>
        </w:rPr>
        <w:t>10.</w:t>
      </w:r>
    </w:p>
    <w:p w:rsidR="00C54548" w:rsidRDefault="00263DB7">
      <w:pPr>
        <w:spacing w:before="136"/>
        <w:ind w:left="568"/>
        <w:rPr>
          <w:i/>
          <w:sz w:val="24"/>
        </w:rPr>
      </w:pPr>
      <w:bookmarkStart w:id="126" w:name="_bookmark123"/>
      <w:bookmarkEnd w:id="126"/>
      <w:r>
        <w:rPr>
          <w:i/>
          <w:sz w:val="24"/>
        </w:rPr>
        <w:t>Medias</w:t>
      </w:r>
      <w:r>
        <w:rPr>
          <w:i/>
          <w:spacing w:val="-6"/>
          <w:sz w:val="24"/>
        </w:rPr>
        <w:t xml:space="preserve"> </w:t>
      </w:r>
      <w:r>
        <w:rPr>
          <w:i/>
          <w:sz w:val="24"/>
        </w:rPr>
        <w:t>según</w:t>
      </w:r>
      <w:r>
        <w:rPr>
          <w:i/>
          <w:spacing w:val="-2"/>
          <w:sz w:val="24"/>
        </w:rPr>
        <w:t xml:space="preserve"> </w:t>
      </w:r>
      <w:r>
        <w:rPr>
          <w:i/>
          <w:sz w:val="24"/>
        </w:rPr>
        <w:t>Tukey</w:t>
      </w:r>
      <w:r>
        <w:rPr>
          <w:i/>
          <w:spacing w:val="2"/>
          <w:sz w:val="24"/>
        </w:rPr>
        <w:t xml:space="preserve"> </w:t>
      </w:r>
      <w:r>
        <w:rPr>
          <w:i/>
          <w:sz w:val="24"/>
        </w:rPr>
        <w:t>para</w:t>
      </w:r>
      <w:r>
        <w:rPr>
          <w:i/>
          <w:spacing w:val="-3"/>
          <w:sz w:val="24"/>
        </w:rPr>
        <w:t xml:space="preserve"> </w:t>
      </w:r>
      <w:r>
        <w:rPr>
          <w:i/>
          <w:sz w:val="24"/>
        </w:rPr>
        <w:t>peso</w:t>
      </w:r>
      <w:r>
        <w:rPr>
          <w:i/>
          <w:spacing w:val="-1"/>
          <w:sz w:val="24"/>
        </w:rPr>
        <w:t xml:space="preserve"> </w:t>
      </w:r>
      <w:r>
        <w:rPr>
          <w:i/>
          <w:sz w:val="24"/>
        </w:rPr>
        <w:t>corporal</w:t>
      </w:r>
      <w:r>
        <w:rPr>
          <w:i/>
          <w:spacing w:val="-1"/>
          <w:sz w:val="24"/>
        </w:rPr>
        <w:t xml:space="preserve"> </w:t>
      </w:r>
      <w:r>
        <w:rPr>
          <w:i/>
          <w:sz w:val="24"/>
        </w:rPr>
        <w:t>semana</w:t>
      </w:r>
      <w:r>
        <w:rPr>
          <w:i/>
          <w:spacing w:val="-1"/>
          <w:sz w:val="24"/>
        </w:rPr>
        <w:t xml:space="preserve"> </w:t>
      </w:r>
      <w:r>
        <w:rPr>
          <w:i/>
          <w:sz w:val="24"/>
        </w:rPr>
        <w:t>3</w:t>
      </w:r>
      <w:r>
        <w:rPr>
          <w:i/>
          <w:spacing w:val="-2"/>
          <w:sz w:val="24"/>
        </w:rPr>
        <w:t xml:space="preserve"> </w:t>
      </w:r>
      <w:r>
        <w:rPr>
          <w:i/>
          <w:sz w:val="24"/>
        </w:rPr>
        <w:t>por</w:t>
      </w:r>
      <w:r>
        <w:rPr>
          <w:i/>
          <w:spacing w:val="-3"/>
          <w:sz w:val="24"/>
        </w:rPr>
        <w:t xml:space="preserve"> </w:t>
      </w:r>
      <w:r>
        <w:rPr>
          <w:i/>
          <w:spacing w:val="-2"/>
          <w:sz w:val="24"/>
        </w:rPr>
        <w:t>tratamiento</w:t>
      </w:r>
    </w:p>
    <w:p w:rsidR="00C54548" w:rsidRDefault="00C54548">
      <w:pPr>
        <w:pStyle w:val="Textoindependiente"/>
        <w:rPr>
          <w:i/>
          <w:sz w:val="11"/>
        </w:rPr>
      </w:pPr>
    </w:p>
    <w:p w:rsidR="00C54548" w:rsidRDefault="00C54548">
      <w:pPr>
        <w:pStyle w:val="Textoindependiente"/>
        <w:spacing w:before="107"/>
        <w:rPr>
          <w:i/>
          <w:sz w:val="11"/>
        </w:rPr>
      </w:pPr>
    </w:p>
    <w:p w:rsidR="00C54548" w:rsidRDefault="00263DB7">
      <w:pPr>
        <w:ind w:left="977"/>
        <w:jc w:val="center"/>
        <w:rPr>
          <w:rFonts w:ascii="Arial"/>
          <w:b/>
          <w:sz w:val="11"/>
        </w:rPr>
      </w:pPr>
      <w:r>
        <w:rPr>
          <w:rFonts w:ascii="Arial"/>
          <w:b/>
          <w:spacing w:val="-4"/>
          <w:w w:val="105"/>
          <w:sz w:val="11"/>
        </w:rPr>
        <w:t>Medias</w:t>
      </w:r>
      <w:r>
        <w:rPr>
          <w:rFonts w:ascii="Arial"/>
          <w:b/>
          <w:spacing w:val="-1"/>
          <w:sz w:val="11"/>
        </w:rPr>
        <w:t xml:space="preserve"> </w:t>
      </w:r>
      <w:r>
        <w:rPr>
          <w:rFonts w:ascii="Arial"/>
          <w:b/>
          <w:spacing w:val="-4"/>
          <w:w w:val="105"/>
          <w:sz w:val="11"/>
        </w:rPr>
        <w:t>y</w:t>
      </w:r>
      <w:r>
        <w:rPr>
          <w:rFonts w:ascii="Arial"/>
          <w:b/>
          <w:spacing w:val="-1"/>
          <w:sz w:val="11"/>
        </w:rPr>
        <w:t xml:space="preserve"> </w:t>
      </w:r>
      <w:r>
        <w:rPr>
          <w:rFonts w:ascii="Arial"/>
          <w:b/>
          <w:spacing w:val="-4"/>
          <w:w w:val="105"/>
          <w:sz w:val="11"/>
        </w:rPr>
        <w:t>95,0%</w:t>
      </w:r>
      <w:r>
        <w:rPr>
          <w:rFonts w:ascii="Arial"/>
          <w:b/>
          <w:spacing w:val="6"/>
          <w:w w:val="105"/>
          <w:sz w:val="11"/>
        </w:rPr>
        <w:t xml:space="preserve"> </w:t>
      </w:r>
      <w:r>
        <w:rPr>
          <w:rFonts w:ascii="Arial"/>
          <w:b/>
          <w:spacing w:val="-4"/>
          <w:w w:val="105"/>
          <w:sz w:val="11"/>
        </w:rPr>
        <w:t>de</w:t>
      </w:r>
      <w:r>
        <w:rPr>
          <w:rFonts w:ascii="Arial"/>
          <w:b/>
          <w:spacing w:val="-1"/>
          <w:sz w:val="11"/>
        </w:rPr>
        <w:t xml:space="preserve"> </w:t>
      </w:r>
      <w:r>
        <w:rPr>
          <w:rFonts w:ascii="Arial"/>
          <w:b/>
          <w:spacing w:val="-4"/>
          <w:w w:val="105"/>
          <w:sz w:val="11"/>
        </w:rPr>
        <w:t>Tukey</w:t>
      </w:r>
      <w:r>
        <w:rPr>
          <w:rFonts w:ascii="Arial"/>
          <w:b/>
          <w:spacing w:val="-1"/>
          <w:sz w:val="11"/>
        </w:rPr>
        <w:t xml:space="preserve"> </w:t>
      </w:r>
      <w:r>
        <w:rPr>
          <w:rFonts w:ascii="Arial"/>
          <w:b/>
          <w:spacing w:val="-5"/>
          <w:w w:val="105"/>
          <w:sz w:val="11"/>
        </w:rPr>
        <w:t>HSD</w:t>
      </w:r>
    </w:p>
    <w:p w:rsidR="00C54548" w:rsidRDefault="00C54548">
      <w:pPr>
        <w:pStyle w:val="Textoindependiente"/>
        <w:rPr>
          <w:rFonts w:ascii="Arial"/>
          <w:b/>
          <w:sz w:val="11"/>
        </w:rPr>
      </w:pPr>
    </w:p>
    <w:p w:rsidR="00C54548" w:rsidRDefault="00C54548">
      <w:pPr>
        <w:pStyle w:val="Textoindependiente"/>
        <w:spacing w:before="29"/>
        <w:rPr>
          <w:rFonts w:ascii="Arial"/>
          <w:b/>
          <w:sz w:val="11"/>
        </w:rPr>
      </w:pPr>
    </w:p>
    <w:p w:rsidR="00C54548" w:rsidRDefault="00263DB7">
      <w:pPr>
        <w:ind w:left="2209"/>
        <w:rPr>
          <w:rFonts w:ascii="Arial"/>
          <w:b/>
          <w:sz w:val="11"/>
        </w:rPr>
      </w:pPr>
      <w:r>
        <w:rPr>
          <w:rFonts w:ascii="Arial"/>
          <w:b/>
          <w:noProof/>
          <w:sz w:val="11"/>
        </w:rPr>
        <mc:AlternateContent>
          <mc:Choice Requires="wpg">
            <w:drawing>
              <wp:anchor distT="0" distB="0" distL="0" distR="0" simplePos="0" relativeHeight="15746560" behindDoc="0" locked="0" layoutInCell="1" allowOverlap="1">
                <wp:simplePos x="0" y="0"/>
                <wp:positionH relativeFrom="page">
                  <wp:posOffset>2665362</wp:posOffset>
                </wp:positionH>
                <wp:positionV relativeFrom="paragraph">
                  <wp:posOffset>6158</wp:posOffset>
                </wp:positionV>
                <wp:extent cx="2937510" cy="1297940"/>
                <wp:effectExtent l="0" t="0" r="0" b="0"/>
                <wp:wrapNone/>
                <wp:docPr id="70" name="Group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37510" cy="1297940"/>
                          <a:chOff x="0" y="0"/>
                          <a:chExt cx="2937510" cy="1297940"/>
                        </a:xfrm>
                      </wpg:grpSpPr>
                      <wps:wsp>
                        <wps:cNvPr id="71" name="Graphic 71"/>
                        <wps:cNvSpPr/>
                        <wps:spPr>
                          <a:xfrm>
                            <a:off x="2126" y="2132"/>
                            <a:ext cx="2933065" cy="1294130"/>
                          </a:xfrm>
                          <a:custGeom>
                            <a:avLst/>
                            <a:gdLst/>
                            <a:ahLst/>
                            <a:cxnLst/>
                            <a:rect l="l" t="t" r="r" b="b"/>
                            <a:pathLst>
                              <a:path w="2933065" h="1294130">
                                <a:moveTo>
                                  <a:pt x="0" y="1293657"/>
                                </a:moveTo>
                                <a:lnTo>
                                  <a:pt x="2932939" y="1293657"/>
                                </a:lnTo>
                              </a:path>
                              <a:path w="2933065" h="1294130">
                                <a:moveTo>
                                  <a:pt x="2932939" y="1293657"/>
                                </a:moveTo>
                                <a:lnTo>
                                  <a:pt x="0" y="1293657"/>
                                </a:lnTo>
                              </a:path>
                              <a:path w="2933065" h="1294130">
                                <a:moveTo>
                                  <a:pt x="0" y="0"/>
                                </a:moveTo>
                                <a:lnTo>
                                  <a:pt x="2932938" y="0"/>
                                </a:lnTo>
                              </a:path>
                              <a:path w="2933065" h="1294130">
                                <a:moveTo>
                                  <a:pt x="2932938" y="0"/>
                                </a:moveTo>
                                <a:lnTo>
                                  <a:pt x="0" y="0"/>
                                </a:lnTo>
                              </a:path>
                              <a:path w="2933065" h="1294130">
                                <a:moveTo>
                                  <a:pt x="0" y="1293657"/>
                                </a:moveTo>
                                <a:lnTo>
                                  <a:pt x="0" y="0"/>
                                </a:lnTo>
                              </a:path>
                              <a:path w="2933065" h="1294130">
                                <a:moveTo>
                                  <a:pt x="0" y="0"/>
                                </a:moveTo>
                                <a:lnTo>
                                  <a:pt x="0" y="1293657"/>
                                </a:lnTo>
                              </a:path>
                              <a:path w="2933065" h="1294130">
                                <a:moveTo>
                                  <a:pt x="0" y="1255433"/>
                                </a:moveTo>
                                <a:lnTo>
                                  <a:pt x="55293" y="1255433"/>
                                </a:lnTo>
                              </a:path>
                              <a:path w="2933065" h="1294130">
                                <a:moveTo>
                                  <a:pt x="55293" y="1255433"/>
                                </a:moveTo>
                                <a:lnTo>
                                  <a:pt x="0" y="1255433"/>
                                </a:lnTo>
                              </a:path>
                              <a:path w="2933065" h="1294130">
                                <a:moveTo>
                                  <a:pt x="0" y="1217051"/>
                                </a:moveTo>
                                <a:lnTo>
                                  <a:pt x="29775" y="1217051"/>
                                </a:lnTo>
                              </a:path>
                              <a:path w="2933065" h="1294130">
                                <a:moveTo>
                                  <a:pt x="29775" y="1217051"/>
                                </a:moveTo>
                                <a:lnTo>
                                  <a:pt x="0" y="1217051"/>
                                </a:lnTo>
                              </a:path>
                              <a:path w="2933065" h="1294130">
                                <a:moveTo>
                                  <a:pt x="0" y="1174584"/>
                                </a:moveTo>
                                <a:lnTo>
                                  <a:pt x="29775" y="1174584"/>
                                </a:lnTo>
                              </a:path>
                              <a:path w="2933065" h="1294130">
                                <a:moveTo>
                                  <a:pt x="29775" y="1174584"/>
                                </a:moveTo>
                                <a:lnTo>
                                  <a:pt x="0" y="1174584"/>
                                </a:lnTo>
                              </a:path>
                              <a:path w="2933065" h="1294130">
                                <a:moveTo>
                                  <a:pt x="0" y="1136195"/>
                                </a:moveTo>
                                <a:lnTo>
                                  <a:pt x="29775" y="1136195"/>
                                </a:lnTo>
                              </a:path>
                              <a:path w="2933065" h="1294130">
                                <a:moveTo>
                                  <a:pt x="29775" y="1136195"/>
                                </a:moveTo>
                                <a:lnTo>
                                  <a:pt x="0" y="1136195"/>
                                </a:lnTo>
                              </a:path>
                              <a:path w="2933065" h="1294130">
                                <a:moveTo>
                                  <a:pt x="0" y="1093728"/>
                                </a:moveTo>
                                <a:lnTo>
                                  <a:pt x="29775" y="1093728"/>
                                </a:lnTo>
                              </a:path>
                              <a:path w="2933065" h="1294130">
                                <a:moveTo>
                                  <a:pt x="29775" y="1093728"/>
                                </a:moveTo>
                                <a:lnTo>
                                  <a:pt x="0" y="1093728"/>
                                </a:lnTo>
                              </a:path>
                              <a:path w="2933065" h="1294130">
                                <a:moveTo>
                                  <a:pt x="0" y="1055338"/>
                                </a:moveTo>
                                <a:lnTo>
                                  <a:pt x="55293" y="1055338"/>
                                </a:lnTo>
                              </a:path>
                              <a:path w="2933065" h="1294130">
                                <a:moveTo>
                                  <a:pt x="55293" y="1055338"/>
                                </a:moveTo>
                                <a:lnTo>
                                  <a:pt x="0" y="1055338"/>
                                </a:lnTo>
                              </a:path>
                              <a:path w="2933065" h="1294130">
                                <a:moveTo>
                                  <a:pt x="0" y="1012872"/>
                                </a:moveTo>
                                <a:lnTo>
                                  <a:pt x="29775" y="1012872"/>
                                </a:lnTo>
                              </a:path>
                              <a:path w="2933065" h="1294130">
                                <a:moveTo>
                                  <a:pt x="29775" y="1012872"/>
                                </a:moveTo>
                                <a:lnTo>
                                  <a:pt x="0" y="1012872"/>
                                </a:lnTo>
                              </a:path>
                              <a:path w="2933065" h="1294130">
                                <a:moveTo>
                                  <a:pt x="0" y="970239"/>
                                </a:moveTo>
                                <a:lnTo>
                                  <a:pt x="29775" y="970239"/>
                                </a:lnTo>
                              </a:path>
                              <a:path w="2933065" h="1294130">
                                <a:moveTo>
                                  <a:pt x="29775" y="970239"/>
                                </a:moveTo>
                                <a:lnTo>
                                  <a:pt x="0" y="970239"/>
                                </a:lnTo>
                              </a:path>
                              <a:path w="2933065" h="1294130">
                                <a:moveTo>
                                  <a:pt x="0" y="932016"/>
                                </a:moveTo>
                                <a:lnTo>
                                  <a:pt x="29775" y="932016"/>
                                </a:lnTo>
                              </a:path>
                              <a:path w="2933065" h="1294130">
                                <a:moveTo>
                                  <a:pt x="29775" y="932016"/>
                                </a:moveTo>
                                <a:lnTo>
                                  <a:pt x="0" y="932016"/>
                                </a:lnTo>
                              </a:path>
                              <a:path w="2933065" h="1294130">
                                <a:moveTo>
                                  <a:pt x="0" y="889390"/>
                                </a:moveTo>
                                <a:lnTo>
                                  <a:pt x="29775" y="889390"/>
                                </a:lnTo>
                              </a:path>
                              <a:path w="2933065" h="1294130">
                                <a:moveTo>
                                  <a:pt x="29775" y="889390"/>
                                </a:moveTo>
                                <a:lnTo>
                                  <a:pt x="0" y="889390"/>
                                </a:lnTo>
                              </a:path>
                              <a:path w="2933065" h="1294130">
                                <a:moveTo>
                                  <a:pt x="0" y="851166"/>
                                </a:moveTo>
                                <a:lnTo>
                                  <a:pt x="55293" y="851166"/>
                                </a:lnTo>
                              </a:path>
                              <a:path w="2933065" h="1294130">
                                <a:moveTo>
                                  <a:pt x="55293" y="851166"/>
                                </a:moveTo>
                                <a:lnTo>
                                  <a:pt x="0" y="851166"/>
                                </a:lnTo>
                              </a:path>
                              <a:path w="2933065" h="1294130">
                                <a:moveTo>
                                  <a:pt x="0" y="808560"/>
                                </a:moveTo>
                                <a:lnTo>
                                  <a:pt x="29775" y="808560"/>
                                </a:lnTo>
                              </a:path>
                              <a:path w="2933065" h="1294130">
                                <a:moveTo>
                                  <a:pt x="29775" y="808560"/>
                                </a:moveTo>
                                <a:lnTo>
                                  <a:pt x="0" y="808560"/>
                                </a:lnTo>
                              </a:path>
                              <a:path w="2933065" h="1294130">
                                <a:moveTo>
                                  <a:pt x="0" y="770317"/>
                                </a:moveTo>
                                <a:lnTo>
                                  <a:pt x="29775" y="770317"/>
                                </a:lnTo>
                              </a:path>
                              <a:path w="2933065" h="1294130">
                                <a:moveTo>
                                  <a:pt x="29775" y="770317"/>
                                </a:moveTo>
                                <a:lnTo>
                                  <a:pt x="0" y="770317"/>
                                </a:lnTo>
                              </a:path>
                              <a:path w="2933065" h="1294130">
                                <a:moveTo>
                                  <a:pt x="0" y="727684"/>
                                </a:moveTo>
                                <a:lnTo>
                                  <a:pt x="29775" y="727684"/>
                                </a:lnTo>
                              </a:path>
                              <a:path w="2933065" h="1294130">
                                <a:moveTo>
                                  <a:pt x="29775" y="727684"/>
                                </a:moveTo>
                                <a:lnTo>
                                  <a:pt x="0" y="727684"/>
                                </a:lnTo>
                              </a:path>
                              <a:path w="2933065" h="1294130">
                                <a:moveTo>
                                  <a:pt x="0" y="689441"/>
                                </a:moveTo>
                                <a:lnTo>
                                  <a:pt x="29775" y="689441"/>
                                </a:lnTo>
                              </a:path>
                              <a:path w="2933065" h="1294130">
                                <a:moveTo>
                                  <a:pt x="29775" y="689441"/>
                                </a:moveTo>
                                <a:lnTo>
                                  <a:pt x="0" y="689441"/>
                                </a:lnTo>
                              </a:path>
                              <a:path w="2933065" h="1294130">
                                <a:moveTo>
                                  <a:pt x="0" y="646808"/>
                                </a:moveTo>
                                <a:lnTo>
                                  <a:pt x="55293" y="646808"/>
                                </a:lnTo>
                              </a:path>
                              <a:path w="2933065" h="1294130">
                                <a:moveTo>
                                  <a:pt x="55293" y="646808"/>
                                </a:moveTo>
                                <a:lnTo>
                                  <a:pt x="0" y="646808"/>
                                </a:lnTo>
                              </a:path>
                              <a:path w="2933065" h="1294130">
                                <a:moveTo>
                                  <a:pt x="0" y="604375"/>
                                </a:moveTo>
                                <a:lnTo>
                                  <a:pt x="29775" y="604375"/>
                                </a:lnTo>
                              </a:path>
                              <a:path w="2933065" h="1294130">
                                <a:moveTo>
                                  <a:pt x="29775" y="604375"/>
                                </a:moveTo>
                                <a:lnTo>
                                  <a:pt x="0" y="604375"/>
                                </a:lnTo>
                              </a:path>
                              <a:path w="2933065" h="1294130">
                                <a:moveTo>
                                  <a:pt x="0" y="565999"/>
                                </a:moveTo>
                                <a:lnTo>
                                  <a:pt x="29775" y="565999"/>
                                </a:lnTo>
                              </a:path>
                              <a:path w="2933065" h="1294130">
                                <a:moveTo>
                                  <a:pt x="29775" y="565999"/>
                                </a:moveTo>
                                <a:lnTo>
                                  <a:pt x="0" y="565999"/>
                                </a:lnTo>
                              </a:path>
                              <a:path w="2933065" h="1294130">
                                <a:moveTo>
                                  <a:pt x="0" y="523499"/>
                                </a:moveTo>
                                <a:lnTo>
                                  <a:pt x="29775" y="523499"/>
                                </a:lnTo>
                              </a:path>
                              <a:path w="2933065" h="1294130">
                                <a:moveTo>
                                  <a:pt x="29775" y="523499"/>
                                </a:moveTo>
                                <a:lnTo>
                                  <a:pt x="0" y="523499"/>
                                </a:lnTo>
                              </a:path>
                              <a:path w="2933065" h="1294130">
                                <a:moveTo>
                                  <a:pt x="0" y="485123"/>
                                </a:moveTo>
                                <a:lnTo>
                                  <a:pt x="29775" y="485123"/>
                                </a:lnTo>
                              </a:path>
                              <a:path w="2933065" h="1294130">
                                <a:moveTo>
                                  <a:pt x="29775" y="485123"/>
                                </a:moveTo>
                                <a:lnTo>
                                  <a:pt x="0" y="485123"/>
                                </a:lnTo>
                              </a:path>
                              <a:path w="2933065" h="1294130">
                                <a:moveTo>
                                  <a:pt x="0" y="442623"/>
                                </a:moveTo>
                                <a:lnTo>
                                  <a:pt x="55293" y="442623"/>
                                </a:lnTo>
                              </a:path>
                              <a:path w="2933065" h="1294130">
                                <a:moveTo>
                                  <a:pt x="55293" y="442623"/>
                                </a:moveTo>
                                <a:lnTo>
                                  <a:pt x="0" y="442623"/>
                                </a:lnTo>
                              </a:path>
                              <a:path w="2933065" h="1294130">
                                <a:moveTo>
                                  <a:pt x="0" y="404247"/>
                                </a:moveTo>
                                <a:lnTo>
                                  <a:pt x="29775" y="404247"/>
                                </a:lnTo>
                              </a:path>
                              <a:path w="2933065" h="1294130">
                                <a:moveTo>
                                  <a:pt x="29775" y="404247"/>
                                </a:moveTo>
                                <a:lnTo>
                                  <a:pt x="0" y="404247"/>
                                </a:lnTo>
                              </a:path>
                              <a:path w="2933065" h="1294130">
                                <a:moveTo>
                                  <a:pt x="0" y="361813"/>
                                </a:moveTo>
                                <a:lnTo>
                                  <a:pt x="29775" y="361813"/>
                                </a:lnTo>
                              </a:path>
                              <a:path w="2933065" h="1294130">
                                <a:moveTo>
                                  <a:pt x="29775" y="361813"/>
                                </a:moveTo>
                                <a:lnTo>
                                  <a:pt x="0" y="361813"/>
                                </a:lnTo>
                              </a:path>
                              <a:path w="2933065" h="1294130">
                                <a:moveTo>
                                  <a:pt x="0" y="323437"/>
                                </a:moveTo>
                                <a:lnTo>
                                  <a:pt x="29775" y="323437"/>
                                </a:lnTo>
                              </a:path>
                              <a:path w="2933065" h="1294130">
                                <a:moveTo>
                                  <a:pt x="29775" y="323437"/>
                                </a:moveTo>
                                <a:lnTo>
                                  <a:pt x="0" y="323437"/>
                                </a:lnTo>
                              </a:path>
                              <a:path w="2933065" h="1294130">
                                <a:moveTo>
                                  <a:pt x="0" y="280937"/>
                                </a:moveTo>
                                <a:lnTo>
                                  <a:pt x="29775" y="280937"/>
                                </a:lnTo>
                              </a:path>
                              <a:path w="2933065" h="1294130">
                                <a:moveTo>
                                  <a:pt x="29775" y="280937"/>
                                </a:moveTo>
                                <a:lnTo>
                                  <a:pt x="0" y="280937"/>
                                </a:lnTo>
                              </a:path>
                              <a:path w="2933065" h="1294130">
                                <a:moveTo>
                                  <a:pt x="0" y="238304"/>
                                </a:moveTo>
                                <a:lnTo>
                                  <a:pt x="55293" y="238304"/>
                                </a:lnTo>
                              </a:path>
                              <a:path w="2933065" h="1294130">
                                <a:moveTo>
                                  <a:pt x="55293" y="238304"/>
                                </a:moveTo>
                                <a:lnTo>
                                  <a:pt x="0" y="238304"/>
                                </a:lnTo>
                              </a:path>
                              <a:path w="2933065" h="1294130">
                                <a:moveTo>
                                  <a:pt x="0" y="200061"/>
                                </a:moveTo>
                                <a:lnTo>
                                  <a:pt x="29775" y="200061"/>
                                </a:lnTo>
                              </a:path>
                              <a:path w="2933065" h="1294130">
                                <a:moveTo>
                                  <a:pt x="29775" y="200061"/>
                                </a:moveTo>
                                <a:lnTo>
                                  <a:pt x="0" y="200061"/>
                                </a:lnTo>
                              </a:path>
                              <a:path w="2933065" h="1294130">
                                <a:moveTo>
                                  <a:pt x="0" y="157428"/>
                                </a:moveTo>
                                <a:lnTo>
                                  <a:pt x="29775" y="157428"/>
                                </a:lnTo>
                              </a:path>
                              <a:path w="2933065" h="1294130">
                                <a:moveTo>
                                  <a:pt x="29775" y="157428"/>
                                </a:moveTo>
                                <a:lnTo>
                                  <a:pt x="0" y="157428"/>
                                </a:lnTo>
                              </a:path>
                              <a:path w="2933065" h="1294130">
                                <a:moveTo>
                                  <a:pt x="0" y="119252"/>
                                </a:moveTo>
                                <a:lnTo>
                                  <a:pt x="29775" y="119252"/>
                                </a:lnTo>
                              </a:path>
                              <a:path w="2933065" h="1294130">
                                <a:moveTo>
                                  <a:pt x="29775" y="119252"/>
                                </a:moveTo>
                                <a:lnTo>
                                  <a:pt x="0" y="119252"/>
                                </a:lnTo>
                              </a:path>
                              <a:path w="2933065" h="1294130">
                                <a:moveTo>
                                  <a:pt x="0" y="76619"/>
                                </a:moveTo>
                                <a:lnTo>
                                  <a:pt x="29775" y="76619"/>
                                </a:lnTo>
                              </a:path>
                              <a:path w="2933065" h="1294130">
                                <a:moveTo>
                                  <a:pt x="29775" y="76619"/>
                                </a:moveTo>
                                <a:lnTo>
                                  <a:pt x="0" y="76619"/>
                                </a:lnTo>
                              </a:path>
                              <a:path w="2933065" h="1294130">
                                <a:moveTo>
                                  <a:pt x="0" y="38376"/>
                                </a:moveTo>
                                <a:lnTo>
                                  <a:pt x="55293" y="38376"/>
                                </a:lnTo>
                              </a:path>
                              <a:path w="2933065" h="1294130">
                                <a:moveTo>
                                  <a:pt x="55293" y="38376"/>
                                </a:moveTo>
                                <a:lnTo>
                                  <a:pt x="0" y="38376"/>
                                </a:lnTo>
                              </a:path>
                              <a:path w="2933065" h="1294130">
                                <a:moveTo>
                                  <a:pt x="2932939" y="1293657"/>
                                </a:moveTo>
                                <a:lnTo>
                                  <a:pt x="2932938" y="0"/>
                                </a:lnTo>
                              </a:path>
                              <a:path w="2933065" h="1294130">
                                <a:moveTo>
                                  <a:pt x="2932938" y="0"/>
                                </a:moveTo>
                                <a:lnTo>
                                  <a:pt x="2932939" y="1293657"/>
                                </a:lnTo>
                              </a:path>
                              <a:path w="2933065" h="1294130">
                                <a:moveTo>
                                  <a:pt x="2932939" y="1255434"/>
                                </a:moveTo>
                                <a:lnTo>
                                  <a:pt x="2877619" y="1255434"/>
                                </a:lnTo>
                              </a:path>
                              <a:path w="2933065" h="1294130">
                                <a:moveTo>
                                  <a:pt x="2877619" y="1255434"/>
                                </a:moveTo>
                                <a:lnTo>
                                  <a:pt x="2932939" y="1255434"/>
                                </a:lnTo>
                              </a:path>
                              <a:path w="2933065" h="1294130">
                                <a:moveTo>
                                  <a:pt x="2932939" y="1217051"/>
                                </a:moveTo>
                                <a:lnTo>
                                  <a:pt x="2903156" y="1217051"/>
                                </a:lnTo>
                              </a:path>
                              <a:path w="2933065" h="1294130">
                                <a:moveTo>
                                  <a:pt x="2903156" y="1217051"/>
                                </a:moveTo>
                                <a:lnTo>
                                  <a:pt x="2932939" y="1217051"/>
                                </a:lnTo>
                              </a:path>
                              <a:path w="2933065" h="1294130">
                                <a:moveTo>
                                  <a:pt x="2932938" y="1174584"/>
                                </a:moveTo>
                                <a:lnTo>
                                  <a:pt x="2903156" y="1174584"/>
                                </a:lnTo>
                              </a:path>
                              <a:path w="2933065" h="1294130">
                                <a:moveTo>
                                  <a:pt x="2903156" y="1174584"/>
                                </a:moveTo>
                                <a:lnTo>
                                  <a:pt x="2932938" y="1174584"/>
                                </a:lnTo>
                              </a:path>
                              <a:path w="2933065" h="1294130">
                                <a:moveTo>
                                  <a:pt x="2932938" y="1136195"/>
                                </a:moveTo>
                                <a:lnTo>
                                  <a:pt x="2903156" y="1136195"/>
                                </a:lnTo>
                              </a:path>
                              <a:path w="2933065" h="1294130">
                                <a:moveTo>
                                  <a:pt x="2903156" y="1136195"/>
                                </a:moveTo>
                                <a:lnTo>
                                  <a:pt x="2932938" y="1136195"/>
                                </a:lnTo>
                              </a:path>
                              <a:path w="2933065" h="1294130">
                                <a:moveTo>
                                  <a:pt x="2932938" y="1093728"/>
                                </a:moveTo>
                                <a:lnTo>
                                  <a:pt x="2903156" y="1093728"/>
                                </a:lnTo>
                              </a:path>
                              <a:path w="2933065" h="1294130">
                                <a:moveTo>
                                  <a:pt x="2903156" y="1093728"/>
                                </a:moveTo>
                                <a:lnTo>
                                  <a:pt x="2932938" y="1093728"/>
                                </a:lnTo>
                              </a:path>
                              <a:path w="2933065" h="1294130">
                                <a:moveTo>
                                  <a:pt x="2932938" y="1055339"/>
                                </a:moveTo>
                                <a:lnTo>
                                  <a:pt x="2877619" y="1055339"/>
                                </a:lnTo>
                              </a:path>
                              <a:path w="2933065" h="1294130">
                                <a:moveTo>
                                  <a:pt x="2877619" y="1055339"/>
                                </a:moveTo>
                                <a:lnTo>
                                  <a:pt x="2932938" y="1055339"/>
                                </a:lnTo>
                              </a:path>
                              <a:path w="2933065" h="1294130">
                                <a:moveTo>
                                  <a:pt x="2932938" y="1012872"/>
                                </a:moveTo>
                                <a:lnTo>
                                  <a:pt x="2903156" y="1012872"/>
                                </a:lnTo>
                              </a:path>
                              <a:path w="2933065" h="1294130">
                                <a:moveTo>
                                  <a:pt x="2903156" y="1012872"/>
                                </a:moveTo>
                                <a:lnTo>
                                  <a:pt x="2932938" y="1012872"/>
                                </a:lnTo>
                              </a:path>
                              <a:path w="2933065" h="1294130">
                                <a:moveTo>
                                  <a:pt x="2932938" y="970239"/>
                                </a:moveTo>
                                <a:lnTo>
                                  <a:pt x="2903156" y="970239"/>
                                </a:lnTo>
                              </a:path>
                              <a:path w="2933065" h="1294130">
                                <a:moveTo>
                                  <a:pt x="2903156" y="970239"/>
                                </a:moveTo>
                                <a:lnTo>
                                  <a:pt x="2932938" y="970239"/>
                                </a:lnTo>
                              </a:path>
                              <a:path w="2933065" h="1294130">
                                <a:moveTo>
                                  <a:pt x="2932938" y="932016"/>
                                </a:moveTo>
                                <a:lnTo>
                                  <a:pt x="2903156" y="932016"/>
                                </a:lnTo>
                              </a:path>
                              <a:path w="2933065" h="1294130">
                                <a:moveTo>
                                  <a:pt x="2903156" y="932016"/>
                                </a:moveTo>
                                <a:lnTo>
                                  <a:pt x="2932938" y="932016"/>
                                </a:lnTo>
                              </a:path>
                              <a:path w="2933065" h="1294130">
                                <a:moveTo>
                                  <a:pt x="2932938" y="889390"/>
                                </a:moveTo>
                                <a:lnTo>
                                  <a:pt x="2903156" y="889390"/>
                                </a:lnTo>
                              </a:path>
                              <a:path w="2933065" h="1294130">
                                <a:moveTo>
                                  <a:pt x="2903156" y="889390"/>
                                </a:moveTo>
                                <a:lnTo>
                                  <a:pt x="2932938" y="889390"/>
                                </a:lnTo>
                              </a:path>
                              <a:path w="2933065" h="1294130">
                                <a:moveTo>
                                  <a:pt x="2932938" y="851167"/>
                                </a:moveTo>
                                <a:lnTo>
                                  <a:pt x="2877619" y="851167"/>
                                </a:lnTo>
                              </a:path>
                              <a:path w="2933065" h="1294130">
                                <a:moveTo>
                                  <a:pt x="2877619" y="851167"/>
                                </a:moveTo>
                                <a:lnTo>
                                  <a:pt x="2932938" y="851167"/>
                                </a:lnTo>
                              </a:path>
                              <a:path w="2933065" h="1294130">
                                <a:moveTo>
                                  <a:pt x="2932938" y="808560"/>
                                </a:moveTo>
                                <a:lnTo>
                                  <a:pt x="2903156" y="808560"/>
                                </a:lnTo>
                              </a:path>
                              <a:path w="2933065" h="1294130">
                                <a:moveTo>
                                  <a:pt x="2903156" y="808560"/>
                                </a:moveTo>
                                <a:lnTo>
                                  <a:pt x="2932938" y="808560"/>
                                </a:lnTo>
                              </a:path>
                              <a:path w="2933065" h="1294130">
                                <a:moveTo>
                                  <a:pt x="2932938" y="770317"/>
                                </a:moveTo>
                                <a:lnTo>
                                  <a:pt x="2903156" y="770317"/>
                                </a:lnTo>
                              </a:path>
                              <a:path w="2933065" h="1294130">
                                <a:moveTo>
                                  <a:pt x="2903156" y="770317"/>
                                </a:moveTo>
                                <a:lnTo>
                                  <a:pt x="2932938" y="770317"/>
                                </a:lnTo>
                              </a:path>
                              <a:path w="2933065" h="1294130">
                                <a:moveTo>
                                  <a:pt x="2932938" y="727684"/>
                                </a:moveTo>
                                <a:lnTo>
                                  <a:pt x="2903156" y="727684"/>
                                </a:lnTo>
                              </a:path>
                              <a:path w="2933065" h="1294130">
                                <a:moveTo>
                                  <a:pt x="2903156" y="727684"/>
                                </a:moveTo>
                                <a:lnTo>
                                  <a:pt x="2932938" y="727684"/>
                                </a:lnTo>
                              </a:path>
                              <a:path w="2933065" h="1294130">
                                <a:moveTo>
                                  <a:pt x="2932938" y="689441"/>
                                </a:moveTo>
                                <a:lnTo>
                                  <a:pt x="2903156" y="689441"/>
                                </a:lnTo>
                              </a:path>
                              <a:path w="2933065" h="1294130">
                                <a:moveTo>
                                  <a:pt x="2903156" y="689441"/>
                                </a:moveTo>
                                <a:lnTo>
                                  <a:pt x="2932938" y="689441"/>
                                </a:lnTo>
                              </a:path>
                              <a:path w="2933065" h="1294130">
                                <a:moveTo>
                                  <a:pt x="2932938" y="646808"/>
                                </a:moveTo>
                                <a:lnTo>
                                  <a:pt x="2877619" y="646808"/>
                                </a:lnTo>
                              </a:path>
                              <a:path w="2933065" h="1294130">
                                <a:moveTo>
                                  <a:pt x="2877619" y="646808"/>
                                </a:moveTo>
                                <a:lnTo>
                                  <a:pt x="2932938" y="646808"/>
                                </a:lnTo>
                              </a:path>
                              <a:path w="2933065" h="1294130">
                                <a:moveTo>
                                  <a:pt x="2932938" y="604375"/>
                                </a:moveTo>
                                <a:lnTo>
                                  <a:pt x="2903156" y="604375"/>
                                </a:lnTo>
                              </a:path>
                              <a:path w="2933065" h="1294130">
                                <a:moveTo>
                                  <a:pt x="2903156" y="604375"/>
                                </a:moveTo>
                                <a:lnTo>
                                  <a:pt x="2932938" y="604375"/>
                                </a:lnTo>
                              </a:path>
                              <a:path w="2933065" h="1294130">
                                <a:moveTo>
                                  <a:pt x="2932938" y="565999"/>
                                </a:moveTo>
                                <a:lnTo>
                                  <a:pt x="2903156" y="565999"/>
                                </a:lnTo>
                              </a:path>
                              <a:path w="2933065" h="1294130">
                                <a:moveTo>
                                  <a:pt x="2903156" y="565999"/>
                                </a:moveTo>
                                <a:lnTo>
                                  <a:pt x="2932938" y="565999"/>
                                </a:lnTo>
                              </a:path>
                              <a:path w="2933065" h="1294130">
                                <a:moveTo>
                                  <a:pt x="2932938" y="523499"/>
                                </a:moveTo>
                                <a:lnTo>
                                  <a:pt x="2903156" y="523499"/>
                                </a:lnTo>
                              </a:path>
                              <a:path w="2933065" h="1294130">
                                <a:moveTo>
                                  <a:pt x="2903156" y="523499"/>
                                </a:moveTo>
                                <a:lnTo>
                                  <a:pt x="2932938" y="523499"/>
                                </a:lnTo>
                              </a:path>
                              <a:path w="2933065" h="1294130">
                                <a:moveTo>
                                  <a:pt x="2932938" y="485123"/>
                                </a:moveTo>
                                <a:lnTo>
                                  <a:pt x="2903156" y="485123"/>
                                </a:lnTo>
                              </a:path>
                              <a:path w="2933065" h="1294130">
                                <a:moveTo>
                                  <a:pt x="2903156" y="485123"/>
                                </a:moveTo>
                                <a:lnTo>
                                  <a:pt x="2932938" y="485123"/>
                                </a:lnTo>
                              </a:path>
                              <a:path w="2933065" h="1294130">
                                <a:moveTo>
                                  <a:pt x="2932938" y="442623"/>
                                </a:moveTo>
                                <a:lnTo>
                                  <a:pt x="2877619" y="442623"/>
                                </a:lnTo>
                              </a:path>
                              <a:path w="2933065" h="1294130">
                                <a:moveTo>
                                  <a:pt x="2877619" y="442623"/>
                                </a:moveTo>
                                <a:lnTo>
                                  <a:pt x="2932938" y="442623"/>
                                </a:lnTo>
                              </a:path>
                              <a:path w="2933065" h="1294130">
                                <a:moveTo>
                                  <a:pt x="2932938" y="404247"/>
                                </a:moveTo>
                                <a:lnTo>
                                  <a:pt x="2903156" y="404247"/>
                                </a:lnTo>
                              </a:path>
                              <a:path w="2933065" h="1294130">
                                <a:moveTo>
                                  <a:pt x="2903156" y="404247"/>
                                </a:moveTo>
                                <a:lnTo>
                                  <a:pt x="2932938" y="404247"/>
                                </a:lnTo>
                              </a:path>
                              <a:path w="2933065" h="1294130">
                                <a:moveTo>
                                  <a:pt x="2932938" y="361813"/>
                                </a:moveTo>
                                <a:lnTo>
                                  <a:pt x="2903156" y="361813"/>
                                </a:lnTo>
                              </a:path>
                              <a:path w="2933065" h="1294130">
                                <a:moveTo>
                                  <a:pt x="2903156" y="361813"/>
                                </a:moveTo>
                                <a:lnTo>
                                  <a:pt x="2932938" y="361813"/>
                                </a:lnTo>
                              </a:path>
                              <a:path w="2933065" h="1294130">
                                <a:moveTo>
                                  <a:pt x="2932938" y="323437"/>
                                </a:moveTo>
                                <a:lnTo>
                                  <a:pt x="2903156" y="323437"/>
                                </a:lnTo>
                              </a:path>
                              <a:path w="2933065" h="1294130">
                                <a:moveTo>
                                  <a:pt x="2903156" y="323437"/>
                                </a:moveTo>
                                <a:lnTo>
                                  <a:pt x="2932938" y="323437"/>
                                </a:lnTo>
                              </a:path>
                              <a:path w="2933065" h="1294130">
                                <a:moveTo>
                                  <a:pt x="2932938" y="280937"/>
                                </a:moveTo>
                                <a:lnTo>
                                  <a:pt x="2903156" y="280937"/>
                                </a:lnTo>
                              </a:path>
                              <a:path w="2933065" h="1294130">
                                <a:moveTo>
                                  <a:pt x="2903156" y="280937"/>
                                </a:moveTo>
                                <a:lnTo>
                                  <a:pt x="2932938" y="280937"/>
                                </a:lnTo>
                              </a:path>
                              <a:path w="2933065" h="1294130">
                                <a:moveTo>
                                  <a:pt x="2932938" y="238305"/>
                                </a:moveTo>
                                <a:lnTo>
                                  <a:pt x="2877619" y="238305"/>
                                </a:lnTo>
                              </a:path>
                              <a:path w="2933065" h="1294130">
                                <a:moveTo>
                                  <a:pt x="2877619" y="238305"/>
                                </a:moveTo>
                                <a:lnTo>
                                  <a:pt x="2932938" y="238305"/>
                                </a:lnTo>
                              </a:path>
                              <a:path w="2933065" h="1294130">
                                <a:moveTo>
                                  <a:pt x="2932938" y="200061"/>
                                </a:moveTo>
                                <a:lnTo>
                                  <a:pt x="2903156" y="200061"/>
                                </a:lnTo>
                              </a:path>
                              <a:path w="2933065" h="1294130">
                                <a:moveTo>
                                  <a:pt x="2903156" y="200061"/>
                                </a:moveTo>
                                <a:lnTo>
                                  <a:pt x="2932938" y="200061"/>
                                </a:lnTo>
                              </a:path>
                              <a:path w="2933065" h="1294130">
                                <a:moveTo>
                                  <a:pt x="2932938" y="157429"/>
                                </a:moveTo>
                                <a:lnTo>
                                  <a:pt x="2903156" y="157429"/>
                                </a:lnTo>
                              </a:path>
                              <a:path w="2933065" h="1294130">
                                <a:moveTo>
                                  <a:pt x="2903156" y="157429"/>
                                </a:moveTo>
                                <a:lnTo>
                                  <a:pt x="2932938" y="157429"/>
                                </a:lnTo>
                              </a:path>
                              <a:path w="2933065" h="1294130">
                                <a:moveTo>
                                  <a:pt x="2932938" y="119252"/>
                                </a:moveTo>
                                <a:lnTo>
                                  <a:pt x="2903156" y="119252"/>
                                </a:lnTo>
                              </a:path>
                              <a:path w="2933065" h="1294130">
                                <a:moveTo>
                                  <a:pt x="2903156" y="119252"/>
                                </a:moveTo>
                                <a:lnTo>
                                  <a:pt x="2932938" y="119252"/>
                                </a:lnTo>
                              </a:path>
                              <a:path w="2933065" h="1294130">
                                <a:moveTo>
                                  <a:pt x="2932938" y="76619"/>
                                </a:moveTo>
                                <a:lnTo>
                                  <a:pt x="2903156" y="76619"/>
                                </a:lnTo>
                              </a:path>
                              <a:path w="2933065" h="1294130">
                                <a:moveTo>
                                  <a:pt x="2903156" y="76619"/>
                                </a:moveTo>
                                <a:lnTo>
                                  <a:pt x="2932938" y="76619"/>
                                </a:lnTo>
                              </a:path>
                              <a:path w="2933065" h="1294130">
                                <a:moveTo>
                                  <a:pt x="2932938" y="38376"/>
                                </a:moveTo>
                                <a:lnTo>
                                  <a:pt x="2877619" y="38376"/>
                                </a:lnTo>
                              </a:path>
                              <a:path w="2933065" h="1294130">
                                <a:moveTo>
                                  <a:pt x="2877619" y="38376"/>
                                </a:moveTo>
                                <a:lnTo>
                                  <a:pt x="2932938" y="38376"/>
                                </a:lnTo>
                              </a:path>
                            </a:pathLst>
                          </a:custGeom>
                          <a:ln w="4258">
                            <a:solidFill>
                              <a:srgbClr val="000000"/>
                            </a:solidFill>
                            <a:prstDash val="solid"/>
                          </a:ln>
                        </wps:spPr>
                        <wps:bodyPr wrap="square" lIns="0" tIns="0" rIns="0" bIns="0" rtlCol="0">
                          <a:prstTxWarp prst="textNoShape">
                            <a:avLst/>
                          </a:prstTxWarp>
                          <a:noAutofit/>
                        </wps:bodyPr>
                      </wps:wsp>
                      <wps:wsp>
                        <wps:cNvPr id="72" name="Graphic 72"/>
                        <wps:cNvSpPr/>
                        <wps:spPr>
                          <a:xfrm>
                            <a:off x="627822" y="312800"/>
                            <a:ext cx="1682114" cy="702310"/>
                          </a:xfrm>
                          <a:custGeom>
                            <a:avLst/>
                            <a:gdLst/>
                            <a:ahLst/>
                            <a:cxnLst/>
                            <a:rect l="l" t="t" r="r" b="b"/>
                            <a:pathLst>
                              <a:path w="1682114" h="702310">
                                <a:moveTo>
                                  <a:pt x="0" y="506359"/>
                                </a:moveTo>
                                <a:lnTo>
                                  <a:pt x="12801" y="493636"/>
                                </a:lnTo>
                                <a:lnTo>
                                  <a:pt x="25537" y="506359"/>
                                </a:lnTo>
                                <a:lnTo>
                                  <a:pt x="12801" y="519096"/>
                                </a:lnTo>
                                <a:lnTo>
                                  <a:pt x="0" y="506359"/>
                                </a:lnTo>
                              </a:path>
                              <a:path w="1682114" h="702310">
                                <a:moveTo>
                                  <a:pt x="553462" y="12769"/>
                                </a:moveTo>
                                <a:lnTo>
                                  <a:pt x="566197" y="0"/>
                                </a:lnTo>
                                <a:lnTo>
                                  <a:pt x="578933" y="12769"/>
                                </a:lnTo>
                                <a:lnTo>
                                  <a:pt x="566197" y="25672"/>
                                </a:lnTo>
                                <a:lnTo>
                                  <a:pt x="553462" y="12769"/>
                                </a:lnTo>
                              </a:path>
                              <a:path w="1682114" h="702310">
                                <a:moveTo>
                                  <a:pt x="1102613" y="404247"/>
                                </a:moveTo>
                                <a:lnTo>
                                  <a:pt x="1115348" y="391543"/>
                                </a:lnTo>
                                <a:lnTo>
                                  <a:pt x="1128084" y="404247"/>
                                </a:lnTo>
                                <a:lnTo>
                                  <a:pt x="1115348" y="417017"/>
                                </a:lnTo>
                                <a:lnTo>
                                  <a:pt x="1102613" y="404247"/>
                                </a:lnTo>
                              </a:path>
                              <a:path w="1682114" h="702310">
                                <a:moveTo>
                                  <a:pt x="1656009" y="689461"/>
                                </a:moveTo>
                                <a:lnTo>
                                  <a:pt x="1668744" y="676558"/>
                                </a:lnTo>
                                <a:lnTo>
                                  <a:pt x="1681546" y="689461"/>
                                </a:lnTo>
                                <a:lnTo>
                                  <a:pt x="1668744" y="702204"/>
                                </a:lnTo>
                                <a:lnTo>
                                  <a:pt x="1656009" y="689461"/>
                                </a:lnTo>
                              </a:path>
                            </a:pathLst>
                          </a:custGeom>
                          <a:ln w="4258">
                            <a:solidFill>
                              <a:srgbClr val="808000"/>
                            </a:solidFill>
                            <a:prstDash val="solid"/>
                          </a:ln>
                        </wps:spPr>
                        <wps:bodyPr wrap="square" lIns="0" tIns="0" rIns="0" bIns="0" rtlCol="0">
                          <a:prstTxWarp prst="textNoShape">
                            <a:avLst/>
                          </a:prstTxWarp>
                          <a:noAutofit/>
                        </wps:bodyPr>
                      </wps:wsp>
                      <wps:wsp>
                        <wps:cNvPr id="73" name="Graphic 73"/>
                        <wps:cNvSpPr/>
                        <wps:spPr>
                          <a:xfrm>
                            <a:off x="585305" y="87398"/>
                            <a:ext cx="1767205" cy="1153160"/>
                          </a:xfrm>
                          <a:custGeom>
                            <a:avLst/>
                            <a:gdLst/>
                            <a:ahLst/>
                            <a:cxnLst/>
                            <a:rect l="l" t="t" r="r" b="b"/>
                            <a:pathLst>
                              <a:path w="1767205" h="1153160">
                                <a:moveTo>
                                  <a:pt x="0" y="493436"/>
                                </a:moveTo>
                                <a:lnTo>
                                  <a:pt x="110573" y="493436"/>
                                </a:lnTo>
                              </a:path>
                              <a:path w="1767205" h="1153160">
                                <a:moveTo>
                                  <a:pt x="55319" y="493436"/>
                                </a:moveTo>
                                <a:lnTo>
                                  <a:pt x="55319" y="970073"/>
                                </a:lnTo>
                              </a:path>
                              <a:path w="1767205" h="1153160">
                                <a:moveTo>
                                  <a:pt x="0" y="970073"/>
                                </a:moveTo>
                                <a:lnTo>
                                  <a:pt x="110573" y="970073"/>
                                </a:lnTo>
                              </a:path>
                              <a:path w="1767205" h="1153160">
                                <a:moveTo>
                                  <a:pt x="553395" y="0"/>
                                </a:moveTo>
                                <a:lnTo>
                                  <a:pt x="664035" y="0"/>
                                </a:lnTo>
                              </a:path>
                              <a:path w="1767205" h="1153160">
                                <a:moveTo>
                                  <a:pt x="608715" y="0"/>
                                </a:moveTo>
                                <a:lnTo>
                                  <a:pt x="608715" y="472220"/>
                                </a:lnTo>
                              </a:path>
                              <a:path w="1767205" h="1153160">
                                <a:moveTo>
                                  <a:pt x="553395" y="472220"/>
                                </a:moveTo>
                                <a:lnTo>
                                  <a:pt x="664035" y="472220"/>
                                </a:lnTo>
                              </a:path>
                              <a:path w="1767205" h="1153160">
                                <a:moveTo>
                                  <a:pt x="1102613" y="391344"/>
                                </a:moveTo>
                                <a:lnTo>
                                  <a:pt x="1213186" y="391344"/>
                                </a:lnTo>
                              </a:path>
                              <a:path w="1767205" h="1153160">
                                <a:moveTo>
                                  <a:pt x="1157866" y="391344"/>
                                </a:moveTo>
                                <a:lnTo>
                                  <a:pt x="1157866" y="867987"/>
                                </a:lnTo>
                              </a:path>
                              <a:path w="1767205" h="1153160">
                                <a:moveTo>
                                  <a:pt x="1102613" y="867987"/>
                                </a:moveTo>
                                <a:lnTo>
                                  <a:pt x="1213186" y="867987"/>
                                </a:lnTo>
                              </a:path>
                              <a:path w="1767205" h="1153160">
                                <a:moveTo>
                                  <a:pt x="1656009" y="676538"/>
                                </a:moveTo>
                                <a:lnTo>
                                  <a:pt x="1766582" y="676538"/>
                                </a:lnTo>
                              </a:path>
                              <a:path w="1767205" h="1153160">
                                <a:moveTo>
                                  <a:pt x="1711262" y="676538"/>
                                </a:moveTo>
                                <a:lnTo>
                                  <a:pt x="1711262" y="1153015"/>
                                </a:lnTo>
                              </a:path>
                              <a:path w="1767205" h="1153160">
                                <a:moveTo>
                                  <a:pt x="1656009" y="1153015"/>
                                </a:moveTo>
                                <a:lnTo>
                                  <a:pt x="1766582" y="1153015"/>
                                </a:lnTo>
                              </a:path>
                            </a:pathLst>
                          </a:custGeom>
                          <a:ln w="4258">
                            <a:solidFill>
                              <a:srgbClr val="0000FF"/>
                            </a:solidFill>
                            <a:prstDash val="solid"/>
                          </a:ln>
                        </wps:spPr>
                        <wps:bodyPr wrap="square" lIns="0" tIns="0" rIns="0" bIns="0" rtlCol="0">
                          <a:prstTxWarp prst="textNoShape">
                            <a:avLst/>
                          </a:prstTxWarp>
                          <a:noAutofit/>
                        </wps:bodyPr>
                      </wps:wsp>
                    </wpg:wgp>
                  </a:graphicData>
                </a:graphic>
              </wp:anchor>
            </w:drawing>
          </mc:Choice>
          <mc:Fallback>
            <w:pict>
              <v:group w14:anchorId="2D11A886" id="Group 70" o:spid="_x0000_s1026" style="position:absolute;margin-left:209.85pt;margin-top:.5pt;width:231.3pt;height:102.2pt;z-index:15746560;mso-wrap-distance-left:0;mso-wrap-distance-right:0;mso-position-horizontal-relative:page" coordsize="29375,129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B3/4woAAG1aAAAOAAAAZHJzL2Uyb0RvYy54bWzsnNuO20YShu8D5B0E3a+HzbMEj4NFvDYW&#10;CLIB4kWuOTqMhJVEheSMxm+f6pO6akalptwNXwQbBCPKqv758e9ms0mV6v1PL/vd5HnV9dv2cD8V&#10;75LpZHVYtMvt4fF++t8vn/5RTyf90ByWza49rO6nX1f99KcPP/7w/nScr9J20+6Wq24CIod+fjre&#10;TzfDcJzf3fWLzWrf9O/a4+oAH67bbt8M8LZ7vFt2zQnU97u7NEnKu1PbLY9du1j1PfzrR/3h9IPS&#10;X69Xi+E/63W/Gia7+ymwDepvp/4+yL93H94388euOW62C4PRfAPFvtkeYKdnqY/N0Eyeuu0bqf12&#10;0bV9ux7eLdr9XbtebxcrdQxwNCJ5dTSfu/bpqI7lcX56PJ5tAmtf+fTNsotfn3/rJtvl/bQCew7N&#10;HvpI7XYC78Gc0/FxDjGfu+Pvx986fYSw+Uu7+F8PH9+9/ly+f3TBL+tuLxvBgU5elOtfz66vXobJ&#10;Av4xnWVVIWDvC/hMpLNqlpt+WWyg8960W2z+5Wl518z1jhXeGed0hDHWOxv7MBt/3zTHleqdXlpk&#10;bRTORj2qKqGNVFHSRWVrP++Noa88SkVaTidgRSqyVI9P5FSWlMXZqVxkyqnz8TbzxVM/fF61yvTm&#10;+Zd+0AN8abeajd1avBzsZgeniTxBduoEGaYTOEG66QROkAcNcGwG2U72pNycnFSvaZaN6jSFIj/f&#10;t8+rL62KHFzXQbdmZVFJNYB1MbsDjoUg+H+mjp620HHQVO7+WzB4aQ4GBqQejwg8GEOL2k7jdq1h&#10;Yea0JwscePCuL4lyABQzeNeXrPyuu/YZfgkw2lEXRZ5lnpFfFNA9ZsDh+GAITvi6/SKNCmHtFVVS&#10;qMnw6hxQVTDDqVMPxwc7AReWi8I+J6JCGCdElRd17hkTCJjEx3SCCHucILHBENaJrBSz4gYncHww&#10;BLYYC/ucwLHBEMaJBJZBaT3eCRIfDIGcIMIeJ0hsMIR1oiiyzOcEmtgSHB8MwQn7nIgKYZ0QaV2p&#10;ReC4GTPB8cFO4DGBhX1O4NhgCO3ErEpSWBj6lo92hifhwQjOB6J73QYSGoxgXMjgJrEc7wIOD0ZA&#10;LmBdjws4NBhBu1DXcI/gW9E5WhIejMDoXnchLoJxoRCi9I0FN5fVODzYBUbX40JUBONCUhflDWMB&#10;hwe7gMYC1vW4gEODEbQLVZVkwn9zbWdHEh6M4FwgutddIKHBCMaFtCpvWFRXODwYAbmAdT0u4NBg&#10;BO1CWc/yfPxNFgkPRnAuEN3rLpDQYATjQl7WyfglZInDgxHc7Eh0PS5ERTAuJDk8Wh29XihxeLAL&#10;aCxgXY8LODQYQbtQlMVsNn7tSMKDEZwLRPe6CyQ0GMG4kGb5LS7g8GAE5ALW9biAQ4MRtAs5rINS&#10;38M4R0vCgxEY3esuxEUwLuRp6XXBzWI5Dg92gdH1uBAVwbiQ5Gk+ftWU4/BgF9BYwLoeF3BoMIJ2&#10;AR5l1WL8GUHCgxGcC0T3ugskNBjBuABzTTZ+LGQ4PBgBuYB1PS7g0GAE7UJay+d5o9cLJDwYwblA&#10;dK+7QEKDEYwLWZ0lvofzbhZLcXgwAqPrcSEqgnEhgeyK8fcRkIvhwoNdQGMB63pcwKHBCNoFUVT5&#10;LQ/lcXgwgnNhFMYF4mAEoylmaXHDY2gcHoyAXMC618eCwKHBCNqFqoSvqkZPjjg6GMB5gGWvW4Aj&#10;gwG0AzDNVOMfOeLoYAA3L2LZ6w7gyGCA2xNILiVcRMKgqSGcCzxyJAybqSOTBXwXTPgiq5Lnj/5m&#10;H7cIh2GlxzkTF4bkMOHkAR4Gnt4WOudLpLhFuDMzTpqHwSlYkWGktB66giQT8DAIn7SI6wyR5mE4&#10;/AgwWBrub0ZkRGBncIsIMJz0OGciwyBnSLIBD4PwSYu4zhBpHobDjwCDpWXygXdtgqdJlTNhW4TD&#10;sNLjnMH44TBqBjbzDMmI4GHwmImavpDiGXgkDO7YyDBOmuQnjDGGNIjQSc5yosyjMOwRUJAyzlfg&#10;URA7bhABhVHmURj2CChOmeQv8CiOnTSIgMIo8ygMewQUpCzzGbxPy9DMqHIwbINwFE55lCuYPRwF&#10;zbjwteuYjAzUo7hBBBRGeZQrkVHcWCH5DjyKYycNorpClHkUhj0CClLG+Q88CnIFN4iAwijzKAx7&#10;BBSnTPIheBTHThpEQGGUeRSGPQIKUsb5ESwKmhNJ7kU4CqfMoqA5MTIKVsb5EjwK6lHcINwVtLol&#10;2SM8CurRyChOmeRP8CjOFdIgqitEmUdh2COgIGX4xnBEBghyBTeIgMIoj3IlMopzheRX8CiOnTSI&#10;6gpR5lEY9ggoSBnnW7AoaE6MmyOCHxYTZRYFzYmkQVxXcP4Fj4LGCm4QAYVR5lFQj0ZGccokH4NH&#10;ceykQVRXiDKPwrBHQEHKOD+DR0Gu4AYRUBhlHoVhj4DilEm+Bo/i2EmDCCiMMo/CsEdAQcrwTWXi&#10;zdNFs63KObENwlE45VGuYPZwFDSPk5QSHgX1aNQEEPzkdiQK6tHIKE5ZpYLYB/djXCENInSQ85so&#10;8ygMewQUpIzzPXgUxI4bREBhlHkUhj0CilPGKSA8iUPH8RFALgvzIJfBI4A4YZwSwoKg6RDHh4Mw&#10;wiwImgyvgJiqKKo+C2zjCjC7gyzVkqdFrYoT9e1uu/y03e1kBZW+e3z4eddNnhtZGkn9Z5KbSNix&#10;64ePTb/RceojE7Y7qPo/vSlkI6vrPLTLr1AH5wT1lO6n/Z9PTbeaTnb/PkClHcggGuxGZzce7EY3&#10;7H5uVYkmVdwF9vnl5Y+mO07k7u+nA1TA+bW1BXeaua1sIw/9HCtbHtp/Pg3teivL3kDxH0tk3kDx&#10;H1nR6HtUAUrfVAFS+XNy51AryF8FqEyrOgURqIORwXeAifqNYzO3lYBEWadC5LoSkPxtNNRP0j+O&#10;ttWE8DCwdkF5qviFgM4oUAjIkMiecIP6iOoAFUmZFb6rlzxeqKIEh55D1aDMZpzp889WwoGeV7pQ&#10;qQRSlmUw0b4c7JQLMUtm15V1ztsFVXPCqZFqqiGNNAFY81L3qoBH2T4jCplxqA/Odu/l4yoq+E20&#10;rR/jdJlgp5oW5bm8ABN8mVgHf7sRQiRpCT87UJ2M70zdsLE8upuFEECiv9TPZgISzs6zkK4g9Toc&#10;xhD8GPSNvg2zr2/Vc0h6Ov+Y1obZVxvO0OuwAFtK+O4s0Uly8qm+NwEbfgJeV7k+zrIqC5jo9TRg&#10;ge2rAS9rsE6nmhF9G2ZfbbhTh1M7PWfF2zD7asMZeh12tsVsBF2woHfhkmUO9v8XrBuKCtqrqLkU&#10;2bJ1cC7a6n+mbJ06w0ZfsIq6kPew8oSrq2ymxiG6XlUw0ciPVY0/OJXF+Vf73/+CZVlk5TqDwl+x&#10;4BKUny9B/OyUFJWZzXD8q4HvqueJkQxwwTA5s6M4XDjk1CRAhCeD8/l3O4a+FBLNEVaQ+BhWZJAX&#10;KQeYPe85hrLMk4yGBu++TOpKUE129y40r1KYNmN1A3SvtYAIsyDOBxIfbAa+fMPVOIMrkB5pHAnk&#10;NWei1hce0iACCix+oBCKHBdEmUWBxxa2QV1Ws9qbkTP2ZMWuEGUWBblCGoS7ghcSsC7wltOCYyyL&#10;Wi9N5ULi3CAcpRJQ0fSCMusKaiDn5wROu0jzmEC2UGkexvlCW7wyJsaiRt6Ef/pkDvbvvahRlXmh&#10;prGqB2vqL8uiyfi9umt3VaI//AUAAP//AwBQSwMEFAAGAAgAAAAhAFyfLhTgAAAACQEAAA8AAABk&#10;cnMvZG93bnJldi54bWxMj0FLw0AQhe+C/2EZwZvdJG01xmxKKeqpFGwF8bbNTpPQ7GzIbpP03zue&#10;9Dh8jzffy1eTbcWAvW8cKYhnEQik0pmGKgWfh7eHFIQPmoxuHaGCK3pYFbc3uc6MG+kDh32oBJeQ&#10;z7SCOoQuk9KXNVrtZ65DYnZyvdWBz76Sptcjl9tWJlH0KK1uiD/UusNNjeV5f7EK3kc9rufx67A9&#10;nzbX78Ny97WNUan7u2n9AiLgFP7C8KvP6lCw09FdyHjRKljEz08cZcCTmKdpMgdxVJBEywXIIpf/&#10;FxQ/AAAA//8DAFBLAQItABQABgAIAAAAIQC2gziS/gAAAOEBAAATAAAAAAAAAAAAAAAAAAAAAABb&#10;Q29udGVudF9UeXBlc10ueG1sUEsBAi0AFAAGAAgAAAAhADj9If/WAAAAlAEAAAsAAAAAAAAAAAAA&#10;AAAALwEAAF9yZWxzLy5yZWxzUEsBAi0AFAAGAAgAAAAhAFIkHf/jCgAAbVoAAA4AAAAAAAAAAAAA&#10;AAAALgIAAGRycy9lMm9Eb2MueG1sUEsBAi0AFAAGAAgAAAAhAFyfLhTgAAAACQEAAA8AAAAAAAAA&#10;AAAAAAAAPQ0AAGRycy9kb3ducmV2LnhtbFBLBQYAAAAABAAEAPMAAABKDgAAAAA=&#10;">
                <v:shape id="Graphic 71" o:spid="_x0000_s1027" style="position:absolute;left:21;top:21;width:29330;height:12941;visibility:visible;mso-wrap-style:square;v-text-anchor:top" coordsize="2933065,129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MgbwgAAANsAAAAPAAAAZHJzL2Rvd25yZXYueG1sRI/BasMw&#10;EETvhf6D2EJujexg2sSNYkIgkFup294Xa2ObWitjrWMnXx8VCj0OM/OG2Raz69SFhtB6NpAuE1DE&#10;lbct1wa+Po/Pa1BBkC12nsnAlQIUu8eHLebWT/xBl1JqFSEccjTQiPS51qFqyGFY+p44emc/OJQo&#10;h1rbAacId51eJcmLdthyXGiwp0ND1U85OgP6fJvHjUu/dZmt36uQbVapiDGLp3n/Bkpolv/wX/tk&#10;Dbym8Psl/gC9uwMAAP//AwBQSwECLQAUAAYACAAAACEA2+H2y+4AAACFAQAAEwAAAAAAAAAAAAAA&#10;AAAAAAAAW0NvbnRlbnRfVHlwZXNdLnhtbFBLAQItABQABgAIAAAAIQBa9CxbvwAAABUBAAALAAAA&#10;AAAAAAAAAAAAAB8BAABfcmVscy8ucmVsc1BLAQItABQABgAIAAAAIQBDLMgbwgAAANsAAAAPAAAA&#10;AAAAAAAAAAAAAAcCAABkcnMvZG93bnJldi54bWxQSwUGAAAAAAMAAwC3AAAA9gIAAAAA&#10;" path="m,1293657r2932939,em2932939,1293657l,1293657em,l2932938,em2932938,l,em,1293657l,em,l,1293657em,1255433r55293,em55293,1255433r-55293,em,1217051r29775,em29775,1217051r-29775,em,1174584r29775,em29775,1174584r-29775,em,1136195r29775,em29775,1136195r-29775,em,1093728r29775,em29775,1093728r-29775,em,1055338r55293,em55293,1055338r-55293,em,1012872r29775,em29775,1012872r-29775,em,970239r29775,em29775,970239l,970239em,932016r29775,em29775,932016l,932016em,889390r29775,em29775,889390l,889390em,851166r55293,em55293,851166l,851166em,808560r29775,em29775,808560l,808560em,770317r29775,em29775,770317l,770317em,727684r29775,em29775,727684l,727684em,689441r29775,em29775,689441l,689441em,646808r55293,em55293,646808l,646808em,604375r29775,em29775,604375l,604375em,565999r29775,em29775,565999l,565999em,523499r29775,em29775,523499l,523499em,485123r29775,em29775,485123l,485123em,442623r55293,em55293,442623l,442623em,404247r29775,em29775,404247l,404247em,361813r29775,em29775,361813l,361813em,323437r29775,em29775,323437l,323437em,280937r29775,em29775,280937l,280937em,238304r55293,em55293,238304l,238304em,200061r29775,em29775,200061l,200061em,157428r29775,em29775,157428l,157428em,119252r29775,em29775,119252l,119252em,76619r29775,em29775,76619l,76619em,38376r55293,em55293,38376l,38376em2932939,1293657l2932938,em2932938,r1,1293657em2932939,1255434r-55320,em2877619,1255434r55320,em2932939,1217051r-29783,em2903156,1217051r29783,em2932938,1174584r-29782,em2903156,1174584r29782,em2932938,1136195r-29782,em2903156,1136195r29782,em2932938,1093728r-29782,em2903156,1093728r29782,em2932938,1055339r-55319,em2877619,1055339r55319,em2932938,1012872r-29782,em2903156,1012872r29782,em2932938,970239r-29782,em2903156,970239r29782,em2932938,932016r-29782,em2903156,932016r29782,em2932938,889390r-29782,em2903156,889390r29782,em2932938,851167r-55319,em2877619,851167r55319,em2932938,808560r-29782,em2903156,808560r29782,em2932938,770317r-29782,em2903156,770317r29782,em2932938,727684r-29782,em2903156,727684r29782,em2932938,689441r-29782,em2903156,689441r29782,em2932938,646808r-55319,em2877619,646808r55319,em2932938,604375r-29782,em2903156,604375r29782,em2932938,565999r-29782,em2903156,565999r29782,em2932938,523499r-29782,em2903156,523499r29782,em2932938,485123r-29782,em2903156,485123r29782,em2932938,442623r-55319,em2877619,442623r55319,em2932938,404247r-29782,em2903156,404247r29782,em2932938,361813r-29782,em2903156,361813r29782,em2932938,323437r-29782,em2903156,323437r29782,em2932938,280937r-29782,em2903156,280937r29782,em2932938,238305r-55319,em2877619,238305r55319,em2932938,200061r-29782,em2903156,200061r29782,em2932938,157429r-29782,em2903156,157429r29782,em2932938,119252r-29782,em2903156,119252r29782,em2932938,76619r-29782,em2903156,76619r29782,em2932938,38376r-55319,em2877619,38376r55319,e" filled="f" strokeweight=".1183mm">
                  <v:path arrowok="t"/>
                </v:shape>
                <v:shape id="Graphic 72" o:spid="_x0000_s1028" style="position:absolute;left:6278;top:3128;width:16821;height:7023;visibility:visible;mso-wrap-style:square;v-text-anchor:top" coordsize="1682114,702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OjXxgAAANsAAAAPAAAAZHJzL2Rvd25yZXYueG1sRI9La8Mw&#10;EITvhfwHsYXeGrk51MGNEtKA86CHpmkOOS7Wxja1VrYlP/Lvq0Kgx2FmvmEWq9FUoqfWlZYVvEwj&#10;EMSZ1SXnCs7f6fMchPPIGivLpOBGDlbLycMCE20H/qL+5HMRIOwSVFB4XydSuqwgg25qa+LgXW1r&#10;0AfZ5lK3OAS4qeQsil6lwZLDQoE1bQrKfk6dUeCPn8PhuDfb5iK72Mrdx3uTxko9PY7rNxCeRv8f&#10;vrf3WkE8g78v4QfI5S8AAAD//wMAUEsBAi0AFAAGAAgAAAAhANvh9svuAAAAhQEAABMAAAAAAAAA&#10;AAAAAAAAAAAAAFtDb250ZW50X1R5cGVzXS54bWxQSwECLQAUAAYACAAAACEAWvQsW78AAAAVAQAA&#10;CwAAAAAAAAAAAAAAAAAfAQAAX3JlbHMvLnJlbHNQSwECLQAUAAYACAAAACEAI2zo18YAAADbAAAA&#10;DwAAAAAAAAAAAAAAAAAHAgAAZHJzL2Rvd25yZXYueG1sUEsFBgAAAAADAAMAtwAAAPoCAAAAAA==&#10;" path="m,506359l12801,493636r12736,12723l12801,519096,,506359em553462,12769l566197,r12736,12769l566197,25672,553462,12769em1102613,404247r12735,-12704l1128084,404247r-12736,12770l1102613,404247em1656009,689461r12735,-12903l1681546,689461r-12802,12743l1656009,689461e" filled="f" strokecolor="olive" strokeweight=".1183mm">
                  <v:path arrowok="t"/>
                </v:shape>
                <v:shape id="Graphic 73" o:spid="_x0000_s1029" style="position:absolute;left:5853;top:873;width:17672;height:11532;visibility:visible;mso-wrap-style:square;v-text-anchor:top" coordsize="1767205,1153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z4twwAAANsAAAAPAAAAZHJzL2Rvd25yZXYueG1sRI9Bi8Iw&#10;FITvgv8hPMGbJiq4Wo2iCwte1SJ6ezTPtti8lCbWur9+s7Cwx2FmvmHW285WoqXGl441TMYKBHHm&#10;TMm5hvT8NVqA8AHZYOWYNLzJw3bT760xMe7FR2pPIRcRwj5BDUUIdSKlzwqy6MeuJo7e3TUWQ5RN&#10;Lk2Drwi3lZwqNZcWS44LBdb0WVD2OD2thuv3/rJ7LtP2mLv0dl3e1HkyV1oPB91uBSJQF/7Df+2D&#10;0fAxg98v8QfIzQ8AAAD//wMAUEsBAi0AFAAGAAgAAAAhANvh9svuAAAAhQEAABMAAAAAAAAAAAAA&#10;AAAAAAAAAFtDb250ZW50X1R5cGVzXS54bWxQSwECLQAUAAYACAAAACEAWvQsW78AAAAVAQAACwAA&#10;AAAAAAAAAAAAAAAfAQAAX3JlbHMvLnJlbHNQSwECLQAUAAYACAAAACEAJ08+LcMAAADbAAAADwAA&#10;AAAAAAAAAAAAAAAHAgAAZHJzL2Rvd25yZXYueG1sUEsFBgAAAAADAAMAtwAAAPcCAAAAAA==&#10;" path="m,493436r110573,em55319,493436r,476637em,970073r110573,em553395,l664035,em608715,r,472220em553395,472220r110640,em1102613,391344r110573,em1157866,391344r,476643em1102613,867987r110573,em1656009,676538r110573,em1711262,676538r,476477em1656009,1153015r110573,e" filled="f" strokecolor="blue" strokeweight=".1183mm">
                  <v:path arrowok="t"/>
                </v:shape>
                <w10:wrap anchorx="page"/>
              </v:group>
            </w:pict>
          </mc:Fallback>
        </mc:AlternateContent>
      </w:r>
      <w:r>
        <w:rPr>
          <w:rFonts w:ascii="Arial"/>
          <w:b/>
          <w:spacing w:val="-4"/>
          <w:w w:val="105"/>
          <w:sz w:val="11"/>
        </w:rPr>
        <w:t>1170</w:t>
      </w:r>
    </w:p>
    <w:p w:rsidR="00C54548" w:rsidRDefault="00C54548">
      <w:pPr>
        <w:pStyle w:val="Textoindependiente"/>
        <w:spacing w:before="62"/>
        <w:rPr>
          <w:rFonts w:ascii="Arial"/>
          <w:b/>
          <w:sz w:val="11"/>
        </w:rPr>
      </w:pPr>
    </w:p>
    <w:p w:rsidR="00C54548" w:rsidRDefault="00263DB7">
      <w:pPr>
        <w:ind w:left="2209"/>
        <w:rPr>
          <w:rFonts w:ascii="Arial"/>
          <w:b/>
          <w:sz w:val="11"/>
        </w:rPr>
      </w:pPr>
      <w:r>
        <w:rPr>
          <w:rFonts w:ascii="Arial"/>
          <w:b/>
          <w:spacing w:val="-4"/>
          <w:w w:val="105"/>
          <w:sz w:val="11"/>
        </w:rPr>
        <w:t>1120</w:t>
      </w:r>
    </w:p>
    <w:p w:rsidR="00C54548" w:rsidRDefault="00C54548">
      <w:pPr>
        <w:pStyle w:val="Textoindependiente"/>
        <w:spacing w:before="69"/>
        <w:rPr>
          <w:rFonts w:ascii="Arial"/>
          <w:b/>
          <w:sz w:val="11"/>
        </w:rPr>
      </w:pPr>
    </w:p>
    <w:p w:rsidR="00C54548" w:rsidRDefault="00263DB7">
      <w:pPr>
        <w:ind w:left="2209"/>
        <w:rPr>
          <w:rFonts w:ascii="Arial"/>
          <w:b/>
          <w:sz w:val="11"/>
        </w:rPr>
      </w:pPr>
      <w:r>
        <w:rPr>
          <w:rFonts w:ascii="Arial"/>
          <w:b/>
          <w:noProof/>
          <w:sz w:val="11"/>
        </w:rPr>
        <mc:AlternateContent>
          <mc:Choice Requires="wps">
            <w:drawing>
              <wp:anchor distT="0" distB="0" distL="0" distR="0" simplePos="0" relativeHeight="15747072" behindDoc="0" locked="0" layoutInCell="1" allowOverlap="1">
                <wp:simplePos x="0" y="0"/>
                <wp:positionH relativeFrom="page">
                  <wp:posOffset>2306022</wp:posOffset>
                </wp:positionH>
                <wp:positionV relativeFrom="paragraph">
                  <wp:posOffset>-27181</wp:posOffset>
                </wp:positionV>
                <wp:extent cx="106680" cy="544195"/>
                <wp:effectExtent l="0" t="0" r="0" b="0"/>
                <wp:wrapNone/>
                <wp:docPr id="74" name="Text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6680" cy="544195"/>
                        </a:xfrm>
                        <a:prstGeom prst="rect">
                          <a:avLst/>
                        </a:prstGeom>
                      </wps:spPr>
                      <wps:txbx>
                        <w:txbxContent>
                          <w:p w:rsidR="00263DB7" w:rsidRDefault="00263DB7">
                            <w:pPr>
                              <w:spacing w:before="20"/>
                              <w:ind w:left="20"/>
                              <w:rPr>
                                <w:rFonts w:ascii="Arial"/>
                                <w:b/>
                                <w:sz w:val="11"/>
                              </w:rPr>
                            </w:pPr>
                            <w:r>
                              <w:rPr>
                                <w:rFonts w:ascii="Arial"/>
                                <w:b/>
                                <w:sz w:val="11"/>
                              </w:rPr>
                              <w:t xml:space="preserve">Peso Semana </w:t>
                            </w:r>
                            <w:r>
                              <w:rPr>
                                <w:rFonts w:ascii="Arial"/>
                                <w:b/>
                                <w:spacing w:val="-10"/>
                                <w:sz w:val="11"/>
                              </w:rPr>
                              <w:t>3</w:t>
                            </w:r>
                          </w:p>
                        </w:txbxContent>
                      </wps:txbx>
                      <wps:bodyPr vert="vert270" wrap="square" lIns="0" tIns="0" rIns="0" bIns="0" rtlCol="0">
                        <a:noAutofit/>
                      </wps:bodyPr>
                    </wps:wsp>
                  </a:graphicData>
                </a:graphic>
              </wp:anchor>
            </w:drawing>
          </mc:Choice>
          <mc:Fallback>
            <w:pict>
              <v:shape id="Textbox 74" o:spid="_x0000_s1035" type="#_x0000_t202" style="position:absolute;left:0;text-align:left;margin-left:181.6pt;margin-top:-2.15pt;width:8.4pt;height:42.85pt;z-index:157470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GGtAEAAFYDAAAOAAAAZHJzL2Uyb0RvYy54bWysU8Fu2zAMvQ/YPwi6L3aCNG2NOMW2YsOA&#10;YhvQ9gNkWYqFWaImKrHz96PkOC3W27ALTYlPj3wkvb0bbc+OKqABV/PlouRMOQmtcfuaPz99+XDD&#10;GUbhWtGDUzU/KeR3u/fvtoOv1Ao66FsVGJE4rAZf8y5GXxUFyk5ZgQvwylFQQ7Ai0jHsizaIgdht&#10;X6zKclMMEFofQCpEur2fgnyX+bVWMv7QGlVkfc2ptphtyLZJtthtRbUPwndGnssQ/1CFFcZR0gvV&#10;vYiCHYJ5Q2WNDICg40KCLUBrI1XWQGqW5V9qHjvhVdZCzUF/aRP+P1r5/fgzMNPW/HrNmROWZvSk&#10;xtjAyOiG2jN4rAj16AkXx08w0pizVPQPIH8hQYpXmOkBEjq1Y9TBpi8JZfSQJnC6dJ2yMJnYys3m&#10;hiKSQlfr9fL2KqUtXh77gPGrAsuSU/NAQ80FiOMDxgk6Q861TOlTVXFsxizvdtbSQHsiKbSzxJXs&#10;6pqSD7QCNcffBxEUZ/03Rz1O+zI7YXaa2Qmx/wx5q5JABx8PEbTJ9aTEU5pzPTS8rOi8aGk7Xp8z&#10;6uV32P0BAAD//wMAUEsDBBQABgAIAAAAIQARiIky3QAAAAkBAAAPAAAAZHJzL2Rvd25yZXYueG1s&#10;TI/LbsIwEEX3lfgHa5C6AwdMoyiNg6pIqDukUj5giKdxhB9pbEj4+7qrdjmao3vPrfazNexOY+i9&#10;k7BZZ8DItV71rpNw/jysCmAholNovCMJDwqwrxdPFZbKT+6D7qfYsRTiQokSdIxDyXloNVkMaz+Q&#10;S78vP1qM6Rw7rkacUrg1fJtlObfYu9SgcaBGU3s93ayE44PrSdiXc9s0+TEX3we8vhspn5fz2yuw&#10;SHP8g+FXP6lDnZwu/uZUYEaCyMU2oRJWOwEsAaLI0riLhGKzA15X/P+C+gcAAP//AwBQSwECLQAU&#10;AAYACAAAACEAtoM4kv4AAADhAQAAEwAAAAAAAAAAAAAAAAAAAAAAW0NvbnRlbnRfVHlwZXNdLnht&#10;bFBLAQItABQABgAIAAAAIQA4/SH/1gAAAJQBAAALAAAAAAAAAAAAAAAAAC8BAABfcmVscy8ucmVs&#10;c1BLAQItABQABgAIAAAAIQAq61GGtAEAAFYDAAAOAAAAAAAAAAAAAAAAAC4CAABkcnMvZTJvRG9j&#10;LnhtbFBLAQItABQABgAIAAAAIQARiIky3QAAAAkBAAAPAAAAAAAAAAAAAAAAAA4EAABkcnMvZG93&#10;bnJldi54bWxQSwUGAAAAAAQABADzAAAAGAUAAAAA&#10;" filled="f" stroked="f">
                <v:textbox style="layout-flow:vertical;mso-layout-flow-alt:bottom-to-top" inset="0,0,0,0">
                  <w:txbxContent>
                    <w:p w:rsidR="00263DB7" w:rsidRDefault="00263DB7">
                      <w:pPr>
                        <w:spacing w:before="20"/>
                        <w:ind w:left="20"/>
                        <w:rPr>
                          <w:rFonts w:ascii="Arial"/>
                          <w:b/>
                          <w:sz w:val="11"/>
                        </w:rPr>
                      </w:pPr>
                      <w:r>
                        <w:rPr>
                          <w:rFonts w:ascii="Arial"/>
                          <w:b/>
                          <w:sz w:val="11"/>
                        </w:rPr>
                        <w:t xml:space="preserve">Peso Semana </w:t>
                      </w:r>
                      <w:r>
                        <w:rPr>
                          <w:rFonts w:ascii="Arial"/>
                          <w:b/>
                          <w:spacing w:val="-10"/>
                          <w:sz w:val="11"/>
                        </w:rPr>
                        <w:t>3</w:t>
                      </w:r>
                    </w:p>
                  </w:txbxContent>
                </v:textbox>
                <w10:wrap anchorx="page"/>
              </v:shape>
            </w:pict>
          </mc:Fallback>
        </mc:AlternateContent>
      </w:r>
      <w:r>
        <w:rPr>
          <w:rFonts w:ascii="Arial"/>
          <w:b/>
          <w:spacing w:val="-4"/>
          <w:w w:val="105"/>
          <w:sz w:val="11"/>
        </w:rPr>
        <w:t>1070</w:t>
      </w:r>
    </w:p>
    <w:p w:rsidR="00C54548" w:rsidRDefault="00C54548">
      <w:pPr>
        <w:pStyle w:val="Textoindependiente"/>
        <w:spacing w:before="68"/>
        <w:rPr>
          <w:rFonts w:ascii="Arial"/>
          <w:b/>
          <w:sz w:val="11"/>
        </w:rPr>
      </w:pPr>
    </w:p>
    <w:p w:rsidR="00C54548" w:rsidRDefault="00263DB7">
      <w:pPr>
        <w:spacing w:before="1"/>
        <w:ind w:left="2209"/>
        <w:rPr>
          <w:rFonts w:ascii="Arial"/>
          <w:b/>
          <w:sz w:val="11"/>
        </w:rPr>
      </w:pPr>
      <w:r>
        <w:rPr>
          <w:rFonts w:ascii="Arial"/>
          <w:b/>
          <w:spacing w:val="-4"/>
          <w:w w:val="105"/>
          <w:sz w:val="11"/>
        </w:rPr>
        <w:t>1020</w:t>
      </w:r>
    </w:p>
    <w:p w:rsidR="00C54548" w:rsidRDefault="00C54548">
      <w:pPr>
        <w:pStyle w:val="Textoindependiente"/>
        <w:spacing w:before="68"/>
        <w:rPr>
          <w:rFonts w:ascii="Arial"/>
          <w:b/>
          <w:sz w:val="11"/>
        </w:rPr>
      </w:pPr>
    </w:p>
    <w:p w:rsidR="00C54548" w:rsidRDefault="00263DB7">
      <w:pPr>
        <w:ind w:left="2269"/>
        <w:rPr>
          <w:rFonts w:ascii="Arial"/>
          <w:b/>
          <w:sz w:val="11"/>
        </w:rPr>
      </w:pPr>
      <w:r>
        <w:rPr>
          <w:rFonts w:ascii="Arial"/>
          <w:b/>
          <w:spacing w:val="-5"/>
          <w:w w:val="105"/>
          <w:sz w:val="11"/>
        </w:rPr>
        <w:t>970</w:t>
      </w:r>
    </w:p>
    <w:p w:rsidR="00C54548" w:rsidRDefault="00C54548">
      <w:pPr>
        <w:pStyle w:val="Textoindependiente"/>
        <w:spacing w:before="69"/>
        <w:rPr>
          <w:rFonts w:ascii="Arial"/>
          <w:b/>
          <w:sz w:val="11"/>
        </w:rPr>
      </w:pPr>
    </w:p>
    <w:p w:rsidR="00C54548" w:rsidRDefault="00263DB7">
      <w:pPr>
        <w:ind w:left="2269"/>
        <w:rPr>
          <w:rFonts w:ascii="Arial"/>
          <w:b/>
          <w:sz w:val="11"/>
        </w:rPr>
      </w:pPr>
      <w:r>
        <w:rPr>
          <w:rFonts w:ascii="Arial"/>
          <w:b/>
          <w:spacing w:val="-5"/>
          <w:w w:val="105"/>
          <w:sz w:val="11"/>
        </w:rPr>
        <w:t>920</w:t>
      </w:r>
    </w:p>
    <w:p w:rsidR="00C54548" w:rsidRDefault="00C54548">
      <w:pPr>
        <w:pStyle w:val="Textoindependiente"/>
        <w:spacing w:before="62"/>
        <w:rPr>
          <w:rFonts w:ascii="Arial"/>
          <w:b/>
          <w:sz w:val="11"/>
        </w:rPr>
      </w:pPr>
    </w:p>
    <w:p w:rsidR="00C54548" w:rsidRDefault="00263DB7">
      <w:pPr>
        <w:ind w:left="2269"/>
        <w:rPr>
          <w:rFonts w:ascii="Arial"/>
          <w:b/>
          <w:sz w:val="11"/>
        </w:rPr>
      </w:pPr>
      <w:r>
        <w:rPr>
          <w:rFonts w:ascii="Arial"/>
          <w:b/>
          <w:spacing w:val="-5"/>
          <w:w w:val="105"/>
          <w:sz w:val="11"/>
        </w:rPr>
        <w:t>870</w:t>
      </w:r>
    </w:p>
    <w:p w:rsidR="00C54548" w:rsidRDefault="00263DB7">
      <w:pPr>
        <w:tabs>
          <w:tab w:val="left" w:pos="1843"/>
          <w:tab w:val="left" w:pos="2707"/>
          <w:tab w:val="left" w:pos="3579"/>
        </w:tabs>
        <w:spacing w:before="41"/>
        <w:ind w:left="971"/>
        <w:jc w:val="center"/>
        <w:rPr>
          <w:rFonts w:ascii="Arial"/>
          <w:b/>
          <w:sz w:val="11"/>
        </w:rPr>
      </w:pPr>
      <w:r>
        <w:rPr>
          <w:rFonts w:ascii="Arial"/>
          <w:b/>
          <w:spacing w:val="-5"/>
          <w:w w:val="105"/>
          <w:sz w:val="11"/>
        </w:rPr>
        <w:t>T1</w:t>
      </w:r>
      <w:r>
        <w:rPr>
          <w:rFonts w:ascii="Arial"/>
          <w:b/>
          <w:sz w:val="11"/>
        </w:rPr>
        <w:tab/>
      </w:r>
      <w:r>
        <w:rPr>
          <w:rFonts w:ascii="Arial"/>
          <w:b/>
          <w:spacing w:val="-5"/>
          <w:w w:val="105"/>
          <w:sz w:val="11"/>
        </w:rPr>
        <w:t>T2</w:t>
      </w:r>
      <w:r>
        <w:rPr>
          <w:rFonts w:ascii="Arial"/>
          <w:b/>
          <w:sz w:val="11"/>
        </w:rPr>
        <w:tab/>
      </w:r>
      <w:r>
        <w:rPr>
          <w:rFonts w:ascii="Arial"/>
          <w:b/>
          <w:spacing w:val="-5"/>
          <w:w w:val="105"/>
          <w:sz w:val="11"/>
        </w:rPr>
        <w:t>T3</w:t>
      </w:r>
      <w:r>
        <w:rPr>
          <w:rFonts w:ascii="Arial"/>
          <w:b/>
          <w:sz w:val="11"/>
        </w:rPr>
        <w:tab/>
      </w:r>
      <w:r>
        <w:rPr>
          <w:rFonts w:ascii="Arial"/>
          <w:b/>
          <w:spacing w:val="-5"/>
          <w:w w:val="105"/>
          <w:sz w:val="11"/>
        </w:rPr>
        <w:t>T4</w:t>
      </w:r>
    </w:p>
    <w:p w:rsidR="00C54548" w:rsidRDefault="00263DB7">
      <w:pPr>
        <w:spacing w:before="14"/>
        <w:ind w:left="980"/>
        <w:jc w:val="center"/>
        <w:rPr>
          <w:rFonts w:ascii="Arial"/>
          <w:b/>
          <w:sz w:val="11"/>
        </w:rPr>
      </w:pPr>
      <w:r>
        <w:rPr>
          <w:rFonts w:ascii="Arial"/>
          <w:b/>
          <w:spacing w:val="-2"/>
          <w:w w:val="105"/>
          <w:sz w:val="11"/>
        </w:rPr>
        <w:t>Tratamientos</w:t>
      </w:r>
    </w:p>
    <w:p w:rsidR="00C54548" w:rsidRDefault="00263DB7">
      <w:pPr>
        <w:pStyle w:val="Textoindependiente"/>
        <w:spacing w:before="226" w:line="362" w:lineRule="auto"/>
        <w:ind w:left="568"/>
      </w:pPr>
      <w:r>
        <w:t>La</w:t>
      </w:r>
      <w:r>
        <w:rPr>
          <w:spacing w:val="-4"/>
        </w:rPr>
        <w:t xml:space="preserve"> </w:t>
      </w:r>
      <w:r>
        <w:t>representación</w:t>
      </w:r>
      <w:r>
        <w:rPr>
          <w:spacing w:val="-2"/>
        </w:rPr>
        <w:t xml:space="preserve"> </w:t>
      </w:r>
      <w:r>
        <w:t>indica</w:t>
      </w:r>
      <w:r>
        <w:rPr>
          <w:spacing w:val="-3"/>
        </w:rPr>
        <w:t xml:space="preserve"> </w:t>
      </w:r>
      <w:r>
        <w:t>el</w:t>
      </w:r>
      <w:r>
        <w:rPr>
          <w:spacing w:val="-5"/>
        </w:rPr>
        <w:t xml:space="preserve"> </w:t>
      </w:r>
      <w:r>
        <w:t>incremento</w:t>
      </w:r>
      <w:r>
        <w:rPr>
          <w:spacing w:val="-6"/>
        </w:rPr>
        <w:t xml:space="preserve"> </w:t>
      </w:r>
      <w:r>
        <w:t>del</w:t>
      </w:r>
      <w:r>
        <w:rPr>
          <w:spacing w:val="-8"/>
        </w:rPr>
        <w:t xml:space="preserve"> </w:t>
      </w:r>
      <w:r>
        <w:t>peso</w:t>
      </w:r>
      <w:r>
        <w:rPr>
          <w:spacing w:val="-6"/>
        </w:rPr>
        <w:t xml:space="preserve"> </w:t>
      </w:r>
      <w:r>
        <w:t>corporal</w:t>
      </w:r>
      <w:r>
        <w:rPr>
          <w:spacing w:val="-5"/>
        </w:rPr>
        <w:t xml:space="preserve"> </w:t>
      </w:r>
      <w:r>
        <w:t>en</w:t>
      </w:r>
      <w:r>
        <w:rPr>
          <w:spacing w:val="-6"/>
        </w:rPr>
        <w:t xml:space="preserve"> </w:t>
      </w:r>
      <w:r>
        <w:t>T2</w:t>
      </w:r>
      <w:r>
        <w:rPr>
          <w:spacing w:val="-6"/>
        </w:rPr>
        <w:t xml:space="preserve"> </w:t>
      </w:r>
      <w:r>
        <w:t>respecto</w:t>
      </w:r>
      <w:r>
        <w:rPr>
          <w:spacing w:val="-6"/>
        </w:rPr>
        <w:t xml:space="preserve"> </w:t>
      </w:r>
      <w:r>
        <w:t>a</w:t>
      </w:r>
      <w:r>
        <w:rPr>
          <w:spacing w:val="-4"/>
        </w:rPr>
        <w:t xml:space="preserve"> </w:t>
      </w:r>
      <w:r>
        <w:t>los</w:t>
      </w:r>
      <w:r>
        <w:rPr>
          <w:spacing w:val="-7"/>
        </w:rPr>
        <w:t xml:space="preserve"> </w:t>
      </w:r>
      <w:r>
        <w:t xml:space="preserve">otros </w:t>
      </w:r>
      <w:r>
        <w:rPr>
          <w:spacing w:val="-2"/>
        </w:rPr>
        <w:t>forrajes.</w:t>
      </w:r>
    </w:p>
    <w:p w:rsidR="00C54548" w:rsidRDefault="00C54548">
      <w:pPr>
        <w:pStyle w:val="Textoindependiente"/>
        <w:spacing w:line="362" w:lineRule="auto"/>
        <w:sectPr w:rsidR="00C54548">
          <w:pgSz w:w="11910" w:h="16840"/>
          <w:pgMar w:top="1620" w:right="1559" w:bottom="1480" w:left="1700" w:header="0" w:footer="1286" w:gutter="0"/>
          <w:cols w:space="720"/>
        </w:sectPr>
      </w:pPr>
    </w:p>
    <w:p w:rsidR="00C54548" w:rsidRDefault="00263DB7">
      <w:pPr>
        <w:pStyle w:val="Ttulo3"/>
        <w:spacing w:before="64"/>
      </w:pPr>
      <w:r>
        <w:lastRenderedPageBreak/>
        <w:t>Peso</w:t>
      </w:r>
      <w:r>
        <w:rPr>
          <w:spacing w:val="-4"/>
        </w:rPr>
        <w:t xml:space="preserve"> </w:t>
      </w:r>
      <w:r>
        <w:t>corporal semana</w:t>
      </w:r>
      <w:r>
        <w:rPr>
          <w:spacing w:val="-1"/>
        </w:rPr>
        <w:t xml:space="preserve"> </w:t>
      </w:r>
      <w:r>
        <w:rPr>
          <w:spacing w:val="-10"/>
        </w:rPr>
        <w:t>4</w:t>
      </w:r>
    </w:p>
    <w:p w:rsidR="00C54548" w:rsidRDefault="00C54548">
      <w:pPr>
        <w:pStyle w:val="Textoindependiente"/>
        <w:spacing w:before="104"/>
        <w:rPr>
          <w:b/>
        </w:rPr>
      </w:pPr>
    </w:p>
    <w:p w:rsidR="00C54548" w:rsidRDefault="00263DB7">
      <w:pPr>
        <w:ind w:left="568"/>
        <w:rPr>
          <w:b/>
          <w:sz w:val="24"/>
        </w:rPr>
      </w:pPr>
      <w:bookmarkStart w:id="127" w:name="_bookmark124"/>
      <w:bookmarkEnd w:id="127"/>
      <w:r>
        <w:rPr>
          <w:b/>
          <w:sz w:val="24"/>
        </w:rPr>
        <w:t>Tabla</w:t>
      </w:r>
      <w:r>
        <w:rPr>
          <w:b/>
          <w:spacing w:val="-3"/>
          <w:sz w:val="24"/>
        </w:rPr>
        <w:t xml:space="preserve"> </w:t>
      </w:r>
      <w:r>
        <w:rPr>
          <w:b/>
          <w:spacing w:val="-5"/>
          <w:sz w:val="24"/>
        </w:rPr>
        <w:t>37.</w:t>
      </w:r>
    </w:p>
    <w:p w:rsidR="00C54548" w:rsidRDefault="00263DB7">
      <w:pPr>
        <w:spacing w:before="136"/>
        <w:ind w:left="568"/>
        <w:rPr>
          <w:i/>
          <w:sz w:val="24"/>
        </w:rPr>
      </w:pPr>
      <w:bookmarkStart w:id="128" w:name="_bookmark125"/>
      <w:bookmarkEnd w:id="128"/>
      <w:r>
        <w:rPr>
          <w:i/>
          <w:sz w:val="24"/>
        </w:rPr>
        <w:t>Tabla</w:t>
      </w:r>
      <w:r>
        <w:rPr>
          <w:i/>
          <w:spacing w:val="-3"/>
          <w:sz w:val="24"/>
        </w:rPr>
        <w:t xml:space="preserve"> </w:t>
      </w:r>
      <w:r>
        <w:rPr>
          <w:i/>
          <w:sz w:val="24"/>
        </w:rPr>
        <w:t>ANOVA</w:t>
      </w:r>
      <w:r>
        <w:rPr>
          <w:i/>
          <w:spacing w:val="-1"/>
          <w:sz w:val="24"/>
        </w:rPr>
        <w:t xml:space="preserve"> </w:t>
      </w:r>
      <w:r>
        <w:rPr>
          <w:i/>
          <w:sz w:val="24"/>
        </w:rPr>
        <w:t>para peso</w:t>
      </w:r>
      <w:r>
        <w:rPr>
          <w:i/>
          <w:spacing w:val="-3"/>
          <w:sz w:val="24"/>
        </w:rPr>
        <w:t xml:space="preserve"> </w:t>
      </w:r>
      <w:r>
        <w:rPr>
          <w:i/>
          <w:sz w:val="24"/>
        </w:rPr>
        <w:t>corporal</w:t>
      </w:r>
      <w:r>
        <w:rPr>
          <w:i/>
          <w:spacing w:val="-1"/>
          <w:sz w:val="24"/>
        </w:rPr>
        <w:t xml:space="preserve"> </w:t>
      </w:r>
      <w:r>
        <w:rPr>
          <w:i/>
          <w:sz w:val="24"/>
        </w:rPr>
        <w:t>semana</w:t>
      </w:r>
      <w:r>
        <w:rPr>
          <w:i/>
          <w:spacing w:val="-2"/>
          <w:sz w:val="24"/>
        </w:rPr>
        <w:t xml:space="preserve"> </w:t>
      </w:r>
      <w:r>
        <w:rPr>
          <w:i/>
          <w:sz w:val="24"/>
        </w:rPr>
        <w:t>4</w:t>
      </w:r>
      <w:r>
        <w:rPr>
          <w:i/>
          <w:spacing w:val="-1"/>
          <w:sz w:val="24"/>
        </w:rPr>
        <w:t xml:space="preserve"> </w:t>
      </w:r>
      <w:r>
        <w:rPr>
          <w:i/>
          <w:sz w:val="24"/>
        </w:rPr>
        <w:t>por</w:t>
      </w:r>
      <w:r>
        <w:rPr>
          <w:i/>
          <w:spacing w:val="-4"/>
          <w:sz w:val="24"/>
        </w:rPr>
        <w:t xml:space="preserve"> </w:t>
      </w:r>
      <w:r>
        <w:rPr>
          <w:i/>
          <w:spacing w:val="-2"/>
          <w:sz w:val="24"/>
        </w:rPr>
        <w:t>tratamientos</w:t>
      </w:r>
    </w:p>
    <w:p w:rsidR="00C54548" w:rsidRDefault="00C54548">
      <w:pPr>
        <w:pStyle w:val="Textoindependiente"/>
        <w:spacing w:before="115"/>
        <w:rPr>
          <w:i/>
          <w:sz w:val="20"/>
        </w:rPr>
      </w:pPr>
    </w:p>
    <w:tbl>
      <w:tblPr>
        <w:tblStyle w:val="TableNormal"/>
        <w:tblW w:w="0" w:type="auto"/>
        <w:tblInd w:w="570" w:type="dxa"/>
        <w:tblLayout w:type="fixed"/>
        <w:tblLook w:val="01E0" w:firstRow="1" w:lastRow="1" w:firstColumn="1" w:lastColumn="1" w:noHBand="0" w:noVBand="0"/>
      </w:tblPr>
      <w:tblGrid>
        <w:gridCol w:w="1581"/>
        <w:gridCol w:w="1547"/>
        <w:gridCol w:w="564"/>
        <w:gridCol w:w="2004"/>
        <w:gridCol w:w="1143"/>
        <w:gridCol w:w="1107"/>
      </w:tblGrid>
      <w:tr w:rsidR="00C54548">
        <w:trPr>
          <w:trHeight w:val="634"/>
        </w:trPr>
        <w:tc>
          <w:tcPr>
            <w:tcW w:w="1581" w:type="dxa"/>
            <w:tcBorders>
              <w:top w:val="single" w:sz="4" w:space="0" w:color="000000"/>
              <w:bottom w:val="single" w:sz="4" w:space="0" w:color="000000"/>
            </w:tcBorders>
          </w:tcPr>
          <w:p w:rsidR="00C54548" w:rsidRDefault="00263DB7">
            <w:pPr>
              <w:pStyle w:val="TableParagraph"/>
              <w:spacing w:line="275" w:lineRule="exact"/>
              <w:ind w:left="114"/>
              <w:rPr>
                <w:b/>
                <w:sz w:val="24"/>
              </w:rPr>
            </w:pPr>
            <w:r>
              <w:rPr>
                <w:b/>
                <w:spacing w:val="-2"/>
                <w:sz w:val="24"/>
              </w:rPr>
              <w:t>Fuente</w:t>
            </w:r>
          </w:p>
        </w:tc>
        <w:tc>
          <w:tcPr>
            <w:tcW w:w="1547" w:type="dxa"/>
            <w:tcBorders>
              <w:top w:val="single" w:sz="4" w:space="0" w:color="000000"/>
              <w:bottom w:val="single" w:sz="4" w:space="0" w:color="000000"/>
            </w:tcBorders>
          </w:tcPr>
          <w:p w:rsidR="00C54548" w:rsidRDefault="00263DB7">
            <w:pPr>
              <w:pStyle w:val="TableParagraph"/>
              <w:spacing w:line="275" w:lineRule="exact"/>
              <w:ind w:left="353"/>
              <w:rPr>
                <w:b/>
                <w:sz w:val="24"/>
              </w:rPr>
            </w:pPr>
            <w:r>
              <w:rPr>
                <w:b/>
                <w:sz w:val="24"/>
              </w:rPr>
              <w:t>Suma</w:t>
            </w:r>
            <w:r>
              <w:rPr>
                <w:b/>
                <w:spacing w:val="-4"/>
                <w:sz w:val="24"/>
              </w:rPr>
              <w:t xml:space="preserve"> </w:t>
            </w:r>
            <w:r>
              <w:rPr>
                <w:b/>
                <w:spacing w:val="-5"/>
                <w:sz w:val="24"/>
              </w:rPr>
              <w:t>de</w:t>
            </w:r>
          </w:p>
          <w:p w:rsidR="00C54548" w:rsidRDefault="00263DB7">
            <w:pPr>
              <w:pStyle w:val="TableParagraph"/>
              <w:spacing w:before="44"/>
              <w:ind w:left="230"/>
              <w:rPr>
                <w:b/>
                <w:sz w:val="24"/>
              </w:rPr>
            </w:pPr>
            <w:r>
              <w:rPr>
                <w:b/>
                <w:spacing w:val="-2"/>
                <w:sz w:val="24"/>
              </w:rPr>
              <w:t>Cuadrados</w:t>
            </w:r>
          </w:p>
        </w:tc>
        <w:tc>
          <w:tcPr>
            <w:tcW w:w="564" w:type="dxa"/>
            <w:tcBorders>
              <w:top w:val="single" w:sz="4" w:space="0" w:color="000000"/>
              <w:bottom w:val="single" w:sz="4" w:space="0" w:color="000000"/>
            </w:tcBorders>
          </w:tcPr>
          <w:p w:rsidR="00C54548" w:rsidRDefault="00263DB7">
            <w:pPr>
              <w:pStyle w:val="TableParagraph"/>
              <w:spacing w:line="275" w:lineRule="exact"/>
              <w:ind w:left="66"/>
              <w:jc w:val="center"/>
              <w:rPr>
                <w:b/>
                <w:sz w:val="24"/>
              </w:rPr>
            </w:pPr>
            <w:proofErr w:type="spellStart"/>
            <w:r>
              <w:rPr>
                <w:b/>
                <w:spacing w:val="-5"/>
                <w:sz w:val="24"/>
              </w:rPr>
              <w:t>Gl</w:t>
            </w:r>
            <w:proofErr w:type="spellEnd"/>
          </w:p>
        </w:tc>
        <w:tc>
          <w:tcPr>
            <w:tcW w:w="2004" w:type="dxa"/>
            <w:tcBorders>
              <w:top w:val="single" w:sz="4" w:space="0" w:color="000000"/>
              <w:bottom w:val="single" w:sz="4" w:space="0" w:color="000000"/>
            </w:tcBorders>
          </w:tcPr>
          <w:p w:rsidR="00C54548" w:rsidRDefault="00263DB7">
            <w:pPr>
              <w:pStyle w:val="TableParagraph"/>
              <w:spacing w:line="275" w:lineRule="exact"/>
              <w:ind w:left="3" w:right="15"/>
              <w:jc w:val="center"/>
              <w:rPr>
                <w:b/>
                <w:sz w:val="24"/>
              </w:rPr>
            </w:pPr>
            <w:r>
              <w:rPr>
                <w:b/>
                <w:sz w:val="24"/>
              </w:rPr>
              <w:t>Cuadrado</w:t>
            </w:r>
            <w:r>
              <w:rPr>
                <w:b/>
                <w:spacing w:val="-11"/>
                <w:sz w:val="24"/>
              </w:rPr>
              <w:t xml:space="preserve"> </w:t>
            </w:r>
            <w:r>
              <w:rPr>
                <w:b/>
                <w:spacing w:val="-4"/>
                <w:sz w:val="24"/>
              </w:rPr>
              <w:t>Medio</w:t>
            </w:r>
          </w:p>
        </w:tc>
        <w:tc>
          <w:tcPr>
            <w:tcW w:w="1143" w:type="dxa"/>
            <w:tcBorders>
              <w:top w:val="single" w:sz="4" w:space="0" w:color="000000"/>
              <w:bottom w:val="single" w:sz="4" w:space="0" w:color="000000"/>
            </w:tcBorders>
          </w:tcPr>
          <w:p w:rsidR="00C54548" w:rsidRDefault="00263DB7">
            <w:pPr>
              <w:pStyle w:val="TableParagraph"/>
              <w:spacing w:line="275" w:lineRule="exact"/>
              <w:ind w:left="20" w:right="20"/>
              <w:jc w:val="center"/>
              <w:rPr>
                <w:b/>
                <w:sz w:val="24"/>
              </w:rPr>
            </w:pPr>
            <w:r>
              <w:rPr>
                <w:b/>
                <w:spacing w:val="-2"/>
                <w:sz w:val="24"/>
              </w:rPr>
              <w:t>Razón-</w:t>
            </w:r>
            <w:r>
              <w:rPr>
                <w:b/>
                <w:spacing w:val="-10"/>
                <w:sz w:val="24"/>
              </w:rPr>
              <w:t>F</w:t>
            </w:r>
          </w:p>
        </w:tc>
        <w:tc>
          <w:tcPr>
            <w:tcW w:w="1107" w:type="dxa"/>
            <w:tcBorders>
              <w:top w:val="single" w:sz="4" w:space="0" w:color="000000"/>
              <w:bottom w:val="single" w:sz="4" w:space="0" w:color="000000"/>
            </w:tcBorders>
          </w:tcPr>
          <w:p w:rsidR="00C54548" w:rsidRDefault="00263DB7">
            <w:pPr>
              <w:pStyle w:val="TableParagraph"/>
              <w:spacing w:line="275" w:lineRule="exact"/>
              <w:ind w:left="19" w:right="5"/>
              <w:jc w:val="center"/>
              <w:rPr>
                <w:b/>
                <w:sz w:val="24"/>
              </w:rPr>
            </w:pPr>
            <w:r>
              <w:rPr>
                <w:b/>
                <w:sz w:val="24"/>
              </w:rPr>
              <w:t>Valor-</w:t>
            </w:r>
            <w:r>
              <w:rPr>
                <w:b/>
                <w:spacing w:val="-10"/>
                <w:sz w:val="24"/>
              </w:rPr>
              <w:t>P</w:t>
            </w:r>
          </w:p>
        </w:tc>
      </w:tr>
      <w:tr w:rsidR="00C54548">
        <w:trPr>
          <w:trHeight w:val="301"/>
        </w:trPr>
        <w:tc>
          <w:tcPr>
            <w:tcW w:w="1581" w:type="dxa"/>
            <w:tcBorders>
              <w:top w:val="single" w:sz="4" w:space="0" w:color="000000"/>
            </w:tcBorders>
          </w:tcPr>
          <w:p w:rsidR="00C54548" w:rsidRDefault="00263DB7">
            <w:pPr>
              <w:pStyle w:val="TableParagraph"/>
              <w:spacing w:line="275" w:lineRule="exact"/>
              <w:ind w:left="114"/>
              <w:rPr>
                <w:sz w:val="24"/>
              </w:rPr>
            </w:pPr>
            <w:r>
              <w:rPr>
                <w:sz w:val="24"/>
              </w:rPr>
              <w:t>Entre</w:t>
            </w:r>
            <w:r>
              <w:rPr>
                <w:spacing w:val="3"/>
                <w:sz w:val="24"/>
              </w:rPr>
              <w:t xml:space="preserve"> </w:t>
            </w:r>
            <w:r>
              <w:rPr>
                <w:spacing w:val="-2"/>
                <w:sz w:val="24"/>
              </w:rPr>
              <w:t>grupos</w:t>
            </w:r>
          </w:p>
        </w:tc>
        <w:tc>
          <w:tcPr>
            <w:tcW w:w="1547" w:type="dxa"/>
            <w:tcBorders>
              <w:top w:val="single" w:sz="4" w:space="0" w:color="000000"/>
            </w:tcBorders>
          </w:tcPr>
          <w:p w:rsidR="00C54548" w:rsidRDefault="00263DB7">
            <w:pPr>
              <w:pStyle w:val="TableParagraph"/>
              <w:ind w:left="46"/>
              <w:jc w:val="center"/>
              <w:rPr>
                <w:sz w:val="23"/>
              </w:rPr>
            </w:pPr>
            <w:r>
              <w:rPr>
                <w:spacing w:val="-2"/>
                <w:sz w:val="23"/>
              </w:rPr>
              <w:t>271092,</w:t>
            </w:r>
          </w:p>
        </w:tc>
        <w:tc>
          <w:tcPr>
            <w:tcW w:w="564" w:type="dxa"/>
            <w:tcBorders>
              <w:top w:val="single" w:sz="4" w:space="0" w:color="000000"/>
            </w:tcBorders>
          </w:tcPr>
          <w:p w:rsidR="00C54548" w:rsidRDefault="00263DB7">
            <w:pPr>
              <w:pStyle w:val="TableParagraph"/>
              <w:ind w:left="66" w:right="4"/>
              <w:jc w:val="center"/>
              <w:rPr>
                <w:sz w:val="23"/>
              </w:rPr>
            </w:pPr>
            <w:r>
              <w:rPr>
                <w:spacing w:val="-10"/>
                <w:sz w:val="23"/>
              </w:rPr>
              <w:t>3</w:t>
            </w:r>
          </w:p>
        </w:tc>
        <w:tc>
          <w:tcPr>
            <w:tcW w:w="2004" w:type="dxa"/>
            <w:tcBorders>
              <w:top w:val="single" w:sz="4" w:space="0" w:color="000000"/>
            </w:tcBorders>
          </w:tcPr>
          <w:p w:rsidR="00C54548" w:rsidRDefault="00263DB7">
            <w:pPr>
              <w:pStyle w:val="TableParagraph"/>
              <w:ind w:left="4" w:right="15"/>
              <w:jc w:val="center"/>
              <w:rPr>
                <w:sz w:val="23"/>
              </w:rPr>
            </w:pPr>
            <w:r>
              <w:rPr>
                <w:spacing w:val="-2"/>
                <w:sz w:val="23"/>
              </w:rPr>
              <w:t>90363,9</w:t>
            </w:r>
          </w:p>
        </w:tc>
        <w:tc>
          <w:tcPr>
            <w:tcW w:w="1143" w:type="dxa"/>
            <w:tcBorders>
              <w:top w:val="single" w:sz="4" w:space="0" w:color="000000"/>
            </w:tcBorders>
          </w:tcPr>
          <w:p w:rsidR="00C54548" w:rsidRDefault="00263DB7">
            <w:pPr>
              <w:pStyle w:val="TableParagraph"/>
              <w:ind w:left="20" w:right="20"/>
              <w:jc w:val="center"/>
              <w:rPr>
                <w:sz w:val="23"/>
              </w:rPr>
            </w:pPr>
            <w:r>
              <w:rPr>
                <w:spacing w:val="-4"/>
                <w:sz w:val="23"/>
              </w:rPr>
              <w:t>7,91</w:t>
            </w:r>
          </w:p>
        </w:tc>
        <w:tc>
          <w:tcPr>
            <w:tcW w:w="1107" w:type="dxa"/>
            <w:tcBorders>
              <w:top w:val="single" w:sz="4" w:space="0" w:color="000000"/>
            </w:tcBorders>
          </w:tcPr>
          <w:p w:rsidR="00C54548" w:rsidRDefault="00263DB7">
            <w:pPr>
              <w:pStyle w:val="TableParagraph"/>
              <w:ind w:left="19"/>
              <w:jc w:val="center"/>
              <w:rPr>
                <w:sz w:val="23"/>
              </w:rPr>
            </w:pPr>
            <w:r>
              <w:rPr>
                <w:spacing w:val="-2"/>
                <w:sz w:val="23"/>
              </w:rPr>
              <w:t>0,0002**</w:t>
            </w:r>
          </w:p>
        </w:tc>
      </w:tr>
      <w:tr w:rsidR="00C54548">
        <w:trPr>
          <w:trHeight w:val="318"/>
        </w:trPr>
        <w:tc>
          <w:tcPr>
            <w:tcW w:w="1581" w:type="dxa"/>
          </w:tcPr>
          <w:p w:rsidR="00C54548" w:rsidRDefault="00263DB7">
            <w:pPr>
              <w:pStyle w:val="TableParagraph"/>
              <w:spacing w:before="17"/>
              <w:ind w:left="114"/>
              <w:rPr>
                <w:sz w:val="24"/>
              </w:rPr>
            </w:pPr>
            <w:r>
              <w:rPr>
                <w:sz w:val="24"/>
              </w:rPr>
              <w:t>Intra</w:t>
            </w:r>
            <w:r>
              <w:rPr>
                <w:spacing w:val="2"/>
                <w:sz w:val="24"/>
              </w:rPr>
              <w:t xml:space="preserve"> </w:t>
            </w:r>
            <w:r>
              <w:rPr>
                <w:spacing w:val="-2"/>
                <w:sz w:val="24"/>
              </w:rPr>
              <w:t>grupos</w:t>
            </w:r>
          </w:p>
        </w:tc>
        <w:tc>
          <w:tcPr>
            <w:tcW w:w="1547" w:type="dxa"/>
          </w:tcPr>
          <w:p w:rsidR="00C54548" w:rsidRDefault="00263DB7">
            <w:pPr>
              <w:pStyle w:val="TableParagraph"/>
              <w:spacing w:before="18"/>
              <w:ind w:left="46"/>
              <w:jc w:val="center"/>
              <w:rPr>
                <w:sz w:val="23"/>
              </w:rPr>
            </w:pPr>
            <w:r>
              <w:rPr>
                <w:spacing w:val="-2"/>
                <w:sz w:val="23"/>
              </w:rPr>
              <w:t>502500,</w:t>
            </w:r>
          </w:p>
        </w:tc>
        <w:tc>
          <w:tcPr>
            <w:tcW w:w="564" w:type="dxa"/>
          </w:tcPr>
          <w:p w:rsidR="00C54548" w:rsidRDefault="00263DB7">
            <w:pPr>
              <w:pStyle w:val="TableParagraph"/>
              <w:spacing w:before="18"/>
              <w:ind w:left="66"/>
              <w:jc w:val="center"/>
              <w:rPr>
                <w:sz w:val="23"/>
              </w:rPr>
            </w:pPr>
            <w:r>
              <w:rPr>
                <w:spacing w:val="-5"/>
                <w:sz w:val="23"/>
              </w:rPr>
              <w:t>44</w:t>
            </w:r>
          </w:p>
        </w:tc>
        <w:tc>
          <w:tcPr>
            <w:tcW w:w="2004" w:type="dxa"/>
          </w:tcPr>
          <w:p w:rsidR="00C54548" w:rsidRDefault="00263DB7">
            <w:pPr>
              <w:pStyle w:val="TableParagraph"/>
              <w:spacing w:before="18"/>
              <w:ind w:left="4" w:right="15"/>
              <w:jc w:val="center"/>
              <w:rPr>
                <w:sz w:val="23"/>
              </w:rPr>
            </w:pPr>
            <w:r>
              <w:rPr>
                <w:spacing w:val="-2"/>
                <w:sz w:val="23"/>
              </w:rPr>
              <w:t>11420,5</w:t>
            </w:r>
          </w:p>
        </w:tc>
        <w:tc>
          <w:tcPr>
            <w:tcW w:w="1143" w:type="dxa"/>
          </w:tcPr>
          <w:p w:rsidR="00C54548" w:rsidRDefault="00C54548">
            <w:pPr>
              <w:pStyle w:val="TableParagraph"/>
            </w:pPr>
          </w:p>
        </w:tc>
        <w:tc>
          <w:tcPr>
            <w:tcW w:w="1107" w:type="dxa"/>
          </w:tcPr>
          <w:p w:rsidR="00C54548" w:rsidRDefault="00C54548">
            <w:pPr>
              <w:pStyle w:val="TableParagraph"/>
            </w:pPr>
          </w:p>
        </w:tc>
      </w:tr>
      <w:tr w:rsidR="00C54548">
        <w:trPr>
          <w:trHeight w:val="334"/>
        </w:trPr>
        <w:tc>
          <w:tcPr>
            <w:tcW w:w="1581" w:type="dxa"/>
            <w:tcBorders>
              <w:bottom w:val="single" w:sz="4" w:space="0" w:color="000000"/>
            </w:tcBorders>
          </w:tcPr>
          <w:p w:rsidR="00C54548" w:rsidRDefault="00263DB7">
            <w:pPr>
              <w:pStyle w:val="TableParagraph"/>
              <w:spacing w:before="15"/>
              <w:ind w:left="114"/>
              <w:rPr>
                <w:sz w:val="24"/>
              </w:rPr>
            </w:pPr>
            <w:r>
              <w:rPr>
                <w:sz w:val="24"/>
              </w:rPr>
              <w:t>Total</w:t>
            </w:r>
            <w:r>
              <w:rPr>
                <w:spacing w:val="4"/>
                <w:sz w:val="24"/>
              </w:rPr>
              <w:t xml:space="preserve"> </w:t>
            </w:r>
            <w:r>
              <w:rPr>
                <w:spacing w:val="-2"/>
                <w:sz w:val="24"/>
              </w:rPr>
              <w:t>(</w:t>
            </w:r>
            <w:proofErr w:type="spellStart"/>
            <w:r>
              <w:rPr>
                <w:spacing w:val="-2"/>
                <w:sz w:val="24"/>
              </w:rPr>
              <w:t>Corr</w:t>
            </w:r>
            <w:proofErr w:type="spellEnd"/>
            <w:r>
              <w:rPr>
                <w:spacing w:val="-2"/>
                <w:sz w:val="24"/>
              </w:rPr>
              <w:t>.)</w:t>
            </w:r>
          </w:p>
        </w:tc>
        <w:tc>
          <w:tcPr>
            <w:tcW w:w="1547" w:type="dxa"/>
            <w:tcBorders>
              <w:bottom w:val="single" w:sz="4" w:space="0" w:color="000000"/>
            </w:tcBorders>
          </w:tcPr>
          <w:p w:rsidR="00C54548" w:rsidRDefault="00263DB7">
            <w:pPr>
              <w:pStyle w:val="TableParagraph"/>
              <w:spacing w:before="16"/>
              <w:ind w:left="46"/>
              <w:jc w:val="center"/>
              <w:rPr>
                <w:sz w:val="23"/>
              </w:rPr>
            </w:pPr>
            <w:r>
              <w:rPr>
                <w:spacing w:val="-2"/>
                <w:sz w:val="23"/>
              </w:rPr>
              <w:t>773592,</w:t>
            </w:r>
          </w:p>
        </w:tc>
        <w:tc>
          <w:tcPr>
            <w:tcW w:w="564" w:type="dxa"/>
            <w:tcBorders>
              <w:bottom w:val="single" w:sz="4" w:space="0" w:color="000000"/>
            </w:tcBorders>
          </w:tcPr>
          <w:p w:rsidR="00C54548" w:rsidRDefault="00263DB7">
            <w:pPr>
              <w:pStyle w:val="TableParagraph"/>
              <w:spacing w:before="16"/>
              <w:ind w:left="66"/>
              <w:jc w:val="center"/>
              <w:rPr>
                <w:sz w:val="23"/>
              </w:rPr>
            </w:pPr>
            <w:r>
              <w:rPr>
                <w:spacing w:val="-5"/>
                <w:sz w:val="23"/>
              </w:rPr>
              <w:t>47</w:t>
            </w:r>
          </w:p>
        </w:tc>
        <w:tc>
          <w:tcPr>
            <w:tcW w:w="2004" w:type="dxa"/>
            <w:tcBorders>
              <w:bottom w:val="single" w:sz="4" w:space="0" w:color="000000"/>
            </w:tcBorders>
          </w:tcPr>
          <w:p w:rsidR="00C54548" w:rsidRDefault="00C54548">
            <w:pPr>
              <w:pStyle w:val="TableParagraph"/>
            </w:pPr>
          </w:p>
        </w:tc>
        <w:tc>
          <w:tcPr>
            <w:tcW w:w="1143" w:type="dxa"/>
            <w:tcBorders>
              <w:bottom w:val="single" w:sz="4" w:space="0" w:color="000000"/>
            </w:tcBorders>
          </w:tcPr>
          <w:p w:rsidR="00C54548" w:rsidRDefault="00C54548">
            <w:pPr>
              <w:pStyle w:val="TableParagraph"/>
            </w:pPr>
          </w:p>
        </w:tc>
        <w:tc>
          <w:tcPr>
            <w:tcW w:w="1107"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Nota.</w:t>
      </w:r>
      <w:r>
        <w:rPr>
          <w:spacing w:val="-1"/>
          <w:sz w:val="20"/>
        </w:rPr>
        <w:t xml:space="preserve"> </w:t>
      </w:r>
      <w:r>
        <w:rPr>
          <w:sz w:val="20"/>
        </w:rPr>
        <w:t>**</w:t>
      </w:r>
      <w:r>
        <w:rPr>
          <w:spacing w:val="-1"/>
          <w:sz w:val="20"/>
        </w:rPr>
        <w:t xml:space="preserve"> </w:t>
      </w:r>
      <w:r>
        <w:rPr>
          <w:sz w:val="20"/>
        </w:rPr>
        <w:t>Altamente</w:t>
      </w:r>
      <w:r>
        <w:rPr>
          <w:spacing w:val="-4"/>
          <w:sz w:val="20"/>
        </w:rPr>
        <w:t xml:space="preserve"> </w:t>
      </w:r>
      <w:r>
        <w:rPr>
          <w:sz w:val="20"/>
        </w:rPr>
        <w:t>significativo.</w:t>
      </w:r>
      <w:r>
        <w:rPr>
          <w:spacing w:val="-2"/>
          <w:sz w:val="20"/>
        </w:rPr>
        <w:t xml:space="preserve"> </w:t>
      </w:r>
      <w:r>
        <w:rPr>
          <w:sz w:val="20"/>
        </w:rPr>
        <w:t>Fuente.</w:t>
      </w:r>
      <w:r>
        <w:rPr>
          <w:spacing w:val="-3"/>
          <w:sz w:val="20"/>
        </w:rPr>
        <w:t xml:space="preserve"> </w:t>
      </w:r>
      <w:r>
        <w:rPr>
          <w:sz w:val="20"/>
        </w:rPr>
        <w:t>Elaboración</w:t>
      </w:r>
      <w:r>
        <w:rPr>
          <w:spacing w:val="1"/>
          <w:sz w:val="20"/>
        </w:rPr>
        <w:t xml:space="preserve"> </w:t>
      </w:r>
      <w:r>
        <w:rPr>
          <w:spacing w:val="-2"/>
          <w:sz w:val="20"/>
        </w:rPr>
        <w:t>propia</w:t>
      </w:r>
    </w:p>
    <w:p w:rsidR="00C54548" w:rsidRDefault="00C54548">
      <w:pPr>
        <w:pStyle w:val="Textoindependiente"/>
        <w:spacing w:before="119"/>
        <w:rPr>
          <w:sz w:val="20"/>
        </w:rPr>
      </w:pPr>
    </w:p>
    <w:p w:rsidR="00C54548" w:rsidRDefault="00263DB7">
      <w:pPr>
        <w:pStyle w:val="Ttulo3"/>
      </w:pPr>
      <w:bookmarkStart w:id="129" w:name="_bookmark126"/>
      <w:bookmarkEnd w:id="129"/>
      <w:r>
        <w:t>Tabla</w:t>
      </w:r>
      <w:r>
        <w:rPr>
          <w:spacing w:val="-3"/>
        </w:rPr>
        <w:t xml:space="preserve"> </w:t>
      </w:r>
      <w:r>
        <w:rPr>
          <w:spacing w:val="-5"/>
        </w:rPr>
        <w:t>38.</w:t>
      </w:r>
    </w:p>
    <w:p w:rsidR="00C54548" w:rsidRDefault="00263DB7">
      <w:pPr>
        <w:spacing w:before="140"/>
        <w:ind w:left="568"/>
        <w:rPr>
          <w:i/>
          <w:sz w:val="24"/>
        </w:rPr>
      </w:pPr>
      <w:bookmarkStart w:id="130" w:name="_bookmark127"/>
      <w:bookmarkEnd w:id="130"/>
      <w:r>
        <w:rPr>
          <w:i/>
          <w:sz w:val="24"/>
        </w:rPr>
        <w:t>Pruebas</w:t>
      </w:r>
      <w:r>
        <w:rPr>
          <w:i/>
          <w:spacing w:val="-5"/>
          <w:sz w:val="24"/>
        </w:rPr>
        <w:t xml:space="preserve"> </w:t>
      </w:r>
      <w:r>
        <w:rPr>
          <w:i/>
          <w:sz w:val="24"/>
        </w:rPr>
        <w:t>de</w:t>
      </w:r>
      <w:r>
        <w:rPr>
          <w:i/>
          <w:spacing w:val="-2"/>
          <w:sz w:val="24"/>
        </w:rPr>
        <w:t xml:space="preserve"> </w:t>
      </w:r>
      <w:proofErr w:type="gramStart"/>
      <w:r>
        <w:rPr>
          <w:i/>
          <w:sz w:val="24"/>
        </w:rPr>
        <w:t>múltiple</w:t>
      </w:r>
      <w:r>
        <w:rPr>
          <w:i/>
          <w:spacing w:val="-1"/>
          <w:sz w:val="24"/>
        </w:rPr>
        <w:t xml:space="preserve"> </w:t>
      </w:r>
      <w:r>
        <w:rPr>
          <w:i/>
          <w:sz w:val="24"/>
        </w:rPr>
        <w:t>rangos</w:t>
      </w:r>
      <w:proofErr w:type="gramEnd"/>
      <w:r>
        <w:rPr>
          <w:i/>
          <w:spacing w:val="-5"/>
          <w:sz w:val="24"/>
        </w:rPr>
        <w:t xml:space="preserve"> </w:t>
      </w:r>
      <w:r>
        <w:rPr>
          <w:i/>
          <w:sz w:val="24"/>
        </w:rPr>
        <w:t>para peso</w:t>
      </w:r>
      <w:r>
        <w:rPr>
          <w:i/>
          <w:spacing w:val="-2"/>
          <w:sz w:val="24"/>
        </w:rPr>
        <w:t xml:space="preserve"> </w:t>
      </w:r>
      <w:r>
        <w:rPr>
          <w:i/>
          <w:sz w:val="24"/>
        </w:rPr>
        <w:t>corporal</w:t>
      </w:r>
      <w:r>
        <w:rPr>
          <w:i/>
          <w:spacing w:val="-2"/>
          <w:sz w:val="24"/>
        </w:rPr>
        <w:t xml:space="preserve"> </w:t>
      </w:r>
      <w:r>
        <w:rPr>
          <w:i/>
          <w:sz w:val="24"/>
        </w:rPr>
        <w:t>semana</w:t>
      </w:r>
      <w:r>
        <w:rPr>
          <w:i/>
          <w:spacing w:val="-2"/>
          <w:sz w:val="24"/>
        </w:rPr>
        <w:t xml:space="preserve"> </w:t>
      </w:r>
      <w:r>
        <w:rPr>
          <w:i/>
          <w:sz w:val="24"/>
        </w:rPr>
        <w:t>4</w:t>
      </w:r>
      <w:r>
        <w:rPr>
          <w:i/>
          <w:spacing w:val="-2"/>
          <w:sz w:val="24"/>
        </w:rPr>
        <w:t xml:space="preserve"> </w:t>
      </w:r>
      <w:r>
        <w:rPr>
          <w:i/>
          <w:sz w:val="24"/>
        </w:rPr>
        <w:t>por</w:t>
      </w:r>
      <w:r>
        <w:rPr>
          <w:i/>
          <w:spacing w:val="-5"/>
          <w:sz w:val="24"/>
        </w:rPr>
        <w:t xml:space="preserve"> </w:t>
      </w:r>
      <w:r>
        <w:rPr>
          <w:i/>
          <w:sz w:val="24"/>
        </w:rPr>
        <w:t xml:space="preserve">tratamientos. </w:t>
      </w:r>
      <w:r>
        <w:rPr>
          <w:i/>
          <w:spacing w:val="-2"/>
          <w:sz w:val="24"/>
        </w:rPr>
        <w:t>Tukey</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599"/>
        <w:gridCol w:w="1489"/>
        <w:gridCol w:w="1548"/>
        <w:gridCol w:w="3309"/>
      </w:tblGrid>
      <w:tr w:rsidR="00C54548">
        <w:trPr>
          <w:trHeight w:val="318"/>
        </w:trPr>
        <w:tc>
          <w:tcPr>
            <w:tcW w:w="1599" w:type="dxa"/>
            <w:tcBorders>
              <w:top w:val="single" w:sz="4" w:space="0" w:color="000000"/>
              <w:bottom w:val="single" w:sz="4" w:space="0" w:color="000000"/>
            </w:tcBorders>
          </w:tcPr>
          <w:p w:rsidR="00C54548" w:rsidRDefault="00263DB7">
            <w:pPr>
              <w:pStyle w:val="TableParagraph"/>
              <w:spacing w:before="2"/>
              <w:ind w:left="114"/>
              <w:rPr>
                <w:b/>
                <w:sz w:val="24"/>
              </w:rPr>
            </w:pPr>
            <w:r>
              <w:rPr>
                <w:b/>
                <w:spacing w:val="-2"/>
                <w:sz w:val="24"/>
              </w:rPr>
              <w:t>Forrajes</w:t>
            </w:r>
          </w:p>
        </w:tc>
        <w:tc>
          <w:tcPr>
            <w:tcW w:w="1489" w:type="dxa"/>
            <w:tcBorders>
              <w:top w:val="single" w:sz="4" w:space="0" w:color="000000"/>
              <w:bottom w:val="single" w:sz="4" w:space="0" w:color="000000"/>
            </w:tcBorders>
          </w:tcPr>
          <w:p w:rsidR="00C54548" w:rsidRDefault="00263DB7">
            <w:pPr>
              <w:pStyle w:val="TableParagraph"/>
              <w:spacing w:before="2"/>
              <w:ind w:left="311" w:right="3"/>
              <w:jc w:val="center"/>
              <w:rPr>
                <w:b/>
                <w:sz w:val="24"/>
              </w:rPr>
            </w:pPr>
            <w:r>
              <w:rPr>
                <w:b/>
                <w:spacing w:val="-4"/>
                <w:sz w:val="24"/>
              </w:rPr>
              <w:t>Casos</w:t>
            </w:r>
          </w:p>
        </w:tc>
        <w:tc>
          <w:tcPr>
            <w:tcW w:w="1548" w:type="dxa"/>
            <w:tcBorders>
              <w:top w:val="single" w:sz="4" w:space="0" w:color="000000"/>
              <w:bottom w:val="single" w:sz="4" w:space="0" w:color="000000"/>
            </w:tcBorders>
          </w:tcPr>
          <w:p w:rsidR="00C54548" w:rsidRDefault="00263DB7">
            <w:pPr>
              <w:pStyle w:val="TableParagraph"/>
              <w:spacing w:before="2"/>
              <w:ind w:left="355"/>
              <w:rPr>
                <w:b/>
                <w:sz w:val="24"/>
              </w:rPr>
            </w:pPr>
            <w:r>
              <w:rPr>
                <w:b/>
                <w:spacing w:val="-2"/>
                <w:sz w:val="24"/>
              </w:rPr>
              <w:t>Media</w:t>
            </w:r>
          </w:p>
        </w:tc>
        <w:tc>
          <w:tcPr>
            <w:tcW w:w="3309" w:type="dxa"/>
            <w:tcBorders>
              <w:top w:val="single" w:sz="4" w:space="0" w:color="000000"/>
              <w:bottom w:val="single" w:sz="4" w:space="0" w:color="000000"/>
            </w:tcBorders>
          </w:tcPr>
          <w:p w:rsidR="00C54548" w:rsidRDefault="00263DB7">
            <w:pPr>
              <w:pStyle w:val="TableParagraph"/>
              <w:spacing w:before="2"/>
              <w:ind w:left="1" w:right="216"/>
              <w:jc w:val="center"/>
              <w:rPr>
                <w:b/>
                <w:sz w:val="24"/>
              </w:rPr>
            </w:pPr>
            <w:r>
              <w:rPr>
                <w:b/>
                <w:sz w:val="24"/>
              </w:rPr>
              <w:t>Grupos</w:t>
            </w:r>
            <w:r>
              <w:rPr>
                <w:b/>
                <w:spacing w:val="-5"/>
                <w:sz w:val="24"/>
              </w:rPr>
              <w:t xml:space="preserve"> </w:t>
            </w:r>
            <w:r>
              <w:rPr>
                <w:b/>
                <w:spacing w:val="-2"/>
                <w:sz w:val="24"/>
              </w:rPr>
              <w:t>Homogéneos</w:t>
            </w:r>
          </w:p>
        </w:tc>
      </w:tr>
      <w:tr w:rsidR="00C54548">
        <w:trPr>
          <w:trHeight w:val="303"/>
        </w:trPr>
        <w:tc>
          <w:tcPr>
            <w:tcW w:w="1599" w:type="dxa"/>
            <w:tcBorders>
              <w:top w:val="single" w:sz="4" w:space="0" w:color="000000"/>
            </w:tcBorders>
          </w:tcPr>
          <w:p w:rsidR="00C54548" w:rsidRDefault="00263DB7">
            <w:pPr>
              <w:pStyle w:val="TableParagraph"/>
              <w:spacing w:before="3"/>
              <w:ind w:left="114"/>
              <w:rPr>
                <w:sz w:val="24"/>
              </w:rPr>
            </w:pPr>
            <w:r>
              <w:rPr>
                <w:spacing w:val="-5"/>
                <w:sz w:val="24"/>
              </w:rPr>
              <w:t>T4</w:t>
            </w:r>
          </w:p>
        </w:tc>
        <w:tc>
          <w:tcPr>
            <w:tcW w:w="1489" w:type="dxa"/>
            <w:tcBorders>
              <w:top w:val="single" w:sz="4" w:space="0" w:color="000000"/>
            </w:tcBorders>
          </w:tcPr>
          <w:p w:rsidR="00C54548" w:rsidRDefault="00263DB7">
            <w:pPr>
              <w:pStyle w:val="TableParagraph"/>
              <w:spacing w:before="3"/>
              <w:ind w:left="311"/>
              <w:jc w:val="center"/>
              <w:rPr>
                <w:sz w:val="24"/>
              </w:rPr>
            </w:pPr>
            <w:r>
              <w:rPr>
                <w:spacing w:val="-5"/>
                <w:sz w:val="24"/>
              </w:rPr>
              <w:t>12</w:t>
            </w:r>
          </w:p>
        </w:tc>
        <w:tc>
          <w:tcPr>
            <w:tcW w:w="1548" w:type="dxa"/>
            <w:tcBorders>
              <w:top w:val="single" w:sz="4" w:space="0" w:color="000000"/>
            </w:tcBorders>
          </w:tcPr>
          <w:p w:rsidR="00C54548" w:rsidRDefault="00263DB7">
            <w:pPr>
              <w:pStyle w:val="TableParagraph"/>
              <w:spacing w:before="3"/>
              <w:ind w:left="351"/>
              <w:rPr>
                <w:sz w:val="24"/>
              </w:rPr>
            </w:pPr>
            <w:r>
              <w:rPr>
                <w:spacing w:val="-2"/>
                <w:sz w:val="24"/>
              </w:rPr>
              <w:t>1030,0</w:t>
            </w:r>
          </w:p>
        </w:tc>
        <w:tc>
          <w:tcPr>
            <w:tcW w:w="3309" w:type="dxa"/>
            <w:tcBorders>
              <w:top w:val="single" w:sz="4" w:space="0" w:color="000000"/>
            </w:tcBorders>
          </w:tcPr>
          <w:p w:rsidR="00C54548" w:rsidRDefault="00263DB7">
            <w:pPr>
              <w:pStyle w:val="TableParagraph"/>
              <w:spacing w:before="3"/>
              <w:ind w:left="2" w:right="216"/>
              <w:jc w:val="center"/>
              <w:rPr>
                <w:sz w:val="24"/>
              </w:rPr>
            </w:pPr>
            <w:r>
              <w:rPr>
                <w:spacing w:val="-10"/>
                <w:sz w:val="24"/>
              </w:rPr>
              <w:t>A</w:t>
            </w:r>
          </w:p>
        </w:tc>
      </w:tr>
      <w:tr w:rsidR="00C54548">
        <w:trPr>
          <w:trHeight w:val="315"/>
        </w:trPr>
        <w:tc>
          <w:tcPr>
            <w:tcW w:w="1599" w:type="dxa"/>
          </w:tcPr>
          <w:p w:rsidR="00C54548" w:rsidRDefault="00263DB7">
            <w:pPr>
              <w:pStyle w:val="TableParagraph"/>
              <w:spacing w:before="15"/>
              <w:ind w:left="114"/>
              <w:rPr>
                <w:sz w:val="24"/>
              </w:rPr>
            </w:pPr>
            <w:r>
              <w:rPr>
                <w:spacing w:val="-5"/>
                <w:sz w:val="24"/>
              </w:rPr>
              <w:t>T1</w:t>
            </w:r>
          </w:p>
        </w:tc>
        <w:tc>
          <w:tcPr>
            <w:tcW w:w="1489" w:type="dxa"/>
          </w:tcPr>
          <w:p w:rsidR="00C54548" w:rsidRDefault="00263DB7">
            <w:pPr>
              <w:pStyle w:val="TableParagraph"/>
              <w:spacing w:before="15"/>
              <w:ind w:left="311"/>
              <w:jc w:val="center"/>
              <w:rPr>
                <w:sz w:val="24"/>
              </w:rPr>
            </w:pPr>
            <w:r>
              <w:rPr>
                <w:spacing w:val="-5"/>
                <w:sz w:val="24"/>
              </w:rPr>
              <w:t>12</w:t>
            </w:r>
          </w:p>
        </w:tc>
        <w:tc>
          <w:tcPr>
            <w:tcW w:w="1548" w:type="dxa"/>
          </w:tcPr>
          <w:p w:rsidR="00C54548" w:rsidRDefault="00263DB7">
            <w:pPr>
              <w:pStyle w:val="TableParagraph"/>
              <w:spacing w:before="15"/>
              <w:ind w:left="291"/>
              <w:rPr>
                <w:sz w:val="24"/>
              </w:rPr>
            </w:pPr>
            <w:r>
              <w:rPr>
                <w:spacing w:val="-2"/>
                <w:sz w:val="24"/>
              </w:rPr>
              <w:t>1081,67</w:t>
            </w:r>
          </w:p>
        </w:tc>
        <w:tc>
          <w:tcPr>
            <w:tcW w:w="3309" w:type="dxa"/>
          </w:tcPr>
          <w:p w:rsidR="00C54548" w:rsidRDefault="00263DB7">
            <w:pPr>
              <w:pStyle w:val="TableParagraph"/>
              <w:spacing w:before="15"/>
              <w:ind w:left="2" w:right="216"/>
              <w:jc w:val="center"/>
              <w:rPr>
                <w:sz w:val="24"/>
              </w:rPr>
            </w:pPr>
            <w:r>
              <w:rPr>
                <w:spacing w:val="-10"/>
                <w:sz w:val="24"/>
              </w:rPr>
              <w:t>A</w:t>
            </w:r>
          </w:p>
        </w:tc>
      </w:tr>
      <w:tr w:rsidR="00C54548">
        <w:trPr>
          <w:trHeight w:val="318"/>
        </w:trPr>
        <w:tc>
          <w:tcPr>
            <w:tcW w:w="1599" w:type="dxa"/>
          </w:tcPr>
          <w:p w:rsidR="00C54548" w:rsidRDefault="00263DB7">
            <w:pPr>
              <w:pStyle w:val="TableParagraph"/>
              <w:spacing w:before="15"/>
              <w:ind w:left="114"/>
              <w:rPr>
                <w:sz w:val="24"/>
              </w:rPr>
            </w:pPr>
            <w:r>
              <w:rPr>
                <w:spacing w:val="-5"/>
                <w:sz w:val="24"/>
              </w:rPr>
              <w:t>T3</w:t>
            </w:r>
          </w:p>
        </w:tc>
        <w:tc>
          <w:tcPr>
            <w:tcW w:w="1489" w:type="dxa"/>
          </w:tcPr>
          <w:p w:rsidR="00C54548" w:rsidRDefault="00263DB7">
            <w:pPr>
              <w:pStyle w:val="TableParagraph"/>
              <w:spacing w:before="15"/>
              <w:ind w:left="311"/>
              <w:jc w:val="center"/>
              <w:rPr>
                <w:sz w:val="24"/>
              </w:rPr>
            </w:pPr>
            <w:r>
              <w:rPr>
                <w:spacing w:val="-5"/>
                <w:sz w:val="24"/>
              </w:rPr>
              <w:t>12</w:t>
            </w:r>
          </w:p>
        </w:tc>
        <w:tc>
          <w:tcPr>
            <w:tcW w:w="1548" w:type="dxa"/>
          </w:tcPr>
          <w:p w:rsidR="00C54548" w:rsidRDefault="00263DB7">
            <w:pPr>
              <w:pStyle w:val="TableParagraph"/>
              <w:spacing w:before="15"/>
              <w:ind w:left="291"/>
              <w:rPr>
                <w:sz w:val="24"/>
              </w:rPr>
            </w:pPr>
            <w:r>
              <w:rPr>
                <w:spacing w:val="-2"/>
                <w:sz w:val="24"/>
              </w:rPr>
              <w:t>1096,67</w:t>
            </w:r>
          </w:p>
        </w:tc>
        <w:tc>
          <w:tcPr>
            <w:tcW w:w="3309" w:type="dxa"/>
          </w:tcPr>
          <w:p w:rsidR="00C54548" w:rsidRDefault="00263DB7">
            <w:pPr>
              <w:pStyle w:val="TableParagraph"/>
              <w:spacing w:before="15"/>
              <w:ind w:left="2" w:right="216"/>
              <w:jc w:val="center"/>
              <w:rPr>
                <w:sz w:val="24"/>
              </w:rPr>
            </w:pPr>
            <w:r>
              <w:rPr>
                <w:spacing w:val="-10"/>
                <w:sz w:val="24"/>
              </w:rPr>
              <w:t>A</w:t>
            </w:r>
          </w:p>
        </w:tc>
      </w:tr>
      <w:tr w:rsidR="00C54548">
        <w:trPr>
          <w:trHeight w:val="332"/>
        </w:trPr>
        <w:tc>
          <w:tcPr>
            <w:tcW w:w="1599" w:type="dxa"/>
            <w:tcBorders>
              <w:bottom w:val="single" w:sz="4" w:space="0" w:color="000000"/>
            </w:tcBorders>
          </w:tcPr>
          <w:p w:rsidR="00C54548" w:rsidRDefault="00263DB7">
            <w:pPr>
              <w:pStyle w:val="TableParagraph"/>
              <w:spacing w:before="17"/>
              <w:ind w:left="114"/>
              <w:rPr>
                <w:sz w:val="24"/>
              </w:rPr>
            </w:pPr>
            <w:r>
              <w:rPr>
                <w:spacing w:val="-5"/>
                <w:sz w:val="24"/>
              </w:rPr>
              <w:t>T2</w:t>
            </w:r>
          </w:p>
        </w:tc>
        <w:tc>
          <w:tcPr>
            <w:tcW w:w="1489" w:type="dxa"/>
            <w:tcBorders>
              <w:bottom w:val="single" w:sz="4" w:space="0" w:color="000000"/>
            </w:tcBorders>
          </w:tcPr>
          <w:p w:rsidR="00C54548" w:rsidRDefault="00263DB7">
            <w:pPr>
              <w:pStyle w:val="TableParagraph"/>
              <w:spacing w:before="17"/>
              <w:ind w:left="311"/>
              <w:jc w:val="center"/>
              <w:rPr>
                <w:sz w:val="24"/>
              </w:rPr>
            </w:pPr>
            <w:r>
              <w:rPr>
                <w:spacing w:val="-5"/>
                <w:sz w:val="24"/>
              </w:rPr>
              <w:t>12</w:t>
            </w:r>
          </w:p>
        </w:tc>
        <w:tc>
          <w:tcPr>
            <w:tcW w:w="1548" w:type="dxa"/>
            <w:tcBorders>
              <w:bottom w:val="single" w:sz="4" w:space="0" w:color="000000"/>
            </w:tcBorders>
          </w:tcPr>
          <w:p w:rsidR="00C54548" w:rsidRDefault="00263DB7">
            <w:pPr>
              <w:pStyle w:val="TableParagraph"/>
              <w:spacing w:before="17"/>
              <w:ind w:left="291"/>
              <w:rPr>
                <w:sz w:val="24"/>
              </w:rPr>
            </w:pPr>
            <w:r>
              <w:rPr>
                <w:spacing w:val="-2"/>
                <w:sz w:val="24"/>
              </w:rPr>
              <w:t>1233,33</w:t>
            </w:r>
          </w:p>
        </w:tc>
        <w:tc>
          <w:tcPr>
            <w:tcW w:w="3309" w:type="dxa"/>
            <w:tcBorders>
              <w:bottom w:val="single" w:sz="4" w:space="0" w:color="000000"/>
            </w:tcBorders>
          </w:tcPr>
          <w:p w:rsidR="00C54548" w:rsidRDefault="00263DB7">
            <w:pPr>
              <w:pStyle w:val="TableParagraph"/>
              <w:spacing w:before="17"/>
              <w:ind w:left="6" w:right="216"/>
              <w:jc w:val="center"/>
              <w:rPr>
                <w:sz w:val="24"/>
              </w:rPr>
            </w:pPr>
            <w:r>
              <w:rPr>
                <w:spacing w:val="-10"/>
                <w:sz w:val="24"/>
              </w:rPr>
              <w:t>B</w:t>
            </w:r>
          </w:p>
        </w:tc>
      </w:tr>
    </w:tbl>
    <w:p w:rsidR="00C54548" w:rsidRDefault="00263DB7">
      <w:pPr>
        <w:ind w:left="568"/>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pStyle w:val="Textoindependiente"/>
        <w:spacing w:before="124"/>
        <w:rPr>
          <w:sz w:val="20"/>
        </w:rPr>
      </w:pPr>
    </w:p>
    <w:p w:rsidR="00C54548" w:rsidRDefault="00263DB7">
      <w:pPr>
        <w:pStyle w:val="Textoindependiente"/>
        <w:spacing w:line="360" w:lineRule="auto"/>
        <w:ind w:left="568" w:right="135"/>
        <w:jc w:val="both"/>
      </w:pPr>
      <w:r>
        <w:t>En esta semana, el ANOVA (</w:t>
      </w:r>
      <w:hyperlink w:anchor="_bookmark124" w:history="1">
        <w:r>
          <w:t>Tabla 37</w:t>
        </w:r>
      </w:hyperlink>
      <w:r>
        <w:t>) muestra una diferencia altamente significativa con un valor-P de 0,0002, entre tratamientos, por tanto, los forrajes generan</w:t>
      </w:r>
      <w:r>
        <w:rPr>
          <w:spacing w:val="-10"/>
        </w:rPr>
        <w:t xml:space="preserve"> </w:t>
      </w:r>
      <w:r>
        <w:t>efectos</w:t>
      </w:r>
      <w:r>
        <w:rPr>
          <w:spacing w:val="-8"/>
        </w:rPr>
        <w:t xml:space="preserve"> </w:t>
      </w:r>
      <w:r>
        <w:t>sobre</w:t>
      </w:r>
      <w:r>
        <w:rPr>
          <w:spacing w:val="-5"/>
        </w:rPr>
        <w:t xml:space="preserve"> </w:t>
      </w:r>
      <w:r>
        <w:t>el</w:t>
      </w:r>
      <w:r>
        <w:rPr>
          <w:spacing w:val="-6"/>
        </w:rPr>
        <w:t xml:space="preserve"> </w:t>
      </w:r>
      <w:r>
        <w:t>peso</w:t>
      </w:r>
      <w:r>
        <w:rPr>
          <w:spacing w:val="-7"/>
        </w:rPr>
        <w:t xml:space="preserve"> </w:t>
      </w:r>
      <w:r>
        <w:t>corporal</w:t>
      </w:r>
      <w:r>
        <w:rPr>
          <w:spacing w:val="-6"/>
        </w:rPr>
        <w:t xml:space="preserve"> </w:t>
      </w:r>
      <w:r>
        <w:t>de</w:t>
      </w:r>
      <w:r>
        <w:rPr>
          <w:spacing w:val="-5"/>
        </w:rPr>
        <w:t xml:space="preserve"> </w:t>
      </w:r>
      <w:r>
        <w:t>los</w:t>
      </w:r>
      <w:r>
        <w:rPr>
          <w:spacing w:val="-8"/>
        </w:rPr>
        <w:t xml:space="preserve"> </w:t>
      </w:r>
      <w:r>
        <w:t>animales.</w:t>
      </w:r>
      <w:r>
        <w:rPr>
          <w:spacing w:val="-6"/>
        </w:rPr>
        <w:t xml:space="preserve"> </w:t>
      </w:r>
      <w:r>
        <w:t>Por</w:t>
      </w:r>
      <w:r>
        <w:rPr>
          <w:spacing w:val="-6"/>
        </w:rPr>
        <w:t xml:space="preserve"> </w:t>
      </w:r>
      <w:r>
        <w:t>tal</w:t>
      </w:r>
      <w:r>
        <w:rPr>
          <w:spacing w:val="-9"/>
        </w:rPr>
        <w:t xml:space="preserve"> </w:t>
      </w:r>
      <w:r>
        <w:t>motivo,</w:t>
      </w:r>
      <w:r>
        <w:rPr>
          <w:spacing w:val="-8"/>
        </w:rPr>
        <w:t xml:space="preserve"> </w:t>
      </w:r>
      <w:r>
        <w:t>la</w:t>
      </w:r>
      <w:r>
        <w:rPr>
          <w:spacing w:val="-5"/>
        </w:rPr>
        <w:t xml:space="preserve"> </w:t>
      </w:r>
      <w:r>
        <w:t>prueba</w:t>
      </w:r>
      <w:r>
        <w:rPr>
          <w:spacing w:val="-5"/>
        </w:rPr>
        <w:t xml:space="preserve"> </w:t>
      </w:r>
      <w:r>
        <w:t>de Tukey (</w:t>
      </w:r>
      <w:hyperlink w:anchor="_bookmark126" w:history="1">
        <w:r>
          <w:t>Tabla 38</w:t>
        </w:r>
      </w:hyperlink>
      <w:r>
        <w:t>) posiciona a T2 en el grupo de mayor peso corporal (grupo B), siendo significativamente mayor a T1, T3 y T4, que permanecen agrupados en el grupo A.</w:t>
      </w:r>
    </w:p>
    <w:p w:rsidR="00C54548" w:rsidRDefault="00263DB7">
      <w:pPr>
        <w:pStyle w:val="Ttulo3"/>
        <w:spacing w:before="241"/>
        <w:jc w:val="both"/>
      </w:pPr>
      <w:r>
        <w:t>Figura</w:t>
      </w:r>
      <w:r>
        <w:rPr>
          <w:spacing w:val="1"/>
        </w:rPr>
        <w:t xml:space="preserve"> </w:t>
      </w:r>
      <w:r>
        <w:rPr>
          <w:spacing w:val="-5"/>
        </w:rPr>
        <w:t>11.</w:t>
      </w:r>
    </w:p>
    <w:p w:rsidR="00C54548" w:rsidRDefault="00263DB7">
      <w:pPr>
        <w:spacing w:before="136"/>
        <w:ind w:left="568"/>
        <w:jc w:val="both"/>
        <w:rPr>
          <w:i/>
          <w:sz w:val="24"/>
        </w:rPr>
      </w:pPr>
      <w:bookmarkStart w:id="131" w:name="_bookmark128"/>
      <w:bookmarkEnd w:id="131"/>
      <w:r>
        <w:rPr>
          <w:i/>
          <w:sz w:val="24"/>
        </w:rPr>
        <w:t>Medias</w:t>
      </w:r>
      <w:r>
        <w:rPr>
          <w:i/>
          <w:spacing w:val="-6"/>
          <w:sz w:val="24"/>
        </w:rPr>
        <w:t xml:space="preserve"> </w:t>
      </w:r>
      <w:r>
        <w:rPr>
          <w:i/>
          <w:sz w:val="24"/>
        </w:rPr>
        <w:t>según</w:t>
      </w:r>
      <w:r>
        <w:rPr>
          <w:i/>
          <w:spacing w:val="-2"/>
          <w:sz w:val="24"/>
        </w:rPr>
        <w:t xml:space="preserve"> </w:t>
      </w:r>
      <w:r>
        <w:rPr>
          <w:i/>
          <w:sz w:val="24"/>
        </w:rPr>
        <w:t>Tukey</w:t>
      </w:r>
      <w:r>
        <w:rPr>
          <w:i/>
          <w:spacing w:val="2"/>
          <w:sz w:val="24"/>
        </w:rPr>
        <w:t xml:space="preserve"> </w:t>
      </w:r>
      <w:r>
        <w:rPr>
          <w:i/>
          <w:sz w:val="24"/>
        </w:rPr>
        <w:t>para</w:t>
      </w:r>
      <w:r>
        <w:rPr>
          <w:i/>
          <w:spacing w:val="-3"/>
          <w:sz w:val="24"/>
        </w:rPr>
        <w:t xml:space="preserve"> </w:t>
      </w:r>
      <w:r>
        <w:rPr>
          <w:i/>
          <w:sz w:val="24"/>
        </w:rPr>
        <w:t>peso</w:t>
      </w:r>
      <w:r>
        <w:rPr>
          <w:i/>
          <w:spacing w:val="-1"/>
          <w:sz w:val="24"/>
        </w:rPr>
        <w:t xml:space="preserve"> </w:t>
      </w:r>
      <w:r>
        <w:rPr>
          <w:i/>
          <w:sz w:val="24"/>
        </w:rPr>
        <w:t>corporal</w:t>
      </w:r>
      <w:r>
        <w:rPr>
          <w:i/>
          <w:spacing w:val="-1"/>
          <w:sz w:val="24"/>
        </w:rPr>
        <w:t xml:space="preserve"> </w:t>
      </w:r>
      <w:r>
        <w:rPr>
          <w:i/>
          <w:sz w:val="24"/>
        </w:rPr>
        <w:t>semana</w:t>
      </w:r>
      <w:r>
        <w:rPr>
          <w:i/>
          <w:spacing w:val="-1"/>
          <w:sz w:val="24"/>
        </w:rPr>
        <w:t xml:space="preserve"> </w:t>
      </w:r>
      <w:r>
        <w:rPr>
          <w:i/>
          <w:sz w:val="24"/>
        </w:rPr>
        <w:t>4</w:t>
      </w:r>
      <w:r>
        <w:rPr>
          <w:i/>
          <w:spacing w:val="-2"/>
          <w:sz w:val="24"/>
        </w:rPr>
        <w:t xml:space="preserve"> </w:t>
      </w:r>
      <w:r>
        <w:rPr>
          <w:i/>
          <w:sz w:val="24"/>
        </w:rPr>
        <w:t>por</w:t>
      </w:r>
      <w:r>
        <w:rPr>
          <w:i/>
          <w:spacing w:val="-3"/>
          <w:sz w:val="24"/>
        </w:rPr>
        <w:t xml:space="preserve"> </w:t>
      </w:r>
      <w:r>
        <w:rPr>
          <w:i/>
          <w:spacing w:val="-2"/>
          <w:sz w:val="24"/>
        </w:rPr>
        <w:t>tratamiento</w:t>
      </w:r>
    </w:p>
    <w:p w:rsidR="00C54548" w:rsidRDefault="00C54548">
      <w:pPr>
        <w:pStyle w:val="Textoindependiente"/>
        <w:rPr>
          <w:i/>
          <w:sz w:val="10"/>
        </w:rPr>
      </w:pPr>
    </w:p>
    <w:p w:rsidR="00C54548" w:rsidRDefault="00C54548">
      <w:pPr>
        <w:pStyle w:val="Textoindependiente"/>
        <w:rPr>
          <w:i/>
          <w:sz w:val="10"/>
        </w:rPr>
      </w:pPr>
    </w:p>
    <w:p w:rsidR="00C54548" w:rsidRDefault="00C54548">
      <w:pPr>
        <w:pStyle w:val="Textoindependiente"/>
        <w:spacing w:before="99"/>
        <w:rPr>
          <w:i/>
          <w:sz w:val="10"/>
        </w:rPr>
      </w:pPr>
    </w:p>
    <w:p w:rsidR="00C54548" w:rsidRDefault="00263DB7">
      <w:pPr>
        <w:ind w:left="864"/>
        <w:jc w:val="center"/>
        <w:rPr>
          <w:rFonts w:ascii="Arial"/>
          <w:b/>
          <w:sz w:val="10"/>
        </w:rPr>
      </w:pPr>
      <w:r>
        <w:rPr>
          <w:rFonts w:ascii="Arial"/>
          <w:b/>
          <w:spacing w:val="-4"/>
          <w:w w:val="105"/>
          <w:sz w:val="10"/>
        </w:rPr>
        <w:t>Medias</w:t>
      </w:r>
      <w:r>
        <w:rPr>
          <w:rFonts w:ascii="Arial"/>
          <w:b/>
          <w:spacing w:val="-1"/>
          <w:w w:val="105"/>
          <w:sz w:val="10"/>
        </w:rPr>
        <w:t xml:space="preserve"> </w:t>
      </w:r>
      <w:r>
        <w:rPr>
          <w:rFonts w:ascii="Arial"/>
          <w:b/>
          <w:spacing w:val="-4"/>
          <w:w w:val="105"/>
          <w:sz w:val="10"/>
        </w:rPr>
        <w:t>y</w:t>
      </w:r>
      <w:r>
        <w:rPr>
          <w:rFonts w:ascii="Arial"/>
          <w:b/>
          <w:spacing w:val="-1"/>
          <w:w w:val="105"/>
          <w:sz w:val="10"/>
        </w:rPr>
        <w:t xml:space="preserve"> </w:t>
      </w:r>
      <w:r>
        <w:rPr>
          <w:rFonts w:ascii="Arial"/>
          <w:b/>
          <w:spacing w:val="-4"/>
          <w:w w:val="105"/>
          <w:sz w:val="10"/>
        </w:rPr>
        <w:t>95,0%</w:t>
      </w:r>
      <w:r>
        <w:rPr>
          <w:rFonts w:ascii="Arial"/>
          <w:b/>
          <w:spacing w:val="8"/>
          <w:w w:val="105"/>
          <w:sz w:val="10"/>
        </w:rPr>
        <w:t xml:space="preserve"> </w:t>
      </w:r>
      <w:r>
        <w:rPr>
          <w:rFonts w:ascii="Arial"/>
          <w:b/>
          <w:spacing w:val="-4"/>
          <w:w w:val="105"/>
          <w:sz w:val="10"/>
        </w:rPr>
        <w:t>de</w:t>
      </w:r>
      <w:r>
        <w:rPr>
          <w:rFonts w:ascii="Arial"/>
          <w:b/>
          <w:w w:val="105"/>
          <w:sz w:val="10"/>
        </w:rPr>
        <w:t xml:space="preserve"> </w:t>
      </w:r>
      <w:r>
        <w:rPr>
          <w:rFonts w:ascii="Arial"/>
          <w:b/>
          <w:spacing w:val="-4"/>
          <w:w w:val="105"/>
          <w:sz w:val="10"/>
        </w:rPr>
        <w:t>Tukey</w:t>
      </w:r>
      <w:r>
        <w:rPr>
          <w:rFonts w:ascii="Arial"/>
          <w:b/>
          <w:spacing w:val="-1"/>
          <w:w w:val="105"/>
          <w:sz w:val="10"/>
        </w:rPr>
        <w:t xml:space="preserve"> </w:t>
      </w:r>
      <w:r>
        <w:rPr>
          <w:rFonts w:ascii="Arial"/>
          <w:b/>
          <w:spacing w:val="-5"/>
          <w:w w:val="105"/>
          <w:sz w:val="10"/>
        </w:rPr>
        <w:t>HSD</w:t>
      </w:r>
    </w:p>
    <w:p w:rsidR="00C54548" w:rsidRDefault="00263DB7">
      <w:pPr>
        <w:spacing w:before="99"/>
        <w:ind w:left="2397"/>
        <w:rPr>
          <w:rFonts w:ascii="Arial"/>
          <w:b/>
          <w:sz w:val="10"/>
        </w:rPr>
      </w:pPr>
      <w:r>
        <w:rPr>
          <w:rFonts w:ascii="Arial"/>
          <w:b/>
          <w:noProof/>
          <w:sz w:val="10"/>
        </w:rPr>
        <mc:AlternateContent>
          <mc:Choice Requires="wpg">
            <w:drawing>
              <wp:anchor distT="0" distB="0" distL="0" distR="0" simplePos="0" relativeHeight="15747584" behindDoc="0" locked="0" layoutInCell="1" allowOverlap="1">
                <wp:simplePos x="0" y="0"/>
                <wp:positionH relativeFrom="page">
                  <wp:posOffset>2768279</wp:posOffset>
                </wp:positionH>
                <wp:positionV relativeFrom="paragraph">
                  <wp:posOffset>68184</wp:posOffset>
                </wp:positionV>
                <wp:extent cx="2668905" cy="1179830"/>
                <wp:effectExtent l="0" t="0" r="0" b="0"/>
                <wp:wrapNone/>
                <wp:docPr id="75" name="Group 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668905" cy="1179830"/>
                          <a:chOff x="0" y="0"/>
                          <a:chExt cx="2668905" cy="1179830"/>
                        </a:xfrm>
                      </wpg:grpSpPr>
                      <wps:wsp>
                        <wps:cNvPr id="76" name="Graphic 76"/>
                        <wps:cNvSpPr/>
                        <wps:spPr>
                          <a:xfrm>
                            <a:off x="1932" y="1937"/>
                            <a:ext cx="2665095" cy="1176020"/>
                          </a:xfrm>
                          <a:custGeom>
                            <a:avLst/>
                            <a:gdLst/>
                            <a:ahLst/>
                            <a:cxnLst/>
                            <a:rect l="l" t="t" r="r" b="b"/>
                            <a:pathLst>
                              <a:path w="2665095" h="1176020">
                                <a:moveTo>
                                  <a:pt x="0" y="1175432"/>
                                </a:moveTo>
                                <a:lnTo>
                                  <a:pt x="2664727" y="1175432"/>
                                </a:lnTo>
                              </a:path>
                              <a:path w="2665095" h="1176020">
                                <a:moveTo>
                                  <a:pt x="2664727" y="1175432"/>
                                </a:moveTo>
                                <a:lnTo>
                                  <a:pt x="0" y="1175432"/>
                                </a:lnTo>
                              </a:path>
                              <a:path w="2665095" h="1176020">
                                <a:moveTo>
                                  <a:pt x="0" y="0"/>
                                </a:moveTo>
                                <a:lnTo>
                                  <a:pt x="2664727" y="0"/>
                                </a:lnTo>
                              </a:path>
                              <a:path w="2665095" h="1176020">
                                <a:moveTo>
                                  <a:pt x="2664727" y="0"/>
                                </a:moveTo>
                                <a:lnTo>
                                  <a:pt x="0" y="0"/>
                                </a:lnTo>
                              </a:path>
                              <a:path w="2665095" h="1176020">
                                <a:moveTo>
                                  <a:pt x="0" y="1175432"/>
                                </a:moveTo>
                                <a:lnTo>
                                  <a:pt x="0" y="0"/>
                                </a:lnTo>
                              </a:path>
                              <a:path w="2665095" h="1176020">
                                <a:moveTo>
                                  <a:pt x="0" y="0"/>
                                </a:moveTo>
                                <a:lnTo>
                                  <a:pt x="0" y="1175432"/>
                                </a:lnTo>
                              </a:path>
                              <a:path w="2665095" h="1176020">
                                <a:moveTo>
                                  <a:pt x="0" y="1140703"/>
                                </a:moveTo>
                                <a:lnTo>
                                  <a:pt x="50236" y="1140703"/>
                                </a:lnTo>
                              </a:path>
                              <a:path w="2665095" h="1176020">
                                <a:moveTo>
                                  <a:pt x="50236" y="1140703"/>
                                </a:moveTo>
                                <a:lnTo>
                                  <a:pt x="0" y="1140703"/>
                                </a:lnTo>
                              </a:path>
                              <a:path w="2665095" h="1176020">
                                <a:moveTo>
                                  <a:pt x="0" y="1086533"/>
                                </a:moveTo>
                                <a:lnTo>
                                  <a:pt x="27052" y="1086533"/>
                                </a:lnTo>
                              </a:path>
                              <a:path w="2665095" h="1176020">
                                <a:moveTo>
                                  <a:pt x="27052" y="1086533"/>
                                </a:moveTo>
                                <a:lnTo>
                                  <a:pt x="0" y="1086533"/>
                                </a:lnTo>
                              </a:path>
                              <a:path w="2665095" h="1176020">
                                <a:moveTo>
                                  <a:pt x="0" y="1032363"/>
                                </a:moveTo>
                                <a:lnTo>
                                  <a:pt x="27052" y="1032363"/>
                                </a:lnTo>
                              </a:path>
                              <a:path w="2665095" h="1176020">
                                <a:moveTo>
                                  <a:pt x="27052" y="1032363"/>
                                </a:moveTo>
                                <a:lnTo>
                                  <a:pt x="0" y="1032363"/>
                                </a:lnTo>
                              </a:path>
                              <a:path w="2665095" h="1176020">
                                <a:moveTo>
                                  <a:pt x="0" y="974338"/>
                                </a:moveTo>
                                <a:lnTo>
                                  <a:pt x="27052" y="974338"/>
                                </a:lnTo>
                              </a:path>
                              <a:path w="2665095" h="1176020">
                                <a:moveTo>
                                  <a:pt x="27052" y="974338"/>
                                </a:moveTo>
                                <a:lnTo>
                                  <a:pt x="0" y="974338"/>
                                </a:lnTo>
                              </a:path>
                              <a:path w="2665095" h="1176020">
                                <a:moveTo>
                                  <a:pt x="0" y="920313"/>
                                </a:moveTo>
                                <a:lnTo>
                                  <a:pt x="27052" y="920313"/>
                                </a:lnTo>
                              </a:path>
                              <a:path w="2665095" h="1176020">
                                <a:moveTo>
                                  <a:pt x="27052" y="920313"/>
                                </a:moveTo>
                                <a:lnTo>
                                  <a:pt x="0" y="920313"/>
                                </a:lnTo>
                              </a:path>
                              <a:path w="2665095" h="1176020">
                                <a:moveTo>
                                  <a:pt x="0" y="866143"/>
                                </a:moveTo>
                                <a:lnTo>
                                  <a:pt x="50236" y="866143"/>
                                </a:lnTo>
                              </a:path>
                              <a:path w="2665095" h="1176020">
                                <a:moveTo>
                                  <a:pt x="50236" y="866143"/>
                                </a:moveTo>
                                <a:lnTo>
                                  <a:pt x="0" y="866143"/>
                                </a:lnTo>
                              </a:path>
                              <a:path w="2665095" h="1176020">
                                <a:moveTo>
                                  <a:pt x="0" y="808118"/>
                                </a:moveTo>
                                <a:lnTo>
                                  <a:pt x="27052" y="808118"/>
                                </a:lnTo>
                              </a:path>
                              <a:path w="2665095" h="1176020">
                                <a:moveTo>
                                  <a:pt x="27052" y="808118"/>
                                </a:moveTo>
                                <a:lnTo>
                                  <a:pt x="0" y="808118"/>
                                </a:lnTo>
                              </a:path>
                              <a:path w="2665095" h="1176020">
                                <a:moveTo>
                                  <a:pt x="0" y="753948"/>
                                </a:moveTo>
                                <a:lnTo>
                                  <a:pt x="27052" y="753948"/>
                                </a:lnTo>
                              </a:path>
                              <a:path w="2665095" h="1176020">
                                <a:moveTo>
                                  <a:pt x="27052" y="753948"/>
                                </a:moveTo>
                                <a:lnTo>
                                  <a:pt x="0" y="753948"/>
                                </a:lnTo>
                              </a:path>
                              <a:path w="2665095" h="1176020">
                                <a:moveTo>
                                  <a:pt x="0" y="699905"/>
                                </a:moveTo>
                                <a:lnTo>
                                  <a:pt x="27052" y="699905"/>
                                </a:lnTo>
                              </a:path>
                              <a:path w="2665095" h="1176020">
                                <a:moveTo>
                                  <a:pt x="27052" y="699905"/>
                                </a:moveTo>
                                <a:lnTo>
                                  <a:pt x="0" y="699905"/>
                                </a:lnTo>
                              </a:path>
                              <a:path w="2665095" h="1176020">
                                <a:moveTo>
                                  <a:pt x="0" y="641892"/>
                                </a:moveTo>
                                <a:lnTo>
                                  <a:pt x="27052" y="641892"/>
                                </a:lnTo>
                              </a:path>
                              <a:path w="2665095" h="1176020">
                                <a:moveTo>
                                  <a:pt x="27052" y="641892"/>
                                </a:moveTo>
                                <a:lnTo>
                                  <a:pt x="0" y="641892"/>
                                </a:lnTo>
                              </a:path>
                              <a:path w="2665095" h="1176020">
                                <a:moveTo>
                                  <a:pt x="0" y="587746"/>
                                </a:moveTo>
                                <a:lnTo>
                                  <a:pt x="50236" y="587746"/>
                                </a:lnTo>
                              </a:path>
                              <a:path w="2665095" h="1176020">
                                <a:moveTo>
                                  <a:pt x="50236" y="587746"/>
                                </a:moveTo>
                                <a:lnTo>
                                  <a:pt x="0" y="587746"/>
                                </a:lnTo>
                              </a:path>
                              <a:path w="2665095" h="1176020">
                                <a:moveTo>
                                  <a:pt x="0" y="533721"/>
                                </a:moveTo>
                                <a:lnTo>
                                  <a:pt x="27052" y="533721"/>
                                </a:lnTo>
                              </a:path>
                              <a:path w="2665095" h="1176020">
                                <a:moveTo>
                                  <a:pt x="27052" y="533721"/>
                                </a:moveTo>
                                <a:lnTo>
                                  <a:pt x="0" y="533721"/>
                                </a:lnTo>
                              </a:path>
                              <a:path w="2665095" h="1176020">
                                <a:moveTo>
                                  <a:pt x="0" y="475648"/>
                                </a:moveTo>
                                <a:lnTo>
                                  <a:pt x="27052" y="475648"/>
                                </a:lnTo>
                              </a:path>
                              <a:path w="2665095" h="1176020">
                                <a:moveTo>
                                  <a:pt x="27052" y="475648"/>
                                </a:moveTo>
                                <a:lnTo>
                                  <a:pt x="0" y="475648"/>
                                </a:lnTo>
                              </a:path>
                              <a:path w="2665095" h="1176020">
                                <a:moveTo>
                                  <a:pt x="0" y="421502"/>
                                </a:moveTo>
                                <a:lnTo>
                                  <a:pt x="27052" y="421502"/>
                                </a:lnTo>
                              </a:path>
                              <a:path w="2665095" h="1176020">
                                <a:moveTo>
                                  <a:pt x="27052" y="421502"/>
                                </a:moveTo>
                                <a:lnTo>
                                  <a:pt x="0" y="421502"/>
                                </a:lnTo>
                              </a:path>
                              <a:path w="2665095" h="1176020">
                                <a:moveTo>
                                  <a:pt x="0" y="367356"/>
                                </a:moveTo>
                                <a:lnTo>
                                  <a:pt x="27052" y="367356"/>
                                </a:lnTo>
                              </a:path>
                              <a:path w="2665095" h="1176020">
                                <a:moveTo>
                                  <a:pt x="27052" y="367356"/>
                                </a:moveTo>
                                <a:lnTo>
                                  <a:pt x="0" y="367356"/>
                                </a:lnTo>
                              </a:path>
                              <a:path w="2665095" h="1176020">
                                <a:moveTo>
                                  <a:pt x="0" y="309464"/>
                                </a:moveTo>
                                <a:lnTo>
                                  <a:pt x="50236" y="309464"/>
                                </a:lnTo>
                              </a:path>
                              <a:path w="2665095" h="1176020">
                                <a:moveTo>
                                  <a:pt x="50236" y="309464"/>
                                </a:moveTo>
                                <a:lnTo>
                                  <a:pt x="0" y="309464"/>
                                </a:lnTo>
                              </a:path>
                              <a:path w="2665095" h="1176020">
                                <a:moveTo>
                                  <a:pt x="0" y="255258"/>
                                </a:moveTo>
                                <a:lnTo>
                                  <a:pt x="27052" y="255258"/>
                                </a:lnTo>
                              </a:path>
                              <a:path w="2665095" h="1176020">
                                <a:moveTo>
                                  <a:pt x="27052" y="255258"/>
                                </a:moveTo>
                                <a:lnTo>
                                  <a:pt x="0" y="255258"/>
                                </a:lnTo>
                              </a:path>
                              <a:path w="2665095" h="1176020">
                                <a:moveTo>
                                  <a:pt x="0" y="201112"/>
                                </a:moveTo>
                                <a:lnTo>
                                  <a:pt x="27052" y="201112"/>
                                </a:lnTo>
                              </a:path>
                              <a:path w="2665095" h="1176020">
                                <a:moveTo>
                                  <a:pt x="27052" y="201112"/>
                                </a:moveTo>
                                <a:lnTo>
                                  <a:pt x="0" y="201112"/>
                                </a:lnTo>
                              </a:path>
                              <a:path w="2665095" h="1176020">
                                <a:moveTo>
                                  <a:pt x="0" y="143099"/>
                                </a:moveTo>
                                <a:lnTo>
                                  <a:pt x="27052" y="143099"/>
                                </a:lnTo>
                              </a:path>
                              <a:path w="2665095" h="1176020">
                                <a:moveTo>
                                  <a:pt x="27052" y="143099"/>
                                </a:moveTo>
                                <a:lnTo>
                                  <a:pt x="0" y="143099"/>
                                </a:lnTo>
                              </a:path>
                              <a:path w="2665095" h="1176020">
                                <a:moveTo>
                                  <a:pt x="0" y="89074"/>
                                </a:moveTo>
                                <a:lnTo>
                                  <a:pt x="27052" y="89074"/>
                                </a:lnTo>
                              </a:path>
                              <a:path w="2665095" h="1176020">
                                <a:moveTo>
                                  <a:pt x="27052" y="89074"/>
                                </a:moveTo>
                                <a:lnTo>
                                  <a:pt x="0" y="89074"/>
                                </a:lnTo>
                              </a:path>
                              <a:path w="2665095" h="1176020">
                                <a:moveTo>
                                  <a:pt x="0" y="34868"/>
                                </a:moveTo>
                                <a:lnTo>
                                  <a:pt x="50236" y="34868"/>
                                </a:lnTo>
                              </a:path>
                              <a:path w="2665095" h="1176020">
                                <a:moveTo>
                                  <a:pt x="50236" y="34868"/>
                                </a:moveTo>
                                <a:lnTo>
                                  <a:pt x="0" y="34868"/>
                                </a:lnTo>
                              </a:path>
                              <a:path w="2665095" h="1176020">
                                <a:moveTo>
                                  <a:pt x="2664727" y="1175432"/>
                                </a:moveTo>
                                <a:lnTo>
                                  <a:pt x="2664727" y="0"/>
                                </a:lnTo>
                              </a:path>
                              <a:path w="2665095" h="1176020">
                                <a:moveTo>
                                  <a:pt x="2664727" y="0"/>
                                </a:moveTo>
                                <a:lnTo>
                                  <a:pt x="2664727" y="1175432"/>
                                </a:lnTo>
                              </a:path>
                              <a:path w="2665095" h="1176020">
                                <a:moveTo>
                                  <a:pt x="2664727" y="1140703"/>
                                </a:moveTo>
                                <a:lnTo>
                                  <a:pt x="2614467" y="1140703"/>
                                </a:lnTo>
                              </a:path>
                              <a:path w="2665095" h="1176020">
                                <a:moveTo>
                                  <a:pt x="2614467" y="1140703"/>
                                </a:moveTo>
                                <a:lnTo>
                                  <a:pt x="2664727" y="1140703"/>
                                </a:lnTo>
                              </a:path>
                              <a:path w="2665095" h="1176020">
                                <a:moveTo>
                                  <a:pt x="2664727" y="1086533"/>
                                </a:moveTo>
                                <a:lnTo>
                                  <a:pt x="2637668" y="1086533"/>
                                </a:lnTo>
                              </a:path>
                              <a:path w="2665095" h="1176020">
                                <a:moveTo>
                                  <a:pt x="2637668" y="1086533"/>
                                </a:moveTo>
                                <a:lnTo>
                                  <a:pt x="2664727" y="1086533"/>
                                </a:lnTo>
                              </a:path>
                              <a:path w="2665095" h="1176020">
                                <a:moveTo>
                                  <a:pt x="2664727" y="1032363"/>
                                </a:moveTo>
                                <a:lnTo>
                                  <a:pt x="2637668" y="1032363"/>
                                </a:lnTo>
                              </a:path>
                              <a:path w="2665095" h="1176020">
                                <a:moveTo>
                                  <a:pt x="2637668" y="1032363"/>
                                </a:moveTo>
                                <a:lnTo>
                                  <a:pt x="2664727" y="1032363"/>
                                </a:lnTo>
                              </a:path>
                              <a:path w="2665095" h="1176020">
                                <a:moveTo>
                                  <a:pt x="2664727" y="974338"/>
                                </a:moveTo>
                                <a:lnTo>
                                  <a:pt x="2637668" y="974338"/>
                                </a:lnTo>
                              </a:path>
                              <a:path w="2665095" h="1176020">
                                <a:moveTo>
                                  <a:pt x="2637668" y="974338"/>
                                </a:moveTo>
                                <a:lnTo>
                                  <a:pt x="2664727" y="974338"/>
                                </a:lnTo>
                              </a:path>
                              <a:path w="2665095" h="1176020">
                                <a:moveTo>
                                  <a:pt x="2664727" y="920313"/>
                                </a:moveTo>
                                <a:lnTo>
                                  <a:pt x="2637668" y="920313"/>
                                </a:lnTo>
                              </a:path>
                              <a:path w="2665095" h="1176020">
                                <a:moveTo>
                                  <a:pt x="2637668" y="920313"/>
                                </a:moveTo>
                                <a:lnTo>
                                  <a:pt x="2664727" y="920313"/>
                                </a:lnTo>
                              </a:path>
                              <a:path w="2665095" h="1176020">
                                <a:moveTo>
                                  <a:pt x="2664727" y="866143"/>
                                </a:moveTo>
                                <a:lnTo>
                                  <a:pt x="2614467" y="866143"/>
                                </a:lnTo>
                              </a:path>
                              <a:path w="2665095" h="1176020">
                                <a:moveTo>
                                  <a:pt x="2614467" y="866143"/>
                                </a:moveTo>
                                <a:lnTo>
                                  <a:pt x="2664727" y="866143"/>
                                </a:lnTo>
                              </a:path>
                              <a:path w="2665095" h="1176020">
                                <a:moveTo>
                                  <a:pt x="2664727" y="808118"/>
                                </a:moveTo>
                                <a:lnTo>
                                  <a:pt x="2637668" y="808118"/>
                                </a:lnTo>
                              </a:path>
                              <a:path w="2665095" h="1176020">
                                <a:moveTo>
                                  <a:pt x="2637668" y="808118"/>
                                </a:moveTo>
                                <a:lnTo>
                                  <a:pt x="2664727" y="808118"/>
                                </a:lnTo>
                              </a:path>
                              <a:path w="2665095" h="1176020">
                                <a:moveTo>
                                  <a:pt x="2664727" y="753948"/>
                                </a:moveTo>
                                <a:lnTo>
                                  <a:pt x="2637668" y="753948"/>
                                </a:lnTo>
                              </a:path>
                              <a:path w="2665095" h="1176020">
                                <a:moveTo>
                                  <a:pt x="2637668" y="753948"/>
                                </a:moveTo>
                                <a:lnTo>
                                  <a:pt x="2664727" y="753948"/>
                                </a:lnTo>
                              </a:path>
                              <a:path w="2665095" h="1176020">
                                <a:moveTo>
                                  <a:pt x="2664727" y="699905"/>
                                </a:moveTo>
                                <a:lnTo>
                                  <a:pt x="2637668" y="699905"/>
                                </a:lnTo>
                              </a:path>
                              <a:path w="2665095" h="1176020">
                                <a:moveTo>
                                  <a:pt x="2637668" y="699905"/>
                                </a:moveTo>
                                <a:lnTo>
                                  <a:pt x="2664727" y="699905"/>
                                </a:lnTo>
                              </a:path>
                              <a:path w="2665095" h="1176020">
                                <a:moveTo>
                                  <a:pt x="2664727" y="641892"/>
                                </a:moveTo>
                                <a:lnTo>
                                  <a:pt x="2637668" y="641892"/>
                                </a:lnTo>
                              </a:path>
                              <a:path w="2665095" h="1176020">
                                <a:moveTo>
                                  <a:pt x="2637668" y="641892"/>
                                </a:moveTo>
                                <a:lnTo>
                                  <a:pt x="2664727" y="641892"/>
                                </a:lnTo>
                              </a:path>
                              <a:path w="2665095" h="1176020">
                                <a:moveTo>
                                  <a:pt x="2664727" y="587746"/>
                                </a:moveTo>
                                <a:lnTo>
                                  <a:pt x="2614467" y="587746"/>
                                </a:lnTo>
                              </a:path>
                              <a:path w="2665095" h="1176020">
                                <a:moveTo>
                                  <a:pt x="2614467" y="587746"/>
                                </a:moveTo>
                                <a:lnTo>
                                  <a:pt x="2664727" y="587746"/>
                                </a:lnTo>
                              </a:path>
                              <a:path w="2665095" h="1176020">
                                <a:moveTo>
                                  <a:pt x="2664727" y="533721"/>
                                </a:moveTo>
                                <a:lnTo>
                                  <a:pt x="2637668" y="533721"/>
                                </a:lnTo>
                              </a:path>
                              <a:path w="2665095" h="1176020">
                                <a:moveTo>
                                  <a:pt x="2637668" y="533721"/>
                                </a:moveTo>
                                <a:lnTo>
                                  <a:pt x="2664727" y="533721"/>
                                </a:lnTo>
                              </a:path>
                              <a:path w="2665095" h="1176020">
                                <a:moveTo>
                                  <a:pt x="2664727" y="475648"/>
                                </a:moveTo>
                                <a:lnTo>
                                  <a:pt x="2637668" y="475648"/>
                                </a:lnTo>
                              </a:path>
                              <a:path w="2665095" h="1176020">
                                <a:moveTo>
                                  <a:pt x="2637668" y="475648"/>
                                </a:moveTo>
                                <a:lnTo>
                                  <a:pt x="2664727" y="475648"/>
                                </a:lnTo>
                              </a:path>
                              <a:path w="2665095" h="1176020">
                                <a:moveTo>
                                  <a:pt x="2664727" y="421502"/>
                                </a:moveTo>
                                <a:lnTo>
                                  <a:pt x="2637668" y="421502"/>
                                </a:lnTo>
                              </a:path>
                              <a:path w="2665095" h="1176020">
                                <a:moveTo>
                                  <a:pt x="2637668" y="421502"/>
                                </a:moveTo>
                                <a:lnTo>
                                  <a:pt x="2664727" y="421502"/>
                                </a:lnTo>
                              </a:path>
                              <a:path w="2665095" h="1176020">
                                <a:moveTo>
                                  <a:pt x="2664727" y="367356"/>
                                </a:moveTo>
                                <a:lnTo>
                                  <a:pt x="2637668" y="367356"/>
                                </a:lnTo>
                              </a:path>
                              <a:path w="2665095" h="1176020">
                                <a:moveTo>
                                  <a:pt x="2637668" y="367356"/>
                                </a:moveTo>
                                <a:lnTo>
                                  <a:pt x="2664727" y="367356"/>
                                </a:lnTo>
                              </a:path>
                              <a:path w="2665095" h="1176020">
                                <a:moveTo>
                                  <a:pt x="2664727" y="309464"/>
                                </a:moveTo>
                                <a:lnTo>
                                  <a:pt x="2614467" y="309464"/>
                                </a:lnTo>
                              </a:path>
                              <a:path w="2665095" h="1176020">
                                <a:moveTo>
                                  <a:pt x="2614467" y="309464"/>
                                </a:moveTo>
                                <a:lnTo>
                                  <a:pt x="2664727" y="309464"/>
                                </a:lnTo>
                              </a:path>
                              <a:path w="2665095" h="1176020">
                                <a:moveTo>
                                  <a:pt x="2664727" y="255258"/>
                                </a:moveTo>
                                <a:lnTo>
                                  <a:pt x="2637668" y="255258"/>
                                </a:lnTo>
                              </a:path>
                              <a:path w="2665095" h="1176020">
                                <a:moveTo>
                                  <a:pt x="2637668" y="255258"/>
                                </a:moveTo>
                                <a:lnTo>
                                  <a:pt x="2664727" y="255258"/>
                                </a:lnTo>
                              </a:path>
                              <a:path w="2665095" h="1176020">
                                <a:moveTo>
                                  <a:pt x="2664727" y="201112"/>
                                </a:moveTo>
                                <a:lnTo>
                                  <a:pt x="2637668" y="201112"/>
                                </a:lnTo>
                              </a:path>
                              <a:path w="2665095" h="1176020">
                                <a:moveTo>
                                  <a:pt x="2637668" y="201112"/>
                                </a:moveTo>
                                <a:lnTo>
                                  <a:pt x="2664727" y="201112"/>
                                </a:lnTo>
                              </a:path>
                              <a:path w="2665095" h="1176020">
                                <a:moveTo>
                                  <a:pt x="2664727" y="143099"/>
                                </a:moveTo>
                                <a:lnTo>
                                  <a:pt x="2637668" y="143099"/>
                                </a:lnTo>
                              </a:path>
                              <a:path w="2665095" h="1176020">
                                <a:moveTo>
                                  <a:pt x="2637668" y="143099"/>
                                </a:moveTo>
                                <a:lnTo>
                                  <a:pt x="2664727" y="143099"/>
                                </a:lnTo>
                              </a:path>
                              <a:path w="2665095" h="1176020">
                                <a:moveTo>
                                  <a:pt x="2664727" y="89074"/>
                                </a:moveTo>
                                <a:lnTo>
                                  <a:pt x="2637668" y="89074"/>
                                </a:lnTo>
                              </a:path>
                              <a:path w="2665095" h="1176020">
                                <a:moveTo>
                                  <a:pt x="2637668" y="89074"/>
                                </a:moveTo>
                                <a:lnTo>
                                  <a:pt x="2664727" y="89074"/>
                                </a:lnTo>
                              </a:path>
                              <a:path w="2665095" h="1176020">
                                <a:moveTo>
                                  <a:pt x="2664727" y="34868"/>
                                </a:moveTo>
                                <a:lnTo>
                                  <a:pt x="2614466" y="34868"/>
                                </a:lnTo>
                              </a:path>
                              <a:path w="2665095" h="1176020">
                                <a:moveTo>
                                  <a:pt x="2614466" y="34868"/>
                                </a:moveTo>
                                <a:lnTo>
                                  <a:pt x="2664727" y="34868"/>
                                </a:lnTo>
                              </a:path>
                            </a:pathLst>
                          </a:custGeom>
                          <a:ln w="3869">
                            <a:solidFill>
                              <a:srgbClr val="000000"/>
                            </a:solidFill>
                            <a:prstDash val="solid"/>
                          </a:ln>
                        </wps:spPr>
                        <wps:bodyPr wrap="square" lIns="0" tIns="0" rIns="0" bIns="0" rtlCol="0">
                          <a:prstTxWarp prst="textNoShape">
                            <a:avLst/>
                          </a:prstTxWarp>
                          <a:noAutofit/>
                        </wps:bodyPr>
                      </wps:wsp>
                      <wps:wsp>
                        <wps:cNvPr id="77" name="Graphic 77"/>
                        <wps:cNvSpPr/>
                        <wps:spPr>
                          <a:xfrm>
                            <a:off x="570414" y="404162"/>
                            <a:ext cx="1527810" cy="584200"/>
                          </a:xfrm>
                          <a:custGeom>
                            <a:avLst/>
                            <a:gdLst/>
                            <a:ahLst/>
                            <a:cxnLst/>
                            <a:rect l="l" t="t" r="r" b="b"/>
                            <a:pathLst>
                              <a:path w="1527810" h="584200">
                                <a:moveTo>
                                  <a:pt x="0" y="429189"/>
                                </a:moveTo>
                                <a:lnTo>
                                  <a:pt x="11631" y="417465"/>
                                </a:lnTo>
                                <a:lnTo>
                                  <a:pt x="23201" y="429189"/>
                                </a:lnTo>
                                <a:lnTo>
                                  <a:pt x="11631" y="440767"/>
                                </a:lnTo>
                                <a:lnTo>
                                  <a:pt x="0" y="429189"/>
                                </a:lnTo>
                              </a:path>
                              <a:path w="1527810" h="584200">
                                <a:moveTo>
                                  <a:pt x="502787" y="11542"/>
                                </a:moveTo>
                                <a:lnTo>
                                  <a:pt x="514418" y="0"/>
                                </a:lnTo>
                                <a:lnTo>
                                  <a:pt x="525989" y="11542"/>
                                </a:lnTo>
                                <a:lnTo>
                                  <a:pt x="514418" y="23144"/>
                                </a:lnTo>
                                <a:lnTo>
                                  <a:pt x="502787" y="11542"/>
                                </a:lnTo>
                              </a:path>
                              <a:path w="1527810" h="584200">
                                <a:moveTo>
                                  <a:pt x="1001779" y="390459"/>
                                </a:moveTo>
                                <a:lnTo>
                                  <a:pt x="1013349" y="378880"/>
                                </a:lnTo>
                                <a:lnTo>
                                  <a:pt x="1024920" y="390459"/>
                                </a:lnTo>
                                <a:lnTo>
                                  <a:pt x="1013349" y="402031"/>
                                </a:lnTo>
                                <a:lnTo>
                                  <a:pt x="1001779" y="390459"/>
                                </a:lnTo>
                              </a:path>
                              <a:path w="1527810" h="584200">
                                <a:moveTo>
                                  <a:pt x="1504567" y="572113"/>
                                </a:moveTo>
                                <a:lnTo>
                                  <a:pt x="1516137" y="560534"/>
                                </a:lnTo>
                                <a:lnTo>
                                  <a:pt x="1527768" y="572113"/>
                                </a:lnTo>
                                <a:lnTo>
                                  <a:pt x="1516137" y="583836"/>
                                </a:lnTo>
                                <a:lnTo>
                                  <a:pt x="1504567" y="572113"/>
                                </a:lnTo>
                              </a:path>
                            </a:pathLst>
                          </a:custGeom>
                          <a:ln w="3869">
                            <a:solidFill>
                              <a:srgbClr val="808000"/>
                            </a:solidFill>
                            <a:prstDash val="solid"/>
                          </a:ln>
                        </wps:spPr>
                        <wps:bodyPr wrap="square" lIns="0" tIns="0" rIns="0" bIns="0" rtlCol="0">
                          <a:prstTxWarp prst="textNoShape">
                            <a:avLst/>
                          </a:prstTxWarp>
                          <a:noAutofit/>
                        </wps:bodyPr>
                      </wps:wsp>
                      <wps:wsp>
                        <wps:cNvPr id="78" name="Graphic 78"/>
                        <wps:cNvSpPr/>
                        <wps:spPr>
                          <a:xfrm>
                            <a:off x="531784" y="253388"/>
                            <a:ext cx="1605280" cy="885825"/>
                          </a:xfrm>
                          <a:custGeom>
                            <a:avLst/>
                            <a:gdLst/>
                            <a:ahLst/>
                            <a:cxnLst/>
                            <a:rect l="l" t="t" r="r" b="b"/>
                            <a:pathLst>
                              <a:path w="1605280" h="885825">
                                <a:moveTo>
                                  <a:pt x="0" y="421321"/>
                                </a:moveTo>
                                <a:lnTo>
                                  <a:pt x="100461" y="421321"/>
                                </a:lnTo>
                              </a:path>
                              <a:path w="1605280" h="885825">
                                <a:moveTo>
                                  <a:pt x="50260" y="421321"/>
                                </a:moveTo>
                                <a:lnTo>
                                  <a:pt x="50260" y="742327"/>
                                </a:lnTo>
                              </a:path>
                              <a:path w="1605280" h="885825">
                                <a:moveTo>
                                  <a:pt x="0" y="742327"/>
                                </a:moveTo>
                                <a:lnTo>
                                  <a:pt x="100461" y="742327"/>
                                </a:lnTo>
                              </a:path>
                              <a:path w="1605280" h="885825">
                                <a:moveTo>
                                  <a:pt x="502787" y="0"/>
                                </a:moveTo>
                                <a:lnTo>
                                  <a:pt x="603249" y="0"/>
                                </a:lnTo>
                              </a:path>
                              <a:path w="1605280" h="885825">
                                <a:moveTo>
                                  <a:pt x="553048" y="0"/>
                                </a:moveTo>
                                <a:lnTo>
                                  <a:pt x="553048" y="320825"/>
                                </a:lnTo>
                              </a:path>
                              <a:path w="1605280" h="885825">
                                <a:moveTo>
                                  <a:pt x="502787" y="320825"/>
                                </a:moveTo>
                                <a:lnTo>
                                  <a:pt x="603249" y="320825"/>
                                </a:lnTo>
                              </a:path>
                              <a:path w="1605280" h="885825">
                                <a:moveTo>
                                  <a:pt x="1001718" y="378898"/>
                                </a:moveTo>
                                <a:lnTo>
                                  <a:pt x="1102240" y="378898"/>
                                </a:lnTo>
                              </a:path>
                              <a:path w="1605280" h="885825">
                                <a:moveTo>
                                  <a:pt x="1051979" y="378898"/>
                                </a:moveTo>
                                <a:lnTo>
                                  <a:pt x="1051979" y="699736"/>
                                </a:lnTo>
                              </a:path>
                              <a:path w="1605280" h="885825">
                                <a:moveTo>
                                  <a:pt x="1001718" y="699736"/>
                                </a:moveTo>
                                <a:lnTo>
                                  <a:pt x="1102240" y="699736"/>
                                </a:lnTo>
                              </a:path>
                              <a:path w="1605280" h="885825">
                                <a:moveTo>
                                  <a:pt x="1504567" y="564384"/>
                                </a:moveTo>
                                <a:lnTo>
                                  <a:pt x="1605028" y="564384"/>
                                </a:lnTo>
                              </a:path>
                              <a:path w="1605280" h="885825">
                                <a:moveTo>
                                  <a:pt x="1554767" y="564384"/>
                                </a:moveTo>
                                <a:lnTo>
                                  <a:pt x="1554767" y="885396"/>
                                </a:lnTo>
                              </a:path>
                              <a:path w="1605280" h="885825">
                                <a:moveTo>
                                  <a:pt x="1504567" y="885396"/>
                                </a:moveTo>
                                <a:lnTo>
                                  <a:pt x="1605028" y="885396"/>
                                </a:lnTo>
                              </a:path>
                            </a:pathLst>
                          </a:custGeom>
                          <a:ln w="3869">
                            <a:solidFill>
                              <a:srgbClr val="0000FF"/>
                            </a:solidFill>
                            <a:prstDash val="solid"/>
                          </a:ln>
                        </wps:spPr>
                        <wps:bodyPr wrap="square" lIns="0" tIns="0" rIns="0" bIns="0" rtlCol="0">
                          <a:prstTxWarp prst="textNoShape">
                            <a:avLst/>
                          </a:prstTxWarp>
                          <a:noAutofit/>
                        </wps:bodyPr>
                      </wps:wsp>
                    </wpg:wgp>
                  </a:graphicData>
                </a:graphic>
              </wp:anchor>
            </w:drawing>
          </mc:Choice>
          <mc:Fallback>
            <w:pict>
              <v:group w14:anchorId="339BE520" id="Group 75" o:spid="_x0000_s1026" style="position:absolute;margin-left:217.95pt;margin-top:5.35pt;width:210.15pt;height:92.9pt;z-index:15747584;mso-wrap-distance-left:0;mso-wrap-distance-right:0;mso-position-horizontal-relative:page" coordsize="26689,117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01YBQkAACZFAAAOAAAAZHJzL2Uyb0RvYy54bWzsnE2P2zYQhu8F+h8E3RuLoj6NbIIiaYIC&#10;QRogKXrW2vLaqG2pkna9+fcd8WM5dDySsyRyaXNYy/Hw1aOXFCmTHL98/XjYBw911++a403IXkRh&#10;UB9XzXp3vLsJ//zy7pciDPqhOq6rfXOsb8KvdR++fvXzTy9P7bKOm22zX9ddACLHfnlqb8LtMLTL&#10;xaJfbetD1b9o2voIH26a7lAN8La7W6y76gTqh/0ijqJscWq6dds1q7rv4X/fyg/DV0J/s6lXwx+b&#10;TV8Pwf4mBLZB/O3E39vx7+LVy2p511XtdrdSGNUzKA7V7ggnfZJ6Ww1VcN/tvpE67FZd0zeb4cWq&#10;OSyazWa3qsU1wNWw6Oxq3nfNfSuu5W55umufbAJrz3x6tuzq48OnLtitb8I8DYNjdYA6EqcN4D2Y&#10;c2rvlhDzvms/t586eYVw+KFZ/d3Dx4vzz8f3dyb4cdMdxkJwocGjcP3rk+v14xCs4D/jLCvKCM6+&#10;gs8Yy8uCq3pZbaHyvim32v42U3JRLeWJBd4TzqmFNtYbG3s3Gz9vq7YWtdOPFmkbM2OjbFV5Jo0U&#10;UaOLwtZ+2StDzzxiJY/DYLSi5Llsn8ipNCqNU1kUC6eerrdaru774X3dCNOrhw/9IBv4Wh9VW320&#10;ejzqww5uk/EG2YsbZAgDuEG6MIAb5FYCtNUwlhtrcjwMTqLWJMtWVJpAGT8/NA/1l0ZEDqbqoFrT&#10;BK5rbDI4Zn/EsdASkjzO5dVbJWQcFB1P/xwMWtoA2zDQW8j2iMCdMaSorjTq1BhWxzqf+pIoBWBj&#10;Op/6kpU/9NTaxOmT2o3U21UnUR7xmZafRjGHjkM0OBzvDEEJzznhFULVf1RkKZ9zIs6jVPV/Vryz&#10;E5TwjBN+IbQTHKr7e5zA8V6dwMJzTuBYZwjpRJknnBczN4epOSvcGYHQnbbBL4JyIY44u745lDjc&#10;pwtYd8YFHOqMIF0osowlcy6Y/swKd0YgdKdd8IugXIgKxq6/Iwoc7uyCuSMs3RkXvCJIF/KUl8n1&#10;LljhHl2wdKddsEKdEaQLWVmOX4xmHpqfBkwr3BnBtAVLd9oFK9QZQbmQsKKc/epgXMDhzgjIBaw7&#10;4wIOdUaQLqRFnifim+TEFyjTi1nhzgiE7rQLfhGUC5znMbv6joDHTRPu7IJpC5bujAteEaQLSZ5m&#10;39E7WuEeXbB0p12wQp0RlAsxg3Z5dVtIcLgzgmkLlu6MC14RpAs8y3k61y8YWivcowuW7rQLVqgz&#10;gnIhKpMsmWkLphfjONwZgdCdccErgnQhTtM4vf6pyQp3dsG0MUt32gUr1BlBuRAxxq7vF2De3YQ7&#10;IyAXsO6MCzjUGUG6AF+lorKcuSMMrRXujEDoTrvgF0G6AAsL+Vy3YGBxtEcPsOy0BTjSGUA6wJMi&#10;m+sSUAeGop0BLstOO4BxnQHwlLc9uUtB4BJ60tgrhha9BsBG9orBGJ7gpWFYkmR6PQaX8ABDSdMw&#10;eHHIMwyStiZ8aRiew7KlnLG3SnhwhpKmYSh8DzBYGk8A0zAYH5fwAENJ0zAUvgcYI23NCdMsht4q&#10;4AGFUKZRCHYPKEgZzxHTKIgdF/CAQijTKAS7BxSjbM0Z0yimd7QKeEAhlGkUgt0DClLGc8g0iqlR&#10;a37aAwqhTKMQ7B5QjLI1p0yjGHargAcUQplGIdg9oBhla46ZRjHsVgEPKIQyjUKwe0BBynjOmUZB&#10;7LiABxRCmUYh2D2gGGVrDppGMX2iVcADCqFMoxDsHlCQMp6TplFMjVrz3R5QCGUahWD3gGKUrTlq&#10;GsWwWwU8oBDKNArB7gEFKeM5axoFseMCHlAIZRqFYPeAYpStOWwaxbBbBTygEMo0CsHuAQUp4zlt&#10;GsX0iX7n4WPYP6KnKyxlGoVg9+qKNcdNo5gatQp4QCGUaRTjim8UpIznvGkUxI4L+HUFK9MoBLsH&#10;FKNszYHTKMYVq4AHFEKZRiHYPaAYZTwtTpMYdBzvAeSyMA1yGdwDiBHG0+Q0yNgdyl3FON4DyGVh&#10;GuQy+BmI2t0v8gzgGGcy7I9jygEvslIk2fTNfrd+t9vvx0yAvru7fbPvgodqTPER/9SqlxXWdv3w&#10;tuq3Mk58pML2R5HHohMyxiyR22b9FfI5TpAXdBP2/9xXXR0G+9+PkDECqyqDPuj0wa0+6Ib9m0ak&#10;GokkBTjnl8e/qq4NxtPfhANkcnxsdOJItdQZGuOlP8WOJY/Nr/dDs9mN6RuQxKKJ1BtIYhkzc35E&#10;NgtM/uukIJXNInJSxpNDzst8NkuaRwlLxDx5AkeZWJetljqjhaVxXjDwdMz9SYsEUrpUreisGNwM&#10;tF2QZuU/oeUJBRJaFMlYE6ZRtyifJYlL2JQ2s7rKWMaZvHQGe7f0Rj7Z7KulfpW6MYeFaBmMtXWQ&#10;fpXBSBkWQmCFRm4R1EH6lSSWAeqGEy1VZfVcaQKs7OWFXhdKk7nF9hT6C9jTOqY36OrViPpVosL2&#10;hRJslXkQRlcH6VcVbFRjDseTJhDEUvH5RrAoYnkuiXkZJelsm4gY54kqkBdFMW0Ii+IEtnsLRyx9&#10;bYV+Ve0CqSeQHAbNb6plkPTOtqRghVo4TGEH3uzmdpayjEG621jzaRalfLo2x2aaq+U3S1/boV+V&#10;LVi94AWk2kzaQtGf2aKajdOABfPYMGQpnP8HrO9IjtWjqBqKdPoldDNnA5bY/XD9gMVZXsgBK4Zp&#10;r0KURgMWNM4YbloxYBVFWsS6W//xA5ZGgQFLkUwNWIzPbpyF/iDJ9CCE4s/avUkCZdchQOebyT4M&#10;NkvOY5jwPIFh0R7dLvXV11FIAkvSDO5nHYYxwor3YIQeN/U9TyFkEYeu/8KY+XwD0pRHsG0YD8PU&#10;2VEoPJeYRu7RAEuX4kAuWPGuHGLkU48kHIbhcm6LFIOROE7UQIwLuJOkrNRPEFiYsoRFpgCsbOVn&#10;g9nzmwf2xBImSZAnVgFnT/AAnCUc+mM5XpMk0ANEsWzasDXeFHAnSZPx+Vo+lyBhkiQ1BaBT5qX9&#10;qOFQO8gTS5gkQZ5YBc48UUhOTzHjt+537/4TTzHiJyXgxzjEDxmoHw4Zf+0Dvxdf083Pm7z6FwAA&#10;//8DAFBLAwQUAAYACAAAACEALhgUjuEAAAAKAQAADwAAAGRycy9kb3ducmV2LnhtbEyPwU7DMAyG&#10;70i8Q2QkbiztRstWmk7TBJwmJDYkxC1rvLZa41RN1nZvjznB0f4//f6cryfbigF73zhSEM8iEEil&#10;Mw1VCj4Prw9LED5oMrp1hAqu6GFd3N7kOjNupA8c9qESXEI+0wrqELpMSl/WaLWfuQ6Js5PrrQ48&#10;9pU0vR653LZyHkWptLohvlDrDrc1luf9xSp4G/W4WcQvw+582l6/D8n71y5Gpe7vps0ziIBT+IPh&#10;V5/VoWCno7uQ8aJV8LhIVoxyED2BYGCZpHMQR16s0gRkkcv/LxQ/AAAA//8DAFBLAQItABQABgAI&#10;AAAAIQC2gziS/gAAAOEBAAATAAAAAAAAAAAAAAAAAAAAAABbQ29udGVudF9UeXBlc10ueG1sUEsB&#10;Ai0AFAAGAAgAAAAhADj9If/WAAAAlAEAAAsAAAAAAAAAAAAAAAAALwEAAF9yZWxzLy5yZWxzUEsB&#10;Ai0AFAAGAAgAAAAhALVzTVgFCQAAJkUAAA4AAAAAAAAAAAAAAAAALgIAAGRycy9lMm9Eb2MueG1s&#10;UEsBAi0AFAAGAAgAAAAhAC4YFI7hAAAACgEAAA8AAAAAAAAAAAAAAAAAXwsAAGRycy9kb3ducmV2&#10;LnhtbFBLBQYAAAAABAAEAPMAAABtDAAAAAA=&#10;">
                <v:shape id="Graphic 76" o:spid="_x0000_s1027" style="position:absolute;left:19;top:19;width:26651;height:11760;visibility:visible;mso-wrap-style:square;v-text-anchor:top" coordsize="2665095,1176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GyEwgAAANsAAAAPAAAAZHJzL2Rvd25yZXYueG1sRI9Bi8Iw&#10;FITvgv8hPGFvmrqLdqlGEWFhDyKohb0+mmdbbF5Kk21rf70RBI/DzHzDrLe9qURLjSstK5jPIhDE&#10;mdUl5wrSy8/0G4TzyBory6TgTg62m/FojYm2HZ+oPftcBAi7BBUU3teJlC4ryKCb2Zo4eFfbGPRB&#10;NrnUDXYBbir5GUVLabDksFBgTfuCstv53yjojouqHVgPg5VfbRz/0SG9k1Ifk363AuGp9+/wq/2r&#10;FcRLeH4JP0BuHgAAAP//AwBQSwECLQAUAAYACAAAACEA2+H2y+4AAACFAQAAEwAAAAAAAAAAAAAA&#10;AAAAAAAAW0NvbnRlbnRfVHlwZXNdLnhtbFBLAQItABQABgAIAAAAIQBa9CxbvwAAABUBAAALAAAA&#10;AAAAAAAAAAAAAB8BAABfcmVscy8ucmVsc1BLAQItABQABgAIAAAAIQBXaGyEwgAAANsAAAAPAAAA&#10;AAAAAAAAAAAAAAcCAABkcnMvZG93bnJldi54bWxQSwUGAAAAAAMAAwC3AAAA9gIAAAAA&#10;" path="m,1175432r2664727,em2664727,1175432l,1175432em,l2664727,em2664727,l,em,1175432l,em,l,1175432em,1140703r50236,em50236,1140703r-50236,em,1086533r27052,em27052,1086533r-27052,em,1032363r27052,em27052,1032363r-27052,em,974338r27052,em27052,974338l,974338em,920313r27052,em27052,920313l,920313em,866143r50236,em50236,866143l,866143em,808118r27052,em27052,808118l,808118em,753948r27052,em27052,753948l,753948em,699905r27052,em27052,699905l,699905em,641892r27052,em27052,641892l,641892em,587746r50236,em50236,587746l,587746em,533721r27052,em27052,533721l,533721em,475648r27052,em27052,475648l,475648em,421502r27052,em27052,421502l,421502em,367356r27052,em27052,367356l,367356em,309464r50236,em50236,309464l,309464em,255258r27052,em27052,255258l,255258em,201112r27052,em27052,201112l,201112em,143099r27052,em27052,143099l,143099em,89074r27052,em27052,89074l,89074em,34868r50236,em50236,34868l,34868em2664727,1175432l2664727,em2664727,r,1175432em2664727,1140703r-50260,em2614467,1140703r50260,em2664727,1086533r-27059,em2637668,1086533r27059,em2664727,1032363r-27059,em2637668,1032363r27059,em2664727,974338r-27059,em2637668,974338r27059,em2664727,920313r-27059,em2637668,920313r27059,em2664727,866143r-50260,em2614467,866143r50260,em2664727,808118r-27059,em2637668,808118r27059,em2664727,753948r-27059,em2637668,753948r27059,em2664727,699905r-27059,em2637668,699905r27059,em2664727,641892r-27059,em2637668,641892r27059,em2664727,587746r-50260,em2614467,587746r50260,em2664727,533721r-27059,em2637668,533721r27059,em2664727,475648r-27059,em2637668,475648r27059,em2664727,421502r-27059,em2637668,421502r27059,em2664727,367356r-27059,em2637668,367356r27059,em2664727,309464r-50260,em2614467,309464r50260,em2664727,255258r-27059,em2637668,255258r27059,em2664727,201112r-27059,em2637668,201112r27059,em2664727,143099r-27059,em2637668,143099r27059,em2664727,89074r-27059,em2637668,89074r27059,em2664727,34868r-50261,em2614466,34868r50261,e" filled="f" strokeweight=".1075mm">
                  <v:path arrowok="t"/>
                </v:shape>
                <v:shape id="Graphic 77" o:spid="_x0000_s1028" style="position:absolute;left:5704;top:4041;width:15278;height:5842;visibility:visible;mso-wrap-style:square;v-text-anchor:top" coordsize="1527810,584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9tDxwAAANsAAAAPAAAAZHJzL2Rvd25yZXYueG1sRI/dSsNA&#10;FITvhb7Dcgq9EbtRqJHYbbGCoq2l9Aehd4fsaTY2ezZk1yR9e1cQvBxm5htmOu9tJVpqfOlYwe04&#10;AUGcO11yoeCwf7l5AOEDssbKMSm4kIf5bHA1xUy7jrfU7kIhIoR9hgpMCHUmpc8NWfRjVxNH7+Qa&#10;iyHKppC6wS7CbSXvkuReWiw5Lhis6dlQft59WwWfZrmdfB0nm+XH+2sXZJsurtcrpUbD/ukRRKA+&#10;/If/2m9aQZrC75f4A+TsBwAA//8DAFBLAQItABQABgAIAAAAIQDb4fbL7gAAAIUBAAATAAAAAAAA&#10;AAAAAAAAAAAAAABbQ29udGVudF9UeXBlc10ueG1sUEsBAi0AFAAGAAgAAAAhAFr0LFu/AAAAFQEA&#10;AAsAAAAAAAAAAAAAAAAAHwEAAF9yZWxzLy5yZWxzUEsBAi0AFAAGAAgAAAAhACGb20PHAAAA2wAA&#10;AA8AAAAAAAAAAAAAAAAABwIAAGRycy9kb3ducmV2LnhtbFBLBQYAAAAAAwADALcAAAD7AgAAAAA=&#10;" path="m,429189l11631,417465r11570,11724l11631,440767,,429189em502787,11542l514418,r11571,11542l514418,23144,502787,11542em1001779,390459r11570,-11579l1024920,390459r-11571,11572l1001779,390459em1504567,572113r11570,-11579l1527768,572113r-11631,11723l1504567,572113e" filled="f" strokecolor="olive" strokeweight=".1075mm">
                  <v:path arrowok="t"/>
                </v:shape>
                <v:shape id="Graphic 78" o:spid="_x0000_s1029" style="position:absolute;left:5317;top:2533;width:16053;height:8859;visibility:visible;mso-wrap-style:square;v-text-anchor:top" coordsize="1605280,885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sOtwAAAANsAAAAPAAAAZHJzL2Rvd25yZXYueG1sRE/Pa8Iw&#10;FL4L/g/hCd5sqow5aqOI29DThu2287N5a8ual5LE2v33y2Hg8eP7ne9G04mBnG8tK1gmKQjiyuqW&#10;awUf5eviCYQPyBo7y6TglzzsttNJjpm2Nz7TUIRaxBD2GSpoQugzKX3VkEGf2J44ct/WGQwRulpq&#10;h7cYbjq5StNHabDl2NBgT4eGqp/iahS4h2P5/OYrO+hPZ973L1+XQCul5rNxvwERaAx38b/7pBWs&#10;49j4Jf4Auf0DAAD//wMAUEsBAi0AFAAGAAgAAAAhANvh9svuAAAAhQEAABMAAAAAAAAAAAAAAAAA&#10;AAAAAFtDb250ZW50X1R5cGVzXS54bWxQSwECLQAUAAYACAAAACEAWvQsW78AAAAVAQAACwAAAAAA&#10;AAAAAAAAAAAfAQAAX3JlbHMvLnJlbHNQSwECLQAUAAYACAAAACEAPArDrcAAAADbAAAADwAAAAAA&#10;AAAAAAAAAAAHAgAAZHJzL2Rvd25yZXYueG1sUEsFBgAAAAADAAMAtwAAAPQCAAAAAA==&#10;" path="m,421321r100461,em50260,421321r,321006em,742327r100461,em502787,l603249,em553048,r,320825em502787,320825r100462,em1001718,378898r100522,em1051979,378898r,320838em1001718,699736r100522,em1504567,564384r100461,em1554767,564384r,321012em1504567,885396r100461,e" filled="f" strokecolor="blue" strokeweight=".1075mm">
                  <v:path arrowok="t"/>
                </v:shape>
                <w10:wrap anchorx="page"/>
              </v:group>
            </w:pict>
          </mc:Fallback>
        </mc:AlternateContent>
      </w:r>
      <w:r>
        <w:rPr>
          <w:rFonts w:ascii="Arial"/>
          <w:b/>
          <w:spacing w:val="-4"/>
          <w:w w:val="105"/>
          <w:sz w:val="10"/>
        </w:rPr>
        <w:t>1370</w:t>
      </w:r>
    </w:p>
    <w:p w:rsidR="00C54548" w:rsidRDefault="00C54548">
      <w:pPr>
        <w:pStyle w:val="Textoindependiente"/>
        <w:rPr>
          <w:rFonts w:ascii="Arial"/>
          <w:b/>
          <w:sz w:val="10"/>
        </w:rPr>
      </w:pPr>
    </w:p>
    <w:p w:rsidR="00C54548" w:rsidRDefault="00C54548">
      <w:pPr>
        <w:pStyle w:val="Textoindependiente"/>
        <w:spacing w:before="87"/>
        <w:rPr>
          <w:rFonts w:ascii="Arial"/>
          <w:b/>
          <w:sz w:val="10"/>
        </w:rPr>
      </w:pPr>
    </w:p>
    <w:p w:rsidR="00C54548" w:rsidRDefault="00263DB7">
      <w:pPr>
        <w:ind w:left="2397"/>
        <w:rPr>
          <w:rFonts w:ascii="Arial"/>
          <w:b/>
          <w:sz w:val="10"/>
        </w:rPr>
      </w:pPr>
      <w:r>
        <w:rPr>
          <w:rFonts w:ascii="Arial"/>
          <w:b/>
          <w:noProof/>
          <w:sz w:val="10"/>
        </w:rPr>
        <mc:AlternateContent>
          <mc:Choice Requires="wps">
            <w:drawing>
              <wp:anchor distT="0" distB="0" distL="0" distR="0" simplePos="0" relativeHeight="15748096" behindDoc="0" locked="0" layoutInCell="1" allowOverlap="1">
                <wp:simplePos x="0" y="0"/>
                <wp:positionH relativeFrom="page">
                  <wp:posOffset>2440639</wp:posOffset>
                </wp:positionH>
                <wp:positionV relativeFrom="paragraph">
                  <wp:posOffset>67085</wp:posOffset>
                </wp:positionV>
                <wp:extent cx="99060" cy="496570"/>
                <wp:effectExtent l="0" t="0" r="0" b="0"/>
                <wp:wrapNone/>
                <wp:docPr id="79" name="Text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9060" cy="496570"/>
                        </a:xfrm>
                        <a:prstGeom prst="rect">
                          <a:avLst/>
                        </a:prstGeom>
                      </wps:spPr>
                      <wps:txbx>
                        <w:txbxContent>
                          <w:p w:rsidR="00263DB7" w:rsidRDefault="00263DB7">
                            <w:pPr>
                              <w:spacing w:before="20"/>
                              <w:ind w:left="20"/>
                              <w:rPr>
                                <w:rFonts w:ascii="Arial"/>
                                <w:b/>
                                <w:sz w:val="10"/>
                              </w:rPr>
                            </w:pPr>
                            <w:r>
                              <w:rPr>
                                <w:rFonts w:ascii="Arial"/>
                                <w:b/>
                                <w:sz w:val="10"/>
                              </w:rPr>
                              <w:t>Peso</w:t>
                            </w:r>
                            <w:r>
                              <w:rPr>
                                <w:rFonts w:ascii="Arial"/>
                                <w:b/>
                                <w:spacing w:val="-1"/>
                                <w:sz w:val="10"/>
                              </w:rPr>
                              <w:t xml:space="preserve"> </w:t>
                            </w:r>
                            <w:r>
                              <w:rPr>
                                <w:rFonts w:ascii="Arial"/>
                                <w:b/>
                                <w:sz w:val="10"/>
                              </w:rPr>
                              <w:t>Semana</w:t>
                            </w:r>
                            <w:r>
                              <w:rPr>
                                <w:rFonts w:ascii="Arial"/>
                                <w:b/>
                                <w:spacing w:val="-2"/>
                                <w:sz w:val="10"/>
                              </w:rPr>
                              <w:t xml:space="preserve"> </w:t>
                            </w:r>
                            <w:r>
                              <w:rPr>
                                <w:rFonts w:ascii="Arial"/>
                                <w:b/>
                                <w:spacing w:val="-10"/>
                                <w:sz w:val="10"/>
                              </w:rPr>
                              <w:t>4</w:t>
                            </w:r>
                          </w:p>
                        </w:txbxContent>
                      </wps:txbx>
                      <wps:bodyPr vert="vert270" wrap="square" lIns="0" tIns="0" rIns="0" bIns="0" rtlCol="0">
                        <a:noAutofit/>
                      </wps:bodyPr>
                    </wps:wsp>
                  </a:graphicData>
                </a:graphic>
              </wp:anchor>
            </w:drawing>
          </mc:Choice>
          <mc:Fallback>
            <w:pict>
              <v:shape id="Textbox 79" o:spid="_x0000_s1036" type="#_x0000_t202" style="position:absolute;left:0;text-align:left;margin-left:192.2pt;margin-top:5.3pt;width:7.8pt;height:39.1pt;z-index:157480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8+KXtAEAAFYDAAAOAAAAZHJzL2Uyb0RvYy54bWysU9tu2zAMfR+wfxD0vsgJtnQx4hTbig0D&#10;iq1Auw+QZSkWaomaqMTO349SbsX2NvSFlkjq8BySXt9ObmB7HdGCb/h8VnGmvYLO+m3Dfz19ffeR&#10;M0zSd3IArxt+0MhvN2/frMdQ6wX0MHQ6MgLxWI+h4X1KoRYCVa+dxBkE7SloIDqZ6Bq3ootyJHQ3&#10;iEVVLcUIsQsRlEYk790xyDcF3xit0k9jUCc2NJy4pWJjsW22YrOW9TbK0Ft1oiH/g4WT1lPRC9Sd&#10;TJLtov0HylkVAcGkmQInwBirdNFAaubVX2oeexl00ULNwXBpE74erPqxf4jMdg2/WXHmpaMZPekp&#10;tTAx8lB7xoA1ZT0GykvTZ5hozEUqhntQz0gp4kXO8QFSdm7HZKLLXxLK6CFN4HDpOlVhipyrVbWk&#10;gKLI+9Xyw00Ziri+DRHTNw2O5UPDI8201Jf7e0y5uqzPKScqx+qZVJraqaibF9TsaqE7kBTaWQLL&#10;dkEV2Ugr0HD8vZNRczZ899TjvC/nQzwf2vMhpuELlK3KAj182iUwthC6ljkRouEVnqdFy9vx8l6y&#10;rr/D5g8AAAD//wMAUEsDBBQABgAIAAAAIQAO/IgY3AAAAAkBAAAPAAAAZHJzL2Rvd25yZXYueG1s&#10;TI9BasMwEEX3hd5BTKG7RmrtGuFaDsUQugskzQEUa2KZWJJrKbFz+05W7XL4jz/vV+vFDeyKU+yD&#10;V/C6EsDQt8H0vlNw+N68SGAxaW/0EDwquGGEdf34UOnShNnv8LpPHaMSH0utwKY0lpzH1qLTcRVG&#10;9JSdwuR0onPquJn0TOVu4G9CFNzp3tMHq0dsLLbn/cUp2N64nTP3fmibptgW2c9Gn78GpZ6fls8P&#10;YAmX9AfDXZ/UoSanY7h4E9mgIJN5TigFogBGQC4EjTsqkFICryv+f0H9CwAA//8DAFBLAQItABQA&#10;BgAIAAAAIQC2gziS/gAAAOEBAAATAAAAAAAAAAAAAAAAAAAAAABbQ29udGVudF9UeXBlc10ueG1s&#10;UEsBAi0AFAAGAAgAAAAhADj9If/WAAAAlAEAAAsAAAAAAAAAAAAAAAAALwEAAF9yZWxzLy5yZWxz&#10;UEsBAi0AFAAGAAgAAAAhAFTz4pe0AQAAVgMAAA4AAAAAAAAAAAAAAAAALgIAAGRycy9lMm9Eb2Mu&#10;eG1sUEsBAi0AFAAGAAgAAAAhAA78iBjcAAAACQEAAA8AAAAAAAAAAAAAAAAADgQAAGRycy9kb3du&#10;cmV2LnhtbFBLBQYAAAAABAAEAPMAAAAXBQAAAAA=&#10;" filled="f" stroked="f">
                <v:textbox style="layout-flow:vertical;mso-layout-flow-alt:bottom-to-top" inset="0,0,0,0">
                  <w:txbxContent>
                    <w:p w:rsidR="00263DB7" w:rsidRDefault="00263DB7">
                      <w:pPr>
                        <w:spacing w:before="20"/>
                        <w:ind w:left="20"/>
                        <w:rPr>
                          <w:rFonts w:ascii="Arial"/>
                          <w:b/>
                          <w:sz w:val="10"/>
                        </w:rPr>
                      </w:pPr>
                      <w:r>
                        <w:rPr>
                          <w:rFonts w:ascii="Arial"/>
                          <w:b/>
                          <w:sz w:val="10"/>
                        </w:rPr>
                        <w:t>Peso</w:t>
                      </w:r>
                      <w:r>
                        <w:rPr>
                          <w:rFonts w:ascii="Arial"/>
                          <w:b/>
                          <w:spacing w:val="-1"/>
                          <w:sz w:val="10"/>
                        </w:rPr>
                        <w:t xml:space="preserve"> </w:t>
                      </w:r>
                      <w:r>
                        <w:rPr>
                          <w:rFonts w:ascii="Arial"/>
                          <w:b/>
                          <w:sz w:val="10"/>
                        </w:rPr>
                        <w:t>Semana</w:t>
                      </w:r>
                      <w:r>
                        <w:rPr>
                          <w:rFonts w:ascii="Arial"/>
                          <w:b/>
                          <w:spacing w:val="-2"/>
                          <w:sz w:val="10"/>
                        </w:rPr>
                        <w:t xml:space="preserve"> </w:t>
                      </w:r>
                      <w:r>
                        <w:rPr>
                          <w:rFonts w:ascii="Arial"/>
                          <w:b/>
                          <w:spacing w:val="-10"/>
                          <w:sz w:val="10"/>
                        </w:rPr>
                        <w:t>4</w:t>
                      </w:r>
                    </w:p>
                  </w:txbxContent>
                </v:textbox>
                <w10:wrap anchorx="page"/>
              </v:shape>
            </w:pict>
          </mc:Fallback>
        </mc:AlternateContent>
      </w:r>
      <w:r>
        <w:rPr>
          <w:rFonts w:ascii="Arial"/>
          <w:b/>
          <w:spacing w:val="-4"/>
          <w:w w:val="105"/>
          <w:sz w:val="10"/>
        </w:rPr>
        <w:t>1270</w:t>
      </w:r>
    </w:p>
    <w:p w:rsidR="00C54548" w:rsidRDefault="00C54548">
      <w:pPr>
        <w:pStyle w:val="Textoindependiente"/>
        <w:rPr>
          <w:rFonts w:ascii="Arial"/>
          <w:b/>
          <w:sz w:val="10"/>
        </w:rPr>
      </w:pPr>
    </w:p>
    <w:p w:rsidR="00C54548" w:rsidRDefault="00C54548">
      <w:pPr>
        <w:pStyle w:val="Textoindependiente"/>
        <w:spacing w:before="93"/>
        <w:rPr>
          <w:rFonts w:ascii="Arial"/>
          <w:b/>
          <w:sz w:val="10"/>
        </w:rPr>
      </w:pPr>
    </w:p>
    <w:p w:rsidR="00C54548" w:rsidRDefault="00263DB7">
      <w:pPr>
        <w:ind w:left="2397"/>
        <w:rPr>
          <w:rFonts w:ascii="Arial"/>
          <w:b/>
          <w:sz w:val="10"/>
        </w:rPr>
      </w:pPr>
      <w:r>
        <w:rPr>
          <w:rFonts w:ascii="Arial"/>
          <w:b/>
          <w:spacing w:val="-4"/>
          <w:w w:val="105"/>
          <w:sz w:val="10"/>
        </w:rPr>
        <w:t>1170</w:t>
      </w:r>
    </w:p>
    <w:p w:rsidR="00C54548" w:rsidRDefault="00C54548">
      <w:pPr>
        <w:pStyle w:val="Textoindependiente"/>
        <w:rPr>
          <w:rFonts w:ascii="Arial"/>
          <w:b/>
          <w:sz w:val="10"/>
        </w:rPr>
      </w:pPr>
    </w:p>
    <w:p w:rsidR="00C54548" w:rsidRDefault="00C54548">
      <w:pPr>
        <w:pStyle w:val="Textoindependiente"/>
        <w:spacing w:before="94"/>
        <w:rPr>
          <w:rFonts w:ascii="Arial"/>
          <w:b/>
          <w:sz w:val="10"/>
        </w:rPr>
      </w:pPr>
    </w:p>
    <w:p w:rsidR="00C54548" w:rsidRDefault="00263DB7">
      <w:pPr>
        <w:ind w:left="2397"/>
        <w:rPr>
          <w:rFonts w:ascii="Arial"/>
          <w:b/>
          <w:sz w:val="10"/>
        </w:rPr>
      </w:pPr>
      <w:r>
        <w:rPr>
          <w:rFonts w:ascii="Arial"/>
          <w:b/>
          <w:spacing w:val="-4"/>
          <w:w w:val="105"/>
          <w:sz w:val="10"/>
        </w:rPr>
        <w:t>1070</w:t>
      </w:r>
    </w:p>
    <w:p w:rsidR="00C54548" w:rsidRDefault="00C54548">
      <w:pPr>
        <w:pStyle w:val="Textoindependiente"/>
        <w:rPr>
          <w:rFonts w:ascii="Arial"/>
          <w:b/>
          <w:sz w:val="10"/>
        </w:rPr>
      </w:pPr>
    </w:p>
    <w:p w:rsidR="00C54548" w:rsidRDefault="00C54548">
      <w:pPr>
        <w:pStyle w:val="Textoindependiente"/>
        <w:spacing w:before="87"/>
        <w:rPr>
          <w:rFonts w:ascii="Arial"/>
          <w:b/>
          <w:sz w:val="10"/>
        </w:rPr>
      </w:pPr>
    </w:p>
    <w:p w:rsidR="00C54548" w:rsidRDefault="00263DB7">
      <w:pPr>
        <w:ind w:left="2452"/>
        <w:rPr>
          <w:rFonts w:ascii="Arial"/>
          <w:b/>
          <w:sz w:val="10"/>
        </w:rPr>
      </w:pPr>
      <w:r>
        <w:rPr>
          <w:rFonts w:ascii="Arial"/>
          <w:b/>
          <w:spacing w:val="-5"/>
          <w:w w:val="105"/>
          <w:sz w:val="10"/>
        </w:rPr>
        <w:t>970</w:t>
      </w:r>
    </w:p>
    <w:p w:rsidR="00C54548" w:rsidRDefault="00263DB7">
      <w:pPr>
        <w:tabs>
          <w:tab w:val="left" w:pos="1664"/>
          <w:tab w:val="left" w:pos="2450"/>
          <w:tab w:val="left" w:pos="3242"/>
        </w:tabs>
        <w:spacing w:before="37"/>
        <w:ind w:left="872"/>
        <w:jc w:val="center"/>
        <w:rPr>
          <w:rFonts w:ascii="Arial"/>
          <w:b/>
          <w:sz w:val="10"/>
        </w:rPr>
      </w:pPr>
      <w:r>
        <w:rPr>
          <w:rFonts w:ascii="Arial"/>
          <w:b/>
          <w:spacing w:val="-5"/>
          <w:w w:val="105"/>
          <w:sz w:val="10"/>
        </w:rPr>
        <w:t>T1</w:t>
      </w:r>
      <w:r>
        <w:rPr>
          <w:rFonts w:ascii="Arial"/>
          <w:b/>
          <w:sz w:val="10"/>
        </w:rPr>
        <w:tab/>
      </w:r>
      <w:r>
        <w:rPr>
          <w:rFonts w:ascii="Arial"/>
          <w:b/>
          <w:spacing w:val="-5"/>
          <w:w w:val="105"/>
          <w:sz w:val="10"/>
        </w:rPr>
        <w:t>T2</w:t>
      </w:r>
      <w:r>
        <w:rPr>
          <w:rFonts w:ascii="Arial"/>
          <w:b/>
          <w:sz w:val="10"/>
        </w:rPr>
        <w:tab/>
      </w:r>
      <w:r>
        <w:rPr>
          <w:rFonts w:ascii="Arial"/>
          <w:b/>
          <w:spacing w:val="-5"/>
          <w:w w:val="105"/>
          <w:sz w:val="10"/>
        </w:rPr>
        <w:t>T3</w:t>
      </w:r>
      <w:r>
        <w:rPr>
          <w:rFonts w:ascii="Arial"/>
          <w:b/>
          <w:sz w:val="10"/>
        </w:rPr>
        <w:tab/>
      </w:r>
      <w:r>
        <w:rPr>
          <w:rFonts w:ascii="Arial"/>
          <w:b/>
          <w:spacing w:val="-5"/>
          <w:w w:val="105"/>
          <w:sz w:val="10"/>
        </w:rPr>
        <w:t>T4</w:t>
      </w:r>
    </w:p>
    <w:p w:rsidR="00C54548" w:rsidRDefault="00263DB7">
      <w:pPr>
        <w:spacing w:before="13"/>
        <w:ind w:left="880"/>
        <w:jc w:val="center"/>
        <w:rPr>
          <w:rFonts w:ascii="Arial"/>
          <w:b/>
          <w:sz w:val="10"/>
        </w:rPr>
      </w:pPr>
      <w:r>
        <w:rPr>
          <w:rFonts w:ascii="Arial"/>
          <w:b/>
          <w:spacing w:val="-2"/>
          <w:w w:val="105"/>
          <w:sz w:val="10"/>
        </w:rPr>
        <w:t>Tratamientos</w:t>
      </w:r>
    </w:p>
    <w:p w:rsidR="00C54548" w:rsidRDefault="00C54548">
      <w:pPr>
        <w:jc w:val="center"/>
        <w:rPr>
          <w:rFonts w:ascii="Arial"/>
          <w:b/>
          <w:sz w:val="10"/>
        </w:rPr>
        <w:sectPr w:rsidR="00C54548">
          <w:pgSz w:w="11910" w:h="16840"/>
          <w:pgMar w:top="1620" w:right="1559" w:bottom="1480" w:left="1700" w:header="0" w:footer="1286" w:gutter="0"/>
          <w:cols w:space="720"/>
        </w:sectPr>
      </w:pPr>
    </w:p>
    <w:p w:rsidR="00C54548" w:rsidRDefault="00263DB7">
      <w:pPr>
        <w:pStyle w:val="Textoindependiente"/>
        <w:spacing w:before="64" w:line="362" w:lineRule="auto"/>
        <w:ind w:left="568" w:right="145"/>
        <w:jc w:val="both"/>
      </w:pPr>
      <w:r>
        <w:lastRenderedPageBreak/>
        <w:t>La Figura 11 muestra una separación entre la barra correspondiente a T2 y las demás, la distancia entre medias aumenta respecto a semanas anteriores.</w:t>
      </w:r>
    </w:p>
    <w:p w:rsidR="00C54548" w:rsidRDefault="00263DB7">
      <w:pPr>
        <w:pStyle w:val="Ttulo3"/>
        <w:spacing w:before="235"/>
      </w:pPr>
      <w:r>
        <w:t>Peso</w:t>
      </w:r>
      <w:r>
        <w:rPr>
          <w:spacing w:val="-4"/>
        </w:rPr>
        <w:t xml:space="preserve"> </w:t>
      </w:r>
      <w:r>
        <w:t>corporal semana</w:t>
      </w:r>
      <w:r>
        <w:rPr>
          <w:spacing w:val="-1"/>
        </w:rPr>
        <w:t xml:space="preserve"> </w:t>
      </w:r>
      <w:r>
        <w:rPr>
          <w:spacing w:val="-10"/>
        </w:rPr>
        <w:t>5</w:t>
      </w:r>
    </w:p>
    <w:p w:rsidR="00C54548" w:rsidRDefault="00C54548">
      <w:pPr>
        <w:pStyle w:val="Textoindependiente"/>
        <w:spacing w:before="104"/>
        <w:rPr>
          <w:b/>
        </w:rPr>
      </w:pPr>
    </w:p>
    <w:p w:rsidR="00C54548" w:rsidRDefault="00263DB7">
      <w:pPr>
        <w:ind w:left="568"/>
        <w:rPr>
          <w:b/>
          <w:sz w:val="24"/>
        </w:rPr>
      </w:pPr>
      <w:bookmarkStart w:id="132" w:name="_bookmark129"/>
      <w:bookmarkEnd w:id="132"/>
      <w:r>
        <w:rPr>
          <w:b/>
          <w:sz w:val="24"/>
        </w:rPr>
        <w:t>Tabla</w:t>
      </w:r>
      <w:r>
        <w:rPr>
          <w:b/>
          <w:spacing w:val="-3"/>
          <w:sz w:val="24"/>
        </w:rPr>
        <w:t xml:space="preserve"> </w:t>
      </w:r>
      <w:r>
        <w:rPr>
          <w:b/>
          <w:spacing w:val="-5"/>
          <w:sz w:val="24"/>
        </w:rPr>
        <w:t>39.</w:t>
      </w:r>
    </w:p>
    <w:p w:rsidR="00C54548" w:rsidRDefault="00263DB7">
      <w:pPr>
        <w:spacing w:before="136"/>
        <w:ind w:left="568"/>
        <w:rPr>
          <w:i/>
          <w:sz w:val="24"/>
        </w:rPr>
      </w:pPr>
      <w:bookmarkStart w:id="133" w:name="_bookmark130"/>
      <w:bookmarkEnd w:id="133"/>
      <w:r>
        <w:rPr>
          <w:i/>
          <w:sz w:val="24"/>
        </w:rPr>
        <w:t>Tabla</w:t>
      </w:r>
      <w:r>
        <w:rPr>
          <w:i/>
          <w:spacing w:val="-3"/>
          <w:sz w:val="24"/>
        </w:rPr>
        <w:t xml:space="preserve"> </w:t>
      </w:r>
      <w:r>
        <w:rPr>
          <w:i/>
          <w:sz w:val="24"/>
        </w:rPr>
        <w:t>ANOVA</w:t>
      </w:r>
      <w:r>
        <w:rPr>
          <w:i/>
          <w:spacing w:val="-1"/>
          <w:sz w:val="24"/>
        </w:rPr>
        <w:t xml:space="preserve"> </w:t>
      </w:r>
      <w:r>
        <w:rPr>
          <w:i/>
          <w:sz w:val="24"/>
        </w:rPr>
        <w:t>para peso</w:t>
      </w:r>
      <w:r>
        <w:rPr>
          <w:i/>
          <w:spacing w:val="-3"/>
          <w:sz w:val="24"/>
        </w:rPr>
        <w:t xml:space="preserve"> </w:t>
      </w:r>
      <w:r>
        <w:rPr>
          <w:i/>
          <w:sz w:val="24"/>
        </w:rPr>
        <w:t>corporal</w:t>
      </w:r>
      <w:r>
        <w:rPr>
          <w:i/>
          <w:spacing w:val="-1"/>
          <w:sz w:val="24"/>
        </w:rPr>
        <w:t xml:space="preserve"> </w:t>
      </w:r>
      <w:r>
        <w:rPr>
          <w:i/>
          <w:sz w:val="24"/>
        </w:rPr>
        <w:t>semana</w:t>
      </w:r>
      <w:r>
        <w:rPr>
          <w:i/>
          <w:spacing w:val="-2"/>
          <w:sz w:val="24"/>
        </w:rPr>
        <w:t xml:space="preserve"> </w:t>
      </w:r>
      <w:r>
        <w:rPr>
          <w:i/>
          <w:sz w:val="24"/>
        </w:rPr>
        <w:t>5</w:t>
      </w:r>
      <w:r>
        <w:rPr>
          <w:i/>
          <w:spacing w:val="-1"/>
          <w:sz w:val="24"/>
        </w:rPr>
        <w:t xml:space="preserve"> </w:t>
      </w:r>
      <w:r>
        <w:rPr>
          <w:i/>
          <w:sz w:val="24"/>
        </w:rPr>
        <w:t>por</w:t>
      </w:r>
      <w:r>
        <w:rPr>
          <w:i/>
          <w:spacing w:val="-4"/>
          <w:sz w:val="24"/>
        </w:rPr>
        <w:t xml:space="preserve"> </w:t>
      </w:r>
      <w:r>
        <w:rPr>
          <w:i/>
          <w:spacing w:val="-2"/>
          <w:sz w:val="24"/>
        </w:rPr>
        <w:t>tratamientos</w:t>
      </w:r>
    </w:p>
    <w:p w:rsidR="00C54548" w:rsidRDefault="00C54548">
      <w:pPr>
        <w:pStyle w:val="Textoindependiente"/>
        <w:spacing w:before="114"/>
        <w:rPr>
          <w:i/>
          <w:sz w:val="20"/>
        </w:rPr>
      </w:pPr>
    </w:p>
    <w:tbl>
      <w:tblPr>
        <w:tblStyle w:val="TableNormal"/>
        <w:tblW w:w="0" w:type="auto"/>
        <w:tblInd w:w="570" w:type="dxa"/>
        <w:tblLayout w:type="fixed"/>
        <w:tblLook w:val="01E0" w:firstRow="1" w:lastRow="1" w:firstColumn="1" w:lastColumn="1" w:noHBand="0" w:noVBand="0"/>
      </w:tblPr>
      <w:tblGrid>
        <w:gridCol w:w="1593"/>
        <w:gridCol w:w="1529"/>
        <w:gridCol w:w="583"/>
        <w:gridCol w:w="1982"/>
        <w:gridCol w:w="1143"/>
        <w:gridCol w:w="1112"/>
      </w:tblGrid>
      <w:tr w:rsidR="00C54548">
        <w:trPr>
          <w:trHeight w:val="605"/>
        </w:trPr>
        <w:tc>
          <w:tcPr>
            <w:tcW w:w="1593" w:type="dxa"/>
            <w:tcBorders>
              <w:top w:val="single" w:sz="4" w:space="0" w:color="000000"/>
              <w:bottom w:val="single" w:sz="4" w:space="0" w:color="000000"/>
            </w:tcBorders>
          </w:tcPr>
          <w:p w:rsidR="00C54548" w:rsidRDefault="00263DB7">
            <w:pPr>
              <w:pStyle w:val="TableParagraph"/>
              <w:ind w:left="114"/>
              <w:rPr>
                <w:b/>
                <w:sz w:val="23"/>
              </w:rPr>
            </w:pPr>
            <w:r>
              <w:rPr>
                <w:b/>
                <w:spacing w:val="-2"/>
                <w:sz w:val="23"/>
              </w:rPr>
              <w:t>Fuente</w:t>
            </w:r>
          </w:p>
        </w:tc>
        <w:tc>
          <w:tcPr>
            <w:tcW w:w="1529" w:type="dxa"/>
            <w:tcBorders>
              <w:top w:val="single" w:sz="4" w:space="0" w:color="000000"/>
              <w:bottom w:val="single" w:sz="4" w:space="0" w:color="000000"/>
            </w:tcBorders>
          </w:tcPr>
          <w:p w:rsidR="00C54548" w:rsidRDefault="00263DB7">
            <w:pPr>
              <w:pStyle w:val="TableParagraph"/>
              <w:ind w:left="357"/>
              <w:rPr>
                <w:b/>
                <w:sz w:val="23"/>
              </w:rPr>
            </w:pPr>
            <w:r>
              <w:rPr>
                <w:b/>
                <w:sz w:val="23"/>
              </w:rPr>
              <w:t>Suma</w:t>
            </w:r>
            <w:r>
              <w:rPr>
                <w:b/>
                <w:spacing w:val="-2"/>
                <w:sz w:val="23"/>
              </w:rPr>
              <w:t xml:space="preserve"> </w:t>
            </w:r>
            <w:r>
              <w:rPr>
                <w:b/>
                <w:spacing w:val="-5"/>
                <w:sz w:val="23"/>
              </w:rPr>
              <w:t>de</w:t>
            </w:r>
          </w:p>
          <w:p w:rsidR="00C54548" w:rsidRDefault="00263DB7">
            <w:pPr>
              <w:pStyle w:val="TableParagraph"/>
              <w:spacing w:before="39"/>
              <w:ind w:left="241"/>
              <w:rPr>
                <w:b/>
                <w:sz w:val="23"/>
              </w:rPr>
            </w:pPr>
            <w:r>
              <w:rPr>
                <w:b/>
                <w:spacing w:val="-2"/>
                <w:sz w:val="23"/>
              </w:rPr>
              <w:t>Cuadrados</w:t>
            </w:r>
          </w:p>
        </w:tc>
        <w:tc>
          <w:tcPr>
            <w:tcW w:w="583" w:type="dxa"/>
            <w:tcBorders>
              <w:top w:val="single" w:sz="4" w:space="0" w:color="000000"/>
              <w:bottom w:val="single" w:sz="4" w:space="0" w:color="000000"/>
            </w:tcBorders>
          </w:tcPr>
          <w:p w:rsidR="00C54548" w:rsidRDefault="00263DB7">
            <w:pPr>
              <w:pStyle w:val="TableParagraph"/>
              <w:ind w:left="59" w:right="4"/>
              <w:jc w:val="center"/>
              <w:rPr>
                <w:b/>
                <w:sz w:val="23"/>
              </w:rPr>
            </w:pPr>
            <w:proofErr w:type="spellStart"/>
            <w:r>
              <w:rPr>
                <w:b/>
                <w:spacing w:val="-5"/>
                <w:sz w:val="23"/>
              </w:rPr>
              <w:t>Gl</w:t>
            </w:r>
            <w:proofErr w:type="spellEnd"/>
          </w:p>
        </w:tc>
        <w:tc>
          <w:tcPr>
            <w:tcW w:w="1982" w:type="dxa"/>
            <w:tcBorders>
              <w:top w:val="single" w:sz="4" w:space="0" w:color="000000"/>
              <w:bottom w:val="single" w:sz="4" w:space="0" w:color="000000"/>
            </w:tcBorders>
          </w:tcPr>
          <w:p w:rsidR="00C54548" w:rsidRDefault="00263DB7">
            <w:pPr>
              <w:pStyle w:val="TableParagraph"/>
              <w:ind w:left="6" w:right="17"/>
              <w:jc w:val="center"/>
              <w:rPr>
                <w:b/>
                <w:sz w:val="23"/>
              </w:rPr>
            </w:pPr>
            <w:r>
              <w:rPr>
                <w:b/>
                <w:sz w:val="23"/>
              </w:rPr>
              <w:t>Cuadrado</w:t>
            </w:r>
            <w:r>
              <w:rPr>
                <w:b/>
                <w:spacing w:val="-12"/>
                <w:sz w:val="23"/>
              </w:rPr>
              <w:t xml:space="preserve"> </w:t>
            </w:r>
            <w:r>
              <w:rPr>
                <w:b/>
                <w:spacing w:val="-2"/>
                <w:sz w:val="23"/>
              </w:rPr>
              <w:t>Medio</w:t>
            </w:r>
          </w:p>
        </w:tc>
        <w:tc>
          <w:tcPr>
            <w:tcW w:w="1143" w:type="dxa"/>
            <w:tcBorders>
              <w:top w:val="single" w:sz="4" w:space="0" w:color="000000"/>
              <w:bottom w:val="single" w:sz="4" w:space="0" w:color="000000"/>
            </w:tcBorders>
          </w:tcPr>
          <w:p w:rsidR="00C54548" w:rsidRDefault="00263DB7">
            <w:pPr>
              <w:pStyle w:val="TableParagraph"/>
              <w:ind w:left="20"/>
              <w:jc w:val="center"/>
              <w:rPr>
                <w:b/>
                <w:sz w:val="23"/>
              </w:rPr>
            </w:pPr>
            <w:r>
              <w:rPr>
                <w:b/>
                <w:spacing w:val="-2"/>
                <w:sz w:val="23"/>
              </w:rPr>
              <w:t>Razón-</w:t>
            </w:r>
            <w:r>
              <w:rPr>
                <w:b/>
                <w:spacing w:val="-10"/>
                <w:sz w:val="23"/>
              </w:rPr>
              <w:t>F</w:t>
            </w:r>
          </w:p>
        </w:tc>
        <w:tc>
          <w:tcPr>
            <w:tcW w:w="1112" w:type="dxa"/>
            <w:tcBorders>
              <w:top w:val="single" w:sz="4" w:space="0" w:color="000000"/>
              <w:bottom w:val="single" w:sz="4" w:space="0" w:color="000000"/>
            </w:tcBorders>
          </w:tcPr>
          <w:p w:rsidR="00C54548" w:rsidRDefault="00263DB7">
            <w:pPr>
              <w:pStyle w:val="TableParagraph"/>
              <w:ind w:left="32" w:right="2"/>
              <w:jc w:val="center"/>
              <w:rPr>
                <w:b/>
                <w:sz w:val="23"/>
              </w:rPr>
            </w:pPr>
            <w:r>
              <w:rPr>
                <w:b/>
                <w:spacing w:val="-2"/>
                <w:sz w:val="23"/>
              </w:rPr>
              <w:t>Valor-</w:t>
            </w:r>
            <w:r>
              <w:rPr>
                <w:b/>
                <w:spacing w:val="-10"/>
                <w:sz w:val="23"/>
              </w:rPr>
              <w:t>P</w:t>
            </w:r>
          </w:p>
        </w:tc>
      </w:tr>
      <w:tr w:rsidR="00C54548">
        <w:trPr>
          <w:trHeight w:val="303"/>
        </w:trPr>
        <w:tc>
          <w:tcPr>
            <w:tcW w:w="1593" w:type="dxa"/>
            <w:tcBorders>
              <w:top w:val="single" w:sz="4" w:space="0" w:color="000000"/>
            </w:tcBorders>
          </w:tcPr>
          <w:p w:rsidR="00C54548" w:rsidRDefault="00263DB7">
            <w:pPr>
              <w:pStyle w:val="TableParagraph"/>
              <w:spacing w:before="3"/>
              <w:ind w:left="114"/>
              <w:rPr>
                <w:sz w:val="24"/>
              </w:rPr>
            </w:pPr>
            <w:r>
              <w:rPr>
                <w:sz w:val="24"/>
              </w:rPr>
              <w:t>Entre</w:t>
            </w:r>
            <w:r>
              <w:rPr>
                <w:spacing w:val="3"/>
                <w:sz w:val="24"/>
              </w:rPr>
              <w:t xml:space="preserve"> </w:t>
            </w:r>
            <w:r>
              <w:rPr>
                <w:spacing w:val="-2"/>
                <w:sz w:val="24"/>
              </w:rPr>
              <w:t>grupos</w:t>
            </w:r>
          </w:p>
        </w:tc>
        <w:tc>
          <w:tcPr>
            <w:tcW w:w="1529" w:type="dxa"/>
            <w:tcBorders>
              <w:top w:val="single" w:sz="4" w:space="0" w:color="000000"/>
            </w:tcBorders>
          </w:tcPr>
          <w:p w:rsidR="00C54548" w:rsidRDefault="00263DB7">
            <w:pPr>
              <w:pStyle w:val="TableParagraph"/>
              <w:spacing w:before="4"/>
              <w:ind w:left="40"/>
              <w:jc w:val="center"/>
              <w:rPr>
                <w:sz w:val="23"/>
              </w:rPr>
            </w:pPr>
            <w:r>
              <w:rPr>
                <w:spacing w:val="-2"/>
                <w:sz w:val="23"/>
              </w:rPr>
              <w:t>392167,</w:t>
            </w:r>
          </w:p>
        </w:tc>
        <w:tc>
          <w:tcPr>
            <w:tcW w:w="583" w:type="dxa"/>
            <w:tcBorders>
              <w:top w:val="single" w:sz="4" w:space="0" w:color="000000"/>
            </w:tcBorders>
          </w:tcPr>
          <w:p w:rsidR="00C54548" w:rsidRDefault="00263DB7">
            <w:pPr>
              <w:pStyle w:val="TableParagraph"/>
              <w:spacing w:before="4"/>
              <w:ind w:left="59" w:right="4"/>
              <w:jc w:val="center"/>
              <w:rPr>
                <w:sz w:val="23"/>
              </w:rPr>
            </w:pPr>
            <w:r>
              <w:rPr>
                <w:spacing w:val="-10"/>
                <w:sz w:val="23"/>
              </w:rPr>
              <w:t>3</w:t>
            </w:r>
          </w:p>
        </w:tc>
        <w:tc>
          <w:tcPr>
            <w:tcW w:w="1982" w:type="dxa"/>
            <w:tcBorders>
              <w:top w:val="single" w:sz="4" w:space="0" w:color="000000"/>
            </w:tcBorders>
          </w:tcPr>
          <w:p w:rsidR="00C54548" w:rsidRDefault="00263DB7">
            <w:pPr>
              <w:pStyle w:val="TableParagraph"/>
              <w:spacing w:before="4"/>
              <w:ind w:right="17"/>
              <w:jc w:val="center"/>
              <w:rPr>
                <w:sz w:val="23"/>
              </w:rPr>
            </w:pPr>
            <w:r>
              <w:rPr>
                <w:spacing w:val="-2"/>
                <w:sz w:val="23"/>
              </w:rPr>
              <w:t>130722,</w:t>
            </w:r>
          </w:p>
        </w:tc>
        <w:tc>
          <w:tcPr>
            <w:tcW w:w="1143" w:type="dxa"/>
            <w:tcBorders>
              <w:top w:val="single" w:sz="4" w:space="0" w:color="000000"/>
            </w:tcBorders>
          </w:tcPr>
          <w:p w:rsidR="00C54548" w:rsidRDefault="00263DB7">
            <w:pPr>
              <w:pStyle w:val="TableParagraph"/>
              <w:spacing w:before="4"/>
              <w:ind w:left="20" w:right="2"/>
              <w:jc w:val="center"/>
              <w:rPr>
                <w:sz w:val="23"/>
              </w:rPr>
            </w:pPr>
            <w:r>
              <w:rPr>
                <w:spacing w:val="-2"/>
                <w:sz w:val="23"/>
              </w:rPr>
              <w:t>11,59</w:t>
            </w:r>
          </w:p>
        </w:tc>
        <w:tc>
          <w:tcPr>
            <w:tcW w:w="1112" w:type="dxa"/>
            <w:tcBorders>
              <w:top w:val="single" w:sz="4" w:space="0" w:color="000000"/>
            </w:tcBorders>
          </w:tcPr>
          <w:p w:rsidR="00C54548" w:rsidRDefault="00263DB7">
            <w:pPr>
              <w:pStyle w:val="TableParagraph"/>
              <w:spacing w:before="4"/>
              <w:ind w:left="32"/>
              <w:jc w:val="center"/>
              <w:rPr>
                <w:sz w:val="23"/>
              </w:rPr>
            </w:pPr>
            <w:r>
              <w:rPr>
                <w:spacing w:val="-2"/>
                <w:sz w:val="23"/>
              </w:rPr>
              <w:t>0,0000**</w:t>
            </w:r>
          </w:p>
        </w:tc>
      </w:tr>
      <w:tr w:rsidR="00C54548">
        <w:trPr>
          <w:trHeight w:val="316"/>
        </w:trPr>
        <w:tc>
          <w:tcPr>
            <w:tcW w:w="1593" w:type="dxa"/>
          </w:tcPr>
          <w:p w:rsidR="00C54548" w:rsidRDefault="00263DB7">
            <w:pPr>
              <w:pStyle w:val="TableParagraph"/>
              <w:spacing w:before="15"/>
              <w:ind w:left="114"/>
              <w:rPr>
                <w:sz w:val="24"/>
              </w:rPr>
            </w:pPr>
            <w:r>
              <w:rPr>
                <w:sz w:val="24"/>
              </w:rPr>
              <w:t>Intra</w:t>
            </w:r>
            <w:r>
              <w:rPr>
                <w:spacing w:val="2"/>
                <w:sz w:val="24"/>
              </w:rPr>
              <w:t xml:space="preserve"> </w:t>
            </w:r>
            <w:r>
              <w:rPr>
                <w:spacing w:val="-2"/>
                <w:sz w:val="24"/>
              </w:rPr>
              <w:t>grupos</w:t>
            </w:r>
          </w:p>
        </w:tc>
        <w:tc>
          <w:tcPr>
            <w:tcW w:w="1529" w:type="dxa"/>
          </w:tcPr>
          <w:p w:rsidR="00C54548" w:rsidRDefault="00263DB7">
            <w:pPr>
              <w:pStyle w:val="TableParagraph"/>
              <w:spacing w:before="17"/>
              <w:ind w:left="40"/>
              <w:jc w:val="center"/>
              <w:rPr>
                <w:sz w:val="23"/>
              </w:rPr>
            </w:pPr>
            <w:r>
              <w:rPr>
                <w:spacing w:val="-2"/>
                <w:sz w:val="23"/>
              </w:rPr>
              <w:t>496333,</w:t>
            </w:r>
          </w:p>
        </w:tc>
        <w:tc>
          <w:tcPr>
            <w:tcW w:w="583" w:type="dxa"/>
          </w:tcPr>
          <w:p w:rsidR="00C54548" w:rsidRDefault="00263DB7">
            <w:pPr>
              <w:pStyle w:val="TableParagraph"/>
              <w:spacing w:before="17"/>
              <w:ind w:left="59"/>
              <w:jc w:val="center"/>
              <w:rPr>
                <w:sz w:val="23"/>
              </w:rPr>
            </w:pPr>
            <w:r>
              <w:rPr>
                <w:spacing w:val="-5"/>
                <w:sz w:val="23"/>
              </w:rPr>
              <w:t>44</w:t>
            </w:r>
          </w:p>
        </w:tc>
        <w:tc>
          <w:tcPr>
            <w:tcW w:w="1982" w:type="dxa"/>
          </w:tcPr>
          <w:p w:rsidR="00C54548" w:rsidRDefault="00263DB7">
            <w:pPr>
              <w:pStyle w:val="TableParagraph"/>
              <w:spacing w:before="17"/>
              <w:ind w:left="2" w:right="17"/>
              <w:jc w:val="center"/>
              <w:rPr>
                <w:sz w:val="23"/>
              </w:rPr>
            </w:pPr>
            <w:r>
              <w:rPr>
                <w:spacing w:val="-2"/>
                <w:sz w:val="23"/>
              </w:rPr>
              <w:t>11280,3</w:t>
            </w:r>
          </w:p>
        </w:tc>
        <w:tc>
          <w:tcPr>
            <w:tcW w:w="1143" w:type="dxa"/>
          </w:tcPr>
          <w:p w:rsidR="00C54548" w:rsidRDefault="00C54548">
            <w:pPr>
              <w:pStyle w:val="TableParagraph"/>
            </w:pPr>
          </w:p>
        </w:tc>
        <w:tc>
          <w:tcPr>
            <w:tcW w:w="1112" w:type="dxa"/>
          </w:tcPr>
          <w:p w:rsidR="00C54548" w:rsidRDefault="00C54548">
            <w:pPr>
              <w:pStyle w:val="TableParagraph"/>
            </w:pPr>
          </w:p>
        </w:tc>
      </w:tr>
      <w:tr w:rsidR="00C54548">
        <w:trPr>
          <w:trHeight w:val="334"/>
        </w:trPr>
        <w:tc>
          <w:tcPr>
            <w:tcW w:w="1593" w:type="dxa"/>
            <w:tcBorders>
              <w:bottom w:val="single" w:sz="4" w:space="0" w:color="000000"/>
            </w:tcBorders>
          </w:tcPr>
          <w:p w:rsidR="00C54548" w:rsidRDefault="00263DB7">
            <w:pPr>
              <w:pStyle w:val="TableParagraph"/>
              <w:spacing w:before="15"/>
              <w:ind w:left="114"/>
              <w:rPr>
                <w:sz w:val="24"/>
              </w:rPr>
            </w:pPr>
            <w:r>
              <w:rPr>
                <w:sz w:val="24"/>
              </w:rPr>
              <w:t>Total</w:t>
            </w:r>
            <w:r>
              <w:rPr>
                <w:spacing w:val="4"/>
                <w:sz w:val="24"/>
              </w:rPr>
              <w:t xml:space="preserve"> </w:t>
            </w:r>
            <w:r>
              <w:rPr>
                <w:spacing w:val="-2"/>
                <w:sz w:val="24"/>
              </w:rPr>
              <w:t>(</w:t>
            </w:r>
            <w:proofErr w:type="spellStart"/>
            <w:r>
              <w:rPr>
                <w:spacing w:val="-2"/>
                <w:sz w:val="24"/>
              </w:rPr>
              <w:t>Corr</w:t>
            </w:r>
            <w:proofErr w:type="spellEnd"/>
            <w:r>
              <w:rPr>
                <w:spacing w:val="-2"/>
                <w:sz w:val="24"/>
              </w:rPr>
              <w:t>.)</w:t>
            </w:r>
          </w:p>
        </w:tc>
        <w:tc>
          <w:tcPr>
            <w:tcW w:w="1529" w:type="dxa"/>
            <w:tcBorders>
              <w:bottom w:val="single" w:sz="4" w:space="0" w:color="000000"/>
            </w:tcBorders>
          </w:tcPr>
          <w:p w:rsidR="00C54548" w:rsidRDefault="00263DB7">
            <w:pPr>
              <w:pStyle w:val="TableParagraph"/>
              <w:spacing w:before="16"/>
              <w:ind w:left="40"/>
              <w:jc w:val="center"/>
              <w:rPr>
                <w:sz w:val="23"/>
              </w:rPr>
            </w:pPr>
            <w:r>
              <w:rPr>
                <w:spacing w:val="-2"/>
                <w:sz w:val="23"/>
              </w:rPr>
              <w:t>888500,</w:t>
            </w:r>
          </w:p>
        </w:tc>
        <w:tc>
          <w:tcPr>
            <w:tcW w:w="583" w:type="dxa"/>
            <w:tcBorders>
              <w:bottom w:val="single" w:sz="4" w:space="0" w:color="000000"/>
            </w:tcBorders>
          </w:tcPr>
          <w:p w:rsidR="00C54548" w:rsidRDefault="00263DB7">
            <w:pPr>
              <w:pStyle w:val="TableParagraph"/>
              <w:spacing w:before="16"/>
              <w:ind w:left="59"/>
              <w:jc w:val="center"/>
              <w:rPr>
                <w:sz w:val="23"/>
              </w:rPr>
            </w:pPr>
            <w:r>
              <w:rPr>
                <w:spacing w:val="-5"/>
                <w:sz w:val="23"/>
              </w:rPr>
              <w:t>47</w:t>
            </w:r>
          </w:p>
        </w:tc>
        <w:tc>
          <w:tcPr>
            <w:tcW w:w="1982" w:type="dxa"/>
            <w:tcBorders>
              <w:bottom w:val="single" w:sz="4" w:space="0" w:color="000000"/>
            </w:tcBorders>
          </w:tcPr>
          <w:p w:rsidR="00C54548" w:rsidRDefault="00C54548">
            <w:pPr>
              <w:pStyle w:val="TableParagraph"/>
            </w:pPr>
          </w:p>
        </w:tc>
        <w:tc>
          <w:tcPr>
            <w:tcW w:w="1143" w:type="dxa"/>
            <w:tcBorders>
              <w:bottom w:val="single" w:sz="4" w:space="0" w:color="000000"/>
            </w:tcBorders>
          </w:tcPr>
          <w:p w:rsidR="00C54548" w:rsidRDefault="00C54548">
            <w:pPr>
              <w:pStyle w:val="TableParagraph"/>
            </w:pPr>
          </w:p>
        </w:tc>
        <w:tc>
          <w:tcPr>
            <w:tcW w:w="1112"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Nota.</w:t>
      </w:r>
      <w:r>
        <w:rPr>
          <w:spacing w:val="-1"/>
          <w:sz w:val="20"/>
        </w:rPr>
        <w:t xml:space="preserve"> </w:t>
      </w:r>
      <w:r>
        <w:rPr>
          <w:sz w:val="20"/>
        </w:rPr>
        <w:t>**</w:t>
      </w:r>
      <w:r>
        <w:rPr>
          <w:spacing w:val="-1"/>
          <w:sz w:val="20"/>
        </w:rPr>
        <w:t xml:space="preserve"> </w:t>
      </w:r>
      <w:r>
        <w:rPr>
          <w:sz w:val="20"/>
        </w:rPr>
        <w:t>Altamente</w:t>
      </w:r>
      <w:r>
        <w:rPr>
          <w:spacing w:val="-4"/>
          <w:sz w:val="20"/>
        </w:rPr>
        <w:t xml:space="preserve"> </w:t>
      </w:r>
      <w:r>
        <w:rPr>
          <w:sz w:val="20"/>
        </w:rPr>
        <w:t>significativo.</w:t>
      </w:r>
      <w:r>
        <w:rPr>
          <w:spacing w:val="-2"/>
          <w:sz w:val="20"/>
        </w:rPr>
        <w:t xml:space="preserve"> </w:t>
      </w:r>
      <w:r>
        <w:rPr>
          <w:sz w:val="20"/>
        </w:rPr>
        <w:t>Fuente.</w:t>
      </w:r>
      <w:r>
        <w:rPr>
          <w:spacing w:val="-3"/>
          <w:sz w:val="20"/>
        </w:rPr>
        <w:t xml:space="preserve"> </w:t>
      </w:r>
      <w:r>
        <w:rPr>
          <w:sz w:val="20"/>
        </w:rPr>
        <w:t>Elaboración</w:t>
      </w:r>
      <w:r>
        <w:rPr>
          <w:spacing w:val="1"/>
          <w:sz w:val="20"/>
        </w:rPr>
        <w:t xml:space="preserve"> </w:t>
      </w:r>
      <w:r>
        <w:rPr>
          <w:spacing w:val="-2"/>
          <w:sz w:val="20"/>
        </w:rPr>
        <w:t>propia</w:t>
      </w:r>
    </w:p>
    <w:p w:rsidR="00C54548" w:rsidRDefault="00C54548">
      <w:pPr>
        <w:pStyle w:val="Textoindependiente"/>
        <w:spacing w:before="124"/>
        <w:rPr>
          <w:sz w:val="20"/>
        </w:rPr>
      </w:pPr>
    </w:p>
    <w:p w:rsidR="00C54548" w:rsidRDefault="00263DB7">
      <w:pPr>
        <w:pStyle w:val="Ttulo3"/>
      </w:pPr>
      <w:bookmarkStart w:id="134" w:name="_bookmark131"/>
      <w:bookmarkEnd w:id="134"/>
      <w:r>
        <w:t>Tabla</w:t>
      </w:r>
      <w:r>
        <w:rPr>
          <w:spacing w:val="-3"/>
        </w:rPr>
        <w:t xml:space="preserve"> </w:t>
      </w:r>
      <w:r>
        <w:rPr>
          <w:spacing w:val="-5"/>
        </w:rPr>
        <w:t>40.</w:t>
      </w:r>
    </w:p>
    <w:p w:rsidR="00C54548" w:rsidRDefault="00263DB7">
      <w:pPr>
        <w:spacing w:before="136"/>
        <w:ind w:left="568"/>
        <w:rPr>
          <w:i/>
          <w:sz w:val="24"/>
        </w:rPr>
      </w:pPr>
      <w:bookmarkStart w:id="135" w:name="_bookmark132"/>
      <w:bookmarkEnd w:id="135"/>
      <w:r>
        <w:rPr>
          <w:i/>
          <w:sz w:val="24"/>
        </w:rPr>
        <w:t>Pruebas</w:t>
      </w:r>
      <w:r>
        <w:rPr>
          <w:i/>
          <w:spacing w:val="-7"/>
          <w:sz w:val="24"/>
        </w:rPr>
        <w:t xml:space="preserve"> </w:t>
      </w:r>
      <w:r>
        <w:rPr>
          <w:i/>
          <w:sz w:val="24"/>
        </w:rPr>
        <w:t>de</w:t>
      </w:r>
      <w:r>
        <w:rPr>
          <w:i/>
          <w:spacing w:val="-2"/>
          <w:sz w:val="24"/>
        </w:rPr>
        <w:t xml:space="preserve"> </w:t>
      </w:r>
      <w:proofErr w:type="gramStart"/>
      <w:r>
        <w:rPr>
          <w:i/>
          <w:sz w:val="24"/>
        </w:rPr>
        <w:t>múltiple</w:t>
      </w:r>
      <w:r>
        <w:rPr>
          <w:i/>
          <w:spacing w:val="-1"/>
          <w:sz w:val="24"/>
        </w:rPr>
        <w:t xml:space="preserve"> </w:t>
      </w:r>
      <w:r>
        <w:rPr>
          <w:i/>
          <w:sz w:val="24"/>
        </w:rPr>
        <w:t>rangos</w:t>
      </w:r>
      <w:proofErr w:type="gramEnd"/>
      <w:r>
        <w:rPr>
          <w:i/>
          <w:spacing w:val="-5"/>
          <w:sz w:val="24"/>
        </w:rPr>
        <w:t xml:space="preserve"> </w:t>
      </w:r>
      <w:r>
        <w:rPr>
          <w:i/>
          <w:sz w:val="24"/>
        </w:rPr>
        <w:t>para peso</w:t>
      </w:r>
      <w:r>
        <w:rPr>
          <w:i/>
          <w:spacing w:val="-2"/>
          <w:sz w:val="24"/>
        </w:rPr>
        <w:t xml:space="preserve"> </w:t>
      </w:r>
      <w:r>
        <w:rPr>
          <w:i/>
          <w:sz w:val="24"/>
        </w:rPr>
        <w:t>corporal</w:t>
      </w:r>
      <w:r>
        <w:rPr>
          <w:i/>
          <w:spacing w:val="-2"/>
          <w:sz w:val="24"/>
        </w:rPr>
        <w:t xml:space="preserve"> </w:t>
      </w:r>
      <w:r>
        <w:rPr>
          <w:i/>
          <w:sz w:val="24"/>
        </w:rPr>
        <w:t>semana</w:t>
      </w:r>
      <w:r>
        <w:rPr>
          <w:i/>
          <w:spacing w:val="-3"/>
          <w:sz w:val="24"/>
        </w:rPr>
        <w:t xml:space="preserve"> </w:t>
      </w:r>
      <w:r>
        <w:rPr>
          <w:i/>
          <w:sz w:val="24"/>
        </w:rPr>
        <w:t>5</w:t>
      </w:r>
      <w:r>
        <w:rPr>
          <w:i/>
          <w:spacing w:val="-1"/>
          <w:sz w:val="24"/>
        </w:rPr>
        <w:t xml:space="preserve"> </w:t>
      </w:r>
      <w:r>
        <w:rPr>
          <w:i/>
          <w:sz w:val="24"/>
        </w:rPr>
        <w:t>por</w:t>
      </w:r>
      <w:r>
        <w:rPr>
          <w:i/>
          <w:spacing w:val="-5"/>
          <w:sz w:val="24"/>
        </w:rPr>
        <w:t xml:space="preserve"> </w:t>
      </w:r>
      <w:r>
        <w:rPr>
          <w:i/>
          <w:sz w:val="24"/>
        </w:rPr>
        <w:t xml:space="preserve">tratamientos. </w:t>
      </w:r>
      <w:r>
        <w:rPr>
          <w:i/>
          <w:spacing w:val="-2"/>
          <w:sz w:val="24"/>
        </w:rPr>
        <w:t>Tukey</w:t>
      </w:r>
    </w:p>
    <w:p w:rsidR="00C54548" w:rsidRDefault="00C54548">
      <w:pPr>
        <w:pStyle w:val="Textoindependiente"/>
        <w:spacing w:before="114"/>
        <w:rPr>
          <w:i/>
          <w:sz w:val="20"/>
        </w:rPr>
      </w:pPr>
    </w:p>
    <w:tbl>
      <w:tblPr>
        <w:tblStyle w:val="TableNormal"/>
        <w:tblW w:w="0" w:type="auto"/>
        <w:tblInd w:w="570" w:type="dxa"/>
        <w:tblLayout w:type="fixed"/>
        <w:tblLook w:val="01E0" w:firstRow="1" w:lastRow="1" w:firstColumn="1" w:lastColumn="1" w:noHBand="0" w:noVBand="0"/>
      </w:tblPr>
      <w:tblGrid>
        <w:gridCol w:w="1599"/>
        <w:gridCol w:w="1489"/>
        <w:gridCol w:w="1548"/>
        <w:gridCol w:w="3309"/>
      </w:tblGrid>
      <w:tr w:rsidR="00C54548">
        <w:trPr>
          <w:trHeight w:val="314"/>
        </w:trPr>
        <w:tc>
          <w:tcPr>
            <w:tcW w:w="1599" w:type="dxa"/>
            <w:tcBorders>
              <w:top w:val="single" w:sz="4" w:space="0" w:color="000000"/>
              <w:bottom w:val="single" w:sz="4" w:space="0" w:color="000000"/>
            </w:tcBorders>
          </w:tcPr>
          <w:p w:rsidR="00C54548" w:rsidRDefault="00263DB7">
            <w:pPr>
              <w:pStyle w:val="TableParagraph"/>
              <w:spacing w:line="275" w:lineRule="exact"/>
              <w:ind w:left="114"/>
              <w:rPr>
                <w:b/>
                <w:sz w:val="24"/>
              </w:rPr>
            </w:pPr>
            <w:r>
              <w:rPr>
                <w:b/>
                <w:spacing w:val="-2"/>
                <w:sz w:val="24"/>
              </w:rPr>
              <w:t>Forrajes</w:t>
            </w:r>
          </w:p>
        </w:tc>
        <w:tc>
          <w:tcPr>
            <w:tcW w:w="1489" w:type="dxa"/>
            <w:tcBorders>
              <w:top w:val="single" w:sz="4" w:space="0" w:color="000000"/>
              <w:bottom w:val="single" w:sz="4" w:space="0" w:color="000000"/>
            </w:tcBorders>
          </w:tcPr>
          <w:p w:rsidR="00C54548" w:rsidRDefault="00263DB7">
            <w:pPr>
              <w:pStyle w:val="TableParagraph"/>
              <w:spacing w:line="275" w:lineRule="exact"/>
              <w:ind w:left="311" w:right="3"/>
              <w:jc w:val="center"/>
              <w:rPr>
                <w:b/>
                <w:sz w:val="24"/>
              </w:rPr>
            </w:pPr>
            <w:r>
              <w:rPr>
                <w:b/>
                <w:spacing w:val="-4"/>
                <w:sz w:val="24"/>
              </w:rPr>
              <w:t>Casos</w:t>
            </w:r>
          </w:p>
        </w:tc>
        <w:tc>
          <w:tcPr>
            <w:tcW w:w="1548" w:type="dxa"/>
            <w:tcBorders>
              <w:top w:val="single" w:sz="4" w:space="0" w:color="000000"/>
              <w:bottom w:val="single" w:sz="4" w:space="0" w:color="000000"/>
            </w:tcBorders>
          </w:tcPr>
          <w:p w:rsidR="00C54548" w:rsidRDefault="00263DB7">
            <w:pPr>
              <w:pStyle w:val="TableParagraph"/>
              <w:spacing w:line="275" w:lineRule="exact"/>
              <w:ind w:left="355"/>
              <w:rPr>
                <w:b/>
                <w:sz w:val="24"/>
              </w:rPr>
            </w:pPr>
            <w:r>
              <w:rPr>
                <w:b/>
                <w:spacing w:val="-2"/>
                <w:sz w:val="24"/>
              </w:rPr>
              <w:t>Media</w:t>
            </w:r>
          </w:p>
        </w:tc>
        <w:tc>
          <w:tcPr>
            <w:tcW w:w="3309" w:type="dxa"/>
            <w:tcBorders>
              <w:top w:val="single" w:sz="4" w:space="0" w:color="000000"/>
              <w:bottom w:val="single" w:sz="4" w:space="0" w:color="000000"/>
            </w:tcBorders>
          </w:tcPr>
          <w:p w:rsidR="00C54548" w:rsidRDefault="00263DB7">
            <w:pPr>
              <w:pStyle w:val="TableParagraph"/>
              <w:spacing w:line="275" w:lineRule="exact"/>
              <w:ind w:left="1" w:right="216"/>
              <w:jc w:val="center"/>
              <w:rPr>
                <w:b/>
                <w:sz w:val="24"/>
              </w:rPr>
            </w:pPr>
            <w:r>
              <w:rPr>
                <w:b/>
                <w:sz w:val="24"/>
              </w:rPr>
              <w:t>Grupos</w:t>
            </w:r>
            <w:r>
              <w:rPr>
                <w:b/>
                <w:spacing w:val="-5"/>
                <w:sz w:val="24"/>
              </w:rPr>
              <w:t xml:space="preserve"> </w:t>
            </w:r>
            <w:r>
              <w:rPr>
                <w:b/>
                <w:spacing w:val="-2"/>
                <w:sz w:val="24"/>
              </w:rPr>
              <w:t>Homogéneos</w:t>
            </w:r>
          </w:p>
        </w:tc>
      </w:tr>
      <w:tr w:rsidR="00C54548">
        <w:trPr>
          <w:trHeight w:val="304"/>
        </w:trPr>
        <w:tc>
          <w:tcPr>
            <w:tcW w:w="1599" w:type="dxa"/>
            <w:tcBorders>
              <w:top w:val="single" w:sz="4" w:space="0" w:color="000000"/>
            </w:tcBorders>
          </w:tcPr>
          <w:p w:rsidR="00C54548" w:rsidRDefault="00263DB7">
            <w:pPr>
              <w:pStyle w:val="TableParagraph"/>
              <w:spacing w:before="3"/>
              <w:ind w:left="114"/>
              <w:rPr>
                <w:sz w:val="24"/>
              </w:rPr>
            </w:pPr>
            <w:r>
              <w:rPr>
                <w:spacing w:val="-5"/>
                <w:sz w:val="24"/>
              </w:rPr>
              <w:t>T4</w:t>
            </w:r>
          </w:p>
        </w:tc>
        <w:tc>
          <w:tcPr>
            <w:tcW w:w="1489" w:type="dxa"/>
            <w:tcBorders>
              <w:top w:val="single" w:sz="4" w:space="0" w:color="000000"/>
            </w:tcBorders>
          </w:tcPr>
          <w:p w:rsidR="00C54548" w:rsidRDefault="00263DB7">
            <w:pPr>
              <w:pStyle w:val="TableParagraph"/>
              <w:spacing w:before="3"/>
              <w:ind w:left="311"/>
              <w:jc w:val="center"/>
              <w:rPr>
                <w:sz w:val="24"/>
              </w:rPr>
            </w:pPr>
            <w:r>
              <w:rPr>
                <w:spacing w:val="-5"/>
                <w:sz w:val="24"/>
              </w:rPr>
              <w:t>12</w:t>
            </w:r>
          </w:p>
        </w:tc>
        <w:tc>
          <w:tcPr>
            <w:tcW w:w="1548" w:type="dxa"/>
            <w:tcBorders>
              <w:top w:val="single" w:sz="4" w:space="0" w:color="000000"/>
            </w:tcBorders>
          </w:tcPr>
          <w:p w:rsidR="00C54548" w:rsidRDefault="00263DB7">
            <w:pPr>
              <w:pStyle w:val="TableParagraph"/>
              <w:spacing w:before="3"/>
              <w:ind w:left="291"/>
              <w:rPr>
                <w:sz w:val="24"/>
              </w:rPr>
            </w:pPr>
            <w:r>
              <w:rPr>
                <w:spacing w:val="-2"/>
                <w:sz w:val="24"/>
              </w:rPr>
              <w:t>1108,33</w:t>
            </w:r>
          </w:p>
        </w:tc>
        <w:tc>
          <w:tcPr>
            <w:tcW w:w="3309" w:type="dxa"/>
            <w:tcBorders>
              <w:top w:val="single" w:sz="4" w:space="0" w:color="000000"/>
            </w:tcBorders>
          </w:tcPr>
          <w:p w:rsidR="00C54548" w:rsidRDefault="00263DB7">
            <w:pPr>
              <w:pStyle w:val="TableParagraph"/>
              <w:spacing w:before="3"/>
              <w:ind w:left="2" w:right="216"/>
              <w:jc w:val="center"/>
              <w:rPr>
                <w:sz w:val="24"/>
              </w:rPr>
            </w:pPr>
            <w:r>
              <w:rPr>
                <w:spacing w:val="-10"/>
                <w:sz w:val="24"/>
              </w:rPr>
              <w:t>A</w:t>
            </w:r>
          </w:p>
        </w:tc>
      </w:tr>
      <w:tr w:rsidR="00C54548">
        <w:trPr>
          <w:trHeight w:val="317"/>
        </w:trPr>
        <w:tc>
          <w:tcPr>
            <w:tcW w:w="1599" w:type="dxa"/>
          </w:tcPr>
          <w:p w:rsidR="00C54548" w:rsidRDefault="00263DB7">
            <w:pPr>
              <w:pStyle w:val="TableParagraph"/>
              <w:spacing w:before="15"/>
              <w:ind w:left="114"/>
              <w:rPr>
                <w:sz w:val="24"/>
              </w:rPr>
            </w:pPr>
            <w:r>
              <w:rPr>
                <w:spacing w:val="-5"/>
                <w:sz w:val="24"/>
              </w:rPr>
              <w:t>T1</w:t>
            </w:r>
          </w:p>
        </w:tc>
        <w:tc>
          <w:tcPr>
            <w:tcW w:w="1489" w:type="dxa"/>
          </w:tcPr>
          <w:p w:rsidR="00C54548" w:rsidRDefault="00263DB7">
            <w:pPr>
              <w:pStyle w:val="TableParagraph"/>
              <w:spacing w:before="15"/>
              <w:ind w:left="311"/>
              <w:jc w:val="center"/>
              <w:rPr>
                <w:sz w:val="24"/>
              </w:rPr>
            </w:pPr>
            <w:r>
              <w:rPr>
                <w:spacing w:val="-5"/>
                <w:sz w:val="24"/>
              </w:rPr>
              <w:t>12</w:t>
            </w:r>
          </w:p>
        </w:tc>
        <w:tc>
          <w:tcPr>
            <w:tcW w:w="1548" w:type="dxa"/>
          </w:tcPr>
          <w:p w:rsidR="00C54548" w:rsidRDefault="00263DB7">
            <w:pPr>
              <w:pStyle w:val="TableParagraph"/>
              <w:spacing w:before="15"/>
              <w:ind w:left="351"/>
              <w:rPr>
                <w:sz w:val="24"/>
              </w:rPr>
            </w:pPr>
            <w:r>
              <w:rPr>
                <w:spacing w:val="-2"/>
                <w:sz w:val="24"/>
              </w:rPr>
              <w:t>1170,0</w:t>
            </w:r>
          </w:p>
        </w:tc>
        <w:tc>
          <w:tcPr>
            <w:tcW w:w="3309" w:type="dxa"/>
          </w:tcPr>
          <w:p w:rsidR="00C54548" w:rsidRDefault="00263DB7">
            <w:pPr>
              <w:pStyle w:val="TableParagraph"/>
              <w:spacing w:before="15"/>
              <w:ind w:left="2" w:right="216"/>
              <w:jc w:val="center"/>
              <w:rPr>
                <w:sz w:val="24"/>
              </w:rPr>
            </w:pPr>
            <w:r>
              <w:rPr>
                <w:spacing w:val="-10"/>
                <w:sz w:val="24"/>
              </w:rPr>
              <w:t>A</w:t>
            </w:r>
          </w:p>
        </w:tc>
      </w:tr>
      <w:tr w:rsidR="00C54548">
        <w:trPr>
          <w:trHeight w:val="317"/>
        </w:trPr>
        <w:tc>
          <w:tcPr>
            <w:tcW w:w="1599" w:type="dxa"/>
          </w:tcPr>
          <w:p w:rsidR="00C54548" w:rsidRDefault="00263DB7">
            <w:pPr>
              <w:pStyle w:val="TableParagraph"/>
              <w:spacing w:before="17"/>
              <w:ind w:left="114"/>
              <w:rPr>
                <w:sz w:val="24"/>
              </w:rPr>
            </w:pPr>
            <w:r>
              <w:rPr>
                <w:spacing w:val="-5"/>
                <w:sz w:val="24"/>
              </w:rPr>
              <w:t>T3</w:t>
            </w:r>
          </w:p>
        </w:tc>
        <w:tc>
          <w:tcPr>
            <w:tcW w:w="1489" w:type="dxa"/>
          </w:tcPr>
          <w:p w:rsidR="00C54548" w:rsidRDefault="00263DB7">
            <w:pPr>
              <w:pStyle w:val="TableParagraph"/>
              <w:spacing w:before="17"/>
              <w:ind w:left="311"/>
              <w:jc w:val="center"/>
              <w:rPr>
                <w:sz w:val="24"/>
              </w:rPr>
            </w:pPr>
            <w:r>
              <w:rPr>
                <w:spacing w:val="-5"/>
                <w:sz w:val="24"/>
              </w:rPr>
              <w:t>12</w:t>
            </w:r>
          </w:p>
        </w:tc>
        <w:tc>
          <w:tcPr>
            <w:tcW w:w="1548" w:type="dxa"/>
          </w:tcPr>
          <w:p w:rsidR="00C54548" w:rsidRDefault="00263DB7">
            <w:pPr>
              <w:pStyle w:val="TableParagraph"/>
              <w:spacing w:before="17"/>
              <w:ind w:left="351"/>
              <w:rPr>
                <w:sz w:val="24"/>
              </w:rPr>
            </w:pPr>
            <w:r>
              <w:rPr>
                <w:spacing w:val="-2"/>
                <w:sz w:val="24"/>
              </w:rPr>
              <w:t>1180,0</w:t>
            </w:r>
          </w:p>
        </w:tc>
        <w:tc>
          <w:tcPr>
            <w:tcW w:w="3309" w:type="dxa"/>
          </w:tcPr>
          <w:p w:rsidR="00C54548" w:rsidRDefault="00263DB7">
            <w:pPr>
              <w:pStyle w:val="TableParagraph"/>
              <w:spacing w:before="17"/>
              <w:ind w:left="2" w:right="216"/>
              <w:jc w:val="center"/>
              <w:rPr>
                <w:sz w:val="24"/>
              </w:rPr>
            </w:pPr>
            <w:r>
              <w:rPr>
                <w:spacing w:val="-10"/>
                <w:sz w:val="24"/>
              </w:rPr>
              <w:t>A</w:t>
            </w:r>
          </w:p>
        </w:tc>
      </w:tr>
      <w:tr w:rsidR="00C54548">
        <w:trPr>
          <w:trHeight w:val="333"/>
        </w:trPr>
        <w:tc>
          <w:tcPr>
            <w:tcW w:w="1599" w:type="dxa"/>
            <w:tcBorders>
              <w:bottom w:val="single" w:sz="4" w:space="0" w:color="000000"/>
            </w:tcBorders>
          </w:tcPr>
          <w:p w:rsidR="00C54548" w:rsidRDefault="00263DB7">
            <w:pPr>
              <w:pStyle w:val="TableParagraph"/>
              <w:spacing w:before="15"/>
              <w:ind w:left="114"/>
              <w:rPr>
                <w:sz w:val="24"/>
              </w:rPr>
            </w:pPr>
            <w:r>
              <w:rPr>
                <w:spacing w:val="-5"/>
                <w:sz w:val="24"/>
              </w:rPr>
              <w:t>T2</w:t>
            </w:r>
          </w:p>
        </w:tc>
        <w:tc>
          <w:tcPr>
            <w:tcW w:w="1489" w:type="dxa"/>
            <w:tcBorders>
              <w:bottom w:val="single" w:sz="4" w:space="0" w:color="000000"/>
            </w:tcBorders>
          </w:tcPr>
          <w:p w:rsidR="00C54548" w:rsidRDefault="00263DB7">
            <w:pPr>
              <w:pStyle w:val="TableParagraph"/>
              <w:spacing w:before="15"/>
              <w:ind w:left="311"/>
              <w:jc w:val="center"/>
              <w:rPr>
                <w:sz w:val="24"/>
              </w:rPr>
            </w:pPr>
            <w:r>
              <w:rPr>
                <w:spacing w:val="-5"/>
                <w:sz w:val="24"/>
              </w:rPr>
              <w:t>12</w:t>
            </w:r>
          </w:p>
        </w:tc>
        <w:tc>
          <w:tcPr>
            <w:tcW w:w="1548" w:type="dxa"/>
            <w:tcBorders>
              <w:bottom w:val="single" w:sz="4" w:space="0" w:color="000000"/>
            </w:tcBorders>
          </w:tcPr>
          <w:p w:rsidR="00C54548" w:rsidRDefault="00263DB7">
            <w:pPr>
              <w:pStyle w:val="TableParagraph"/>
              <w:spacing w:before="15"/>
              <w:ind w:left="291"/>
              <w:rPr>
                <w:sz w:val="24"/>
              </w:rPr>
            </w:pPr>
            <w:r>
              <w:rPr>
                <w:spacing w:val="-2"/>
                <w:sz w:val="24"/>
              </w:rPr>
              <w:t>1351,67</w:t>
            </w:r>
          </w:p>
        </w:tc>
        <w:tc>
          <w:tcPr>
            <w:tcW w:w="3309" w:type="dxa"/>
            <w:tcBorders>
              <w:bottom w:val="single" w:sz="4" w:space="0" w:color="000000"/>
            </w:tcBorders>
          </w:tcPr>
          <w:p w:rsidR="00C54548" w:rsidRDefault="00263DB7">
            <w:pPr>
              <w:pStyle w:val="TableParagraph"/>
              <w:spacing w:before="15"/>
              <w:ind w:left="62" w:right="216"/>
              <w:jc w:val="center"/>
              <w:rPr>
                <w:sz w:val="24"/>
              </w:rPr>
            </w:pPr>
            <w:r>
              <w:rPr>
                <w:spacing w:val="-10"/>
                <w:sz w:val="24"/>
              </w:rPr>
              <w:t>B</w:t>
            </w:r>
          </w:p>
        </w:tc>
      </w:tr>
    </w:tbl>
    <w:p w:rsidR="00C54548" w:rsidRDefault="00263DB7">
      <w:pPr>
        <w:pStyle w:val="Textoindependiente"/>
        <w:spacing w:before="237" w:line="360" w:lineRule="auto"/>
        <w:ind w:left="568" w:right="136"/>
        <w:jc w:val="both"/>
      </w:pPr>
      <w:r>
        <w:t>El análisis ANOVA (</w:t>
      </w:r>
      <w:hyperlink w:anchor="_bookmark129" w:history="1">
        <w:r>
          <w:t>Tabla 39</w:t>
        </w:r>
      </w:hyperlink>
      <w:r>
        <w:t>) revela diferencias altamente significativas, con valor-P = 0,0000, por tanto, el tipo de forraje continúa ejerciendo un efecto determinante</w:t>
      </w:r>
      <w:r>
        <w:rPr>
          <w:spacing w:val="-10"/>
        </w:rPr>
        <w:t xml:space="preserve"> </w:t>
      </w:r>
      <w:r>
        <w:t>sobre</w:t>
      </w:r>
      <w:r>
        <w:rPr>
          <w:spacing w:val="-10"/>
        </w:rPr>
        <w:t xml:space="preserve"> </w:t>
      </w:r>
      <w:r>
        <w:t>el</w:t>
      </w:r>
      <w:r>
        <w:rPr>
          <w:spacing w:val="-14"/>
        </w:rPr>
        <w:t xml:space="preserve"> </w:t>
      </w:r>
      <w:r>
        <w:t>crecimiento</w:t>
      </w:r>
      <w:r>
        <w:rPr>
          <w:spacing w:val="-11"/>
        </w:rPr>
        <w:t xml:space="preserve"> </w:t>
      </w:r>
      <w:r>
        <w:t>de</w:t>
      </w:r>
      <w:r>
        <w:rPr>
          <w:spacing w:val="-10"/>
        </w:rPr>
        <w:t xml:space="preserve"> </w:t>
      </w:r>
      <w:r>
        <w:t>los</w:t>
      </w:r>
      <w:r>
        <w:rPr>
          <w:spacing w:val="-13"/>
        </w:rPr>
        <w:t xml:space="preserve"> </w:t>
      </w:r>
      <w:r>
        <w:t>cuyes.</w:t>
      </w:r>
      <w:r>
        <w:rPr>
          <w:spacing w:val="-6"/>
        </w:rPr>
        <w:t xml:space="preserve"> </w:t>
      </w:r>
      <w:r>
        <w:t>Los</w:t>
      </w:r>
      <w:r>
        <w:rPr>
          <w:spacing w:val="-13"/>
        </w:rPr>
        <w:t xml:space="preserve"> </w:t>
      </w:r>
      <w:r>
        <w:t>resultados</w:t>
      </w:r>
      <w:r>
        <w:rPr>
          <w:spacing w:val="-13"/>
        </w:rPr>
        <w:t xml:space="preserve"> </w:t>
      </w:r>
      <w:r>
        <w:t>de</w:t>
      </w:r>
      <w:r>
        <w:rPr>
          <w:spacing w:val="-10"/>
        </w:rPr>
        <w:t xml:space="preserve"> </w:t>
      </w:r>
      <w:r>
        <w:t>Tukey</w:t>
      </w:r>
      <w:r>
        <w:rPr>
          <w:spacing w:val="-8"/>
        </w:rPr>
        <w:t xml:space="preserve"> </w:t>
      </w:r>
      <w:r>
        <w:t>(</w:t>
      </w:r>
      <w:hyperlink w:anchor="_bookmark131" w:history="1">
        <w:r>
          <w:t>Tabla</w:t>
        </w:r>
        <w:r>
          <w:rPr>
            <w:spacing w:val="-9"/>
          </w:rPr>
          <w:t xml:space="preserve"> </w:t>
        </w:r>
        <w:r>
          <w:t>40</w:t>
        </w:r>
      </w:hyperlink>
      <w:r>
        <w:t>) presentan que el T2 se separa claramente como el tratamiento con mayor peso (grupo B), mientras que T4, T1 y T3 permanecen agrupados en el grupo A.</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spacing w:before="64"/>
      </w:pPr>
      <w:r>
        <w:lastRenderedPageBreak/>
        <w:t>Figura</w:t>
      </w:r>
      <w:r>
        <w:rPr>
          <w:spacing w:val="1"/>
        </w:rPr>
        <w:t xml:space="preserve"> </w:t>
      </w:r>
      <w:r>
        <w:rPr>
          <w:spacing w:val="-5"/>
        </w:rPr>
        <w:t>12.</w:t>
      </w:r>
    </w:p>
    <w:p w:rsidR="00C54548" w:rsidRDefault="00263DB7">
      <w:pPr>
        <w:spacing w:before="140"/>
        <w:ind w:left="568"/>
        <w:rPr>
          <w:i/>
          <w:sz w:val="24"/>
        </w:rPr>
      </w:pPr>
      <w:bookmarkStart w:id="136" w:name="_bookmark133"/>
      <w:bookmarkEnd w:id="136"/>
      <w:r>
        <w:rPr>
          <w:i/>
          <w:sz w:val="24"/>
        </w:rPr>
        <w:t>Medias</w:t>
      </w:r>
      <w:r>
        <w:rPr>
          <w:i/>
          <w:spacing w:val="-6"/>
          <w:sz w:val="24"/>
        </w:rPr>
        <w:t xml:space="preserve"> </w:t>
      </w:r>
      <w:r>
        <w:rPr>
          <w:i/>
          <w:sz w:val="24"/>
        </w:rPr>
        <w:t>según</w:t>
      </w:r>
      <w:r>
        <w:rPr>
          <w:i/>
          <w:spacing w:val="-2"/>
          <w:sz w:val="24"/>
        </w:rPr>
        <w:t xml:space="preserve"> </w:t>
      </w:r>
      <w:r>
        <w:rPr>
          <w:i/>
          <w:sz w:val="24"/>
        </w:rPr>
        <w:t>Tukey</w:t>
      </w:r>
      <w:r>
        <w:rPr>
          <w:i/>
          <w:spacing w:val="2"/>
          <w:sz w:val="24"/>
        </w:rPr>
        <w:t xml:space="preserve"> </w:t>
      </w:r>
      <w:r>
        <w:rPr>
          <w:i/>
          <w:sz w:val="24"/>
        </w:rPr>
        <w:t>para</w:t>
      </w:r>
      <w:r>
        <w:rPr>
          <w:i/>
          <w:spacing w:val="-3"/>
          <w:sz w:val="24"/>
        </w:rPr>
        <w:t xml:space="preserve"> </w:t>
      </w:r>
      <w:r>
        <w:rPr>
          <w:i/>
          <w:sz w:val="24"/>
        </w:rPr>
        <w:t>peso</w:t>
      </w:r>
      <w:r>
        <w:rPr>
          <w:i/>
          <w:spacing w:val="-1"/>
          <w:sz w:val="24"/>
        </w:rPr>
        <w:t xml:space="preserve"> </w:t>
      </w:r>
      <w:r>
        <w:rPr>
          <w:i/>
          <w:sz w:val="24"/>
        </w:rPr>
        <w:t>corporal</w:t>
      </w:r>
      <w:r>
        <w:rPr>
          <w:i/>
          <w:spacing w:val="-1"/>
          <w:sz w:val="24"/>
        </w:rPr>
        <w:t xml:space="preserve"> </w:t>
      </w:r>
      <w:r>
        <w:rPr>
          <w:i/>
          <w:sz w:val="24"/>
        </w:rPr>
        <w:t>semana</w:t>
      </w:r>
      <w:r>
        <w:rPr>
          <w:i/>
          <w:spacing w:val="-1"/>
          <w:sz w:val="24"/>
        </w:rPr>
        <w:t xml:space="preserve"> </w:t>
      </w:r>
      <w:r>
        <w:rPr>
          <w:i/>
          <w:sz w:val="24"/>
        </w:rPr>
        <w:t>5</w:t>
      </w:r>
      <w:r>
        <w:rPr>
          <w:i/>
          <w:spacing w:val="-2"/>
          <w:sz w:val="24"/>
        </w:rPr>
        <w:t xml:space="preserve"> </w:t>
      </w:r>
      <w:r>
        <w:rPr>
          <w:i/>
          <w:sz w:val="24"/>
        </w:rPr>
        <w:t>por</w:t>
      </w:r>
      <w:r>
        <w:rPr>
          <w:i/>
          <w:spacing w:val="-3"/>
          <w:sz w:val="24"/>
        </w:rPr>
        <w:t xml:space="preserve"> </w:t>
      </w:r>
      <w:r>
        <w:rPr>
          <w:i/>
          <w:spacing w:val="-2"/>
          <w:sz w:val="24"/>
        </w:rPr>
        <w:t>tratamiento</w:t>
      </w:r>
    </w:p>
    <w:p w:rsidR="00C54548" w:rsidRDefault="00C54548">
      <w:pPr>
        <w:pStyle w:val="Textoindependiente"/>
        <w:rPr>
          <w:i/>
          <w:sz w:val="10"/>
        </w:rPr>
      </w:pPr>
    </w:p>
    <w:p w:rsidR="00C54548" w:rsidRDefault="00C54548">
      <w:pPr>
        <w:pStyle w:val="Textoindependiente"/>
        <w:rPr>
          <w:i/>
          <w:sz w:val="10"/>
        </w:rPr>
      </w:pPr>
    </w:p>
    <w:p w:rsidR="00C54548" w:rsidRDefault="00C54548">
      <w:pPr>
        <w:pStyle w:val="Textoindependiente"/>
        <w:spacing w:before="9"/>
        <w:rPr>
          <w:i/>
          <w:sz w:val="10"/>
        </w:rPr>
      </w:pPr>
    </w:p>
    <w:p w:rsidR="00C54548" w:rsidRDefault="00263DB7">
      <w:pPr>
        <w:ind w:left="840"/>
        <w:jc w:val="center"/>
        <w:rPr>
          <w:rFonts w:ascii="Arial"/>
          <w:b/>
          <w:sz w:val="10"/>
        </w:rPr>
      </w:pPr>
      <w:r>
        <w:rPr>
          <w:rFonts w:ascii="Arial"/>
          <w:b/>
          <w:spacing w:val="-2"/>
          <w:sz w:val="10"/>
        </w:rPr>
        <w:t>Medias</w:t>
      </w:r>
      <w:r>
        <w:rPr>
          <w:rFonts w:ascii="Arial"/>
          <w:b/>
          <w:spacing w:val="-6"/>
          <w:sz w:val="10"/>
        </w:rPr>
        <w:t xml:space="preserve"> </w:t>
      </w:r>
      <w:r>
        <w:rPr>
          <w:rFonts w:ascii="Arial"/>
          <w:b/>
          <w:spacing w:val="-2"/>
          <w:sz w:val="10"/>
        </w:rPr>
        <w:t>y</w:t>
      </w:r>
      <w:r>
        <w:rPr>
          <w:rFonts w:ascii="Arial"/>
          <w:b/>
          <w:spacing w:val="-3"/>
          <w:sz w:val="10"/>
        </w:rPr>
        <w:t xml:space="preserve"> </w:t>
      </w:r>
      <w:r>
        <w:rPr>
          <w:rFonts w:ascii="Arial"/>
          <w:b/>
          <w:spacing w:val="-2"/>
          <w:sz w:val="10"/>
        </w:rPr>
        <w:t>95,0%</w:t>
      </w:r>
      <w:r>
        <w:rPr>
          <w:rFonts w:ascii="Arial"/>
          <w:b/>
          <w:spacing w:val="4"/>
          <w:sz w:val="10"/>
        </w:rPr>
        <w:t xml:space="preserve"> </w:t>
      </w:r>
      <w:r>
        <w:rPr>
          <w:rFonts w:ascii="Arial"/>
          <w:b/>
          <w:spacing w:val="-2"/>
          <w:sz w:val="10"/>
        </w:rPr>
        <w:t>de</w:t>
      </w:r>
      <w:r>
        <w:rPr>
          <w:rFonts w:ascii="Arial"/>
          <w:b/>
          <w:spacing w:val="-3"/>
          <w:sz w:val="10"/>
        </w:rPr>
        <w:t xml:space="preserve"> </w:t>
      </w:r>
      <w:r>
        <w:rPr>
          <w:rFonts w:ascii="Arial"/>
          <w:b/>
          <w:spacing w:val="-2"/>
          <w:sz w:val="10"/>
        </w:rPr>
        <w:t>Tukey</w:t>
      </w:r>
      <w:r>
        <w:rPr>
          <w:rFonts w:ascii="Arial"/>
          <w:b/>
          <w:spacing w:val="-3"/>
          <w:sz w:val="10"/>
        </w:rPr>
        <w:t xml:space="preserve"> </w:t>
      </w:r>
      <w:r>
        <w:rPr>
          <w:rFonts w:ascii="Arial"/>
          <w:b/>
          <w:spacing w:val="-5"/>
          <w:sz w:val="10"/>
        </w:rPr>
        <w:t>HSD</w:t>
      </w:r>
    </w:p>
    <w:p w:rsidR="00C54548" w:rsidRDefault="00C54548">
      <w:pPr>
        <w:pStyle w:val="Textoindependiente"/>
        <w:rPr>
          <w:rFonts w:ascii="Arial"/>
          <w:b/>
          <w:sz w:val="10"/>
        </w:rPr>
      </w:pPr>
    </w:p>
    <w:p w:rsidR="00C54548" w:rsidRDefault="00C54548">
      <w:pPr>
        <w:pStyle w:val="Textoindependiente"/>
        <w:spacing w:before="14"/>
        <w:rPr>
          <w:rFonts w:ascii="Arial"/>
          <w:b/>
          <w:sz w:val="10"/>
        </w:rPr>
      </w:pPr>
    </w:p>
    <w:p w:rsidR="00C54548" w:rsidRDefault="00263DB7">
      <w:pPr>
        <w:ind w:left="2458"/>
        <w:rPr>
          <w:rFonts w:ascii="Arial"/>
          <w:b/>
          <w:sz w:val="10"/>
        </w:rPr>
      </w:pPr>
      <w:r>
        <w:rPr>
          <w:rFonts w:ascii="Arial"/>
          <w:b/>
          <w:noProof/>
          <w:sz w:val="10"/>
        </w:rPr>
        <mc:AlternateContent>
          <mc:Choice Requires="wpg">
            <w:drawing>
              <wp:anchor distT="0" distB="0" distL="0" distR="0" simplePos="0" relativeHeight="15748608" behindDoc="0" locked="0" layoutInCell="1" allowOverlap="1">
                <wp:simplePos x="0" y="0"/>
                <wp:positionH relativeFrom="page">
                  <wp:posOffset>2801549</wp:posOffset>
                </wp:positionH>
                <wp:positionV relativeFrom="paragraph">
                  <wp:posOffset>7362</wp:posOffset>
                </wp:positionV>
                <wp:extent cx="2578735" cy="1140460"/>
                <wp:effectExtent l="0" t="0" r="0" b="0"/>
                <wp:wrapNone/>
                <wp:docPr id="80" name="Group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578735" cy="1140460"/>
                          <a:chOff x="0" y="0"/>
                          <a:chExt cx="2578735" cy="1140460"/>
                        </a:xfrm>
                      </wpg:grpSpPr>
                      <wps:wsp>
                        <wps:cNvPr id="81" name="Graphic 81"/>
                        <wps:cNvSpPr/>
                        <wps:spPr>
                          <a:xfrm>
                            <a:off x="1866" y="1873"/>
                            <a:ext cx="2574925" cy="1136650"/>
                          </a:xfrm>
                          <a:custGeom>
                            <a:avLst/>
                            <a:gdLst/>
                            <a:ahLst/>
                            <a:cxnLst/>
                            <a:rect l="l" t="t" r="r" b="b"/>
                            <a:pathLst>
                              <a:path w="2574925" h="1136650">
                                <a:moveTo>
                                  <a:pt x="0" y="1136410"/>
                                </a:moveTo>
                                <a:lnTo>
                                  <a:pt x="2574817" y="1136411"/>
                                </a:lnTo>
                              </a:path>
                              <a:path w="2574925" h="1136650">
                                <a:moveTo>
                                  <a:pt x="2574817" y="1136411"/>
                                </a:moveTo>
                                <a:lnTo>
                                  <a:pt x="0" y="1136410"/>
                                </a:lnTo>
                              </a:path>
                              <a:path w="2574925" h="1136650">
                                <a:moveTo>
                                  <a:pt x="0" y="0"/>
                                </a:moveTo>
                                <a:lnTo>
                                  <a:pt x="2574817" y="0"/>
                                </a:lnTo>
                              </a:path>
                              <a:path w="2574925" h="1136650">
                                <a:moveTo>
                                  <a:pt x="2574817" y="0"/>
                                </a:moveTo>
                                <a:lnTo>
                                  <a:pt x="0" y="0"/>
                                </a:lnTo>
                              </a:path>
                              <a:path w="2574925" h="1136650">
                                <a:moveTo>
                                  <a:pt x="0" y="1136410"/>
                                </a:moveTo>
                                <a:lnTo>
                                  <a:pt x="0" y="0"/>
                                </a:lnTo>
                              </a:path>
                              <a:path w="2574925" h="1136650">
                                <a:moveTo>
                                  <a:pt x="0" y="0"/>
                                </a:moveTo>
                                <a:lnTo>
                                  <a:pt x="0" y="1136410"/>
                                </a:lnTo>
                              </a:path>
                              <a:path w="2574925" h="1136650">
                                <a:moveTo>
                                  <a:pt x="0" y="1102839"/>
                                </a:moveTo>
                                <a:lnTo>
                                  <a:pt x="48541" y="1102839"/>
                                </a:lnTo>
                              </a:path>
                              <a:path w="2574925" h="1136650">
                                <a:moveTo>
                                  <a:pt x="48541" y="1102839"/>
                                </a:moveTo>
                                <a:lnTo>
                                  <a:pt x="0" y="1102839"/>
                                </a:lnTo>
                              </a:path>
                              <a:path w="2574925" h="1136650">
                                <a:moveTo>
                                  <a:pt x="0" y="1061656"/>
                                </a:moveTo>
                                <a:lnTo>
                                  <a:pt x="26140" y="1061656"/>
                                </a:lnTo>
                              </a:path>
                              <a:path w="2574925" h="1136650">
                                <a:moveTo>
                                  <a:pt x="26140" y="1061656"/>
                                </a:moveTo>
                                <a:lnTo>
                                  <a:pt x="0" y="1061656"/>
                                </a:lnTo>
                              </a:path>
                              <a:path w="2574925" h="1136650">
                                <a:moveTo>
                                  <a:pt x="0" y="1016745"/>
                                </a:moveTo>
                                <a:lnTo>
                                  <a:pt x="26140" y="1016745"/>
                                </a:lnTo>
                              </a:path>
                              <a:path w="2574925" h="1136650">
                                <a:moveTo>
                                  <a:pt x="26140" y="1016745"/>
                                </a:moveTo>
                                <a:lnTo>
                                  <a:pt x="0" y="1016745"/>
                                </a:lnTo>
                              </a:path>
                              <a:path w="2574925" h="1136650">
                                <a:moveTo>
                                  <a:pt x="0" y="975707"/>
                                </a:moveTo>
                                <a:lnTo>
                                  <a:pt x="26140" y="975707"/>
                                </a:lnTo>
                              </a:path>
                              <a:path w="2574925" h="1136650">
                                <a:moveTo>
                                  <a:pt x="26140" y="975707"/>
                                </a:moveTo>
                                <a:lnTo>
                                  <a:pt x="0" y="975707"/>
                                </a:lnTo>
                              </a:path>
                              <a:path w="2574925" h="1136650">
                                <a:moveTo>
                                  <a:pt x="0" y="930796"/>
                                </a:moveTo>
                                <a:lnTo>
                                  <a:pt x="26140" y="930796"/>
                                </a:lnTo>
                              </a:path>
                              <a:path w="2574925" h="1136650">
                                <a:moveTo>
                                  <a:pt x="26140" y="930796"/>
                                </a:moveTo>
                                <a:lnTo>
                                  <a:pt x="0" y="930796"/>
                                </a:lnTo>
                              </a:path>
                              <a:path w="2574925" h="1136650">
                                <a:moveTo>
                                  <a:pt x="0" y="889759"/>
                                </a:moveTo>
                                <a:lnTo>
                                  <a:pt x="48541" y="889759"/>
                                </a:lnTo>
                              </a:path>
                              <a:path w="2574925" h="1136650">
                                <a:moveTo>
                                  <a:pt x="48541" y="889759"/>
                                </a:moveTo>
                                <a:lnTo>
                                  <a:pt x="0" y="889759"/>
                                </a:lnTo>
                              </a:path>
                              <a:path w="2574925" h="1136650">
                                <a:moveTo>
                                  <a:pt x="0" y="848581"/>
                                </a:moveTo>
                                <a:lnTo>
                                  <a:pt x="26140" y="848581"/>
                                </a:lnTo>
                              </a:path>
                              <a:path w="2574925" h="1136650">
                                <a:moveTo>
                                  <a:pt x="26140" y="848581"/>
                                </a:moveTo>
                                <a:lnTo>
                                  <a:pt x="0" y="848581"/>
                                </a:lnTo>
                              </a:path>
                              <a:path w="2574925" h="1136650">
                                <a:moveTo>
                                  <a:pt x="0" y="803816"/>
                                </a:moveTo>
                                <a:lnTo>
                                  <a:pt x="26140" y="803816"/>
                                </a:lnTo>
                              </a:path>
                              <a:path w="2574925" h="1136650">
                                <a:moveTo>
                                  <a:pt x="26140" y="803816"/>
                                </a:moveTo>
                                <a:lnTo>
                                  <a:pt x="0" y="803816"/>
                                </a:lnTo>
                              </a:path>
                              <a:path w="2574925" h="1136650">
                                <a:moveTo>
                                  <a:pt x="0" y="762633"/>
                                </a:moveTo>
                                <a:lnTo>
                                  <a:pt x="26140" y="762633"/>
                                </a:lnTo>
                              </a:path>
                              <a:path w="2574925" h="1136650">
                                <a:moveTo>
                                  <a:pt x="26140" y="762633"/>
                                </a:moveTo>
                                <a:lnTo>
                                  <a:pt x="0" y="762633"/>
                                </a:lnTo>
                              </a:path>
                              <a:path w="2574925" h="1136650">
                                <a:moveTo>
                                  <a:pt x="0" y="717745"/>
                                </a:moveTo>
                                <a:lnTo>
                                  <a:pt x="26140" y="717745"/>
                                </a:lnTo>
                              </a:path>
                              <a:path w="2574925" h="1136650">
                                <a:moveTo>
                                  <a:pt x="26140" y="717745"/>
                                </a:moveTo>
                                <a:lnTo>
                                  <a:pt x="0" y="717745"/>
                                </a:lnTo>
                              </a:path>
                              <a:path w="2574925" h="1136650">
                                <a:moveTo>
                                  <a:pt x="0" y="676673"/>
                                </a:moveTo>
                                <a:lnTo>
                                  <a:pt x="48541" y="676673"/>
                                </a:lnTo>
                              </a:path>
                              <a:path w="2574925" h="1136650">
                                <a:moveTo>
                                  <a:pt x="48541" y="676673"/>
                                </a:moveTo>
                                <a:lnTo>
                                  <a:pt x="0" y="676673"/>
                                </a:lnTo>
                              </a:path>
                              <a:path w="2574925" h="1136650">
                                <a:moveTo>
                                  <a:pt x="0" y="631803"/>
                                </a:moveTo>
                                <a:lnTo>
                                  <a:pt x="26140" y="631803"/>
                                </a:lnTo>
                              </a:path>
                              <a:path w="2574925" h="1136650">
                                <a:moveTo>
                                  <a:pt x="26140" y="631803"/>
                                </a:moveTo>
                                <a:lnTo>
                                  <a:pt x="0" y="631803"/>
                                </a:lnTo>
                              </a:path>
                              <a:path w="2574925" h="1136650">
                                <a:moveTo>
                                  <a:pt x="0" y="590730"/>
                                </a:moveTo>
                                <a:lnTo>
                                  <a:pt x="26140" y="590730"/>
                                </a:lnTo>
                              </a:path>
                              <a:path w="2574925" h="1136650">
                                <a:moveTo>
                                  <a:pt x="26140" y="590730"/>
                                </a:moveTo>
                                <a:lnTo>
                                  <a:pt x="0" y="590730"/>
                                </a:lnTo>
                              </a:path>
                              <a:path w="2574925" h="1136650">
                                <a:moveTo>
                                  <a:pt x="0" y="545802"/>
                                </a:moveTo>
                                <a:lnTo>
                                  <a:pt x="26140" y="545802"/>
                                </a:lnTo>
                              </a:path>
                              <a:path w="2574925" h="1136650">
                                <a:moveTo>
                                  <a:pt x="26140" y="545802"/>
                                </a:moveTo>
                                <a:lnTo>
                                  <a:pt x="0" y="545802"/>
                                </a:lnTo>
                              </a:path>
                              <a:path w="2574925" h="1136650">
                                <a:moveTo>
                                  <a:pt x="0" y="504671"/>
                                </a:moveTo>
                                <a:lnTo>
                                  <a:pt x="26140" y="504671"/>
                                </a:lnTo>
                              </a:path>
                              <a:path w="2574925" h="1136650">
                                <a:moveTo>
                                  <a:pt x="26140" y="504671"/>
                                </a:moveTo>
                                <a:lnTo>
                                  <a:pt x="0" y="504671"/>
                                </a:lnTo>
                              </a:path>
                              <a:path w="2574925" h="1136650">
                                <a:moveTo>
                                  <a:pt x="0" y="459859"/>
                                </a:moveTo>
                                <a:lnTo>
                                  <a:pt x="48541" y="459859"/>
                                </a:lnTo>
                              </a:path>
                              <a:path w="2574925" h="1136650">
                                <a:moveTo>
                                  <a:pt x="48541" y="459859"/>
                                </a:moveTo>
                                <a:lnTo>
                                  <a:pt x="0" y="459859"/>
                                </a:lnTo>
                              </a:path>
                              <a:path w="2574925" h="1136650">
                                <a:moveTo>
                                  <a:pt x="0" y="418728"/>
                                </a:moveTo>
                                <a:lnTo>
                                  <a:pt x="26140" y="418728"/>
                                </a:lnTo>
                              </a:path>
                              <a:path w="2574925" h="1136650">
                                <a:moveTo>
                                  <a:pt x="26140" y="418728"/>
                                </a:moveTo>
                                <a:lnTo>
                                  <a:pt x="0" y="418728"/>
                                </a:lnTo>
                              </a:path>
                              <a:path w="2574925" h="1136650">
                                <a:moveTo>
                                  <a:pt x="0" y="373917"/>
                                </a:moveTo>
                                <a:lnTo>
                                  <a:pt x="26139" y="373917"/>
                                </a:lnTo>
                              </a:path>
                              <a:path w="2574925" h="1136650">
                                <a:moveTo>
                                  <a:pt x="26139" y="373917"/>
                                </a:moveTo>
                                <a:lnTo>
                                  <a:pt x="0" y="373917"/>
                                </a:lnTo>
                              </a:path>
                              <a:path w="2574925" h="1136650">
                                <a:moveTo>
                                  <a:pt x="0" y="332727"/>
                                </a:moveTo>
                                <a:lnTo>
                                  <a:pt x="26139" y="332727"/>
                                </a:lnTo>
                              </a:path>
                              <a:path w="2574925" h="1136650">
                                <a:moveTo>
                                  <a:pt x="26139" y="332727"/>
                                </a:moveTo>
                                <a:lnTo>
                                  <a:pt x="0" y="332727"/>
                                </a:lnTo>
                              </a:path>
                              <a:path w="2574925" h="1136650">
                                <a:moveTo>
                                  <a:pt x="0" y="287857"/>
                                </a:moveTo>
                                <a:lnTo>
                                  <a:pt x="26139" y="287857"/>
                                </a:lnTo>
                              </a:path>
                              <a:path w="2574925" h="1136650">
                                <a:moveTo>
                                  <a:pt x="26139" y="287857"/>
                                </a:moveTo>
                                <a:lnTo>
                                  <a:pt x="0" y="287857"/>
                                </a:lnTo>
                              </a:path>
                              <a:path w="2574925" h="1136650">
                                <a:moveTo>
                                  <a:pt x="0" y="246785"/>
                                </a:moveTo>
                                <a:lnTo>
                                  <a:pt x="48541" y="246785"/>
                                </a:lnTo>
                              </a:path>
                              <a:path w="2574925" h="1136650">
                                <a:moveTo>
                                  <a:pt x="48541" y="246785"/>
                                </a:moveTo>
                                <a:lnTo>
                                  <a:pt x="0" y="246785"/>
                                </a:lnTo>
                              </a:path>
                              <a:path w="2574925" h="1136650">
                                <a:moveTo>
                                  <a:pt x="0" y="205654"/>
                                </a:moveTo>
                                <a:lnTo>
                                  <a:pt x="26139" y="205654"/>
                                </a:lnTo>
                              </a:path>
                              <a:path w="2574925" h="1136650">
                                <a:moveTo>
                                  <a:pt x="26139" y="205654"/>
                                </a:moveTo>
                                <a:lnTo>
                                  <a:pt x="0" y="205654"/>
                                </a:lnTo>
                              </a:path>
                              <a:path w="2574925" h="1136650">
                                <a:moveTo>
                                  <a:pt x="0" y="160842"/>
                                </a:moveTo>
                                <a:lnTo>
                                  <a:pt x="26139" y="160842"/>
                                </a:lnTo>
                              </a:path>
                              <a:path w="2574925" h="1136650">
                                <a:moveTo>
                                  <a:pt x="26139" y="160842"/>
                                </a:moveTo>
                                <a:lnTo>
                                  <a:pt x="0" y="160842"/>
                                </a:lnTo>
                              </a:path>
                              <a:path w="2574925" h="1136650">
                                <a:moveTo>
                                  <a:pt x="0" y="119653"/>
                                </a:moveTo>
                                <a:lnTo>
                                  <a:pt x="26139" y="119653"/>
                                </a:lnTo>
                              </a:path>
                              <a:path w="2574925" h="1136650">
                                <a:moveTo>
                                  <a:pt x="26139" y="119653"/>
                                </a:moveTo>
                                <a:lnTo>
                                  <a:pt x="0" y="119653"/>
                                </a:lnTo>
                              </a:path>
                              <a:path w="2574925" h="1136650">
                                <a:moveTo>
                                  <a:pt x="0" y="74900"/>
                                </a:moveTo>
                                <a:lnTo>
                                  <a:pt x="26139" y="74900"/>
                                </a:lnTo>
                              </a:path>
                              <a:path w="2574925" h="1136650">
                                <a:moveTo>
                                  <a:pt x="26139" y="74900"/>
                                </a:moveTo>
                                <a:lnTo>
                                  <a:pt x="0" y="74900"/>
                                </a:lnTo>
                              </a:path>
                              <a:path w="2574925" h="1136650">
                                <a:moveTo>
                                  <a:pt x="0" y="33710"/>
                                </a:moveTo>
                                <a:lnTo>
                                  <a:pt x="48541" y="33710"/>
                                </a:lnTo>
                              </a:path>
                              <a:path w="2574925" h="1136650">
                                <a:moveTo>
                                  <a:pt x="48541" y="33710"/>
                                </a:moveTo>
                                <a:lnTo>
                                  <a:pt x="0" y="33710"/>
                                </a:lnTo>
                              </a:path>
                              <a:path w="2574925" h="1136650">
                                <a:moveTo>
                                  <a:pt x="2574817" y="1136411"/>
                                </a:moveTo>
                                <a:lnTo>
                                  <a:pt x="2574817" y="0"/>
                                </a:lnTo>
                              </a:path>
                              <a:path w="2574925" h="1136650">
                                <a:moveTo>
                                  <a:pt x="2574817" y="0"/>
                                </a:moveTo>
                                <a:lnTo>
                                  <a:pt x="2574817" y="1136411"/>
                                </a:lnTo>
                              </a:path>
                              <a:path w="2574925" h="1136650">
                                <a:moveTo>
                                  <a:pt x="2574817" y="1102840"/>
                                </a:moveTo>
                                <a:lnTo>
                                  <a:pt x="2526252" y="1102840"/>
                                </a:lnTo>
                              </a:path>
                              <a:path w="2574925" h="1136650">
                                <a:moveTo>
                                  <a:pt x="2526252" y="1102840"/>
                                </a:moveTo>
                                <a:lnTo>
                                  <a:pt x="2574817" y="1102840"/>
                                </a:lnTo>
                              </a:path>
                              <a:path w="2574925" h="1136650">
                                <a:moveTo>
                                  <a:pt x="2574817" y="1061656"/>
                                </a:moveTo>
                                <a:lnTo>
                                  <a:pt x="2548671" y="1061656"/>
                                </a:lnTo>
                              </a:path>
                              <a:path w="2574925" h="1136650">
                                <a:moveTo>
                                  <a:pt x="2548671" y="1061656"/>
                                </a:moveTo>
                                <a:lnTo>
                                  <a:pt x="2574817" y="1061656"/>
                                </a:lnTo>
                              </a:path>
                              <a:path w="2574925" h="1136650">
                                <a:moveTo>
                                  <a:pt x="2574817" y="1016745"/>
                                </a:moveTo>
                                <a:lnTo>
                                  <a:pt x="2548671" y="1016745"/>
                                </a:lnTo>
                              </a:path>
                              <a:path w="2574925" h="1136650">
                                <a:moveTo>
                                  <a:pt x="2548671" y="1016745"/>
                                </a:moveTo>
                                <a:lnTo>
                                  <a:pt x="2574817" y="1016745"/>
                                </a:lnTo>
                              </a:path>
                              <a:path w="2574925" h="1136650">
                                <a:moveTo>
                                  <a:pt x="2574817" y="975708"/>
                                </a:moveTo>
                                <a:lnTo>
                                  <a:pt x="2548671" y="975708"/>
                                </a:lnTo>
                              </a:path>
                              <a:path w="2574925" h="1136650">
                                <a:moveTo>
                                  <a:pt x="2548671" y="975708"/>
                                </a:moveTo>
                                <a:lnTo>
                                  <a:pt x="2574817" y="975708"/>
                                </a:lnTo>
                              </a:path>
                              <a:path w="2574925" h="1136650">
                                <a:moveTo>
                                  <a:pt x="2574817" y="930797"/>
                                </a:moveTo>
                                <a:lnTo>
                                  <a:pt x="2548671" y="930797"/>
                                </a:lnTo>
                              </a:path>
                              <a:path w="2574925" h="1136650">
                                <a:moveTo>
                                  <a:pt x="2548671" y="930797"/>
                                </a:moveTo>
                                <a:lnTo>
                                  <a:pt x="2574817" y="930797"/>
                                </a:lnTo>
                              </a:path>
                              <a:path w="2574925" h="1136650">
                                <a:moveTo>
                                  <a:pt x="2574817" y="889760"/>
                                </a:moveTo>
                                <a:lnTo>
                                  <a:pt x="2526252" y="889760"/>
                                </a:lnTo>
                              </a:path>
                              <a:path w="2574925" h="1136650">
                                <a:moveTo>
                                  <a:pt x="2526252" y="889760"/>
                                </a:moveTo>
                                <a:lnTo>
                                  <a:pt x="2574817" y="889760"/>
                                </a:lnTo>
                              </a:path>
                              <a:path w="2574925" h="1136650">
                                <a:moveTo>
                                  <a:pt x="2574817" y="848582"/>
                                </a:moveTo>
                                <a:lnTo>
                                  <a:pt x="2548671" y="848582"/>
                                </a:lnTo>
                              </a:path>
                              <a:path w="2574925" h="1136650">
                                <a:moveTo>
                                  <a:pt x="2548671" y="848582"/>
                                </a:moveTo>
                                <a:lnTo>
                                  <a:pt x="2574817" y="848582"/>
                                </a:lnTo>
                              </a:path>
                              <a:path w="2574925" h="1136650">
                                <a:moveTo>
                                  <a:pt x="2574817" y="803817"/>
                                </a:moveTo>
                                <a:lnTo>
                                  <a:pt x="2548671" y="803817"/>
                                </a:lnTo>
                              </a:path>
                              <a:path w="2574925" h="1136650">
                                <a:moveTo>
                                  <a:pt x="2548671" y="803817"/>
                                </a:moveTo>
                                <a:lnTo>
                                  <a:pt x="2574817" y="803817"/>
                                </a:lnTo>
                              </a:path>
                              <a:path w="2574925" h="1136650">
                                <a:moveTo>
                                  <a:pt x="2574817" y="762634"/>
                                </a:moveTo>
                                <a:lnTo>
                                  <a:pt x="2548671" y="762634"/>
                                </a:lnTo>
                              </a:path>
                              <a:path w="2574925" h="1136650">
                                <a:moveTo>
                                  <a:pt x="2548671" y="762634"/>
                                </a:moveTo>
                                <a:lnTo>
                                  <a:pt x="2574817" y="762634"/>
                                </a:lnTo>
                              </a:path>
                              <a:path w="2574925" h="1136650">
                                <a:moveTo>
                                  <a:pt x="2574817" y="717746"/>
                                </a:moveTo>
                                <a:lnTo>
                                  <a:pt x="2548671" y="717746"/>
                                </a:lnTo>
                              </a:path>
                              <a:path w="2574925" h="1136650">
                                <a:moveTo>
                                  <a:pt x="2548671" y="717746"/>
                                </a:moveTo>
                                <a:lnTo>
                                  <a:pt x="2574817" y="717746"/>
                                </a:lnTo>
                              </a:path>
                              <a:path w="2574925" h="1136650">
                                <a:moveTo>
                                  <a:pt x="2574817" y="676674"/>
                                </a:moveTo>
                                <a:lnTo>
                                  <a:pt x="2526252" y="676673"/>
                                </a:lnTo>
                              </a:path>
                              <a:path w="2574925" h="1136650">
                                <a:moveTo>
                                  <a:pt x="2526252" y="676673"/>
                                </a:moveTo>
                                <a:lnTo>
                                  <a:pt x="2574817" y="676674"/>
                                </a:lnTo>
                              </a:path>
                              <a:path w="2574925" h="1136650">
                                <a:moveTo>
                                  <a:pt x="2574817" y="631803"/>
                                </a:moveTo>
                                <a:lnTo>
                                  <a:pt x="2548671" y="631803"/>
                                </a:lnTo>
                              </a:path>
                              <a:path w="2574925" h="1136650">
                                <a:moveTo>
                                  <a:pt x="2548671" y="631803"/>
                                </a:moveTo>
                                <a:lnTo>
                                  <a:pt x="2574817" y="631803"/>
                                </a:lnTo>
                              </a:path>
                              <a:path w="2574925" h="1136650">
                                <a:moveTo>
                                  <a:pt x="2574817" y="590731"/>
                                </a:moveTo>
                                <a:lnTo>
                                  <a:pt x="2548671" y="590731"/>
                                </a:lnTo>
                              </a:path>
                              <a:path w="2574925" h="1136650">
                                <a:moveTo>
                                  <a:pt x="2548671" y="590731"/>
                                </a:moveTo>
                                <a:lnTo>
                                  <a:pt x="2574817" y="590731"/>
                                </a:lnTo>
                              </a:path>
                              <a:path w="2574925" h="1136650">
                                <a:moveTo>
                                  <a:pt x="2574817" y="545802"/>
                                </a:moveTo>
                                <a:lnTo>
                                  <a:pt x="2548671" y="545802"/>
                                </a:lnTo>
                              </a:path>
                              <a:path w="2574925" h="1136650">
                                <a:moveTo>
                                  <a:pt x="2548671" y="545802"/>
                                </a:moveTo>
                                <a:lnTo>
                                  <a:pt x="2574817" y="545802"/>
                                </a:lnTo>
                              </a:path>
                              <a:path w="2574925" h="1136650">
                                <a:moveTo>
                                  <a:pt x="2574817" y="504672"/>
                                </a:moveTo>
                                <a:lnTo>
                                  <a:pt x="2548671" y="504672"/>
                                </a:lnTo>
                              </a:path>
                              <a:path w="2574925" h="1136650">
                                <a:moveTo>
                                  <a:pt x="2548671" y="504672"/>
                                </a:moveTo>
                                <a:lnTo>
                                  <a:pt x="2574817" y="504672"/>
                                </a:lnTo>
                              </a:path>
                              <a:path w="2574925" h="1136650">
                                <a:moveTo>
                                  <a:pt x="2574817" y="459860"/>
                                </a:moveTo>
                                <a:lnTo>
                                  <a:pt x="2526252" y="459860"/>
                                </a:lnTo>
                              </a:path>
                              <a:path w="2574925" h="1136650">
                                <a:moveTo>
                                  <a:pt x="2526252" y="459860"/>
                                </a:moveTo>
                                <a:lnTo>
                                  <a:pt x="2574817" y="459860"/>
                                </a:lnTo>
                              </a:path>
                              <a:path w="2574925" h="1136650">
                                <a:moveTo>
                                  <a:pt x="2574817" y="418729"/>
                                </a:moveTo>
                                <a:lnTo>
                                  <a:pt x="2548671" y="418729"/>
                                </a:lnTo>
                              </a:path>
                              <a:path w="2574925" h="1136650">
                                <a:moveTo>
                                  <a:pt x="2548671" y="418729"/>
                                </a:moveTo>
                                <a:lnTo>
                                  <a:pt x="2574817" y="418729"/>
                                </a:lnTo>
                              </a:path>
                              <a:path w="2574925" h="1136650">
                                <a:moveTo>
                                  <a:pt x="2574817" y="373917"/>
                                </a:moveTo>
                                <a:lnTo>
                                  <a:pt x="2548671" y="373917"/>
                                </a:lnTo>
                              </a:path>
                              <a:path w="2574925" h="1136650">
                                <a:moveTo>
                                  <a:pt x="2548671" y="373917"/>
                                </a:moveTo>
                                <a:lnTo>
                                  <a:pt x="2574817" y="373917"/>
                                </a:lnTo>
                              </a:path>
                              <a:path w="2574925" h="1136650">
                                <a:moveTo>
                                  <a:pt x="2574817" y="332728"/>
                                </a:moveTo>
                                <a:lnTo>
                                  <a:pt x="2548671" y="332728"/>
                                </a:lnTo>
                              </a:path>
                              <a:path w="2574925" h="1136650">
                                <a:moveTo>
                                  <a:pt x="2548671" y="332728"/>
                                </a:moveTo>
                                <a:lnTo>
                                  <a:pt x="2574817" y="332728"/>
                                </a:lnTo>
                              </a:path>
                              <a:path w="2574925" h="1136650">
                                <a:moveTo>
                                  <a:pt x="2574817" y="287858"/>
                                </a:moveTo>
                                <a:lnTo>
                                  <a:pt x="2548671" y="287858"/>
                                </a:lnTo>
                              </a:path>
                              <a:path w="2574925" h="1136650">
                                <a:moveTo>
                                  <a:pt x="2548671" y="287858"/>
                                </a:moveTo>
                                <a:lnTo>
                                  <a:pt x="2574817" y="287858"/>
                                </a:lnTo>
                              </a:path>
                              <a:path w="2574925" h="1136650">
                                <a:moveTo>
                                  <a:pt x="2574817" y="246785"/>
                                </a:moveTo>
                                <a:lnTo>
                                  <a:pt x="2526252" y="246785"/>
                                </a:lnTo>
                              </a:path>
                              <a:path w="2574925" h="1136650">
                                <a:moveTo>
                                  <a:pt x="2526252" y="246785"/>
                                </a:moveTo>
                                <a:lnTo>
                                  <a:pt x="2574817" y="246785"/>
                                </a:lnTo>
                              </a:path>
                              <a:path w="2574925" h="1136650">
                                <a:moveTo>
                                  <a:pt x="2574817" y="205655"/>
                                </a:moveTo>
                                <a:lnTo>
                                  <a:pt x="2548671" y="205655"/>
                                </a:lnTo>
                              </a:path>
                              <a:path w="2574925" h="1136650">
                                <a:moveTo>
                                  <a:pt x="2548671" y="205655"/>
                                </a:moveTo>
                                <a:lnTo>
                                  <a:pt x="2574817" y="205655"/>
                                </a:lnTo>
                              </a:path>
                              <a:path w="2574925" h="1136650">
                                <a:moveTo>
                                  <a:pt x="2574817" y="160843"/>
                                </a:moveTo>
                                <a:lnTo>
                                  <a:pt x="2548671" y="160843"/>
                                </a:lnTo>
                              </a:path>
                              <a:path w="2574925" h="1136650">
                                <a:moveTo>
                                  <a:pt x="2548671" y="160843"/>
                                </a:moveTo>
                                <a:lnTo>
                                  <a:pt x="2574817" y="160843"/>
                                </a:lnTo>
                              </a:path>
                              <a:path w="2574925" h="1136650">
                                <a:moveTo>
                                  <a:pt x="2574817" y="119654"/>
                                </a:moveTo>
                                <a:lnTo>
                                  <a:pt x="2548671" y="119654"/>
                                </a:lnTo>
                              </a:path>
                              <a:path w="2574925" h="1136650">
                                <a:moveTo>
                                  <a:pt x="2548671" y="119654"/>
                                </a:moveTo>
                                <a:lnTo>
                                  <a:pt x="2574817" y="119654"/>
                                </a:lnTo>
                              </a:path>
                              <a:path w="2574925" h="1136650">
                                <a:moveTo>
                                  <a:pt x="2574817" y="74900"/>
                                </a:moveTo>
                                <a:lnTo>
                                  <a:pt x="2548671" y="74900"/>
                                </a:lnTo>
                              </a:path>
                              <a:path w="2574925" h="1136650">
                                <a:moveTo>
                                  <a:pt x="2548671" y="74900"/>
                                </a:moveTo>
                                <a:lnTo>
                                  <a:pt x="2574817" y="74900"/>
                                </a:lnTo>
                              </a:path>
                              <a:path w="2574925" h="1136650">
                                <a:moveTo>
                                  <a:pt x="2574817" y="33711"/>
                                </a:moveTo>
                                <a:lnTo>
                                  <a:pt x="2526252" y="33711"/>
                                </a:lnTo>
                              </a:path>
                              <a:path w="2574925" h="1136650">
                                <a:moveTo>
                                  <a:pt x="2526252" y="33711"/>
                                </a:moveTo>
                                <a:lnTo>
                                  <a:pt x="2574817" y="33711"/>
                                </a:lnTo>
                              </a:path>
                            </a:pathLst>
                          </a:custGeom>
                          <a:ln w="3740">
                            <a:solidFill>
                              <a:srgbClr val="000000"/>
                            </a:solidFill>
                            <a:prstDash val="solid"/>
                          </a:ln>
                        </wps:spPr>
                        <wps:bodyPr wrap="square" lIns="0" tIns="0" rIns="0" bIns="0" rtlCol="0">
                          <a:prstTxWarp prst="textNoShape">
                            <a:avLst/>
                          </a:prstTxWarp>
                          <a:noAutofit/>
                        </wps:bodyPr>
                      </wps:wsp>
                      <wps:wsp>
                        <wps:cNvPr id="82" name="Graphic 82"/>
                        <wps:cNvSpPr/>
                        <wps:spPr>
                          <a:xfrm>
                            <a:off x="551172" y="342079"/>
                            <a:ext cx="1476375" cy="542290"/>
                          </a:xfrm>
                          <a:custGeom>
                            <a:avLst/>
                            <a:gdLst/>
                            <a:ahLst/>
                            <a:cxnLst/>
                            <a:rect l="l" t="t" r="r" b="b"/>
                            <a:pathLst>
                              <a:path w="1476375" h="542290">
                                <a:moveTo>
                                  <a:pt x="0" y="400044"/>
                                </a:moveTo>
                                <a:lnTo>
                                  <a:pt x="11238" y="388710"/>
                                </a:lnTo>
                                <a:lnTo>
                                  <a:pt x="22418" y="400044"/>
                                </a:lnTo>
                                <a:lnTo>
                                  <a:pt x="11238" y="411238"/>
                                </a:lnTo>
                                <a:lnTo>
                                  <a:pt x="0" y="400044"/>
                                </a:lnTo>
                              </a:path>
                              <a:path w="1476375" h="542290">
                                <a:moveTo>
                                  <a:pt x="485822" y="11217"/>
                                </a:moveTo>
                                <a:lnTo>
                                  <a:pt x="497060" y="0"/>
                                </a:lnTo>
                                <a:lnTo>
                                  <a:pt x="508241" y="11217"/>
                                </a:lnTo>
                                <a:lnTo>
                                  <a:pt x="497060" y="22376"/>
                                </a:lnTo>
                                <a:lnTo>
                                  <a:pt x="485822" y="11217"/>
                                </a:lnTo>
                              </a:path>
                              <a:path w="1476375" h="542290">
                                <a:moveTo>
                                  <a:pt x="967976" y="377539"/>
                                </a:moveTo>
                                <a:lnTo>
                                  <a:pt x="979156" y="366322"/>
                                </a:lnTo>
                                <a:lnTo>
                                  <a:pt x="990336" y="377539"/>
                                </a:lnTo>
                                <a:lnTo>
                                  <a:pt x="979156" y="388710"/>
                                </a:lnTo>
                                <a:lnTo>
                                  <a:pt x="967976" y="377539"/>
                                </a:lnTo>
                              </a:path>
                              <a:path w="1476375" h="542290">
                                <a:moveTo>
                                  <a:pt x="1453798" y="530758"/>
                                </a:moveTo>
                                <a:lnTo>
                                  <a:pt x="1464978" y="519569"/>
                                </a:lnTo>
                                <a:lnTo>
                                  <a:pt x="1476217" y="530758"/>
                                </a:lnTo>
                                <a:lnTo>
                                  <a:pt x="1464978" y="542092"/>
                                </a:lnTo>
                                <a:lnTo>
                                  <a:pt x="1453798" y="530758"/>
                                </a:lnTo>
                              </a:path>
                            </a:pathLst>
                          </a:custGeom>
                          <a:ln w="3740">
                            <a:solidFill>
                              <a:srgbClr val="808000"/>
                            </a:solidFill>
                            <a:prstDash val="solid"/>
                          </a:ln>
                        </wps:spPr>
                        <wps:bodyPr wrap="square" lIns="0" tIns="0" rIns="0" bIns="0" rtlCol="0">
                          <a:prstTxWarp prst="textNoShape">
                            <a:avLst/>
                          </a:prstTxWarp>
                          <a:noAutofit/>
                        </wps:bodyPr>
                      </wps:wsp>
                      <wps:wsp>
                        <wps:cNvPr id="83" name="Graphic 83"/>
                        <wps:cNvSpPr/>
                        <wps:spPr>
                          <a:xfrm>
                            <a:off x="513846" y="230021"/>
                            <a:ext cx="1551305" cy="766445"/>
                          </a:xfrm>
                          <a:custGeom>
                            <a:avLst/>
                            <a:gdLst/>
                            <a:ahLst/>
                            <a:cxnLst/>
                            <a:rect l="l" t="t" r="r" b="b"/>
                            <a:pathLst>
                              <a:path w="1551305" h="766445">
                                <a:moveTo>
                                  <a:pt x="0" y="388698"/>
                                </a:moveTo>
                                <a:lnTo>
                                  <a:pt x="97071" y="388698"/>
                                </a:lnTo>
                              </a:path>
                              <a:path w="1551305" h="766445">
                                <a:moveTo>
                                  <a:pt x="48564" y="388698"/>
                                </a:moveTo>
                                <a:lnTo>
                                  <a:pt x="48564" y="635355"/>
                                </a:lnTo>
                              </a:path>
                              <a:path w="1551305" h="766445">
                                <a:moveTo>
                                  <a:pt x="0" y="635355"/>
                                </a:moveTo>
                                <a:lnTo>
                                  <a:pt x="97071" y="635355"/>
                                </a:lnTo>
                              </a:path>
                              <a:path w="1551305" h="766445">
                                <a:moveTo>
                                  <a:pt x="485822" y="0"/>
                                </a:moveTo>
                                <a:lnTo>
                                  <a:pt x="582893" y="0"/>
                                </a:lnTo>
                              </a:path>
                              <a:path w="1551305" h="766445">
                                <a:moveTo>
                                  <a:pt x="534387" y="0"/>
                                </a:moveTo>
                                <a:lnTo>
                                  <a:pt x="534387" y="246668"/>
                                </a:lnTo>
                              </a:path>
                              <a:path w="1551305" h="766445">
                                <a:moveTo>
                                  <a:pt x="485822" y="246668"/>
                                </a:moveTo>
                                <a:lnTo>
                                  <a:pt x="582893" y="246668"/>
                                </a:lnTo>
                              </a:path>
                              <a:path w="1551305" h="766445">
                                <a:moveTo>
                                  <a:pt x="967917" y="366322"/>
                                </a:moveTo>
                                <a:lnTo>
                                  <a:pt x="1064989" y="366322"/>
                                </a:lnTo>
                              </a:path>
                              <a:path w="1551305" h="766445">
                                <a:moveTo>
                                  <a:pt x="1016482" y="366322"/>
                                </a:moveTo>
                                <a:lnTo>
                                  <a:pt x="1016482" y="612973"/>
                                </a:lnTo>
                              </a:path>
                              <a:path w="1551305" h="766445">
                                <a:moveTo>
                                  <a:pt x="967917" y="612973"/>
                                </a:moveTo>
                                <a:lnTo>
                                  <a:pt x="1064989" y="612973"/>
                                </a:lnTo>
                              </a:path>
                              <a:path w="1551305" h="766445">
                                <a:moveTo>
                                  <a:pt x="1453798" y="519564"/>
                                </a:moveTo>
                                <a:lnTo>
                                  <a:pt x="1550869" y="519564"/>
                                </a:lnTo>
                              </a:path>
                              <a:path w="1551305" h="766445">
                                <a:moveTo>
                                  <a:pt x="1502304" y="519564"/>
                                </a:moveTo>
                                <a:lnTo>
                                  <a:pt x="1502304" y="766215"/>
                                </a:lnTo>
                              </a:path>
                              <a:path w="1551305" h="766445">
                                <a:moveTo>
                                  <a:pt x="1453798" y="766215"/>
                                </a:moveTo>
                                <a:lnTo>
                                  <a:pt x="1550869" y="766215"/>
                                </a:lnTo>
                              </a:path>
                            </a:pathLst>
                          </a:custGeom>
                          <a:ln w="3740">
                            <a:solidFill>
                              <a:srgbClr val="0000FF"/>
                            </a:solidFill>
                            <a:prstDash val="solid"/>
                          </a:ln>
                        </wps:spPr>
                        <wps:bodyPr wrap="square" lIns="0" tIns="0" rIns="0" bIns="0" rtlCol="0">
                          <a:prstTxWarp prst="textNoShape">
                            <a:avLst/>
                          </a:prstTxWarp>
                          <a:noAutofit/>
                        </wps:bodyPr>
                      </wps:wsp>
                    </wpg:wgp>
                  </a:graphicData>
                </a:graphic>
              </wp:anchor>
            </w:drawing>
          </mc:Choice>
          <mc:Fallback>
            <w:pict>
              <v:group w14:anchorId="13656CA5" id="Group 80" o:spid="_x0000_s1026" style="position:absolute;margin-left:220.6pt;margin-top:.6pt;width:203.05pt;height:89.8pt;z-index:15748608;mso-wrap-distance-left:0;mso-wrap-distance-right:0;mso-position-horizontal-relative:page" coordsize="25787,114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3tbEQoAAKlPAAAOAAAAZHJzL2Uyb0RvYy54bWzsnNuO2zYQhu8L9B0E3zfW+WBkUxRNExQo&#10;2gJN0WutD2ujtuVK2vXm7Ts8mcNdU6TDQW7aXCzkeObXp18UKWpMvf3++bCPntb9sOuOd7PkTTyL&#10;1sdlt9odH+5mf3768F09i4axPa7afXdc380+r4fZ9+++/ebt+bRYp92226/WfQQix2FxPt3NtuN4&#10;Wsznw3K7PrTDm+60PsKXm64/tCN87B/mq749g/phP0/juJyfu3516rvlehjgf9+LL2fvuP5ms16O&#10;v202w3qM9nczYBv5357/vWd/5+/etouHvj1td0uJ0X4BxaHdHWGnF6n37dhGj/3uldRht+y7oduM&#10;b5bdYd5tNrvlmh8DHE0Svziaj333eOLH8rA4P5wuNoG1L3z6Ytnlr0+/99FudTerwZ5je4BzxHcb&#10;wWcw53x6WEDMx/70x+n3XhwhbP7SLf8e4Ov5y+/Z5wcd/LzpDywJDjR65q5/vri+fh6jJfxnWlR1&#10;lRWzaAnfJUke56U8L8stnLxXecvtT47MebsQO+Z4F5zzCdrYoG0cwmz8Y9ue1vzsDMwiZWOibRSt&#10;qk6EkTyKuchtHRaDNPSFR0ldlrOIWQGuiPaJnMqb9OJUVpYFd+pyvO1i+TiMH9cdN719+mUYRQNf&#10;qa12q7aWz0e12cNlwi6QPb9AxlkEF0g/i+ACuRcAp3ZkeexMss3ozM+aYNmykyZQ2PeH7mn9qeOR&#10;oz51LCJPFKyO2R9xLLSEvE4qcfQ8g1sHhyfiYIPt/ksw7NI2GLgceHvE4MEYQvQWH1Rs8K6xA0p0&#10;+thVVPCur1n5VXetjmR6p2YjJTvqOK2zhl1H0HxtAHld5NBx8AaH44MhbMI2EHWqSCGkaFwmZVE6&#10;nEhLGAGEE0Z8sBM2YYcTtBDqyJKyyosbnMDxpE5gYZcTODYYQjjRVEUVV95GGOHBCLpFGLrTNhih&#10;wQjShSyuGv8Lo8HhwQjIBazrcAGHBiMIF+oavPXvKI3wYATdTxq60y4YocEI0gUgEXeME8OFPmc1&#10;Dg9GsOg6XCBFkC7EWZ34XxE1Dqd0Aes6XMChwQjChapMy4zPAbzaghEejKDbgqE77YIRGowgXUiq&#10;WwbLCocHIyAXsK7DBRwajCBcKKuyFPPBibagezEjPBjBojvtAi2CdCFL4Fr3vl8ocXiwC7otGLoO&#10;F0gRhAtFE1eZa06jaY1wQhcM3WkXjNBgBOlCXtRx6t0WChwejIDcxboOF3BoMIJ0AR6XVeoxiW33&#10;iBaHByNYdG0YV4iDEYRmXjT1DfeORngwgu4dDd1pF4zQYATpAjwyTGvvKyLH4cEIui0Yug4XSBGE&#10;C1mVNfAQcfqBC9DCQxn2wMUIp3Dhmu60C7QI0oUsrdIbXMDhlC5gXYcLODQYQbiQ1lVd+LtghAcj&#10;6DZm6E67YIQGI0gXYIioXY+bdC+W4vBgBIuuwwVSBOlCXJRF7t0vpDg82AXUFrCuwwUcGowgXEjK&#10;uM497ppkL2aEByNoFwzdaReM0GAE6ULSlIXHPEK5gMODEZALWNfhAg4NRhAuVHkTe0wjpAk4OhhA&#10;e4Blpy3AkcEAwoEsq5xVSd2B4ehggOuy0w6QAuCCoCh9OacRqD6r2k2wDxhDidpcwLEmMilGkkD5&#10;C6pQjlvIIi3TItVVu0sGAYxN2s8ZjE8Ag6ryRjnMDpPXbFLK65lGBgGMTdoOY8MngMHSuDxmh8H4&#10;OIMAxiZth7HhE8BoaV4xc85KC01vJBCgWJR9bKFGQa6wCppzZoJdwQm0rmBlL1dwAgGKdoVV1MSv&#10;vyaeckOne+l4jQQCFIuyjyvUKMgVuFeonffsqK3wqqBKIHBFX0GGspcrmJ0ABbnCKm63XEG8SqgS&#10;CFCQK34oFnYCFK3MK3DOWS5qK0YCAYp2xVD2aStGAgEKcoVV5Jz1ZOwKTiBAQa5gZS9XcAIBinaF&#10;V+jcbUX3ibQlPdyPG8o+rhjstK7gip0dRZ9RoxpIgGJRtqOgM4rZCVC0Mq/guSeImt1IIECxKPu4&#10;Qo2CXMEVPTsKYscJtK5gZTuKhZ0ABSmzIqO6/bCjIFdwAgGKRdmOYmEnQNHKrOJ3072tkUCAovtx&#10;Q9nHFSOBAAW5wiqArl/9pWhk5tVFlUCAotuKoezlCmYnQNGuGBVBO4pmNxIIUCzKdhQLOwEKUmYV&#10;wlueJGQ4gQAFuYKVvVzBCQQo2hVeMbzFFSOBAEW7Yij7uGIkEKAgV3AF0Y6i+0Taqie+tzWU7SgW&#10;dlpXWEXRVQnGvS2vgqoEAhTUVvxQkCs4gQBFK/MKo7MaiMYgI4EARbtiKPu0FSOBAAW5wiqO7tkh&#10;YscJBCgWZS9XiFG0K7gIaSfR6Die1BMsbAe5Dk4AooVZUdI9MdQdLY4nALku7OPIBAg8fb6seYVt&#10;vKp2f2TLX7MKqn1sIerQ7XerD7v9nn/oH+5/3PfRU8uWm/N/sohohJ36YXzfDlsRx7+SYfsjX1Ot&#10;FgezFcv33eozrC0+wxr1u9nwz2Pbr2fR/ucjrF6GGvaoNnq1ca82+nH/Y8eXvfMFs7DPT89/tf0p&#10;Yru/m42wqvjXTi1ibhdqtTA79Essyzx2PzyO3WbHlhLDgmpFJD/Agmq2SvxrrKyGUqtaoC5XVvM5&#10;Jts5rL92r6wuiiSBaSn/0V+eQvmFmd4u1OrqJK/KrJKrq4s8TRtVAVYrtHEzUHbBkn/6xdUXFFhc&#10;LUkYqW7UJ7S2Ood2lrv66SRJM3gVA/u9Y13r3zyI60+tr4Yzz3XTFKZCPNjQvh6slXOxKarm14PF&#10;ry6uqMoLjrdUucLc0wReX1BV+NRZEMibKoZZOHNCnd7rqEVcgw08EI7rons9GKmmaVapJ82WYFbN&#10;eU0sgr/ciKaEgqJ4dUBWVQX8amf69wtN1SSwHJe3ibLMgGjqzDVNnGVX1K8fItZ2tzcbeagjSV5k&#10;VSNacgE1y8I1S0ryEs6kTEiaolQeXj9K1kJZy2AWGvq2cKQOHVAz7biV/oUtssXw9zPANu6kvMeq&#10;Oq6hF5EN4P+x6oZ3tKgBVI5C6i0g2auxis8v/MeqJKuhYMVaVprFccpvsNBYBWNZFsuxClaG5ZfV&#10;5F9/rFIoMFZJEvtYBYNPCRekq2OK5Y+HjPAXzV7cobF7scSPAAaKMhfdnQ+FDi+zIrtMmkMpxNBj&#10;SOphXfUbYhiGkUr6YISHEqABU13xNgIYp+oGmvKrwfLaKOV3Foosz2rRZTr3rkPhEUpZqnZDaICh&#10;6+GCER/KwYY9OXrA+3P0AGzjSGIYP2q5agUnhIIkcVLm8AOTV7cCdhKdUCZpc1mYGkqCLDF07SDa&#10;EiMhFMQYfNmdgPMGu4AbRrhf4PcCOCGYpIhhBBAdV4GFrZ6gBOiQ08T5+M6zA8WeGMJ2Eu2JkfDC&#10;E4o7GDbZ/vDhP3EHw99qBu+D428Uku+uYy+cw5/57Fy/Ye/dvwAAAP//AwBQSwMEFAAGAAgAAAAh&#10;AGqBGiHfAAAACQEAAA8AAABkcnMvZG93bnJldi54bWxMj0FLw0AQhe+C/2EZwZvdpI0a0mxKKeqp&#10;CG0F6W2bnSah2dmQ3Sbpv3c86Wl4fI837+WrybZiwN43jhTEswgEUulMQ5WCr8P7UwrCB01Gt45Q&#10;wQ09rIr7u1xnxo20w2EfKsEh5DOtoA6hy6T0ZY1W+5nrkJidXW91YNlX0vR65HDbynkUvUirG+IP&#10;te5wU2N52V+tgo9Rj+tF/DZsL+fN7Xh4/vzexqjU48O0XoIIOIU/M/zW5+pQcKeTu5LxolWQJPGc&#10;rQz4ME+T1wWIE+s0SkEWufy/oPgBAAD//wMAUEsBAi0AFAAGAAgAAAAhALaDOJL+AAAA4QEAABMA&#10;AAAAAAAAAAAAAAAAAAAAAFtDb250ZW50X1R5cGVzXS54bWxQSwECLQAUAAYACAAAACEAOP0h/9YA&#10;AACUAQAACwAAAAAAAAAAAAAAAAAvAQAAX3JlbHMvLnJlbHNQSwECLQAUAAYACAAAACEAiE97WxEK&#10;AACpTwAADgAAAAAAAAAAAAAAAAAuAgAAZHJzL2Uyb0RvYy54bWxQSwECLQAUAAYACAAAACEAaoEa&#10;Id8AAAAJAQAADwAAAAAAAAAAAAAAAABrDAAAZHJzL2Rvd25yZXYueG1sUEsFBgAAAAAEAAQA8wAA&#10;AHcNAAAAAA==&#10;">
                <v:shape id="Graphic 81" o:spid="_x0000_s1027" style="position:absolute;left:18;top:18;width:25749;height:11367;visibility:visible;mso-wrap-style:square;v-text-anchor:top" coordsize="2574925,1136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prxAAAANsAAAAPAAAAZHJzL2Rvd25yZXYueG1sRI9Pi8Iw&#10;FMTvwn6H8IS9aVoXpXaNIoKw6MU/vfT2aN62xeal22S1fnsjCB6HmfkNs1j1phFX6lxtWUE8jkAQ&#10;F1bXXCrIzttRAsJ5ZI2NZVJwJwer5cdggam2Nz7S9eRLESDsUlRQed+mUrqiIoNubFvi4P3azqAP&#10;siul7vAW4KaRkyiaSYM1h4UKW9pUVFxO/0bBPFt/5fOD29/LeJcc8u2undo/pT6H/fobhKfev8Ov&#10;9o9WkMTw/BJ+gFw+AAAA//8DAFBLAQItABQABgAIAAAAIQDb4fbL7gAAAIUBAAATAAAAAAAAAAAA&#10;AAAAAAAAAABbQ29udGVudF9UeXBlc10ueG1sUEsBAi0AFAAGAAgAAAAhAFr0LFu/AAAAFQEAAAsA&#10;AAAAAAAAAAAAAAAAHwEAAF9yZWxzLy5yZWxzUEsBAi0AFAAGAAgAAAAhAEOz+mvEAAAA2wAAAA8A&#10;AAAAAAAAAAAAAAAABwIAAGRycy9kb3ducmV2LnhtbFBLBQYAAAAAAwADALcAAAD4AgAAAAA=&#10;" path="m,1136410r2574817,1em2574817,1136411l,1136410em,l2574817,em2574817,l,em,1136410l,em,l,1136410em,1102839r48541,em48541,1102839r-48541,em,1061656r26140,em26140,1061656r-26140,em,1016745r26140,em26140,1016745r-26140,em,975707r26140,em26140,975707l,975707em,930796r26140,em26140,930796l,930796em,889759r48541,em48541,889759l,889759em,848581r26140,em26140,848581l,848581em,803816r26140,em26140,803816l,803816em,762633r26140,em26140,762633l,762633em,717745r26140,em26140,717745l,717745em,676673r48541,em48541,676673l,676673em,631803r26140,em26140,631803l,631803em,590730r26140,em26140,590730l,590730em,545802r26140,em26140,545802l,545802em,504671r26140,em26140,504671l,504671em,459859r48541,em48541,459859l,459859em,418728r26140,em26140,418728l,418728em,373917r26139,em26139,373917l,373917em,332727r26139,em26139,332727l,332727em,287857r26139,em26139,287857l,287857em,246785r48541,em48541,246785l,246785em,205654r26139,em26139,205654l,205654em,160842r26139,em26139,160842l,160842em,119653r26139,em26139,119653l,119653em,74900r26139,em26139,74900l,74900em,33710r48541,em48541,33710l,33710em2574817,1136411l2574817,em2574817,r,1136411em2574817,1102840r-48565,em2526252,1102840r48565,em2574817,1061656r-26146,em2548671,1061656r26146,em2574817,1016745r-26146,em2548671,1016745r26146,em2574817,975708r-26146,em2548671,975708r26146,em2574817,930797r-26146,em2548671,930797r26146,em2574817,889760r-48565,em2526252,889760r48565,em2574817,848582r-26146,em2548671,848582r26146,em2574817,803817r-26146,em2548671,803817r26146,em2574817,762634r-26146,em2548671,762634r26146,em2574817,717746r-26146,em2548671,717746r26146,em2574817,676674r-48565,-1em2526252,676673r48565,1em2574817,631803r-26146,em2548671,631803r26146,em2574817,590731r-26146,em2548671,590731r26146,em2574817,545802r-26146,em2548671,545802r26146,em2574817,504672r-26146,em2548671,504672r26146,em2574817,459860r-48565,em2526252,459860r48565,em2574817,418729r-26146,em2548671,418729r26146,em2574817,373917r-26146,em2548671,373917r26146,em2574817,332728r-26146,em2548671,332728r26146,em2574817,287858r-26146,em2548671,287858r26146,em2574817,246785r-48565,em2526252,246785r48565,em2574817,205655r-26146,em2548671,205655r26146,em2574817,160843r-26146,em2548671,160843r26146,em2574817,119654r-26146,em2548671,119654r26146,em2574817,74900r-26146,em2548671,74900r26146,em2574817,33711r-48565,em2526252,33711r48565,e" filled="f" strokeweight=".1039mm">
                  <v:path arrowok="t"/>
                </v:shape>
                <v:shape id="Graphic 82" o:spid="_x0000_s1028" style="position:absolute;left:5511;top:3420;width:14764;height:5423;visibility:visible;mso-wrap-style:square;v-text-anchor:top" coordsize="1476375,54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tk8wwAAANsAAAAPAAAAZHJzL2Rvd25yZXYueG1sRI/NasMw&#10;EITvhbyD2EBujZzQFuNYCcYQiC+BunmAxVr/UGvlWnLsvn0UKPQ4zMw3THpaTC/uNLrOsoLdNgJB&#10;XFndcaPg9nV+jUE4j6yxt0wKfsnB6bh6STHRduZPupe+EQHCLkEFrfdDIqWrWjLotnYgDl5tR4M+&#10;yLGResQ5wE0v91H0IQ12HBZaHChvqfouJ6Pg/JbN5c/0XtTXW8ZFnA/am0KpzXrJDiA8Lf4//Ne+&#10;aAXxHp5fwg+QxwcAAAD//wMAUEsBAi0AFAAGAAgAAAAhANvh9svuAAAAhQEAABMAAAAAAAAAAAAA&#10;AAAAAAAAAFtDb250ZW50X1R5cGVzXS54bWxQSwECLQAUAAYACAAAACEAWvQsW78AAAAVAQAACwAA&#10;AAAAAAAAAAAAAAAfAQAAX3JlbHMvLnJlbHNQSwECLQAUAAYACAAAACEAdx7ZPMMAAADbAAAADwAA&#10;AAAAAAAAAAAAAAAHAgAAZHJzL2Rvd25yZXYueG1sUEsFBgAAAAADAAMAtwAAAPcCAAAAAA==&#10;" path="m,400044l11238,388710r11180,11334l11238,411238,,400044em485822,11217l497060,r11181,11217l497060,22376,485822,11217em967976,377539r11180,-11217l990336,377539r-11180,11171l967976,377539em1453798,530758r11180,-11189l1476217,530758r-11239,11334l1453798,530758e" filled="f" strokecolor="olive" strokeweight=".1039mm">
                  <v:path arrowok="t"/>
                </v:shape>
                <v:shape id="Graphic 83" o:spid="_x0000_s1029" style="position:absolute;left:5138;top:2300;width:15513;height:7664;visibility:visible;mso-wrap-style:square;v-text-anchor:top" coordsize="1551305,766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qzUxQAAANsAAAAPAAAAZHJzL2Rvd25yZXYueG1sRI9Ba8JA&#10;FITvhf6H5RV6kbpRQUN0lVZrUTxVc/H2yD6TYPZtzK4x/vuuIPQ4zMw3zGzRmUq01LjSsoJBPwJB&#10;nFldcq4gPaw/YhDOI2usLJOCOzlYzF9fZphoe+Nfavc+FwHCLkEFhfd1IqXLCjLo+rYmDt7JNgZ9&#10;kE0udYO3ADeVHEbRWBosOSwUWNOyoOy8vxoF68uq3W3ibW9ivo6H9PrzfbFZqtT7W/c5BeGp8//h&#10;Z3ujFcQjeHwJP0DO/wAAAP//AwBQSwECLQAUAAYACAAAACEA2+H2y+4AAACFAQAAEwAAAAAAAAAA&#10;AAAAAAAAAAAAW0NvbnRlbnRfVHlwZXNdLnhtbFBLAQItABQABgAIAAAAIQBa9CxbvwAAABUBAAAL&#10;AAAAAAAAAAAAAAAAAB8BAABfcmVscy8ucmVsc1BLAQItABQABgAIAAAAIQARBqzUxQAAANsAAAAP&#10;AAAAAAAAAAAAAAAAAAcCAABkcnMvZG93bnJldi54bWxQSwUGAAAAAAMAAwC3AAAA+QIAAAAA&#10;" path="m,388698r97071,em48564,388698r,246657em,635355r97071,em485822,r97071,em534387,r,246668em485822,246668r97071,em967917,366322r97072,em1016482,366322r,246651em967917,612973r97072,em1453798,519564r97071,em1502304,519564r,246651em1453798,766215r97071,e" filled="f" strokecolor="blue" strokeweight=".1039mm">
                  <v:path arrowok="t"/>
                </v:shape>
                <w10:wrap anchorx="page"/>
              </v:group>
            </w:pict>
          </mc:Fallback>
        </mc:AlternateContent>
      </w:r>
      <w:r>
        <w:rPr>
          <w:rFonts w:ascii="Arial"/>
          <w:b/>
          <w:spacing w:val="-4"/>
          <w:sz w:val="10"/>
        </w:rPr>
        <w:t>1500</w:t>
      </w:r>
    </w:p>
    <w:p w:rsidR="00C54548" w:rsidRDefault="00C54548">
      <w:pPr>
        <w:pStyle w:val="Textoindependiente"/>
        <w:spacing w:before="105"/>
        <w:rPr>
          <w:rFonts w:ascii="Arial"/>
          <w:b/>
          <w:sz w:val="10"/>
        </w:rPr>
      </w:pPr>
    </w:p>
    <w:p w:rsidR="00C54548" w:rsidRDefault="00263DB7">
      <w:pPr>
        <w:spacing w:before="1"/>
        <w:ind w:left="2458"/>
        <w:rPr>
          <w:rFonts w:ascii="Arial"/>
          <w:b/>
          <w:sz w:val="10"/>
        </w:rPr>
      </w:pPr>
      <w:r>
        <w:rPr>
          <w:rFonts w:ascii="Arial"/>
          <w:b/>
          <w:spacing w:val="-4"/>
          <w:sz w:val="10"/>
        </w:rPr>
        <w:t>1400</w:t>
      </w:r>
    </w:p>
    <w:p w:rsidR="00C54548" w:rsidRDefault="00C54548">
      <w:pPr>
        <w:pStyle w:val="Textoindependiente"/>
        <w:spacing w:before="105"/>
        <w:rPr>
          <w:rFonts w:ascii="Arial"/>
          <w:b/>
          <w:sz w:val="10"/>
        </w:rPr>
      </w:pPr>
    </w:p>
    <w:p w:rsidR="00C54548" w:rsidRDefault="00263DB7">
      <w:pPr>
        <w:ind w:left="2458"/>
        <w:rPr>
          <w:rFonts w:ascii="Arial"/>
          <w:b/>
          <w:sz w:val="10"/>
        </w:rPr>
      </w:pPr>
      <w:r>
        <w:rPr>
          <w:rFonts w:ascii="Arial"/>
          <w:b/>
          <w:noProof/>
          <w:sz w:val="10"/>
        </w:rPr>
        <mc:AlternateContent>
          <mc:Choice Requires="wps">
            <w:drawing>
              <wp:anchor distT="0" distB="0" distL="0" distR="0" simplePos="0" relativeHeight="15749120" behindDoc="0" locked="0" layoutInCell="1" allowOverlap="1">
                <wp:simplePos x="0" y="0"/>
                <wp:positionH relativeFrom="page">
                  <wp:posOffset>2484536</wp:posOffset>
                </wp:positionH>
                <wp:positionV relativeFrom="paragraph">
                  <wp:posOffset>-94212</wp:posOffset>
                </wp:positionV>
                <wp:extent cx="96520" cy="480695"/>
                <wp:effectExtent l="0" t="0" r="0" b="0"/>
                <wp:wrapNone/>
                <wp:docPr id="84" name="Text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520" cy="480695"/>
                        </a:xfrm>
                        <a:prstGeom prst="rect">
                          <a:avLst/>
                        </a:prstGeom>
                      </wps:spPr>
                      <wps:txbx>
                        <w:txbxContent>
                          <w:p w:rsidR="00263DB7" w:rsidRDefault="00263DB7">
                            <w:pPr>
                              <w:spacing w:before="17"/>
                              <w:ind w:left="20"/>
                              <w:rPr>
                                <w:rFonts w:ascii="Arial"/>
                                <w:b/>
                                <w:sz w:val="10"/>
                              </w:rPr>
                            </w:pPr>
                            <w:r>
                              <w:rPr>
                                <w:rFonts w:ascii="Arial"/>
                                <w:b/>
                                <w:spacing w:val="-2"/>
                                <w:sz w:val="10"/>
                              </w:rPr>
                              <w:t>Peso</w:t>
                            </w:r>
                            <w:r>
                              <w:rPr>
                                <w:rFonts w:ascii="Arial"/>
                                <w:b/>
                                <w:spacing w:val="-1"/>
                                <w:sz w:val="10"/>
                              </w:rPr>
                              <w:t xml:space="preserve"> </w:t>
                            </w:r>
                            <w:r>
                              <w:rPr>
                                <w:rFonts w:ascii="Arial"/>
                                <w:b/>
                                <w:spacing w:val="-2"/>
                                <w:sz w:val="10"/>
                              </w:rPr>
                              <w:t xml:space="preserve">Semana </w:t>
                            </w:r>
                            <w:r>
                              <w:rPr>
                                <w:rFonts w:ascii="Arial"/>
                                <w:b/>
                                <w:spacing w:val="-10"/>
                                <w:sz w:val="10"/>
                              </w:rPr>
                              <w:t>5</w:t>
                            </w:r>
                          </w:p>
                        </w:txbxContent>
                      </wps:txbx>
                      <wps:bodyPr vert="vert270" wrap="square" lIns="0" tIns="0" rIns="0" bIns="0" rtlCol="0">
                        <a:noAutofit/>
                      </wps:bodyPr>
                    </wps:wsp>
                  </a:graphicData>
                </a:graphic>
              </wp:anchor>
            </w:drawing>
          </mc:Choice>
          <mc:Fallback>
            <w:pict>
              <v:shape id="Textbox 84" o:spid="_x0000_s1037" type="#_x0000_t202" style="position:absolute;left:0;text-align:left;margin-left:195.65pt;margin-top:-7.4pt;width:7.6pt;height:37.85pt;z-index:157491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oMttQEAAFYDAAAOAAAAZHJzL2Uyb0RvYy54bWysU8Fu2zAMvQ/YPwi6L3aCNkuNOMW2YsOA&#10;YivQ7gNkWYqFWqImKrHz96PkOC2229ALTYlPfHwkvb0dbc+OKqABV/PlouRMOQmtcfua/3r6+mHD&#10;GUbhWtGDUzU/KeS3u/fvtoOv1Ao66FsVGCVxWA2+5l2MvioKlJ2yAhfglaOghmBFpGPYF20QA2W3&#10;fbEqy3UxQGh9AKkQ6fZuCvJdzq+1kvGn1qgi62tOtcVsQ7ZNssVuK6p9EL4z8lyG+I8qrDCOSC+p&#10;7kQU7BDMP6mskQEQdFxIsAVobaTKGkjNsvxLzWMnvMpaqDnoL23Ct0srfxwfAjNtzTdXnDlhaUZP&#10;aowNjIxuqD2Dx4pQj55wcfwMI405S0V/D/IZCVK8wkwPkNCpHaMONn1JKKOHNIHTpevEwiRd3qyv&#10;VxSQFLnalOub68RavLz1AeM3BZYlp+aBZpr5xfEe4wSdIedSJvZUVBybMatbLmctDbQnkkI7S8mS&#10;XX0k9oFWoOb4+yCC4qz/7qjHaV9mJ8xOMzsh9l8gb1US6ODTIYI2uaDEPNGcC6LhZUnnRUvb8fqc&#10;US+/w+4PAAAA//8DAFBLAwQUAAYACAAAACEA85mTxd8AAAAKAQAADwAAAGRycy9kb3ducmV2Lnht&#10;bEyPQU7DMBBF90jcwRokdq0d0lo0ZFKhSBW7SrQ9wDQ2cdTYDrHbpLfHrGA5mqf/3y+3s+3ZTY+h&#10;8w4hWwpg2jVeda5FOB13i1dgIZJT1HunEe46wLZ6fCipUH5yn/p2iC1LIS4UhGBiHArOQ2O0pbD0&#10;g3bp9+VHSzGdY8vVSFMKtz1/EUJyS51LDYYGXRvdXA5Xi7C/czPldn1q6lruZf69o8tHj/j8NL+/&#10;AYt6jn8w/OondaiS09lfnQqsR8g3WZ5QhEW2ShsSsRJyDeyMIMUGeFXy/xOqHwAAAP//AwBQSwEC&#10;LQAUAAYACAAAACEAtoM4kv4AAADhAQAAEwAAAAAAAAAAAAAAAAAAAAAAW0NvbnRlbnRfVHlwZXNd&#10;LnhtbFBLAQItABQABgAIAAAAIQA4/SH/1gAAAJQBAAALAAAAAAAAAAAAAAAAAC8BAABfcmVscy8u&#10;cmVsc1BLAQItABQABgAIAAAAIQApKoMttQEAAFYDAAAOAAAAAAAAAAAAAAAAAC4CAABkcnMvZTJv&#10;RG9jLnhtbFBLAQItABQABgAIAAAAIQDzmZPF3wAAAAoBAAAPAAAAAAAAAAAAAAAAAA8EAABkcnMv&#10;ZG93bnJldi54bWxQSwUGAAAAAAQABADzAAAAGwUAAAAA&#10;" filled="f" stroked="f">
                <v:textbox style="layout-flow:vertical;mso-layout-flow-alt:bottom-to-top" inset="0,0,0,0">
                  <w:txbxContent>
                    <w:p w:rsidR="00263DB7" w:rsidRDefault="00263DB7">
                      <w:pPr>
                        <w:spacing w:before="17"/>
                        <w:ind w:left="20"/>
                        <w:rPr>
                          <w:rFonts w:ascii="Arial"/>
                          <w:b/>
                          <w:sz w:val="10"/>
                        </w:rPr>
                      </w:pPr>
                      <w:r>
                        <w:rPr>
                          <w:rFonts w:ascii="Arial"/>
                          <w:b/>
                          <w:spacing w:val="-2"/>
                          <w:sz w:val="10"/>
                        </w:rPr>
                        <w:t>Peso</w:t>
                      </w:r>
                      <w:r>
                        <w:rPr>
                          <w:rFonts w:ascii="Arial"/>
                          <w:b/>
                          <w:spacing w:val="-1"/>
                          <w:sz w:val="10"/>
                        </w:rPr>
                        <w:t xml:space="preserve"> </w:t>
                      </w:r>
                      <w:r>
                        <w:rPr>
                          <w:rFonts w:ascii="Arial"/>
                          <w:b/>
                          <w:spacing w:val="-2"/>
                          <w:sz w:val="10"/>
                        </w:rPr>
                        <w:t xml:space="preserve">Semana </w:t>
                      </w:r>
                      <w:r>
                        <w:rPr>
                          <w:rFonts w:ascii="Arial"/>
                          <w:b/>
                          <w:spacing w:val="-10"/>
                          <w:sz w:val="10"/>
                        </w:rPr>
                        <w:t>5</w:t>
                      </w:r>
                    </w:p>
                  </w:txbxContent>
                </v:textbox>
                <w10:wrap anchorx="page"/>
              </v:shape>
            </w:pict>
          </mc:Fallback>
        </mc:AlternateContent>
      </w:r>
      <w:r>
        <w:rPr>
          <w:rFonts w:ascii="Arial"/>
          <w:b/>
          <w:spacing w:val="-4"/>
          <w:sz w:val="10"/>
        </w:rPr>
        <w:t>1300</w:t>
      </w:r>
    </w:p>
    <w:p w:rsidR="00C54548" w:rsidRDefault="00C54548">
      <w:pPr>
        <w:pStyle w:val="Textoindependiente"/>
        <w:spacing w:before="111"/>
        <w:rPr>
          <w:rFonts w:ascii="Arial"/>
          <w:b/>
          <w:sz w:val="10"/>
        </w:rPr>
      </w:pPr>
    </w:p>
    <w:p w:rsidR="00C54548" w:rsidRDefault="00263DB7">
      <w:pPr>
        <w:spacing w:before="1"/>
        <w:ind w:left="2458"/>
        <w:rPr>
          <w:rFonts w:ascii="Arial"/>
          <w:b/>
          <w:sz w:val="10"/>
        </w:rPr>
      </w:pPr>
      <w:r>
        <w:rPr>
          <w:rFonts w:ascii="Arial"/>
          <w:b/>
          <w:spacing w:val="-4"/>
          <w:sz w:val="10"/>
        </w:rPr>
        <w:t>1200</w:t>
      </w:r>
    </w:p>
    <w:p w:rsidR="00C54548" w:rsidRDefault="00C54548">
      <w:pPr>
        <w:pStyle w:val="Textoindependiente"/>
        <w:spacing w:before="105"/>
        <w:rPr>
          <w:rFonts w:ascii="Arial"/>
          <w:b/>
          <w:sz w:val="10"/>
        </w:rPr>
      </w:pPr>
    </w:p>
    <w:p w:rsidR="00C54548" w:rsidRDefault="00263DB7">
      <w:pPr>
        <w:ind w:left="2458"/>
        <w:rPr>
          <w:rFonts w:ascii="Arial"/>
          <w:b/>
          <w:sz w:val="10"/>
        </w:rPr>
      </w:pPr>
      <w:r>
        <w:rPr>
          <w:rFonts w:ascii="Arial"/>
          <w:b/>
          <w:spacing w:val="-4"/>
          <w:sz w:val="10"/>
        </w:rPr>
        <w:t>1100</w:t>
      </w:r>
    </w:p>
    <w:p w:rsidR="00C54548" w:rsidRDefault="00C54548">
      <w:pPr>
        <w:pStyle w:val="Textoindependiente"/>
        <w:spacing w:before="106"/>
        <w:rPr>
          <w:rFonts w:ascii="Arial"/>
          <w:b/>
          <w:sz w:val="10"/>
        </w:rPr>
      </w:pPr>
    </w:p>
    <w:p w:rsidR="00C54548" w:rsidRDefault="00263DB7">
      <w:pPr>
        <w:ind w:left="2458"/>
        <w:rPr>
          <w:rFonts w:ascii="Arial"/>
          <w:b/>
          <w:sz w:val="10"/>
        </w:rPr>
      </w:pPr>
      <w:r>
        <w:rPr>
          <w:rFonts w:ascii="Arial"/>
          <w:b/>
          <w:spacing w:val="-4"/>
          <w:sz w:val="10"/>
        </w:rPr>
        <w:t>1000</w:t>
      </w:r>
    </w:p>
    <w:p w:rsidR="00C54548" w:rsidRDefault="00263DB7">
      <w:pPr>
        <w:tabs>
          <w:tab w:val="left" w:pos="1600"/>
          <w:tab w:val="left" w:pos="2360"/>
          <w:tab w:val="left" w:pos="3125"/>
        </w:tabs>
        <w:spacing w:before="32"/>
        <w:ind w:left="835"/>
        <w:jc w:val="center"/>
        <w:rPr>
          <w:rFonts w:ascii="Arial"/>
          <w:b/>
          <w:sz w:val="10"/>
        </w:rPr>
      </w:pPr>
      <w:r>
        <w:rPr>
          <w:rFonts w:ascii="Arial"/>
          <w:b/>
          <w:spacing w:val="-5"/>
          <w:sz w:val="10"/>
        </w:rPr>
        <w:t>T1</w:t>
      </w:r>
      <w:r>
        <w:rPr>
          <w:rFonts w:ascii="Arial"/>
          <w:b/>
          <w:sz w:val="10"/>
        </w:rPr>
        <w:tab/>
      </w:r>
      <w:r>
        <w:rPr>
          <w:rFonts w:ascii="Arial"/>
          <w:b/>
          <w:spacing w:val="-5"/>
          <w:sz w:val="10"/>
        </w:rPr>
        <w:t>T2</w:t>
      </w:r>
      <w:r>
        <w:rPr>
          <w:rFonts w:ascii="Arial"/>
          <w:b/>
          <w:sz w:val="10"/>
        </w:rPr>
        <w:tab/>
      </w:r>
      <w:r>
        <w:rPr>
          <w:rFonts w:ascii="Arial"/>
          <w:b/>
          <w:spacing w:val="-5"/>
          <w:sz w:val="10"/>
        </w:rPr>
        <w:t>T3</w:t>
      </w:r>
      <w:r>
        <w:rPr>
          <w:rFonts w:ascii="Arial"/>
          <w:b/>
          <w:sz w:val="10"/>
        </w:rPr>
        <w:tab/>
      </w:r>
      <w:r>
        <w:rPr>
          <w:rFonts w:ascii="Arial"/>
          <w:b/>
          <w:spacing w:val="-5"/>
          <w:sz w:val="10"/>
        </w:rPr>
        <w:t>T4</w:t>
      </w:r>
    </w:p>
    <w:p w:rsidR="00C54548" w:rsidRDefault="00263DB7">
      <w:pPr>
        <w:spacing w:before="8"/>
        <w:ind w:left="843"/>
        <w:jc w:val="center"/>
        <w:rPr>
          <w:rFonts w:ascii="Arial"/>
          <w:b/>
          <w:sz w:val="10"/>
        </w:rPr>
      </w:pPr>
      <w:r>
        <w:rPr>
          <w:rFonts w:ascii="Arial"/>
          <w:b/>
          <w:spacing w:val="-2"/>
          <w:sz w:val="10"/>
        </w:rPr>
        <w:t>Tratamientos</w:t>
      </w:r>
    </w:p>
    <w:p w:rsidR="00C54548" w:rsidRDefault="00263DB7">
      <w:pPr>
        <w:pStyle w:val="Textoindependiente"/>
        <w:spacing w:before="27" w:line="360" w:lineRule="auto"/>
        <w:ind w:left="568" w:right="148"/>
        <w:jc w:val="both"/>
      </w:pPr>
      <w:r>
        <w:t>La Figura 12 ilustra el incremento del peso en el tratamiento T2, cuya barra se visualiza más alta que las de los demás grupos.</w:t>
      </w:r>
    </w:p>
    <w:p w:rsidR="00C54548" w:rsidRDefault="00263DB7">
      <w:pPr>
        <w:pStyle w:val="Ttulo3"/>
        <w:spacing w:before="240"/>
      </w:pPr>
      <w:r>
        <w:t>Peso</w:t>
      </w:r>
      <w:r>
        <w:rPr>
          <w:spacing w:val="-4"/>
        </w:rPr>
        <w:t xml:space="preserve"> </w:t>
      </w:r>
      <w:r>
        <w:t>corporal semana</w:t>
      </w:r>
      <w:r>
        <w:rPr>
          <w:spacing w:val="-1"/>
        </w:rPr>
        <w:t xml:space="preserve"> </w:t>
      </w:r>
      <w:r>
        <w:rPr>
          <w:spacing w:val="-10"/>
        </w:rPr>
        <w:t>6</w:t>
      </w:r>
    </w:p>
    <w:p w:rsidR="00C54548" w:rsidRDefault="00C54548">
      <w:pPr>
        <w:pStyle w:val="Textoindependiente"/>
        <w:spacing w:before="100"/>
        <w:rPr>
          <w:b/>
        </w:rPr>
      </w:pPr>
    </w:p>
    <w:p w:rsidR="00C54548" w:rsidRDefault="00263DB7">
      <w:pPr>
        <w:spacing w:before="1"/>
        <w:ind w:left="568"/>
        <w:rPr>
          <w:b/>
          <w:sz w:val="24"/>
        </w:rPr>
      </w:pPr>
      <w:bookmarkStart w:id="137" w:name="_bookmark134"/>
      <w:bookmarkEnd w:id="137"/>
      <w:r>
        <w:rPr>
          <w:b/>
          <w:sz w:val="24"/>
        </w:rPr>
        <w:t>Tabla</w:t>
      </w:r>
      <w:r>
        <w:rPr>
          <w:b/>
          <w:spacing w:val="-3"/>
          <w:sz w:val="24"/>
        </w:rPr>
        <w:t xml:space="preserve"> </w:t>
      </w:r>
      <w:r>
        <w:rPr>
          <w:b/>
          <w:spacing w:val="-5"/>
          <w:sz w:val="24"/>
        </w:rPr>
        <w:t>41.</w:t>
      </w:r>
    </w:p>
    <w:p w:rsidR="00C54548" w:rsidRDefault="00263DB7">
      <w:pPr>
        <w:spacing w:before="140"/>
        <w:ind w:left="568"/>
        <w:rPr>
          <w:i/>
          <w:sz w:val="24"/>
        </w:rPr>
      </w:pPr>
      <w:bookmarkStart w:id="138" w:name="_bookmark135"/>
      <w:bookmarkEnd w:id="138"/>
      <w:r>
        <w:rPr>
          <w:i/>
          <w:sz w:val="24"/>
        </w:rPr>
        <w:t>Tabla</w:t>
      </w:r>
      <w:r>
        <w:rPr>
          <w:i/>
          <w:spacing w:val="-3"/>
          <w:sz w:val="24"/>
        </w:rPr>
        <w:t xml:space="preserve"> </w:t>
      </w:r>
      <w:r>
        <w:rPr>
          <w:i/>
          <w:sz w:val="24"/>
        </w:rPr>
        <w:t>ANOVA</w:t>
      </w:r>
      <w:r>
        <w:rPr>
          <w:i/>
          <w:spacing w:val="-1"/>
          <w:sz w:val="24"/>
        </w:rPr>
        <w:t xml:space="preserve"> </w:t>
      </w:r>
      <w:r>
        <w:rPr>
          <w:i/>
          <w:sz w:val="24"/>
        </w:rPr>
        <w:t>para peso</w:t>
      </w:r>
      <w:r>
        <w:rPr>
          <w:i/>
          <w:spacing w:val="-3"/>
          <w:sz w:val="24"/>
        </w:rPr>
        <w:t xml:space="preserve"> </w:t>
      </w:r>
      <w:r>
        <w:rPr>
          <w:i/>
          <w:sz w:val="24"/>
        </w:rPr>
        <w:t>corporal</w:t>
      </w:r>
      <w:r>
        <w:rPr>
          <w:i/>
          <w:spacing w:val="-1"/>
          <w:sz w:val="24"/>
        </w:rPr>
        <w:t xml:space="preserve"> </w:t>
      </w:r>
      <w:r>
        <w:rPr>
          <w:i/>
          <w:sz w:val="24"/>
        </w:rPr>
        <w:t>semana</w:t>
      </w:r>
      <w:r>
        <w:rPr>
          <w:i/>
          <w:spacing w:val="-2"/>
          <w:sz w:val="24"/>
        </w:rPr>
        <w:t xml:space="preserve"> </w:t>
      </w:r>
      <w:r>
        <w:rPr>
          <w:i/>
          <w:sz w:val="24"/>
        </w:rPr>
        <w:t>6</w:t>
      </w:r>
      <w:r>
        <w:rPr>
          <w:i/>
          <w:spacing w:val="-1"/>
          <w:sz w:val="24"/>
        </w:rPr>
        <w:t xml:space="preserve"> </w:t>
      </w:r>
      <w:r>
        <w:rPr>
          <w:i/>
          <w:sz w:val="24"/>
        </w:rPr>
        <w:t>por</w:t>
      </w:r>
      <w:r>
        <w:rPr>
          <w:i/>
          <w:spacing w:val="-4"/>
          <w:sz w:val="24"/>
        </w:rPr>
        <w:t xml:space="preserve"> </w:t>
      </w:r>
      <w:r>
        <w:rPr>
          <w:i/>
          <w:spacing w:val="-2"/>
          <w:sz w:val="24"/>
        </w:rPr>
        <w:t>tratamientos</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566"/>
        <w:gridCol w:w="1557"/>
        <w:gridCol w:w="584"/>
        <w:gridCol w:w="1983"/>
        <w:gridCol w:w="1144"/>
        <w:gridCol w:w="1113"/>
      </w:tblGrid>
      <w:tr w:rsidR="00C54548">
        <w:trPr>
          <w:trHeight w:val="610"/>
        </w:trPr>
        <w:tc>
          <w:tcPr>
            <w:tcW w:w="1566" w:type="dxa"/>
            <w:tcBorders>
              <w:top w:val="single" w:sz="4" w:space="0" w:color="000000"/>
              <w:bottom w:val="single" w:sz="4" w:space="0" w:color="000000"/>
            </w:tcBorders>
          </w:tcPr>
          <w:p w:rsidR="00C54548" w:rsidRDefault="00263DB7">
            <w:pPr>
              <w:pStyle w:val="TableParagraph"/>
              <w:spacing w:before="4"/>
              <w:ind w:left="114"/>
              <w:rPr>
                <w:b/>
                <w:sz w:val="23"/>
              </w:rPr>
            </w:pPr>
            <w:r>
              <w:rPr>
                <w:b/>
                <w:spacing w:val="-2"/>
                <w:sz w:val="23"/>
              </w:rPr>
              <w:t>Fuente</w:t>
            </w:r>
          </w:p>
        </w:tc>
        <w:tc>
          <w:tcPr>
            <w:tcW w:w="1557" w:type="dxa"/>
            <w:tcBorders>
              <w:top w:val="single" w:sz="4" w:space="0" w:color="000000"/>
              <w:bottom w:val="single" w:sz="4" w:space="0" w:color="000000"/>
            </w:tcBorders>
          </w:tcPr>
          <w:p w:rsidR="00C54548" w:rsidRDefault="00263DB7">
            <w:pPr>
              <w:pStyle w:val="TableParagraph"/>
              <w:spacing w:before="4"/>
              <w:ind w:left="384"/>
              <w:rPr>
                <w:b/>
                <w:sz w:val="23"/>
              </w:rPr>
            </w:pPr>
            <w:r>
              <w:rPr>
                <w:b/>
                <w:sz w:val="23"/>
              </w:rPr>
              <w:t>Suma</w:t>
            </w:r>
            <w:r>
              <w:rPr>
                <w:b/>
                <w:spacing w:val="-2"/>
                <w:sz w:val="23"/>
              </w:rPr>
              <w:t xml:space="preserve"> </w:t>
            </w:r>
            <w:r>
              <w:rPr>
                <w:b/>
                <w:spacing w:val="-5"/>
                <w:sz w:val="23"/>
              </w:rPr>
              <w:t>de</w:t>
            </w:r>
          </w:p>
          <w:p w:rsidR="00C54548" w:rsidRDefault="00263DB7">
            <w:pPr>
              <w:pStyle w:val="TableParagraph"/>
              <w:spacing w:before="39"/>
              <w:ind w:left="268"/>
              <w:rPr>
                <w:b/>
                <w:sz w:val="23"/>
              </w:rPr>
            </w:pPr>
            <w:r>
              <w:rPr>
                <w:b/>
                <w:spacing w:val="-2"/>
                <w:sz w:val="23"/>
              </w:rPr>
              <w:t>Cuadrados</w:t>
            </w:r>
          </w:p>
        </w:tc>
        <w:tc>
          <w:tcPr>
            <w:tcW w:w="584" w:type="dxa"/>
            <w:tcBorders>
              <w:top w:val="single" w:sz="4" w:space="0" w:color="000000"/>
              <w:bottom w:val="single" w:sz="4" w:space="0" w:color="000000"/>
            </w:tcBorders>
          </w:tcPr>
          <w:p w:rsidR="00C54548" w:rsidRDefault="00263DB7">
            <w:pPr>
              <w:pStyle w:val="TableParagraph"/>
              <w:spacing w:before="4"/>
              <w:ind w:left="56" w:right="4"/>
              <w:jc w:val="center"/>
              <w:rPr>
                <w:b/>
                <w:sz w:val="23"/>
              </w:rPr>
            </w:pPr>
            <w:proofErr w:type="spellStart"/>
            <w:r>
              <w:rPr>
                <w:b/>
                <w:spacing w:val="-5"/>
                <w:sz w:val="23"/>
              </w:rPr>
              <w:t>Gl</w:t>
            </w:r>
            <w:proofErr w:type="spellEnd"/>
          </w:p>
        </w:tc>
        <w:tc>
          <w:tcPr>
            <w:tcW w:w="1983" w:type="dxa"/>
            <w:tcBorders>
              <w:top w:val="single" w:sz="4" w:space="0" w:color="000000"/>
              <w:bottom w:val="single" w:sz="4" w:space="0" w:color="000000"/>
            </w:tcBorders>
          </w:tcPr>
          <w:p w:rsidR="00C54548" w:rsidRDefault="00263DB7">
            <w:pPr>
              <w:pStyle w:val="TableParagraph"/>
              <w:spacing w:before="4"/>
              <w:ind w:left="6" w:right="22"/>
              <w:jc w:val="center"/>
              <w:rPr>
                <w:b/>
                <w:sz w:val="23"/>
              </w:rPr>
            </w:pPr>
            <w:r>
              <w:rPr>
                <w:b/>
                <w:sz w:val="23"/>
              </w:rPr>
              <w:t>Cuadrado</w:t>
            </w:r>
            <w:r>
              <w:rPr>
                <w:b/>
                <w:spacing w:val="-12"/>
                <w:sz w:val="23"/>
              </w:rPr>
              <w:t xml:space="preserve"> </w:t>
            </w:r>
            <w:r>
              <w:rPr>
                <w:b/>
                <w:spacing w:val="-2"/>
                <w:sz w:val="23"/>
              </w:rPr>
              <w:t>Medio</w:t>
            </w:r>
          </w:p>
        </w:tc>
        <w:tc>
          <w:tcPr>
            <w:tcW w:w="1144" w:type="dxa"/>
            <w:tcBorders>
              <w:top w:val="single" w:sz="4" w:space="0" w:color="000000"/>
              <w:bottom w:val="single" w:sz="4" w:space="0" w:color="000000"/>
            </w:tcBorders>
          </w:tcPr>
          <w:p w:rsidR="00C54548" w:rsidRDefault="00263DB7">
            <w:pPr>
              <w:pStyle w:val="TableParagraph"/>
              <w:spacing w:before="4"/>
              <w:ind w:left="13"/>
              <w:jc w:val="center"/>
              <w:rPr>
                <w:b/>
                <w:sz w:val="23"/>
              </w:rPr>
            </w:pPr>
            <w:r>
              <w:rPr>
                <w:b/>
                <w:spacing w:val="-2"/>
                <w:sz w:val="23"/>
              </w:rPr>
              <w:t>Razón-</w:t>
            </w:r>
            <w:r>
              <w:rPr>
                <w:b/>
                <w:spacing w:val="-10"/>
                <w:sz w:val="23"/>
              </w:rPr>
              <w:t>F</w:t>
            </w:r>
          </w:p>
        </w:tc>
        <w:tc>
          <w:tcPr>
            <w:tcW w:w="1113" w:type="dxa"/>
            <w:tcBorders>
              <w:top w:val="single" w:sz="4" w:space="0" w:color="000000"/>
              <w:bottom w:val="single" w:sz="4" w:space="0" w:color="000000"/>
            </w:tcBorders>
          </w:tcPr>
          <w:p w:rsidR="00C54548" w:rsidRDefault="00263DB7">
            <w:pPr>
              <w:pStyle w:val="TableParagraph"/>
              <w:spacing w:before="4"/>
              <w:ind w:left="23" w:right="2"/>
              <w:jc w:val="center"/>
              <w:rPr>
                <w:b/>
                <w:sz w:val="23"/>
              </w:rPr>
            </w:pPr>
            <w:r>
              <w:rPr>
                <w:b/>
                <w:spacing w:val="-2"/>
                <w:sz w:val="23"/>
              </w:rPr>
              <w:t>Valor-</w:t>
            </w:r>
            <w:r>
              <w:rPr>
                <w:b/>
                <w:spacing w:val="-10"/>
                <w:sz w:val="23"/>
              </w:rPr>
              <w:t>P</w:t>
            </w:r>
          </w:p>
        </w:tc>
      </w:tr>
      <w:tr w:rsidR="00C54548">
        <w:trPr>
          <w:trHeight w:val="288"/>
        </w:trPr>
        <w:tc>
          <w:tcPr>
            <w:tcW w:w="1566" w:type="dxa"/>
            <w:tcBorders>
              <w:top w:val="single" w:sz="4" w:space="0" w:color="000000"/>
            </w:tcBorders>
          </w:tcPr>
          <w:p w:rsidR="00C54548" w:rsidRDefault="00263DB7">
            <w:pPr>
              <w:pStyle w:val="TableParagraph"/>
              <w:ind w:left="114"/>
              <w:rPr>
                <w:sz w:val="23"/>
              </w:rPr>
            </w:pPr>
            <w:r>
              <w:rPr>
                <w:sz w:val="23"/>
              </w:rPr>
              <w:t>Entre</w:t>
            </w:r>
            <w:r>
              <w:rPr>
                <w:spacing w:val="-1"/>
                <w:sz w:val="23"/>
              </w:rPr>
              <w:t xml:space="preserve"> </w:t>
            </w:r>
            <w:r>
              <w:rPr>
                <w:spacing w:val="-2"/>
                <w:sz w:val="23"/>
              </w:rPr>
              <w:t>grupos</w:t>
            </w:r>
          </w:p>
        </w:tc>
        <w:tc>
          <w:tcPr>
            <w:tcW w:w="1557" w:type="dxa"/>
            <w:tcBorders>
              <w:top w:val="single" w:sz="4" w:space="0" w:color="000000"/>
            </w:tcBorders>
          </w:tcPr>
          <w:p w:rsidR="00C54548" w:rsidRDefault="00263DB7">
            <w:pPr>
              <w:pStyle w:val="TableParagraph"/>
              <w:ind w:left="68" w:right="2"/>
              <w:jc w:val="center"/>
              <w:rPr>
                <w:sz w:val="23"/>
              </w:rPr>
            </w:pPr>
            <w:r>
              <w:rPr>
                <w:spacing w:val="-2"/>
                <w:sz w:val="23"/>
              </w:rPr>
              <w:t>471417,</w:t>
            </w:r>
          </w:p>
        </w:tc>
        <w:tc>
          <w:tcPr>
            <w:tcW w:w="584" w:type="dxa"/>
            <w:tcBorders>
              <w:top w:val="single" w:sz="4" w:space="0" w:color="000000"/>
            </w:tcBorders>
          </w:tcPr>
          <w:p w:rsidR="00C54548" w:rsidRDefault="00263DB7">
            <w:pPr>
              <w:pStyle w:val="TableParagraph"/>
              <w:ind w:left="56" w:right="4"/>
              <w:jc w:val="center"/>
              <w:rPr>
                <w:sz w:val="23"/>
              </w:rPr>
            </w:pPr>
            <w:r>
              <w:rPr>
                <w:spacing w:val="-10"/>
                <w:sz w:val="23"/>
              </w:rPr>
              <w:t>3</w:t>
            </w:r>
          </w:p>
        </w:tc>
        <w:tc>
          <w:tcPr>
            <w:tcW w:w="1983" w:type="dxa"/>
            <w:tcBorders>
              <w:top w:val="single" w:sz="4" w:space="0" w:color="000000"/>
            </w:tcBorders>
          </w:tcPr>
          <w:p w:rsidR="00C54548" w:rsidRDefault="00263DB7">
            <w:pPr>
              <w:pStyle w:val="TableParagraph"/>
              <w:ind w:right="22"/>
              <w:jc w:val="center"/>
              <w:rPr>
                <w:sz w:val="23"/>
              </w:rPr>
            </w:pPr>
            <w:r>
              <w:rPr>
                <w:spacing w:val="-2"/>
                <w:sz w:val="23"/>
              </w:rPr>
              <w:t>157139,</w:t>
            </w:r>
          </w:p>
        </w:tc>
        <w:tc>
          <w:tcPr>
            <w:tcW w:w="1144" w:type="dxa"/>
            <w:tcBorders>
              <w:top w:val="single" w:sz="4" w:space="0" w:color="000000"/>
            </w:tcBorders>
          </w:tcPr>
          <w:p w:rsidR="00C54548" w:rsidRDefault="00263DB7">
            <w:pPr>
              <w:pStyle w:val="TableParagraph"/>
              <w:ind w:left="13" w:right="2"/>
              <w:jc w:val="center"/>
              <w:rPr>
                <w:sz w:val="23"/>
              </w:rPr>
            </w:pPr>
            <w:r>
              <w:rPr>
                <w:spacing w:val="-2"/>
                <w:sz w:val="23"/>
              </w:rPr>
              <w:t>13,74</w:t>
            </w:r>
          </w:p>
        </w:tc>
        <w:tc>
          <w:tcPr>
            <w:tcW w:w="1113" w:type="dxa"/>
            <w:tcBorders>
              <w:top w:val="single" w:sz="4" w:space="0" w:color="000000"/>
            </w:tcBorders>
          </w:tcPr>
          <w:p w:rsidR="00C54548" w:rsidRDefault="00263DB7">
            <w:pPr>
              <w:pStyle w:val="TableParagraph"/>
              <w:ind w:left="23"/>
              <w:jc w:val="center"/>
              <w:rPr>
                <w:sz w:val="23"/>
              </w:rPr>
            </w:pPr>
            <w:r>
              <w:rPr>
                <w:spacing w:val="-2"/>
                <w:sz w:val="23"/>
              </w:rPr>
              <w:t>0,0000**</w:t>
            </w:r>
          </w:p>
        </w:tc>
      </w:tr>
      <w:tr w:rsidR="00C54548">
        <w:trPr>
          <w:trHeight w:val="303"/>
        </w:trPr>
        <w:tc>
          <w:tcPr>
            <w:tcW w:w="1566" w:type="dxa"/>
          </w:tcPr>
          <w:p w:rsidR="00C54548" w:rsidRDefault="00263DB7">
            <w:pPr>
              <w:pStyle w:val="TableParagraph"/>
              <w:spacing w:before="15"/>
              <w:ind w:left="114"/>
              <w:rPr>
                <w:sz w:val="23"/>
              </w:rPr>
            </w:pPr>
            <w:r>
              <w:rPr>
                <w:sz w:val="23"/>
              </w:rPr>
              <w:t>Intra</w:t>
            </w:r>
            <w:r>
              <w:rPr>
                <w:spacing w:val="-1"/>
                <w:sz w:val="23"/>
              </w:rPr>
              <w:t xml:space="preserve"> </w:t>
            </w:r>
            <w:r>
              <w:rPr>
                <w:spacing w:val="-2"/>
                <w:sz w:val="23"/>
              </w:rPr>
              <w:t>grupos</w:t>
            </w:r>
          </w:p>
        </w:tc>
        <w:tc>
          <w:tcPr>
            <w:tcW w:w="1557" w:type="dxa"/>
          </w:tcPr>
          <w:p w:rsidR="00C54548" w:rsidRDefault="00263DB7">
            <w:pPr>
              <w:pStyle w:val="TableParagraph"/>
              <w:spacing w:before="15"/>
              <w:ind w:left="68" w:right="2"/>
              <w:jc w:val="center"/>
              <w:rPr>
                <w:sz w:val="23"/>
              </w:rPr>
            </w:pPr>
            <w:r>
              <w:rPr>
                <w:spacing w:val="-2"/>
                <w:sz w:val="23"/>
              </w:rPr>
              <w:t>503283,</w:t>
            </w:r>
          </w:p>
        </w:tc>
        <w:tc>
          <w:tcPr>
            <w:tcW w:w="584" w:type="dxa"/>
          </w:tcPr>
          <w:p w:rsidR="00C54548" w:rsidRDefault="00263DB7">
            <w:pPr>
              <w:pStyle w:val="TableParagraph"/>
              <w:spacing w:before="15"/>
              <w:ind w:left="56"/>
              <w:jc w:val="center"/>
              <w:rPr>
                <w:sz w:val="23"/>
              </w:rPr>
            </w:pPr>
            <w:r>
              <w:rPr>
                <w:spacing w:val="-5"/>
                <w:sz w:val="23"/>
              </w:rPr>
              <w:t>44</w:t>
            </w:r>
          </w:p>
        </w:tc>
        <w:tc>
          <w:tcPr>
            <w:tcW w:w="1983" w:type="dxa"/>
          </w:tcPr>
          <w:p w:rsidR="00C54548" w:rsidRDefault="00263DB7">
            <w:pPr>
              <w:pStyle w:val="TableParagraph"/>
              <w:spacing w:before="15"/>
              <w:ind w:left="2" w:right="22"/>
              <w:jc w:val="center"/>
              <w:rPr>
                <w:sz w:val="23"/>
              </w:rPr>
            </w:pPr>
            <w:r>
              <w:rPr>
                <w:spacing w:val="-2"/>
                <w:sz w:val="23"/>
              </w:rPr>
              <w:t>11438,3</w:t>
            </w:r>
          </w:p>
        </w:tc>
        <w:tc>
          <w:tcPr>
            <w:tcW w:w="1144" w:type="dxa"/>
          </w:tcPr>
          <w:p w:rsidR="00C54548" w:rsidRDefault="00C54548">
            <w:pPr>
              <w:pStyle w:val="TableParagraph"/>
            </w:pPr>
          </w:p>
        </w:tc>
        <w:tc>
          <w:tcPr>
            <w:tcW w:w="1113" w:type="dxa"/>
          </w:tcPr>
          <w:p w:rsidR="00C54548" w:rsidRDefault="00C54548">
            <w:pPr>
              <w:pStyle w:val="TableParagraph"/>
            </w:pPr>
          </w:p>
        </w:tc>
      </w:tr>
      <w:tr w:rsidR="00C54548">
        <w:trPr>
          <w:trHeight w:val="321"/>
        </w:trPr>
        <w:tc>
          <w:tcPr>
            <w:tcW w:w="1566" w:type="dxa"/>
            <w:tcBorders>
              <w:bottom w:val="single" w:sz="4" w:space="0" w:color="000000"/>
            </w:tcBorders>
          </w:tcPr>
          <w:p w:rsidR="00C54548" w:rsidRDefault="00263DB7">
            <w:pPr>
              <w:pStyle w:val="TableParagraph"/>
              <w:spacing w:before="15"/>
              <w:ind w:left="114"/>
              <w:rPr>
                <w:sz w:val="23"/>
              </w:rPr>
            </w:pPr>
            <w:r>
              <w:rPr>
                <w:sz w:val="23"/>
              </w:rPr>
              <w:t>Total</w:t>
            </w:r>
            <w:r>
              <w:rPr>
                <w:spacing w:val="-2"/>
                <w:sz w:val="23"/>
              </w:rPr>
              <w:t xml:space="preserve"> (</w:t>
            </w:r>
            <w:proofErr w:type="spellStart"/>
            <w:r>
              <w:rPr>
                <w:spacing w:val="-2"/>
                <w:sz w:val="23"/>
              </w:rPr>
              <w:t>Corr</w:t>
            </w:r>
            <w:proofErr w:type="spellEnd"/>
            <w:r>
              <w:rPr>
                <w:spacing w:val="-2"/>
                <w:sz w:val="23"/>
              </w:rPr>
              <w:t>.)</w:t>
            </w:r>
          </w:p>
        </w:tc>
        <w:tc>
          <w:tcPr>
            <w:tcW w:w="1557" w:type="dxa"/>
            <w:tcBorders>
              <w:bottom w:val="single" w:sz="4" w:space="0" w:color="000000"/>
            </w:tcBorders>
          </w:tcPr>
          <w:p w:rsidR="00C54548" w:rsidRDefault="00263DB7">
            <w:pPr>
              <w:pStyle w:val="TableParagraph"/>
              <w:spacing w:before="15"/>
              <w:ind w:left="68" w:right="2"/>
              <w:jc w:val="center"/>
              <w:rPr>
                <w:sz w:val="23"/>
              </w:rPr>
            </w:pPr>
            <w:r>
              <w:rPr>
                <w:spacing w:val="-2"/>
                <w:sz w:val="23"/>
              </w:rPr>
              <w:t>974700,</w:t>
            </w:r>
          </w:p>
        </w:tc>
        <w:tc>
          <w:tcPr>
            <w:tcW w:w="584" w:type="dxa"/>
            <w:tcBorders>
              <w:bottom w:val="single" w:sz="4" w:space="0" w:color="000000"/>
            </w:tcBorders>
          </w:tcPr>
          <w:p w:rsidR="00C54548" w:rsidRDefault="00263DB7">
            <w:pPr>
              <w:pStyle w:val="TableParagraph"/>
              <w:spacing w:before="15"/>
              <w:ind w:left="56"/>
              <w:jc w:val="center"/>
              <w:rPr>
                <w:sz w:val="23"/>
              </w:rPr>
            </w:pPr>
            <w:r>
              <w:rPr>
                <w:spacing w:val="-5"/>
                <w:sz w:val="23"/>
              </w:rPr>
              <w:t>47</w:t>
            </w:r>
          </w:p>
        </w:tc>
        <w:tc>
          <w:tcPr>
            <w:tcW w:w="1983" w:type="dxa"/>
            <w:tcBorders>
              <w:bottom w:val="single" w:sz="4" w:space="0" w:color="000000"/>
            </w:tcBorders>
          </w:tcPr>
          <w:p w:rsidR="00C54548" w:rsidRDefault="00C54548">
            <w:pPr>
              <w:pStyle w:val="TableParagraph"/>
            </w:pPr>
          </w:p>
        </w:tc>
        <w:tc>
          <w:tcPr>
            <w:tcW w:w="1144" w:type="dxa"/>
            <w:tcBorders>
              <w:bottom w:val="single" w:sz="4" w:space="0" w:color="000000"/>
            </w:tcBorders>
          </w:tcPr>
          <w:p w:rsidR="00C54548" w:rsidRDefault="00C54548">
            <w:pPr>
              <w:pStyle w:val="TableParagraph"/>
            </w:pPr>
          </w:p>
        </w:tc>
        <w:tc>
          <w:tcPr>
            <w:tcW w:w="1113"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Nota.</w:t>
      </w:r>
      <w:r>
        <w:rPr>
          <w:spacing w:val="-1"/>
          <w:sz w:val="20"/>
        </w:rPr>
        <w:t xml:space="preserve"> </w:t>
      </w:r>
      <w:r>
        <w:rPr>
          <w:sz w:val="20"/>
        </w:rPr>
        <w:t>**</w:t>
      </w:r>
      <w:r>
        <w:rPr>
          <w:spacing w:val="-1"/>
          <w:sz w:val="20"/>
        </w:rPr>
        <w:t xml:space="preserve"> </w:t>
      </w:r>
      <w:r>
        <w:rPr>
          <w:sz w:val="20"/>
        </w:rPr>
        <w:t>Altamente</w:t>
      </w:r>
      <w:r>
        <w:rPr>
          <w:spacing w:val="-4"/>
          <w:sz w:val="20"/>
        </w:rPr>
        <w:t xml:space="preserve"> </w:t>
      </w:r>
      <w:r>
        <w:rPr>
          <w:sz w:val="20"/>
        </w:rPr>
        <w:t>significativo.</w:t>
      </w:r>
      <w:r>
        <w:rPr>
          <w:spacing w:val="-2"/>
          <w:sz w:val="20"/>
        </w:rPr>
        <w:t xml:space="preserve"> </w:t>
      </w:r>
      <w:r>
        <w:rPr>
          <w:sz w:val="20"/>
        </w:rPr>
        <w:t>Fuente.</w:t>
      </w:r>
      <w:r>
        <w:rPr>
          <w:spacing w:val="-3"/>
          <w:sz w:val="20"/>
        </w:rPr>
        <w:t xml:space="preserve"> </w:t>
      </w:r>
      <w:r>
        <w:rPr>
          <w:sz w:val="20"/>
        </w:rPr>
        <w:t>Elaboración</w:t>
      </w:r>
      <w:r>
        <w:rPr>
          <w:spacing w:val="1"/>
          <w:sz w:val="20"/>
        </w:rPr>
        <w:t xml:space="preserve"> </w:t>
      </w:r>
      <w:r>
        <w:rPr>
          <w:spacing w:val="-2"/>
          <w:sz w:val="20"/>
        </w:rPr>
        <w:t>propia.</w:t>
      </w:r>
    </w:p>
    <w:p w:rsidR="00C54548" w:rsidRDefault="00C54548">
      <w:pPr>
        <w:pStyle w:val="Textoindependiente"/>
        <w:spacing w:before="120"/>
        <w:rPr>
          <w:sz w:val="20"/>
        </w:rPr>
      </w:pPr>
    </w:p>
    <w:p w:rsidR="00C54548" w:rsidRDefault="00263DB7">
      <w:pPr>
        <w:pStyle w:val="Ttulo3"/>
      </w:pPr>
      <w:bookmarkStart w:id="139" w:name="_bookmark136"/>
      <w:bookmarkEnd w:id="139"/>
      <w:r>
        <w:t>Tabla</w:t>
      </w:r>
      <w:r>
        <w:rPr>
          <w:spacing w:val="-3"/>
        </w:rPr>
        <w:t xml:space="preserve"> </w:t>
      </w:r>
      <w:r>
        <w:rPr>
          <w:spacing w:val="-5"/>
        </w:rPr>
        <w:t>42.</w:t>
      </w:r>
    </w:p>
    <w:p w:rsidR="00C54548" w:rsidRDefault="00263DB7">
      <w:pPr>
        <w:spacing w:before="140"/>
        <w:ind w:left="568"/>
        <w:rPr>
          <w:i/>
          <w:sz w:val="24"/>
        </w:rPr>
      </w:pPr>
      <w:bookmarkStart w:id="140" w:name="_bookmark137"/>
      <w:bookmarkEnd w:id="140"/>
      <w:r>
        <w:rPr>
          <w:i/>
          <w:sz w:val="24"/>
        </w:rPr>
        <w:t>Pruebas</w:t>
      </w:r>
      <w:r>
        <w:rPr>
          <w:i/>
          <w:spacing w:val="-7"/>
          <w:sz w:val="24"/>
        </w:rPr>
        <w:t xml:space="preserve"> </w:t>
      </w:r>
      <w:r>
        <w:rPr>
          <w:i/>
          <w:sz w:val="24"/>
        </w:rPr>
        <w:t>de</w:t>
      </w:r>
      <w:r>
        <w:rPr>
          <w:i/>
          <w:spacing w:val="-2"/>
          <w:sz w:val="24"/>
        </w:rPr>
        <w:t xml:space="preserve"> </w:t>
      </w:r>
      <w:proofErr w:type="gramStart"/>
      <w:r>
        <w:rPr>
          <w:i/>
          <w:sz w:val="24"/>
        </w:rPr>
        <w:t>múltiple</w:t>
      </w:r>
      <w:r>
        <w:rPr>
          <w:i/>
          <w:spacing w:val="-1"/>
          <w:sz w:val="24"/>
        </w:rPr>
        <w:t xml:space="preserve"> </w:t>
      </w:r>
      <w:r>
        <w:rPr>
          <w:i/>
          <w:sz w:val="24"/>
        </w:rPr>
        <w:t>rangos</w:t>
      </w:r>
      <w:proofErr w:type="gramEnd"/>
      <w:r>
        <w:rPr>
          <w:i/>
          <w:spacing w:val="-5"/>
          <w:sz w:val="24"/>
        </w:rPr>
        <w:t xml:space="preserve"> </w:t>
      </w:r>
      <w:r>
        <w:rPr>
          <w:i/>
          <w:sz w:val="24"/>
        </w:rPr>
        <w:t>para peso</w:t>
      </w:r>
      <w:r>
        <w:rPr>
          <w:i/>
          <w:spacing w:val="-2"/>
          <w:sz w:val="24"/>
        </w:rPr>
        <w:t xml:space="preserve"> </w:t>
      </w:r>
      <w:r>
        <w:rPr>
          <w:i/>
          <w:sz w:val="24"/>
        </w:rPr>
        <w:t>corporal</w:t>
      </w:r>
      <w:r>
        <w:rPr>
          <w:i/>
          <w:spacing w:val="-2"/>
          <w:sz w:val="24"/>
        </w:rPr>
        <w:t xml:space="preserve"> </w:t>
      </w:r>
      <w:r>
        <w:rPr>
          <w:i/>
          <w:sz w:val="24"/>
        </w:rPr>
        <w:t>semana</w:t>
      </w:r>
      <w:r>
        <w:rPr>
          <w:i/>
          <w:spacing w:val="-3"/>
          <w:sz w:val="24"/>
        </w:rPr>
        <w:t xml:space="preserve"> </w:t>
      </w:r>
      <w:r>
        <w:rPr>
          <w:i/>
          <w:sz w:val="24"/>
        </w:rPr>
        <w:t>6</w:t>
      </w:r>
      <w:r>
        <w:rPr>
          <w:i/>
          <w:spacing w:val="-1"/>
          <w:sz w:val="24"/>
        </w:rPr>
        <w:t xml:space="preserve"> </w:t>
      </w:r>
      <w:r>
        <w:rPr>
          <w:i/>
          <w:sz w:val="24"/>
        </w:rPr>
        <w:t>por</w:t>
      </w:r>
      <w:r>
        <w:rPr>
          <w:i/>
          <w:spacing w:val="-5"/>
          <w:sz w:val="24"/>
        </w:rPr>
        <w:t xml:space="preserve"> </w:t>
      </w:r>
      <w:r>
        <w:rPr>
          <w:i/>
          <w:sz w:val="24"/>
        </w:rPr>
        <w:t xml:space="preserve">tratamientos. </w:t>
      </w:r>
      <w:r>
        <w:rPr>
          <w:i/>
          <w:spacing w:val="-2"/>
          <w:sz w:val="24"/>
        </w:rPr>
        <w:t>Tukey</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599"/>
        <w:gridCol w:w="1489"/>
        <w:gridCol w:w="1548"/>
        <w:gridCol w:w="3309"/>
      </w:tblGrid>
      <w:tr w:rsidR="00C54548">
        <w:trPr>
          <w:trHeight w:val="317"/>
        </w:trPr>
        <w:tc>
          <w:tcPr>
            <w:tcW w:w="1599" w:type="dxa"/>
            <w:tcBorders>
              <w:top w:val="single" w:sz="4" w:space="0" w:color="000000"/>
              <w:bottom w:val="single" w:sz="4" w:space="0" w:color="000000"/>
            </w:tcBorders>
          </w:tcPr>
          <w:p w:rsidR="00C54548" w:rsidRDefault="00263DB7">
            <w:pPr>
              <w:pStyle w:val="TableParagraph"/>
              <w:spacing w:before="3"/>
              <w:ind w:left="114"/>
              <w:rPr>
                <w:b/>
                <w:sz w:val="24"/>
              </w:rPr>
            </w:pPr>
            <w:r>
              <w:rPr>
                <w:b/>
                <w:spacing w:val="-2"/>
                <w:sz w:val="24"/>
              </w:rPr>
              <w:t>Forrajes</w:t>
            </w:r>
          </w:p>
        </w:tc>
        <w:tc>
          <w:tcPr>
            <w:tcW w:w="1489" w:type="dxa"/>
            <w:tcBorders>
              <w:top w:val="single" w:sz="4" w:space="0" w:color="000000"/>
              <w:bottom w:val="single" w:sz="4" w:space="0" w:color="000000"/>
            </w:tcBorders>
          </w:tcPr>
          <w:p w:rsidR="00C54548" w:rsidRDefault="00263DB7">
            <w:pPr>
              <w:pStyle w:val="TableParagraph"/>
              <w:spacing w:before="3"/>
              <w:ind w:left="311" w:right="3"/>
              <w:jc w:val="center"/>
              <w:rPr>
                <w:b/>
                <w:sz w:val="24"/>
              </w:rPr>
            </w:pPr>
            <w:r>
              <w:rPr>
                <w:b/>
                <w:spacing w:val="-4"/>
                <w:sz w:val="24"/>
              </w:rPr>
              <w:t>Casos</w:t>
            </w:r>
          </w:p>
        </w:tc>
        <w:tc>
          <w:tcPr>
            <w:tcW w:w="1548" w:type="dxa"/>
            <w:tcBorders>
              <w:top w:val="single" w:sz="4" w:space="0" w:color="000000"/>
              <w:bottom w:val="single" w:sz="4" w:space="0" w:color="000000"/>
            </w:tcBorders>
          </w:tcPr>
          <w:p w:rsidR="00C54548" w:rsidRDefault="00263DB7">
            <w:pPr>
              <w:pStyle w:val="TableParagraph"/>
              <w:spacing w:before="3"/>
              <w:ind w:left="355"/>
              <w:rPr>
                <w:b/>
                <w:sz w:val="24"/>
              </w:rPr>
            </w:pPr>
            <w:r>
              <w:rPr>
                <w:b/>
                <w:spacing w:val="-2"/>
                <w:sz w:val="24"/>
              </w:rPr>
              <w:t>Media</w:t>
            </w:r>
          </w:p>
        </w:tc>
        <w:tc>
          <w:tcPr>
            <w:tcW w:w="3309" w:type="dxa"/>
            <w:tcBorders>
              <w:top w:val="single" w:sz="4" w:space="0" w:color="000000"/>
              <w:bottom w:val="single" w:sz="4" w:space="0" w:color="000000"/>
            </w:tcBorders>
          </w:tcPr>
          <w:p w:rsidR="00C54548" w:rsidRDefault="00263DB7">
            <w:pPr>
              <w:pStyle w:val="TableParagraph"/>
              <w:spacing w:before="3"/>
              <w:ind w:left="1" w:right="216"/>
              <w:jc w:val="center"/>
              <w:rPr>
                <w:b/>
                <w:sz w:val="24"/>
              </w:rPr>
            </w:pPr>
            <w:r>
              <w:rPr>
                <w:b/>
                <w:sz w:val="24"/>
              </w:rPr>
              <w:t>Grupos</w:t>
            </w:r>
            <w:r>
              <w:rPr>
                <w:b/>
                <w:spacing w:val="-5"/>
                <w:sz w:val="24"/>
              </w:rPr>
              <w:t xml:space="preserve"> </w:t>
            </w:r>
            <w:r>
              <w:rPr>
                <w:b/>
                <w:spacing w:val="-2"/>
                <w:sz w:val="24"/>
              </w:rPr>
              <w:t>Homogéneos</w:t>
            </w:r>
          </w:p>
        </w:tc>
      </w:tr>
      <w:tr w:rsidR="00C54548">
        <w:trPr>
          <w:trHeight w:val="301"/>
        </w:trPr>
        <w:tc>
          <w:tcPr>
            <w:tcW w:w="1599" w:type="dxa"/>
            <w:tcBorders>
              <w:top w:val="single" w:sz="4" w:space="0" w:color="000000"/>
            </w:tcBorders>
          </w:tcPr>
          <w:p w:rsidR="00C54548" w:rsidRDefault="00263DB7">
            <w:pPr>
              <w:pStyle w:val="TableParagraph"/>
              <w:spacing w:line="275" w:lineRule="exact"/>
              <w:ind w:left="114"/>
              <w:rPr>
                <w:sz w:val="24"/>
              </w:rPr>
            </w:pPr>
            <w:r>
              <w:rPr>
                <w:spacing w:val="-5"/>
                <w:sz w:val="24"/>
              </w:rPr>
              <w:t>T4</w:t>
            </w:r>
          </w:p>
        </w:tc>
        <w:tc>
          <w:tcPr>
            <w:tcW w:w="1489" w:type="dxa"/>
            <w:tcBorders>
              <w:top w:val="single" w:sz="4" w:space="0" w:color="000000"/>
            </w:tcBorders>
          </w:tcPr>
          <w:p w:rsidR="00C54548" w:rsidRDefault="00263DB7">
            <w:pPr>
              <w:pStyle w:val="TableParagraph"/>
              <w:spacing w:line="275" w:lineRule="exact"/>
              <w:ind w:left="311"/>
              <w:jc w:val="center"/>
              <w:rPr>
                <w:sz w:val="24"/>
              </w:rPr>
            </w:pPr>
            <w:r>
              <w:rPr>
                <w:spacing w:val="-5"/>
                <w:sz w:val="24"/>
              </w:rPr>
              <w:t>12</w:t>
            </w:r>
          </w:p>
        </w:tc>
        <w:tc>
          <w:tcPr>
            <w:tcW w:w="1548" w:type="dxa"/>
            <w:tcBorders>
              <w:top w:val="single" w:sz="4" w:space="0" w:color="000000"/>
            </w:tcBorders>
          </w:tcPr>
          <w:p w:rsidR="00C54548" w:rsidRDefault="00263DB7">
            <w:pPr>
              <w:pStyle w:val="TableParagraph"/>
              <w:spacing w:line="275" w:lineRule="exact"/>
              <w:ind w:left="291"/>
              <w:rPr>
                <w:sz w:val="24"/>
              </w:rPr>
            </w:pPr>
            <w:r>
              <w:rPr>
                <w:spacing w:val="-2"/>
                <w:sz w:val="24"/>
              </w:rPr>
              <w:t>1183,33</w:t>
            </w:r>
          </w:p>
        </w:tc>
        <w:tc>
          <w:tcPr>
            <w:tcW w:w="3309" w:type="dxa"/>
            <w:tcBorders>
              <w:top w:val="single" w:sz="4" w:space="0" w:color="000000"/>
            </w:tcBorders>
          </w:tcPr>
          <w:p w:rsidR="00C54548" w:rsidRDefault="00263DB7">
            <w:pPr>
              <w:pStyle w:val="TableParagraph"/>
              <w:spacing w:line="275" w:lineRule="exact"/>
              <w:ind w:left="2" w:right="216"/>
              <w:jc w:val="center"/>
              <w:rPr>
                <w:sz w:val="24"/>
              </w:rPr>
            </w:pPr>
            <w:r>
              <w:rPr>
                <w:spacing w:val="-10"/>
                <w:sz w:val="24"/>
              </w:rPr>
              <w:t>A</w:t>
            </w:r>
          </w:p>
        </w:tc>
      </w:tr>
      <w:tr w:rsidR="00C54548">
        <w:trPr>
          <w:trHeight w:val="318"/>
        </w:trPr>
        <w:tc>
          <w:tcPr>
            <w:tcW w:w="1599" w:type="dxa"/>
          </w:tcPr>
          <w:p w:rsidR="00C54548" w:rsidRDefault="00263DB7">
            <w:pPr>
              <w:pStyle w:val="TableParagraph"/>
              <w:spacing w:before="17"/>
              <w:ind w:left="114"/>
              <w:rPr>
                <w:sz w:val="24"/>
              </w:rPr>
            </w:pPr>
            <w:r>
              <w:rPr>
                <w:spacing w:val="-5"/>
                <w:sz w:val="24"/>
              </w:rPr>
              <w:t>T1</w:t>
            </w:r>
          </w:p>
        </w:tc>
        <w:tc>
          <w:tcPr>
            <w:tcW w:w="1489" w:type="dxa"/>
          </w:tcPr>
          <w:p w:rsidR="00C54548" w:rsidRDefault="00263DB7">
            <w:pPr>
              <w:pStyle w:val="TableParagraph"/>
              <w:spacing w:before="17"/>
              <w:ind w:left="311"/>
              <w:jc w:val="center"/>
              <w:rPr>
                <w:sz w:val="24"/>
              </w:rPr>
            </w:pPr>
            <w:r>
              <w:rPr>
                <w:spacing w:val="-5"/>
                <w:sz w:val="24"/>
              </w:rPr>
              <w:t>12</w:t>
            </w:r>
          </w:p>
        </w:tc>
        <w:tc>
          <w:tcPr>
            <w:tcW w:w="1548" w:type="dxa"/>
          </w:tcPr>
          <w:p w:rsidR="00C54548" w:rsidRDefault="00263DB7">
            <w:pPr>
              <w:pStyle w:val="TableParagraph"/>
              <w:spacing w:before="17"/>
              <w:ind w:left="291"/>
              <w:rPr>
                <w:sz w:val="24"/>
              </w:rPr>
            </w:pPr>
            <w:r>
              <w:rPr>
                <w:spacing w:val="-2"/>
                <w:sz w:val="24"/>
              </w:rPr>
              <w:t>1244,17</w:t>
            </w:r>
          </w:p>
        </w:tc>
        <w:tc>
          <w:tcPr>
            <w:tcW w:w="3309" w:type="dxa"/>
          </w:tcPr>
          <w:p w:rsidR="00C54548" w:rsidRDefault="00263DB7">
            <w:pPr>
              <w:pStyle w:val="TableParagraph"/>
              <w:spacing w:before="17"/>
              <w:ind w:left="2" w:right="216"/>
              <w:jc w:val="center"/>
              <w:rPr>
                <w:sz w:val="24"/>
              </w:rPr>
            </w:pPr>
            <w:r>
              <w:rPr>
                <w:spacing w:val="-10"/>
                <w:sz w:val="24"/>
              </w:rPr>
              <w:t>A</w:t>
            </w:r>
          </w:p>
        </w:tc>
      </w:tr>
      <w:tr w:rsidR="00C54548">
        <w:trPr>
          <w:trHeight w:val="316"/>
        </w:trPr>
        <w:tc>
          <w:tcPr>
            <w:tcW w:w="1599" w:type="dxa"/>
          </w:tcPr>
          <w:p w:rsidR="00C54548" w:rsidRDefault="00263DB7">
            <w:pPr>
              <w:pStyle w:val="TableParagraph"/>
              <w:spacing w:before="15"/>
              <w:ind w:left="114"/>
              <w:rPr>
                <w:sz w:val="24"/>
              </w:rPr>
            </w:pPr>
            <w:r>
              <w:rPr>
                <w:spacing w:val="-5"/>
                <w:sz w:val="24"/>
              </w:rPr>
              <w:t>T3</w:t>
            </w:r>
          </w:p>
        </w:tc>
        <w:tc>
          <w:tcPr>
            <w:tcW w:w="1489" w:type="dxa"/>
          </w:tcPr>
          <w:p w:rsidR="00C54548" w:rsidRDefault="00263DB7">
            <w:pPr>
              <w:pStyle w:val="TableParagraph"/>
              <w:spacing w:before="15"/>
              <w:ind w:left="311"/>
              <w:jc w:val="center"/>
              <w:rPr>
                <w:sz w:val="24"/>
              </w:rPr>
            </w:pPr>
            <w:r>
              <w:rPr>
                <w:spacing w:val="-5"/>
                <w:sz w:val="24"/>
              </w:rPr>
              <w:t>12</w:t>
            </w:r>
          </w:p>
        </w:tc>
        <w:tc>
          <w:tcPr>
            <w:tcW w:w="1548" w:type="dxa"/>
          </w:tcPr>
          <w:p w:rsidR="00C54548" w:rsidRDefault="00263DB7">
            <w:pPr>
              <w:pStyle w:val="TableParagraph"/>
              <w:spacing w:before="15"/>
              <w:ind w:left="351"/>
              <w:rPr>
                <w:sz w:val="24"/>
              </w:rPr>
            </w:pPr>
            <w:r>
              <w:rPr>
                <w:spacing w:val="-2"/>
                <w:sz w:val="24"/>
              </w:rPr>
              <w:t>1255,0</w:t>
            </w:r>
          </w:p>
        </w:tc>
        <w:tc>
          <w:tcPr>
            <w:tcW w:w="3309" w:type="dxa"/>
          </w:tcPr>
          <w:p w:rsidR="00C54548" w:rsidRDefault="00263DB7">
            <w:pPr>
              <w:pStyle w:val="TableParagraph"/>
              <w:spacing w:before="15"/>
              <w:ind w:left="2" w:right="216"/>
              <w:jc w:val="center"/>
              <w:rPr>
                <w:sz w:val="24"/>
              </w:rPr>
            </w:pPr>
            <w:r>
              <w:rPr>
                <w:spacing w:val="-10"/>
                <w:sz w:val="24"/>
              </w:rPr>
              <w:t>A</w:t>
            </w:r>
          </w:p>
        </w:tc>
      </w:tr>
      <w:tr w:rsidR="00C54548">
        <w:trPr>
          <w:trHeight w:val="334"/>
        </w:trPr>
        <w:tc>
          <w:tcPr>
            <w:tcW w:w="1599" w:type="dxa"/>
            <w:tcBorders>
              <w:bottom w:val="single" w:sz="4" w:space="0" w:color="000000"/>
            </w:tcBorders>
          </w:tcPr>
          <w:p w:rsidR="00C54548" w:rsidRDefault="00263DB7">
            <w:pPr>
              <w:pStyle w:val="TableParagraph"/>
              <w:spacing w:before="15"/>
              <w:ind w:left="114"/>
              <w:rPr>
                <w:sz w:val="24"/>
              </w:rPr>
            </w:pPr>
            <w:r>
              <w:rPr>
                <w:spacing w:val="-5"/>
                <w:sz w:val="24"/>
              </w:rPr>
              <w:t>T2</w:t>
            </w:r>
          </w:p>
        </w:tc>
        <w:tc>
          <w:tcPr>
            <w:tcW w:w="1489" w:type="dxa"/>
            <w:tcBorders>
              <w:bottom w:val="single" w:sz="4" w:space="0" w:color="000000"/>
            </w:tcBorders>
          </w:tcPr>
          <w:p w:rsidR="00C54548" w:rsidRDefault="00263DB7">
            <w:pPr>
              <w:pStyle w:val="TableParagraph"/>
              <w:spacing w:before="15"/>
              <w:ind w:left="311"/>
              <w:jc w:val="center"/>
              <w:rPr>
                <w:sz w:val="24"/>
              </w:rPr>
            </w:pPr>
            <w:r>
              <w:rPr>
                <w:spacing w:val="-5"/>
                <w:sz w:val="24"/>
              </w:rPr>
              <w:t>12</w:t>
            </w:r>
          </w:p>
        </w:tc>
        <w:tc>
          <w:tcPr>
            <w:tcW w:w="1548" w:type="dxa"/>
            <w:tcBorders>
              <w:bottom w:val="single" w:sz="4" w:space="0" w:color="000000"/>
            </w:tcBorders>
          </w:tcPr>
          <w:p w:rsidR="00C54548" w:rsidRDefault="00263DB7">
            <w:pPr>
              <w:pStyle w:val="TableParagraph"/>
              <w:spacing w:before="15"/>
              <w:ind w:left="351"/>
              <w:rPr>
                <w:sz w:val="24"/>
              </w:rPr>
            </w:pPr>
            <w:r>
              <w:rPr>
                <w:spacing w:val="-2"/>
                <w:sz w:val="24"/>
              </w:rPr>
              <w:t>1447,5</w:t>
            </w:r>
          </w:p>
        </w:tc>
        <w:tc>
          <w:tcPr>
            <w:tcW w:w="3309" w:type="dxa"/>
            <w:tcBorders>
              <w:bottom w:val="single" w:sz="4" w:space="0" w:color="000000"/>
            </w:tcBorders>
          </w:tcPr>
          <w:p w:rsidR="00C54548" w:rsidRDefault="00263DB7">
            <w:pPr>
              <w:pStyle w:val="TableParagraph"/>
              <w:spacing w:before="15"/>
              <w:ind w:left="62" w:right="216"/>
              <w:jc w:val="center"/>
              <w:rPr>
                <w:sz w:val="24"/>
              </w:rPr>
            </w:pPr>
            <w:r>
              <w:rPr>
                <w:spacing w:val="-10"/>
                <w:sz w:val="24"/>
              </w:rPr>
              <w:t>B</w:t>
            </w:r>
          </w:p>
        </w:tc>
      </w:tr>
    </w:tbl>
    <w:p w:rsidR="00C54548" w:rsidRDefault="00263DB7">
      <w:pPr>
        <w:pStyle w:val="Textoindependiente"/>
        <w:spacing w:before="236" w:line="360" w:lineRule="auto"/>
        <w:ind w:left="568" w:right="137"/>
        <w:jc w:val="both"/>
      </w:pPr>
      <w:r>
        <w:t>En la última semana de evaluación, el ANOVA (</w:t>
      </w:r>
      <w:hyperlink w:anchor="_bookmark134" w:history="1">
        <w:r>
          <w:t>Tabla 41</w:t>
        </w:r>
      </w:hyperlink>
      <w:r>
        <w:t>) reporta diferencias altamente significativas</w:t>
      </w:r>
      <w:r>
        <w:rPr>
          <w:spacing w:val="-1"/>
        </w:rPr>
        <w:t xml:space="preserve"> </w:t>
      </w:r>
      <w:r>
        <w:t>(valor-P</w:t>
      </w:r>
      <w:r>
        <w:rPr>
          <w:spacing w:val="-1"/>
        </w:rPr>
        <w:t xml:space="preserve"> </w:t>
      </w:r>
      <w:r>
        <w:t>= 0,0000), por tanto,</w:t>
      </w:r>
      <w:r>
        <w:rPr>
          <w:spacing w:val="-2"/>
        </w:rPr>
        <w:t xml:space="preserve"> </w:t>
      </w:r>
      <w:r>
        <w:t>el</w:t>
      </w:r>
      <w:r>
        <w:rPr>
          <w:spacing w:val="-2"/>
        </w:rPr>
        <w:t xml:space="preserve"> </w:t>
      </w:r>
      <w:r>
        <w:t>efecto del forraje</w:t>
      </w:r>
      <w:r>
        <w:rPr>
          <w:spacing w:val="-2"/>
        </w:rPr>
        <w:t xml:space="preserve"> </w:t>
      </w:r>
      <w:r>
        <w:t>sobre el peso</w:t>
      </w:r>
      <w:r>
        <w:rPr>
          <w:spacing w:val="-15"/>
        </w:rPr>
        <w:t xml:space="preserve"> </w:t>
      </w:r>
      <w:r>
        <w:t>corporal</w:t>
      </w:r>
      <w:r>
        <w:rPr>
          <w:spacing w:val="-15"/>
        </w:rPr>
        <w:t xml:space="preserve"> </w:t>
      </w:r>
      <w:r>
        <w:t>y</w:t>
      </w:r>
      <w:r>
        <w:rPr>
          <w:spacing w:val="-15"/>
        </w:rPr>
        <w:t xml:space="preserve"> </w:t>
      </w:r>
      <w:r>
        <w:t>que</w:t>
      </w:r>
      <w:r>
        <w:rPr>
          <w:spacing w:val="-15"/>
        </w:rPr>
        <w:t xml:space="preserve"> </w:t>
      </w:r>
      <w:r>
        <w:t>los</w:t>
      </w:r>
      <w:r>
        <w:rPr>
          <w:spacing w:val="-15"/>
        </w:rPr>
        <w:t xml:space="preserve"> </w:t>
      </w:r>
      <w:r>
        <w:t>animales</w:t>
      </w:r>
      <w:r>
        <w:rPr>
          <w:spacing w:val="-15"/>
        </w:rPr>
        <w:t xml:space="preserve"> </w:t>
      </w:r>
      <w:r>
        <w:t>responden</w:t>
      </w:r>
      <w:r>
        <w:rPr>
          <w:spacing w:val="-15"/>
        </w:rPr>
        <w:t xml:space="preserve"> </w:t>
      </w:r>
      <w:r>
        <w:t>de</w:t>
      </w:r>
      <w:r>
        <w:rPr>
          <w:spacing w:val="-15"/>
        </w:rPr>
        <w:t xml:space="preserve"> </w:t>
      </w:r>
      <w:r>
        <w:t>manera</w:t>
      </w:r>
      <w:r>
        <w:rPr>
          <w:spacing w:val="-15"/>
        </w:rPr>
        <w:t xml:space="preserve"> </w:t>
      </w:r>
      <w:r>
        <w:t>diferenciada</w:t>
      </w:r>
      <w:r>
        <w:rPr>
          <w:spacing w:val="-15"/>
        </w:rPr>
        <w:t xml:space="preserve"> </w:t>
      </w:r>
      <w:r>
        <w:t>según</w:t>
      </w:r>
      <w:r>
        <w:rPr>
          <w:spacing w:val="-15"/>
        </w:rPr>
        <w:t xml:space="preserve"> </w:t>
      </w:r>
      <w:r>
        <w:t>la</w:t>
      </w:r>
      <w:r>
        <w:rPr>
          <w:spacing w:val="-15"/>
        </w:rPr>
        <w:t xml:space="preserve"> </w:t>
      </w:r>
      <w:r>
        <w:t>calidad nutricional del tratamiento recibido. La prueba de Tukey (</w:t>
      </w:r>
      <w:hyperlink w:anchor="_bookmark136" w:history="1">
        <w:r>
          <w:t>Tabla 42</w:t>
        </w:r>
      </w:hyperlink>
      <w:r>
        <w:t>) muestra que T2</w:t>
      </w:r>
      <w:r>
        <w:rPr>
          <w:spacing w:val="-17"/>
        </w:rPr>
        <w:t xml:space="preserve"> </w:t>
      </w:r>
      <w:r>
        <w:t>mantiene</w:t>
      </w:r>
      <w:r>
        <w:rPr>
          <w:spacing w:val="-15"/>
        </w:rPr>
        <w:t xml:space="preserve"> </w:t>
      </w:r>
      <w:r>
        <w:t>su</w:t>
      </w:r>
      <w:r>
        <w:rPr>
          <w:spacing w:val="-17"/>
        </w:rPr>
        <w:t xml:space="preserve"> </w:t>
      </w:r>
      <w:r>
        <w:t>posición</w:t>
      </w:r>
      <w:r>
        <w:rPr>
          <w:spacing w:val="-17"/>
        </w:rPr>
        <w:t xml:space="preserve"> </w:t>
      </w:r>
      <w:r>
        <w:t>como</w:t>
      </w:r>
      <w:r>
        <w:rPr>
          <w:spacing w:val="-17"/>
        </w:rPr>
        <w:t xml:space="preserve"> </w:t>
      </w:r>
      <w:r>
        <w:t>el</w:t>
      </w:r>
      <w:r>
        <w:rPr>
          <w:spacing w:val="-16"/>
        </w:rPr>
        <w:t xml:space="preserve"> </w:t>
      </w:r>
      <w:r>
        <w:t>tratamiento</w:t>
      </w:r>
      <w:r>
        <w:rPr>
          <w:spacing w:val="-17"/>
        </w:rPr>
        <w:t xml:space="preserve"> </w:t>
      </w:r>
      <w:r>
        <w:t>de</w:t>
      </w:r>
      <w:r>
        <w:rPr>
          <w:spacing w:val="-15"/>
        </w:rPr>
        <w:t xml:space="preserve"> </w:t>
      </w:r>
      <w:r>
        <w:t>mayor</w:t>
      </w:r>
      <w:r>
        <w:rPr>
          <w:spacing w:val="-16"/>
        </w:rPr>
        <w:t xml:space="preserve"> </w:t>
      </w:r>
      <w:r>
        <w:t>peso,</w:t>
      </w:r>
      <w:r>
        <w:rPr>
          <w:spacing w:val="-17"/>
        </w:rPr>
        <w:t xml:space="preserve"> </w:t>
      </w:r>
      <w:r>
        <w:t>conformando</w:t>
      </w:r>
      <w:r>
        <w:rPr>
          <w:spacing w:val="-17"/>
        </w:rPr>
        <w:t xml:space="preserve"> </w:t>
      </w:r>
      <w:r>
        <w:t>un</w:t>
      </w:r>
      <w:r>
        <w:rPr>
          <w:spacing w:val="-16"/>
        </w:rPr>
        <w:t xml:space="preserve"> </w:t>
      </w:r>
      <w:r>
        <w:rPr>
          <w:spacing w:val="-2"/>
        </w:rPr>
        <w:t>grupo</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39"/>
        <w:jc w:val="both"/>
      </w:pPr>
      <w:r>
        <w:lastRenderedPageBreak/>
        <w:t>independiente (grupo B), mientras que T4, T1 y T3 conforman el grupo A. Esto confirma que el tratamiento T2 fue el que mayor peso consiguió durante todo el periodo experimental.</w:t>
      </w:r>
    </w:p>
    <w:p w:rsidR="00C54548" w:rsidRDefault="00263DB7">
      <w:pPr>
        <w:pStyle w:val="Ttulo3"/>
        <w:spacing w:before="243"/>
        <w:jc w:val="both"/>
      </w:pPr>
      <w:r>
        <w:t>Figura</w:t>
      </w:r>
      <w:r>
        <w:rPr>
          <w:spacing w:val="1"/>
        </w:rPr>
        <w:t xml:space="preserve"> </w:t>
      </w:r>
      <w:r>
        <w:rPr>
          <w:spacing w:val="-5"/>
        </w:rPr>
        <w:t>13.</w:t>
      </w:r>
    </w:p>
    <w:p w:rsidR="00C54548" w:rsidRDefault="00263DB7">
      <w:pPr>
        <w:spacing w:before="136"/>
        <w:ind w:left="568"/>
        <w:jc w:val="both"/>
        <w:rPr>
          <w:i/>
          <w:sz w:val="24"/>
        </w:rPr>
      </w:pPr>
      <w:bookmarkStart w:id="141" w:name="_bookmark138"/>
      <w:bookmarkEnd w:id="141"/>
      <w:r>
        <w:rPr>
          <w:i/>
          <w:sz w:val="24"/>
        </w:rPr>
        <w:t>Medias</w:t>
      </w:r>
      <w:r>
        <w:rPr>
          <w:i/>
          <w:spacing w:val="-6"/>
          <w:sz w:val="24"/>
        </w:rPr>
        <w:t xml:space="preserve"> </w:t>
      </w:r>
      <w:r>
        <w:rPr>
          <w:i/>
          <w:sz w:val="24"/>
        </w:rPr>
        <w:t>según</w:t>
      </w:r>
      <w:r>
        <w:rPr>
          <w:i/>
          <w:spacing w:val="-2"/>
          <w:sz w:val="24"/>
        </w:rPr>
        <w:t xml:space="preserve"> </w:t>
      </w:r>
      <w:r>
        <w:rPr>
          <w:i/>
          <w:sz w:val="24"/>
        </w:rPr>
        <w:t>Tukey</w:t>
      </w:r>
      <w:r>
        <w:rPr>
          <w:i/>
          <w:spacing w:val="2"/>
          <w:sz w:val="24"/>
        </w:rPr>
        <w:t xml:space="preserve"> </w:t>
      </w:r>
      <w:r>
        <w:rPr>
          <w:i/>
          <w:sz w:val="24"/>
        </w:rPr>
        <w:t>para</w:t>
      </w:r>
      <w:r>
        <w:rPr>
          <w:i/>
          <w:spacing w:val="-3"/>
          <w:sz w:val="24"/>
        </w:rPr>
        <w:t xml:space="preserve"> </w:t>
      </w:r>
      <w:r>
        <w:rPr>
          <w:i/>
          <w:sz w:val="24"/>
        </w:rPr>
        <w:t>peso</w:t>
      </w:r>
      <w:r>
        <w:rPr>
          <w:i/>
          <w:spacing w:val="-1"/>
          <w:sz w:val="24"/>
        </w:rPr>
        <w:t xml:space="preserve"> </w:t>
      </w:r>
      <w:r>
        <w:rPr>
          <w:i/>
          <w:sz w:val="24"/>
        </w:rPr>
        <w:t>corporal</w:t>
      </w:r>
      <w:r>
        <w:rPr>
          <w:i/>
          <w:spacing w:val="-1"/>
          <w:sz w:val="24"/>
        </w:rPr>
        <w:t xml:space="preserve"> </w:t>
      </w:r>
      <w:r>
        <w:rPr>
          <w:i/>
          <w:sz w:val="24"/>
        </w:rPr>
        <w:t>semana</w:t>
      </w:r>
      <w:r>
        <w:rPr>
          <w:i/>
          <w:spacing w:val="-1"/>
          <w:sz w:val="24"/>
        </w:rPr>
        <w:t xml:space="preserve"> </w:t>
      </w:r>
      <w:r>
        <w:rPr>
          <w:i/>
          <w:sz w:val="24"/>
        </w:rPr>
        <w:t>6</w:t>
      </w:r>
      <w:r>
        <w:rPr>
          <w:i/>
          <w:spacing w:val="-2"/>
          <w:sz w:val="24"/>
        </w:rPr>
        <w:t xml:space="preserve"> </w:t>
      </w:r>
      <w:r>
        <w:rPr>
          <w:i/>
          <w:sz w:val="24"/>
        </w:rPr>
        <w:t>por</w:t>
      </w:r>
      <w:r>
        <w:rPr>
          <w:i/>
          <w:spacing w:val="-3"/>
          <w:sz w:val="24"/>
        </w:rPr>
        <w:t xml:space="preserve"> </w:t>
      </w:r>
      <w:r>
        <w:rPr>
          <w:i/>
          <w:spacing w:val="-2"/>
          <w:sz w:val="24"/>
        </w:rPr>
        <w:t>tratamiento</w:t>
      </w:r>
    </w:p>
    <w:p w:rsidR="00C54548" w:rsidRDefault="00C54548">
      <w:pPr>
        <w:pStyle w:val="Textoindependiente"/>
        <w:rPr>
          <w:i/>
          <w:sz w:val="11"/>
        </w:rPr>
      </w:pPr>
    </w:p>
    <w:p w:rsidR="00C54548" w:rsidRDefault="00C54548">
      <w:pPr>
        <w:pStyle w:val="Textoindependiente"/>
        <w:rPr>
          <w:i/>
          <w:sz w:val="11"/>
        </w:rPr>
      </w:pPr>
    </w:p>
    <w:p w:rsidR="00C54548" w:rsidRDefault="00C54548">
      <w:pPr>
        <w:pStyle w:val="Textoindependiente"/>
        <w:spacing w:before="7"/>
        <w:rPr>
          <w:i/>
          <w:sz w:val="11"/>
        </w:rPr>
      </w:pPr>
    </w:p>
    <w:p w:rsidR="00C54548" w:rsidRDefault="00263DB7">
      <w:pPr>
        <w:spacing w:before="1"/>
        <w:ind w:left="1008"/>
        <w:jc w:val="center"/>
        <w:rPr>
          <w:rFonts w:ascii="Arial"/>
          <w:b/>
          <w:sz w:val="11"/>
        </w:rPr>
      </w:pPr>
      <w:r>
        <w:rPr>
          <w:rFonts w:ascii="Arial"/>
          <w:b/>
          <w:spacing w:val="-4"/>
          <w:w w:val="105"/>
          <w:sz w:val="11"/>
        </w:rPr>
        <w:t>Medias</w:t>
      </w:r>
      <w:r>
        <w:rPr>
          <w:rFonts w:ascii="Arial"/>
          <w:b/>
          <w:spacing w:val="-1"/>
          <w:w w:val="105"/>
          <w:sz w:val="11"/>
        </w:rPr>
        <w:t xml:space="preserve"> </w:t>
      </w:r>
      <w:r>
        <w:rPr>
          <w:rFonts w:ascii="Arial"/>
          <w:b/>
          <w:spacing w:val="-4"/>
          <w:w w:val="105"/>
          <w:sz w:val="11"/>
        </w:rPr>
        <w:t>y</w:t>
      </w:r>
      <w:r>
        <w:rPr>
          <w:rFonts w:ascii="Arial"/>
          <w:b/>
          <w:w w:val="105"/>
          <w:sz w:val="11"/>
        </w:rPr>
        <w:t xml:space="preserve"> </w:t>
      </w:r>
      <w:r>
        <w:rPr>
          <w:rFonts w:ascii="Arial"/>
          <w:b/>
          <w:spacing w:val="-4"/>
          <w:w w:val="105"/>
          <w:sz w:val="11"/>
        </w:rPr>
        <w:t>95,0%</w:t>
      </w:r>
      <w:r>
        <w:rPr>
          <w:rFonts w:ascii="Arial"/>
          <w:b/>
          <w:spacing w:val="9"/>
          <w:w w:val="105"/>
          <w:sz w:val="11"/>
        </w:rPr>
        <w:t xml:space="preserve"> </w:t>
      </w:r>
      <w:r>
        <w:rPr>
          <w:rFonts w:ascii="Arial"/>
          <w:b/>
          <w:spacing w:val="-4"/>
          <w:w w:val="105"/>
          <w:sz w:val="11"/>
        </w:rPr>
        <w:t>de</w:t>
      </w:r>
      <w:r>
        <w:rPr>
          <w:rFonts w:ascii="Arial"/>
          <w:b/>
          <w:spacing w:val="-1"/>
          <w:w w:val="105"/>
          <w:sz w:val="11"/>
        </w:rPr>
        <w:t xml:space="preserve"> </w:t>
      </w:r>
      <w:r>
        <w:rPr>
          <w:rFonts w:ascii="Arial"/>
          <w:b/>
          <w:spacing w:val="-4"/>
          <w:w w:val="105"/>
          <w:sz w:val="11"/>
        </w:rPr>
        <w:t>Tukey</w:t>
      </w:r>
      <w:r>
        <w:rPr>
          <w:rFonts w:ascii="Arial"/>
          <w:b/>
          <w:w w:val="105"/>
          <w:sz w:val="11"/>
        </w:rPr>
        <w:t xml:space="preserve"> </w:t>
      </w:r>
      <w:r>
        <w:rPr>
          <w:rFonts w:ascii="Arial"/>
          <w:b/>
          <w:spacing w:val="-5"/>
          <w:w w:val="105"/>
          <w:sz w:val="11"/>
        </w:rPr>
        <w:t>HSD</w:t>
      </w:r>
    </w:p>
    <w:p w:rsidR="00C54548" w:rsidRDefault="00C54548">
      <w:pPr>
        <w:pStyle w:val="Textoindependiente"/>
        <w:rPr>
          <w:rFonts w:ascii="Arial"/>
          <w:b/>
          <w:sz w:val="11"/>
        </w:rPr>
      </w:pPr>
    </w:p>
    <w:p w:rsidR="00C54548" w:rsidRDefault="00C54548">
      <w:pPr>
        <w:pStyle w:val="Textoindependiente"/>
        <w:spacing w:before="33"/>
        <w:rPr>
          <w:rFonts w:ascii="Arial"/>
          <w:b/>
          <w:sz w:val="11"/>
        </w:rPr>
      </w:pPr>
    </w:p>
    <w:p w:rsidR="00C54548" w:rsidRDefault="00263DB7">
      <w:pPr>
        <w:ind w:left="2198"/>
        <w:rPr>
          <w:rFonts w:ascii="Arial"/>
          <w:b/>
          <w:sz w:val="11"/>
        </w:rPr>
      </w:pPr>
      <w:r>
        <w:rPr>
          <w:rFonts w:ascii="Arial"/>
          <w:b/>
          <w:noProof/>
          <w:sz w:val="11"/>
        </w:rPr>
        <mc:AlternateContent>
          <mc:Choice Requires="wpg">
            <w:drawing>
              <wp:anchor distT="0" distB="0" distL="0" distR="0" simplePos="0" relativeHeight="15749632" behindDoc="0" locked="0" layoutInCell="1" allowOverlap="1">
                <wp:simplePos x="0" y="0"/>
                <wp:positionH relativeFrom="page">
                  <wp:posOffset>2660706</wp:posOffset>
                </wp:positionH>
                <wp:positionV relativeFrom="paragraph">
                  <wp:posOffset>5497</wp:posOffset>
                </wp:positionV>
                <wp:extent cx="2966085" cy="1311910"/>
                <wp:effectExtent l="0" t="0" r="0" b="0"/>
                <wp:wrapNone/>
                <wp:docPr id="85" name="Group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66085" cy="1311910"/>
                          <a:chOff x="0" y="0"/>
                          <a:chExt cx="2966085" cy="1311910"/>
                        </a:xfrm>
                      </wpg:grpSpPr>
                      <wps:wsp>
                        <wps:cNvPr id="86" name="Graphic 86"/>
                        <wps:cNvSpPr/>
                        <wps:spPr>
                          <a:xfrm>
                            <a:off x="2147" y="2154"/>
                            <a:ext cx="2962275" cy="1307465"/>
                          </a:xfrm>
                          <a:custGeom>
                            <a:avLst/>
                            <a:gdLst/>
                            <a:ahLst/>
                            <a:cxnLst/>
                            <a:rect l="l" t="t" r="r" b="b"/>
                            <a:pathLst>
                              <a:path w="2962275" h="1307465">
                                <a:moveTo>
                                  <a:pt x="0" y="1307152"/>
                                </a:moveTo>
                                <a:lnTo>
                                  <a:pt x="2961770" y="1307153"/>
                                </a:lnTo>
                              </a:path>
                              <a:path w="2962275" h="1307465">
                                <a:moveTo>
                                  <a:pt x="2961770" y="1307153"/>
                                </a:moveTo>
                                <a:lnTo>
                                  <a:pt x="0" y="1307152"/>
                                </a:lnTo>
                              </a:path>
                              <a:path w="2962275" h="1307465">
                                <a:moveTo>
                                  <a:pt x="0" y="0"/>
                                </a:moveTo>
                                <a:lnTo>
                                  <a:pt x="2961770" y="0"/>
                                </a:lnTo>
                              </a:path>
                              <a:path w="2962275" h="1307465">
                                <a:moveTo>
                                  <a:pt x="2961770" y="0"/>
                                </a:moveTo>
                                <a:lnTo>
                                  <a:pt x="0" y="0"/>
                                </a:lnTo>
                              </a:path>
                              <a:path w="2962275" h="1307465">
                                <a:moveTo>
                                  <a:pt x="0" y="1307152"/>
                                </a:moveTo>
                                <a:lnTo>
                                  <a:pt x="0" y="0"/>
                                </a:lnTo>
                              </a:path>
                              <a:path w="2962275" h="1307465">
                                <a:moveTo>
                                  <a:pt x="0" y="0"/>
                                </a:moveTo>
                                <a:lnTo>
                                  <a:pt x="0" y="1307152"/>
                                </a:lnTo>
                              </a:path>
                              <a:path w="2962275" h="1307465">
                                <a:moveTo>
                                  <a:pt x="0" y="1268530"/>
                                </a:moveTo>
                                <a:lnTo>
                                  <a:pt x="55836" y="1268530"/>
                                </a:lnTo>
                              </a:path>
                              <a:path w="2962275" h="1307465">
                                <a:moveTo>
                                  <a:pt x="55836" y="1268530"/>
                                </a:moveTo>
                                <a:lnTo>
                                  <a:pt x="0" y="1268530"/>
                                </a:lnTo>
                              </a:path>
                              <a:path w="2962275" h="1307465">
                                <a:moveTo>
                                  <a:pt x="0" y="1221165"/>
                                </a:moveTo>
                                <a:lnTo>
                                  <a:pt x="30061" y="1221165"/>
                                </a:lnTo>
                              </a:path>
                              <a:path w="2962275" h="1307465">
                                <a:moveTo>
                                  <a:pt x="30061" y="1221165"/>
                                </a:moveTo>
                                <a:lnTo>
                                  <a:pt x="0" y="1221165"/>
                                </a:lnTo>
                              </a:path>
                              <a:path w="2962275" h="1307465">
                                <a:moveTo>
                                  <a:pt x="0" y="1169505"/>
                                </a:moveTo>
                                <a:lnTo>
                                  <a:pt x="30061" y="1169505"/>
                                </a:lnTo>
                              </a:path>
                              <a:path w="2962275" h="1307465">
                                <a:moveTo>
                                  <a:pt x="30061" y="1169505"/>
                                </a:moveTo>
                                <a:lnTo>
                                  <a:pt x="0" y="1169505"/>
                                </a:lnTo>
                              </a:path>
                              <a:path w="2962275" h="1307465">
                                <a:moveTo>
                                  <a:pt x="0" y="1122301"/>
                                </a:moveTo>
                                <a:lnTo>
                                  <a:pt x="30061" y="1122301"/>
                                </a:lnTo>
                              </a:path>
                              <a:path w="2962275" h="1307465">
                                <a:moveTo>
                                  <a:pt x="30061" y="1122301"/>
                                </a:moveTo>
                                <a:lnTo>
                                  <a:pt x="0" y="1122301"/>
                                </a:lnTo>
                              </a:path>
                              <a:path w="2962275" h="1307465">
                                <a:moveTo>
                                  <a:pt x="0" y="1070642"/>
                                </a:moveTo>
                                <a:lnTo>
                                  <a:pt x="30061" y="1070642"/>
                                </a:lnTo>
                              </a:path>
                              <a:path w="2962275" h="1307465">
                                <a:moveTo>
                                  <a:pt x="30061" y="1070642"/>
                                </a:moveTo>
                                <a:lnTo>
                                  <a:pt x="0" y="1070642"/>
                                </a:lnTo>
                              </a:path>
                              <a:path w="2962275" h="1307465">
                                <a:moveTo>
                                  <a:pt x="0" y="1023438"/>
                                </a:moveTo>
                                <a:lnTo>
                                  <a:pt x="55836" y="1023438"/>
                                </a:lnTo>
                              </a:path>
                              <a:path w="2962275" h="1307465">
                                <a:moveTo>
                                  <a:pt x="55836" y="1023438"/>
                                </a:moveTo>
                                <a:lnTo>
                                  <a:pt x="0" y="1023438"/>
                                </a:lnTo>
                              </a:path>
                              <a:path w="2962275" h="1307465">
                                <a:moveTo>
                                  <a:pt x="0" y="976073"/>
                                </a:moveTo>
                                <a:lnTo>
                                  <a:pt x="30061" y="976073"/>
                                </a:lnTo>
                              </a:path>
                              <a:path w="2962275" h="1307465">
                                <a:moveTo>
                                  <a:pt x="30061" y="976073"/>
                                </a:moveTo>
                                <a:lnTo>
                                  <a:pt x="0" y="976073"/>
                                </a:lnTo>
                              </a:path>
                              <a:path w="2962275" h="1307465">
                                <a:moveTo>
                                  <a:pt x="0" y="924575"/>
                                </a:moveTo>
                                <a:lnTo>
                                  <a:pt x="30061" y="924575"/>
                                </a:lnTo>
                              </a:path>
                              <a:path w="2962275" h="1307465">
                                <a:moveTo>
                                  <a:pt x="30061" y="924575"/>
                                </a:moveTo>
                                <a:lnTo>
                                  <a:pt x="0" y="924575"/>
                                </a:lnTo>
                              </a:path>
                              <a:path w="2962275" h="1307465">
                                <a:moveTo>
                                  <a:pt x="0" y="877210"/>
                                </a:moveTo>
                                <a:lnTo>
                                  <a:pt x="30061" y="877210"/>
                                </a:lnTo>
                              </a:path>
                              <a:path w="2962275" h="1307465">
                                <a:moveTo>
                                  <a:pt x="30061" y="877210"/>
                                </a:moveTo>
                                <a:lnTo>
                                  <a:pt x="0" y="877210"/>
                                </a:lnTo>
                              </a:path>
                              <a:path w="2962275" h="1307465">
                                <a:moveTo>
                                  <a:pt x="0" y="825530"/>
                                </a:moveTo>
                                <a:lnTo>
                                  <a:pt x="30061" y="825530"/>
                                </a:lnTo>
                              </a:path>
                              <a:path w="2962275" h="1307465">
                                <a:moveTo>
                                  <a:pt x="30061" y="825530"/>
                                </a:moveTo>
                                <a:lnTo>
                                  <a:pt x="0" y="825530"/>
                                </a:lnTo>
                              </a:path>
                              <a:path w="2962275" h="1307465">
                                <a:moveTo>
                                  <a:pt x="0" y="778353"/>
                                </a:moveTo>
                                <a:lnTo>
                                  <a:pt x="55836" y="778353"/>
                                </a:lnTo>
                              </a:path>
                              <a:path w="2962275" h="1307465">
                                <a:moveTo>
                                  <a:pt x="55836" y="778353"/>
                                </a:moveTo>
                                <a:lnTo>
                                  <a:pt x="0" y="778353"/>
                                </a:lnTo>
                              </a:path>
                              <a:path w="2962275" h="1307465">
                                <a:moveTo>
                                  <a:pt x="0" y="726673"/>
                                </a:moveTo>
                                <a:lnTo>
                                  <a:pt x="30061" y="726673"/>
                                </a:lnTo>
                              </a:path>
                              <a:path w="2962275" h="1307465">
                                <a:moveTo>
                                  <a:pt x="30061" y="726673"/>
                                </a:moveTo>
                                <a:lnTo>
                                  <a:pt x="0" y="726673"/>
                                </a:lnTo>
                              </a:path>
                              <a:path w="2962275" h="1307465">
                                <a:moveTo>
                                  <a:pt x="0" y="679496"/>
                                </a:moveTo>
                                <a:lnTo>
                                  <a:pt x="30061" y="679496"/>
                                </a:lnTo>
                              </a:path>
                              <a:path w="2962275" h="1307465">
                                <a:moveTo>
                                  <a:pt x="30061" y="679496"/>
                                </a:moveTo>
                                <a:lnTo>
                                  <a:pt x="0" y="679496"/>
                                </a:lnTo>
                              </a:path>
                              <a:path w="2962275" h="1307465">
                                <a:moveTo>
                                  <a:pt x="0" y="627817"/>
                                </a:moveTo>
                                <a:lnTo>
                                  <a:pt x="30061" y="627817"/>
                                </a:lnTo>
                              </a:path>
                              <a:path w="2962275" h="1307465">
                                <a:moveTo>
                                  <a:pt x="30061" y="627817"/>
                                </a:moveTo>
                                <a:lnTo>
                                  <a:pt x="0" y="627817"/>
                                </a:lnTo>
                              </a:path>
                              <a:path w="2962275" h="1307465">
                                <a:moveTo>
                                  <a:pt x="0" y="580438"/>
                                </a:moveTo>
                                <a:lnTo>
                                  <a:pt x="30061" y="580438"/>
                                </a:lnTo>
                              </a:path>
                              <a:path w="2962275" h="1307465">
                                <a:moveTo>
                                  <a:pt x="30061" y="580438"/>
                                </a:moveTo>
                                <a:lnTo>
                                  <a:pt x="0" y="580438"/>
                                </a:lnTo>
                              </a:path>
                              <a:path w="2962275" h="1307465">
                                <a:moveTo>
                                  <a:pt x="0" y="528960"/>
                                </a:moveTo>
                                <a:lnTo>
                                  <a:pt x="55836" y="528960"/>
                                </a:lnTo>
                              </a:path>
                              <a:path w="2962275" h="1307465">
                                <a:moveTo>
                                  <a:pt x="55836" y="528960"/>
                                </a:moveTo>
                                <a:lnTo>
                                  <a:pt x="0" y="528960"/>
                                </a:lnTo>
                              </a:path>
                              <a:path w="2962275" h="1307465">
                                <a:moveTo>
                                  <a:pt x="0" y="481581"/>
                                </a:moveTo>
                                <a:lnTo>
                                  <a:pt x="30061" y="481581"/>
                                </a:lnTo>
                              </a:path>
                              <a:path w="2962275" h="1307465">
                                <a:moveTo>
                                  <a:pt x="30061" y="481581"/>
                                </a:moveTo>
                                <a:lnTo>
                                  <a:pt x="0" y="481581"/>
                                </a:lnTo>
                              </a:path>
                              <a:path w="2962275" h="1307465">
                                <a:moveTo>
                                  <a:pt x="0" y="430103"/>
                                </a:moveTo>
                                <a:lnTo>
                                  <a:pt x="30061" y="430103"/>
                                </a:lnTo>
                              </a:path>
                              <a:path w="2962275" h="1307465">
                                <a:moveTo>
                                  <a:pt x="30061" y="430103"/>
                                </a:moveTo>
                                <a:lnTo>
                                  <a:pt x="0" y="430103"/>
                                </a:lnTo>
                              </a:path>
                              <a:path w="2962275" h="1307465">
                                <a:moveTo>
                                  <a:pt x="0" y="382725"/>
                                </a:moveTo>
                                <a:lnTo>
                                  <a:pt x="30061" y="382725"/>
                                </a:lnTo>
                              </a:path>
                              <a:path w="2962275" h="1307465">
                                <a:moveTo>
                                  <a:pt x="30061" y="382725"/>
                                </a:moveTo>
                                <a:lnTo>
                                  <a:pt x="0" y="382725"/>
                                </a:lnTo>
                              </a:path>
                              <a:path w="2962275" h="1307465">
                                <a:moveTo>
                                  <a:pt x="0" y="331045"/>
                                </a:moveTo>
                                <a:lnTo>
                                  <a:pt x="30061" y="331045"/>
                                </a:lnTo>
                              </a:path>
                              <a:path w="2962275" h="1307465">
                                <a:moveTo>
                                  <a:pt x="30061" y="331045"/>
                                </a:moveTo>
                                <a:lnTo>
                                  <a:pt x="0" y="331045"/>
                                </a:lnTo>
                              </a:path>
                              <a:path w="2962275" h="1307465">
                                <a:moveTo>
                                  <a:pt x="0" y="283868"/>
                                </a:moveTo>
                                <a:lnTo>
                                  <a:pt x="55836" y="283868"/>
                                </a:lnTo>
                              </a:path>
                              <a:path w="2962275" h="1307465">
                                <a:moveTo>
                                  <a:pt x="55836" y="283868"/>
                                </a:moveTo>
                                <a:lnTo>
                                  <a:pt x="0" y="283868"/>
                                </a:lnTo>
                              </a:path>
                              <a:path w="2962275" h="1307465">
                                <a:moveTo>
                                  <a:pt x="0" y="236489"/>
                                </a:moveTo>
                                <a:lnTo>
                                  <a:pt x="30061" y="236489"/>
                                </a:lnTo>
                              </a:path>
                              <a:path w="2962275" h="1307465">
                                <a:moveTo>
                                  <a:pt x="30061" y="236489"/>
                                </a:moveTo>
                                <a:lnTo>
                                  <a:pt x="0" y="236489"/>
                                </a:lnTo>
                              </a:path>
                              <a:path w="2962275" h="1307465">
                                <a:moveTo>
                                  <a:pt x="0" y="185011"/>
                                </a:moveTo>
                                <a:lnTo>
                                  <a:pt x="30061" y="185011"/>
                                </a:lnTo>
                              </a:path>
                              <a:path w="2962275" h="1307465">
                                <a:moveTo>
                                  <a:pt x="30061" y="185011"/>
                                </a:moveTo>
                                <a:lnTo>
                                  <a:pt x="0" y="185011"/>
                                </a:lnTo>
                              </a:path>
                              <a:path w="2962275" h="1307465">
                                <a:moveTo>
                                  <a:pt x="0" y="137633"/>
                                </a:moveTo>
                                <a:lnTo>
                                  <a:pt x="30061" y="137633"/>
                                </a:lnTo>
                              </a:path>
                              <a:path w="2962275" h="1307465">
                                <a:moveTo>
                                  <a:pt x="30061" y="137633"/>
                                </a:moveTo>
                                <a:lnTo>
                                  <a:pt x="0" y="137633"/>
                                </a:lnTo>
                              </a:path>
                              <a:path w="2962275" h="1307465">
                                <a:moveTo>
                                  <a:pt x="0" y="86155"/>
                                </a:moveTo>
                                <a:lnTo>
                                  <a:pt x="30061" y="86155"/>
                                </a:lnTo>
                              </a:path>
                              <a:path w="2962275" h="1307465">
                                <a:moveTo>
                                  <a:pt x="30061" y="86155"/>
                                </a:moveTo>
                                <a:lnTo>
                                  <a:pt x="0" y="86155"/>
                                </a:lnTo>
                              </a:path>
                              <a:path w="2962275" h="1307465">
                                <a:moveTo>
                                  <a:pt x="0" y="38776"/>
                                </a:moveTo>
                                <a:lnTo>
                                  <a:pt x="55836" y="38776"/>
                                </a:lnTo>
                              </a:path>
                              <a:path w="2962275" h="1307465">
                                <a:moveTo>
                                  <a:pt x="55836" y="38776"/>
                                </a:moveTo>
                                <a:lnTo>
                                  <a:pt x="0" y="38776"/>
                                </a:lnTo>
                              </a:path>
                              <a:path w="2962275" h="1307465">
                                <a:moveTo>
                                  <a:pt x="2961770" y="1307153"/>
                                </a:moveTo>
                                <a:lnTo>
                                  <a:pt x="2961770" y="0"/>
                                </a:lnTo>
                              </a:path>
                              <a:path w="2962275" h="1307465">
                                <a:moveTo>
                                  <a:pt x="2961770" y="0"/>
                                </a:moveTo>
                                <a:lnTo>
                                  <a:pt x="2961770" y="1307153"/>
                                </a:lnTo>
                              </a:path>
                              <a:path w="2962275" h="1307465">
                                <a:moveTo>
                                  <a:pt x="2961770" y="1268531"/>
                                </a:moveTo>
                                <a:lnTo>
                                  <a:pt x="2905906" y="1268531"/>
                                </a:lnTo>
                              </a:path>
                              <a:path w="2962275" h="1307465">
                                <a:moveTo>
                                  <a:pt x="2905906" y="1268531"/>
                                </a:moveTo>
                                <a:lnTo>
                                  <a:pt x="2961770" y="1268531"/>
                                </a:lnTo>
                              </a:path>
                              <a:path w="2962275" h="1307465">
                                <a:moveTo>
                                  <a:pt x="2961770" y="1221165"/>
                                </a:moveTo>
                                <a:lnTo>
                                  <a:pt x="2931695" y="1221165"/>
                                </a:lnTo>
                              </a:path>
                              <a:path w="2962275" h="1307465">
                                <a:moveTo>
                                  <a:pt x="2931695" y="1221165"/>
                                </a:moveTo>
                                <a:lnTo>
                                  <a:pt x="2961770" y="1221165"/>
                                </a:lnTo>
                              </a:path>
                              <a:path w="2962275" h="1307465">
                                <a:moveTo>
                                  <a:pt x="2961770" y="1169506"/>
                                </a:moveTo>
                                <a:lnTo>
                                  <a:pt x="2931695" y="1169506"/>
                                </a:lnTo>
                              </a:path>
                              <a:path w="2962275" h="1307465">
                                <a:moveTo>
                                  <a:pt x="2931695" y="1169506"/>
                                </a:moveTo>
                                <a:lnTo>
                                  <a:pt x="2961770" y="1169506"/>
                                </a:lnTo>
                              </a:path>
                              <a:path w="2962275" h="1307465">
                                <a:moveTo>
                                  <a:pt x="2961770" y="1122302"/>
                                </a:moveTo>
                                <a:lnTo>
                                  <a:pt x="2931695" y="1122302"/>
                                </a:lnTo>
                              </a:path>
                              <a:path w="2962275" h="1307465">
                                <a:moveTo>
                                  <a:pt x="2931695" y="1122302"/>
                                </a:moveTo>
                                <a:lnTo>
                                  <a:pt x="2961770" y="1122302"/>
                                </a:lnTo>
                              </a:path>
                              <a:path w="2962275" h="1307465">
                                <a:moveTo>
                                  <a:pt x="2961770" y="1070643"/>
                                </a:moveTo>
                                <a:lnTo>
                                  <a:pt x="2931695" y="1070643"/>
                                </a:lnTo>
                              </a:path>
                              <a:path w="2962275" h="1307465">
                                <a:moveTo>
                                  <a:pt x="2931695" y="1070643"/>
                                </a:moveTo>
                                <a:lnTo>
                                  <a:pt x="2961770" y="1070643"/>
                                </a:lnTo>
                              </a:path>
                              <a:path w="2962275" h="1307465">
                                <a:moveTo>
                                  <a:pt x="2961770" y="1023439"/>
                                </a:moveTo>
                                <a:lnTo>
                                  <a:pt x="2905906" y="1023439"/>
                                </a:lnTo>
                              </a:path>
                              <a:path w="2962275" h="1307465">
                                <a:moveTo>
                                  <a:pt x="2905906" y="1023439"/>
                                </a:moveTo>
                                <a:lnTo>
                                  <a:pt x="2961770" y="1023439"/>
                                </a:lnTo>
                              </a:path>
                              <a:path w="2962275" h="1307465">
                                <a:moveTo>
                                  <a:pt x="2961770" y="976073"/>
                                </a:moveTo>
                                <a:lnTo>
                                  <a:pt x="2931695" y="976073"/>
                                </a:lnTo>
                              </a:path>
                              <a:path w="2962275" h="1307465">
                                <a:moveTo>
                                  <a:pt x="2931695" y="976073"/>
                                </a:moveTo>
                                <a:lnTo>
                                  <a:pt x="2961770" y="976073"/>
                                </a:lnTo>
                              </a:path>
                              <a:path w="2962275" h="1307465">
                                <a:moveTo>
                                  <a:pt x="2961770" y="924575"/>
                                </a:moveTo>
                                <a:lnTo>
                                  <a:pt x="2931695" y="924575"/>
                                </a:lnTo>
                              </a:path>
                              <a:path w="2962275" h="1307465">
                                <a:moveTo>
                                  <a:pt x="2931695" y="924575"/>
                                </a:moveTo>
                                <a:lnTo>
                                  <a:pt x="2961770" y="924575"/>
                                </a:lnTo>
                              </a:path>
                              <a:path w="2962275" h="1307465">
                                <a:moveTo>
                                  <a:pt x="2961770" y="877210"/>
                                </a:moveTo>
                                <a:lnTo>
                                  <a:pt x="2931695" y="877210"/>
                                </a:lnTo>
                              </a:path>
                              <a:path w="2962275" h="1307465">
                                <a:moveTo>
                                  <a:pt x="2931695" y="877210"/>
                                </a:moveTo>
                                <a:lnTo>
                                  <a:pt x="2961770" y="877210"/>
                                </a:lnTo>
                              </a:path>
                              <a:path w="2962275" h="1307465">
                                <a:moveTo>
                                  <a:pt x="2961770" y="825530"/>
                                </a:moveTo>
                                <a:lnTo>
                                  <a:pt x="2931695" y="825530"/>
                                </a:lnTo>
                              </a:path>
                              <a:path w="2962275" h="1307465">
                                <a:moveTo>
                                  <a:pt x="2931695" y="825530"/>
                                </a:moveTo>
                                <a:lnTo>
                                  <a:pt x="2961770" y="825530"/>
                                </a:lnTo>
                              </a:path>
                              <a:path w="2962275" h="1307465">
                                <a:moveTo>
                                  <a:pt x="2961770" y="778353"/>
                                </a:moveTo>
                                <a:lnTo>
                                  <a:pt x="2905906" y="778353"/>
                                </a:lnTo>
                              </a:path>
                              <a:path w="2962275" h="1307465">
                                <a:moveTo>
                                  <a:pt x="2905906" y="778353"/>
                                </a:moveTo>
                                <a:lnTo>
                                  <a:pt x="2961770" y="778353"/>
                                </a:lnTo>
                              </a:path>
                              <a:path w="2962275" h="1307465">
                                <a:moveTo>
                                  <a:pt x="2961770" y="726674"/>
                                </a:moveTo>
                                <a:lnTo>
                                  <a:pt x="2931695" y="726674"/>
                                </a:lnTo>
                              </a:path>
                              <a:path w="2962275" h="1307465">
                                <a:moveTo>
                                  <a:pt x="2931695" y="726674"/>
                                </a:moveTo>
                                <a:lnTo>
                                  <a:pt x="2961770" y="726674"/>
                                </a:lnTo>
                              </a:path>
                              <a:path w="2962275" h="1307465">
                                <a:moveTo>
                                  <a:pt x="2961770" y="679497"/>
                                </a:moveTo>
                                <a:lnTo>
                                  <a:pt x="2931695" y="679497"/>
                                </a:lnTo>
                              </a:path>
                              <a:path w="2962275" h="1307465">
                                <a:moveTo>
                                  <a:pt x="2931695" y="679497"/>
                                </a:moveTo>
                                <a:lnTo>
                                  <a:pt x="2961770" y="679497"/>
                                </a:lnTo>
                              </a:path>
                              <a:path w="2962275" h="1307465">
                                <a:moveTo>
                                  <a:pt x="2961770" y="627817"/>
                                </a:moveTo>
                                <a:lnTo>
                                  <a:pt x="2931695" y="627817"/>
                                </a:lnTo>
                              </a:path>
                              <a:path w="2962275" h="1307465">
                                <a:moveTo>
                                  <a:pt x="2931695" y="627817"/>
                                </a:moveTo>
                                <a:lnTo>
                                  <a:pt x="2961770" y="627817"/>
                                </a:lnTo>
                              </a:path>
                              <a:path w="2962275" h="1307465">
                                <a:moveTo>
                                  <a:pt x="2961770" y="580439"/>
                                </a:moveTo>
                                <a:lnTo>
                                  <a:pt x="2931695" y="580439"/>
                                </a:lnTo>
                              </a:path>
                              <a:path w="2962275" h="1307465">
                                <a:moveTo>
                                  <a:pt x="2931695" y="580439"/>
                                </a:moveTo>
                                <a:lnTo>
                                  <a:pt x="2961770" y="580439"/>
                                </a:lnTo>
                              </a:path>
                              <a:path w="2962275" h="1307465">
                                <a:moveTo>
                                  <a:pt x="2961770" y="528960"/>
                                </a:moveTo>
                                <a:lnTo>
                                  <a:pt x="2905906" y="528960"/>
                                </a:lnTo>
                              </a:path>
                              <a:path w="2962275" h="1307465">
                                <a:moveTo>
                                  <a:pt x="2905906" y="528960"/>
                                </a:moveTo>
                                <a:lnTo>
                                  <a:pt x="2961770" y="528960"/>
                                </a:lnTo>
                              </a:path>
                              <a:path w="2962275" h="1307465">
                                <a:moveTo>
                                  <a:pt x="2961770" y="481582"/>
                                </a:moveTo>
                                <a:lnTo>
                                  <a:pt x="2931695" y="481582"/>
                                </a:lnTo>
                              </a:path>
                              <a:path w="2962275" h="1307465">
                                <a:moveTo>
                                  <a:pt x="2931695" y="481582"/>
                                </a:moveTo>
                                <a:lnTo>
                                  <a:pt x="2961770" y="481582"/>
                                </a:lnTo>
                              </a:path>
                              <a:path w="2962275" h="1307465">
                                <a:moveTo>
                                  <a:pt x="2961770" y="430104"/>
                                </a:moveTo>
                                <a:lnTo>
                                  <a:pt x="2931695" y="430104"/>
                                </a:lnTo>
                              </a:path>
                              <a:path w="2962275" h="1307465">
                                <a:moveTo>
                                  <a:pt x="2931695" y="430104"/>
                                </a:moveTo>
                                <a:lnTo>
                                  <a:pt x="2961770" y="430104"/>
                                </a:lnTo>
                              </a:path>
                              <a:path w="2962275" h="1307465">
                                <a:moveTo>
                                  <a:pt x="2961770" y="382725"/>
                                </a:moveTo>
                                <a:lnTo>
                                  <a:pt x="2931695" y="382725"/>
                                </a:lnTo>
                              </a:path>
                              <a:path w="2962275" h="1307465">
                                <a:moveTo>
                                  <a:pt x="2931695" y="382725"/>
                                </a:moveTo>
                                <a:lnTo>
                                  <a:pt x="2961770" y="382725"/>
                                </a:lnTo>
                              </a:path>
                              <a:path w="2962275" h="1307465">
                                <a:moveTo>
                                  <a:pt x="2961770" y="331046"/>
                                </a:moveTo>
                                <a:lnTo>
                                  <a:pt x="2931695" y="331046"/>
                                </a:lnTo>
                              </a:path>
                              <a:path w="2962275" h="1307465">
                                <a:moveTo>
                                  <a:pt x="2931695" y="331046"/>
                                </a:moveTo>
                                <a:lnTo>
                                  <a:pt x="2961770" y="331046"/>
                                </a:lnTo>
                              </a:path>
                              <a:path w="2962275" h="1307465">
                                <a:moveTo>
                                  <a:pt x="2961770" y="283869"/>
                                </a:moveTo>
                                <a:lnTo>
                                  <a:pt x="2905906" y="283869"/>
                                </a:lnTo>
                              </a:path>
                              <a:path w="2962275" h="1307465">
                                <a:moveTo>
                                  <a:pt x="2905906" y="283869"/>
                                </a:moveTo>
                                <a:lnTo>
                                  <a:pt x="2961770" y="283869"/>
                                </a:lnTo>
                              </a:path>
                              <a:path w="2962275" h="1307465">
                                <a:moveTo>
                                  <a:pt x="2961770" y="236490"/>
                                </a:moveTo>
                                <a:lnTo>
                                  <a:pt x="2931694" y="236490"/>
                                </a:lnTo>
                              </a:path>
                              <a:path w="2962275" h="1307465">
                                <a:moveTo>
                                  <a:pt x="2931694" y="236490"/>
                                </a:moveTo>
                                <a:lnTo>
                                  <a:pt x="2961770" y="236490"/>
                                </a:lnTo>
                              </a:path>
                              <a:path w="2962275" h="1307465">
                                <a:moveTo>
                                  <a:pt x="2961770" y="185012"/>
                                </a:moveTo>
                                <a:lnTo>
                                  <a:pt x="2931694" y="185012"/>
                                </a:lnTo>
                              </a:path>
                              <a:path w="2962275" h="1307465">
                                <a:moveTo>
                                  <a:pt x="2931694" y="185012"/>
                                </a:moveTo>
                                <a:lnTo>
                                  <a:pt x="2961770" y="185012"/>
                                </a:lnTo>
                              </a:path>
                              <a:path w="2962275" h="1307465">
                                <a:moveTo>
                                  <a:pt x="2961770" y="137633"/>
                                </a:moveTo>
                                <a:lnTo>
                                  <a:pt x="2931694" y="137633"/>
                                </a:lnTo>
                              </a:path>
                              <a:path w="2962275" h="1307465">
                                <a:moveTo>
                                  <a:pt x="2931694" y="137633"/>
                                </a:moveTo>
                                <a:lnTo>
                                  <a:pt x="2961770" y="137633"/>
                                </a:lnTo>
                              </a:path>
                              <a:path w="2962275" h="1307465">
                                <a:moveTo>
                                  <a:pt x="2961770" y="86155"/>
                                </a:moveTo>
                                <a:lnTo>
                                  <a:pt x="2931694" y="86155"/>
                                </a:lnTo>
                              </a:path>
                              <a:path w="2962275" h="1307465">
                                <a:moveTo>
                                  <a:pt x="2931694" y="86155"/>
                                </a:moveTo>
                                <a:lnTo>
                                  <a:pt x="2961770" y="86155"/>
                                </a:lnTo>
                              </a:path>
                              <a:path w="2962275" h="1307465">
                                <a:moveTo>
                                  <a:pt x="2961770" y="38777"/>
                                </a:moveTo>
                                <a:lnTo>
                                  <a:pt x="2905906" y="38777"/>
                                </a:lnTo>
                              </a:path>
                              <a:path w="2962275" h="1307465">
                                <a:moveTo>
                                  <a:pt x="2905906" y="38777"/>
                                </a:moveTo>
                                <a:lnTo>
                                  <a:pt x="2961770" y="38777"/>
                                </a:lnTo>
                              </a:path>
                            </a:pathLst>
                          </a:custGeom>
                          <a:ln w="4302">
                            <a:solidFill>
                              <a:srgbClr val="000000"/>
                            </a:solidFill>
                            <a:prstDash val="solid"/>
                          </a:ln>
                        </wps:spPr>
                        <wps:bodyPr wrap="square" lIns="0" tIns="0" rIns="0" bIns="0" rtlCol="0">
                          <a:prstTxWarp prst="textNoShape">
                            <a:avLst/>
                          </a:prstTxWarp>
                          <a:noAutofit/>
                        </wps:bodyPr>
                      </wps:wsp>
                      <wps:wsp>
                        <wps:cNvPr id="87" name="Graphic 87"/>
                        <wps:cNvSpPr/>
                        <wps:spPr>
                          <a:xfrm>
                            <a:off x="633999" y="402084"/>
                            <a:ext cx="1698625" cy="679450"/>
                          </a:xfrm>
                          <a:custGeom>
                            <a:avLst/>
                            <a:gdLst/>
                            <a:ahLst/>
                            <a:cxnLst/>
                            <a:rect l="l" t="t" r="r" b="b"/>
                            <a:pathLst>
                              <a:path w="1698625" h="679450">
                                <a:moveTo>
                                  <a:pt x="0" y="515902"/>
                                </a:moveTo>
                                <a:lnTo>
                                  <a:pt x="12927" y="503026"/>
                                </a:lnTo>
                                <a:lnTo>
                                  <a:pt x="25788" y="515902"/>
                                </a:lnTo>
                                <a:lnTo>
                                  <a:pt x="12927" y="528940"/>
                                </a:lnTo>
                                <a:lnTo>
                                  <a:pt x="0" y="515902"/>
                                </a:lnTo>
                              </a:path>
                              <a:path w="1698625" h="679450">
                                <a:moveTo>
                                  <a:pt x="558834" y="12835"/>
                                </a:moveTo>
                                <a:lnTo>
                                  <a:pt x="571762" y="0"/>
                                </a:lnTo>
                                <a:lnTo>
                                  <a:pt x="584622" y="12835"/>
                                </a:lnTo>
                                <a:lnTo>
                                  <a:pt x="571762" y="25873"/>
                                </a:lnTo>
                                <a:lnTo>
                                  <a:pt x="558834" y="12835"/>
                                </a:lnTo>
                              </a:path>
                              <a:path w="1698625" h="679450">
                                <a:moveTo>
                                  <a:pt x="1113449" y="485862"/>
                                </a:moveTo>
                                <a:lnTo>
                                  <a:pt x="1126310" y="472986"/>
                                </a:lnTo>
                                <a:lnTo>
                                  <a:pt x="1139170" y="485862"/>
                                </a:lnTo>
                                <a:lnTo>
                                  <a:pt x="1126310" y="498732"/>
                                </a:lnTo>
                                <a:lnTo>
                                  <a:pt x="1113449" y="485862"/>
                                </a:lnTo>
                              </a:path>
                              <a:path w="1698625" h="679450">
                                <a:moveTo>
                                  <a:pt x="1672284" y="666419"/>
                                </a:moveTo>
                                <a:lnTo>
                                  <a:pt x="1685144" y="653549"/>
                                </a:lnTo>
                                <a:lnTo>
                                  <a:pt x="1698072" y="666419"/>
                                </a:lnTo>
                                <a:lnTo>
                                  <a:pt x="1685144" y="679295"/>
                                </a:lnTo>
                                <a:lnTo>
                                  <a:pt x="1672284" y="666419"/>
                                </a:lnTo>
                              </a:path>
                            </a:pathLst>
                          </a:custGeom>
                          <a:ln w="4302">
                            <a:solidFill>
                              <a:srgbClr val="808000"/>
                            </a:solidFill>
                            <a:prstDash val="solid"/>
                          </a:ln>
                        </wps:spPr>
                        <wps:bodyPr wrap="square" lIns="0" tIns="0" rIns="0" bIns="0" rtlCol="0">
                          <a:prstTxWarp prst="textNoShape">
                            <a:avLst/>
                          </a:prstTxWarp>
                          <a:noAutofit/>
                        </wps:bodyPr>
                      </wps:wsp>
                      <wps:wsp>
                        <wps:cNvPr id="88" name="Graphic 88"/>
                        <wps:cNvSpPr/>
                        <wps:spPr>
                          <a:xfrm>
                            <a:off x="591064" y="273120"/>
                            <a:ext cx="1784350" cy="937894"/>
                          </a:xfrm>
                          <a:custGeom>
                            <a:avLst/>
                            <a:gdLst/>
                            <a:ahLst/>
                            <a:cxnLst/>
                            <a:rect l="l" t="t" r="r" b="b"/>
                            <a:pathLst>
                              <a:path w="1784350" h="937894">
                                <a:moveTo>
                                  <a:pt x="0" y="498785"/>
                                </a:moveTo>
                                <a:lnTo>
                                  <a:pt x="111659" y="498785"/>
                                </a:lnTo>
                              </a:path>
                              <a:path w="1784350" h="937894">
                                <a:moveTo>
                                  <a:pt x="55863" y="498785"/>
                                </a:moveTo>
                                <a:lnTo>
                                  <a:pt x="55863" y="786800"/>
                                </a:lnTo>
                              </a:path>
                              <a:path w="1784350" h="937894">
                                <a:moveTo>
                                  <a:pt x="0" y="786800"/>
                                </a:moveTo>
                                <a:lnTo>
                                  <a:pt x="111659" y="786800"/>
                                </a:lnTo>
                              </a:path>
                              <a:path w="1784350" h="937894">
                                <a:moveTo>
                                  <a:pt x="558834" y="0"/>
                                </a:moveTo>
                                <a:lnTo>
                                  <a:pt x="670494" y="0"/>
                                </a:lnTo>
                              </a:path>
                              <a:path w="1784350" h="937894">
                                <a:moveTo>
                                  <a:pt x="614697" y="0"/>
                                </a:moveTo>
                                <a:lnTo>
                                  <a:pt x="614698" y="288035"/>
                                </a:lnTo>
                              </a:path>
                              <a:path w="1784350" h="937894">
                                <a:moveTo>
                                  <a:pt x="558834" y="288035"/>
                                </a:moveTo>
                                <a:lnTo>
                                  <a:pt x="670494" y="288035"/>
                                </a:lnTo>
                              </a:path>
                              <a:path w="1784350" h="937894">
                                <a:moveTo>
                                  <a:pt x="1113382" y="472912"/>
                                </a:moveTo>
                                <a:lnTo>
                                  <a:pt x="1225109" y="472912"/>
                                </a:lnTo>
                              </a:path>
                              <a:path w="1784350" h="937894">
                                <a:moveTo>
                                  <a:pt x="1169245" y="472912"/>
                                </a:moveTo>
                                <a:lnTo>
                                  <a:pt x="1169245" y="761055"/>
                                </a:lnTo>
                              </a:path>
                              <a:path w="1784350" h="937894">
                                <a:moveTo>
                                  <a:pt x="1113382" y="761055"/>
                                </a:moveTo>
                                <a:lnTo>
                                  <a:pt x="1225109" y="761055"/>
                                </a:lnTo>
                              </a:path>
                              <a:path w="1784350" h="937894">
                                <a:moveTo>
                                  <a:pt x="1672284" y="649154"/>
                                </a:moveTo>
                                <a:lnTo>
                                  <a:pt x="1783943" y="649154"/>
                                </a:lnTo>
                              </a:path>
                              <a:path w="1784350" h="937894">
                                <a:moveTo>
                                  <a:pt x="1728080" y="649154"/>
                                </a:moveTo>
                                <a:lnTo>
                                  <a:pt x="1728080" y="937323"/>
                                </a:lnTo>
                              </a:path>
                              <a:path w="1784350" h="937894">
                                <a:moveTo>
                                  <a:pt x="1672284" y="937323"/>
                                </a:moveTo>
                                <a:lnTo>
                                  <a:pt x="1783943" y="937323"/>
                                </a:lnTo>
                              </a:path>
                            </a:pathLst>
                          </a:custGeom>
                          <a:ln w="4302">
                            <a:solidFill>
                              <a:srgbClr val="0000FF"/>
                            </a:solidFill>
                            <a:prstDash val="solid"/>
                          </a:ln>
                        </wps:spPr>
                        <wps:bodyPr wrap="square" lIns="0" tIns="0" rIns="0" bIns="0" rtlCol="0">
                          <a:prstTxWarp prst="textNoShape">
                            <a:avLst/>
                          </a:prstTxWarp>
                          <a:noAutofit/>
                        </wps:bodyPr>
                      </wps:wsp>
                    </wpg:wgp>
                  </a:graphicData>
                </a:graphic>
              </wp:anchor>
            </w:drawing>
          </mc:Choice>
          <mc:Fallback>
            <w:pict>
              <v:group w14:anchorId="6E5C3F5C" id="Group 85" o:spid="_x0000_s1026" style="position:absolute;margin-left:209.5pt;margin-top:.45pt;width:233.55pt;height:103.3pt;z-index:15749632;mso-wrap-distance-left:0;mso-wrap-distance-right:0;mso-position-horizontal-relative:page" coordsize="29660,131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pUrIQoAAMpPAAAOAAAAZHJzL2Uyb0RvYy54bWzsnNuO28gRhu8D5B0E3cfDbp4FjxfBOjYC&#10;LHYXsINcczTSSIgkKiTn4LdP9YldNasSOe6ObxJfjCSr6ufHn83uporN9z+9HA+Lp03X79vT7VK8&#10;S5aLzWnd3u9PD7fLf3z99JdqueiH5nTfHNrT5nb5bdMvf/rw5z+9fz6vNrLdtYf7TbcAkVO/ej7f&#10;LnfDcF7d3PTr3ebY9O/a8+YEX27b7tgM8LF7uLnvmmdQPx5uZJIUN89td3/u2vWm7+F/P5ovlx+0&#10;/na7WQ+/bbf9ZlgcbpfANui/nf57p/7efHjfrB665rzbry1G8x0Ux2Z/go2OUh+boVk8dvs/SB33&#10;667t2+3wbt0eb9rtdr/e6H2AvRHJq7353LWPZ70vD6vnh/NoE1j7yqfvll3/+vR7t9jf3y6rfLk4&#10;NUc4RnqzC/gM5jyfH1YQ87k7fzn/3pk9hLe/tOt/9fD1zevv1ecHH/yy7Y4qCXZ08aJd/za6vnkZ&#10;Fmv4T1kXRaK2vobvRCpELexxWe/g4P0hb73720TmTbMyG9Z4I87zGdpY723sw2z8smvOG310emWR&#10;s7HwNppWVRXGSB2lXNS29qveGvrKIymycrkAK6TIM9M+kVNSlqNTSZkV+iCN+9us1o/98HnTatOb&#10;p1/6wTTwe/eu2bl365eTe9vBaaJOkIM+QYblAk6QbrmAE+TOAJybQeWpI6neLp71UTMsO3XQDIr6&#10;/tg+bb62OnLwh05FiFwqNYD1MYcTjoWWIMoSTlPdEFRGajNMHKSqzX8PBi/NwWAMBx6MYUR1857p&#10;g4sN3jR2wIle33cXFbzpS1b+0E27Pbm+UdpIY+21LKo8nQLI8yqFjkO1exIfDMEJTzgRF8IefymF&#10;GDssDiCFQV1YJ3B8sBOcMAdyCToYwoqKos4T13VzAAiYxAdDcMIcyCXoYAgnKmWaiIlxAQPj+GAI&#10;TnjKiagQ1omkTIrMDTQcAAIm8TGdIMIcyCXoYAgnKtMsrSbaBOrYEhwfDMEJTzkRFcI4UZdFUrop&#10;ELd93yRIeLAPjC6HcYE4GMFqyiyHSe/1qSOixeHBCIzuhAtREYwLVVlKc110ZeLoaUl4RBeI7nUX&#10;SGgwgnVB5tOTKeQCDg9GYHQnXIiKYFwoyyodL424zft+jIQHu8DochgXiIMRrKYsijf0jiUOD0bw&#10;bYHoTrgQFcG4UJR1VutfGGb1CyQ8ogtE97oLJDQYwbogy0qUs8eIAocHI/i2QHQnXIiKYFzIq2R6&#10;4uRpSXhEF4judRdIaDCCdUFWdTH/gjvH4cEIvnckuhMuREUwLmSVyKv5F1YkPNgF38aI7nUXSGgw&#10;gnUBLi6T+TPoDIcHIyAXsO6ECzg0GMG4kFaylPNn0CQ8GMG7QHSvu0BCgxGsC6lIsje4gMODEZAL&#10;WHfCBRwajGBckFVaFfMvrkl4MILvHYnudRdIaDCCdSEtsqqePV+QODwYwbcFojvhQlQE44Ko8kTM&#10;HyNIeEQXiO51F0hoMIJ1IS2LdP4YIXB4MIJvC0R3woWoCMaFqhD5/M4RR0f0AMtetwBHBgMYB1L4&#10;wWLqQsp3YDg6GOCy7HUHogLg4qApg02dEDjDTbaDfbgkyrmAYylyVAxTj5vqJGWd5HWCK3guIwIM&#10;Jz3LGV3JiwiDKvSz6nmyTlX16r9R0eOl5zkTtbxImqOu1031JQSfZERoM8h0Ij3LGZIRAQa1GaFK&#10;Z1NVLuoMzogAg53B0vOcwRkRYJAzuuw23esifJIRAYaTnuVMbBjsjCqtTU3WSQ+sK4IuI4IzqAcm&#10;0vOcwfgRYLwzpODHs/jjShIioDDKPArDHgEFKePqG4+C2HFCBBRGmUdh2COgeGVSjeNRPDtJiIDC&#10;KPMoDHsEFKSMq3M8CmLHCRFQGGUehWGPgOKVScGQR/G9IkmIgMIo8ygMewQUpKyqd/qO3CuVNjx1&#10;0ZVBlxABxbcVojzLFcweAcW7oqt5U5U37ApJiIDiXSHKc1whCRFQkCu4usejIHacEAGFUeZRGPYI&#10;KF5ZV/vctIxH8ewkIQIKo8yjMOwRUJAyrv7xKL5PJJXFCCiMMo/CsEdA8cq6GviWC0WSEAHFtxWi&#10;PMcVkhABBbmiqoNuSOFREDtOiIDCKPMoDHsEFK9MqoU8imcnCRFQGGUehWGPgIKUVfXwLT9CpTgh&#10;AgpyBSvPcgUnREDxruhq4vQY5PtEkhABhVGe40psFOQKVBdr9zM+j6KOaKZ/ylWVyzEhgiuMMo/C&#10;sEdA8cq62jhvDDKukIQIKN4VojzHFZIQAQW5gquPPApixwkRUBhlHoVhj4DilXFBkifx6Dg+Ashl&#10;YR7kMngEEC+sCpTTF4a+O8TxEUAuC89x5AoIXPmPa2HhPV5tezipZbFwB5nUC8H79rC//7Q/HNRq&#10;1b57uPv50C2eGrUMXf+z956QsHPXDx+bfmfi9Fc27HDSa63domG1kvmuvf8Ga46fYe367bL/92PT&#10;bZaLw99PsKoZ6tmDe9O5N3fuTTccfm71cni9kBa2+fXln013XqjN3y4HWG38a+sWNzcrt4pY7foY&#10;qzJP7V8fh3a7V0uMYaG1I7IfYKG1Wj3e/4AV17Bc2i1ctyuudbNTG4d12V8mV1zD3R91XethLUtk&#10;Ur1adQ1jXlXA7XN6fbr6ySB3A6VbuY2bgbMLHgUQf9H1iAKLri2JOhK+UZ/RmutcQEl6avQSspZm&#10;uXmeQNN100Vz/jUr92p0ZV5W8DwHWKVKtF2QezXBSBkucDPnmQtyryyxCbAnnG6pduX5TBPgnooq&#10;tcMyTJym7m3JS1EWUu/cddS8ygppAgXSdfvjXs1+IVWZV+NqBRfkXm3wZWIT9P1GCCHSLLPtu8qh&#10;LU/c9ybgngeYf5sTopTQ+sdeyKzWp9ggXwu7aj/D+i7Mvdp2gdVr8MThuDD36sIZehMWYEtRSgnn&#10;umrORVFkYuqiQMBCbpHZhDzNwVKzJs0Bu1cLDt1GUpqGQvRdmHt14Ui9rCXcMnFdnaE3qqMt9o1+&#10;eAO8xz3V7AGrSioYsizO/wesNzzAxY2idihyjwiBPvTVgKVvyJ09YOXwhJTCNERZpkLqY9Os3GNC&#10;RFllKQxSesCq0xJ6X3vwfvyA5VBgwLIk/ICVQW9gnjoDLdWPaa/OE/UMAduZ4fhX7d4/qGR04zoC&#10;DBdFaro8LMth+PASbqcez45QCtPpEkmOALp1ZwSJD0VA46Y75zmEokwy+3uACw3deiGyojYTEifJ&#10;bl2FmumIrKpkHOFDEZABRJfl8C6Q+FAONW7DD5XjMCzcQMmBwL1VuUjsuQHj9pgQTlLUcI/EG0hg&#10;juYSykIk453F4STeEyI8xxOSEEyCpw9ZbZ/VdK3jgkW7dWa6GPjtzCcEk5RSjdBmIoOFWU9QAnTK&#10;qXR3nQWTIE+IME/iPSEJr0hizGLUVfenT/8Tsxj92DN4YJx+2JZ9uJ16Ih3+rC/T/SP4PvwHAAD/&#10;/wMAUEsDBBQABgAIAAAAIQAHKhkd4AAAAAgBAAAPAAAAZHJzL2Rvd25yZXYueG1sTI9Ba8JAFITv&#10;hf6H5RV6q5vYamOaFxFpexKhWhBvz+wzCWZ3Q3ZN4r/v9tQehxlmvsmWo25Ez52rrUGIJxEINoVV&#10;tSkRvvcfTwkI58koaqxhhBs7WOb3dxmlyg7mi/udL0UoMS4lhMr7NpXSFRVrchPbsgne2XaafJBd&#10;KVVHQyjXjZxG0Vxqqk1YqKjldcXFZXfVCJ8DDavn+L3fXM7r23E/2x42MSM+PoyrNxCeR/8Xhl/8&#10;gA55YDrZq1FONAgv8SJ88QgLEMFOknkM4oQwjV5nIPNM/j+Q/wAAAP//AwBQSwECLQAUAAYACAAA&#10;ACEAtoM4kv4AAADhAQAAEwAAAAAAAAAAAAAAAAAAAAAAW0NvbnRlbnRfVHlwZXNdLnhtbFBLAQIt&#10;ABQABgAIAAAAIQA4/SH/1gAAAJQBAAALAAAAAAAAAAAAAAAAAC8BAABfcmVscy8ucmVsc1BLAQIt&#10;ABQABgAIAAAAIQBhypUrIQoAAMpPAAAOAAAAAAAAAAAAAAAAAC4CAABkcnMvZTJvRG9jLnhtbFBL&#10;AQItABQABgAIAAAAIQAHKhkd4AAAAAgBAAAPAAAAAAAAAAAAAAAAAHsMAABkcnMvZG93bnJldi54&#10;bWxQSwUGAAAAAAQABADzAAAAiA0AAAAA&#10;">
                <v:shape id="Graphic 86" o:spid="_x0000_s1027" style="position:absolute;left:21;top:21;width:29623;height:13075;visibility:visible;mso-wrap-style:square;v-text-anchor:top" coordsize="2962275,1307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KeDxgAAANsAAAAPAAAAZHJzL2Rvd25yZXYueG1sRI9Ba8JA&#10;FITvgv9heQUvUje1IJK6ShELgrZibA/eHtnXJDX7NmSfmvbXdwsFj8PMfMPMFp2r1YXaUHk28DBK&#10;QBHn3lZcGHg/vNxPQQVBtlh7JgPfFGAx7/dmmFp/5T1dMilUhHBI0UAp0qRah7wkh2HkG+LoffrW&#10;oUTZFtq2eI1wV+txkky0w4rjQokNLUvKT9nZGZCl+3iUny2edpvX7PA1PK7e8GjM4K57fgIl1Mkt&#10;/N9eWwPTCfx9iT9Az38BAAD//wMAUEsBAi0AFAAGAAgAAAAhANvh9svuAAAAhQEAABMAAAAAAAAA&#10;AAAAAAAAAAAAAFtDb250ZW50X1R5cGVzXS54bWxQSwECLQAUAAYACAAAACEAWvQsW78AAAAVAQAA&#10;CwAAAAAAAAAAAAAAAAAfAQAAX3JlbHMvLnJlbHNQSwECLQAUAAYACAAAACEAmping8YAAADbAAAA&#10;DwAAAAAAAAAAAAAAAAAHAgAAZHJzL2Rvd25yZXYueG1sUEsFBgAAAAADAAMAtwAAAPoCAAAAAA==&#10;" path="m,1307152r2961770,1em2961770,1307153l,1307152em,l2961770,em2961770,l,em,1307152l,em,l,1307152em,1268530r55836,em55836,1268530r-55836,em,1221165r30061,em30061,1221165r-30061,em,1169505r30061,em30061,1169505r-30061,em,1122301r30061,em30061,1122301r-30061,em,1070642r30061,em30061,1070642r-30061,em,1023438r55836,em55836,1023438r-55836,em,976073r30061,em30061,976073l,976073em,924575r30061,em30061,924575l,924575em,877210r30061,em30061,877210l,877210em,825530r30061,em30061,825530l,825530em,778353r55836,em55836,778353l,778353em,726673r30061,em30061,726673l,726673em,679496r30061,em30061,679496l,679496em,627817r30061,em30061,627817l,627817em,580438r30061,em30061,580438l,580438em,528960r55836,em55836,528960l,528960em,481581r30061,em30061,481581l,481581em,430103r30061,em30061,430103l,430103em,382725r30061,em30061,382725l,382725em,331045r30061,em30061,331045l,331045em,283868r55836,em55836,283868l,283868em,236489r30061,em30061,236489l,236489em,185011r30061,em30061,185011l,185011em,137633r30061,em30061,137633l,137633em,86155r30061,em30061,86155l,86155em,38776r55836,em55836,38776l,38776em2961770,1307153l2961770,em2961770,r,1307153em2961770,1268531r-55864,em2905906,1268531r55864,em2961770,1221165r-30075,em2931695,1221165r30075,em2961770,1169506r-30075,em2931695,1169506r30075,em2961770,1122302r-30075,em2931695,1122302r30075,em2961770,1070643r-30075,em2931695,1070643r30075,em2961770,1023439r-55864,em2905906,1023439r55864,em2961770,976073r-30075,em2931695,976073r30075,em2961770,924575r-30075,em2931695,924575r30075,em2961770,877210r-30075,em2931695,877210r30075,em2961770,825530r-30075,em2931695,825530r30075,em2961770,778353r-55864,em2905906,778353r55864,em2961770,726674r-30075,em2931695,726674r30075,em2961770,679497r-30075,em2931695,679497r30075,em2961770,627817r-30075,em2931695,627817r30075,em2961770,580439r-30075,em2931695,580439r30075,em2961770,528960r-55864,em2905906,528960r55864,em2961770,481582r-30075,em2931695,481582r30075,em2961770,430104r-30075,em2931695,430104r30075,em2961770,382725r-30075,em2931695,382725r30075,em2961770,331046r-30075,em2931695,331046r30075,em2961770,283869r-55864,em2905906,283869r55864,em2961770,236490r-30076,em2931694,236490r30076,em2961770,185012r-30076,em2931694,185012r30076,em2961770,137633r-30076,em2931694,137633r30076,em2961770,86155r-30076,em2931694,86155r30076,em2961770,38777r-55864,em2905906,38777r55864,e" filled="f" strokeweight=".1195mm">
                  <v:path arrowok="t"/>
                </v:shape>
                <v:shape id="Graphic 87" o:spid="_x0000_s1028" style="position:absolute;left:6339;top:4020;width:16987;height:6795;visibility:visible;mso-wrap-style:square;v-text-anchor:top" coordsize="1698625,679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m7avwAAANsAAAAPAAAAZHJzL2Rvd25yZXYueG1sRI/disIw&#10;FITvF3yHcATvtqm6aqlGKYK4t/48wKE5NsXmpDRR69sbQfBymJlvmNWmt424U+drxwrGSQqCuHS6&#10;5krB+bT7zUD4gKyxcUwKnuRhsx78rDDX7sEHuh9DJSKEfY4KTAhtLqUvDVn0iWuJo3dxncUQZVdJ&#10;3eEjwm0jJ2k6lxZrjgsGW9oaKq/Hm1Vw3RXZhPfhmTIt/oqZmcrLdK/UaNgXSxCB+vANf9r/WkG2&#10;gPeX+APk+gUAAP//AwBQSwECLQAUAAYACAAAACEA2+H2y+4AAACFAQAAEwAAAAAAAAAAAAAAAAAA&#10;AAAAW0NvbnRlbnRfVHlwZXNdLnhtbFBLAQItABQABgAIAAAAIQBa9CxbvwAAABUBAAALAAAAAAAA&#10;AAAAAAAAAB8BAABfcmVscy8ucmVsc1BLAQItABQABgAIAAAAIQAkEm7avwAAANsAAAAPAAAAAAAA&#10;AAAAAAAAAAcCAABkcnMvZG93bnJldi54bWxQSwUGAAAAAAMAAwC3AAAA8wIAAAAA&#10;" path="m,515902l12927,503026r12861,12876l12927,528940,,515902em558834,12835l571762,r12860,12835l571762,25873,558834,12835em1113449,485862r12861,-12876l1139170,485862r-12860,12870l1113449,485862em1672284,666419r12860,-12870l1698072,666419r-12928,12876l1672284,666419e" filled="f" strokecolor="olive" strokeweight=".1195mm">
                  <v:path arrowok="t"/>
                </v:shape>
                <v:shape id="Graphic 88" o:spid="_x0000_s1029" style="position:absolute;left:5910;top:2731;width:17844;height:9379;visibility:visible;mso-wrap-style:square;v-text-anchor:top" coordsize="1784350,9378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GFcwgAAANsAAAAPAAAAZHJzL2Rvd25yZXYueG1sRE9Na8JA&#10;EL0L/Q/LCL3pRmlE0qxiBWlRrDYt6HHIjkkwOxuyq0n/ffcg9Ph43+myN7W4U+sqywom4wgEcW51&#10;xYWCn+/NaA7CeWSNtWVS8EsOlounQYqJth1/0T3zhQgh7BJUUHrfJFK6vCSDbmwb4sBdbGvQB9gW&#10;UrfYhXBTy2kUzaTBikNDiQ2tS8qv2c0oeI/j42l/2FyLc0Q7nr3dti/+U6nnYb96BeGp9//ih/tD&#10;K5iHseFL+AFy8QcAAP//AwBQSwECLQAUAAYACAAAACEA2+H2y+4AAACFAQAAEwAAAAAAAAAAAAAA&#10;AAAAAAAAW0NvbnRlbnRfVHlwZXNdLnhtbFBLAQItABQABgAIAAAAIQBa9CxbvwAAABUBAAALAAAA&#10;AAAAAAAAAAAAAB8BAABfcmVscy8ucmVsc1BLAQItABQABgAIAAAAIQCKKGFcwgAAANsAAAAPAAAA&#10;AAAAAAAAAAAAAAcCAABkcnMvZG93bnJldi54bWxQSwUGAAAAAAMAAwC3AAAA9gIAAAAA&#10;" path="m,498785r111659,em55863,498785r,288015em,786800r111659,em558834,l670494,em614697,r1,288035em558834,288035r111660,em1113382,472912r111727,em1169245,472912r,288143em1113382,761055r111727,em1672284,649154r111659,em1728080,649154r,288169em1672284,937323r111659,e" filled="f" strokecolor="blue" strokeweight=".1195mm">
                  <v:path arrowok="t"/>
                </v:shape>
                <w10:wrap anchorx="page"/>
              </v:group>
            </w:pict>
          </mc:Fallback>
        </mc:AlternateContent>
      </w:r>
      <w:r>
        <w:rPr>
          <w:rFonts w:ascii="Arial"/>
          <w:b/>
          <w:spacing w:val="-4"/>
          <w:w w:val="105"/>
          <w:sz w:val="11"/>
        </w:rPr>
        <w:t>1600</w:t>
      </w:r>
    </w:p>
    <w:p w:rsidR="00C54548" w:rsidRDefault="00C54548">
      <w:pPr>
        <w:pStyle w:val="Textoindependiente"/>
        <w:rPr>
          <w:rFonts w:ascii="Arial"/>
          <w:b/>
          <w:sz w:val="11"/>
        </w:rPr>
      </w:pPr>
    </w:p>
    <w:p w:rsidR="00C54548" w:rsidRDefault="00C54548">
      <w:pPr>
        <w:pStyle w:val="Textoindependiente"/>
        <w:spacing w:before="6"/>
        <w:rPr>
          <w:rFonts w:ascii="Arial"/>
          <w:b/>
          <w:sz w:val="11"/>
        </w:rPr>
      </w:pPr>
    </w:p>
    <w:p w:rsidR="00C54548" w:rsidRDefault="00263DB7">
      <w:pPr>
        <w:spacing w:before="1"/>
        <w:ind w:left="2198"/>
        <w:rPr>
          <w:rFonts w:ascii="Arial"/>
          <w:b/>
          <w:sz w:val="11"/>
        </w:rPr>
      </w:pPr>
      <w:r>
        <w:rPr>
          <w:rFonts w:ascii="Arial"/>
          <w:b/>
          <w:spacing w:val="-4"/>
          <w:w w:val="105"/>
          <w:sz w:val="11"/>
        </w:rPr>
        <w:t>1500</w:t>
      </w:r>
    </w:p>
    <w:p w:rsidR="00C54548" w:rsidRDefault="00C54548">
      <w:pPr>
        <w:pStyle w:val="Textoindependiente"/>
        <w:rPr>
          <w:rFonts w:ascii="Arial"/>
          <w:b/>
          <w:sz w:val="11"/>
        </w:rPr>
      </w:pPr>
    </w:p>
    <w:p w:rsidR="00C54548" w:rsidRDefault="00C54548">
      <w:pPr>
        <w:pStyle w:val="Textoindependiente"/>
        <w:spacing w:before="6"/>
        <w:rPr>
          <w:rFonts w:ascii="Arial"/>
          <w:b/>
          <w:sz w:val="11"/>
        </w:rPr>
      </w:pPr>
    </w:p>
    <w:p w:rsidR="00C54548" w:rsidRDefault="00263DB7">
      <w:pPr>
        <w:ind w:left="2198"/>
        <w:rPr>
          <w:rFonts w:ascii="Arial"/>
          <w:b/>
          <w:sz w:val="11"/>
        </w:rPr>
      </w:pPr>
      <w:r>
        <w:rPr>
          <w:rFonts w:ascii="Arial"/>
          <w:b/>
          <w:noProof/>
          <w:sz w:val="11"/>
        </w:rPr>
        <mc:AlternateContent>
          <mc:Choice Requires="wps">
            <w:drawing>
              <wp:anchor distT="0" distB="0" distL="0" distR="0" simplePos="0" relativeHeight="15750144" behindDoc="0" locked="0" layoutInCell="1" allowOverlap="1">
                <wp:simplePos x="0" y="0"/>
                <wp:positionH relativeFrom="page">
                  <wp:posOffset>2297960</wp:posOffset>
                </wp:positionH>
                <wp:positionV relativeFrom="paragraph">
                  <wp:posOffset>-109549</wp:posOffset>
                </wp:positionV>
                <wp:extent cx="107314" cy="549275"/>
                <wp:effectExtent l="0" t="0" r="0" b="0"/>
                <wp:wrapNone/>
                <wp:docPr id="89" name="Text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7314" cy="549275"/>
                        </a:xfrm>
                        <a:prstGeom prst="rect">
                          <a:avLst/>
                        </a:prstGeom>
                      </wps:spPr>
                      <wps:txbx>
                        <w:txbxContent>
                          <w:p w:rsidR="00263DB7" w:rsidRDefault="00263DB7">
                            <w:pPr>
                              <w:spacing w:before="21"/>
                              <w:ind w:left="20"/>
                              <w:rPr>
                                <w:rFonts w:ascii="Arial"/>
                                <w:b/>
                                <w:sz w:val="11"/>
                              </w:rPr>
                            </w:pPr>
                            <w:r>
                              <w:rPr>
                                <w:rFonts w:ascii="Arial"/>
                                <w:b/>
                                <w:spacing w:val="-2"/>
                                <w:w w:val="105"/>
                                <w:sz w:val="11"/>
                              </w:rPr>
                              <w:t>Peso</w:t>
                            </w:r>
                            <w:r>
                              <w:rPr>
                                <w:rFonts w:ascii="Arial"/>
                                <w:b/>
                                <w:spacing w:val="-5"/>
                                <w:w w:val="105"/>
                                <w:sz w:val="11"/>
                              </w:rPr>
                              <w:t xml:space="preserve"> </w:t>
                            </w:r>
                            <w:r>
                              <w:rPr>
                                <w:rFonts w:ascii="Arial"/>
                                <w:b/>
                                <w:spacing w:val="-2"/>
                                <w:w w:val="105"/>
                                <w:sz w:val="11"/>
                              </w:rPr>
                              <w:t>Semana</w:t>
                            </w:r>
                            <w:r>
                              <w:rPr>
                                <w:rFonts w:ascii="Arial"/>
                                <w:b/>
                                <w:spacing w:val="-6"/>
                                <w:w w:val="105"/>
                                <w:sz w:val="11"/>
                              </w:rPr>
                              <w:t xml:space="preserve"> </w:t>
                            </w:r>
                            <w:r>
                              <w:rPr>
                                <w:rFonts w:ascii="Arial"/>
                                <w:b/>
                                <w:spacing w:val="-10"/>
                                <w:w w:val="105"/>
                                <w:sz w:val="11"/>
                              </w:rPr>
                              <w:t>6</w:t>
                            </w:r>
                          </w:p>
                        </w:txbxContent>
                      </wps:txbx>
                      <wps:bodyPr vert="vert270" wrap="square" lIns="0" tIns="0" rIns="0" bIns="0" rtlCol="0">
                        <a:noAutofit/>
                      </wps:bodyPr>
                    </wps:wsp>
                  </a:graphicData>
                </a:graphic>
              </wp:anchor>
            </w:drawing>
          </mc:Choice>
          <mc:Fallback>
            <w:pict>
              <v:shape id="Textbox 89" o:spid="_x0000_s1038" type="#_x0000_t202" style="position:absolute;left:0;text-align:left;margin-left:180.95pt;margin-top:-8.65pt;width:8.45pt;height:43.25pt;z-index:157501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DL4tgEAAFcDAAAOAAAAZHJzL2Uyb0RvYy54bWysU9uO0zAQfUfiHyy/06Rhl+5GTVfACoS0&#10;AqRdPsBx7MYi9hiP26R/z9hpuit4Q7xMfDk+c87MZHs32YEdVUADruHrVcmZchI64/YN//H06c0N&#10;ZxiF68QATjX8pJDf7V6/2o6+VhX0MHQqMCJxWI++4X2Mvi4KlL2yAlfglaNLDcGKSNuwL7ogRmK3&#10;Q1GV5btihND5AFIh0un9fMl3mV9rJeM3rVFFNjSctMUcQ45tisVuK+p9EL438ixD/IMKK4yjpBeq&#10;exEFOwTzF5U1MgCCjisJtgCtjVTZA7lZl3+4eeyFV9kLFQf9pUz4/2jl1+P3wEzX8Jtbzpyw1KMn&#10;NcUWJkYnVJ7RY02oR0+4OH2AidqcraJ/APkTCVK8wMwPkNCpHJMONn3JKKOH1IHTpeqUhcnEVm7e&#10;rq84k3R1fXVbba5T2uL5sQ8YPyuwLC0aHqipWYA4PmCcoQvkrGVOn1TFqZ2yvXW1mGmhO5EXGloi&#10;S7HakK6RZqDh+OsgguJs+OKoyGlglkVYFu2yCHH4CHmskkMH7w8RtMmCUuY5zVkQdS9bOk9aGo+X&#10;+4x6/h92vwEAAP//AwBQSwMEFAAGAAgAAAAhAJicbuPfAAAACgEAAA8AAABkcnMvZG93bnJldi54&#10;bWxMj8tqwzAQRfeF/oOYQneJ7Ig6iWs5FEPoLtA0HzCxppaJHq6lxM7fV121y2EO955b7WZr2I3G&#10;0HsnIV9mwMi1XvWuk3D63C82wEJEp9B4RxLuFGBXPz5UWCo/uQ+6HWPHUogLJUrQMQ4l56HVZDEs&#10;/UAu/b78aDGmc+y4GnFK4dbwVZYV3GLvUoPGgRpN7eV4tRIOd64nYV9ObdMUh0J87/HybqR8fprf&#10;XoFFmuMfDL/6SR3q5HT2V6cCMxJEkW8TKmGRrwWwRIj1Jo05Syi2K+B1xf9PqH8AAAD//wMAUEsB&#10;Ai0AFAAGAAgAAAAhALaDOJL+AAAA4QEAABMAAAAAAAAAAAAAAAAAAAAAAFtDb250ZW50X1R5cGVz&#10;XS54bWxQSwECLQAUAAYACAAAACEAOP0h/9YAAACUAQAACwAAAAAAAAAAAAAAAAAvAQAAX3JlbHMv&#10;LnJlbHNQSwECLQAUAAYACAAAACEABywy+LYBAABXAwAADgAAAAAAAAAAAAAAAAAuAgAAZHJzL2Uy&#10;b0RvYy54bWxQSwECLQAUAAYACAAAACEAmJxu498AAAAKAQAADwAAAAAAAAAAAAAAAAAQBAAAZHJz&#10;L2Rvd25yZXYueG1sUEsFBgAAAAAEAAQA8wAAABwFAAAAAA==&#10;" filled="f" stroked="f">
                <v:textbox style="layout-flow:vertical;mso-layout-flow-alt:bottom-to-top" inset="0,0,0,0">
                  <w:txbxContent>
                    <w:p w:rsidR="00263DB7" w:rsidRDefault="00263DB7">
                      <w:pPr>
                        <w:spacing w:before="21"/>
                        <w:ind w:left="20"/>
                        <w:rPr>
                          <w:rFonts w:ascii="Arial"/>
                          <w:b/>
                          <w:sz w:val="11"/>
                        </w:rPr>
                      </w:pPr>
                      <w:r>
                        <w:rPr>
                          <w:rFonts w:ascii="Arial"/>
                          <w:b/>
                          <w:spacing w:val="-2"/>
                          <w:w w:val="105"/>
                          <w:sz w:val="11"/>
                        </w:rPr>
                        <w:t>Peso</w:t>
                      </w:r>
                      <w:r>
                        <w:rPr>
                          <w:rFonts w:ascii="Arial"/>
                          <w:b/>
                          <w:spacing w:val="-5"/>
                          <w:w w:val="105"/>
                          <w:sz w:val="11"/>
                        </w:rPr>
                        <w:t xml:space="preserve"> </w:t>
                      </w:r>
                      <w:r>
                        <w:rPr>
                          <w:rFonts w:ascii="Arial"/>
                          <w:b/>
                          <w:spacing w:val="-2"/>
                          <w:w w:val="105"/>
                          <w:sz w:val="11"/>
                        </w:rPr>
                        <w:t>Semana</w:t>
                      </w:r>
                      <w:r>
                        <w:rPr>
                          <w:rFonts w:ascii="Arial"/>
                          <w:b/>
                          <w:spacing w:val="-6"/>
                          <w:w w:val="105"/>
                          <w:sz w:val="11"/>
                        </w:rPr>
                        <w:t xml:space="preserve"> </w:t>
                      </w:r>
                      <w:r>
                        <w:rPr>
                          <w:rFonts w:ascii="Arial"/>
                          <w:b/>
                          <w:spacing w:val="-10"/>
                          <w:w w:val="105"/>
                          <w:sz w:val="11"/>
                        </w:rPr>
                        <w:t>6</w:t>
                      </w:r>
                    </w:p>
                  </w:txbxContent>
                </v:textbox>
                <w10:wrap anchorx="page"/>
              </v:shape>
            </w:pict>
          </mc:Fallback>
        </mc:AlternateContent>
      </w:r>
      <w:r>
        <w:rPr>
          <w:rFonts w:ascii="Arial"/>
          <w:b/>
          <w:spacing w:val="-4"/>
          <w:w w:val="105"/>
          <w:sz w:val="11"/>
        </w:rPr>
        <w:t>1400</w:t>
      </w:r>
    </w:p>
    <w:p w:rsidR="00C54548" w:rsidRDefault="00C54548">
      <w:pPr>
        <w:pStyle w:val="Textoindependiente"/>
        <w:rPr>
          <w:rFonts w:ascii="Arial"/>
          <w:b/>
          <w:sz w:val="11"/>
        </w:rPr>
      </w:pPr>
    </w:p>
    <w:p w:rsidR="00C54548" w:rsidRDefault="00C54548">
      <w:pPr>
        <w:pStyle w:val="Textoindependiente"/>
        <w:spacing w:before="13"/>
        <w:rPr>
          <w:rFonts w:ascii="Arial"/>
          <w:b/>
          <w:sz w:val="11"/>
        </w:rPr>
      </w:pPr>
    </w:p>
    <w:p w:rsidR="00C54548" w:rsidRDefault="00263DB7">
      <w:pPr>
        <w:ind w:left="2198"/>
        <w:rPr>
          <w:rFonts w:ascii="Arial"/>
          <w:b/>
          <w:sz w:val="11"/>
        </w:rPr>
      </w:pPr>
      <w:r>
        <w:rPr>
          <w:rFonts w:ascii="Arial"/>
          <w:b/>
          <w:spacing w:val="-4"/>
          <w:w w:val="105"/>
          <w:sz w:val="11"/>
        </w:rPr>
        <w:t>1300</w:t>
      </w:r>
    </w:p>
    <w:p w:rsidR="00C54548" w:rsidRDefault="00C54548">
      <w:pPr>
        <w:pStyle w:val="Textoindependiente"/>
        <w:rPr>
          <w:rFonts w:ascii="Arial"/>
          <w:b/>
          <w:sz w:val="11"/>
        </w:rPr>
      </w:pPr>
    </w:p>
    <w:p w:rsidR="00C54548" w:rsidRDefault="00C54548">
      <w:pPr>
        <w:pStyle w:val="Textoindependiente"/>
        <w:spacing w:before="7"/>
        <w:rPr>
          <w:rFonts w:ascii="Arial"/>
          <w:b/>
          <w:sz w:val="11"/>
        </w:rPr>
      </w:pPr>
    </w:p>
    <w:p w:rsidR="00C54548" w:rsidRDefault="00263DB7">
      <w:pPr>
        <w:ind w:left="2198"/>
        <w:rPr>
          <w:rFonts w:ascii="Arial"/>
          <w:b/>
          <w:sz w:val="11"/>
        </w:rPr>
      </w:pPr>
      <w:r>
        <w:rPr>
          <w:rFonts w:ascii="Arial"/>
          <w:b/>
          <w:spacing w:val="-4"/>
          <w:w w:val="105"/>
          <w:sz w:val="11"/>
        </w:rPr>
        <w:t>1200</w:t>
      </w:r>
    </w:p>
    <w:p w:rsidR="00C54548" w:rsidRDefault="00C54548">
      <w:pPr>
        <w:pStyle w:val="Textoindependiente"/>
        <w:rPr>
          <w:rFonts w:ascii="Arial"/>
          <w:b/>
          <w:sz w:val="11"/>
        </w:rPr>
      </w:pPr>
    </w:p>
    <w:p w:rsidR="00C54548" w:rsidRDefault="00C54548">
      <w:pPr>
        <w:pStyle w:val="Textoindependiente"/>
        <w:spacing w:before="6"/>
        <w:rPr>
          <w:rFonts w:ascii="Arial"/>
          <w:b/>
          <w:sz w:val="11"/>
        </w:rPr>
      </w:pPr>
    </w:p>
    <w:p w:rsidR="00C54548" w:rsidRDefault="00263DB7">
      <w:pPr>
        <w:ind w:left="2198"/>
        <w:rPr>
          <w:rFonts w:ascii="Arial"/>
          <w:b/>
          <w:sz w:val="11"/>
        </w:rPr>
      </w:pPr>
      <w:r>
        <w:rPr>
          <w:rFonts w:ascii="Arial"/>
          <w:b/>
          <w:spacing w:val="-4"/>
          <w:w w:val="105"/>
          <w:sz w:val="11"/>
        </w:rPr>
        <w:t>1100</w:t>
      </w:r>
    </w:p>
    <w:p w:rsidR="00C54548" w:rsidRDefault="00263DB7">
      <w:pPr>
        <w:tabs>
          <w:tab w:val="left" w:pos="1882"/>
          <w:tab w:val="left" w:pos="2755"/>
          <w:tab w:val="left" w:pos="3635"/>
        </w:tabs>
        <w:spacing w:before="43"/>
        <w:ind w:left="1002"/>
        <w:jc w:val="center"/>
        <w:rPr>
          <w:rFonts w:ascii="Arial"/>
          <w:b/>
          <w:sz w:val="11"/>
        </w:rPr>
      </w:pPr>
      <w:r>
        <w:rPr>
          <w:rFonts w:ascii="Arial"/>
          <w:b/>
          <w:spacing w:val="-5"/>
          <w:w w:val="105"/>
          <w:sz w:val="11"/>
        </w:rPr>
        <w:t>T1</w:t>
      </w:r>
      <w:r>
        <w:rPr>
          <w:rFonts w:ascii="Arial"/>
          <w:b/>
          <w:sz w:val="11"/>
        </w:rPr>
        <w:tab/>
      </w:r>
      <w:r>
        <w:rPr>
          <w:rFonts w:ascii="Arial"/>
          <w:b/>
          <w:spacing w:val="-5"/>
          <w:w w:val="105"/>
          <w:sz w:val="11"/>
        </w:rPr>
        <w:t>T2</w:t>
      </w:r>
      <w:r>
        <w:rPr>
          <w:rFonts w:ascii="Arial"/>
          <w:b/>
          <w:sz w:val="11"/>
        </w:rPr>
        <w:tab/>
      </w:r>
      <w:r>
        <w:rPr>
          <w:rFonts w:ascii="Arial"/>
          <w:b/>
          <w:spacing w:val="-5"/>
          <w:w w:val="105"/>
          <w:sz w:val="11"/>
        </w:rPr>
        <w:t>T3</w:t>
      </w:r>
      <w:r>
        <w:rPr>
          <w:rFonts w:ascii="Arial"/>
          <w:b/>
          <w:sz w:val="11"/>
        </w:rPr>
        <w:tab/>
      </w:r>
      <w:r>
        <w:rPr>
          <w:rFonts w:ascii="Arial"/>
          <w:b/>
          <w:spacing w:val="-5"/>
          <w:w w:val="105"/>
          <w:sz w:val="11"/>
        </w:rPr>
        <w:t>T4</w:t>
      </w:r>
    </w:p>
    <w:p w:rsidR="00C54548" w:rsidRDefault="00263DB7">
      <w:pPr>
        <w:spacing w:before="16"/>
        <w:ind w:left="1010"/>
        <w:jc w:val="center"/>
        <w:rPr>
          <w:rFonts w:ascii="Arial"/>
          <w:b/>
          <w:sz w:val="11"/>
        </w:rPr>
      </w:pPr>
      <w:r>
        <w:rPr>
          <w:rFonts w:ascii="Arial"/>
          <w:b/>
          <w:spacing w:val="-2"/>
          <w:w w:val="105"/>
          <w:sz w:val="11"/>
        </w:rPr>
        <w:t>Tratamientos</w:t>
      </w:r>
    </w:p>
    <w:p w:rsidR="00C54548" w:rsidRDefault="00C54548">
      <w:pPr>
        <w:pStyle w:val="Textoindependiente"/>
        <w:spacing w:before="193"/>
        <w:rPr>
          <w:rFonts w:ascii="Arial"/>
          <w:b/>
        </w:rPr>
      </w:pPr>
    </w:p>
    <w:p w:rsidR="00C54548" w:rsidRDefault="00263DB7">
      <w:pPr>
        <w:pStyle w:val="Textoindependiente"/>
        <w:spacing w:before="1" w:line="357" w:lineRule="auto"/>
        <w:ind w:left="568" w:right="145"/>
        <w:jc w:val="both"/>
      </w:pPr>
      <w:r>
        <w:t>Se observa en la Figura 13 que la barra correspondiente a T2 se ubica por encima de los demás tratamientos.</w:t>
      </w:r>
    </w:p>
    <w:p w:rsidR="00C54548" w:rsidRDefault="00263DB7">
      <w:pPr>
        <w:pStyle w:val="Textoindependiente"/>
        <w:spacing w:before="206" w:line="360" w:lineRule="auto"/>
        <w:ind w:left="568" w:right="142"/>
        <w:jc w:val="both"/>
      </w:pPr>
      <w:r>
        <w:t>Los datos obtenidos en nuestro experimento muestran una tendencia sistemática: los</w:t>
      </w:r>
      <w:r>
        <w:rPr>
          <w:spacing w:val="-4"/>
        </w:rPr>
        <w:t xml:space="preserve"> </w:t>
      </w:r>
      <w:r>
        <w:t>cuyes</w:t>
      </w:r>
      <w:r>
        <w:rPr>
          <w:spacing w:val="-4"/>
        </w:rPr>
        <w:t xml:space="preserve"> </w:t>
      </w:r>
      <w:r>
        <w:t>del</w:t>
      </w:r>
      <w:r>
        <w:rPr>
          <w:spacing w:val="-1"/>
        </w:rPr>
        <w:t xml:space="preserve"> </w:t>
      </w:r>
      <w:r>
        <w:t>tratamiento</w:t>
      </w:r>
      <w:r>
        <w:rPr>
          <w:spacing w:val="-7"/>
        </w:rPr>
        <w:t xml:space="preserve"> </w:t>
      </w:r>
      <w:r>
        <w:t>T2 que</w:t>
      </w:r>
      <w:r>
        <w:rPr>
          <w:spacing w:val="-1"/>
        </w:rPr>
        <w:t xml:space="preserve"> </w:t>
      </w:r>
      <w:r>
        <w:t>alcanzaron</w:t>
      </w:r>
      <w:r>
        <w:rPr>
          <w:spacing w:val="-2"/>
        </w:rPr>
        <w:t xml:space="preserve"> </w:t>
      </w:r>
      <w:r>
        <w:t>los</w:t>
      </w:r>
      <w:r>
        <w:rPr>
          <w:spacing w:val="-4"/>
        </w:rPr>
        <w:t xml:space="preserve"> </w:t>
      </w:r>
      <w:r>
        <w:t>mayores</w:t>
      </w:r>
      <w:r>
        <w:rPr>
          <w:spacing w:val="-4"/>
        </w:rPr>
        <w:t xml:space="preserve"> </w:t>
      </w:r>
      <w:r>
        <w:t>pesos</w:t>
      </w:r>
      <w:r>
        <w:rPr>
          <w:spacing w:val="-4"/>
        </w:rPr>
        <w:t xml:space="preserve"> </w:t>
      </w:r>
      <w:r>
        <w:t>corporales</w:t>
      </w:r>
      <w:r>
        <w:rPr>
          <w:spacing w:val="-4"/>
        </w:rPr>
        <w:t xml:space="preserve"> </w:t>
      </w:r>
      <w:r>
        <w:t>desde</w:t>
      </w:r>
      <w:r>
        <w:rPr>
          <w:spacing w:val="-1"/>
        </w:rPr>
        <w:t xml:space="preserve"> </w:t>
      </w:r>
      <w:r>
        <w:t>la primera hasta la sexta semana, seguidos por T3 y T1, mientras que T4 mostró el menor desempeño.</w:t>
      </w:r>
    </w:p>
    <w:p w:rsidR="00C54548" w:rsidRDefault="00263DB7">
      <w:pPr>
        <w:pStyle w:val="Textoindependiente"/>
        <w:spacing w:before="200" w:line="360" w:lineRule="auto"/>
        <w:ind w:left="568" w:right="136"/>
        <w:jc w:val="both"/>
      </w:pPr>
      <w:r>
        <w:t>Estos resultados coinciden en parte con estudios recientes que señalan que la combinación de forraje con dieta balanceada suele mejorar la ganancia de peso en cuyes. Como mencionan Herrera et al. (2024), que los cuyes alcanzaron un peso vivo</w:t>
      </w:r>
      <w:r>
        <w:rPr>
          <w:spacing w:val="-7"/>
        </w:rPr>
        <w:t xml:space="preserve"> </w:t>
      </w:r>
      <w:r>
        <w:t>promedio</w:t>
      </w:r>
      <w:r>
        <w:rPr>
          <w:spacing w:val="-5"/>
        </w:rPr>
        <w:t xml:space="preserve"> </w:t>
      </w:r>
      <w:r>
        <w:t>después</w:t>
      </w:r>
      <w:r>
        <w:rPr>
          <w:spacing w:val="-8"/>
        </w:rPr>
        <w:t xml:space="preserve"> </w:t>
      </w:r>
      <w:r>
        <w:t>de</w:t>
      </w:r>
      <w:r>
        <w:rPr>
          <w:spacing w:val="-4"/>
        </w:rPr>
        <w:t xml:space="preserve"> </w:t>
      </w:r>
      <w:r>
        <w:t>9</w:t>
      </w:r>
      <w:r>
        <w:rPr>
          <w:spacing w:val="-7"/>
        </w:rPr>
        <w:t xml:space="preserve"> </w:t>
      </w:r>
      <w:r>
        <w:t>semanas</w:t>
      </w:r>
      <w:r>
        <w:rPr>
          <w:spacing w:val="-6"/>
        </w:rPr>
        <w:t xml:space="preserve"> </w:t>
      </w:r>
      <w:r>
        <w:t>de</w:t>
      </w:r>
      <w:r>
        <w:rPr>
          <w:spacing w:val="-5"/>
        </w:rPr>
        <w:t xml:space="preserve"> </w:t>
      </w:r>
      <w:r>
        <w:t>917,67</w:t>
      </w:r>
      <w:r>
        <w:rPr>
          <w:spacing w:val="-7"/>
        </w:rPr>
        <w:t xml:space="preserve"> </w:t>
      </w:r>
      <w:r>
        <w:t>g</w:t>
      </w:r>
      <w:r>
        <w:rPr>
          <w:spacing w:val="-6"/>
        </w:rPr>
        <w:t xml:space="preserve"> </w:t>
      </w:r>
      <w:r>
        <w:t>alimentados</w:t>
      </w:r>
      <w:r>
        <w:rPr>
          <w:spacing w:val="-8"/>
        </w:rPr>
        <w:t xml:space="preserve"> </w:t>
      </w:r>
      <w:r>
        <w:t>solo</w:t>
      </w:r>
      <w:r>
        <w:rPr>
          <w:spacing w:val="-7"/>
        </w:rPr>
        <w:t xml:space="preserve"> </w:t>
      </w:r>
      <w:r>
        <w:t>con</w:t>
      </w:r>
      <w:r>
        <w:rPr>
          <w:spacing w:val="-7"/>
        </w:rPr>
        <w:t xml:space="preserve"> </w:t>
      </w:r>
      <w:r>
        <w:t>alfalfa y</w:t>
      </w:r>
      <w:r>
        <w:rPr>
          <w:spacing w:val="-7"/>
        </w:rPr>
        <w:t xml:space="preserve"> </w:t>
      </w:r>
      <w:r>
        <w:t>de 911,60</w:t>
      </w:r>
      <w:r>
        <w:rPr>
          <w:spacing w:val="-8"/>
        </w:rPr>
        <w:t xml:space="preserve"> </w:t>
      </w:r>
      <w:r>
        <w:t>g</w:t>
      </w:r>
      <w:r>
        <w:rPr>
          <w:spacing w:val="-7"/>
        </w:rPr>
        <w:t xml:space="preserve"> </w:t>
      </w:r>
      <w:r>
        <w:t>con</w:t>
      </w:r>
      <w:r>
        <w:rPr>
          <w:spacing w:val="-7"/>
        </w:rPr>
        <w:t xml:space="preserve"> </w:t>
      </w:r>
      <w:proofErr w:type="spellStart"/>
      <w:r>
        <w:t>ryegrass</w:t>
      </w:r>
      <w:proofErr w:type="spellEnd"/>
      <w:r>
        <w:t>.</w:t>
      </w:r>
      <w:r>
        <w:rPr>
          <w:spacing w:val="-7"/>
        </w:rPr>
        <w:t xml:space="preserve"> </w:t>
      </w:r>
      <w:r>
        <w:t>De</w:t>
      </w:r>
      <w:r>
        <w:rPr>
          <w:spacing w:val="-6"/>
        </w:rPr>
        <w:t xml:space="preserve"> </w:t>
      </w:r>
      <w:r>
        <w:t>acuerdo</w:t>
      </w:r>
      <w:r>
        <w:rPr>
          <w:spacing w:val="-7"/>
        </w:rPr>
        <w:t xml:space="preserve"> </w:t>
      </w:r>
      <w:r>
        <w:t>con</w:t>
      </w:r>
      <w:r>
        <w:rPr>
          <w:spacing w:val="-6"/>
        </w:rPr>
        <w:t xml:space="preserve"> </w:t>
      </w:r>
      <w:proofErr w:type="spellStart"/>
      <w:r>
        <w:t>Cjanahuire</w:t>
      </w:r>
      <w:proofErr w:type="spellEnd"/>
      <w:r>
        <w:rPr>
          <w:spacing w:val="-6"/>
        </w:rPr>
        <w:t xml:space="preserve"> </w:t>
      </w:r>
      <w:r>
        <w:t>(2022),</w:t>
      </w:r>
      <w:r>
        <w:rPr>
          <w:spacing w:val="-7"/>
        </w:rPr>
        <w:t xml:space="preserve"> </w:t>
      </w:r>
      <w:r>
        <w:t>se</w:t>
      </w:r>
      <w:r>
        <w:rPr>
          <w:spacing w:val="-6"/>
        </w:rPr>
        <w:t xml:space="preserve"> </w:t>
      </w:r>
      <w:r>
        <w:t>registraron</w:t>
      </w:r>
      <w:r>
        <w:rPr>
          <w:spacing w:val="-7"/>
        </w:rPr>
        <w:t xml:space="preserve"> </w:t>
      </w:r>
      <w:r>
        <w:t>ganancias semanales y acumuladas por tratamiento durante la etapa de recría y engorde: por ejemplo, la ganancia acumulada al cabo de la tercera semana fue de 320 g, empleando alfalfa + balanceado.</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spacing w:before="64"/>
      </w:pPr>
      <w:r>
        <w:rPr>
          <w:rFonts w:ascii="Courier New" w:hAnsi="Courier New"/>
          <w:b w:val="0"/>
        </w:rPr>
        <w:lastRenderedPageBreak/>
        <w:t>−</w:t>
      </w:r>
      <w:r>
        <w:rPr>
          <w:rFonts w:ascii="Courier New" w:hAnsi="Courier New"/>
          <w:b w:val="0"/>
          <w:spacing w:val="66"/>
        </w:rPr>
        <w:t xml:space="preserve"> </w:t>
      </w:r>
      <w:r>
        <w:t>Ganancia</w:t>
      </w:r>
      <w:r>
        <w:rPr>
          <w:spacing w:val="-1"/>
        </w:rPr>
        <w:t xml:space="preserve"> </w:t>
      </w:r>
      <w:r>
        <w:t>de</w:t>
      </w:r>
      <w:r>
        <w:rPr>
          <w:spacing w:val="1"/>
        </w:rPr>
        <w:t xml:space="preserve"> </w:t>
      </w:r>
      <w:r>
        <w:rPr>
          <w:spacing w:val="-4"/>
        </w:rPr>
        <w:t>peso</w:t>
      </w:r>
    </w:p>
    <w:p w:rsidR="00C54548" w:rsidRDefault="00C54548">
      <w:pPr>
        <w:pStyle w:val="Textoindependiente"/>
        <w:spacing w:before="84"/>
        <w:rPr>
          <w:b/>
        </w:rPr>
      </w:pPr>
    </w:p>
    <w:p w:rsidR="00C54548" w:rsidRDefault="00263DB7">
      <w:pPr>
        <w:ind w:left="568"/>
        <w:rPr>
          <w:b/>
          <w:sz w:val="24"/>
        </w:rPr>
      </w:pPr>
      <w:bookmarkStart w:id="142" w:name="_bookmark139"/>
      <w:bookmarkEnd w:id="142"/>
      <w:r>
        <w:rPr>
          <w:b/>
          <w:sz w:val="24"/>
        </w:rPr>
        <w:t>Tabla</w:t>
      </w:r>
      <w:r>
        <w:rPr>
          <w:b/>
          <w:spacing w:val="-3"/>
          <w:sz w:val="24"/>
        </w:rPr>
        <w:t xml:space="preserve"> </w:t>
      </w:r>
      <w:r>
        <w:rPr>
          <w:b/>
          <w:spacing w:val="-5"/>
          <w:sz w:val="24"/>
        </w:rPr>
        <w:t>43.</w:t>
      </w:r>
    </w:p>
    <w:p w:rsidR="00C54548" w:rsidRDefault="00263DB7">
      <w:pPr>
        <w:spacing w:before="136"/>
        <w:ind w:left="568"/>
        <w:rPr>
          <w:i/>
          <w:sz w:val="24"/>
        </w:rPr>
      </w:pPr>
      <w:bookmarkStart w:id="143" w:name="_bookmark140"/>
      <w:bookmarkEnd w:id="143"/>
      <w:r>
        <w:rPr>
          <w:i/>
          <w:sz w:val="24"/>
        </w:rPr>
        <w:t>Resumen</w:t>
      </w:r>
      <w:r>
        <w:rPr>
          <w:i/>
          <w:spacing w:val="-3"/>
          <w:sz w:val="24"/>
        </w:rPr>
        <w:t xml:space="preserve"> </w:t>
      </w:r>
      <w:r>
        <w:rPr>
          <w:i/>
          <w:sz w:val="24"/>
        </w:rPr>
        <w:t>estadístico</w:t>
      </w:r>
      <w:r>
        <w:rPr>
          <w:i/>
          <w:spacing w:val="-3"/>
          <w:sz w:val="24"/>
        </w:rPr>
        <w:t xml:space="preserve"> </w:t>
      </w:r>
      <w:r>
        <w:rPr>
          <w:i/>
          <w:sz w:val="24"/>
        </w:rPr>
        <w:t>para</w:t>
      </w:r>
      <w:r>
        <w:rPr>
          <w:i/>
          <w:spacing w:val="1"/>
          <w:sz w:val="24"/>
        </w:rPr>
        <w:t xml:space="preserve"> </w:t>
      </w:r>
      <w:r>
        <w:rPr>
          <w:i/>
          <w:sz w:val="24"/>
        </w:rPr>
        <w:t>ganancia</w:t>
      </w:r>
      <w:r>
        <w:rPr>
          <w:i/>
          <w:spacing w:val="-3"/>
          <w:sz w:val="24"/>
        </w:rPr>
        <w:t xml:space="preserve"> </w:t>
      </w:r>
      <w:r>
        <w:rPr>
          <w:i/>
          <w:sz w:val="24"/>
        </w:rPr>
        <w:t>de</w:t>
      </w:r>
      <w:r>
        <w:rPr>
          <w:i/>
          <w:spacing w:val="-1"/>
          <w:sz w:val="24"/>
        </w:rPr>
        <w:t xml:space="preserve"> </w:t>
      </w:r>
      <w:r>
        <w:rPr>
          <w:i/>
          <w:sz w:val="24"/>
        </w:rPr>
        <w:t>peso</w:t>
      </w:r>
      <w:r>
        <w:rPr>
          <w:i/>
          <w:spacing w:val="-3"/>
          <w:sz w:val="24"/>
        </w:rPr>
        <w:t xml:space="preserve"> </w:t>
      </w:r>
      <w:r>
        <w:rPr>
          <w:i/>
          <w:sz w:val="24"/>
        </w:rPr>
        <w:t>por</w:t>
      </w:r>
      <w:r>
        <w:rPr>
          <w:i/>
          <w:spacing w:val="-4"/>
          <w:sz w:val="24"/>
        </w:rPr>
        <w:t xml:space="preserve"> </w:t>
      </w:r>
      <w:r>
        <w:rPr>
          <w:i/>
          <w:spacing w:val="-2"/>
          <w:sz w:val="24"/>
        </w:rPr>
        <w:t>tratamientos</w:t>
      </w:r>
    </w:p>
    <w:p w:rsidR="00C54548" w:rsidRDefault="00C54548">
      <w:pPr>
        <w:pStyle w:val="Textoindependiente"/>
        <w:spacing w:before="114" w:after="1"/>
        <w:rPr>
          <w:i/>
          <w:sz w:val="20"/>
        </w:rPr>
      </w:pPr>
    </w:p>
    <w:tbl>
      <w:tblPr>
        <w:tblStyle w:val="TableNormal"/>
        <w:tblW w:w="0" w:type="auto"/>
        <w:tblInd w:w="570" w:type="dxa"/>
        <w:tblLayout w:type="fixed"/>
        <w:tblLook w:val="01E0" w:firstRow="1" w:lastRow="1" w:firstColumn="1" w:lastColumn="1" w:noHBand="0" w:noVBand="0"/>
      </w:tblPr>
      <w:tblGrid>
        <w:gridCol w:w="2624"/>
        <w:gridCol w:w="1162"/>
        <w:gridCol w:w="1329"/>
        <w:gridCol w:w="1331"/>
        <w:gridCol w:w="1501"/>
      </w:tblGrid>
      <w:tr w:rsidR="00C54548">
        <w:trPr>
          <w:trHeight w:val="318"/>
        </w:trPr>
        <w:tc>
          <w:tcPr>
            <w:tcW w:w="2624" w:type="dxa"/>
            <w:tcBorders>
              <w:top w:val="single" w:sz="4" w:space="0" w:color="000000"/>
              <w:bottom w:val="single" w:sz="4" w:space="0" w:color="000000"/>
            </w:tcBorders>
          </w:tcPr>
          <w:p w:rsidR="00C54548" w:rsidRDefault="00263DB7">
            <w:pPr>
              <w:pStyle w:val="TableParagraph"/>
              <w:spacing w:line="275" w:lineRule="exact"/>
              <w:ind w:left="414"/>
              <w:rPr>
                <w:b/>
                <w:sz w:val="24"/>
              </w:rPr>
            </w:pPr>
            <w:r>
              <w:rPr>
                <w:b/>
                <w:sz w:val="24"/>
              </w:rPr>
              <w:t>Ganancia</w:t>
            </w:r>
            <w:r>
              <w:rPr>
                <w:b/>
                <w:spacing w:val="-5"/>
                <w:sz w:val="24"/>
              </w:rPr>
              <w:t xml:space="preserve"> </w:t>
            </w:r>
            <w:r>
              <w:rPr>
                <w:b/>
                <w:sz w:val="24"/>
              </w:rPr>
              <w:t>de</w:t>
            </w:r>
            <w:r>
              <w:rPr>
                <w:b/>
                <w:spacing w:val="-1"/>
                <w:sz w:val="24"/>
              </w:rPr>
              <w:t xml:space="preserve"> </w:t>
            </w:r>
            <w:r>
              <w:rPr>
                <w:b/>
                <w:spacing w:val="-4"/>
                <w:sz w:val="24"/>
              </w:rPr>
              <w:t>peso</w:t>
            </w:r>
          </w:p>
        </w:tc>
        <w:tc>
          <w:tcPr>
            <w:tcW w:w="1162" w:type="dxa"/>
            <w:tcBorders>
              <w:top w:val="single" w:sz="4" w:space="0" w:color="000000"/>
              <w:bottom w:val="single" w:sz="4" w:space="0" w:color="000000"/>
            </w:tcBorders>
          </w:tcPr>
          <w:p w:rsidR="00C54548" w:rsidRDefault="00263DB7">
            <w:pPr>
              <w:pStyle w:val="TableParagraph"/>
              <w:spacing w:line="275" w:lineRule="exact"/>
              <w:ind w:left="523"/>
              <w:rPr>
                <w:b/>
                <w:sz w:val="24"/>
              </w:rPr>
            </w:pPr>
            <w:r>
              <w:rPr>
                <w:b/>
                <w:spacing w:val="-5"/>
                <w:sz w:val="24"/>
              </w:rPr>
              <w:t>T1</w:t>
            </w:r>
          </w:p>
        </w:tc>
        <w:tc>
          <w:tcPr>
            <w:tcW w:w="1329" w:type="dxa"/>
            <w:tcBorders>
              <w:top w:val="single" w:sz="4" w:space="0" w:color="000000"/>
              <w:bottom w:val="single" w:sz="4" w:space="0" w:color="000000"/>
            </w:tcBorders>
          </w:tcPr>
          <w:p w:rsidR="00C54548" w:rsidRDefault="00263DB7">
            <w:pPr>
              <w:pStyle w:val="TableParagraph"/>
              <w:spacing w:line="275" w:lineRule="exact"/>
              <w:ind w:left="689"/>
              <w:rPr>
                <w:b/>
                <w:sz w:val="24"/>
              </w:rPr>
            </w:pPr>
            <w:r>
              <w:rPr>
                <w:b/>
                <w:spacing w:val="-5"/>
                <w:sz w:val="24"/>
              </w:rPr>
              <w:t>T2</w:t>
            </w:r>
          </w:p>
        </w:tc>
        <w:tc>
          <w:tcPr>
            <w:tcW w:w="1331" w:type="dxa"/>
            <w:tcBorders>
              <w:top w:val="single" w:sz="4" w:space="0" w:color="000000"/>
              <w:bottom w:val="single" w:sz="4" w:space="0" w:color="000000"/>
            </w:tcBorders>
          </w:tcPr>
          <w:p w:rsidR="00C54548" w:rsidRDefault="00263DB7">
            <w:pPr>
              <w:pStyle w:val="TableParagraph"/>
              <w:spacing w:line="275" w:lineRule="exact"/>
              <w:ind w:left="688"/>
              <w:rPr>
                <w:b/>
                <w:sz w:val="24"/>
              </w:rPr>
            </w:pPr>
            <w:r>
              <w:rPr>
                <w:b/>
                <w:spacing w:val="-5"/>
                <w:sz w:val="24"/>
              </w:rPr>
              <w:t>T3</w:t>
            </w:r>
          </w:p>
        </w:tc>
        <w:tc>
          <w:tcPr>
            <w:tcW w:w="1501" w:type="dxa"/>
            <w:tcBorders>
              <w:top w:val="single" w:sz="4" w:space="0" w:color="000000"/>
              <w:bottom w:val="single" w:sz="4" w:space="0" w:color="000000"/>
            </w:tcBorders>
          </w:tcPr>
          <w:p w:rsidR="00C54548" w:rsidRDefault="00263DB7">
            <w:pPr>
              <w:pStyle w:val="TableParagraph"/>
              <w:spacing w:line="275" w:lineRule="exact"/>
              <w:ind w:left="159"/>
              <w:jc w:val="center"/>
              <w:rPr>
                <w:b/>
                <w:sz w:val="24"/>
              </w:rPr>
            </w:pPr>
            <w:r>
              <w:rPr>
                <w:b/>
                <w:spacing w:val="-5"/>
                <w:sz w:val="24"/>
              </w:rPr>
              <w:t>T4</w:t>
            </w:r>
          </w:p>
        </w:tc>
      </w:tr>
      <w:tr w:rsidR="00C54548">
        <w:trPr>
          <w:trHeight w:val="300"/>
        </w:trPr>
        <w:tc>
          <w:tcPr>
            <w:tcW w:w="2624" w:type="dxa"/>
            <w:tcBorders>
              <w:top w:val="single" w:sz="4" w:space="0" w:color="000000"/>
            </w:tcBorders>
          </w:tcPr>
          <w:p w:rsidR="00C54548" w:rsidRDefault="00263DB7">
            <w:pPr>
              <w:pStyle w:val="TableParagraph"/>
              <w:spacing w:line="275" w:lineRule="exact"/>
              <w:ind w:left="114"/>
              <w:rPr>
                <w:sz w:val="24"/>
              </w:rPr>
            </w:pPr>
            <w:r>
              <w:rPr>
                <w:spacing w:val="-2"/>
                <w:sz w:val="24"/>
              </w:rPr>
              <w:t>Recuento</w:t>
            </w:r>
          </w:p>
        </w:tc>
        <w:tc>
          <w:tcPr>
            <w:tcW w:w="1162" w:type="dxa"/>
            <w:tcBorders>
              <w:top w:val="single" w:sz="4" w:space="0" w:color="000000"/>
            </w:tcBorders>
          </w:tcPr>
          <w:p w:rsidR="00C54548" w:rsidRDefault="00263DB7">
            <w:pPr>
              <w:pStyle w:val="TableParagraph"/>
              <w:spacing w:line="275" w:lineRule="exact"/>
              <w:ind w:left="107"/>
              <w:rPr>
                <w:sz w:val="24"/>
              </w:rPr>
            </w:pPr>
            <w:r>
              <w:rPr>
                <w:spacing w:val="-5"/>
                <w:sz w:val="24"/>
              </w:rPr>
              <w:t>12</w:t>
            </w:r>
          </w:p>
        </w:tc>
        <w:tc>
          <w:tcPr>
            <w:tcW w:w="1329" w:type="dxa"/>
            <w:tcBorders>
              <w:top w:val="single" w:sz="4" w:space="0" w:color="000000"/>
            </w:tcBorders>
          </w:tcPr>
          <w:p w:rsidR="00C54548" w:rsidRDefault="00263DB7">
            <w:pPr>
              <w:pStyle w:val="TableParagraph"/>
              <w:spacing w:line="275" w:lineRule="exact"/>
              <w:ind w:left="273"/>
              <w:rPr>
                <w:sz w:val="24"/>
              </w:rPr>
            </w:pPr>
            <w:r>
              <w:rPr>
                <w:spacing w:val="-5"/>
                <w:sz w:val="24"/>
              </w:rPr>
              <w:t>12</w:t>
            </w:r>
          </w:p>
        </w:tc>
        <w:tc>
          <w:tcPr>
            <w:tcW w:w="1331" w:type="dxa"/>
            <w:tcBorders>
              <w:top w:val="single" w:sz="4" w:space="0" w:color="000000"/>
            </w:tcBorders>
          </w:tcPr>
          <w:p w:rsidR="00C54548" w:rsidRDefault="00263DB7">
            <w:pPr>
              <w:pStyle w:val="TableParagraph"/>
              <w:spacing w:line="275" w:lineRule="exact"/>
              <w:ind w:left="272"/>
              <w:rPr>
                <w:sz w:val="24"/>
              </w:rPr>
            </w:pPr>
            <w:r>
              <w:rPr>
                <w:spacing w:val="-5"/>
                <w:sz w:val="24"/>
              </w:rPr>
              <w:t>12</w:t>
            </w:r>
          </w:p>
        </w:tc>
        <w:tc>
          <w:tcPr>
            <w:tcW w:w="1501" w:type="dxa"/>
            <w:tcBorders>
              <w:top w:val="single" w:sz="4" w:space="0" w:color="000000"/>
            </w:tcBorders>
          </w:tcPr>
          <w:p w:rsidR="00C54548" w:rsidRDefault="00263DB7">
            <w:pPr>
              <w:pStyle w:val="TableParagraph"/>
              <w:spacing w:line="275" w:lineRule="exact"/>
              <w:ind w:left="274"/>
              <w:rPr>
                <w:sz w:val="24"/>
              </w:rPr>
            </w:pPr>
            <w:r>
              <w:rPr>
                <w:spacing w:val="-5"/>
                <w:sz w:val="24"/>
              </w:rPr>
              <w:t>12</w:t>
            </w:r>
          </w:p>
        </w:tc>
      </w:tr>
      <w:tr w:rsidR="00C54548">
        <w:trPr>
          <w:trHeight w:val="317"/>
        </w:trPr>
        <w:tc>
          <w:tcPr>
            <w:tcW w:w="2624" w:type="dxa"/>
          </w:tcPr>
          <w:p w:rsidR="00C54548" w:rsidRDefault="00263DB7">
            <w:pPr>
              <w:pStyle w:val="TableParagraph"/>
              <w:spacing w:before="15"/>
              <w:ind w:left="114"/>
              <w:rPr>
                <w:sz w:val="24"/>
              </w:rPr>
            </w:pPr>
            <w:r>
              <w:rPr>
                <w:spacing w:val="-2"/>
                <w:sz w:val="24"/>
              </w:rPr>
              <w:t>Promedio</w:t>
            </w:r>
          </w:p>
        </w:tc>
        <w:tc>
          <w:tcPr>
            <w:tcW w:w="1162" w:type="dxa"/>
          </w:tcPr>
          <w:p w:rsidR="00C54548" w:rsidRDefault="00263DB7">
            <w:pPr>
              <w:pStyle w:val="TableParagraph"/>
              <w:spacing w:before="15"/>
              <w:ind w:left="107"/>
              <w:rPr>
                <w:sz w:val="24"/>
              </w:rPr>
            </w:pPr>
            <w:r>
              <w:rPr>
                <w:spacing w:val="-2"/>
                <w:sz w:val="24"/>
              </w:rPr>
              <w:t>497,5</w:t>
            </w:r>
          </w:p>
        </w:tc>
        <w:tc>
          <w:tcPr>
            <w:tcW w:w="1329" w:type="dxa"/>
          </w:tcPr>
          <w:p w:rsidR="00C54548" w:rsidRDefault="00263DB7">
            <w:pPr>
              <w:pStyle w:val="TableParagraph"/>
              <w:spacing w:before="15"/>
              <w:ind w:left="273"/>
              <w:rPr>
                <w:sz w:val="24"/>
              </w:rPr>
            </w:pPr>
            <w:r>
              <w:rPr>
                <w:spacing w:val="-2"/>
                <w:sz w:val="24"/>
              </w:rPr>
              <w:t>667,33</w:t>
            </w:r>
          </w:p>
        </w:tc>
        <w:tc>
          <w:tcPr>
            <w:tcW w:w="1331" w:type="dxa"/>
          </w:tcPr>
          <w:p w:rsidR="00C54548" w:rsidRDefault="00263DB7">
            <w:pPr>
              <w:pStyle w:val="TableParagraph"/>
              <w:spacing w:before="15"/>
              <w:ind w:left="272"/>
              <w:rPr>
                <w:sz w:val="24"/>
              </w:rPr>
            </w:pPr>
            <w:r>
              <w:rPr>
                <w:spacing w:val="-5"/>
                <w:sz w:val="24"/>
              </w:rPr>
              <w:t>468</w:t>
            </w:r>
          </w:p>
        </w:tc>
        <w:tc>
          <w:tcPr>
            <w:tcW w:w="1501" w:type="dxa"/>
          </w:tcPr>
          <w:p w:rsidR="00C54548" w:rsidRDefault="00263DB7">
            <w:pPr>
              <w:pStyle w:val="TableParagraph"/>
              <w:spacing w:before="15"/>
              <w:ind w:left="274"/>
              <w:rPr>
                <w:sz w:val="24"/>
              </w:rPr>
            </w:pPr>
            <w:r>
              <w:rPr>
                <w:spacing w:val="-2"/>
                <w:sz w:val="24"/>
              </w:rPr>
              <w:t>493,333</w:t>
            </w:r>
          </w:p>
        </w:tc>
      </w:tr>
      <w:tr w:rsidR="00C54548">
        <w:trPr>
          <w:trHeight w:val="317"/>
        </w:trPr>
        <w:tc>
          <w:tcPr>
            <w:tcW w:w="2624" w:type="dxa"/>
          </w:tcPr>
          <w:p w:rsidR="00C54548" w:rsidRDefault="00263DB7">
            <w:pPr>
              <w:pStyle w:val="TableParagraph"/>
              <w:spacing w:before="17"/>
              <w:ind w:left="114"/>
              <w:rPr>
                <w:sz w:val="24"/>
              </w:rPr>
            </w:pPr>
            <w:r>
              <w:rPr>
                <w:spacing w:val="-2"/>
                <w:sz w:val="24"/>
              </w:rPr>
              <w:t>Mediana</w:t>
            </w:r>
          </w:p>
        </w:tc>
        <w:tc>
          <w:tcPr>
            <w:tcW w:w="1162" w:type="dxa"/>
          </w:tcPr>
          <w:p w:rsidR="00C54548" w:rsidRDefault="00263DB7">
            <w:pPr>
              <w:pStyle w:val="TableParagraph"/>
              <w:spacing w:before="17"/>
              <w:ind w:left="107"/>
              <w:rPr>
                <w:sz w:val="24"/>
              </w:rPr>
            </w:pPr>
            <w:r>
              <w:rPr>
                <w:spacing w:val="-5"/>
                <w:sz w:val="24"/>
              </w:rPr>
              <w:t>500</w:t>
            </w:r>
          </w:p>
        </w:tc>
        <w:tc>
          <w:tcPr>
            <w:tcW w:w="1329" w:type="dxa"/>
          </w:tcPr>
          <w:p w:rsidR="00C54548" w:rsidRDefault="00263DB7">
            <w:pPr>
              <w:pStyle w:val="TableParagraph"/>
              <w:spacing w:before="17"/>
              <w:ind w:left="273"/>
              <w:rPr>
                <w:sz w:val="24"/>
              </w:rPr>
            </w:pPr>
            <w:r>
              <w:rPr>
                <w:spacing w:val="-5"/>
                <w:sz w:val="24"/>
              </w:rPr>
              <w:t>655</w:t>
            </w:r>
          </w:p>
        </w:tc>
        <w:tc>
          <w:tcPr>
            <w:tcW w:w="1331" w:type="dxa"/>
          </w:tcPr>
          <w:p w:rsidR="00C54548" w:rsidRDefault="00263DB7">
            <w:pPr>
              <w:pStyle w:val="TableParagraph"/>
              <w:spacing w:before="17"/>
              <w:ind w:left="272"/>
              <w:rPr>
                <w:sz w:val="24"/>
              </w:rPr>
            </w:pPr>
            <w:r>
              <w:rPr>
                <w:spacing w:val="-5"/>
                <w:sz w:val="24"/>
              </w:rPr>
              <w:t>465</w:t>
            </w:r>
          </w:p>
        </w:tc>
        <w:tc>
          <w:tcPr>
            <w:tcW w:w="1501" w:type="dxa"/>
          </w:tcPr>
          <w:p w:rsidR="00C54548" w:rsidRDefault="00263DB7">
            <w:pPr>
              <w:pStyle w:val="TableParagraph"/>
              <w:spacing w:before="17"/>
              <w:ind w:left="274"/>
              <w:rPr>
                <w:sz w:val="24"/>
              </w:rPr>
            </w:pPr>
            <w:r>
              <w:rPr>
                <w:spacing w:val="-5"/>
                <w:sz w:val="24"/>
              </w:rPr>
              <w:t>500</w:t>
            </w:r>
          </w:p>
        </w:tc>
      </w:tr>
      <w:tr w:rsidR="00C54548">
        <w:trPr>
          <w:trHeight w:val="316"/>
        </w:trPr>
        <w:tc>
          <w:tcPr>
            <w:tcW w:w="2624" w:type="dxa"/>
          </w:tcPr>
          <w:p w:rsidR="00C54548" w:rsidRDefault="00263DB7">
            <w:pPr>
              <w:pStyle w:val="TableParagraph"/>
              <w:spacing w:before="15"/>
              <w:ind w:left="114"/>
              <w:rPr>
                <w:sz w:val="24"/>
              </w:rPr>
            </w:pPr>
            <w:r>
              <w:rPr>
                <w:spacing w:val="-2"/>
                <w:sz w:val="24"/>
              </w:rPr>
              <w:t>Varianza</w:t>
            </w:r>
          </w:p>
        </w:tc>
        <w:tc>
          <w:tcPr>
            <w:tcW w:w="1162" w:type="dxa"/>
          </w:tcPr>
          <w:p w:rsidR="00C54548" w:rsidRDefault="00263DB7">
            <w:pPr>
              <w:pStyle w:val="TableParagraph"/>
              <w:spacing w:before="15"/>
              <w:ind w:left="107"/>
              <w:rPr>
                <w:sz w:val="24"/>
              </w:rPr>
            </w:pPr>
            <w:r>
              <w:rPr>
                <w:spacing w:val="-2"/>
                <w:sz w:val="24"/>
              </w:rPr>
              <w:t>10038,6</w:t>
            </w:r>
          </w:p>
        </w:tc>
        <w:tc>
          <w:tcPr>
            <w:tcW w:w="1329" w:type="dxa"/>
          </w:tcPr>
          <w:p w:rsidR="00C54548" w:rsidRDefault="00263DB7">
            <w:pPr>
              <w:pStyle w:val="TableParagraph"/>
              <w:spacing w:before="15"/>
              <w:ind w:left="273"/>
              <w:rPr>
                <w:sz w:val="24"/>
              </w:rPr>
            </w:pPr>
            <w:r>
              <w:rPr>
                <w:spacing w:val="-2"/>
                <w:sz w:val="24"/>
              </w:rPr>
              <w:t>1762,42</w:t>
            </w:r>
          </w:p>
        </w:tc>
        <w:tc>
          <w:tcPr>
            <w:tcW w:w="1331" w:type="dxa"/>
          </w:tcPr>
          <w:p w:rsidR="00C54548" w:rsidRDefault="00263DB7">
            <w:pPr>
              <w:pStyle w:val="TableParagraph"/>
              <w:spacing w:before="15"/>
              <w:ind w:left="272"/>
              <w:rPr>
                <w:sz w:val="24"/>
              </w:rPr>
            </w:pPr>
            <w:r>
              <w:rPr>
                <w:spacing w:val="-2"/>
                <w:sz w:val="24"/>
              </w:rPr>
              <w:t>1946,18</w:t>
            </w:r>
          </w:p>
        </w:tc>
        <w:tc>
          <w:tcPr>
            <w:tcW w:w="1501" w:type="dxa"/>
          </w:tcPr>
          <w:p w:rsidR="00C54548" w:rsidRDefault="00263DB7">
            <w:pPr>
              <w:pStyle w:val="TableParagraph"/>
              <w:spacing w:before="15"/>
              <w:ind w:left="274"/>
              <w:rPr>
                <w:sz w:val="24"/>
              </w:rPr>
            </w:pPr>
            <w:r>
              <w:rPr>
                <w:spacing w:val="-2"/>
                <w:sz w:val="24"/>
              </w:rPr>
              <w:t>2387,88</w:t>
            </w:r>
          </w:p>
        </w:tc>
      </w:tr>
      <w:tr w:rsidR="00C54548">
        <w:trPr>
          <w:trHeight w:val="317"/>
        </w:trPr>
        <w:tc>
          <w:tcPr>
            <w:tcW w:w="2624" w:type="dxa"/>
          </w:tcPr>
          <w:p w:rsidR="00C54548" w:rsidRDefault="00263DB7">
            <w:pPr>
              <w:pStyle w:val="TableParagraph"/>
              <w:spacing w:before="15"/>
              <w:ind w:left="114"/>
              <w:rPr>
                <w:sz w:val="24"/>
              </w:rPr>
            </w:pPr>
            <w:r>
              <w:rPr>
                <w:sz w:val="24"/>
              </w:rPr>
              <w:t>Desviación</w:t>
            </w:r>
            <w:r>
              <w:rPr>
                <w:spacing w:val="1"/>
                <w:sz w:val="24"/>
              </w:rPr>
              <w:t xml:space="preserve"> </w:t>
            </w:r>
            <w:r>
              <w:rPr>
                <w:spacing w:val="-2"/>
                <w:sz w:val="24"/>
              </w:rPr>
              <w:t>Estándar</w:t>
            </w:r>
          </w:p>
        </w:tc>
        <w:tc>
          <w:tcPr>
            <w:tcW w:w="1162" w:type="dxa"/>
          </w:tcPr>
          <w:p w:rsidR="00C54548" w:rsidRDefault="00263DB7">
            <w:pPr>
              <w:pStyle w:val="TableParagraph"/>
              <w:spacing w:before="15"/>
              <w:ind w:left="107"/>
              <w:rPr>
                <w:sz w:val="24"/>
              </w:rPr>
            </w:pPr>
            <w:r>
              <w:rPr>
                <w:spacing w:val="-2"/>
                <w:sz w:val="24"/>
              </w:rPr>
              <w:t>100,19</w:t>
            </w:r>
          </w:p>
        </w:tc>
        <w:tc>
          <w:tcPr>
            <w:tcW w:w="1329" w:type="dxa"/>
          </w:tcPr>
          <w:p w:rsidR="00C54548" w:rsidRDefault="00263DB7">
            <w:pPr>
              <w:pStyle w:val="TableParagraph"/>
              <w:spacing w:before="15"/>
              <w:ind w:left="273"/>
              <w:rPr>
                <w:sz w:val="24"/>
              </w:rPr>
            </w:pPr>
            <w:r>
              <w:rPr>
                <w:spacing w:val="-2"/>
                <w:sz w:val="24"/>
              </w:rPr>
              <w:t>41,9812</w:t>
            </w:r>
          </w:p>
        </w:tc>
        <w:tc>
          <w:tcPr>
            <w:tcW w:w="1331" w:type="dxa"/>
          </w:tcPr>
          <w:p w:rsidR="00C54548" w:rsidRDefault="00263DB7">
            <w:pPr>
              <w:pStyle w:val="TableParagraph"/>
              <w:spacing w:before="15"/>
              <w:ind w:left="272"/>
              <w:rPr>
                <w:sz w:val="24"/>
              </w:rPr>
            </w:pPr>
            <w:r>
              <w:rPr>
                <w:spacing w:val="-2"/>
                <w:sz w:val="24"/>
              </w:rPr>
              <w:t>44,1156</w:t>
            </w:r>
          </w:p>
        </w:tc>
        <w:tc>
          <w:tcPr>
            <w:tcW w:w="1501" w:type="dxa"/>
          </w:tcPr>
          <w:p w:rsidR="00C54548" w:rsidRDefault="00263DB7">
            <w:pPr>
              <w:pStyle w:val="TableParagraph"/>
              <w:spacing w:before="15"/>
              <w:ind w:left="274"/>
              <w:rPr>
                <w:sz w:val="24"/>
              </w:rPr>
            </w:pPr>
            <w:r>
              <w:rPr>
                <w:spacing w:val="-2"/>
                <w:sz w:val="24"/>
              </w:rPr>
              <w:t>48,87</w:t>
            </w:r>
          </w:p>
        </w:tc>
      </w:tr>
      <w:tr w:rsidR="00C54548">
        <w:trPr>
          <w:trHeight w:val="318"/>
        </w:trPr>
        <w:tc>
          <w:tcPr>
            <w:tcW w:w="2624" w:type="dxa"/>
          </w:tcPr>
          <w:p w:rsidR="00C54548" w:rsidRDefault="00263DB7">
            <w:pPr>
              <w:pStyle w:val="TableParagraph"/>
              <w:spacing w:before="17"/>
              <w:ind w:left="114"/>
              <w:rPr>
                <w:sz w:val="24"/>
              </w:rPr>
            </w:pPr>
            <w:r>
              <w:rPr>
                <w:sz w:val="24"/>
              </w:rPr>
              <w:t>Coeficiente</w:t>
            </w:r>
            <w:r>
              <w:rPr>
                <w:spacing w:val="-1"/>
                <w:sz w:val="24"/>
              </w:rPr>
              <w:t xml:space="preserve"> </w:t>
            </w:r>
            <w:r>
              <w:rPr>
                <w:sz w:val="24"/>
              </w:rPr>
              <w:t xml:space="preserve">de </w:t>
            </w:r>
            <w:r>
              <w:rPr>
                <w:spacing w:val="-2"/>
                <w:sz w:val="24"/>
              </w:rPr>
              <w:t>Variación</w:t>
            </w:r>
          </w:p>
        </w:tc>
        <w:tc>
          <w:tcPr>
            <w:tcW w:w="1162" w:type="dxa"/>
          </w:tcPr>
          <w:p w:rsidR="00C54548" w:rsidRDefault="00263DB7">
            <w:pPr>
              <w:pStyle w:val="TableParagraph"/>
              <w:spacing w:before="17"/>
              <w:ind w:left="107"/>
              <w:rPr>
                <w:sz w:val="24"/>
              </w:rPr>
            </w:pPr>
            <w:r>
              <w:rPr>
                <w:spacing w:val="-2"/>
                <w:sz w:val="24"/>
              </w:rPr>
              <w:t>20,14%</w:t>
            </w:r>
          </w:p>
        </w:tc>
        <w:tc>
          <w:tcPr>
            <w:tcW w:w="1329" w:type="dxa"/>
          </w:tcPr>
          <w:p w:rsidR="00C54548" w:rsidRDefault="00263DB7">
            <w:pPr>
              <w:pStyle w:val="TableParagraph"/>
              <w:spacing w:before="17"/>
              <w:ind w:left="273"/>
              <w:rPr>
                <w:sz w:val="24"/>
              </w:rPr>
            </w:pPr>
            <w:r>
              <w:rPr>
                <w:spacing w:val="-2"/>
                <w:sz w:val="24"/>
              </w:rPr>
              <w:t>6,29%</w:t>
            </w:r>
          </w:p>
        </w:tc>
        <w:tc>
          <w:tcPr>
            <w:tcW w:w="1331" w:type="dxa"/>
          </w:tcPr>
          <w:p w:rsidR="00C54548" w:rsidRDefault="00263DB7">
            <w:pPr>
              <w:pStyle w:val="TableParagraph"/>
              <w:spacing w:before="17"/>
              <w:ind w:left="272"/>
              <w:rPr>
                <w:sz w:val="24"/>
              </w:rPr>
            </w:pPr>
            <w:r>
              <w:rPr>
                <w:spacing w:val="-2"/>
                <w:sz w:val="24"/>
              </w:rPr>
              <w:t>9,43%</w:t>
            </w:r>
          </w:p>
        </w:tc>
        <w:tc>
          <w:tcPr>
            <w:tcW w:w="1501" w:type="dxa"/>
          </w:tcPr>
          <w:p w:rsidR="00C54548" w:rsidRDefault="00263DB7">
            <w:pPr>
              <w:pStyle w:val="TableParagraph"/>
              <w:spacing w:before="17"/>
              <w:ind w:left="274"/>
              <w:rPr>
                <w:sz w:val="24"/>
              </w:rPr>
            </w:pPr>
            <w:r>
              <w:rPr>
                <w:spacing w:val="-2"/>
                <w:sz w:val="24"/>
              </w:rPr>
              <w:t>9,91%</w:t>
            </w:r>
          </w:p>
        </w:tc>
      </w:tr>
      <w:tr w:rsidR="00C54548">
        <w:trPr>
          <w:trHeight w:val="316"/>
        </w:trPr>
        <w:tc>
          <w:tcPr>
            <w:tcW w:w="2624" w:type="dxa"/>
          </w:tcPr>
          <w:p w:rsidR="00C54548" w:rsidRDefault="00263DB7">
            <w:pPr>
              <w:pStyle w:val="TableParagraph"/>
              <w:spacing w:before="15"/>
              <w:ind w:left="114"/>
              <w:rPr>
                <w:sz w:val="24"/>
              </w:rPr>
            </w:pPr>
            <w:r>
              <w:rPr>
                <w:spacing w:val="-2"/>
                <w:sz w:val="24"/>
              </w:rPr>
              <w:t>Mínimo</w:t>
            </w:r>
          </w:p>
        </w:tc>
        <w:tc>
          <w:tcPr>
            <w:tcW w:w="1162" w:type="dxa"/>
          </w:tcPr>
          <w:p w:rsidR="00C54548" w:rsidRDefault="00263DB7">
            <w:pPr>
              <w:pStyle w:val="TableParagraph"/>
              <w:spacing w:before="15"/>
              <w:ind w:left="107"/>
              <w:rPr>
                <w:sz w:val="24"/>
              </w:rPr>
            </w:pPr>
            <w:r>
              <w:rPr>
                <w:spacing w:val="-5"/>
                <w:sz w:val="24"/>
              </w:rPr>
              <w:t>300</w:t>
            </w:r>
          </w:p>
        </w:tc>
        <w:tc>
          <w:tcPr>
            <w:tcW w:w="1329" w:type="dxa"/>
          </w:tcPr>
          <w:p w:rsidR="00C54548" w:rsidRDefault="00263DB7">
            <w:pPr>
              <w:pStyle w:val="TableParagraph"/>
              <w:spacing w:before="15"/>
              <w:ind w:left="273"/>
              <w:rPr>
                <w:sz w:val="24"/>
              </w:rPr>
            </w:pPr>
            <w:r>
              <w:rPr>
                <w:spacing w:val="-5"/>
                <w:sz w:val="24"/>
              </w:rPr>
              <w:t>620</w:t>
            </w:r>
          </w:p>
        </w:tc>
        <w:tc>
          <w:tcPr>
            <w:tcW w:w="1331" w:type="dxa"/>
          </w:tcPr>
          <w:p w:rsidR="00C54548" w:rsidRDefault="00263DB7">
            <w:pPr>
              <w:pStyle w:val="TableParagraph"/>
              <w:spacing w:before="15"/>
              <w:ind w:left="272"/>
              <w:rPr>
                <w:sz w:val="24"/>
              </w:rPr>
            </w:pPr>
            <w:r>
              <w:rPr>
                <w:spacing w:val="-5"/>
                <w:sz w:val="24"/>
              </w:rPr>
              <w:t>386</w:t>
            </w:r>
          </w:p>
        </w:tc>
        <w:tc>
          <w:tcPr>
            <w:tcW w:w="1501" w:type="dxa"/>
          </w:tcPr>
          <w:p w:rsidR="00C54548" w:rsidRDefault="00263DB7">
            <w:pPr>
              <w:pStyle w:val="TableParagraph"/>
              <w:spacing w:before="15"/>
              <w:ind w:left="274"/>
              <w:rPr>
                <w:sz w:val="24"/>
              </w:rPr>
            </w:pPr>
            <w:r>
              <w:rPr>
                <w:spacing w:val="-5"/>
                <w:sz w:val="24"/>
              </w:rPr>
              <w:t>400</w:t>
            </w:r>
          </w:p>
        </w:tc>
      </w:tr>
      <w:tr w:rsidR="00C54548">
        <w:trPr>
          <w:trHeight w:val="317"/>
        </w:trPr>
        <w:tc>
          <w:tcPr>
            <w:tcW w:w="2624" w:type="dxa"/>
          </w:tcPr>
          <w:p w:rsidR="00C54548" w:rsidRDefault="00263DB7">
            <w:pPr>
              <w:pStyle w:val="TableParagraph"/>
              <w:spacing w:before="15"/>
              <w:ind w:left="114"/>
              <w:rPr>
                <w:sz w:val="24"/>
              </w:rPr>
            </w:pPr>
            <w:r>
              <w:rPr>
                <w:spacing w:val="-2"/>
                <w:sz w:val="24"/>
              </w:rPr>
              <w:t>Máximo</w:t>
            </w:r>
          </w:p>
        </w:tc>
        <w:tc>
          <w:tcPr>
            <w:tcW w:w="1162" w:type="dxa"/>
          </w:tcPr>
          <w:p w:rsidR="00C54548" w:rsidRDefault="00263DB7">
            <w:pPr>
              <w:pStyle w:val="TableParagraph"/>
              <w:spacing w:before="15"/>
              <w:ind w:left="107"/>
              <w:rPr>
                <w:sz w:val="24"/>
              </w:rPr>
            </w:pPr>
            <w:r>
              <w:rPr>
                <w:spacing w:val="-5"/>
                <w:sz w:val="24"/>
              </w:rPr>
              <w:t>700</w:t>
            </w:r>
          </w:p>
        </w:tc>
        <w:tc>
          <w:tcPr>
            <w:tcW w:w="1329" w:type="dxa"/>
          </w:tcPr>
          <w:p w:rsidR="00C54548" w:rsidRDefault="00263DB7">
            <w:pPr>
              <w:pStyle w:val="TableParagraph"/>
              <w:spacing w:before="15"/>
              <w:ind w:left="273"/>
              <w:rPr>
                <w:sz w:val="24"/>
              </w:rPr>
            </w:pPr>
            <w:r>
              <w:rPr>
                <w:spacing w:val="-5"/>
                <w:sz w:val="24"/>
              </w:rPr>
              <w:t>744</w:t>
            </w:r>
          </w:p>
        </w:tc>
        <w:tc>
          <w:tcPr>
            <w:tcW w:w="1331" w:type="dxa"/>
          </w:tcPr>
          <w:p w:rsidR="00C54548" w:rsidRDefault="00263DB7">
            <w:pPr>
              <w:pStyle w:val="TableParagraph"/>
              <w:spacing w:before="15"/>
              <w:ind w:left="272"/>
              <w:rPr>
                <w:sz w:val="24"/>
              </w:rPr>
            </w:pPr>
            <w:r>
              <w:rPr>
                <w:spacing w:val="-5"/>
                <w:sz w:val="24"/>
              </w:rPr>
              <w:t>550</w:t>
            </w:r>
          </w:p>
        </w:tc>
        <w:tc>
          <w:tcPr>
            <w:tcW w:w="1501" w:type="dxa"/>
          </w:tcPr>
          <w:p w:rsidR="00C54548" w:rsidRDefault="00263DB7">
            <w:pPr>
              <w:pStyle w:val="TableParagraph"/>
              <w:spacing w:before="15"/>
              <w:ind w:left="274"/>
              <w:rPr>
                <w:sz w:val="24"/>
              </w:rPr>
            </w:pPr>
            <w:r>
              <w:rPr>
                <w:spacing w:val="-5"/>
                <w:sz w:val="24"/>
              </w:rPr>
              <w:t>570</w:t>
            </w:r>
          </w:p>
        </w:tc>
      </w:tr>
      <w:tr w:rsidR="00C54548">
        <w:trPr>
          <w:trHeight w:val="336"/>
        </w:trPr>
        <w:tc>
          <w:tcPr>
            <w:tcW w:w="2624" w:type="dxa"/>
            <w:tcBorders>
              <w:bottom w:val="single" w:sz="4" w:space="0" w:color="000000"/>
            </w:tcBorders>
          </w:tcPr>
          <w:p w:rsidR="00C54548" w:rsidRDefault="00263DB7">
            <w:pPr>
              <w:pStyle w:val="TableParagraph"/>
              <w:spacing w:before="17"/>
              <w:ind w:left="114"/>
              <w:rPr>
                <w:sz w:val="24"/>
              </w:rPr>
            </w:pPr>
            <w:r>
              <w:rPr>
                <w:spacing w:val="-4"/>
                <w:sz w:val="24"/>
              </w:rPr>
              <w:t>Rango</w:t>
            </w:r>
          </w:p>
        </w:tc>
        <w:tc>
          <w:tcPr>
            <w:tcW w:w="1162" w:type="dxa"/>
            <w:tcBorders>
              <w:bottom w:val="single" w:sz="4" w:space="0" w:color="000000"/>
            </w:tcBorders>
          </w:tcPr>
          <w:p w:rsidR="00C54548" w:rsidRDefault="00263DB7">
            <w:pPr>
              <w:pStyle w:val="TableParagraph"/>
              <w:spacing w:before="17"/>
              <w:ind w:left="107"/>
              <w:rPr>
                <w:sz w:val="24"/>
              </w:rPr>
            </w:pPr>
            <w:r>
              <w:rPr>
                <w:spacing w:val="-5"/>
                <w:sz w:val="24"/>
              </w:rPr>
              <w:t>400</w:t>
            </w:r>
          </w:p>
        </w:tc>
        <w:tc>
          <w:tcPr>
            <w:tcW w:w="1329" w:type="dxa"/>
            <w:tcBorders>
              <w:bottom w:val="single" w:sz="4" w:space="0" w:color="000000"/>
            </w:tcBorders>
          </w:tcPr>
          <w:p w:rsidR="00C54548" w:rsidRDefault="00263DB7">
            <w:pPr>
              <w:pStyle w:val="TableParagraph"/>
              <w:spacing w:before="17"/>
              <w:ind w:left="273"/>
              <w:rPr>
                <w:sz w:val="24"/>
              </w:rPr>
            </w:pPr>
            <w:r>
              <w:rPr>
                <w:spacing w:val="-5"/>
                <w:sz w:val="24"/>
              </w:rPr>
              <w:t>124</w:t>
            </w:r>
          </w:p>
        </w:tc>
        <w:tc>
          <w:tcPr>
            <w:tcW w:w="1331" w:type="dxa"/>
            <w:tcBorders>
              <w:bottom w:val="single" w:sz="4" w:space="0" w:color="000000"/>
            </w:tcBorders>
          </w:tcPr>
          <w:p w:rsidR="00C54548" w:rsidRDefault="00263DB7">
            <w:pPr>
              <w:pStyle w:val="TableParagraph"/>
              <w:spacing w:before="17"/>
              <w:ind w:left="272"/>
              <w:rPr>
                <w:sz w:val="24"/>
              </w:rPr>
            </w:pPr>
            <w:r>
              <w:rPr>
                <w:spacing w:val="-5"/>
                <w:sz w:val="24"/>
              </w:rPr>
              <w:t>164</w:t>
            </w:r>
          </w:p>
        </w:tc>
        <w:tc>
          <w:tcPr>
            <w:tcW w:w="1501" w:type="dxa"/>
            <w:tcBorders>
              <w:bottom w:val="single" w:sz="4" w:space="0" w:color="000000"/>
            </w:tcBorders>
          </w:tcPr>
          <w:p w:rsidR="00C54548" w:rsidRDefault="00263DB7">
            <w:pPr>
              <w:pStyle w:val="TableParagraph"/>
              <w:spacing w:before="17"/>
              <w:ind w:left="274"/>
              <w:rPr>
                <w:sz w:val="24"/>
              </w:rPr>
            </w:pPr>
            <w:r>
              <w:rPr>
                <w:spacing w:val="-5"/>
                <w:sz w:val="24"/>
              </w:rPr>
              <w:t>170</w:t>
            </w:r>
          </w:p>
        </w:tc>
      </w:tr>
    </w:tbl>
    <w:p w:rsidR="00C54548" w:rsidRDefault="00263DB7">
      <w:pPr>
        <w:ind w:left="568"/>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pStyle w:val="Textoindependiente"/>
        <w:rPr>
          <w:sz w:val="20"/>
        </w:rPr>
      </w:pPr>
    </w:p>
    <w:p w:rsidR="00C54548" w:rsidRDefault="00C54548">
      <w:pPr>
        <w:pStyle w:val="Textoindependiente"/>
        <w:spacing w:before="8"/>
        <w:rPr>
          <w:sz w:val="20"/>
        </w:rPr>
      </w:pPr>
    </w:p>
    <w:p w:rsidR="00C54548" w:rsidRDefault="00263DB7">
      <w:pPr>
        <w:pStyle w:val="Ttulo3"/>
      </w:pPr>
      <w:bookmarkStart w:id="144" w:name="_bookmark141"/>
      <w:bookmarkEnd w:id="144"/>
      <w:r>
        <w:t>Tabla</w:t>
      </w:r>
      <w:r>
        <w:rPr>
          <w:spacing w:val="-3"/>
        </w:rPr>
        <w:t xml:space="preserve"> </w:t>
      </w:r>
      <w:r>
        <w:rPr>
          <w:spacing w:val="-5"/>
        </w:rPr>
        <w:t>44.</w:t>
      </w:r>
    </w:p>
    <w:p w:rsidR="00C54548" w:rsidRDefault="00263DB7">
      <w:pPr>
        <w:spacing w:before="137"/>
        <w:ind w:left="568"/>
        <w:rPr>
          <w:i/>
          <w:sz w:val="24"/>
        </w:rPr>
      </w:pPr>
      <w:bookmarkStart w:id="145" w:name="_bookmark142"/>
      <w:bookmarkEnd w:id="145"/>
      <w:r>
        <w:rPr>
          <w:i/>
          <w:sz w:val="24"/>
        </w:rPr>
        <w:t>ANOVA</w:t>
      </w:r>
      <w:r>
        <w:rPr>
          <w:i/>
          <w:spacing w:val="-1"/>
          <w:sz w:val="24"/>
        </w:rPr>
        <w:t xml:space="preserve"> </w:t>
      </w:r>
      <w:r>
        <w:rPr>
          <w:i/>
          <w:sz w:val="24"/>
        </w:rPr>
        <w:t>para</w:t>
      </w:r>
      <w:r>
        <w:rPr>
          <w:i/>
          <w:spacing w:val="-2"/>
          <w:sz w:val="24"/>
        </w:rPr>
        <w:t xml:space="preserve"> </w:t>
      </w:r>
      <w:r>
        <w:rPr>
          <w:i/>
          <w:sz w:val="24"/>
        </w:rPr>
        <w:t>ganancia</w:t>
      </w:r>
      <w:r>
        <w:rPr>
          <w:i/>
          <w:spacing w:val="-2"/>
          <w:sz w:val="24"/>
        </w:rPr>
        <w:t xml:space="preserve"> </w:t>
      </w:r>
      <w:r>
        <w:rPr>
          <w:i/>
          <w:sz w:val="24"/>
        </w:rPr>
        <w:t>de</w:t>
      </w:r>
      <w:r>
        <w:rPr>
          <w:i/>
          <w:spacing w:val="-1"/>
          <w:sz w:val="24"/>
        </w:rPr>
        <w:t xml:space="preserve"> </w:t>
      </w:r>
      <w:r>
        <w:rPr>
          <w:i/>
          <w:sz w:val="24"/>
        </w:rPr>
        <w:t>peso</w:t>
      </w:r>
      <w:r>
        <w:rPr>
          <w:i/>
          <w:spacing w:val="1"/>
          <w:sz w:val="24"/>
        </w:rPr>
        <w:t xml:space="preserve"> </w:t>
      </w:r>
      <w:r>
        <w:rPr>
          <w:i/>
          <w:sz w:val="24"/>
        </w:rPr>
        <w:t>por</w:t>
      </w:r>
      <w:r>
        <w:rPr>
          <w:i/>
          <w:spacing w:val="-4"/>
          <w:sz w:val="24"/>
        </w:rPr>
        <w:t xml:space="preserve"> </w:t>
      </w:r>
      <w:r>
        <w:rPr>
          <w:i/>
          <w:sz w:val="24"/>
        </w:rPr>
        <w:t>sistema</w:t>
      </w:r>
      <w:r>
        <w:rPr>
          <w:i/>
          <w:spacing w:val="-2"/>
          <w:sz w:val="24"/>
        </w:rPr>
        <w:t xml:space="preserve"> </w:t>
      </w:r>
      <w:r>
        <w:rPr>
          <w:i/>
          <w:sz w:val="24"/>
        </w:rPr>
        <w:t xml:space="preserve">de </w:t>
      </w:r>
      <w:r>
        <w:rPr>
          <w:i/>
          <w:spacing w:val="-2"/>
          <w:sz w:val="24"/>
        </w:rPr>
        <w:t>alimentación</w:t>
      </w:r>
    </w:p>
    <w:p w:rsidR="00C54548" w:rsidRDefault="00C54548">
      <w:pPr>
        <w:pStyle w:val="Textoindependiente"/>
        <w:spacing w:before="6"/>
        <w:rPr>
          <w:i/>
          <w:sz w:val="12"/>
        </w:rPr>
      </w:pPr>
    </w:p>
    <w:tbl>
      <w:tblPr>
        <w:tblStyle w:val="TableNormal"/>
        <w:tblW w:w="0" w:type="auto"/>
        <w:tblInd w:w="570" w:type="dxa"/>
        <w:tblLayout w:type="fixed"/>
        <w:tblLook w:val="01E0" w:firstRow="1" w:lastRow="1" w:firstColumn="1" w:lastColumn="1" w:noHBand="0" w:noVBand="0"/>
      </w:tblPr>
      <w:tblGrid>
        <w:gridCol w:w="1457"/>
        <w:gridCol w:w="2123"/>
        <w:gridCol w:w="458"/>
        <w:gridCol w:w="1826"/>
        <w:gridCol w:w="1027"/>
        <w:gridCol w:w="996"/>
      </w:tblGrid>
      <w:tr w:rsidR="00C54548">
        <w:trPr>
          <w:trHeight w:val="378"/>
        </w:trPr>
        <w:tc>
          <w:tcPr>
            <w:tcW w:w="1457" w:type="dxa"/>
            <w:tcBorders>
              <w:top w:val="single" w:sz="4" w:space="0" w:color="000000"/>
              <w:bottom w:val="single" w:sz="4" w:space="0" w:color="000000"/>
            </w:tcBorders>
          </w:tcPr>
          <w:p w:rsidR="00C54548" w:rsidRDefault="00263DB7">
            <w:pPr>
              <w:pStyle w:val="TableParagraph"/>
              <w:spacing w:line="251" w:lineRule="exact"/>
              <w:ind w:left="114"/>
              <w:rPr>
                <w:b/>
              </w:rPr>
            </w:pPr>
            <w:r>
              <w:rPr>
                <w:b/>
                <w:spacing w:val="-2"/>
              </w:rPr>
              <w:t>Fuente</w:t>
            </w:r>
          </w:p>
        </w:tc>
        <w:tc>
          <w:tcPr>
            <w:tcW w:w="2123" w:type="dxa"/>
            <w:tcBorders>
              <w:top w:val="single" w:sz="4" w:space="0" w:color="000000"/>
              <w:bottom w:val="single" w:sz="4" w:space="0" w:color="000000"/>
            </w:tcBorders>
          </w:tcPr>
          <w:p w:rsidR="00C54548" w:rsidRDefault="00263DB7">
            <w:pPr>
              <w:pStyle w:val="TableParagraph"/>
              <w:spacing w:line="251" w:lineRule="exact"/>
              <w:ind w:left="105"/>
              <w:rPr>
                <w:b/>
              </w:rPr>
            </w:pPr>
            <w:r>
              <w:rPr>
                <w:b/>
              </w:rPr>
              <w:t>Suma</w:t>
            </w:r>
            <w:r>
              <w:rPr>
                <w:b/>
                <w:spacing w:val="1"/>
              </w:rPr>
              <w:t xml:space="preserve"> </w:t>
            </w:r>
            <w:r>
              <w:rPr>
                <w:b/>
              </w:rPr>
              <w:t>de</w:t>
            </w:r>
            <w:r>
              <w:rPr>
                <w:b/>
                <w:spacing w:val="-1"/>
              </w:rPr>
              <w:t xml:space="preserve"> </w:t>
            </w:r>
            <w:r>
              <w:rPr>
                <w:b/>
                <w:spacing w:val="-2"/>
              </w:rPr>
              <w:t>Cuadrados</w:t>
            </w:r>
          </w:p>
        </w:tc>
        <w:tc>
          <w:tcPr>
            <w:tcW w:w="458" w:type="dxa"/>
            <w:tcBorders>
              <w:top w:val="single" w:sz="4" w:space="0" w:color="000000"/>
              <w:bottom w:val="single" w:sz="4" w:space="0" w:color="000000"/>
            </w:tcBorders>
          </w:tcPr>
          <w:p w:rsidR="00C54548" w:rsidRDefault="00263DB7">
            <w:pPr>
              <w:pStyle w:val="TableParagraph"/>
              <w:spacing w:line="251" w:lineRule="exact"/>
              <w:ind w:right="7"/>
              <w:jc w:val="center"/>
              <w:rPr>
                <w:b/>
              </w:rPr>
            </w:pPr>
            <w:proofErr w:type="spellStart"/>
            <w:r>
              <w:rPr>
                <w:b/>
                <w:spacing w:val="-5"/>
              </w:rPr>
              <w:t>Gl</w:t>
            </w:r>
            <w:proofErr w:type="spellEnd"/>
          </w:p>
        </w:tc>
        <w:tc>
          <w:tcPr>
            <w:tcW w:w="1826" w:type="dxa"/>
            <w:tcBorders>
              <w:top w:val="single" w:sz="4" w:space="0" w:color="000000"/>
              <w:bottom w:val="single" w:sz="4" w:space="0" w:color="000000"/>
            </w:tcBorders>
          </w:tcPr>
          <w:p w:rsidR="00C54548" w:rsidRDefault="00263DB7">
            <w:pPr>
              <w:pStyle w:val="TableParagraph"/>
              <w:spacing w:line="251" w:lineRule="exact"/>
              <w:ind w:left="105"/>
              <w:rPr>
                <w:b/>
              </w:rPr>
            </w:pPr>
            <w:r>
              <w:rPr>
                <w:b/>
              </w:rPr>
              <w:t>Cuadrado</w:t>
            </w:r>
            <w:r>
              <w:rPr>
                <w:b/>
                <w:spacing w:val="-4"/>
              </w:rPr>
              <w:t xml:space="preserve"> Medio</w:t>
            </w:r>
          </w:p>
        </w:tc>
        <w:tc>
          <w:tcPr>
            <w:tcW w:w="1027" w:type="dxa"/>
            <w:tcBorders>
              <w:top w:val="single" w:sz="4" w:space="0" w:color="000000"/>
              <w:bottom w:val="single" w:sz="4" w:space="0" w:color="000000"/>
            </w:tcBorders>
          </w:tcPr>
          <w:p w:rsidR="00C54548" w:rsidRDefault="00263DB7">
            <w:pPr>
              <w:pStyle w:val="TableParagraph"/>
              <w:spacing w:line="251" w:lineRule="exact"/>
              <w:ind w:left="103"/>
              <w:rPr>
                <w:b/>
              </w:rPr>
            </w:pPr>
            <w:r>
              <w:rPr>
                <w:b/>
              </w:rPr>
              <w:t>Razón-</w:t>
            </w:r>
            <w:r>
              <w:rPr>
                <w:b/>
                <w:spacing w:val="-10"/>
              </w:rPr>
              <w:t>F</w:t>
            </w:r>
          </w:p>
        </w:tc>
        <w:tc>
          <w:tcPr>
            <w:tcW w:w="996" w:type="dxa"/>
            <w:tcBorders>
              <w:top w:val="single" w:sz="4" w:space="0" w:color="000000"/>
              <w:bottom w:val="single" w:sz="4" w:space="0" w:color="000000"/>
            </w:tcBorders>
          </w:tcPr>
          <w:p w:rsidR="00C54548" w:rsidRDefault="00263DB7">
            <w:pPr>
              <w:pStyle w:val="TableParagraph"/>
              <w:spacing w:line="251" w:lineRule="exact"/>
              <w:ind w:right="44"/>
              <w:jc w:val="center"/>
              <w:rPr>
                <w:b/>
              </w:rPr>
            </w:pPr>
            <w:r>
              <w:rPr>
                <w:b/>
                <w:spacing w:val="-2"/>
              </w:rPr>
              <w:t>Valor-</w:t>
            </w:r>
            <w:r>
              <w:rPr>
                <w:b/>
                <w:spacing w:val="-10"/>
              </w:rPr>
              <w:t>P</w:t>
            </w:r>
          </w:p>
        </w:tc>
      </w:tr>
      <w:tr w:rsidR="00C54548">
        <w:trPr>
          <w:trHeight w:val="350"/>
        </w:trPr>
        <w:tc>
          <w:tcPr>
            <w:tcW w:w="1457" w:type="dxa"/>
            <w:tcBorders>
              <w:top w:val="single" w:sz="4" w:space="0" w:color="000000"/>
            </w:tcBorders>
          </w:tcPr>
          <w:p w:rsidR="00C54548" w:rsidRDefault="00263DB7">
            <w:pPr>
              <w:pStyle w:val="TableParagraph"/>
              <w:spacing w:line="275" w:lineRule="exact"/>
              <w:ind w:left="114"/>
              <w:rPr>
                <w:sz w:val="24"/>
              </w:rPr>
            </w:pPr>
            <w:r>
              <w:rPr>
                <w:sz w:val="24"/>
              </w:rPr>
              <w:t>Entre</w:t>
            </w:r>
            <w:r>
              <w:rPr>
                <w:spacing w:val="3"/>
                <w:sz w:val="24"/>
              </w:rPr>
              <w:t xml:space="preserve"> </w:t>
            </w:r>
            <w:r>
              <w:rPr>
                <w:spacing w:val="-2"/>
                <w:sz w:val="24"/>
              </w:rPr>
              <w:t>grupos</w:t>
            </w:r>
          </w:p>
        </w:tc>
        <w:tc>
          <w:tcPr>
            <w:tcW w:w="2123" w:type="dxa"/>
            <w:tcBorders>
              <w:top w:val="single" w:sz="4" w:space="0" w:color="000000"/>
            </w:tcBorders>
          </w:tcPr>
          <w:p w:rsidR="00C54548" w:rsidRDefault="00263DB7">
            <w:pPr>
              <w:pStyle w:val="TableParagraph"/>
              <w:spacing w:line="275" w:lineRule="exact"/>
              <w:ind w:left="105"/>
              <w:rPr>
                <w:sz w:val="24"/>
              </w:rPr>
            </w:pPr>
            <w:r>
              <w:rPr>
                <w:spacing w:val="-2"/>
                <w:sz w:val="24"/>
              </w:rPr>
              <w:t>301148,</w:t>
            </w:r>
          </w:p>
        </w:tc>
        <w:tc>
          <w:tcPr>
            <w:tcW w:w="458" w:type="dxa"/>
            <w:tcBorders>
              <w:top w:val="single" w:sz="4" w:space="0" w:color="000000"/>
            </w:tcBorders>
          </w:tcPr>
          <w:p w:rsidR="00C54548" w:rsidRDefault="00263DB7">
            <w:pPr>
              <w:pStyle w:val="TableParagraph"/>
              <w:spacing w:line="275" w:lineRule="exact"/>
              <w:ind w:right="121"/>
              <w:jc w:val="center"/>
              <w:rPr>
                <w:sz w:val="24"/>
              </w:rPr>
            </w:pPr>
            <w:r>
              <w:rPr>
                <w:spacing w:val="-10"/>
                <w:sz w:val="24"/>
              </w:rPr>
              <w:t>3</w:t>
            </w:r>
          </w:p>
        </w:tc>
        <w:tc>
          <w:tcPr>
            <w:tcW w:w="1826" w:type="dxa"/>
            <w:tcBorders>
              <w:top w:val="single" w:sz="4" w:space="0" w:color="000000"/>
            </w:tcBorders>
          </w:tcPr>
          <w:p w:rsidR="00C54548" w:rsidRDefault="00263DB7">
            <w:pPr>
              <w:pStyle w:val="TableParagraph"/>
              <w:spacing w:line="275" w:lineRule="exact"/>
              <w:ind w:left="105"/>
              <w:rPr>
                <w:sz w:val="24"/>
              </w:rPr>
            </w:pPr>
            <w:r>
              <w:rPr>
                <w:spacing w:val="-2"/>
                <w:sz w:val="24"/>
              </w:rPr>
              <w:t>100383,</w:t>
            </w:r>
          </w:p>
        </w:tc>
        <w:tc>
          <w:tcPr>
            <w:tcW w:w="1027" w:type="dxa"/>
            <w:tcBorders>
              <w:top w:val="single" w:sz="4" w:space="0" w:color="000000"/>
            </w:tcBorders>
          </w:tcPr>
          <w:p w:rsidR="00C54548" w:rsidRDefault="00263DB7">
            <w:pPr>
              <w:pStyle w:val="TableParagraph"/>
              <w:spacing w:line="275" w:lineRule="exact"/>
              <w:ind w:left="103"/>
              <w:rPr>
                <w:sz w:val="24"/>
              </w:rPr>
            </w:pPr>
            <w:r>
              <w:rPr>
                <w:spacing w:val="-2"/>
                <w:sz w:val="24"/>
              </w:rPr>
              <w:t>24,89</w:t>
            </w:r>
          </w:p>
        </w:tc>
        <w:tc>
          <w:tcPr>
            <w:tcW w:w="996" w:type="dxa"/>
            <w:tcBorders>
              <w:top w:val="single" w:sz="4" w:space="0" w:color="000000"/>
            </w:tcBorders>
          </w:tcPr>
          <w:p w:rsidR="00C54548" w:rsidRDefault="00263DB7">
            <w:pPr>
              <w:pStyle w:val="TableParagraph"/>
              <w:spacing w:line="275" w:lineRule="exact"/>
              <w:ind w:left="33" w:right="44"/>
              <w:jc w:val="center"/>
              <w:rPr>
                <w:sz w:val="24"/>
              </w:rPr>
            </w:pPr>
            <w:r>
              <w:rPr>
                <w:spacing w:val="-2"/>
                <w:sz w:val="24"/>
              </w:rPr>
              <w:t>0,0000*</w:t>
            </w:r>
          </w:p>
        </w:tc>
      </w:tr>
      <w:tr w:rsidR="00C54548">
        <w:trPr>
          <w:trHeight w:val="413"/>
        </w:trPr>
        <w:tc>
          <w:tcPr>
            <w:tcW w:w="1457" w:type="dxa"/>
          </w:tcPr>
          <w:p w:rsidR="00C54548" w:rsidRDefault="00263DB7">
            <w:pPr>
              <w:pStyle w:val="TableParagraph"/>
              <w:spacing w:before="65"/>
              <w:ind w:left="114"/>
              <w:rPr>
                <w:sz w:val="24"/>
              </w:rPr>
            </w:pPr>
            <w:r>
              <w:rPr>
                <w:sz w:val="24"/>
              </w:rPr>
              <w:t>Intra</w:t>
            </w:r>
            <w:r>
              <w:rPr>
                <w:spacing w:val="2"/>
                <w:sz w:val="24"/>
              </w:rPr>
              <w:t xml:space="preserve"> </w:t>
            </w:r>
            <w:r>
              <w:rPr>
                <w:spacing w:val="-2"/>
                <w:sz w:val="24"/>
              </w:rPr>
              <w:t>grupos</w:t>
            </w:r>
          </w:p>
        </w:tc>
        <w:tc>
          <w:tcPr>
            <w:tcW w:w="2123" w:type="dxa"/>
          </w:tcPr>
          <w:p w:rsidR="00C54548" w:rsidRDefault="00263DB7">
            <w:pPr>
              <w:pStyle w:val="TableParagraph"/>
              <w:spacing w:before="65"/>
              <w:ind w:left="105"/>
              <w:rPr>
                <w:sz w:val="24"/>
              </w:rPr>
            </w:pPr>
            <w:r>
              <w:rPr>
                <w:spacing w:val="-2"/>
                <w:sz w:val="24"/>
              </w:rPr>
              <w:t>177486,</w:t>
            </w:r>
          </w:p>
        </w:tc>
        <w:tc>
          <w:tcPr>
            <w:tcW w:w="458" w:type="dxa"/>
          </w:tcPr>
          <w:p w:rsidR="00C54548" w:rsidRDefault="00263DB7">
            <w:pPr>
              <w:pStyle w:val="TableParagraph"/>
              <w:spacing w:before="65"/>
              <w:ind w:left="6" w:right="7"/>
              <w:jc w:val="center"/>
              <w:rPr>
                <w:sz w:val="24"/>
              </w:rPr>
            </w:pPr>
            <w:r>
              <w:rPr>
                <w:spacing w:val="-5"/>
                <w:sz w:val="24"/>
              </w:rPr>
              <w:t>44</w:t>
            </w:r>
          </w:p>
        </w:tc>
        <w:tc>
          <w:tcPr>
            <w:tcW w:w="1826" w:type="dxa"/>
          </w:tcPr>
          <w:p w:rsidR="00C54548" w:rsidRDefault="00263DB7">
            <w:pPr>
              <w:pStyle w:val="TableParagraph"/>
              <w:spacing w:before="65"/>
              <w:ind w:left="105"/>
              <w:rPr>
                <w:sz w:val="24"/>
              </w:rPr>
            </w:pPr>
            <w:r>
              <w:rPr>
                <w:spacing w:val="-2"/>
                <w:sz w:val="24"/>
              </w:rPr>
              <w:t>4033,78</w:t>
            </w:r>
          </w:p>
        </w:tc>
        <w:tc>
          <w:tcPr>
            <w:tcW w:w="1027" w:type="dxa"/>
          </w:tcPr>
          <w:p w:rsidR="00C54548" w:rsidRDefault="00C54548">
            <w:pPr>
              <w:pStyle w:val="TableParagraph"/>
            </w:pPr>
          </w:p>
        </w:tc>
        <w:tc>
          <w:tcPr>
            <w:tcW w:w="996" w:type="dxa"/>
          </w:tcPr>
          <w:p w:rsidR="00C54548" w:rsidRDefault="00C54548">
            <w:pPr>
              <w:pStyle w:val="TableParagraph"/>
            </w:pPr>
          </w:p>
        </w:tc>
      </w:tr>
      <w:tr w:rsidR="00C54548">
        <w:trPr>
          <w:trHeight w:val="477"/>
        </w:trPr>
        <w:tc>
          <w:tcPr>
            <w:tcW w:w="1457" w:type="dxa"/>
            <w:tcBorders>
              <w:bottom w:val="single" w:sz="4" w:space="0" w:color="000000"/>
            </w:tcBorders>
          </w:tcPr>
          <w:p w:rsidR="00C54548" w:rsidRDefault="00263DB7">
            <w:pPr>
              <w:pStyle w:val="TableParagraph"/>
              <w:spacing w:before="63"/>
              <w:ind w:left="114"/>
              <w:rPr>
                <w:sz w:val="24"/>
              </w:rPr>
            </w:pPr>
            <w:r>
              <w:rPr>
                <w:sz w:val="24"/>
              </w:rPr>
              <w:t>Total</w:t>
            </w:r>
            <w:r>
              <w:rPr>
                <w:spacing w:val="4"/>
                <w:sz w:val="24"/>
              </w:rPr>
              <w:t xml:space="preserve"> </w:t>
            </w:r>
            <w:r>
              <w:rPr>
                <w:spacing w:val="-2"/>
                <w:sz w:val="24"/>
              </w:rPr>
              <w:t>(</w:t>
            </w:r>
            <w:proofErr w:type="spellStart"/>
            <w:r>
              <w:rPr>
                <w:spacing w:val="-2"/>
                <w:sz w:val="24"/>
              </w:rPr>
              <w:t>Corr</w:t>
            </w:r>
            <w:proofErr w:type="spellEnd"/>
            <w:r>
              <w:rPr>
                <w:spacing w:val="-2"/>
                <w:sz w:val="24"/>
              </w:rPr>
              <w:t>.)</w:t>
            </w:r>
          </w:p>
        </w:tc>
        <w:tc>
          <w:tcPr>
            <w:tcW w:w="2123" w:type="dxa"/>
            <w:tcBorders>
              <w:bottom w:val="single" w:sz="4" w:space="0" w:color="000000"/>
            </w:tcBorders>
          </w:tcPr>
          <w:p w:rsidR="00C54548" w:rsidRDefault="00263DB7">
            <w:pPr>
              <w:pStyle w:val="TableParagraph"/>
              <w:spacing w:before="63"/>
              <w:ind w:left="105"/>
              <w:rPr>
                <w:sz w:val="24"/>
              </w:rPr>
            </w:pPr>
            <w:r>
              <w:rPr>
                <w:spacing w:val="-2"/>
                <w:sz w:val="24"/>
              </w:rPr>
              <w:t>478634,</w:t>
            </w:r>
          </w:p>
        </w:tc>
        <w:tc>
          <w:tcPr>
            <w:tcW w:w="458" w:type="dxa"/>
            <w:tcBorders>
              <w:bottom w:val="single" w:sz="4" w:space="0" w:color="000000"/>
            </w:tcBorders>
          </w:tcPr>
          <w:p w:rsidR="00C54548" w:rsidRDefault="00263DB7">
            <w:pPr>
              <w:pStyle w:val="TableParagraph"/>
              <w:spacing w:before="63"/>
              <w:ind w:left="6" w:right="7"/>
              <w:jc w:val="center"/>
              <w:rPr>
                <w:sz w:val="24"/>
              </w:rPr>
            </w:pPr>
            <w:r>
              <w:rPr>
                <w:spacing w:val="-5"/>
                <w:sz w:val="24"/>
              </w:rPr>
              <w:t>47</w:t>
            </w:r>
          </w:p>
        </w:tc>
        <w:tc>
          <w:tcPr>
            <w:tcW w:w="1826" w:type="dxa"/>
            <w:tcBorders>
              <w:bottom w:val="single" w:sz="4" w:space="0" w:color="000000"/>
            </w:tcBorders>
          </w:tcPr>
          <w:p w:rsidR="00C54548" w:rsidRDefault="00C54548">
            <w:pPr>
              <w:pStyle w:val="TableParagraph"/>
            </w:pPr>
          </w:p>
        </w:tc>
        <w:tc>
          <w:tcPr>
            <w:tcW w:w="1027" w:type="dxa"/>
            <w:tcBorders>
              <w:bottom w:val="single" w:sz="4" w:space="0" w:color="000000"/>
            </w:tcBorders>
          </w:tcPr>
          <w:p w:rsidR="00C54548" w:rsidRDefault="00C54548">
            <w:pPr>
              <w:pStyle w:val="TableParagraph"/>
            </w:pPr>
          </w:p>
        </w:tc>
        <w:tc>
          <w:tcPr>
            <w:tcW w:w="996"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Nota: *Indica</w:t>
      </w:r>
      <w:r>
        <w:rPr>
          <w:spacing w:val="-1"/>
          <w:sz w:val="20"/>
        </w:rPr>
        <w:t xml:space="preserve"> </w:t>
      </w:r>
      <w:r>
        <w:rPr>
          <w:sz w:val="20"/>
        </w:rPr>
        <w:t>una</w:t>
      </w:r>
      <w:r>
        <w:rPr>
          <w:spacing w:val="-1"/>
          <w:sz w:val="20"/>
        </w:rPr>
        <w:t xml:space="preserve"> </w:t>
      </w:r>
      <w:r>
        <w:rPr>
          <w:sz w:val="20"/>
        </w:rPr>
        <w:t xml:space="preserve">diferencia altamente </w:t>
      </w:r>
      <w:r>
        <w:rPr>
          <w:spacing w:val="-2"/>
          <w:sz w:val="20"/>
        </w:rPr>
        <w:t>significativa</w:t>
      </w:r>
    </w:p>
    <w:p w:rsidR="00C54548" w:rsidRDefault="00C54548">
      <w:pPr>
        <w:pStyle w:val="Textoindependiente"/>
        <w:rPr>
          <w:sz w:val="20"/>
        </w:rPr>
      </w:pPr>
    </w:p>
    <w:p w:rsidR="00C54548" w:rsidRDefault="00C54548">
      <w:pPr>
        <w:pStyle w:val="Textoindependiente"/>
        <w:spacing w:before="6"/>
        <w:rPr>
          <w:sz w:val="20"/>
        </w:rPr>
      </w:pPr>
    </w:p>
    <w:p w:rsidR="00C54548" w:rsidRDefault="00263DB7">
      <w:pPr>
        <w:pStyle w:val="Ttulo3"/>
        <w:rPr>
          <w:b w:val="0"/>
        </w:rPr>
      </w:pPr>
      <w:bookmarkStart w:id="146" w:name="_bookmark143"/>
      <w:bookmarkEnd w:id="146"/>
      <w:r>
        <w:t>Tabla</w:t>
      </w:r>
      <w:r>
        <w:rPr>
          <w:spacing w:val="-3"/>
        </w:rPr>
        <w:t xml:space="preserve"> </w:t>
      </w:r>
      <w:r>
        <w:rPr>
          <w:spacing w:val="-5"/>
        </w:rPr>
        <w:t>45</w:t>
      </w:r>
      <w:r>
        <w:rPr>
          <w:b w:val="0"/>
          <w:spacing w:val="-5"/>
        </w:rPr>
        <w:t>.</w:t>
      </w:r>
    </w:p>
    <w:p w:rsidR="00C54548" w:rsidRDefault="00263DB7">
      <w:pPr>
        <w:spacing w:before="140" w:line="357" w:lineRule="auto"/>
        <w:ind w:left="568"/>
        <w:rPr>
          <w:i/>
          <w:sz w:val="24"/>
        </w:rPr>
      </w:pPr>
      <w:bookmarkStart w:id="147" w:name="_bookmark144"/>
      <w:bookmarkEnd w:id="147"/>
      <w:r>
        <w:rPr>
          <w:i/>
          <w:sz w:val="24"/>
        </w:rPr>
        <w:t>Pruebas</w:t>
      </w:r>
      <w:r>
        <w:rPr>
          <w:i/>
          <w:spacing w:val="-5"/>
          <w:sz w:val="24"/>
        </w:rPr>
        <w:t xml:space="preserve"> </w:t>
      </w:r>
      <w:r>
        <w:rPr>
          <w:i/>
          <w:sz w:val="24"/>
        </w:rPr>
        <w:t>de</w:t>
      </w:r>
      <w:r>
        <w:rPr>
          <w:i/>
          <w:spacing w:val="-2"/>
          <w:sz w:val="24"/>
        </w:rPr>
        <w:t xml:space="preserve"> </w:t>
      </w:r>
      <w:proofErr w:type="gramStart"/>
      <w:r>
        <w:rPr>
          <w:i/>
          <w:sz w:val="24"/>
        </w:rPr>
        <w:t>múltiple</w:t>
      </w:r>
      <w:r>
        <w:rPr>
          <w:i/>
          <w:spacing w:val="-2"/>
          <w:sz w:val="24"/>
        </w:rPr>
        <w:t xml:space="preserve"> </w:t>
      </w:r>
      <w:r>
        <w:rPr>
          <w:i/>
          <w:sz w:val="24"/>
        </w:rPr>
        <w:t>rangos</w:t>
      </w:r>
      <w:proofErr w:type="gramEnd"/>
      <w:r>
        <w:rPr>
          <w:i/>
          <w:spacing w:val="-2"/>
          <w:sz w:val="24"/>
        </w:rPr>
        <w:t xml:space="preserve"> </w:t>
      </w:r>
      <w:r>
        <w:rPr>
          <w:i/>
          <w:sz w:val="24"/>
        </w:rPr>
        <w:t>para</w:t>
      </w:r>
      <w:r>
        <w:rPr>
          <w:i/>
          <w:spacing w:val="-3"/>
          <w:sz w:val="24"/>
        </w:rPr>
        <w:t xml:space="preserve"> </w:t>
      </w:r>
      <w:r>
        <w:rPr>
          <w:i/>
          <w:sz w:val="24"/>
        </w:rPr>
        <w:t>ganancia</w:t>
      </w:r>
      <w:r>
        <w:rPr>
          <w:i/>
          <w:spacing w:val="-3"/>
          <w:sz w:val="24"/>
        </w:rPr>
        <w:t xml:space="preserve"> </w:t>
      </w:r>
      <w:r>
        <w:rPr>
          <w:i/>
          <w:sz w:val="24"/>
        </w:rPr>
        <w:t>de</w:t>
      </w:r>
      <w:r>
        <w:rPr>
          <w:i/>
          <w:spacing w:val="-2"/>
          <w:sz w:val="24"/>
        </w:rPr>
        <w:t xml:space="preserve"> </w:t>
      </w:r>
      <w:r>
        <w:rPr>
          <w:i/>
          <w:sz w:val="24"/>
        </w:rPr>
        <w:t>peso</w:t>
      </w:r>
      <w:r>
        <w:rPr>
          <w:i/>
          <w:spacing w:val="-3"/>
          <w:sz w:val="24"/>
        </w:rPr>
        <w:t xml:space="preserve"> </w:t>
      </w:r>
      <w:r>
        <w:rPr>
          <w:i/>
          <w:sz w:val="24"/>
        </w:rPr>
        <w:t>por</w:t>
      </w:r>
      <w:r>
        <w:rPr>
          <w:i/>
          <w:spacing w:val="-5"/>
          <w:sz w:val="24"/>
        </w:rPr>
        <w:t xml:space="preserve"> </w:t>
      </w:r>
      <w:r>
        <w:rPr>
          <w:i/>
          <w:sz w:val="24"/>
        </w:rPr>
        <w:t>sistema</w:t>
      </w:r>
      <w:r>
        <w:rPr>
          <w:i/>
          <w:spacing w:val="-3"/>
          <w:sz w:val="24"/>
        </w:rPr>
        <w:t xml:space="preserve"> </w:t>
      </w:r>
      <w:r>
        <w:rPr>
          <w:i/>
          <w:sz w:val="24"/>
        </w:rPr>
        <w:t>de</w:t>
      </w:r>
      <w:r>
        <w:rPr>
          <w:i/>
          <w:spacing w:val="-2"/>
          <w:sz w:val="24"/>
        </w:rPr>
        <w:t xml:space="preserve"> </w:t>
      </w:r>
      <w:r>
        <w:rPr>
          <w:i/>
          <w:sz w:val="24"/>
        </w:rPr>
        <w:t xml:space="preserve">alimentación. </w:t>
      </w:r>
      <w:r>
        <w:rPr>
          <w:i/>
          <w:spacing w:val="-2"/>
          <w:sz w:val="24"/>
        </w:rPr>
        <w:t>Tukey</w:t>
      </w:r>
    </w:p>
    <w:p w:rsidR="00C54548" w:rsidRDefault="00C54548">
      <w:pPr>
        <w:pStyle w:val="Textoindependiente"/>
        <w:spacing w:before="3"/>
        <w:rPr>
          <w:i/>
          <w:sz w:val="18"/>
        </w:rPr>
      </w:pPr>
    </w:p>
    <w:tbl>
      <w:tblPr>
        <w:tblStyle w:val="TableNormal"/>
        <w:tblW w:w="0" w:type="auto"/>
        <w:tblInd w:w="570" w:type="dxa"/>
        <w:tblLayout w:type="fixed"/>
        <w:tblLook w:val="01E0" w:firstRow="1" w:lastRow="1" w:firstColumn="1" w:lastColumn="1" w:noHBand="0" w:noVBand="0"/>
      </w:tblPr>
      <w:tblGrid>
        <w:gridCol w:w="341"/>
        <w:gridCol w:w="761"/>
        <w:gridCol w:w="1344"/>
        <w:gridCol w:w="1614"/>
        <w:gridCol w:w="720"/>
        <w:gridCol w:w="3167"/>
      </w:tblGrid>
      <w:tr w:rsidR="00C54548">
        <w:trPr>
          <w:trHeight w:val="318"/>
        </w:trPr>
        <w:tc>
          <w:tcPr>
            <w:tcW w:w="341" w:type="dxa"/>
            <w:tcBorders>
              <w:top w:val="single" w:sz="4" w:space="0" w:color="000000"/>
              <w:bottom w:val="single" w:sz="4" w:space="0" w:color="000000"/>
            </w:tcBorders>
          </w:tcPr>
          <w:p w:rsidR="00C54548" w:rsidRDefault="00C54548">
            <w:pPr>
              <w:pStyle w:val="TableParagraph"/>
            </w:pPr>
          </w:p>
        </w:tc>
        <w:tc>
          <w:tcPr>
            <w:tcW w:w="761" w:type="dxa"/>
            <w:tcBorders>
              <w:top w:val="single" w:sz="4" w:space="0" w:color="000000"/>
              <w:bottom w:val="single" w:sz="4" w:space="0" w:color="000000"/>
            </w:tcBorders>
          </w:tcPr>
          <w:p w:rsidR="00C54548" w:rsidRDefault="00263DB7">
            <w:pPr>
              <w:pStyle w:val="TableParagraph"/>
              <w:spacing w:line="275" w:lineRule="exact"/>
              <w:ind w:left="25"/>
              <w:rPr>
                <w:b/>
                <w:sz w:val="24"/>
              </w:rPr>
            </w:pPr>
            <w:r>
              <w:rPr>
                <w:b/>
                <w:spacing w:val="-2"/>
                <w:sz w:val="24"/>
              </w:rPr>
              <w:t>Nivel</w:t>
            </w:r>
          </w:p>
        </w:tc>
        <w:tc>
          <w:tcPr>
            <w:tcW w:w="1344" w:type="dxa"/>
            <w:tcBorders>
              <w:top w:val="single" w:sz="4" w:space="0" w:color="000000"/>
              <w:bottom w:val="single" w:sz="4" w:space="0" w:color="000000"/>
            </w:tcBorders>
          </w:tcPr>
          <w:p w:rsidR="00C54548" w:rsidRDefault="00263DB7">
            <w:pPr>
              <w:pStyle w:val="TableParagraph"/>
              <w:spacing w:line="275" w:lineRule="exact"/>
              <w:ind w:left="536"/>
              <w:rPr>
                <w:b/>
                <w:sz w:val="24"/>
              </w:rPr>
            </w:pPr>
            <w:r>
              <w:rPr>
                <w:b/>
                <w:spacing w:val="-4"/>
                <w:sz w:val="24"/>
              </w:rPr>
              <w:t>Casos</w:t>
            </w:r>
          </w:p>
        </w:tc>
        <w:tc>
          <w:tcPr>
            <w:tcW w:w="1614" w:type="dxa"/>
            <w:tcBorders>
              <w:top w:val="single" w:sz="4" w:space="0" w:color="000000"/>
              <w:bottom w:val="single" w:sz="4" w:space="0" w:color="000000"/>
            </w:tcBorders>
          </w:tcPr>
          <w:p w:rsidR="00C54548" w:rsidRDefault="00263DB7">
            <w:pPr>
              <w:pStyle w:val="TableParagraph"/>
              <w:spacing w:line="275" w:lineRule="exact"/>
              <w:ind w:left="681"/>
              <w:rPr>
                <w:b/>
                <w:sz w:val="24"/>
              </w:rPr>
            </w:pPr>
            <w:r>
              <w:rPr>
                <w:b/>
                <w:spacing w:val="-2"/>
                <w:sz w:val="24"/>
              </w:rPr>
              <w:t>Media</w:t>
            </w:r>
          </w:p>
        </w:tc>
        <w:tc>
          <w:tcPr>
            <w:tcW w:w="720" w:type="dxa"/>
            <w:tcBorders>
              <w:top w:val="single" w:sz="4" w:space="0" w:color="000000"/>
              <w:bottom w:val="single" w:sz="4" w:space="0" w:color="000000"/>
            </w:tcBorders>
          </w:tcPr>
          <w:p w:rsidR="00C54548" w:rsidRDefault="00C54548">
            <w:pPr>
              <w:pStyle w:val="TableParagraph"/>
            </w:pPr>
          </w:p>
        </w:tc>
        <w:tc>
          <w:tcPr>
            <w:tcW w:w="3167" w:type="dxa"/>
            <w:tcBorders>
              <w:top w:val="single" w:sz="4" w:space="0" w:color="000000"/>
              <w:bottom w:val="single" w:sz="4" w:space="0" w:color="000000"/>
            </w:tcBorders>
          </w:tcPr>
          <w:p w:rsidR="00C54548" w:rsidRDefault="00263DB7">
            <w:pPr>
              <w:pStyle w:val="TableParagraph"/>
              <w:spacing w:line="275" w:lineRule="exact"/>
              <w:ind w:left="267"/>
              <w:rPr>
                <w:b/>
                <w:sz w:val="24"/>
              </w:rPr>
            </w:pPr>
            <w:r>
              <w:rPr>
                <w:b/>
                <w:sz w:val="24"/>
              </w:rPr>
              <w:t>Grupos</w:t>
            </w:r>
            <w:r>
              <w:rPr>
                <w:b/>
                <w:spacing w:val="-5"/>
                <w:sz w:val="24"/>
              </w:rPr>
              <w:t xml:space="preserve"> </w:t>
            </w:r>
            <w:r>
              <w:rPr>
                <w:b/>
                <w:spacing w:val="-2"/>
                <w:sz w:val="24"/>
              </w:rPr>
              <w:t>Homogéneos</w:t>
            </w:r>
          </w:p>
        </w:tc>
      </w:tr>
      <w:tr w:rsidR="00C54548">
        <w:trPr>
          <w:trHeight w:val="302"/>
        </w:trPr>
        <w:tc>
          <w:tcPr>
            <w:tcW w:w="341" w:type="dxa"/>
            <w:tcBorders>
              <w:top w:val="single" w:sz="4" w:space="0" w:color="000000"/>
            </w:tcBorders>
          </w:tcPr>
          <w:p w:rsidR="00C54548" w:rsidRDefault="00263DB7">
            <w:pPr>
              <w:pStyle w:val="TableParagraph"/>
              <w:spacing w:line="275" w:lineRule="exact"/>
              <w:ind w:left="19"/>
              <w:jc w:val="center"/>
              <w:rPr>
                <w:sz w:val="24"/>
              </w:rPr>
            </w:pPr>
            <w:r>
              <w:rPr>
                <w:spacing w:val="-5"/>
                <w:sz w:val="24"/>
              </w:rPr>
              <w:t>T3</w:t>
            </w:r>
          </w:p>
        </w:tc>
        <w:tc>
          <w:tcPr>
            <w:tcW w:w="761" w:type="dxa"/>
            <w:tcBorders>
              <w:top w:val="single" w:sz="4" w:space="0" w:color="000000"/>
            </w:tcBorders>
          </w:tcPr>
          <w:p w:rsidR="00C54548" w:rsidRDefault="00C54548">
            <w:pPr>
              <w:pStyle w:val="TableParagraph"/>
            </w:pPr>
          </w:p>
        </w:tc>
        <w:tc>
          <w:tcPr>
            <w:tcW w:w="1344" w:type="dxa"/>
            <w:tcBorders>
              <w:top w:val="single" w:sz="4" w:space="0" w:color="000000"/>
            </w:tcBorders>
          </w:tcPr>
          <w:p w:rsidR="00C54548" w:rsidRDefault="00263DB7">
            <w:pPr>
              <w:pStyle w:val="TableParagraph"/>
              <w:spacing w:line="275" w:lineRule="exact"/>
              <w:ind w:left="200"/>
              <w:rPr>
                <w:sz w:val="24"/>
              </w:rPr>
            </w:pPr>
            <w:r>
              <w:rPr>
                <w:spacing w:val="-5"/>
                <w:sz w:val="24"/>
              </w:rPr>
              <w:t>12</w:t>
            </w:r>
          </w:p>
        </w:tc>
        <w:tc>
          <w:tcPr>
            <w:tcW w:w="1614" w:type="dxa"/>
            <w:tcBorders>
              <w:top w:val="single" w:sz="4" w:space="0" w:color="000000"/>
            </w:tcBorders>
          </w:tcPr>
          <w:p w:rsidR="00C54548" w:rsidRDefault="00263DB7">
            <w:pPr>
              <w:pStyle w:val="TableParagraph"/>
              <w:spacing w:line="275" w:lineRule="exact"/>
              <w:ind w:left="208"/>
              <w:rPr>
                <w:sz w:val="24"/>
              </w:rPr>
            </w:pPr>
            <w:r>
              <w:rPr>
                <w:spacing w:val="-2"/>
                <w:sz w:val="24"/>
              </w:rPr>
              <w:t>468,0</w:t>
            </w:r>
          </w:p>
        </w:tc>
        <w:tc>
          <w:tcPr>
            <w:tcW w:w="720" w:type="dxa"/>
            <w:tcBorders>
              <w:top w:val="single" w:sz="4" w:space="0" w:color="000000"/>
            </w:tcBorders>
          </w:tcPr>
          <w:p w:rsidR="00C54548" w:rsidRDefault="00263DB7">
            <w:pPr>
              <w:pStyle w:val="TableParagraph"/>
              <w:spacing w:line="275" w:lineRule="exact"/>
              <w:ind w:left="11" w:right="7"/>
              <w:jc w:val="center"/>
              <w:rPr>
                <w:sz w:val="24"/>
              </w:rPr>
            </w:pPr>
            <w:r>
              <w:rPr>
                <w:spacing w:val="-10"/>
                <w:sz w:val="24"/>
              </w:rPr>
              <w:t>A</w:t>
            </w:r>
          </w:p>
        </w:tc>
        <w:tc>
          <w:tcPr>
            <w:tcW w:w="3167" w:type="dxa"/>
            <w:tcBorders>
              <w:top w:val="single" w:sz="4" w:space="0" w:color="000000"/>
            </w:tcBorders>
          </w:tcPr>
          <w:p w:rsidR="00C54548" w:rsidRDefault="00C54548">
            <w:pPr>
              <w:pStyle w:val="TableParagraph"/>
            </w:pPr>
          </w:p>
        </w:tc>
      </w:tr>
      <w:tr w:rsidR="00C54548">
        <w:trPr>
          <w:trHeight w:val="318"/>
        </w:trPr>
        <w:tc>
          <w:tcPr>
            <w:tcW w:w="341" w:type="dxa"/>
          </w:tcPr>
          <w:p w:rsidR="00C54548" w:rsidRDefault="00263DB7">
            <w:pPr>
              <w:pStyle w:val="TableParagraph"/>
              <w:spacing w:before="17"/>
              <w:ind w:left="19"/>
              <w:jc w:val="center"/>
              <w:rPr>
                <w:sz w:val="24"/>
              </w:rPr>
            </w:pPr>
            <w:r>
              <w:rPr>
                <w:spacing w:val="-5"/>
                <w:sz w:val="24"/>
              </w:rPr>
              <w:t>T4</w:t>
            </w:r>
          </w:p>
        </w:tc>
        <w:tc>
          <w:tcPr>
            <w:tcW w:w="761" w:type="dxa"/>
          </w:tcPr>
          <w:p w:rsidR="00C54548" w:rsidRDefault="00C54548">
            <w:pPr>
              <w:pStyle w:val="TableParagraph"/>
            </w:pPr>
          </w:p>
        </w:tc>
        <w:tc>
          <w:tcPr>
            <w:tcW w:w="1344" w:type="dxa"/>
          </w:tcPr>
          <w:p w:rsidR="00C54548" w:rsidRDefault="00263DB7">
            <w:pPr>
              <w:pStyle w:val="TableParagraph"/>
              <w:spacing w:before="17"/>
              <w:ind w:left="200"/>
              <w:rPr>
                <w:sz w:val="24"/>
              </w:rPr>
            </w:pPr>
            <w:r>
              <w:rPr>
                <w:spacing w:val="-5"/>
                <w:sz w:val="24"/>
              </w:rPr>
              <w:t>12</w:t>
            </w:r>
          </w:p>
        </w:tc>
        <w:tc>
          <w:tcPr>
            <w:tcW w:w="1614" w:type="dxa"/>
          </w:tcPr>
          <w:p w:rsidR="00C54548" w:rsidRDefault="00263DB7">
            <w:pPr>
              <w:pStyle w:val="TableParagraph"/>
              <w:spacing w:before="17"/>
              <w:ind w:left="208"/>
              <w:rPr>
                <w:sz w:val="24"/>
              </w:rPr>
            </w:pPr>
            <w:r>
              <w:rPr>
                <w:spacing w:val="-2"/>
                <w:sz w:val="24"/>
              </w:rPr>
              <w:t>493,333</w:t>
            </w:r>
          </w:p>
        </w:tc>
        <w:tc>
          <w:tcPr>
            <w:tcW w:w="720" w:type="dxa"/>
          </w:tcPr>
          <w:p w:rsidR="00C54548" w:rsidRDefault="00263DB7">
            <w:pPr>
              <w:pStyle w:val="TableParagraph"/>
              <w:spacing w:before="17"/>
              <w:ind w:left="11" w:right="7"/>
              <w:jc w:val="center"/>
              <w:rPr>
                <w:sz w:val="24"/>
              </w:rPr>
            </w:pPr>
            <w:r>
              <w:rPr>
                <w:spacing w:val="-10"/>
                <w:sz w:val="24"/>
              </w:rPr>
              <w:t>A</w:t>
            </w:r>
          </w:p>
        </w:tc>
        <w:tc>
          <w:tcPr>
            <w:tcW w:w="3167" w:type="dxa"/>
          </w:tcPr>
          <w:p w:rsidR="00C54548" w:rsidRDefault="00C54548">
            <w:pPr>
              <w:pStyle w:val="TableParagraph"/>
            </w:pPr>
          </w:p>
        </w:tc>
      </w:tr>
      <w:tr w:rsidR="00C54548">
        <w:trPr>
          <w:trHeight w:val="315"/>
        </w:trPr>
        <w:tc>
          <w:tcPr>
            <w:tcW w:w="341" w:type="dxa"/>
          </w:tcPr>
          <w:p w:rsidR="00C54548" w:rsidRDefault="00263DB7">
            <w:pPr>
              <w:pStyle w:val="TableParagraph"/>
              <w:spacing w:before="15"/>
              <w:ind w:left="19"/>
              <w:jc w:val="center"/>
              <w:rPr>
                <w:sz w:val="24"/>
              </w:rPr>
            </w:pPr>
            <w:r>
              <w:rPr>
                <w:spacing w:val="-5"/>
                <w:sz w:val="24"/>
              </w:rPr>
              <w:t>T1</w:t>
            </w:r>
          </w:p>
        </w:tc>
        <w:tc>
          <w:tcPr>
            <w:tcW w:w="761" w:type="dxa"/>
          </w:tcPr>
          <w:p w:rsidR="00C54548" w:rsidRDefault="00C54548">
            <w:pPr>
              <w:pStyle w:val="TableParagraph"/>
            </w:pPr>
          </w:p>
        </w:tc>
        <w:tc>
          <w:tcPr>
            <w:tcW w:w="1344" w:type="dxa"/>
          </w:tcPr>
          <w:p w:rsidR="00C54548" w:rsidRDefault="00263DB7">
            <w:pPr>
              <w:pStyle w:val="TableParagraph"/>
              <w:spacing w:before="15"/>
              <w:ind w:left="200"/>
              <w:rPr>
                <w:sz w:val="24"/>
              </w:rPr>
            </w:pPr>
            <w:r>
              <w:rPr>
                <w:spacing w:val="-5"/>
                <w:sz w:val="24"/>
              </w:rPr>
              <w:t>12</w:t>
            </w:r>
          </w:p>
        </w:tc>
        <w:tc>
          <w:tcPr>
            <w:tcW w:w="1614" w:type="dxa"/>
          </w:tcPr>
          <w:p w:rsidR="00C54548" w:rsidRDefault="00263DB7">
            <w:pPr>
              <w:pStyle w:val="TableParagraph"/>
              <w:spacing w:before="15"/>
              <w:ind w:left="208"/>
              <w:rPr>
                <w:sz w:val="24"/>
              </w:rPr>
            </w:pPr>
            <w:r>
              <w:rPr>
                <w:spacing w:val="-2"/>
                <w:sz w:val="24"/>
              </w:rPr>
              <w:t>497,5</w:t>
            </w:r>
          </w:p>
        </w:tc>
        <w:tc>
          <w:tcPr>
            <w:tcW w:w="720" w:type="dxa"/>
          </w:tcPr>
          <w:p w:rsidR="00C54548" w:rsidRDefault="00263DB7">
            <w:pPr>
              <w:pStyle w:val="TableParagraph"/>
              <w:spacing w:before="15"/>
              <w:ind w:left="11" w:right="7"/>
              <w:jc w:val="center"/>
              <w:rPr>
                <w:sz w:val="24"/>
              </w:rPr>
            </w:pPr>
            <w:r>
              <w:rPr>
                <w:spacing w:val="-10"/>
                <w:sz w:val="24"/>
              </w:rPr>
              <w:t>A</w:t>
            </w:r>
          </w:p>
        </w:tc>
        <w:tc>
          <w:tcPr>
            <w:tcW w:w="3167" w:type="dxa"/>
          </w:tcPr>
          <w:p w:rsidR="00C54548" w:rsidRDefault="00C54548">
            <w:pPr>
              <w:pStyle w:val="TableParagraph"/>
            </w:pPr>
          </w:p>
        </w:tc>
      </w:tr>
      <w:tr w:rsidR="00C54548">
        <w:trPr>
          <w:trHeight w:val="333"/>
        </w:trPr>
        <w:tc>
          <w:tcPr>
            <w:tcW w:w="341" w:type="dxa"/>
            <w:tcBorders>
              <w:bottom w:val="single" w:sz="4" w:space="0" w:color="000000"/>
            </w:tcBorders>
          </w:tcPr>
          <w:p w:rsidR="00C54548" w:rsidRDefault="00263DB7">
            <w:pPr>
              <w:pStyle w:val="TableParagraph"/>
              <w:spacing w:before="15"/>
              <w:ind w:left="19"/>
              <w:jc w:val="center"/>
              <w:rPr>
                <w:sz w:val="24"/>
              </w:rPr>
            </w:pPr>
            <w:r>
              <w:rPr>
                <w:spacing w:val="-5"/>
                <w:sz w:val="24"/>
              </w:rPr>
              <w:t>T2</w:t>
            </w:r>
          </w:p>
        </w:tc>
        <w:tc>
          <w:tcPr>
            <w:tcW w:w="761" w:type="dxa"/>
            <w:tcBorders>
              <w:bottom w:val="single" w:sz="4" w:space="0" w:color="000000"/>
            </w:tcBorders>
          </w:tcPr>
          <w:p w:rsidR="00C54548" w:rsidRDefault="00C54548">
            <w:pPr>
              <w:pStyle w:val="TableParagraph"/>
            </w:pPr>
          </w:p>
        </w:tc>
        <w:tc>
          <w:tcPr>
            <w:tcW w:w="1344" w:type="dxa"/>
            <w:tcBorders>
              <w:bottom w:val="single" w:sz="4" w:space="0" w:color="000000"/>
            </w:tcBorders>
          </w:tcPr>
          <w:p w:rsidR="00C54548" w:rsidRDefault="00263DB7">
            <w:pPr>
              <w:pStyle w:val="TableParagraph"/>
              <w:spacing w:before="15"/>
              <w:ind w:left="200"/>
              <w:rPr>
                <w:sz w:val="24"/>
              </w:rPr>
            </w:pPr>
            <w:r>
              <w:rPr>
                <w:spacing w:val="-5"/>
                <w:sz w:val="24"/>
              </w:rPr>
              <w:t>12</w:t>
            </w:r>
          </w:p>
        </w:tc>
        <w:tc>
          <w:tcPr>
            <w:tcW w:w="1614" w:type="dxa"/>
            <w:tcBorders>
              <w:bottom w:val="single" w:sz="4" w:space="0" w:color="000000"/>
            </w:tcBorders>
          </w:tcPr>
          <w:p w:rsidR="00C54548" w:rsidRDefault="00263DB7">
            <w:pPr>
              <w:pStyle w:val="TableParagraph"/>
              <w:spacing w:before="15"/>
              <w:ind w:left="208"/>
              <w:rPr>
                <w:sz w:val="24"/>
              </w:rPr>
            </w:pPr>
            <w:r>
              <w:rPr>
                <w:spacing w:val="-2"/>
                <w:sz w:val="24"/>
              </w:rPr>
              <w:t>667,333</w:t>
            </w:r>
          </w:p>
        </w:tc>
        <w:tc>
          <w:tcPr>
            <w:tcW w:w="720" w:type="dxa"/>
            <w:tcBorders>
              <w:bottom w:val="single" w:sz="4" w:space="0" w:color="000000"/>
            </w:tcBorders>
          </w:tcPr>
          <w:p w:rsidR="00C54548" w:rsidRDefault="00263DB7">
            <w:pPr>
              <w:pStyle w:val="TableParagraph"/>
              <w:spacing w:before="15"/>
              <w:ind w:left="4" w:right="11"/>
              <w:jc w:val="center"/>
              <w:rPr>
                <w:sz w:val="24"/>
              </w:rPr>
            </w:pPr>
            <w:r>
              <w:rPr>
                <w:spacing w:val="-10"/>
                <w:sz w:val="24"/>
              </w:rPr>
              <w:t>B</w:t>
            </w:r>
          </w:p>
        </w:tc>
        <w:tc>
          <w:tcPr>
            <w:tcW w:w="3167"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Fuente: Elaboración</w:t>
      </w:r>
      <w:r>
        <w:rPr>
          <w:spacing w:val="1"/>
          <w:sz w:val="20"/>
        </w:rPr>
        <w:t xml:space="preserve"> </w:t>
      </w:r>
      <w:r>
        <w:rPr>
          <w:spacing w:val="-2"/>
          <w:sz w:val="20"/>
        </w:rPr>
        <w:t>propia</w:t>
      </w:r>
    </w:p>
    <w:p w:rsidR="00C54548" w:rsidRDefault="00263DB7">
      <w:pPr>
        <w:pStyle w:val="Textoindependiente"/>
        <w:spacing w:before="226" w:line="360" w:lineRule="auto"/>
        <w:ind w:left="568" w:right="146"/>
        <w:jc w:val="both"/>
      </w:pPr>
      <w:r>
        <w:t>El resumen estadístico (</w:t>
      </w:r>
      <w:hyperlink w:anchor="_bookmark139" w:history="1">
        <w:r>
          <w:t>Tabla 43</w:t>
        </w:r>
      </w:hyperlink>
      <w:r>
        <w:t>) realizado para la para la ganancia de peso muestran diferencias entre los tratamientos evaluados; el T2 presentó la mayor ganancia</w:t>
      </w:r>
      <w:r>
        <w:rPr>
          <w:spacing w:val="-3"/>
        </w:rPr>
        <w:t xml:space="preserve"> </w:t>
      </w:r>
      <w:r>
        <w:t>promedio</w:t>
      </w:r>
      <w:r>
        <w:rPr>
          <w:spacing w:val="-1"/>
        </w:rPr>
        <w:t xml:space="preserve"> </w:t>
      </w:r>
      <w:r>
        <w:t>(667,33</w:t>
      </w:r>
      <w:r>
        <w:rPr>
          <w:spacing w:val="-5"/>
        </w:rPr>
        <w:t xml:space="preserve"> </w:t>
      </w:r>
      <w:r>
        <w:t>g),</w:t>
      </w:r>
      <w:r>
        <w:rPr>
          <w:spacing w:val="-1"/>
        </w:rPr>
        <w:t xml:space="preserve"> </w:t>
      </w:r>
      <w:r>
        <w:t>siendo</w:t>
      </w:r>
      <w:r>
        <w:rPr>
          <w:spacing w:val="-6"/>
        </w:rPr>
        <w:t xml:space="preserve"> </w:t>
      </w:r>
      <w:r>
        <w:t>mayor</w:t>
      </w:r>
      <w:r>
        <w:rPr>
          <w:spacing w:val="-2"/>
        </w:rPr>
        <w:t xml:space="preserve"> </w:t>
      </w:r>
      <w:r>
        <w:t>a los</w:t>
      </w:r>
      <w:r>
        <w:rPr>
          <w:spacing w:val="-3"/>
        </w:rPr>
        <w:t xml:space="preserve"> </w:t>
      </w:r>
      <w:r>
        <w:t>demás</w:t>
      </w:r>
      <w:r>
        <w:rPr>
          <w:spacing w:val="-3"/>
        </w:rPr>
        <w:t xml:space="preserve"> </w:t>
      </w:r>
      <w:r>
        <w:t>grupos,</w:t>
      </w:r>
      <w:r>
        <w:rPr>
          <w:spacing w:val="-6"/>
        </w:rPr>
        <w:t xml:space="preserve"> </w:t>
      </w:r>
      <w:r>
        <w:t>lo</w:t>
      </w:r>
      <w:r>
        <w:rPr>
          <w:spacing w:val="-1"/>
        </w:rPr>
        <w:t xml:space="preserve"> </w:t>
      </w:r>
      <w:r>
        <w:t>cual</w:t>
      </w:r>
      <w:r>
        <w:rPr>
          <w:spacing w:val="-5"/>
        </w:rPr>
        <w:t xml:space="preserve"> </w:t>
      </w:r>
      <w:r>
        <w:rPr>
          <w:spacing w:val="-2"/>
        </w:rPr>
        <w:t>evidencia</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47"/>
        <w:jc w:val="both"/>
      </w:pPr>
      <w:r>
        <w:lastRenderedPageBreak/>
        <w:t>una mejor eficiencia en el aprovechamiento de los nutrientes suministrados. En contraste, T1, T3 y T4 registraron ganancias promedio similares entre sí (497,5 g, 468 g y 493,33 g, respectivamente), lo que indica un desempeño moderado y comparable entre estos tratamientos.</w:t>
      </w:r>
    </w:p>
    <w:p w:rsidR="00C54548" w:rsidRDefault="00263DB7">
      <w:pPr>
        <w:pStyle w:val="Textoindependiente"/>
        <w:spacing w:before="241" w:line="360" w:lineRule="auto"/>
        <w:ind w:left="568" w:right="138"/>
        <w:jc w:val="both"/>
      </w:pPr>
      <w:r>
        <w:t>El análisis de varianza (</w:t>
      </w:r>
      <w:hyperlink w:anchor="_bookmark141" w:history="1">
        <w:r>
          <w:t>Tabla 44</w:t>
        </w:r>
      </w:hyperlink>
      <w:r>
        <w:t xml:space="preserve">) muestra que la ganancia de peso difirió significativamente entre los tratamientos evaluados (p &lt; 0,0001), por tanto, se afirma que el tipo de dieta suministrada tuvo un efecto estadísticamente significativo sobre la ganancia de peso de los animales, lo que demuestra que al menos uno de los tratamientos influyó de manera diferente en el rendimiento </w:t>
      </w:r>
      <w:r>
        <w:rPr>
          <w:spacing w:val="-2"/>
        </w:rPr>
        <w:t>productivo.</w:t>
      </w:r>
    </w:p>
    <w:p w:rsidR="00C54548" w:rsidRDefault="00263DB7">
      <w:pPr>
        <w:pStyle w:val="Textoindependiente"/>
        <w:spacing w:before="240" w:line="360" w:lineRule="auto"/>
        <w:ind w:left="568" w:right="136"/>
        <w:jc w:val="both"/>
      </w:pPr>
      <w:r>
        <w:t>De acuerdo con la prueba de comparación múltiple de Tukey (</w:t>
      </w:r>
      <w:hyperlink w:anchor="_bookmark143" w:history="1">
        <w:r>
          <w:t>Tabla 45</w:t>
        </w:r>
      </w:hyperlink>
      <w:r>
        <w:t>), los tratamientos se agruparon en dos</w:t>
      </w:r>
      <w:r>
        <w:rPr>
          <w:spacing w:val="-4"/>
        </w:rPr>
        <w:t xml:space="preserve"> </w:t>
      </w:r>
      <w:r>
        <w:t>conjuntos homogéneos, donde,</w:t>
      </w:r>
      <w:r>
        <w:rPr>
          <w:spacing w:val="-2"/>
        </w:rPr>
        <w:t xml:space="preserve"> </w:t>
      </w:r>
      <w:r>
        <w:t>el</w:t>
      </w:r>
      <w:r>
        <w:rPr>
          <w:spacing w:val="-1"/>
        </w:rPr>
        <w:t xml:space="preserve"> </w:t>
      </w:r>
      <w:r>
        <w:t>tratamiento</w:t>
      </w:r>
      <w:r>
        <w:rPr>
          <w:spacing w:val="-2"/>
        </w:rPr>
        <w:t xml:space="preserve"> </w:t>
      </w:r>
      <w:r>
        <w:t>T2 (667,33</w:t>
      </w:r>
      <w:r>
        <w:rPr>
          <w:spacing w:val="-7"/>
        </w:rPr>
        <w:t xml:space="preserve"> </w:t>
      </w:r>
      <w:r>
        <w:t>g)</w:t>
      </w:r>
      <w:r>
        <w:rPr>
          <w:spacing w:val="-7"/>
        </w:rPr>
        <w:t xml:space="preserve"> </w:t>
      </w:r>
      <w:r>
        <w:t>se</w:t>
      </w:r>
      <w:r>
        <w:rPr>
          <w:spacing w:val="-6"/>
        </w:rPr>
        <w:t xml:space="preserve"> </w:t>
      </w:r>
      <w:r>
        <w:t>ubicó</w:t>
      </w:r>
      <w:r>
        <w:rPr>
          <w:spacing w:val="-7"/>
        </w:rPr>
        <w:t xml:space="preserve"> </w:t>
      </w:r>
      <w:r>
        <w:t>en</w:t>
      </w:r>
      <w:r>
        <w:rPr>
          <w:spacing w:val="-7"/>
        </w:rPr>
        <w:t xml:space="preserve"> </w:t>
      </w:r>
      <w:r>
        <w:t>el</w:t>
      </w:r>
      <w:r>
        <w:rPr>
          <w:spacing w:val="-6"/>
        </w:rPr>
        <w:t xml:space="preserve"> </w:t>
      </w:r>
      <w:r>
        <w:t>grupo</w:t>
      </w:r>
      <w:r>
        <w:rPr>
          <w:spacing w:val="-7"/>
        </w:rPr>
        <w:t xml:space="preserve"> </w:t>
      </w:r>
      <w:r>
        <w:t>B,</w:t>
      </w:r>
      <w:r>
        <w:rPr>
          <w:spacing w:val="-7"/>
        </w:rPr>
        <w:t xml:space="preserve"> </w:t>
      </w:r>
      <w:r>
        <w:t>mostrando</w:t>
      </w:r>
      <w:r>
        <w:rPr>
          <w:spacing w:val="-7"/>
        </w:rPr>
        <w:t xml:space="preserve"> </w:t>
      </w:r>
      <w:r>
        <w:t>la</w:t>
      </w:r>
      <w:r>
        <w:rPr>
          <w:spacing w:val="-6"/>
        </w:rPr>
        <w:t xml:space="preserve"> </w:t>
      </w:r>
      <w:r>
        <w:t>mayor</w:t>
      </w:r>
      <w:r>
        <w:rPr>
          <w:spacing w:val="-7"/>
        </w:rPr>
        <w:t xml:space="preserve"> </w:t>
      </w:r>
      <w:r>
        <w:t>ganancia</w:t>
      </w:r>
      <w:r>
        <w:rPr>
          <w:spacing w:val="-6"/>
        </w:rPr>
        <w:t xml:space="preserve"> </w:t>
      </w:r>
      <w:r>
        <w:t>de</w:t>
      </w:r>
      <w:r>
        <w:rPr>
          <w:spacing w:val="-6"/>
        </w:rPr>
        <w:t xml:space="preserve"> </w:t>
      </w:r>
      <w:r>
        <w:t>peso</w:t>
      </w:r>
      <w:r>
        <w:rPr>
          <w:spacing w:val="-7"/>
        </w:rPr>
        <w:t xml:space="preserve"> </w:t>
      </w:r>
      <w:r>
        <w:t>promedio, significativamente</w:t>
      </w:r>
      <w:r>
        <w:rPr>
          <w:spacing w:val="-5"/>
        </w:rPr>
        <w:t xml:space="preserve"> </w:t>
      </w:r>
      <w:r>
        <w:t>superior</w:t>
      </w:r>
      <w:r>
        <w:rPr>
          <w:spacing w:val="-6"/>
        </w:rPr>
        <w:t xml:space="preserve"> </w:t>
      </w:r>
      <w:r>
        <w:t>(p</w:t>
      </w:r>
      <w:r>
        <w:rPr>
          <w:spacing w:val="-6"/>
        </w:rPr>
        <w:t xml:space="preserve"> </w:t>
      </w:r>
      <w:r>
        <w:t>&lt;</w:t>
      </w:r>
      <w:r>
        <w:rPr>
          <w:spacing w:val="-6"/>
        </w:rPr>
        <w:t xml:space="preserve"> </w:t>
      </w:r>
      <w:r>
        <w:t>0,05)</w:t>
      </w:r>
      <w:r>
        <w:rPr>
          <w:spacing w:val="-6"/>
        </w:rPr>
        <w:t xml:space="preserve"> </w:t>
      </w:r>
      <w:r>
        <w:t>a</w:t>
      </w:r>
      <w:r>
        <w:rPr>
          <w:spacing w:val="-5"/>
        </w:rPr>
        <w:t xml:space="preserve"> </w:t>
      </w:r>
      <w:r>
        <w:t>los</w:t>
      </w:r>
      <w:r>
        <w:rPr>
          <w:spacing w:val="-8"/>
        </w:rPr>
        <w:t xml:space="preserve"> </w:t>
      </w:r>
      <w:r>
        <w:t>tratamientos</w:t>
      </w:r>
      <w:r>
        <w:rPr>
          <w:spacing w:val="-8"/>
        </w:rPr>
        <w:t xml:space="preserve"> </w:t>
      </w:r>
      <w:r>
        <w:t>T1</w:t>
      </w:r>
      <w:r>
        <w:rPr>
          <w:spacing w:val="-7"/>
        </w:rPr>
        <w:t xml:space="preserve"> </w:t>
      </w:r>
      <w:r>
        <w:t>(497,5</w:t>
      </w:r>
      <w:r>
        <w:rPr>
          <w:spacing w:val="-6"/>
        </w:rPr>
        <w:t xml:space="preserve"> </w:t>
      </w:r>
      <w:r>
        <w:t>g),</w:t>
      </w:r>
      <w:r>
        <w:rPr>
          <w:spacing w:val="-6"/>
        </w:rPr>
        <w:t xml:space="preserve"> </w:t>
      </w:r>
      <w:r>
        <w:t>T3</w:t>
      </w:r>
      <w:r>
        <w:rPr>
          <w:spacing w:val="-7"/>
        </w:rPr>
        <w:t xml:space="preserve"> </w:t>
      </w:r>
      <w:r>
        <w:t>(468,0</w:t>
      </w:r>
      <w:r>
        <w:rPr>
          <w:spacing w:val="-6"/>
        </w:rPr>
        <w:t xml:space="preserve"> </w:t>
      </w:r>
      <w:r>
        <w:t>g) y T4 (493,33 g), los cuales integraron el grupo A sin diferencias estadísticas entre sí.</w:t>
      </w:r>
      <w:r>
        <w:rPr>
          <w:spacing w:val="-15"/>
        </w:rPr>
        <w:t xml:space="preserve"> </w:t>
      </w:r>
      <w:r>
        <w:t>Las</w:t>
      </w:r>
      <w:r>
        <w:rPr>
          <w:spacing w:val="-15"/>
        </w:rPr>
        <w:t xml:space="preserve"> </w:t>
      </w:r>
      <w:r>
        <w:t>diferencias</w:t>
      </w:r>
      <w:r>
        <w:rPr>
          <w:spacing w:val="-15"/>
        </w:rPr>
        <w:t xml:space="preserve"> </w:t>
      </w:r>
      <w:r>
        <w:t>significativas</w:t>
      </w:r>
      <w:r>
        <w:rPr>
          <w:spacing w:val="-15"/>
        </w:rPr>
        <w:t xml:space="preserve"> </w:t>
      </w:r>
      <w:r>
        <w:t>se</w:t>
      </w:r>
      <w:r>
        <w:rPr>
          <w:spacing w:val="-15"/>
        </w:rPr>
        <w:t xml:space="preserve"> </w:t>
      </w:r>
      <w:r>
        <w:t>observaron</w:t>
      </w:r>
      <w:r>
        <w:rPr>
          <w:spacing w:val="-15"/>
        </w:rPr>
        <w:t xml:space="preserve"> </w:t>
      </w:r>
      <w:r>
        <w:t>principalmente</w:t>
      </w:r>
      <w:r>
        <w:rPr>
          <w:spacing w:val="-15"/>
        </w:rPr>
        <w:t xml:space="preserve"> </w:t>
      </w:r>
      <w:r>
        <w:t>en</w:t>
      </w:r>
      <w:r>
        <w:rPr>
          <w:spacing w:val="-15"/>
        </w:rPr>
        <w:t xml:space="preserve"> </w:t>
      </w:r>
      <w:r>
        <w:t>los</w:t>
      </w:r>
      <w:r>
        <w:rPr>
          <w:spacing w:val="-15"/>
        </w:rPr>
        <w:t xml:space="preserve"> </w:t>
      </w:r>
      <w:r>
        <w:t>contrastes</w:t>
      </w:r>
      <w:r>
        <w:rPr>
          <w:spacing w:val="-15"/>
        </w:rPr>
        <w:t xml:space="preserve"> </w:t>
      </w:r>
      <w:r>
        <w:t>T1– T2, T2–T3 y T2–T4, tal que, el tratamiento T2 promovió un crecimiento más eficiente en comparación con los demás sistemas alimenticios.</w:t>
      </w:r>
    </w:p>
    <w:p w:rsidR="00C54548" w:rsidRDefault="00263DB7">
      <w:pPr>
        <w:pStyle w:val="Ttulo3"/>
        <w:spacing w:before="242"/>
        <w:jc w:val="both"/>
      </w:pPr>
      <w:r>
        <w:t>Figura</w:t>
      </w:r>
      <w:r>
        <w:rPr>
          <w:spacing w:val="1"/>
        </w:rPr>
        <w:t xml:space="preserve"> </w:t>
      </w:r>
      <w:r>
        <w:rPr>
          <w:spacing w:val="-5"/>
        </w:rPr>
        <w:t>14.</w:t>
      </w:r>
    </w:p>
    <w:p w:rsidR="00C54548" w:rsidRDefault="00263DB7">
      <w:pPr>
        <w:spacing w:before="140"/>
        <w:ind w:left="568"/>
        <w:jc w:val="both"/>
        <w:rPr>
          <w:i/>
          <w:sz w:val="24"/>
        </w:rPr>
      </w:pPr>
      <w:bookmarkStart w:id="148" w:name="_bookmark145"/>
      <w:bookmarkEnd w:id="148"/>
      <w:r>
        <w:rPr>
          <w:i/>
          <w:sz w:val="24"/>
        </w:rPr>
        <w:t>Gráfica</w:t>
      </w:r>
      <w:r>
        <w:rPr>
          <w:i/>
          <w:spacing w:val="-2"/>
          <w:sz w:val="24"/>
        </w:rPr>
        <w:t xml:space="preserve"> </w:t>
      </w:r>
      <w:r>
        <w:rPr>
          <w:i/>
          <w:sz w:val="24"/>
        </w:rPr>
        <w:t>de</w:t>
      </w:r>
      <w:r>
        <w:rPr>
          <w:i/>
          <w:spacing w:val="-1"/>
          <w:sz w:val="24"/>
        </w:rPr>
        <w:t xml:space="preserve"> </w:t>
      </w:r>
      <w:r>
        <w:rPr>
          <w:i/>
          <w:sz w:val="24"/>
        </w:rPr>
        <w:t>medias</w:t>
      </w:r>
      <w:r>
        <w:rPr>
          <w:i/>
          <w:spacing w:val="-3"/>
          <w:sz w:val="24"/>
        </w:rPr>
        <w:t xml:space="preserve"> </w:t>
      </w:r>
      <w:r>
        <w:rPr>
          <w:i/>
          <w:sz w:val="24"/>
        </w:rPr>
        <w:t>para</w:t>
      </w:r>
      <w:r>
        <w:rPr>
          <w:i/>
          <w:spacing w:val="-2"/>
          <w:sz w:val="24"/>
        </w:rPr>
        <w:t xml:space="preserve"> </w:t>
      </w:r>
      <w:r>
        <w:rPr>
          <w:i/>
          <w:sz w:val="24"/>
        </w:rPr>
        <w:t>ganancia</w:t>
      </w:r>
      <w:r>
        <w:rPr>
          <w:i/>
          <w:spacing w:val="-1"/>
          <w:sz w:val="24"/>
        </w:rPr>
        <w:t xml:space="preserve"> </w:t>
      </w:r>
      <w:r>
        <w:rPr>
          <w:i/>
          <w:sz w:val="24"/>
        </w:rPr>
        <w:t>de</w:t>
      </w:r>
      <w:r>
        <w:rPr>
          <w:i/>
          <w:spacing w:val="-1"/>
          <w:sz w:val="24"/>
        </w:rPr>
        <w:t xml:space="preserve"> </w:t>
      </w:r>
      <w:r>
        <w:rPr>
          <w:i/>
          <w:sz w:val="24"/>
        </w:rPr>
        <w:t>peso</w:t>
      </w:r>
      <w:r>
        <w:rPr>
          <w:i/>
          <w:spacing w:val="2"/>
          <w:sz w:val="24"/>
        </w:rPr>
        <w:t xml:space="preserve"> </w:t>
      </w:r>
      <w:r>
        <w:rPr>
          <w:i/>
          <w:sz w:val="24"/>
        </w:rPr>
        <w:t>por</w:t>
      </w:r>
      <w:r>
        <w:rPr>
          <w:i/>
          <w:spacing w:val="-3"/>
          <w:sz w:val="24"/>
        </w:rPr>
        <w:t xml:space="preserve"> </w:t>
      </w:r>
      <w:r>
        <w:rPr>
          <w:i/>
          <w:sz w:val="24"/>
        </w:rPr>
        <w:t>sistemas</w:t>
      </w:r>
      <w:r>
        <w:rPr>
          <w:i/>
          <w:spacing w:val="-4"/>
          <w:sz w:val="24"/>
        </w:rPr>
        <w:t xml:space="preserve"> </w:t>
      </w:r>
      <w:r>
        <w:rPr>
          <w:i/>
          <w:sz w:val="24"/>
        </w:rPr>
        <w:t xml:space="preserve">de </w:t>
      </w:r>
      <w:r>
        <w:rPr>
          <w:i/>
          <w:spacing w:val="-2"/>
          <w:sz w:val="24"/>
        </w:rPr>
        <w:t>alimentación</w:t>
      </w:r>
    </w:p>
    <w:p w:rsidR="00C54548" w:rsidRDefault="00C54548">
      <w:pPr>
        <w:pStyle w:val="Textoindependiente"/>
        <w:rPr>
          <w:i/>
          <w:sz w:val="11"/>
        </w:rPr>
      </w:pPr>
    </w:p>
    <w:p w:rsidR="00C54548" w:rsidRDefault="00C54548">
      <w:pPr>
        <w:pStyle w:val="Textoindependiente"/>
        <w:spacing w:before="121"/>
        <w:rPr>
          <w:i/>
          <w:sz w:val="11"/>
        </w:rPr>
      </w:pPr>
    </w:p>
    <w:p w:rsidR="00C54548" w:rsidRDefault="00263DB7">
      <w:pPr>
        <w:ind w:left="842"/>
        <w:jc w:val="center"/>
        <w:rPr>
          <w:rFonts w:ascii="Arial"/>
          <w:b/>
          <w:sz w:val="11"/>
        </w:rPr>
      </w:pPr>
      <w:r>
        <w:rPr>
          <w:rFonts w:ascii="Arial"/>
          <w:b/>
          <w:spacing w:val="-4"/>
          <w:w w:val="105"/>
          <w:sz w:val="11"/>
        </w:rPr>
        <w:t>Medias</w:t>
      </w:r>
      <w:r>
        <w:rPr>
          <w:rFonts w:ascii="Arial"/>
          <w:b/>
          <w:spacing w:val="-1"/>
          <w:sz w:val="11"/>
        </w:rPr>
        <w:t xml:space="preserve"> </w:t>
      </w:r>
      <w:r>
        <w:rPr>
          <w:rFonts w:ascii="Arial"/>
          <w:b/>
          <w:spacing w:val="-4"/>
          <w:w w:val="105"/>
          <w:sz w:val="11"/>
        </w:rPr>
        <w:t>y</w:t>
      </w:r>
      <w:r>
        <w:rPr>
          <w:rFonts w:ascii="Arial"/>
          <w:b/>
          <w:spacing w:val="-1"/>
          <w:sz w:val="11"/>
        </w:rPr>
        <w:t xml:space="preserve"> </w:t>
      </w:r>
      <w:r>
        <w:rPr>
          <w:rFonts w:ascii="Arial"/>
          <w:b/>
          <w:spacing w:val="-4"/>
          <w:w w:val="105"/>
          <w:sz w:val="11"/>
        </w:rPr>
        <w:t>95,0%</w:t>
      </w:r>
      <w:r>
        <w:rPr>
          <w:rFonts w:ascii="Arial"/>
          <w:b/>
          <w:spacing w:val="6"/>
          <w:w w:val="105"/>
          <w:sz w:val="11"/>
        </w:rPr>
        <w:t xml:space="preserve"> </w:t>
      </w:r>
      <w:r>
        <w:rPr>
          <w:rFonts w:ascii="Arial"/>
          <w:b/>
          <w:spacing w:val="-4"/>
          <w:w w:val="105"/>
          <w:sz w:val="11"/>
        </w:rPr>
        <w:t>de</w:t>
      </w:r>
      <w:r>
        <w:rPr>
          <w:rFonts w:ascii="Arial"/>
          <w:b/>
          <w:spacing w:val="-1"/>
          <w:sz w:val="11"/>
        </w:rPr>
        <w:t xml:space="preserve"> </w:t>
      </w:r>
      <w:r>
        <w:rPr>
          <w:rFonts w:ascii="Arial"/>
          <w:b/>
          <w:spacing w:val="-4"/>
          <w:w w:val="105"/>
          <w:sz w:val="11"/>
        </w:rPr>
        <w:t>Tukey</w:t>
      </w:r>
      <w:r>
        <w:rPr>
          <w:rFonts w:ascii="Arial"/>
          <w:b/>
          <w:spacing w:val="-1"/>
          <w:sz w:val="11"/>
        </w:rPr>
        <w:t xml:space="preserve"> </w:t>
      </w:r>
      <w:r>
        <w:rPr>
          <w:rFonts w:ascii="Arial"/>
          <w:b/>
          <w:spacing w:val="-5"/>
          <w:w w:val="105"/>
          <w:sz w:val="11"/>
        </w:rPr>
        <w:t>HSD</w:t>
      </w:r>
    </w:p>
    <w:p w:rsidR="00C54548" w:rsidRDefault="00C54548">
      <w:pPr>
        <w:pStyle w:val="Textoindependiente"/>
        <w:rPr>
          <w:rFonts w:ascii="Arial"/>
          <w:b/>
          <w:sz w:val="11"/>
        </w:rPr>
      </w:pPr>
    </w:p>
    <w:p w:rsidR="00C54548" w:rsidRDefault="00C54548">
      <w:pPr>
        <w:pStyle w:val="Textoindependiente"/>
        <w:spacing w:before="30"/>
        <w:rPr>
          <w:rFonts w:ascii="Arial"/>
          <w:b/>
          <w:sz w:val="11"/>
        </w:rPr>
      </w:pPr>
    </w:p>
    <w:p w:rsidR="00C54548" w:rsidRDefault="00263DB7">
      <w:pPr>
        <w:spacing w:before="1"/>
        <w:ind w:left="2197"/>
        <w:rPr>
          <w:rFonts w:ascii="Arial"/>
          <w:b/>
          <w:sz w:val="11"/>
        </w:rPr>
      </w:pPr>
      <w:r>
        <w:rPr>
          <w:rFonts w:ascii="Arial"/>
          <w:b/>
          <w:noProof/>
          <w:sz w:val="11"/>
        </w:rPr>
        <mc:AlternateContent>
          <mc:Choice Requires="wpg">
            <w:drawing>
              <wp:anchor distT="0" distB="0" distL="0" distR="0" simplePos="0" relativeHeight="15750656" behindDoc="0" locked="0" layoutInCell="1" allowOverlap="1">
                <wp:simplePos x="0" y="0"/>
                <wp:positionH relativeFrom="page">
                  <wp:posOffset>2619894</wp:posOffset>
                </wp:positionH>
                <wp:positionV relativeFrom="paragraph">
                  <wp:posOffset>6345</wp:posOffset>
                </wp:positionV>
                <wp:extent cx="2943225" cy="1301115"/>
                <wp:effectExtent l="0" t="0" r="0" b="0"/>
                <wp:wrapNone/>
                <wp:docPr id="90" name="Group 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43225" cy="1301115"/>
                          <a:chOff x="0" y="0"/>
                          <a:chExt cx="2943225" cy="1301115"/>
                        </a:xfrm>
                      </wpg:grpSpPr>
                      <wps:wsp>
                        <wps:cNvPr id="91" name="Graphic 91"/>
                        <wps:cNvSpPr/>
                        <wps:spPr>
                          <a:xfrm>
                            <a:off x="2130" y="2137"/>
                            <a:ext cx="2938780" cy="1296670"/>
                          </a:xfrm>
                          <a:custGeom>
                            <a:avLst/>
                            <a:gdLst/>
                            <a:ahLst/>
                            <a:cxnLst/>
                            <a:rect l="l" t="t" r="r" b="b"/>
                            <a:pathLst>
                              <a:path w="2938780" h="1296670">
                                <a:moveTo>
                                  <a:pt x="0" y="1296525"/>
                                </a:moveTo>
                                <a:lnTo>
                                  <a:pt x="2938407" y="1296525"/>
                                </a:lnTo>
                              </a:path>
                              <a:path w="2938780" h="1296670">
                                <a:moveTo>
                                  <a:pt x="2938407" y="1296525"/>
                                </a:moveTo>
                                <a:lnTo>
                                  <a:pt x="0" y="1296525"/>
                                </a:lnTo>
                              </a:path>
                              <a:path w="2938780" h="1296670">
                                <a:moveTo>
                                  <a:pt x="0" y="0"/>
                                </a:moveTo>
                                <a:lnTo>
                                  <a:pt x="2938407" y="0"/>
                                </a:lnTo>
                              </a:path>
                              <a:path w="2938780" h="1296670">
                                <a:moveTo>
                                  <a:pt x="2938407" y="0"/>
                                </a:moveTo>
                                <a:lnTo>
                                  <a:pt x="0" y="0"/>
                                </a:lnTo>
                              </a:path>
                              <a:path w="2938780" h="1296670">
                                <a:moveTo>
                                  <a:pt x="0" y="1296525"/>
                                </a:moveTo>
                                <a:lnTo>
                                  <a:pt x="0" y="0"/>
                                </a:lnTo>
                              </a:path>
                              <a:path w="2938780" h="1296670">
                                <a:moveTo>
                                  <a:pt x="0" y="0"/>
                                </a:moveTo>
                                <a:lnTo>
                                  <a:pt x="0" y="1296525"/>
                                </a:lnTo>
                              </a:path>
                              <a:path w="2938780" h="1296670">
                                <a:moveTo>
                                  <a:pt x="0" y="1258218"/>
                                </a:moveTo>
                                <a:lnTo>
                                  <a:pt x="55396" y="1258218"/>
                                </a:lnTo>
                              </a:path>
                              <a:path w="2938780" h="1296670">
                                <a:moveTo>
                                  <a:pt x="55396" y="1258218"/>
                                </a:moveTo>
                                <a:lnTo>
                                  <a:pt x="0" y="1258218"/>
                                </a:lnTo>
                              </a:path>
                              <a:path w="2938780" h="1296670">
                                <a:moveTo>
                                  <a:pt x="0" y="1219744"/>
                                </a:moveTo>
                                <a:lnTo>
                                  <a:pt x="29831" y="1219744"/>
                                </a:lnTo>
                              </a:path>
                              <a:path w="2938780" h="1296670">
                                <a:moveTo>
                                  <a:pt x="29831" y="1219744"/>
                                </a:moveTo>
                                <a:lnTo>
                                  <a:pt x="0" y="1219744"/>
                                </a:lnTo>
                              </a:path>
                              <a:path w="2938780" h="1296670">
                                <a:moveTo>
                                  <a:pt x="0" y="1177183"/>
                                </a:moveTo>
                                <a:lnTo>
                                  <a:pt x="29831" y="1177183"/>
                                </a:lnTo>
                              </a:path>
                              <a:path w="2938780" h="1296670">
                                <a:moveTo>
                                  <a:pt x="29831" y="1177183"/>
                                </a:moveTo>
                                <a:lnTo>
                                  <a:pt x="0" y="1177183"/>
                                </a:lnTo>
                              </a:path>
                              <a:path w="2938780" h="1296670">
                                <a:moveTo>
                                  <a:pt x="0" y="1138716"/>
                                </a:moveTo>
                                <a:lnTo>
                                  <a:pt x="29831" y="1138716"/>
                                </a:lnTo>
                              </a:path>
                              <a:path w="2938780" h="1296670">
                                <a:moveTo>
                                  <a:pt x="29831" y="1138716"/>
                                </a:moveTo>
                                <a:lnTo>
                                  <a:pt x="0" y="1138716"/>
                                </a:lnTo>
                              </a:path>
                              <a:path w="2938780" h="1296670">
                                <a:moveTo>
                                  <a:pt x="0" y="1096149"/>
                                </a:moveTo>
                                <a:lnTo>
                                  <a:pt x="29831" y="1096149"/>
                                </a:lnTo>
                              </a:path>
                              <a:path w="2938780" h="1296670">
                                <a:moveTo>
                                  <a:pt x="29831" y="1096149"/>
                                </a:moveTo>
                                <a:lnTo>
                                  <a:pt x="0" y="1096149"/>
                                </a:lnTo>
                              </a:path>
                              <a:path w="2938780" h="1296670">
                                <a:moveTo>
                                  <a:pt x="0" y="1057682"/>
                                </a:moveTo>
                                <a:lnTo>
                                  <a:pt x="55396" y="1057682"/>
                                </a:lnTo>
                              </a:path>
                              <a:path w="2938780" h="1296670">
                                <a:moveTo>
                                  <a:pt x="55396" y="1057682"/>
                                </a:moveTo>
                                <a:lnTo>
                                  <a:pt x="0" y="1057682"/>
                                </a:lnTo>
                              </a:path>
                              <a:path w="2938780" h="1296670">
                                <a:moveTo>
                                  <a:pt x="0" y="1015122"/>
                                </a:moveTo>
                                <a:lnTo>
                                  <a:pt x="29831" y="1015122"/>
                                </a:lnTo>
                              </a:path>
                              <a:path w="2938780" h="1296670">
                                <a:moveTo>
                                  <a:pt x="29831" y="1015122"/>
                                </a:moveTo>
                                <a:lnTo>
                                  <a:pt x="0" y="1015122"/>
                                </a:lnTo>
                              </a:path>
                              <a:path w="2938780" h="1296670">
                                <a:moveTo>
                                  <a:pt x="0" y="972395"/>
                                </a:moveTo>
                                <a:lnTo>
                                  <a:pt x="29831" y="972395"/>
                                </a:lnTo>
                              </a:path>
                              <a:path w="2938780" h="1296670">
                                <a:moveTo>
                                  <a:pt x="29831" y="972395"/>
                                </a:moveTo>
                                <a:lnTo>
                                  <a:pt x="0" y="972395"/>
                                </a:lnTo>
                              </a:path>
                              <a:path w="2938780" h="1296670">
                                <a:moveTo>
                                  <a:pt x="0" y="934088"/>
                                </a:moveTo>
                                <a:lnTo>
                                  <a:pt x="29831" y="934088"/>
                                </a:lnTo>
                              </a:path>
                              <a:path w="2938780" h="1296670">
                                <a:moveTo>
                                  <a:pt x="29831" y="934088"/>
                                </a:moveTo>
                                <a:lnTo>
                                  <a:pt x="0" y="934088"/>
                                </a:lnTo>
                              </a:path>
                              <a:path w="2938780" h="1296670">
                                <a:moveTo>
                                  <a:pt x="0" y="891361"/>
                                </a:moveTo>
                                <a:lnTo>
                                  <a:pt x="29831" y="891361"/>
                                </a:lnTo>
                              </a:path>
                              <a:path w="2938780" h="1296670">
                                <a:moveTo>
                                  <a:pt x="29831" y="891361"/>
                                </a:moveTo>
                                <a:lnTo>
                                  <a:pt x="0" y="891361"/>
                                </a:lnTo>
                              </a:path>
                              <a:path w="2938780" h="1296670">
                                <a:moveTo>
                                  <a:pt x="0" y="853054"/>
                                </a:moveTo>
                                <a:lnTo>
                                  <a:pt x="55396" y="853054"/>
                                </a:lnTo>
                              </a:path>
                              <a:path w="2938780" h="1296670">
                                <a:moveTo>
                                  <a:pt x="55396" y="853054"/>
                                </a:moveTo>
                                <a:lnTo>
                                  <a:pt x="0" y="853054"/>
                                </a:lnTo>
                              </a:path>
                              <a:path w="2938780" h="1296670">
                                <a:moveTo>
                                  <a:pt x="0" y="810340"/>
                                </a:moveTo>
                                <a:lnTo>
                                  <a:pt x="29831" y="810340"/>
                                </a:lnTo>
                              </a:path>
                              <a:path w="2938780" h="1296670">
                                <a:moveTo>
                                  <a:pt x="29831" y="810340"/>
                                </a:moveTo>
                                <a:lnTo>
                                  <a:pt x="0" y="810340"/>
                                </a:lnTo>
                              </a:path>
                              <a:path w="2938780" h="1296670">
                                <a:moveTo>
                                  <a:pt x="0" y="772013"/>
                                </a:moveTo>
                                <a:lnTo>
                                  <a:pt x="29831" y="772013"/>
                                </a:lnTo>
                              </a:path>
                              <a:path w="2938780" h="1296670">
                                <a:moveTo>
                                  <a:pt x="29831" y="772013"/>
                                </a:moveTo>
                                <a:lnTo>
                                  <a:pt x="0" y="772013"/>
                                </a:lnTo>
                              </a:path>
                              <a:path w="2938780" h="1296670">
                                <a:moveTo>
                                  <a:pt x="0" y="729286"/>
                                </a:moveTo>
                                <a:lnTo>
                                  <a:pt x="29831" y="729286"/>
                                </a:lnTo>
                              </a:path>
                              <a:path w="2938780" h="1296670">
                                <a:moveTo>
                                  <a:pt x="29831" y="729286"/>
                                </a:moveTo>
                                <a:lnTo>
                                  <a:pt x="0" y="729286"/>
                                </a:lnTo>
                              </a:path>
                              <a:path w="2938780" h="1296670">
                                <a:moveTo>
                                  <a:pt x="0" y="690959"/>
                                </a:moveTo>
                                <a:lnTo>
                                  <a:pt x="29831" y="690959"/>
                                </a:lnTo>
                              </a:path>
                              <a:path w="2938780" h="1296670">
                                <a:moveTo>
                                  <a:pt x="29831" y="690959"/>
                                </a:moveTo>
                                <a:lnTo>
                                  <a:pt x="0" y="690959"/>
                                </a:lnTo>
                              </a:path>
                              <a:path w="2938780" h="1296670">
                                <a:moveTo>
                                  <a:pt x="0" y="648232"/>
                                </a:moveTo>
                                <a:lnTo>
                                  <a:pt x="55396" y="648232"/>
                                </a:lnTo>
                              </a:path>
                              <a:path w="2938780" h="1296670">
                                <a:moveTo>
                                  <a:pt x="55396" y="648232"/>
                                </a:moveTo>
                                <a:lnTo>
                                  <a:pt x="0" y="648232"/>
                                </a:lnTo>
                              </a:path>
                              <a:path w="2938780" h="1296670">
                                <a:moveTo>
                                  <a:pt x="0" y="605706"/>
                                </a:moveTo>
                                <a:lnTo>
                                  <a:pt x="29831" y="605706"/>
                                </a:lnTo>
                              </a:path>
                              <a:path w="2938780" h="1296670">
                                <a:moveTo>
                                  <a:pt x="29831" y="605706"/>
                                </a:moveTo>
                                <a:lnTo>
                                  <a:pt x="0" y="605706"/>
                                </a:lnTo>
                              </a:path>
                              <a:path w="2938780" h="1296670">
                                <a:moveTo>
                                  <a:pt x="0" y="567245"/>
                                </a:moveTo>
                                <a:lnTo>
                                  <a:pt x="29831" y="567245"/>
                                </a:lnTo>
                              </a:path>
                              <a:path w="2938780" h="1296670">
                                <a:moveTo>
                                  <a:pt x="29831" y="567245"/>
                                </a:moveTo>
                                <a:lnTo>
                                  <a:pt x="0" y="567245"/>
                                </a:lnTo>
                              </a:path>
                              <a:path w="2938780" h="1296670">
                                <a:moveTo>
                                  <a:pt x="0" y="524651"/>
                                </a:moveTo>
                                <a:lnTo>
                                  <a:pt x="29831" y="524651"/>
                                </a:lnTo>
                              </a:path>
                              <a:path w="2938780" h="1296670">
                                <a:moveTo>
                                  <a:pt x="29831" y="524651"/>
                                </a:moveTo>
                                <a:lnTo>
                                  <a:pt x="0" y="524651"/>
                                </a:lnTo>
                              </a:path>
                              <a:path w="2938780" h="1296670">
                                <a:moveTo>
                                  <a:pt x="0" y="486191"/>
                                </a:moveTo>
                                <a:lnTo>
                                  <a:pt x="29831" y="486191"/>
                                </a:lnTo>
                              </a:path>
                              <a:path w="2938780" h="1296670">
                                <a:moveTo>
                                  <a:pt x="29831" y="486191"/>
                                </a:moveTo>
                                <a:lnTo>
                                  <a:pt x="0" y="486191"/>
                                </a:lnTo>
                              </a:path>
                              <a:path w="2938780" h="1296670">
                                <a:moveTo>
                                  <a:pt x="0" y="443664"/>
                                </a:moveTo>
                                <a:lnTo>
                                  <a:pt x="55396" y="443664"/>
                                </a:lnTo>
                              </a:path>
                              <a:path w="2938780" h="1296670">
                                <a:moveTo>
                                  <a:pt x="55396" y="443664"/>
                                </a:moveTo>
                                <a:lnTo>
                                  <a:pt x="0" y="443664"/>
                                </a:lnTo>
                              </a:path>
                              <a:path w="2938780" h="1296670">
                                <a:moveTo>
                                  <a:pt x="0" y="405137"/>
                                </a:moveTo>
                                <a:lnTo>
                                  <a:pt x="29831" y="405137"/>
                                </a:lnTo>
                              </a:path>
                              <a:path w="2938780" h="1296670">
                                <a:moveTo>
                                  <a:pt x="29831" y="405137"/>
                                </a:moveTo>
                                <a:lnTo>
                                  <a:pt x="0" y="405137"/>
                                </a:lnTo>
                              </a:path>
                              <a:path w="2938780" h="1296670">
                                <a:moveTo>
                                  <a:pt x="0" y="362610"/>
                                </a:moveTo>
                                <a:lnTo>
                                  <a:pt x="29831" y="362610"/>
                                </a:lnTo>
                              </a:path>
                              <a:path w="2938780" h="1296670">
                                <a:moveTo>
                                  <a:pt x="29831" y="362610"/>
                                </a:moveTo>
                                <a:lnTo>
                                  <a:pt x="0" y="362610"/>
                                </a:lnTo>
                              </a:path>
                              <a:path w="2938780" h="1296670">
                                <a:moveTo>
                                  <a:pt x="0" y="324149"/>
                                </a:moveTo>
                                <a:lnTo>
                                  <a:pt x="29831" y="324149"/>
                                </a:lnTo>
                              </a:path>
                              <a:path w="2938780" h="1296670">
                                <a:moveTo>
                                  <a:pt x="29831" y="324149"/>
                                </a:moveTo>
                                <a:lnTo>
                                  <a:pt x="0" y="324149"/>
                                </a:lnTo>
                              </a:path>
                              <a:path w="2938780" h="1296670">
                                <a:moveTo>
                                  <a:pt x="0" y="281556"/>
                                </a:moveTo>
                                <a:lnTo>
                                  <a:pt x="29831" y="281556"/>
                                </a:lnTo>
                              </a:path>
                              <a:path w="2938780" h="1296670">
                                <a:moveTo>
                                  <a:pt x="29831" y="281556"/>
                                </a:moveTo>
                                <a:lnTo>
                                  <a:pt x="0" y="281556"/>
                                </a:lnTo>
                              </a:path>
                              <a:path w="2938780" h="1296670">
                                <a:moveTo>
                                  <a:pt x="0" y="238829"/>
                                </a:moveTo>
                                <a:lnTo>
                                  <a:pt x="55396" y="238829"/>
                                </a:lnTo>
                              </a:path>
                              <a:path w="2938780" h="1296670">
                                <a:moveTo>
                                  <a:pt x="55396" y="238829"/>
                                </a:moveTo>
                                <a:lnTo>
                                  <a:pt x="0" y="238829"/>
                                </a:lnTo>
                              </a:path>
                              <a:path w="2938780" h="1296670">
                                <a:moveTo>
                                  <a:pt x="0" y="200568"/>
                                </a:moveTo>
                                <a:lnTo>
                                  <a:pt x="29831" y="200568"/>
                                </a:lnTo>
                              </a:path>
                              <a:path w="2938780" h="1296670">
                                <a:moveTo>
                                  <a:pt x="29831" y="200568"/>
                                </a:moveTo>
                                <a:lnTo>
                                  <a:pt x="0" y="200568"/>
                                </a:lnTo>
                              </a:path>
                              <a:path w="2938780" h="1296670">
                                <a:moveTo>
                                  <a:pt x="0" y="157842"/>
                                </a:moveTo>
                                <a:lnTo>
                                  <a:pt x="29831" y="157842"/>
                                </a:lnTo>
                              </a:path>
                              <a:path w="2938780" h="1296670">
                                <a:moveTo>
                                  <a:pt x="29831" y="157842"/>
                                </a:moveTo>
                                <a:lnTo>
                                  <a:pt x="0" y="157842"/>
                                </a:lnTo>
                              </a:path>
                              <a:path w="2938780" h="1296670">
                                <a:moveTo>
                                  <a:pt x="0" y="119514"/>
                                </a:moveTo>
                                <a:lnTo>
                                  <a:pt x="29831" y="119514"/>
                                </a:lnTo>
                              </a:path>
                              <a:path w="2938780" h="1296670">
                                <a:moveTo>
                                  <a:pt x="29831" y="119514"/>
                                </a:moveTo>
                                <a:lnTo>
                                  <a:pt x="0" y="119514"/>
                                </a:lnTo>
                              </a:path>
                              <a:path w="2938780" h="1296670">
                                <a:moveTo>
                                  <a:pt x="0" y="76788"/>
                                </a:moveTo>
                                <a:lnTo>
                                  <a:pt x="29831" y="76788"/>
                                </a:lnTo>
                              </a:path>
                              <a:path w="2938780" h="1296670">
                                <a:moveTo>
                                  <a:pt x="29831" y="76788"/>
                                </a:moveTo>
                                <a:lnTo>
                                  <a:pt x="0" y="76788"/>
                                </a:lnTo>
                              </a:path>
                              <a:path w="2938780" h="1296670">
                                <a:moveTo>
                                  <a:pt x="0" y="38460"/>
                                </a:moveTo>
                                <a:lnTo>
                                  <a:pt x="55396" y="38460"/>
                                </a:lnTo>
                              </a:path>
                              <a:path w="2938780" h="1296670">
                                <a:moveTo>
                                  <a:pt x="55396" y="38460"/>
                                </a:moveTo>
                                <a:lnTo>
                                  <a:pt x="0" y="38460"/>
                                </a:lnTo>
                              </a:path>
                              <a:path w="2938780" h="1296670">
                                <a:moveTo>
                                  <a:pt x="2938407" y="1296525"/>
                                </a:moveTo>
                                <a:lnTo>
                                  <a:pt x="2938407" y="0"/>
                                </a:lnTo>
                              </a:path>
                              <a:path w="2938780" h="1296670">
                                <a:moveTo>
                                  <a:pt x="2938407" y="0"/>
                                </a:moveTo>
                                <a:lnTo>
                                  <a:pt x="2938407" y="1296525"/>
                                </a:lnTo>
                              </a:path>
                              <a:path w="2938780" h="1296670">
                                <a:moveTo>
                                  <a:pt x="2938407" y="1258218"/>
                                </a:moveTo>
                                <a:lnTo>
                                  <a:pt x="2883050" y="1258218"/>
                                </a:lnTo>
                              </a:path>
                              <a:path w="2938780" h="1296670">
                                <a:moveTo>
                                  <a:pt x="2883050" y="1258218"/>
                                </a:moveTo>
                                <a:lnTo>
                                  <a:pt x="2938407" y="1258218"/>
                                </a:lnTo>
                              </a:path>
                              <a:path w="2938780" h="1296670">
                                <a:moveTo>
                                  <a:pt x="2938407" y="1219744"/>
                                </a:moveTo>
                                <a:lnTo>
                                  <a:pt x="2908569" y="1219744"/>
                                </a:lnTo>
                              </a:path>
                              <a:path w="2938780" h="1296670">
                                <a:moveTo>
                                  <a:pt x="2908569" y="1219744"/>
                                </a:moveTo>
                                <a:lnTo>
                                  <a:pt x="2938407" y="1219744"/>
                                </a:lnTo>
                              </a:path>
                              <a:path w="2938780" h="1296670">
                                <a:moveTo>
                                  <a:pt x="2938407" y="1177184"/>
                                </a:moveTo>
                                <a:lnTo>
                                  <a:pt x="2908569" y="1177184"/>
                                </a:lnTo>
                              </a:path>
                              <a:path w="2938780" h="1296670">
                                <a:moveTo>
                                  <a:pt x="2908569" y="1177184"/>
                                </a:moveTo>
                                <a:lnTo>
                                  <a:pt x="2938407" y="1177184"/>
                                </a:lnTo>
                              </a:path>
                              <a:path w="2938780" h="1296670">
                                <a:moveTo>
                                  <a:pt x="2938407" y="1138716"/>
                                </a:moveTo>
                                <a:lnTo>
                                  <a:pt x="2908569" y="1138716"/>
                                </a:lnTo>
                              </a:path>
                              <a:path w="2938780" h="1296670">
                                <a:moveTo>
                                  <a:pt x="2908569" y="1138716"/>
                                </a:moveTo>
                                <a:lnTo>
                                  <a:pt x="2938407" y="1138716"/>
                                </a:lnTo>
                              </a:path>
                              <a:path w="2938780" h="1296670">
                                <a:moveTo>
                                  <a:pt x="2938407" y="1096150"/>
                                </a:moveTo>
                                <a:lnTo>
                                  <a:pt x="2908569" y="1096150"/>
                                </a:lnTo>
                              </a:path>
                              <a:path w="2938780" h="1296670">
                                <a:moveTo>
                                  <a:pt x="2908569" y="1096150"/>
                                </a:moveTo>
                                <a:lnTo>
                                  <a:pt x="2938407" y="1096150"/>
                                </a:lnTo>
                              </a:path>
                              <a:path w="2938780" h="1296670">
                                <a:moveTo>
                                  <a:pt x="2938407" y="1057682"/>
                                </a:moveTo>
                                <a:lnTo>
                                  <a:pt x="2883050" y="1057682"/>
                                </a:lnTo>
                              </a:path>
                              <a:path w="2938780" h="1296670">
                                <a:moveTo>
                                  <a:pt x="2883050" y="1057682"/>
                                </a:moveTo>
                                <a:lnTo>
                                  <a:pt x="2938407" y="1057682"/>
                                </a:lnTo>
                              </a:path>
                              <a:path w="2938780" h="1296670">
                                <a:moveTo>
                                  <a:pt x="2938407" y="1015122"/>
                                </a:moveTo>
                                <a:lnTo>
                                  <a:pt x="2908569" y="1015122"/>
                                </a:lnTo>
                              </a:path>
                              <a:path w="2938780" h="1296670">
                                <a:moveTo>
                                  <a:pt x="2908569" y="1015122"/>
                                </a:moveTo>
                                <a:lnTo>
                                  <a:pt x="2938407" y="1015122"/>
                                </a:lnTo>
                              </a:path>
                              <a:path w="2938780" h="1296670">
                                <a:moveTo>
                                  <a:pt x="2938407" y="972395"/>
                                </a:moveTo>
                                <a:lnTo>
                                  <a:pt x="2908569" y="972395"/>
                                </a:lnTo>
                              </a:path>
                              <a:path w="2938780" h="1296670">
                                <a:moveTo>
                                  <a:pt x="2908569" y="972395"/>
                                </a:moveTo>
                                <a:lnTo>
                                  <a:pt x="2938407" y="972395"/>
                                </a:lnTo>
                              </a:path>
                              <a:path w="2938780" h="1296670">
                                <a:moveTo>
                                  <a:pt x="2938407" y="934088"/>
                                </a:moveTo>
                                <a:lnTo>
                                  <a:pt x="2908569" y="934088"/>
                                </a:lnTo>
                              </a:path>
                              <a:path w="2938780" h="1296670">
                                <a:moveTo>
                                  <a:pt x="2908569" y="934088"/>
                                </a:moveTo>
                                <a:lnTo>
                                  <a:pt x="2938407" y="934088"/>
                                </a:lnTo>
                              </a:path>
                              <a:path w="2938780" h="1296670">
                                <a:moveTo>
                                  <a:pt x="2938407" y="891361"/>
                                </a:moveTo>
                                <a:lnTo>
                                  <a:pt x="2908569" y="891361"/>
                                </a:lnTo>
                              </a:path>
                              <a:path w="2938780" h="1296670">
                                <a:moveTo>
                                  <a:pt x="2908569" y="891361"/>
                                </a:moveTo>
                                <a:lnTo>
                                  <a:pt x="2938407" y="891361"/>
                                </a:lnTo>
                              </a:path>
                              <a:path w="2938780" h="1296670">
                                <a:moveTo>
                                  <a:pt x="2938407" y="853054"/>
                                </a:moveTo>
                                <a:lnTo>
                                  <a:pt x="2883050" y="853054"/>
                                </a:lnTo>
                              </a:path>
                              <a:path w="2938780" h="1296670">
                                <a:moveTo>
                                  <a:pt x="2883050" y="853054"/>
                                </a:moveTo>
                                <a:lnTo>
                                  <a:pt x="2938407" y="853054"/>
                                </a:lnTo>
                              </a:path>
                              <a:path w="2938780" h="1296670">
                                <a:moveTo>
                                  <a:pt x="2938407" y="810341"/>
                                </a:moveTo>
                                <a:lnTo>
                                  <a:pt x="2908569" y="810341"/>
                                </a:lnTo>
                              </a:path>
                              <a:path w="2938780" h="1296670">
                                <a:moveTo>
                                  <a:pt x="2908569" y="810341"/>
                                </a:moveTo>
                                <a:lnTo>
                                  <a:pt x="2938407" y="810341"/>
                                </a:lnTo>
                              </a:path>
                              <a:path w="2938780" h="1296670">
                                <a:moveTo>
                                  <a:pt x="2938407" y="772013"/>
                                </a:moveTo>
                                <a:lnTo>
                                  <a:pt x="2908569" y="772013"/>
                                </a:lnTo>
                              </a:path>
                              <a:path w="2938780" h="1296670">
                                <a:moveTo>
                                  <a:pt x="2908569" y="772013"/>
                                </a:moveTo>
                                <a:lnTo>
                                  <a:pt x="2938407" y="772013"/>
                                </a:lnTo>
                              </a:path>
                              <a:path w="2938780" h="1296670">
                                <a:moveTo>
                                  <a:pt x="2938407" y="729286"/>
                                </a:moveTo>
                                <a:lnTo>
                                  <a:pt x="2908569" y="729286"/>
                                </a:lnTo>
                              </a:path>
                              <a:path w="2938780" h="1296670">
                                <a:moveTo>
                                  <a:pt x="2908569" y="729286"/>
                                </a:moveTo>
                                <a:lnTo>
                                  <a:pt x="2938407" y="729286"/>
                                </a:lnTo>
                              </a:path>
                              <a:path w="2938780" h="1296670">
                                <a:moveTo>
                                  <a:pt x="2938407" y="690959"/>
                                </a:moveTo>
                                <a:lnTo>
                                  <a:pt x="2908569" y="690959"/>
                                </a:lnTo>
                              </a:path>
                              <a:path w="2938780" h="1296670">
                                <a:moveTo>
                                  <a:pt x="2908569" y="690959"/>
                                </a:moveTo>
                                <a:lnTo>
                                  <a:pt x="2938407" y="690959"/>
                                </a:lnTo>
                              </a:path>
                              <a:path w="2938780" h="1296670">
                                <a:moveTo>
                                  <a:pt x="2938407" y="648232"/>
                                </a:moveTo>
                                <a:lnTo>
                                  <a:pt x="2883050" y="648232"/>
                                </a:lnTo>
                              </a:path>
                              <a:path w="2938780" h="1296670">
                                <a:moveTo>
                                  <a:pt x="2883050" y="648232"/>
                                </a:moveTo>
                                <a:lnTo>
                                  <a:pt x="2938407" y="648232"/>
                                </a:lnTo>
                              </a:path>
                              <a:path w="2938780" h="1296670">
                                <a:moveTo>
                                  <a:pt x="2938407" y="605706"/>
                                </a:moveTo>
                                <a:lnTo>
                                  <a:pt x="2908569" y="605706"/>
                                </a:lnTo>
                              </a:path>
                              <a:path w="2938780" h="1296670">
                                <a:moveTo>
                                  <a:pt x="2908569" y="605706"/>
                                </a:moveTo>
                                <a:lnTo>
                                  <a:pt x="2938407" y="605706"/>
                                </a:lnTo>
                              </a:path>
                              <a:path w="2938780" h="1296670">
                                <a:moveTo>
                                  <a:pt x="2938407" y="567245"/>
                                </a:moveTo>
                                <a:lnTo>
                                  <a:pt x="2908569" y="567245"/>
                                </a:lnTo>
                              </a:path>
                              <a:path w="2938780" h="1296670">
                                <a:moveTo>
                                  <a:pt x="2908569" y="567245"/>
                                </a:moveTo>
                                <a:lnTo>
                                  <a:pt x="2938407" y="567245"/>
                                </a:lnTo>
                              </a:path>
                              <a:path w="2938780" h="1296670">
                                <a:moveTo>
                                  <a:pt x="2938407" y="524652"/>
                                </a:moveTo>
                                <a:lnTo>
                                  <a:pt x="2908569" y="524652"/>
                                </a:lnTo>
                              </a:path>
                              <a:path w="2938780" h="1296670">
                                <a:moveTo>
                                  <a:pt x="2908569" y="524652"/>
                                </a:moveTo>
                                <a:lnTo>
                                  <a:pt x="2938407" y="524652"/>
                                </a:lnTo>
                              </a:path>
                              <a:path w="2938780" h="1296670">
                                <a:moveTo>
                                  <a:pt x="2938407" y="486191"/>
                                </a:moveTo>
                                <a:lnTo>
                                  <a:pt x="2908569" y="486191"/>
                                </a:lnTo>
                              </a:path>
                              <a:path w="2938780" h="1296670">
                                <a:moveTo>
                                  <a:pt x="2908569" y="486191"/>
                                </a:moveTo>
                                <a:lnTo>
                                  <a:pt x="2938407" y="486191"/>
                                </a:lnTo>
                              </a:path>
                              <a:path w="2938780" h="1296670">
                                <a:moveTo>
                                  <a:pt x="2938407" y="443664"/>
                                </a:moveTo>
                                <a:lnTo>
                                  <a:pt x="2883050" y="443664"/>
                                </a:lnTo>
                              </a:path>
                              <a:path w="2938780" h="1296670">
                                <a:moveTo>
                                  <a:pt x="2883050" y="443664"/>
                                </a:moveTo>
                                <a:lnTo>
                                  <a:pt x="2938407" y="443664"/>
                                </a:lnTo>
                              </a:path>
                              <a:path w="2938780" h="1296670">
                                <a:moveTo>
                                  <a:pt x="2938407" y="405137"/>
                                </a:moveTo>
                                <a:lnTo>
                                  <a:pt x="2908569" y="405137"/>
                                </a:lnTo>
                              </a:path>
                              <a:path w="2938780" h="1296670">
                                <a:moveTo>
                                  <a:pt x="2908569" y="405137"/>
                                </a:moveTo>
                                <a:lnTo>
                                  <a:pt x="2938407" y="405137"/>
                                </a:lnTo>
                              </a:path>
                              <a:path w="2938780" h="1296670">
                                <a:moveTo>
                                  <a:pt x="2938407" y="362610"/>
                                </a:moveTo>
                                <a:lnTo>
                                  <a:pt x="2908569" y="362610"/>
                                </a:lnTo>
                              </a:path>
                              <a:path w="2938780" h="1296670">
                                <a:moveTo>
                                  <a:pt x="2908569" y="362610"/>
                                </a:moveTo>
                                <a:lnTo>
                                  <a:pt x="2938407" y="362610"/>
                                </a:lnTo>
                              </a:path>
                              <a:path w="2938780" h="1296670">
                                <a:moveTo>
                                  <a:pt x="2938407" y="324149"/>
                                </a:moveTo>
                                <a:lnTo>
                                  <a:pt x="2908569" y="324149"/>
                                </a:lnTo>
                              </a:path>
                              <a:path w="2938780" h="1296670">
                                <a:moveTo>
                                  <a:pt x="2908569" y="324149"/>
                                </a:moveTo>
                                <a:lnTo>
                                  <a:pt x="2938407" y="324149"/>
                                </a:lnTo>
                              </a:path>
                              <a:path w="2938780" h="1296670">
                                <a:moveTo>
                                  <a:pt x="2938407" y="281556"/>
                                </a:moveTo>
                                <a:lnTo>
                                  <a:pt x="2908569" y="281556"/>
                                </a:lnTo>
                              </a:path>
                              <a:path w="2938780" h="1296670">
                                <a:moveTo>
                                  <a:pt x="2908569" y="281556"/>
                                </a:moveTo>
                                <a:lnTo>
                                  <a:pt x="2938407" y="281556"/>
                                </a:lnTo>
                              </a:path>
                              <a:path w="2938780" h="1296670">
                                <a:moveTo>
                                  <a:pt x="2938407" y="238829"/>
                                </a:moveTo>
                                <a:lnTo>
                                  <a:pt x="2883050" y="238829"/>
                                </a:lnTo>
                              </a:path>
                              <a:path w="2938780" h="1296670">
                                <a:moveTo>
                                  <a:pt x="2883050" y="238829"/>
                                </a:moveTo>
                                <a:lnTo>
                                  <a:pt x="2938407" y="238829"/>
                                </a:lnTo>
                              </a:path>
                              <a:path w="2938780" h="1296670">
                                <a:moveTo>
                                  <a:pt x="2938407" y="200569"/>
                                </a:moveTo>
                                <a:lnTo>
                                  <a:pt x="2908569" y="200569"/>
                                </a:lnTo>
                              </a:path>
                              <a:path w="2938780" h="1296670">
                                <a:moveTo>
                                  <a:pt x="2908569" y="200569"/>
                                </a:moveTo>
                                <a:lnTo>
                                  <a:pt x="2938407" y="200569"/>
                                </a:lnTo>
                              </a:path>
                              <a:path w="2938780" h="1296670">
                                <a:moveTo>
                                  <a:pt x="2938407" y="157842"/>
                                </a:moveTo>
                                <a:lnTo>
                                  <a:pt x="2908569" y="157842"/>
                                </a:lnTo>
                              </a:path>
                              <a:path w="2938780" h="1296670">
                                <a:moveTo>
                                  <a:pt x="2908569" y="157842"/>
                                </a:moveTo>
                                <a:lnTo>
                                  <a:pt x="2938407" y="157842"/>
                                </a:lnTo>
                              </a:path>
                              <a:path w="2938780" h="1296670">
                                <a:moveTo>
                                  <a:pt x="2938407" y="119514"/>
                                </a:moveTo>
                                <a:lnTo>
                                  <a:pt x="2908569" y="119514"/>
                                </a:lnTo>
                              </a:path>
                              <a:path w="2938780" h="1296670">
                                <a:moveTo>
                                  <a:pt x="2908569" y="119514"/>
                                </a:moveTo>
                                <a:lnTo>
                                  <a:pt x="2938407" y="119514"/>
                                </a:lnTo>
                              </a:path>
                              <a:path w="2938780" h="1296670">
                                <a:moveTo>
                                  <a:pt x="2938407" y="76788"/>
                                </a:moveTo>
                                <a:lnTo>
                                  <a:pt x="2908569" y="76788"/>
                                </a:lnTo>
                              </a:path>
                              <a:path w="2938780" h="1296670">
                                <a:moveTo>
                                  <a:pt x="2908569" y="76788"/>
                                </a:moveTo>
                                <a:lnTo>
                                  <a:pt x="2938407" y="76788"/>
                                </a:lnTo>
                              </a:path>
                              <a:path w="2938780" h="1296670">
                                <a:moveTo>
                                  <a:pt x="2938407" y="38460"/>
                                </a:moveTo>
                                <a:lnTo>
                                  <a:pt x="2883050" y="38460"/>
                                </a:lnTo>
                              </a:path>
                              <a:path w="2938780" h="1296670">
                                <a:moveTo>
                                  <a:pt x="2883050" y="38460"/>
                                </a:moveTo>
                                <a:lnTo>
                                  <a:pt x="2938407" y="38460"/>
                                </a:lnTo>
                              </a:path>
                            </a:pathLst>
                          </a:custGeom>
                          <a:ln w="4267">
                            <a:solidFill>
                              <a:srgbClr val="000000"/>
                            </a:solidFill>
                            <a:prstDash val="solid"/>
                          </a:ln>
                        </wps:spPr>
                        <wps:bodyPr wrap="square" lIns="0" tIns="0" rIns="0" bIns="0" rtlCol="0">
                          <a:prstTxWarp prst="textNoShape">
                            <a:avLst/>
                          </a:prstTxWarp>
                          <a:noAutofit/>
                        </wps:bodyPr>
                      </wps:wsp>
                      <wps:wsp>
                        <wps:cNvPr id="92" name="Graphic 92"/>
                        <wps:cNvSpPr/>
                        <wps:spPr>
                          <a:xfrm>
                            <a:off x="629049" y="283693"/>
                            <a:ext cx="1684655" cy="836294"/>
                          </a:xfrm>
                          <a:custGeom>
                            <a:avLst/>
                            <a:gdLst/>
                            <a:ahLst/>
                            <a:cxnLst/>
                            <a:rect l="l" t="t" r="r" b="b"/>
                            <a:pathLst>
                              <a:path w="1684655" h="836294">
                                <a:moveTo>
                                  <a:pt x="0" y="703604"/>
                                </a:moveTo>
                                <a:lnTo>
                                  <a:pt x="12759" y="690839"/>
                                </a:lnTo>
                                <a:lnTo>
                                  <a:pt x="25518" y="703604"/>
                                </a:lnTo>
                                <a:lnTo>
                                  <a:pt x="12759" y="716375"/>
                                </a:lnTo>
                                <a:lnTo>
                                  <a:pt x="0" y="703604"/>
                                </a:lnTo>
                              </a:path>
                              <a:path w="1684655" h="836294">
                                <a:moveTo>
                                  <a:pt x="554430" y="12798"/>
                                </a:moveTo>
                                <a:lnTo>
                                  <a:pt x="567189" y="0"/>
                                </a:lnTo>
                                <a:lnTo>
                                  <a:pt x="580015" y="12798"/>
                                </a:lnTo>
                                <a:lnTo>
                                  <a:pt x="567189" y="25529"/>
                                </a:lnTo>
                                <a:lnTo>
                                  <a:pt x="554430" y="12798"/>
                                </a:lnTo>
                              </a:path>
                              <a:path w="1684655" h="836294">
                                <a:moveTo>
                                  <a:pt x="1104607" y="823105"/>
                                </a:moveTo>
                                <a:lnTo>
                                  <a:pt x="1117366" y="810340"/>
                                </a:lnTo>
                                <a:lnTo>
                                  <a:pt x="1130192" y="823105"/>
                                </a:lnTo>
                                <a:lnTo>
                                  <a:pt x="1117366" y="835876"/>
                                </a:lnTo>
                                <a:lnTo>
                                  <a:pt x="1104607" y="823105"/>
                                </a:lnTo>
                              </a:path>
                              <a:path w="1684655" h="836294">
                                <a:moveTo>
                                  <a:pt x="1659037" y="720794"/>
                                </a:moveTo>
                                <a:lnTo>
                                  <a:pt x="1671863" y="707863"/>
                                </a:lnTo>
                                <a:lnTo>
                                  <a:pt x="1684622" y="720794"/>
                                </a:lnTo>
                                <a:lnTo>
                                  <a:pt x="1671863" y="733566"/>
                                </a:lnTo>
                                <a:lnTo>
                                  <a:pt x="1659037" y="720794"/>
                                </a:lnTo>
                              </a:path>
                            </a:pathLst>
                          </a:custGeom>
                          <a:ln w="4267">
                            <a:solidFill>
                              <a:srgbClr val="808000"/>
                            </a:solidFill>
                            <a:prstDash val="solid"/>
                          </a:ln>
                        </wps:spPr>
                        <wps:bodyPr wrap="square" lIns="0" tIns="0" rIns="0" bIns="0" rtlCol="0">
                          <a:prstTxWarp prst="textNoShape">
                            <a:avLst/>
                          </a:prstTxWarp>
                          <a:noAutofit/>
                        </wps:bodyPr>
                      </wps:wsp>
                      <wps:wsp>
                        <wps:cNvPr id="93" name="Graphic 93"/>
                        <wps:cNvSpPr/>
                        <wps:spPr>
                          <a:xfrm>
                            <a:off x="586385" y="151447"/>
                            <a:ext cx="1770380" cy="1096010"/>
                          </a:xfrm>
                          <a:custGeom>
                            <a:avLst/>
                            <a:gdLst/>
                            <a:ahLst/>
                            <a:cxnLst/>
                            <a:rect l="l" t="t" r="r" b="b"/>
                            <a:pathLst>
                              <a:path w="1770380" h="1096010">
                                <a:moveTo>
                                  <a:pt x="0" y="695232"/>
                                </a:moveTo>
                                <a:lnTo>
                                  <a:pt x="110779" y="695232"/>
                                </a:lnTo>
                              </a:path>
                              <a:path w="1770380" h="1096010">
                                <a:moveTo>
                                  <a:pt x="55423" y="695232"/>
                                </a:moveTo>
                                <a:lnTo>
                                  <a:pt x="55423" y="976635"/>
                                </a:lnTo>
                              </a:path>
                              <a:path w="1770380" h="1096010">
                                <a:moveTo>
                                  <a:pt x="0" y="976635"/>
                                </a:moveTo>
                                <a:lnTo>
                                  <a:pt x="110779" y="976635"/>
                                </a:lnTo>
                              </a:path>
                              <a:path w="1770380" h="1096010">
                                <a:moveTo>
                                  <a:pt x="554496" y="0"/>
                                </a:moveTo>
                                <a:lnTo>
                                  <a:pt x="665276" y="0"/>
                                </a:lnTo>
                              </a:path>
                              <a:path w="1770380" h="1096010">
                                <a:moveTo>
                                  <a:pt x="609853" y="0"/>
                                </a:moveTo>
                                <a:lnTo>
                                  <a:pt x="609853" y="285822"/>
                                </a:lnTo>
                              </a:path>
                              <a:path w="1770380" h="1096010">
                                <a:moveTo>
                                  <a:pt x="554496" y="285822"/>
                                </a:moveTo>
                                <a:lnTo>
                                  <a:pt x="665276" y="285822"/>
                                </a:lnTo>
                              </a:path>
                              <a:path w="1770380" h="1096010">
                                <a:moveTo>
                                  <a:pt x="1104673" y="814573"/>
                                </a:moveTo>
                                <a:lnTo>
                                  <a:pt x="1215453" y="814573"/>
                                </a:lnTo>
                              </a:path>
                              <a:path w="1770380" h="1096010">
                                <a:moveTo>
                                  <a:pt x="1160030" y="814573"/>
                                </a:moveTo>
                                <a:lnTo>
                                  <a:pt x="1160030" y="1095976"/>
                                </a:lnTo>
                              </a:path>
                              <a:path w="1770380" h="1096010">
                                <a:moveTo>
                                  <a:pt x="1104673" y="1095976"/>
                                </a:moveTo>
                                <a:lnTo>
                                  <a:pt x="1215453" y="1095976"/>
                                </a:lnTo>
                              </a:path>
                              <a:path w="1770380" h="1096010">
                                <a:moveTo>
                                  <a:pt x="1659104" y="712256"/>
                                </a:moveTo>
                                <a:lnTo>
                                  <a:pt x="1769883" y="712256"/>
                                </a:lnTo>
                              </a:path>
                              <a:path w="1770380" h="1096010">
                                <a:moveTo>
                                  <a:pt x="1714527" y="712256"/>
                                </a:moveTo>
                                <a:lnTo>
                                  <a:pt x="1714527" y="993659"/>
                                </a:lnTo>
                              </a:path>
                              <a:path w="1770380" h="1096010">
                                <a:moveTo>
                                  <a:pt x="1659104" y="993659"/>
                                </a:moveTo>
                                <a:lnTo>
                                  <a:pt x="1769883" y="993659"/>
                                </a:lnTo>
                              </a:path>
                            </a:pathLst>
                          </a:custGeom>
                          <a:ln w="4267">
                            <a:solidFill>
                              <a:srgbClr val="0000FF"/>
                            </a:solidFill>
                            <a:prstDash val="solid"/>
                          </a:ln>
                        </wps:spPr>
                        <wps:bodyPr wrap="square" lIns="0" tIns="0" rIns="0" bIns="0" rtlCol="0">
                          <a:prstTxWarp prst="textNoShape">
                            <a:avLst/>
                          </a:prstTxWarp>
                          <a:noAutofit/>
                        </wps:bodyPr>
                      </wps:wsp>
                    </wpg:wgp>
                  </a:graphicData>
                </a:graphic>
              </wp:anchor>
            </w:drawing>
          </mc:Choice>
          <mc:Fallback>
            <w:pict>
              <v:group w14:anchorId="4030AE77" id="Group 90" o:spid="_x0000_s1026" style="position:absolute;margin-left:206.3pt;margin-top:.5pt;width:231.75pt;height:102.45pt;z-index:15750656;mso-wrap-distance-left:0;mso-wrap-distance-right:0;mso-position-horizontal-relative:page" coordsize="29432,13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5mTygoAAG5aAAAOAAAAZHJzL2Uyb0RvYy54bWzsnF2P27oRhu8L9D8Yvm9WlKwvI5uD4qQJ&#10;ChycHuCk6LXWa6+N2pYrabObf9+hSJoz3h1TG05aoGgu1nI8fPXoJUXS9nje//R82M++rrt+1x5v&#10;5+pdMp+tj6v2fnd8uJ3//cunP1XzWT80x/tm3x7Xt/Nv637+04c//uH902m5Ttttu79fdzMQOfbL&#10;p9PtfDsMp+XNTb/arg9N/649rY/w4qbtDs0AT7uHm/uueQL1w/4mTZLi5qnt7k9du1r3PfzvR/Pi&#10;/MOov9msV8PfNpt+Pcz2t3NgG8a/3fj3Tv+9+fC+WT50zWm7W1mM5jsoDs3uCCc9S31shmb22O1e&#10;SB12q67t283wbtUebtrNZrdaj9cAV6OSi6v53LWPp/FaHpZPD6ezTWDthU/fLbv69etv3Wx3fzuv&#10;wZ5jc4A+Gk87g+dgztPpYQkxn7vT76ffOnOFcPhLu/pnDy/fXL6unz/44OdNd9CN4EJnz6Pr386u&#10;r5+H2Qr+M60XWZrm89kKXlNZopTKTb+sttB5L9qttn8JtLxplubEI94Z5+kEY6z3NvZxNv6+bU7r&#10;sXd6bZGzUXkbzaiqlTFyjNIujrb2y94aeuFRChbMZ2AFHJTGB+9UVpUVvDo6ldZFUY6ddL7eZrl6&#10;7IfP63Y0vfn6Sz+YAX7vjpqtO1o9H91hB7eJvkH24w0yzGdwg3TzGdwgdwbg1Ay6ne5JfTh70r1m&#10;WbbQaRZFv35ov66/tGPk4LtOR+TQx3rI4Jj9EcdqzUVSjldPW5g4aKpP/z0YvLQHpjCmE4QxjKjr&#10;NO7UGNbFijrgRDkAihl96tes/I+eetr1/pC+VmlepaoKjPw8z+rCjnscH209J3zdfgodDeH6X9Xl&#10;YhFwIq2rDKZQvRSkOD4aghMOOSEKYZ1QZamqbLoTJF7SCSIccILERkM4J2AVUcUbnMDx0RBoTCgs&#10;HHICx0ZDWCeSulCLeroTJD4aAjlBhANOkNhoCOdEXhZVGnACTWwJjo+G4IRDTohCOCdUrtKQE7jr&#10;cHy0E5xwyAlRCONEXaZZHd4+uqWDhAv6QHSv20BCoxGsC9kiqUJbCd9rNQ6PRmB0Ay6IIhgXqlpl&#10;xfie6upbCTcWSLigC0T3ugskNBrBupBnSR7aTPm5rMLh0QiMbsAFUQTrgkpghAWWCj9yKxwe7QKj&#10;G3BBFMG4UJbw4dH07SQJF3SB6F53gYRGI1gX0jqtpm8lSxwejeDHAtENuCCKYFwo6qTOp28jSbig&#10;C0T3ugskNBrBurCo0iy0cfKzWIHDoxEY3YALogjWBdgZJ9PviAKHR7vg7wiiG3BBFMG4kBdlupi+&#10;dyThgi4Q3esukNBoBOtCuijy6bumHIdHI/ixQHQDLogiGBcWVaHM5/GT9o4kXNAFonvdBRIajWBd&#10;WGRFMX3vuMDh0Qh+diS6ARdEEawLSW6/YZk2FnB4tAv+jlhg3YALODQawbiQFWmhpu+gSXg0gneB&#10;6F53gYRGI1gX0sVbPnzLcHg0AnIB6wZcwKHRCMaFtFJ5Pn2/QMKjEbwLRPe6CyQ0GsG6kFVVGtpB&#10;+1ksxeHRCIxuwAVRBOtCkuTF9M+aIBfDh0e7gMYC1g24gEOjEYwLKi+rReh9hKcl4dEIjO51F2QR&#10;rAuqzlVov4BocbikC1g34AIOjUYwLpRF+YYPX3F0NID3FstetwBHRgMYByA7owhtFfwEhqOjAV6X&#10;ve6AKADOyaCJAhwEbuFci/bhNdEpABRZFIMmC7AwVQUfWNv5hORExMOw0iwMSTQSTbjAHUQzGHiY&#10;pMqL+sfkPHDSPAxOwRLNfSDOjMkE4SUF4ZMW8WOm5qQnOSMNg0yflIiQEnzRdAReepozwjDIGZ1s&#10;ADNIKIcQdSxpITtmiPQkZ0gLARjsDE4+YGHwNCmbM5Gy0iwMnoGFYYg0TkbgYfCYwS0EuomT5mFw&#10;xwrDeGmSn8CzeHrSQNQXosyjMOwCKEgZ5yvwKMgV3EAAhVHmURh2ARSvTPIXeBTPThoIoDDKPArD&#10;LoCClHE+A4uCZkbZHAw85xJlFgXNi6SBrCs6vyH8PRPqUdxAAIVRnuSKMIofKyTfgUfx7KSBqCtE&#10;mUdh2AVQkDLOf+BRkCu4gQAKo8yjMOwCKF6Z5EPwKJ6dNBBAYZR5FIZdAAUp4/wIFgXNtrI5HXi2&#10;JcosCpptSQNZV3C+BI+CehQ3EEBhlHkU1KPCKF6Z5E/wKJ6dNBB1hSjzKAy7AApS1vkU4e8ykCu4&#10;gQAKozzJFWEU7wrJr+BRPDtpIOoKUeZRGHYBFKSM8y1YFDTbklyOeBROmUVBs60wClbG+Rc8Chor&#10;uEG8K+hDv0lZI/gTV9JAAMWPFZKPMcUV0kAAxftNlHkUhl0ABSnj/AweBbHjBgIojDKPwrALoHhl&#10;kq/Bo3h20kAAhVHmURh2ARSkjPM3WBQ0J8rmnOC9LVFmUdCcSBrIuqLzOUJ5OPjbijEHxTUQQEFj&#10;ZRoK6lHcQADFK5P8Dr6DPDtpIIDCKPMoDLsAClLG+R48CmLHDQRQGGUehWEXQPHKOAWEJ/HoOF4A&#10;5HVhHuR1cAEQLwxHwQwWPB3i+HgQNINj4SmO4PgLEFsVZazPAse4Asz+qEu1LNKiHIsT9e1+d/9p&#10;t9/rCip993D3876bfW10aaTxn/1qlYSdun742PRbEze+ZMP2x7H+jytko6vr3LX336AOzhPUU7qd&#10;9/96bLr1fLb/6xEq7UDmx+AOOndw5w66Yf9zO5ZoGou7wDm/PP+j6U4zffrb+QAVcH5tXcGdZukq&#10;2+hLP8fqlsf2z49Du9npsjdQ/McR2SdQ/EdXNOqXP74KUPqiCtD4zlufHGoFhasAFbCwQTWAsQ5Q&#10;lRX1+Ou+ZukqAakCBnJuaybB61BDyfaKqyaEh4GzC8pTyRcCOqNAISBLonvCD+oTqgNUJlmROFQf&#10;YkY0dOYYqtISfsGmLx0+2awyuqI3Sxqc5jlUV9HBRNsFucdLZSg6kZXuR0EuyD2yxCbA3nDjSLXV&#10;kCaakOfw5tTlQJV1KL0WPjxSlXHCpT04RPdoUPMqSaBolqma4nVdkHu0wV4VzDtnOrsg92iDXyc2&#10;Qd9vhFIJTMSm0hP8Uk8lrivYMaFUCT9aGS/xlV/xXo4KBUW0VA03IYwLou+uzj2aq4SSY149y6vS&#10;JcG7MPfowhl6ExZhS5HXCVT9GodzmpTnu5q1RfdlkZkGSakPTXqMA3aPFlxPG1BQ4oW+C3OPLhyp&#10;Z1kO/l9XZ+iN6tkWexC1YFUJDHl3U/x/wXpDUUG3itqlyJWtgzHkqv/ZsnXjUJq8YOUw9io7BUGy&#10;+OKidB0kzCXZuXQdpEJBtcP/2orlWHTpOovCL1lFnYd/SgzzWVm6NQvFX4x8Xz7v7EeAAVaM1Nze&#10;kzh8eF0WReZm1WgMs2YRTXZK8laQ+GgGvXjaImlu6HAMBXzRAXO4nuZcaPTpi6SGrAmiyZ7eh6YV&#10;ZBe7L12iGZAFRJgF8T6Q+GiQcf0ujRuVWuRweD0tE1Kh84W1jzQQQCmSxG6qiDJnilK+Adz+OYxS&#10;sqyd16m3363YFirNwiBfaIt4Y2AzAdsss9hDGangL/tUWdTwFvVlg3iUEsZIavc101B8g7rO4ErE&#10;ugi5QpTZHkKukAYXrkjsavS78E+f7KX+b+9qxtK8UNR4LAhrCzDrqsn4+fi23ZeJ/vBvAAAA//8D&#10;AFBLAwQUAAYACAAAACEA4TdR8+AAAAAJAQAADwAAAGRycy9kb3ducmV2LnhtbEyPQUvDQBCF74L/&#10;YRnBm91stLGN2ZRS1FMRbAXpbZpMk9Dsbshuk/TfO570OHyPN9/LVpNpxUC9b5zVoGYRCLKFKxtb&#10;afjavz0sQPiAtsTWWdJwJQ+r/PYmw7R0o/2kYRcqwSXWp6ihDqFLpfRFTQb9zHVkmZ1cbzDw2Vey&#10;7HHkctPKOIoSabCx/KHGjjY1FefdxWh4H3FcP6rXYXs+ba6H/fzje6tI6/u7af0CItAU/sLwq8/q&#10;kLPT0V1s6UWr4UnFCUcZ8CTmi+dEgThqiKP5EmSeyf8L8h8AAAD//wMAUEsBAi0AFAAGAAgAAAAh&#10;ALaDOJL+AAAA4QEAABMAAAAAAAAAAAAAAAAAAAAAAFtDb250ZW50X1R5cGVzXS54bWxQSwECLQAU&#10;AAYACAAAACEAOP0h/9YAAACUAQAACwAAAAAAAAAAAAAAAAAvAQAAX3JlbHMvLnJlbHNQSwECLQAU&#10;AAYACAAAACEAaueZk8oKAABuWgAADgAAAAAAAAAAAAAAAAAuAgAAZHJzL2Uyb0RvYy54bWxQSwEC&#10;LQAUAAYACAAAACEA4TdR8+AAAAAJAQAADwAAAAAAAAAAAAAAAAAkDQAAZHJzL2Rvd25yZXYueG1s&#10;UEsFBgAAAAAEAAQA8wAAADEOAAAAAA==&#10;">
                <v:shape id="Graphic 91" o:spid="_x0000_s1027" style="position:absolute;left:21;top:21;width:29388;height:12967;visibility:visible;mso-wrap-style:square;v-text-anchor:top" coordsize="2938780,129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JFExAAAANsAAAAPAAAAZHJzL2Rvd25yZXYueG1sRI9Ba8JA&#10;FITvQv/D8gq96SZSxEY3QQRLQbRoredH9pkNZt+m2W1M/31XKPQ4zMw3zLIYbCN66nztWEE6SUAQ&#10;l07XXCk4fWzGcxA+IGtsHJOCH/JQ5A+jJWba3fhA/TFUIkLYZ6jAhNBmUvrSkEU/cS1x9C6usxii&#10;7CqpO7xFuG3kNElm0mLNccFgS2tD5fX4bRWU+9npud3urtP5+5n9V2pe+8+DUk+Pw2oBItAQ/sN/&#10;7Tet4CWF+5f4A2T+CwAA//8DAFBLAQItABQABgAIAAAAIQDb4fbL7gAAAIUBAAATAAAAAAAAAAAA&#10;AAAAAAAAAABbQ29udGVudF9UeXBlc10ueG1sUEsBAi0AFAAGAAgAAAAhAFr0LFu/AAAAFQEAAAsA&#10;AAAAAAAAAAAAAAAAHwEAAF9yZWxzLy5yZWxzUEsBAi0AFAAGAAgAAAAhAMJEkUTEAAAA2wAAAA8A&#10;AAAAAAAAAAAAAAAABwIAAGRycy9kb3ducmV2LnhtbFBLBQYAAAAAAwADALcAAAD4AgAAAAA=&#10;" path="m,1296525r2938407,em2938407,1296525l,1296525em,l2938407,em2938407,l,em,1296525l,em,l,1296525em,1258218r55396,em55396,1258218r-55396,em,1219744r29831,em29831,1219744r-29831,em,1177183r29831,em29831,1177183r-29831,em,1138716r29831,em29831,1138716r-29831,em,1096149r29831,em29831,1096149r-29831,em,1057682r55396,em55396,1057682r-55396,em,1015122r29831,em29831,1015122r-29831,em,972395r29831,em29831,972395l,972395em,934088r29831,em29831,934088l,934088em,891361r29831,em29831,891361l,891361em,853054r55396,em55396,853054l,853054em,810340r29831,em29831,810340l,810340em,772013r29831,em29831,772013l,772013em,729286r29831,em29831,729286l,729286em,690959r29831,em29831,690959l,690959em,648232r55396,em55396,648232l,648232em,605706r29831,em29831,605706l,605706em,567245r29831,em29831,567245l,567245em,524651r29831,em29831,524651l,524651em,486191r29831,em29831,486191l,486191em,443664r55396,em55396,443664l,443664em,405137r29831,em29831,405137l,405137em,362610r29831,em29831,362610l,362610em,324149r29831,em29831,324149l,324149em,281556r29831,em29831,281556l,281556em,238829r55396,em55396,238829l,238829em,200568r29831,em29831,200568l,200568em,157842r29831,em29831,157842l,157842em,119514r29831,em29831,119514l,119514em,76788r29831,em29831,76788l,76788em,38460r55396,em55396,38460l,38460em2938407,1296525l2938407,em2938407,r,1296525em2938407,1258218r-55357,em2883050,1258218r55357,em2938407,1219744r-29838,em2908569,1219744r29838,em2938407,1177184r-29838,em2908569,1177184r29838,em2938407,1138716r-29838,em2908569,1138716r29838,em2938407,1096150r-29838,em2908569,1096150r29838,em2938407,1057682r-55357,em2883050,1057682r55357,em2938407,1015122r-29838,em2908569,1015122r29838,em2938407,972395r-29838,em2908569,972395r29838,em2938407,934088r-29838,em2908569,934088r29838,em2938407,891361r-29838,em2908569,891361r29838,em2938407,853054r-55357,em2883050,853054r55357,em2938407,810341r-29838,em2908569,810341r29838,em2938407,772013r-29838,em2908569,772013r29838,em2938407,729286r-29838,em2908569,729286r29838,em2938407,690959r-29838,em2908569,690959r29838,em2938407,648232r-55357,em2883050,648232r55357,em2938407,605706r-29838,em2908569,605706r29838,em2938407,567245r-29838,em2908569,567245r29838,em2938407,524652r-29838,em2908569,524652r29838,em2938407,486191r-29838,em2908569,486191r29838,em2938407,443664r-55357,em2883050,443664r55357,em2938407,405137r-29838,em2908569,405137r29838,em2938407,362610r-29838,em2908569,362610r29838,em2938407,324149r-29838,em2908569,324149r29838,em2938407,281556r-29838,em2908569,281556r29838,em2938407,238829r-55357,em2883050,238829r55357,em2938407,200569r-29838,em2908569,200569r29838,em2938407,157842r-29838,em2908569,157842r29838,em2938407,119514r-29838,em2908569,119514r29838,em2938407,76788r-29838,em2908569,76788r29838,em2938407,38460r-55357,em2883050,38460r55357,e" filled="f" strokeweight=".1185mm">
                  <v:path arrowok="t"/>
                </v:shape>
                <v:shape id="Graphic 92" o:spid="_x0000_s1028" style="position:absolute;left:6290;top:2836;width:16847;height:8363;visibility:visible;mso-wrap-style:square;v-text-anchor:top" coordsize="1684655,836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aIkwgAAANsAAAAPAAAAZHJzL2Rvd25yZXYueG1sRI9Bi8Iw&#10;FITvwv6H8Bb2pqkeVu0aRRZWBPVgXTw/mmdbbF5Kkmr7740geBxmvhlmsepMLW7kfGVZwXiUgCDO&#10;ra64UPB/+hvOQPiArLG2TAp68rBafgwWmGp75yPdslCIWMI+RQVlCE0qpc9LMuhHtiGO3sU6gyFK&#10;V0jt8B7LTS0nSfItDVYcF0ps6Lek/Jq1RsF82l82rWvPh/X+MO17Pu+63Cj19dmtf0AE6sI7/KK3&#10;OnITeH6JP0AuHwAAAP//AwBQSwECLQAUAAYACAAAACEA2+H2y+4AAACFAQAAEwAAAAAAAAAAAAAA&#10;AAAAAAAAW0NvbnRlbnRfVHlwZXNdLnhtbFBLAQItABQABgAIAAAAIQBa9CxbvwAAABUBAAALAAAA&#10;AAAAAAAAAAAAAB8BAABfcmVscy8ucmVsc1BLAQItABQABgAIAAAAIQDrtaIkwgAAANsAAAAPAAAA&#10;AAAAAAAAAAAAAAcCAABkcnMvZG93bnJldi54bWxQSwUGAAAAAAMAAwC3AAAA9gIAAAAA&#10;" path="m,703604l12759,690839r12759,12765l12759,716375,,703604em554430,12798l567189,r12826,12798l567189,25529,554430,12798em1104607,823105r12759,-12765l1130192,823105r-12826,12771l1104607,823105em1659037,720794r12826,-12931l1684622,720794r-12759,12772l1659037,720794e" filled="f" strokecolor="olive" strokeweight=".1185mm">
                  <v:path arrowok="t"/>
                </v:shape>
                <v:shape id="Graphic 93" o:spid="_x0000_s1029" style="position:absolute;left:5863;top:1514;width:17704;height:10960;visibility:visible;mso-wrap-style:square;v-text-anchor:top" coordsize="1770380,1096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oSSxQAAANsAAAAPAAAAZHJzL2Rvd25yZXYueG1sRI9Ba8JA&#10;FITvBf/D8oTe6sYWtKauIRRaWhXBKOrxkX1NQrNvQ3bV6K/vCkKPw8x8w0yTztTiRK2rLCsYDiIQ&#10;xLnVFRcKtpuPp1cQziNrrC2Tggs5SGa9hynG2p55TafMFyJA2MWooPS+iaV0eUkG3cA2xMH7sa1B&#10;H2RbSN3iOcBNLZ+jaCQNVhwWSmzovaT8NzsaBQe9ux5Susw/j9/7xRJXPLyOWanHfpe+gfDU+f/w&#10;vf2lFUxe4PYl/AA5+wMAAP//AwBQSwECLQAUAAYACAAAACEA2+H2y+4AAACFAQAAEwAAAAAAAAAA&#10;AAAAAAAAAAAAW0NvbnRlbnRfVHlwZXNdLnhtbFBLAQItABQABgAIAAAAIQBa9CxbvwAAABUBAAAL&#10;AAAAAAAAAAAAAAAAAB8BAABfcmVscy8ucmVsc1BLAQItABQABgAIAAAAIQCyuoSSxQAAANsAAAAP&#10;AAAAAAAAAAAAAAAAAAcCAABkcnMvZG93bnJldi54bWxQSwUGAAAAAAMAAwC3AAAA+QIAAAAA&#10;" path="m,695232r110779,em55423,695232r,281403em,976635r110779,em554496,l665276,em609853,r,285822em554496,285822r110780,em1104673,814573r110780,em1160030,814573r,281403em1104673,1095976r110780,em1659104,712256r110779,em1714527,712256r,281403em1659104,993659r110779,e" filled="f" strokecolor="blue" strokeweight=".1185mm">
                  <v:path arrowok="t"/>
                </v:shape>
                <w10:wrap anchorx="page"/>
              </v:group>
            </w:pict>
          </mc:Fallback>
        </mc:AlternateContent>
      </w:r>
      <w:r>
        <w:rPr>
          <w:rFonts w:ascii="Arial"/>
          <w:b/>
          <w:spacing w:val="-5"/>
          <w:w w:val="105"/>
          <w:sz w:val="11"/>
        </w:rPr>
        <w:t>730</w:t>
      </w:r>
    </w:p>
    <w:p w:rsidR="00C54548" w:rsidRDefault="00C54548">
      <w:pPr>
        <w:pStyle w:val="Textoindependiente"/>
        <w:spacing w:before="62"/>
        <w:rPr>
          <w:rFonts w:ascii="Arial"/>
          <w:b/>
          <w:sz w:val="11"/>
        </w:rPr>
      </w:pPr>
    </w:p>
    <w:p w:rsidR="00C54548" w:rsidRDefault="00263DB7">
      <w:pPr>
        <w:ind w:left="2197"/>
        <w:rPr>
          <w:rFonts w:ascii="Arial"/>
          <w:b/>
          <w:sz w:val="11"/>
        </w:rPr>
      </w:pPr>
      <w:r>
        <w:rPr>
          <w:rFonts w:ascii="Arial"/>
          <w:b/>
          <w:spacing w:val="-5"/>
          <w:w w:val="105"/>
          <w:sz w:val="11"/>
        </w:rPr>
        <w:t>680</w:t>
      </w:r>
    </w:p>
    <w:p w:rsidR="00C54548" w:rsidRDefault="00C54548">
      <w:pPr>
        <w:pStyle w:val="Textoindependiente"/>
        <w:spacing w:before="70"/>
        <w:rPr>
          <w:rFonts w:ascii="Arial"/>
          <w:b/>
          <w:sz w:val="11"/>
        </w:rPr>
      </w:pPr>
    </w:p>
    <w:p w:rsidR="00C54548" w:rsidRDefault="00263DB7">
      <w:pPr>
        <w:ind w:left="2197"/>
        <w:rPr>
          <w:rFonts w:ascii="Arial"/>
          <w:b/>
          <w:sz w:val="11"/>
        </w:rPr>
      </w:pPr>
      <w:r>
        <w:rPr>
          <w:rFonts w:ascii="Arial"/>
          <w:b/>
          <w:noProof/>
          <w:sz w:val="11"/>
        </w:rPr>
        <mc:AlternateContent>
          <mc:Choice Requires="wps">
            <w:drawing>
              <wp:anchor distT="0" distB="0" distL="0" distR="0" simplePos="0" relativeHeight="15751168" behindDoc="0" locked="0" layoutInCell="1" allowOverlap="1">
                <wp:simplePos x="0" y="0"/>
                <wp:positionH relativeFrom="page">
                  <wp:posOffset>2293990</wp:posOffset>
                </wp:positionH>
                <wp:positionV relativeFrom="paragraph">
                  <wp:posOffset>-69348</wp:posOffset>
                </wp:positionV>
                <wp:extent cx="106680" cy="629920"/>
                <wp:effectExtent l="0" t="0" r="0" b="0"/>
                <wp:wrapNone/>
                <wp:docPr id="94" name="Text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6680" cy="629920"/>
                        </a:xfrm>
                        <a:prstGeom prst="rect">
                          <a:avLst/>
                        </a:prstGeom>
                      </wps:spPr>
                      <wps:txbx>
                        <w:txbxContent>
                          <w:p w:rsidR="00263DB7" w:rsidRDefault="00263DB7">
                            <w:pPr>
                              <w:spacing w:before="20"/>
                              <w:ind w:left="20"/>
                              <w:rPr>
                                <w:rFonts w:ascii="Arial"/>
                                <w:b/>
                                <w:sz w:val="11"/>
                              </w:rPr>
                            </w:pPr>
                            <w:r>
                              <w:rPr>
                                <w:rFonts w:ascii="Arial"/>
                                <w:b/>
                                <w:spacing w:val="-4"/>
                                <w:w w:val="105"/>
                                <w:sz w:val="11"/>
                              </w:rPr>
                              <w:t>Ganancia</w:t>
                            </w:r>
                            <w:r>
                              <w:rPr>
                                <w:rFonts w:ascii="Arial"/>
                                <w:b/>
                                <w:spacing w:val="3"/>
                                <w:w w:val="105"/>
                                <w:sz w:val="11"/>
                              </w:rPr>
                              <w:t xml:space="preserve"> </w:t>
                            </w:r>
                            <w:r>
                              <w:rPr>
                                <w:rFonts w:ascii="Arial"/>
                                <w:b/>
                                <w:spacing w:val="-4"/>
                                <w:w w:val="105"/>
                                <w:sz w:val="11"/>
                              </w:rPr>
                              <w:t>de</w:t>
                            </w:r>
                            <w:r>
                              <w:rPr>
                                <w:rFonts w:ascii="Arial"/>
                                <w:b/>
                                <w:spacing w:val="3"/>
                                <w:w w:val="105"/>
                                <w:sz w:val="11"/>
                              </w:rPr>
                              <w:t xml:space="preserve"> </w:t>
                            </w:r>
                            <w:r>
                              <w:rPr>
                                <w:rFonts w:ascii="Arial"/>
                                <w:b/>
                                <w:spacing w:val="-4"/>
                                <w:w w:val="105"/>
                                <w:sz w:val="11"/>
                              </w:rPr>
                              <w:t>peso</w:t>
                            </w:r>
                          </w:p>
                        </w:txbxContent>
                      </wps:txbx>
                      <wps:bodyPr vert="vert270" wrap="square" lIns="0" tIns="0" rIns="0" bIns="0" rtlCol="0">
                        <a:noAutofit/>
                      </wps:bodyPr>
                    </wps:wsp>
                  </a:graphicData>
                </a:graphic>
              </wp:anchor>
            </w:drawing>
          </mc:Choice>
          <mc:Fallback>
            <w:pict>
              <v:shape id="Textbox 94" o:spid="_x0000_s1039" type="#_x0000_t202" style="position:absolute;left:0;text-align:left;margin-left:180.65pt;margin-top:-5.45pt;width:8.4pt;height:49.6pt;z-index:157511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RumtQEAAFcDAAAOAAAAZHJzL2Uyb0RvYy54bWysU8Fu2zAMvQ/oPwi6N3bcIWuMOMXWYsOA&#10;YivQ7gNkWYqFWaImKrHz96OUOC2227ALTYnU43skvbmb7MAOKqAB1/DlouRMOQmdcbuG/3j5fH3L&#10;GUbhOjGAUw0/KuR326t3m9HXqoIehk4FRiAO69E3vI/R10WBsldW4AK8chTUEKyIdAy7ogtiJHQ7&#10;FFVZrooRQucDSIVItw+nIN9mfK2VjN+1RhXZ0HDiFrMN2bbJFtuNqHdB+N7IMw3xDyysMI6KXqAe&#10;RBRsH8xfUNbIAAg6LiTYArQ2UmUNpGZZ/qHmuRdeZS3UHPSXNuH/g5XfDk+Bma7h6/ecOWFpRi9q&#10;ii1MjG6oPaPHmrKePeXF6RNMNOYsFf0jyJ9IKcWbnNMDpOzUjkkHm74klNFDmsDx0nWqwmRCK1er&#10;W4pICq2q9brKUyleH/uA8YsCy5LT8EBDzQTE4RFjKi/qOeXM5VQ+sYpTO2V5y5tZTAvdkbTQ0hJY&#10;stUHqj7SDjQcf+1FUJwNXx01OS3M7ITZaWcnxOEe8lolhQ4+7iNokwmlyqcyZ0I0vczzvGlpPd6e&#10;c9br/7D9DQAA//8DAFBLAwQUAAYACAAAACEAGZaTG94AAAAKAQAADwAAAGRycy9kb3ducmV2Lnht&#10;bEyPy07DMBBF90j8gzVI7FonWIQQMqlQpIpdJdp+gBsPcVQ/Quw26d9jVrAc3aN7z9SbxRp2pSkM&#10;3iHk6wwYuc6rwfUIx8N2VQILUToljXeEcKMAm+b+rpaV8rP7pOs+9iyVuFBJBB3jWHEeOk1WhrUf&#10;yaXsy09WxnROPVeTnFO5Nfwpywpu5eDSgpYjtZq68/5iEXY3rmdhn49d2xa7Qnxv5fnDID4+LO9v&#10;wCIt8Q+GX/2kDk1yOvmLU4EZBFHkIqEIqzx7BZYI8VLmwE4IZSmANzX//0LzAwAA//8DAFBLAQIt&#10;ABQABgAIAAAAIQC2gziS/gAAAOEBAAATAAAAAAAAAAAAAAAAAAAAAABbQ29udGVudF9UeXBlc10u&#10;eG1sUEsBAi0AFAAGAAgAAAAhADj9If/WAAAAlAEAAAsAAAAAAAAAAAAAAAAALwEAAF9yZWxzLy5y&#10;ZWxzUEsBAi0AFAAGAAgAAAAhAM7FG6a1AQAAVwMAAA4AAAAAAAAAAAAAAAAALgIAAGRycy9lMm9E&#10;b2MueG1sUEsBAi0AFAAGAAgAAAAhABmWkxveAAAACgEAAA8AAAAAAAAAAAAAAAAADwQAAGRycy9k&#10;b3ducmV2LnhtbFBLBQYAAAAABAAEAPMAAAAaBQAAAAA=&#10;" filled="f" stroked="f">
                <v:textbox style="layout-flow:vertical;mso-layout-flow-alt:bottom-to-top" inset="0,0,0,0">
                  <w:txbxContent>
                    <w:p w:rsidR="00263DB7" w:rsidRDefault="00263DB7">
                      <w:pPr>
                        <w:spacing w:before="20"/>
                        <w:ind w:left="20"/>
                        <w:rPr>
                          <w:rFonts w:ascii="Arial"/>
                          <w:b/>
                          <w:sz w:val="11"/>
                        </w:rPr>
                      </w:pPr>
                      <w:r>
                        <w:rPr>
                          <w:rFonts w:ascii="Arial"/>
                          <w:b/>
                          <w:spacing w:val="-4"/>
                          <w:w w:val="105"/>
                          <w:sz w:val="11"/>
                        </w:rPr>
                        <w:t>Ganancia</w:t>
                      </w:r>
                      <w:r>
                        <w:rPr>
                          <w:rFonts w:ascii="Arial"/>
                          <w:b/>
                          <w:spacing w:val="3"/>
                          <w:w w:val="105"/>
                          <w:sz w:val="11"/>
                        </w:rPr>
                        <w:t xml:space="preserve"> </w:t>
                      </w:r>
                      <w:r>
                        <w:rPr>
                          <w:rFonts w:ascii="Arial"/>
                          <w:b/>
                          <w:spacing w:val="-4"/>
                          <w:w w:val="105"/>
                          <w:sz w:val="11"/>
                        </w:rPr>
                        <w:t>de</w:t>
                      </w:r>
                      <w:r>
                        <w:rPr>
                          <w:rFonts w:ascii="Arial"/>
                          <w:b/>
                          <w:spacing w:val="3"/>
                          <w:w w:val="105"/>
                          <w:sz w:val="11"/>
                        </w:rPr>
                        <w:t xml:space="preserve"> </w:t>
                      </w:r>
                      <w:r>
                        <w:rPr>
                          <w:rFonts w:ascii="Arial"/>
                          <w:b/>
                          <w:spacing w:val="-4"/>
                          <w:w w:val="105"/>
                          <w:sz w:val="11"/>
                        </w:rPr>
                        <w:t>peso</w:t>
                      </w:r>
                    </w:p>
                  </w:txbxContent>
                </v:textbox>
                <w10:wrap anchorx="page"/>
              </v:shape>
            </w:pict>
          </mc:Fallback>
        </mc:AlternateContent>
      </w:r>
      <w:r>
        <w:rPr>
          <w:rFonts w:ascii="Arial"/>
          <w:b/>
          <w:spacing w:val="-5"/>
          <w:w w:val="105"/>
          <w:sz w:val="11"/>
        </w:rPr>
        <w:t>630</w:t>
      </w:r>
    </w:p>
    <w:p w:rsidR="00C54548" w:rsidRDefault="00C54548">
      <w:pPr>
        <w:pStyle w:val="Textoindependiente"/>
        <w:spacing w:before="69"/>
        <w:rPr>
          <w:rFonts w:ascii="Arial"/>
          <w:b/>
          <w:sz w:val="11"/>
        </w:rPr>
      </w:pPr>
    </w:p>
    <w:p w:rsidR="00C54548" w:rsidRDefault="00263DB7">
      <w:pPr>
        <w:ind w:left="2197"/>
        <w:rPr>
          <w:rFonts w:ascii="Arial"/>
          <w:b/>
          <w:sz w:val="11"/>
        </w:rPr>
      </w:pPr>
      <w:r>
        <w:rPr>
          <w:rFonts w:ascii="Arial"/>
          <w:b/>
          <w:spacing w:val="-5"/>
          <w:w w:val="105"/>
          <w:sz w:val="11"/>
        </w:rPr>
        <w:t>580</w:t>
      </w:r>
    </w:p>
    <w:p w:rsidR="00C54548" w:rsidRDefault="00C54548">
      <w:pPr>
        <w:pStyle w:val="Textoindependiente"/>
        <w:spacing w:before="69"/>
        <w:rPr>
          <w:rFonts w:ascii="Arial"/>
          <w:b/>
          <w:sz w:val="11"/>
        </w:rPr>
      </w:pPr>
    </w:p>
    <w:p w:rsidR="00C54548" w:rsidRDefault="00263DB7">
      <w:pPr>
        <w:spacing w:before="1"/>
        <w:ind w:left="2197"/>
        <w:rPr>
          <w:rFonts w:ascii="Arial"/>
          <w:b/>
          <w:sz w:val="11"/>
        </w:rPr>
      </w:pPr>
      <w:r>
        <w:rPr>
          <w:rFonts w:ascii="Arial"/>
          <w:b/>
          <w:spacing w:val="-5"/>
          <w:w w:val="105"/>
          <w:sz w:val="11"/>
        </w:rPr>
        <w:t>530</w:t>
      </w:r>
    </w:p>
    <w:p w:rsidR="00C54548" w:rsidRDefault="00C54548">
      <w:pPr>
        <w:pStyle w:val="Textoindependiente"/>
        <w:spacing w:before="69"/>
        <w:rPr>
          <w:rFonts w:ascii="Arial"/>
          <w:b/>
          <w:sz w:val="11"/>
        </w:rPr>
      </w:pPr>
    </w:p>
    <w:p w:rsidR="00C54548" w:rsidRDefault="00263DB7">
      <w:pPr>
        <w:ind w:left="2197"/>
        <w:rPr>
          <w:rFonts w:ascii="Arial"/>
          <w:b/>
          <w:sz w:val="11"/>
        </w:rPr>
      </w:pPr>
      <w:r>
        <w:rPr>
          <w:rFonts w:ascii="Arial"/>
          <w:b/>
          <w:spacing w:val="-5"/>
          <w:w w:val="105"/>
          <w:sz w:val="11"/>
        </w:rPr>
        <w:t>480</w:t>
      </w:r>
    </w:p>
    <w:p w:rsidR="00C54548" w:rsidRDefault="00C54548">
      <w:pPr>
        <w:pStyle w:val="Textoindependiente"/>
        <w:spacing w:before="62"/>
        <w:rPr>
          <w:rFonts w:ascii="Arial"/>
          <w:b/>
          <w:sz w:val="11"/>
        </w:rPr>
      </w:pPr>
    </w:p>
    <w:p w:rsidR="00C54548" w:rsidRDefault="00263DB7">
      <w:pPr>
        <w:spacing w:before="1"/>
        <w:ind w:left="2197"/>
        <w:rPr>
          <w:rFonts w:ascii="Arial"/>
          <w:b/>
          <w:sz w:val="11"/>
        </w:rPr>
      </w:pPr>
      <w:r>
        <w:rPr>
          <w:rFonts w:ascii="Arial"/>
          <w:b/>
          <w:spacing w:val="-5"/>
          <w:w w:val="105"/>
          <w:sz w:val="11"/>
        </w:rPr>
        <w:t>430</w:t>
      </w:r>
    </w:p>
    <w:p w:rsidR="00C54548" w:rsidRDefault="00263DB7">
      <w:pPr>
        <w:tabs>
          <w:tab w:val="left" w:pos="1710"/>
          <w:tab w:val="left" w:pos="2576"/>
          <w:tab w:val="left" w:pos="3449"/>
        </w:tabs>
        <w:spacing w:before="41"/>
        <w:ind w:left="837"/>
        <w:jc w:val="center"/>
        <w:rPr>
          <w:rFonts w:ascii="Arial"/>
          <w:b/>
          <w:sz w:val="11"/>
        </w:rPr>
      </w:pPr>
      <w:r>
        <w:rPr>
          <w:rFonts w:ascii="Arial"/>
          <w:b/>
          <w:spacing w:val="-5"/>
          <w:w w:val="105"/>
          <w:sz w:val="11"/>
        </w:rPr>
        <w:t>T1</w:t>
      </w:r>
      <w:r>
        <w:rPr>
          <w:rFonts w:ascii="Arial"/>
          <w:b/>
          <w:sz w:val="11"/>
        </w:rPr>
        <w:tab/>
      </w:r>
      <w:r>
        <w:rPr>
          <w:rFonts w:ascii="Arial"/>
          <w:b/>
          <w:spacing w:val="-5"/>
          <w:w w:val="105"/>
          <w:sz w:val="11"/>
        </w:rPr>
        <w:t>T2</w:t>
      </w:r>
      <w:r>
        <w:rPr>
          <w:rFonts w:ascii="Arial"/>
          <w:b/>
          <w:sz w:val="11"/>
        </w:rPr>
        <w:tab/>
      </w:r>
      <w:r>
        <w:rPr>
          <w:rFonts w:ascii="Arial"/>
          <w:b/>
          <w:spacing w:val="-5"/>
          <w:w w:val="105"/>
          <w:sz w:val="11"/>
        </w:rPr>
        <w:t>T3</w:t>
      </w:r>
      <w:r>
        <w:rPr>
          <w:rFonts w:ascii="Arial"/>
          <w:b/>
          <w:sz w:val="11"/>
        </w:rPr>
        <w:tab/>
      </w:r>
      <w:r>
        <w:rPr>
          <w:rFonts w:ascii="Arial"/>
          <w:b/>
          <w:spacing w:val="-5"/>
          <w:w w:val="105"/>
          <w:sz w:val="11"/>
        </w:rPr>
        <w:t>T4</w:t>
      </w:r>
    </w:p>
    <w:p w:rsidR="00C54548" w:rsidRDefault="00263DB7">
      <w:pPr>
        <w:spacing w:before="14"/>
        <w:ind w:left="844"/>
        <w:jc w:val="center"/>
        <w:rPr>
          <w:rFonts w:ascii="Arial" w:hAnsi="Arial"/>
          <w:b/>
          <w:sz w:val="11"/>
        </w:rPr>
      </w:pPr>
      <w:r>
        <w:rPr>
          <w:rFonts w:ascii="Arial" w:hAnsi="Arial"/>
          <w:b/>
          <w:sz w:val="11"/>
        </w:rPr>
        <w:t>Sistema</w:t>
      </w:r>
      <w:r>
        <w:rPr>
          <w:rFonts w:ascii="Arial" w:hAnsi="Arial"/>
          <w:b/>
          <w:spacing w:val="-6"/>
          <w:sz w:val="11"/>
        </w:rPr>
        <w:t xml:space="preserve"> </w:t>
      </w:r>
      <w:r>
        <w:rPr>
          <w:rFonts w:ascii="Arial" w:hAnsi="Arial"/>
          <w:b/>
          <w:sz w:val="11"/>
        </w:rPr>
        <w:t>de</w:t>
      </w:r>
      <w:r>
        <w:rPr>
          <w:rFonts w:ascii="Arial" w:hAnsi="Arial"/>
          <w:b/>
          <w:spacing w:val="-5"/>
          <w:sz w:val="11"/>
        </w:rPr>
        <w:t xml:space="preserve"> </w:t>
      </w:r>
      <w:r>
        <w:rPr>
          <w:rFonts w:ascii="Arial" w:hAnsi="Arial"/>
          <w:b/>
          <w:spacing w:val="-2"/>
          <w:sz w:val="11"/>
        </w:rPr>
        <w:t>alimentación</w:t>
      </w:r>
    </w:p>
    <w:p w:rsidR="00C54548" w:rsidRDefault="00C54548">
      <w:pPr>
        <w:jc w:val="center"/>
        <w:rPr>
          <w:rFonts w:ascii="Arial" w:hAnsi="Arial"/>
          <w:b/>
          <w:sz w:val="11"/>
        </w:rPr>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38"/>
        <w:jc w:val="both"/>
      </w:pPr>
      <w:r>
        <w:lastRenderedPageBreak/>
        <w:t>En la Figura 14, se presenta de manera gráfica el valor de las medias de cada tratamiento, donde se</w:t>
      </w:r>
      <w:r>
        <w:rPr>
          <w:spacing w:val="-3"/>
        </w:rPr>
        <w:t xml:space="preserve"> </w:t>
      </w:r>
      <w:r>
        <w:t>destaca una tendencia ascendente en</w:t>
      </w:r>
      <w:r>
        <w:rPr>
          <w:spacing w:val="-4"/>
        </w:rPr>
        <w:t xml:space="preserve"> </w:t>
      </w:r>
      <w:r>
        <w:t>la ganancia de peso</w:t>
      </w:r>
      <w:r>
        <w:rPr>
          <w:spacing w:val="-1"/>
        </w:rPr>
        <w:t xml:space="preserve"> </w:t>
      </w:r>
      <w:r>
        <w:t>del tratamiento T2 respecto a los otros grupos.</w:t>
      </w:r>
    </w:p>
    <w:p w:rsidR="00C54548" w:rsidRDefault="00263DB7">
      <w:pPr>
        <w:pStyle w:val="Textoindependiente"/>
        <w:spacing w:before="243" w:line="360" w:lineRule="auto"/>
        <w:ind w:left="568" w:right="135"/>
        <w:jc w:val="both"/>
      </w:pPr>
      <w:r>
        <w:t>En la presente investigación, los resultados de ganancia de peso evidenciaron diferencias</w:t>
      </w:r>
      <w:r>
        <w:rPr>
          <w:spacing w:val="-15"/>
        </w:rPr>
        <w:t xml:space="preserve"> </w:t>
      </w:r>
      <w:r>
        <w:t>entre</w:t>
      </w:r>
      <w:r>
        <w:rPr>
          <w:spacing w:val="-15"/>
        </w:rPr>
        <w:t xml:space="preserve"> </w:t>
      </w:r>
      <w:r>
        <w:t>los</w:t>
      </w:r>
      <w:r>
        <w:rPr>
          <w:spacing w:val="-15"/>
        </w:rPr>
        <w:t xml:space="preserve"> </w:t>
      </w:r>
      <w:r>
        <w:t>tratamientos</w:t>
      </w:r>
      <w:r>
        <w:rPr>
          <w:spacing w:val="-15"/>
        </w:rPr>
        <w:t xml:space="preserve"> </w:t>
      </w:r>
      <w:r>
        <w:t>evaluados,</w:t>
      </w:r>
      <w:r>
        <w:rPr>
          <w:spacing w:val="-15"/>
        </w:rPr>
        <w:t xml:space="preserve"> </w:t>
      </w:r>
      <w:r>
        <w:t>siendo</w:t>
      </w:r>
      <w:r>
        <w:rPr>
          <w:spacing w:val="-15"/>
        </w:rPr>
        <w:t xml:space="preserve"> </w:t>
      </w:r>
      <w:r>
        <w:t>el</w:t>
      </w:r>
      <w:r>
        <w:rPr>
          <w:spacing w:val="-15"/>
        </w:rPr>
        <w:t xml:space="preserve"> </w:t>
      </w:r>
      <w:r>
        <w:t>tratamiento</w:t>
      </w:r>
      <w:r>
        <w:rPr>
          <w:spacing w:val="-15"/>
        </w:rPr>
        <w:t xml:space="preserve"> </w:t>
      </w:r>
      <w:r>
        <w:t>T2</w:t>
      </w:r>
      <w:r>
        <w:rPr>
          <w:spacing w:val="-15"/>
        </w:rPr>
        <w:t xml:space="preserve"> </w:t>
      </w:r>
      <w:r>
        <w:t>el</w:t>
      </w:r>
      <w:r>
        <w:rPr>
          <w:spacing w:val="-15"/>
        </w:rPr>
        <w:t xml:space="preserve"> </w:t>
      </w:r>
      <w:r>
        <w:t>que</w:t>
      </w:r>
      <w:r>
        <w:rPr>
          <w:spacing w:val="-15"/>
        </w:rPr>
        <w:t xml:space="preserve"> </w:t>
      </w:r>
      <w:r>
        <w:t>registró la mayor ganancia promedio (667,33 g). Al comparar estos hallazgos con los estudios</w:t>
      </w:r>
      <w:r>
        <w:rPr>
          <w:spacing w:val="-12"/>
        </w:rPr>
        <w:t xml:space="preserve"> </w:t>
      </w:r>
      <w:r>
        <w:t>previos,</w:t>
      </w:r>
      <w:r>
        <w:rPr>
          <w:spacing w:val="-10"/>
        </w:rPr>
        <w:t xml:space="preserve"> </w:t>
      </w:r>
      <w:r>
        <w:t>se</w:t>
      </w:r>
      <w:r>
        <w:rPr>
          <w:spacing w:val="-9"/>
        </w:rPr>
        <w:t xml:space="preserve"> </w:t>
      </w:r>
      <w:r>
        <w:t>observa</w:t>
      </w:r>
      <w:r>
        <w:rPr>
          <w:spacing w:val="-9"/>
        </w:rPr>
        <w:t xml:space="preserve"> </w:t>
      </w:r>
      <w:r>
        <w:t>una</w:t>
      </w:r>
      <w:r>
        <w:rPr>
          <w:spacing w:val="-13"/>
        </w:rPr>
        <w:t xml:space="preserve"> </w:t>
      </w:r>
      <w:r>
        <w:t>tendencia</w:t>
      </w:r>
      <w:r>
        <w:rPr>
          <w:spacing w:val="-13"/>
        </w:rPr>
        <w:t xml:space="preserve"> </w:t>
      </w:r>
      <w:r>
        <w:t>coincidente</w:t>
      </w:r>
      <w:r>
        <w:rPr>
          <w:spacing w:val="-9"/>
        </w:rPr>
        <w:t xml:space="preserve"> </w:t>
      </w:r>
      <w:r>
        <w:t>respecto</w:t>
      </w:r>
      <w:r>
        <w:rPr>
          <w:spacing w:val="-10"/>
        </w:rPr>
        <w:t xml:space="preserve"> </w:t>
      </w:r>
      <w:r>
        <w:t>al</w:t>
      </w:r>
      <w:r>
        <w:rPr>
          <w:spacing w:val="-13"/>
        </w:rPr>
        <w:t xml:space="preserve"> </w:t>
      </w:r>
      <w:r>
        <w:t>efecto</w:t>
      </w:r>
      <w:r>
        <w:rPr>
          <w:spacing w:val="-10"/>
        </w:rPr>
        <w:t xml:space="preserve"> </w:t>
      </w:r>
      <w:r>
        <w:t>del</w:t>
      </w:r>
      <w:r>
        <w:rPr>
          <w:spacing w:val="-9"/>
        </w:rPr>
        <w:t xml:space="preserve"> </w:t>
      </w:r>
      <w:r>
        <w:t>forraje sobre</w:t>
      </w:r>
      <w:r>
        <w:rPr>
          <w:spacing w:val="-10"/>
        </w:rPr>
        <w:t xml:space="preserve"> </w:t>
      </w:r>
      <w:r>
        <w:t>la</w:t>
      </w:r>
      <w:r>
        <w:rPr>
          <w:spacing w:val="-10"/>
        </w:rPr>
        <w:t xml:space="preserve"> </w:t>
      </w:r>
      <w:r>
        <w:t>ganancia</w:t>
      </w:r>
      <w:r>
        <w:rPr>
          <w:spacing w:val="-10"/>
        </w:rPr>
        <w:t xml:space="preserve"> </w:t>
      </w:r>
      <w:r>
        <w:t>de</w:t>
      </w:r>
      <w:r>
        <w:rPr>
          <w:spacing w:val="-10"/>
        </w:rPr>
        <w:t xml:space="preserve"> </w:t>
      </w:r>
      <w:r>
        <w:t>peso.</w:t>
      </w:r>
      <w:r>
        <w:rPr>
          <w:spacing w:val="-8"/>
        </w:rPr>
        <w:t xml:space="preserve"> </w:t>
      </w:r>
      <w:r>
        <w:t>Para</w:t>
      </w:r>
      <w:r>
        <w:rPr>
          <w:spacing w:val="-10"/>
        </w:rPr>
        <w:t xml:space="preserve"> </w:t>
      </w:r>
      <w:r>
        <w:t>ello,</w:t>
      </w:r>
      <w:r>
        <w:rPr>
          <w:spacing w:val="-10"/>
        </w:rPr>
        <w:t xml:space="preserve"> </w:t>
      </w:r>
      <w:r>
        <w:t>Huertas</w:t>
      </w:r>
      <w:r>
        <w:rPr>
          <w:spacing w:val="-13"/>
        </w:rPr>
        <w:t xml:space="preserve"> </w:t>
      </w:r>
      <w:r>
        <w:t>(2025),</w:t>
      </w:r>
      <w:r>
        <w:rPr>
          <w:spacing w:val="-11"/>
        </w:rPr>
        <w:t xml:space="preserve"> </w:t>
      </w:r>
      <w:r>
        <w:t>reportó</w:t>
      </w:r>
      <w:r>
        <w:rPr>
          <w:spacing w:val="-11"/>
        </w:rPr>
        <w:t xml:space="preserve"> </w:t>
      </w:r>
      <w:r>
        <w:t>que</w:t>
      </w:r>
      <w:r>
        <w:rPr>
          <w:spacing w:val="-10"/>
        </w:rPr>
        <w:t xml:space="preserve"> </w:t>
      </w:r>
      <w:r>
        <w:t>cuyes</w:t>
      </w:r>
      <w:r>
        <w:rPr>
          <w:spacing w:val="-13"/>
        </w:rPr>
        <w:t xml:space="preserve"> </w:t>
      </w:r>
      <w:r>
        <w:t>alimentados con alfalfa verde al 100 % mostraron un rendimiento superior desde la tercera semana,</w:t>
      </w:r>
      <w:r>
        <w:rPr>
          <w:spacing w:val="-3"/>
        </w:rPr>
        <w:t xml:space="preserve"> </w:t>
      </w:r>
      <w:r>
        <w:t>alcanzando</w:t>
      </w:r>
      <w:r>
        <w:rPr>
          <w:spacing w:val="-3"/>
        </w:rPr>
        <w:t xml:space="preserve"> </w:t>
      </w:r>
      <w:r>
        <w:t>1206,77</w:t>
      </w:r>
      <w:r>
        <w:rPr>
          <w:spacing w:val="-3"/>
        </w:rPr>
        <w:t xml:space="preserve"> </w:t>
      </w:r>
      <w:r>
        <w:t>g</w:t>
      </w:r>
      <w:r>
        <w:rPr>
          <w:spacing w:val="-7"/>
        </w:rPr>
        <w:t xml:space="preserve"> </w:t>
      </w:r>
      <w:r>
        <w:t>en</w:t>
      </w:r>
      <w:r>
        <w:rPr>
          <w:spacing w:val="-3"/>
        </w:rPr>
        <w:t xml:space="preserve"> </w:t>
      </w:r>
      <w:r>
        <w:t>la</w:t>
      </w:r>
      <w:r>
        <w:rPr>
          <w:spacing w:val="-2"/>
        </w:rPr>
        <w:t xml:space="preserve"> </w:t>
      </w:r>
      <w:r>
        <w:t>octava</w:t>
      </w:r>
      <w:r>
        <w:rPr>
          <w:spacing w:val="-2"/>
        </w:rPr>
        <w:t xml:space="preserve"> </w:t>
      </w:r>
      <w:r>
        <w:t>semana.</w:t>
      </w:r>
      <w:r>
        <w:rPr>
          <w:spacing w:val="-3"/>
        </w:rPr>
        <w:t xml:space="preserve"> </w:t>
      </w:r>
      <w:r>
        <w:t>Aunque</w:t>
      </w:r>
      <w:r>
        <w:rPr>
          <w:spacing w:val="-5"/>
        </w:rPr>
        <w:t xml:space="preserve"> </w:t>
      </w:r>
      <w:r>
        <w:t>en</w:t>
      </w:r>
      <w:r>
        <w:rPr>
          <w:spacing w:val="-3"/>
        </w:rPr>
        <w:t xml:space="preserve"> </w:t>
      </w:r>
      <w:r>
        <w:t>el</w:t>
      </w:r>
      <w:r>
        <w:rPr>
          <w:spacing w:val="-2"/>
        </w:rPr>
        <w:t xml:space="preserve"> </w:t>
      </w:r>
      <w:r>
        <w:t>presente</w:t>
      </w:r>
      <w:r>
        <w:rPr>
          <w:spacing w:val="-2"/>
        </w:rPr>
        <w:t xml:space="preserve"> </w:t>
      </w:r>
      <w:r>
        <w:t>estudio el tratamiento compuesto únicamente por alfalfa (T1) no alcanzó las ganancias reportadas por Huertas (2025), sí mostró un comportamiento intermedio, lo cual puede atribuirse a variaciones en la calidad del forraje, el manejo agronómico o la edad fisiológica de los animales.</w:t>
      </w:r>
    </w:p>
    <w:p w:rsidR="00C54548" w:rsidRDefault="00263DB7">
      <w:pPr>
        <w:pStyle w:val="Textoindependiente"/>
        <w:spacing w:before="239" w:line="360" w:lineRule="auto"/>
        <w:ind w:left="568" w:right="139"/>
        <w:jc w:val="both"/>
      </w:pPr>
      <w:r>
        <w:t>De forma similar, Herrera et al. (2024), señalaron que los cuyes alimentados exclusivamente con alfalfa alcanzaron pesos finales de 917,67 g, mientras que aquellos</w:t>
      </w:r>
      <w:r>
        <w:rPr>
          <w:spacing w:val="-15"/>
        </w:rPr>
        <w:t xml:space="preserve"> </w:t>
      </w:r>
      <w:r>
        <w:t>alimentados</w:t>
      </w:r>
      <w:r>
        <w:rPr>
          <w:spacing w:val="-15"/>
        </w:rPr>
        <w:t xml:space="preserve"> </w:t>
      </w:r>
      <w:r>
        <w:t>con</w:t>
      </w:r>
      <w:r>
        <w:rPr>
          <w:spacing w:val="-15"/>
        </w:rPr>
        <w:t xml:space="preserve"> </w:t>
      </w:r>
      <w:r>
        <w:t>raigrás</w:t>
      </w:r>
      <w:r>
        <w:rPr>
          <w:spacing w:val="-15"/>
        </w:rPr>
        <w:t xml:space="preserve"> </w:t>
      </w:r>
      <w:r>
        <w:t>lograron</w:t>
      </w:r>
      <w:r>
        <w:rPr>
          <w:spacing w:val="-15"/>
        </w:rPr>
        <w:t xml:space="preserve"> </w:t>
      </w:r>
      <w:r>
        <w:t>911,60</w:t>
      </w:r>
      <w:r>
        <w:rPr>
          <w:spacing w:val="-15"/>
        </w:rPr>
        <w:t xml:space="preserve"> </w:t>
      </w:r>
      <w:r>
        <w:t>g.</w:t>
      </w:r>
      <w:r>
        <w:rPr>
          <w:spacing w:val="-15"/>
        </w:rPr>
        <w:t xml:space="preserve"> </w:t>
      </w:r>
      <w:r>
        <w:t>En</w:t>
      </w:r>
      <w:r>
        <w:rPr>
          <w:spacing w:val="-15"/>
        </w:rPr>
        <w:t xml:space="preserve"> </w:t>
      </w:r>
      <w:r>
        <w:t>correspondencia,</w:t>
      </w:r>
      <w:r>
        <w:rPr>
          <w:spacing w:val="-15"/>
        </w:rPr>
        <w:t xml:space="preserve"> </w:t>
      </w:r>
      <w:r>
        <w:t>el</w:t>
      </w:r>
      <w:r>
        <w:rPr>
          <w:spacing w:val="-15"/>
        </w:rPr>
        <w:t xml:space="preserve"> </w:t>
      </w:r>
      <w:r>
        <w:t>presente estudio</w:t>
      </w:r>
      <w:r>
        <w:rPr>
          <w:spacing w:val="-10"/>
        </w:rPr>
        <w:t xml:space="preserve"> </w:t>
      </w:r>
      <w:r>
        <w:t>muestra</w:t>
      </w:r>
      <w:r>
        <w:rPr>
          <w:spacing w:val="-9"/>
        </w:rPr>
        <w:t xml:space="preserve"> </w:t>
      </w:r>
      <w:r>
        <w:t>que</w:t>
      </w:r>
      <w:r>
        <w:rPr>
          <w:spacing w:val="-9"/>
        </w:rPr>
        <w:t xml:space="preserve"> </w:t>
      </w:r>
      <w:r>
        <w:t>el</w:t>
      </w:r>
      <w:r>
        <w:rPr>
          <w:spacing w:val="-9"/>
        </w:rPr>
        <w:t xml:space="preserve"> </w:t>
      </w:r>
      <w:r>
        <w:t>tratamiento</w:t>
      </w:r>
      <w:r>
        <w:rPr>
          <w:spacing w:val="-10"/>
        </w:rPr>
        <w:t xml:space="preserve"> </w:t>
      </w:r>
      <w:r>
        <w:t>que</w:t>
      </w:r>
      <w:r>
        <w:rPr>
          <w:spacing w:val="-9"/>
        </w:rPr>
        <w:t xml:space="preserve"> </w:t>
      </w:r>
      <w:r>
        <w:t>incluye</w:t>
      </w:r>
      <w:r>
        <w:rPr>
          <w:spacing w:val="-9"/>
        </w:rPr>
        <w:t xml:space="preserve"> </w:t>
      </w:r>
      <w:r>
        <w:t>raigrás</w:t>
      </w:r>
      <w:r>
        <w:rPr>
          <w:spacing w:val="-12"/>
        </w:rPr>
        <w:t xml:space="preserve"> </w:t>
      </w:r>
      <w:r>
        <w:t>dentro</w:t>
      </w:r>
      <w:r>
        <w:rPr>
          <w:spacing w:val="-10"/>
        </w:rPr>
        <w:t xml:space="preserve"> </w:t>
      </w:r>
      <w:r>
        <w:t>de</w:t>
      </w:r>
      <w:r>
        <w:rPr>
          <w:spacing w:val="-9"/>
        </w:rPr>
        <w:t xml:space="preserve"> </w:t>
      </w:r>
      <w:r>
        <w:t>la</w:t>
      </w:r>
      <w:r>
        <w:rPr>
          <w:spacing w:val="-9"/>
        </w:rPr>
        <w:t xml:space="preserve"> </w:t>
      </w:r>
      <w:r>
        <w:t>mezcla</w:t>
      </w:r>
      <w:r>
        <w:rPr>
          <w:spacing w:val="-9"/>
        </w:rPr>
        <w:t xml:space="preserve"> </w:t>
      </w:r>
      <w:r>
        <w:t>forrajera (T2) fue el que generó la mayor ganancia de peso, por tanto, al ser integrado con alfalfa mejora la eficiencia nutricional.</w:t>
      </w:r>
    </w:p>
    <w:p w:rsidR="00C54548" w:rsidRDefault="00263DB7">
      <w:pPr>
        <w:pStyle w:val="Textoindependiente"/>
        <w:spacing w:before="241" w:line="360" w:lineRule="auto"/>
        <w:ind w:left="568" w:right="137"/>
        <w:jc w:val="both"/>
      </w:pPr>
      <w:r>
        <w:t>Adicionalmente, en la investigación de Aguilar et al. (2024), los tratamientos con forraje verde hidropónico, cebada y maíz chala evidenciaron ganancias de peso diferenciados entre tratamientos (499,56 g; 644,77 g; 661,33 g y 474,33 g), resaltando que la composición del forraje influye directamente en la tasa de crecimiento. Del mismo modo, Guevara et al. (2021), reportaron que los cuyes alimentados con forraje convencional presentaron las mayores ganancias de peso en los tratamientos con mejor aporte energético y proteico.</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spacing w:before="64"/>
      </w:pPr>
      <w:r>
        <w:rPr>
          <w:rFonts w:ascii="Courier New" w:hAnsi="Courier New"/>
          <w:b w:val="0"/>
        </w:rPr>
        <w:lastRenderedPageBreak/>
        <w:t>−</w:t>
      </w:r>
      <w:r>
        <w:rPr>
          <w:rFonts w:ascii="Courier New" w:hAnsi="Courier New"/>
          <w:b w:val="0"/>
          <w:spacing w:val="68"/>
        </w:rPr>
        <w:t xml:space="preserve"> </w:t>
      </w:r>
      <w:r>
        <w:t>Conversión</w:t>
      </w:r>
      <w:r>
        <w:rPr>
          <w:spacing w:val="-3"/>
        </w:rPr>
        <w:t xml:space="preserve"> </w:t>
      </w:r>
      <w:r>
        <w:rPr>
          <w:spacing w:val="-2"/>
        </w:rPr>
        <w:t>alimenticia</w:t>
      </w:r>
    </w:p>
    <w:p w:rsidR="00C54548" w:rsidRDefault="00C54548">
      <w:pPr>
        <w:pStyle w:val="Textoindependiente"/>
        <w:spacing w:before="84"/>
        <w:rPr>
          <w:b/>
        </w:rPr>
      </w:pPr>
    </w:p>
    <w:p w:rsidR="00C54548" w:rsidRDefault="00263DB7">
      <w:pPr>
        <w:ind w:left="568"/>
        <w:rPr>
          <w:b/>
          <w:sz w:val="24"/>
        </w:rPr>
      </w:pPr>
      <w:r>
        <w:rPr>
          <w:b/>
          <w:sz w:val="24"/>
        </w:rPr>
        <w:t>Tabla</w:t>
      </w:r>
      <w:r>
        <w:rPr>
          <w:b/>
          <w:spacing w:val="-3"/>
          <w:sz w:val="24"/>
        </w:rPr>
        <w:t xml:space="preserve"> </w:t>
      </w:r>
      <w:r>
        <w:rPr>
          <w:b/>
          <w:spacing w:val="-5"/>
          <w:sz w:val="24"/>
        </w:rPr>
        <w:t>46.</w:t>
      </w:r>
    </w:p>
    <w:p w:rsidR="00C54548" w:rsidRDefault="00263DB7">
      <w:pPr>
        <w:spacing w:before="136"/>
        <w:ind w:left="568"/>
        <w:rPr>
          <w:i/>
          <w:sz w:val="24"/>
        </w:rPr>
      </w:pPr>
      <w:bookmarkStart w:id="149" w:name="_bookmark146"/>
      <w:bookmarkEnd w:id="149"/>
      <w:r>
        <w:rPr>
          <w:i/>
          <w:sz w:val="24"/>
        </w:rPr>
        <w:t xml:space="preserve">Conversión alimenticia </w:t>
      </w:r>
      <w:r>
        <w:rPr>
          <w:i/>
          <w:spacing w:val="-2"/>
          <w:sz w:val="24"/>
        </w:rPr>
        <w:t>semanal</w:t>
      </w:r>
    </w:p>
    <w:p w:rsidR="00C54548" w:rsidRDefault="00C54548">
      <w:pPr>
        <w:pStyle w:val="Textoindependiente"/>
        <w:spacing w:before="114" w:after="1"/>
        <w:rPr>
          <w:i/>
          <w:sz w:val="20"/>
        </w:rPr>
      </w:pPr>
    </w:p>
    <w:tbl>
      <w:tblPr>
        <w:tblStyle w:val="TableNormal"/>
        <w:tblW w:w="0" w:type="auto"/>
        <w:tblInd w:w="570" w:type="dxa"/>
        <w:tblLayout w:type="fixed"/>
        <w:tblLook w:val="01E0" w:firstRow="1" w:lastRow="1" w:firstColumn="1" w:lastColumn="1" w:noHBand="0" w:noVBand="0"/>
      </w:tblPr>
      <w:tblGrid>
        <w:gridCol w:w="1519"/>
        <w:gridCol w:w="1070"/>
        <w:gridCol w:w="1070"/>
        <w:gridCol w:w="1070"/>
        <w:gridCol w:w="1070"/>
        <w:gridCol w:w="1070"/>
        <w:gridCol w:w="1073"/>
      </w:tblGrid>
      <w:tr w:rsidR="00C54548">
        <w:trPr>
          <w:trHeight w:val="278"/>
        </w:trPr>
        <w:tc>
          <w:tcPr>
            <w:tcW w:w="1519" w:type="dxa"/>
            <w:tcBorders>
              <w:top w:val="single" w:sz="4" w:space="0" w:color="000000"/>
            </w:tcBorders>
          </w:tcPr>
          <w:p w:rsidR="00C54548" w:rsidRDefault="00263DB7">
            <w:pPr>
              <w:pStyle w:val="TableParagraph"/>
              <w:spacing w:before="1"/>
              <w:ind w:left="170"/>
              <w:rPr>
                <w:b/>
              </w:rPr>
            </w:pPr>
            <w:r>
              <w:rPr>
                <w:b/>
                <w:color w:val="0D0D0D"/>
                <w:spacing w:val="-2"/>
              </w:rPr>
              <w:t>Tratamiento</w:t>
            </w:r>
          </w:p>
        </w:tc>
        <w:tc>
          <w:tcPr>
            <w:tcW w:w="1070" w:type="dxa"/>
            <w:tcBorders>
              <w:top w:val="single" w:sz="4" w:space="0" w:color="000000"/>
            </w:tcBorders>
          </w:tcPr>
          <w:p w:rsidR="00C54548" w:rsidRDefault="00263DB7">
            <w:pPr>
              <w:pStyle w:val="TableParagraph"/>
              <w:spacing w:before="1"/>
              <w:ind w:left="7" w:right="4"/>
              <w:jc w:val="center"/>
              <w:rPr>
                <w:b/>
              </w:rPr>
            </w:pPr>
            <w:r>
              <w:rPr>
                <w:b/>
                <w:color w:val="0D0D0D"/>
                <w:spacing w:val="-2"/>
              </w:rPr>
              <w:t>Semana</w:t>
            </w:r>
          </w:p>
        </w:tc>
        <w:tc>
          <w:tcPr>
            <w:tcW w:w="1070" w:type="dxa"/>
            <w:tcBorders>
              <w:top w:val="single" w:sz="4" w:space="0" w:color="000000"/>
            </w:tcBorders>
          </w:tcPr>
          <w:p w:rsidR="00C54548" w:rsidRDefault="00263DB7">
            <w:pPr>
              <w:pStyle w:val="TableParagraph"/>
              <w:spacing w:before="1"/>
              <w:ind w:left="7" w:right="7"/>
              <w:jc w:val="center"/>
              <w:rPr>
                <w:b/>
              </w:rPr>
            </w:pPr>
            <w:r>
              <w:rPr>
                <w:b/>
                <w:color w:val="0D0D0D"/>
                <w:spacing w:val="-2"/>
              </w:rPr>
              <w:t>Semana</w:t>
            </w:r>
          </w:p>
        </w:tc>
        <w:tc>
          <w:tcPr>
            <w:tcW w:w="1070" w:type="dxa"/>
            <w:tcBorders>
              <w:top w:val="single" w:sz="4" w:space="0" w:color="000000"/>
            </w:tcBorders>
          </w:tcPr>
          <w:p w:rsidR="00C54548" w:rsidRDefault="00263DB7">
            <w:pPr>
              <w:pStyle w:val="TableParagraph"/>
              <w:spacing w:before="1"/>
              <w:ind w:left="7" w:right="4"/>
              <w:jc w:val="center"/>
              <w:rPr>
                <w:b/>
              </w:rPr>
            </w:pPr>
            <w:r>
              <w:rPr>
                <w:b/>
                <w:color w:val="0D0D0D"/>
                <w:spacing w:val="-2"/>
              </w:rPr>
              <w:t>Semana</w:t>
            </w:r>
          </w:p>
        </w:tc>
        <w:tc>
          <w:tcPr>
            <w:tcW w:w="1070" w:type="dxa"/>
            <w:tcBorders>
              <w:top w:val="single" w:sz="4" w:space="0" w:color="000000"/>
            </w:tcBorders>
          </w:tcPr>
          <w:p w:rsidR="00C54548" w:rsidRDefault="00263DB7">
            <w:pPr>
              <w:pStyle w:val="TableParagraph"/>
              <w:spacing w:before="1"/>
              <w:ind w:left="7" w:right="6"/>
              <w:jc w:val="center"/>
              <w:rPr>
                <w:b/>
              </w:rPr>
            </w:pPr>
            <w:r>
              <w:rPr>
                <w:b/>
                <w:color w:val="0D0D0D"/>
                <w:spacing w:val="-2"/>
              </w:rPr>
              <w:t>Semana</w:t>
            </w:r>
          </w:p>
        </w:tc>
        <w:tc>
          <w:tcPr>
            <w:tcW w:w="1070" w:type="dxa"/>
            <w:tcBorders>
              <w:top w:val="single" w:sz="4" w:space="0" w:color="000000"/>
            </w:tcBorders>
          </w:tcPr>
          <w:p w:rsidR="00C54548" w:rsidRDefault="00263DB7">
            <w:pPr>
              <w:pStyle w:val="TableParagraph"/>
              <w:spacing w:before="1"/>
              <w:ind w:left="8" w:right="3"/>
              <w:jc w:val="center"/>
              <w:rPr>
                <w:b/>
              </w:rPr>
            </w:pPr>
            <w:r>
              <w:rPr>
                <w:b/>
                <w:color w:val="0D0D0D"/>
                <w:spacing w:val="-2"/>
              </w:rPr>
              <w:t>Semana</w:t>
            </w:r>
          </w:p>
        </w:tc>
        <w:tc>
          <w:tcPr>
            <w:tcW w:w="1073" w:type="dxa"/>
            <w:tcBorders>
              <w:top w:val="single" w:sz="4" w:space="0" w:color="000000"/>
            </w:tcBorders>
          </w:tcPr>
          <w:p w:rsidR="00C54548" w:rsidRDefault="00263DB7">
            <w:pPr>
              <w:pStyle w:val="TableParagraph"/>
              <w:spacing w:before="1"/>
              <w:ind w:left="3" w:right="4"/>
              <w:jc w:val="center"/>
              <w:rPr>
                <w:b/>
              </w:rPr>
            </w:pPr>
            <w:r>
              <w:rPr>
                <w:b/>
                <w:color w:val="0D0D0D"/>
                <w:spacing w:val="-2"/>
              </w:rPr>
              <w:t>Semana</w:t>
            </w:r>
          </w:p>
        </w:tc>
      </w:tr>
      <w:tr w:rsidR="00C54548">
        <w:trPr>
          <w:trHeight w:val="303"/>
        </w:trPr>
        <w:tc>
          <w:tcPr>
            <w:tcW w:w="1519" w:type="dxa"/>
            <w:tcBorders>
              <w:bottom w:val="single" w:sz="4" w:space="0" w:color="000000"/>
            </w:tcBorders>
          </w:tcPr>
          <w:p w:rsidR="00C54548" w:rsidRDefault="00C54548">
            <w:pPr>
              <w:pStyle w:val="TableParagraph"/>
            </w:pPr>
          </w:p>
        </w:tc>
        <w:tc>
          <w:tcPr>
            <w:tcW w:w="1070" w:type="dxa"/>
            <w:tcBorders>
              <w:bottom w:val="single" w:sz="4" w:space="0" w:color="000000"/>
            </w:tcBorders>
          </w:tcPr>
          <w:p w:rsidR="00C54548" w:rsidRDefault="00263DB7">
            <w:pPr>
              <w:pStyle w:val="TableParagraph"/>
              <w:spacing w:before="15"/>
              <w:ind w:left="10" w:right="3"/>
              <w:jc w:val="center"/>
              <w:rPr>
                <w:b/>
              </w:rPr>
            </w:pPr>
            <w:r>
              <w:rPr>
                <w:b/>
                <w:color w:val="0D0D0D"/>
                <w:spacing w:val="-10"/>
              </w:rPr>
              <w:t>1</w:t>
            </w:r>
          </w:p>
        </w:tc>
        <w:tc>
          <w:tcPr>
            <w:tcW w:w="1070" w:type="dxa"/>
            <w:tcBorders>
              <w:bottom w:val="single" w:sz="4" w:space="0" w:color="000000"/>
            </w:tcBorders>
          </w:tcPr>
          <w:p w:rsidR="00C54548" w:rsidRDefault="00263DB7">
            <w:pPr>
              <w:pStyle w:val="TableParagraph"/>
              <w:spacing w:before="15"/>
              <w:ind w:left="7" w:right="10"/>
              <w:jc w:val="center"/>
              <w:rPr>
                <w:b/>
              </w:rPr>
            </w:pPr>
            <w:r>
              <w:rPr>
                <w:b/>
                <w:color w:val="0D0D0D"/>
                <w:spacing w:val="-10"/>
              </w:rPr>
              <w:t>2</w:t>
            </w:r>
          </w:p>
        </w:tc>
        <w:tc>
          <w:tcPr>
            <w:tcW w:w="1070" w:type="dxa"/>
            <w:tcBorders>
              <w:bottom w:val="single" w:sz="4" w:space="0" w:color="000000"/>
            </w:tcBorders>
          </w:tcPr>
          <w:p w:rsidR="00C54548" w:rsidRDefault="00263DB7">
            <w:pPr>
              <w:pStyle w:val="TableParagraph"/>
              <w:spacing w:before="15"/>
              <w:ind w:left="7" w:right="7"/>
              <w:jc w:val="center"/>
              <w:rPr>
                <w:b/>
              </w:rPr>
            </w:pPr>
            <w:r>
              <w:rPr>
                <w:b/>
                <w:color w:val="0D0D0D"/>
                <w:spacing w:val="-10"/>
              </w:rPr>
              <w:t>3</w:t>
            </w:r>
          </w:p>
        </w:tc>
        <w:tc>
          <w:tcPr>
            <w:tcW w:w="1070" w:type="dxa"/>
            <w:tcBorders>
              <w:bottom w:val="single" w:sz="4" w:space="0" w:color="000000"/>
            </w:tcBorders>
          </w:tcPr>
          <w:p w:rsidR="00C54548" w:rsidRDefault="00263DB7">
            <w:pPr>
              <w:pStyle w:val="TableParagraph"/>
              <w:spacing w:before="15"/>
              <w:ind w:left="7" w:right="7"/>
              <w:jc w:val="center"/>
              <w:rPr>
                <w:b/>
              </w:rPr>
            </w:pPr>
            <w:r>
              <w:rPr>
                <w:b/>
                <w:color w:val="0D0D0D"/>
                <w:spacing w:val="-10"/>
              </w:rPr>
              <w:t>4</w:t>
            </w:r>
          </w:p>
        </w:tc>
        <w:tc>
          <w:tcPr>
            <w:tcW w:w="1070" w:type="dxa"/>
            <w:tcBorders>
              <w:bottom w:val="single" w:sz="4" w:space="0" w:color="000000"/>
            </w:tcBorders>
          </w:tcPr>
          <w:p w:rsidR="00C54548" w:rsidRDefault="00263DB7">
            <w:pPr>
              <w:pStyle w:val="TableParagraph"/>
              <w:spacing w:before="15"/>
              <w:ind w:left="7" w:right="5"/>
              <w:jc w:val="center"/>
              <w:rPr>
                <w:b/>
              </w:rPr>
            </w:pPr>
            <w:r>
              <w:rPr>
                <w:b/>
                <w:color w:val="0D0D0D"/>
                <w:spacing w:val="-10"/>
              </w:rPr>
              <w:t>5</w:t>
            </w:r>
          </w:p>
        </w:tc>
        <w:tc>
          <w:tcPr>
            <w:tcW w:w="1073" w:type="dxa"/>
            <w:tcBorders>
              <w:bottom w:val="single" w:sz="4" w:space="0" w:color="000000"/>
            </w:tcBorders>
          </w:tcPr>
          <w:p w:rsidR="00C54548" w:rsidRDefault="00263DB7">
            <w:pPr>
              <w:pStyle w:val="TableParagraph"/>
              <w:spacing w:before="15"/>
              <w:ind w:left="4" w:right="1"/>
              <w:jc w:val="center"/>
              <w:rPr>
                <w:b/>
              </w:rPr>
            </w:pPr>
            <w:r>
              <w:rPr>
                <w:b/>
                <w:color w:val="0D0D0D"/>
                <w:spacing w:val="-10"/>
              </w:rPr>
              <w:t>6</w:t>
            </w:r>
          </w:p>
        </w:tc>
      </w:tr>
      <w:tr w:rsidR="00C54548">
        <w:trPr>
          <w:trHeight w:val="302"/>
        </w:trPr>
        <w:tc>
          <w:tcPr>
            <w:tcW w:w="1519" w:type="dxa"/>
            <w:tcBorders>
              <w:top w:val="single" w:sz="4" w:space="0" w:color="000000"/>
            </w:tcBorders>
          </w:tcPr>
          <w:p w:rsidR="00C54548" w:rsidRDefault="00263DB7">
            <w:pPr>
              <w:pStyle w:val="TableParagraph"/>
              <w:spacing w:line="275" w:lineRule="exact"/>
              <w:ind w:left="114"/>
              <w:rPr>
                <w:b/>
                <w:sz w:val="24"/>
              </w:rPr>
            </w:pPr>
            <w:r>
              <w:rPr>
                <w:b/>
                <w:color w:val="0D0D0D"/>
                <w:spacing w:val="-5"/>
                <w:sz w:val="24"/>
              </w:rPr>
              <w:t>T1</w:t>
            </w:r>
          </w:p>
        </w:tc>
        <w:tc>
          <w:tcPr>
            <w:tcW w:w="1070" w:type="dxa"/>
            <w:tcBorders>
              <w:top w:val="single" w:sz="4" w:space="0" w:color="000000"/>
            </w:tcBorders>
          </w:tcPr>
          <w:p w:rsidR="00C54548" w:rsidRDefault="00263DB7">
            <w:pPr>
              <w:pStyle w:val="TableParagraph"/>
              <w:spacing w:line="275" w:lineRule="exact"/>
              <w:ind w:left="9" w:right="3"/>
              <w:jc w:val="center"/>
              <w:rPr>
                <w:sz w:val="24"/>
              </w:rPr>
            </w:pPr>
            <w:r>
              <w:rPr>
                <w:color w:val="0D0D0D"/>
                <w:spacing w:val="-2"/>
                <w:sz w:val="24"/>
              </w:rPr>
              <w:t>12,74</w:t>
            </w:r>
          </w:p>
        </w:tc>
        <w:tc>
          <w:tcPr>
            <w:tcW w:w="1070" w:type="dxa"/>
            <w:tcBorders>
              <w:top w:val="single" w:sz="4" w:space="0" w:color="000000"/>
            </w:tcBorders>
          </w:tcPr>
          <w:p w:rsidR="00C54548" w:rsidRDefault="00263DB7">
            <w:pPr>
              <w:pStyle w:val="TableParagraph"/>
              <w:spacing w:line="275" w:lineRule="exact"/>
              <w:ind w:left="7" w:right="5"/>
              <w:jc w:val="center"/>
              <w:rPr>
                <w:sz w:val="24"/>
              </w:rPr>
            </w:pPr>
            <w:r>
              <w:rPr>
                <w:color w:val="0D0D0D"/>
                <w:spacing w:val="-4"/>
                <w:sz w:val="24"/>
              </w:rPr>
              <w:t>7,00</w:t>
            </w:r>
          </w:p>
        </w:tc>
        <w:tc>
          <w:tcPr>
            <w:tcW w:w="1070" w:type="dxa"/>
            <w:tcBorders>
              <w:top w:val="single" w:sz="4" w:space="0" w:color="000000"/>
            </w:tcBorders>
          </w:tcPr>
          <w:p w:rsidR="00C54548" w:rsidRDefault="00263DB7">
            <w:pPr>
              <w:pStyle w:val="TableParagraph"/>
              <w:spacing w:line="275" w:lineRule="exact"/>
              <w:ind w:left="9" w:right="3"/>
              <w:jc w:val="center"/>
              <w:rPr>
                <w:sz w:val="24"/>
              </w:rPr>
            </w:pPr>
            <w:r>
              <w:rPr>
                <w:color w:val="0D0D0D"/>
                <w:spacing w:val="-4"/>
                <w:sz w:val="24"/>
              </w:rPr>
              <w:t>6,80</w:t>
            </w:r>
          </w:p>
        </w:tc>
        <w:tc>
          <w:tcPr>
            <w:tcW w:w="1070" w:type="dxa"/>
            <w:tcBorders>
              <w:top w:val="single" w:sz="4" w:space="0" w:color="000000"/>
            </w:tcBorders>
          </w:tcPr>
          <w:p w:rsidR="00C54548" w:rsidRDefault="00263DB7">
            <w:pPr>
              <w:pStyle w:val="TableParagraph"/>
              <w:spacing w:line="275" w:lineRule="exact"/>
              <w:ind w:left="7" w:right="4"/>
              <w:jc w:val="center"/>
              <w:rPr>
                <w:sz w:val="24"/>
              </w:rPr>
            </w:pPr>
            <w:r>
              <w:rPr>
                <w:color w:val="0D0D0D"/>
                <w:spacing w:val="-4"/>
                <w:sz w:val="24"/>
              </w:rPr>
              <w:t>6,50</w:t>
            </w:r>
          </w:p>
        </w:tc>
        <w:tc>
          <w:tcPr>
            <w:tcW w:w="1070" w:type="dxa"/>
            <w:tcBorders>
              <w:top w:val="single" w:sz="4" w:space="0" w:color="000000"/>
            </w:tcBorders>
          </w:tcPr>
          <w:p w:rsidR="00C54548" w:rsidRDefault="00263DB7">
            <w:pPr>
              <w:pStyle w:val="TableParagraph"/>
              <w:spacing w:line="275" w:lineRule="exact"/>
              <w:ind w:left="10" w:right="3"/>
              <w:jc w:val="center"/>
              <w:rPr>
                <w:sz w:val="24"/>
              </w:rPr>
            </w:pPr>
            <w:r>
              <w:rPr>
                <w:color w:val="0D0D0D"/>
                <w:spacing w:val="-4"/>
                <w:sz w:val="24"/>
              </w:rPr>
              <w:t>6,20</w:t>
            </w:r>
          </w:p>
        </w:tc>
        <w:tc>
          <w:tcPr>
            <w:tcW w:w="1073" w:type="dxa"/>
            <w:tcBorders>
              <w:top w:val="single" w:sz="4" w:space="0" w:color="000000"/>
            </w:tcBorders>
          </w:tcPr>
          <w:p w:rsidR="00C54548" w:rsidRDefault="00263DB7">
            <w:pPr>
              <w:pStyle w:val="TableParagraph"/>
              <w:spacing w:line="275" w:lineRule="exact"/>
              <w:ind w:left="3" w:right="2"/>
              <w:jc w:val="center"/>
              <w:rPr>
                <w:sz w:val="24"/>
              </w:rPr>
            </w:pPr>
            <w:r>
              <w:rPr>
                <w:color w:val="0D0D0D"/>
                <w:spacing w:val="-4"/>
                <w:sz w:val="24"/>
              </w:rPr>
              <w:t>6,00</w:t>
            </w:r>
          </w:p>
        </w:tc>
      </w:tr>
      <w:tr w:rsidR="00C54548">
        <w:trPr>
          <w:trHeight w:val="317"/>
        </w:trPr>
        <w:tc>
          <w:tcPr>
            <w:tcW w:w="1519" w:type="dxa"/>
          </w:tcPr>
          <w:p w:rsidR="00C54548" w:rsidRDefault="00263DB7">
            <w:pPr>
              <w:pStyle w:val="TableParagraph"/>
              <w:spacing w:before="17"/>
              <w:ind w:left="114"/>
              <w:rPr>
                <w:b/>
                <w:sz w:val="24"/>
              </w:rPr>
            </w:pPr>
            <w:r>
              <w:rPr>
                <w:b/>
                <w:color w:val="0D0D0D"/>
                <w:spacing w:val="-5"/>
                <w:sz w:val="24"/>
              </w:rPr>
              <w:t>T2</w:t>
            </w:r>
          </w:p>
        </w:tc>
        <w:tc>
          <w:tcPr>
            <w:tcW w:w="1070" w:type="dxa"/>
          </w:tcPr>
          <w:p w:rsidR="00C54548" w:rsidRDefault="00263DB7">
            <w:pPr>
              <w:pStyle w:val="TableParagraph"/>
              <w:spacing w:before="17"/>
              <w:ind w:left="9" w:right="3"/>
              <w:jc w:val="center"/>
              <w:rPr>
                <w:sz w:val="24"/>
              </w:rPr>
            </w:pPr>
            <w:r>
              <w:rPr>
                <w:color w:val="0D0D0D"/>
                <w:spacing w:val="-2"/>
                <w:sz w:val="24"/>
              </w:rPr>
              <w:t>10,51</w:t>
            </w:r>
          </w:p>
        </w:tc>
        <w:tc>
          <w:tcPr>
            <w:tcW w:w="1070" w:type="dxa"/>
          </w:tcPr>
          <w:p w:rsidR="00C54548" w:rsidRDefault="00263DB7">
            <w:pPr>
              <w:pStyle w:val="TableParagraph"/>
              <w:spacing w:before="17"/>
              <w:ind w:left="7" w:right="5"/>
              <w:jc w:val="center"/>
              <w:rPr>
                <w:sz w:val="24"/>
              </w:rPr>
            </w:pPr>
            <w:r>
              <w:rPr>
                <w:color w:val="0D0D0D"/>
                <w:spacing w:val="-4"/>
                <w:sz w:val="24"/>
              </w:rPr>
              <w:t>6,20</w:t>
            </w:r>
          </w:p>
        </w:tc>
        <w:tc>
          <w:tcPr>
            <w:tcW w:w="1070" w:type="dxa"/>
          </w:tcPr>
          <w:p w:rsidR="00C54548" w:rsidRDefault="00263DB7">
            <w:pPr>
              <w:pStyle w:val="TableParagraph"/>
              <w:spacing w:before="17"/>
              <w:ind w:left="9" w:right="3"/>
              <w:jc w:val="center"/>
              <w:rPr>
                <w:sz w:val="24"/>
              </w:rPr>
            </w:pPr>
            <w:r>
              <w:rPr>
                <w:color w:val="0D0D0D"/>
                <w:spacing w:val="-4"/>
                <w:sz w:val="24"/>
              </w:rPr>
              <w:t>6,00</w:t>
            </w:r>
          </w:p>
        </w:tc>
        <w:tc>
          <w:tcPr>
            <w:tcW w:w="1070" w:type="dxa"/>
          </w:tcPr>
          <w:p w:rsidR="00C54548" w:rsidRDefault="00263DB7">
            <w:pPr>
              <w:pStyle w:val="TableParagraph"/>
              <w:spacing w:before="17"/>
              <w:ind w:left="7" w:right="4"/>
              <w:jc w:val="center"/>
              <w:rPr>
                <w:sz w:val="24"/>
              </w:rPr>
            </w:pPr>
            <w:r>
              <w:rPr>
                <w:color w:val="0D0D0D"/>
                <w:spacing w:val="-4"/>
                <w:sz w:val="24"/>
              </w:rPr>
              <w:t>5,80</w:t>
            </w:r>
          </w:p>
        </w:tc>
        <w:tc>
          <w:tcPr>
            <w:tcW w:w="1070" w:type="dxa"/>
          </w:tcPr>
          <w:p w:rsidR="00C54548" w:rsidRDefault="00263DB7">
            <w:pPr>
              <w:pStyle w:val="TableParagraph"/>
              <w:spacing w:before="17"/>
              <w:ind w:left="10" w:right="3"/>
              <w:jc w:val="center"/>
              <w:rPr>
                <w:sz w:val="24"/>
              </w:rPr>
            </w:pPr>
            <w:r>
              <w:rPr>
                <w:color w:val="0D0D0D"/>
                <w:spacing w:val="-4"/>
                <w:sz w:val="24"/>
              </w:rPr>
              <w:t>5,60</w:t>
            </w:r>
          </w:p>
        </w:tc>
        <w:tc>
          <w:tcPr>
            <w:tcW w:w="1073" w:type="dxa"/>
          </w:tcPr>
          <w:p w:rsidR="00C54548" w:rsidRDefault="00263DB7">
            <w:pPr>
              <w:pStyle w:val="TableParagraph"/>
              <w:spacing w:before="17"/>
              <w:ind w:left="3" w:right="2"/>
              <w:jc w:val="center"/>
              <w:rPr>
                <w:sz w:val="24"/>
              </w:rPr>
            </w:pPr>
            <w:r>
              <w:rPr>
                <w:color w:val="0D0D0D"/>
                <w:spacing w:val="-4"/>
                <w:sz w:val="24"/>
              </w:rPr>
              <w:t>5,40</w:t>
            </w:r>
          </w:p>
        </w:tc>
      </w:tr>
      <w:tr w:rsidR="00C54548">
        <w:trPr>
          <w:trHeight w:val="316"/>
        </w:trPr>
        <w:tc>
          <w:tcPr>
            <w:tcW w:w="1519" w:type="dxa"/>
          </w:tcPr>
          <w:p w:rsidR="00C54548" w:rsidRDefault="00263DB7">
            <w:pPr>
              <w:pStyle w:val="TableParagraph"/>
              <w:spacing w:before="15"/>
              <w:ind w:left="114"/>
              <w:rPr>
                <w:b/>
                <w:sz w:val="24"/>
              </w:rPr>
            </w:pPr>
            <w:r>
              <w:rPr>
                <w:b/>
                <w:color w:val="0D0D0D"/>
                <w:spacing w:val="-5"/>
                <w:sz w:val="24"/>
              </w:rPr>
              <w:t>T3</w:t>
            </w:r>
          </w:p>
        </w:tc>
        <w:tc>
          <w:tcPr>
            <w:tcW w:w="1070" w:type="dxa"/>
          </w:tcPr>
          <w:p w:rsidR="00C54548" w:rsidRDefault="00263DB7">
            <w:pPr>
              <w:pStyle w:val="TableParagraph"/>
              <w:spacing w:before="15"/>
              <w:ind w:left="9" w:right="3"/>
              <w:jc w:val="center"/>
              <w:rPr>
                <w:sz w:val="24"/>
              </w:rPr>
            </w:pPr>
            <w:r>
              <w:rPr>
                <w:color w:val="0D0D0D"/>
                <w:spacing w:val="-2"/>
                <w:sz w:val="24"/>
              </w:rPr>
              <w:t>14,43</w:t>
            </w:r>
          </w:p>
        </w:tc>
        <w:tc>
          <w:tcPr>
            <w:tcW w:w="1070" w:type="dxa"/>
          </w:tcPr>
          <w:p w:rsidR="00C54548" w:rsidRDefault="00263DB7">
            <w:pPr>
              <w:pStyle w:val="TableParagraph"/>
              <w:spacing w:before="15"/>
              <w:ind w:left="7" w:right="5"/>
              <w:jc w:val="center"/>
              <w:rPr>
                <w:sz w:val="24"/>
              </w:rPr>
            </w:pPr>
            <w:r>
              <w:rPr>
                <w:color w:val="0D0D0D"/>
                <w:spacing w:val="-4"/>
                <w:sz w:val="24"/>
              </w:rPr>
              <w:t>7,00</w:t>
            </w:r>
          </w:p>
        </w:tc>
        <w:tc>
          <w:tcPr>
            <w:tcW w:w="1070" w:type="dxa"/>
          </w:tcPr>
          <w:p w:rsidR="00C54548" w:rsidRDefault="00263DB7">
            <w:pPr>
              <w:pStyle w:val="TableParagraph"/>
              <w:spacing w:before="15"/>
              <w:ind w:left="9" w:right="3"/>
              <w:jc w:val="center"/>
              <w:rPr>
                <w:sz w:val="24"/>
              </w:rPr>
            </w:pPr>
            <w:r>
              <w:rPr>
                <w:color w:val="0D0D0D"/>
                <w:spacing w:val="-4"/>
                <w:sz w:val="24"/>
              </w:rPr>
              <w:t>6,90</w:t>
            </w:r>
          </w:p>
        </w:tc>
        <w:tc>
          <w:tcPr>
            <w:tcW w:w="1070" w:type="dxa"/>
          </w:tcPr>
          <w:p w:rsidR="00C54548" w:rsidRDefault="00263DB7">
            <w:pPr>
              <w:pStyle w:val="TableParagraph"/>
              <w:spacing w:before="15"/>
              <w:ind w:left="7" w:right="4"/>
              <w:jc w:val="center"/>
              <w:rPr>
                <w:sz w:val="24"/>
              </w:rPr>
            </w:pPr>
            <w:r>
              <w:rPr>
                <w:color w:val="0D0D0D"/>
                <w:spacing w:val="-4"/>
                <w:sz w:val="24"/>
              </w:rPr>
              <w:t>6,70</w:t>
            </w:r>
          </w:p>
        </w:tc>
        <w:tc>
          <w:tcPr>
            <w:tcW w:w="1070" w:type="dxa"/>
          </w:tcPr>
          <w:p w:rsidR="00C54548" w:rsidRDefault="00263DB7">
            <w:pPr>
              <w:pStyle w:val="TableParagraph"/>
              <w:spacing w:before="15"/>
              <w:ind w:left="10" w:right="3"/>
              <w:jc w:val="center"/>
              <w:rPr>
                <w:sz w:val="24"/>
              </w:rPr>
            </w:pPr>
            <w:r>
              <w:rPr>
                <w:color w:val="0D0D0D"/>
                <w:spacing w:val="-4"/>
                <w:sz w:val="24"/>
              </w:rPr>
              <w:t>6,40</w:t>
            </w:r>
          </w:p>
        </w:tc>
        <w:tc>
          <w:tcPr>
            <w:tcW w:w="1073" w:type="dxa"/>
          </w:tcPr>
          <w:p w:rsidR="00C54548" w:rsidRDefault="00263DB7">
            <w:pPr>
              <w:pStyle w:val="TableParagraph"/>
              <w:spacing w:before="15"/>
              <w:ind w:left="3" w:right="2"/>
              <w:jc w:val="center"/>
              <w:rPr>
                <w:sz w:val="24"/>
              </w:rPr>
            </w:pPr>
            <w:r>
              <w:rPr>
                <w:color w:val="0D0D0D"/>
                <w:spacing w:val="-4"/>
                <w:sz w:val="24"/>
              </w:rPr>
              <w:t>6,10</w:t>
            </w:r>
          </w:p>
        </w:tc>
      </w:tr>
      <w:tr w:rsidR="00C54548">
        <w:trPr>
          <w:trHeight w:val="333"/>
        </w:trPr>
        <w:tc>
          <w:tcPr>
            <w:tcW w:w="1519" w:type="dxa"/>
            <w:tcBorders>
              <w:bottom w:val="single" w:sz="4" w:space="0" w:color="000000"/>
            </w:tcBorders>
          </w:tcPr>
          <w:p w:rsidR="00C54548" w:rsidRDefault="00263DB7">
            <w:pPr>
              <w:pStyle w:val="TableParagraph"/>
              <w:spacing w:before="15"/>
              <w:ind w:left="114"/>
              <w:rPr>
                <w:b/>
                <w:sz w:val="24"/>
              </w:rPr>
            </w:pPr>
            <w:r>
              <w:rPr>
                <w:b/>
                <w:color w:val="0D0D0D"/>
                <w:spacing w:val="-5"/>
                <w:sz w:val="24"/>
              </w:rPr>
              <w:t>T4</w:t>
            </w:r>
          </w:p>
        </w:tc>
        <w:tc>
          <w:tcPr>
            <w:tcW w:w="1070" w:type="dxa"/>
            <w:tcBorders>
              <w:bottom w:val="single" w:sz="4" w:space="0" w:color="000000"/>
            </w:tcBorders>
          </w:tcPr>
          <w:p w:rsidR="00C54548" w:rsidRDefault="00263DB7">
            <w:pPr>
              <w:pStyle w:val="TableParagraph"/>
              <w:spacing w:before="15"/>
              <w:ind w:left="9" w:right="3"/>
              <w:jc w:val="center"/>
              <w:rPr>
                <w:sz w:val="24"/>
              </w:rPr>
            </w:pPr>
            <w:r>
              <w:rPr>
                <w:color w:val="0D0D0D"/>
                <w:spacing w:val="-2"/>
                <w:sz w:val="24"/>
              </w:rPr>
              <w:t>13,04</w:t>
            </w:r>
          </w:p>
        </w:tc>
        <w:tc>
          <w:tcPr>
            <w:tcW w:w="1070" w:type="dxa"/>
            <w:tcBorders>
              <w:bottom w:val="single" w:sz="4" w:space="0" w:color="000000"/>
            </w:tcBorders>
          </w:tcPr>
          <w:p w:rsidR="00C54548" w:rsidRDefault="00263DB7">
            <w:pPr>
              <w:pStyle w:val="TableParagraph"/>
              <w:spacing w:before="15"/>
              <w:ind w:left="7" w:right="5"/>
              <w:jc w:val="center"/>
              <w:rPr>
                <w:sz w:val="24"/>
              </w:rPr>
            </w:pPr>
            <w:r>
              <w:rPr>
                <w:color w:val="0D0D0D"/>
                <w:spacing w:val="-4"/>
                <w:sz w:val="24"/>
              </w:rPr>
              <w:t>7,00</w:t>
            </w:r>
          </w:p>
        </w:tc>
        <w:tc>
          <w:tcPr>
            <w:tcW w:w="1070" w:type="dxa"/>
            <w:tcBorders>
              <w:bottom w:val="single" w:sz="4" w:space="0" w:color="000000"/>
            </w:tcBorders>
          </w:tcPr>
          <w:p w:rsidR="00C54548" w:rsidRDefault="00263DB7">
            <w:pPr>
              <w:pStyle w:val="TableParagraph"/>
              <w:spacing w:before="15"/>
              <w:ind w:left="9" w:right="3"/>
              <w:jc w:val="center"/>
              <w:rPr>
                <w:sz w:val="24"/>
              </w:rPr>
            </w:pPr>
            <w:r>
              <w:rPr>
                <w:color w:val="0D0D0D"/>
                <w:spacing w:val="-4"/>
                <w:sz w:val="24"/>
              </w:rPr>
              <w:t>6,70</w:t>
            </w:r>
          </w:p>
        </w:tc>
        <w:tc>
          <w:tcPr>
            <w:tcW w:w="1070" w:type="dxa"/>
            <w:tcBorders>
              <w:bottom w:val="single" w:sz="4" w:space="0" w:color="000000"/>
            </w:tcBorders>
          </w:tcPr>
          <w:p w:rsidR="00C54548" w:rsidRDefault="00263DB7">
            <w:pPr>
              <w:pStyle w:val="TableParagraph"/>
              <w:spacing w:before="15"/>
              <w:ind w:left="7" w:right="4"/>
              <w:jc w:val="center"/>
              <w:rPr>
                <w:sz w:val="24"/>
              </w:rPr>
            </w:pPr>
            <w:r>
              <w:rPr>
                <w:color w:val="0D0D0D"/>
                <w:spacing w:val="-4"/>
                <w:sz w:val="24"/>
              </w:rPr>
              <w:t>6,40</w:t>
            </w:r>
          </w:p>
        </w:tc>
        <w:tc>
          <w:tcPr>
            <w:tcW w:w="1070" w:type="dxa"/>
            <w:tcBorders>
              <w:bottom w:val="single" w:sz="4" w:space="0" w:color="000000"/>
            </w:tcBorders>
          </w:tcPr>
          <w:p w:rsidR="00C54548" w:rsidRDefault="00263DB7">
            <w:pPr>
              <w:pStyle w:val="TableParagraph"/>
              <w:spacing w:before="15"/>
              <w:ind w:left="10" w:right="3"/>
              <w:jc w:val="center"/>
              <w:rPr>
                <w:sz w:val="24"/>
              </w:rPr>
            </w:pPr>
            <w:r>
              <w:rPr>
                <w:color w:val="0D0D0D"/>
                <w:spacing w:val="-4"/>
                <w:sz w:val="24"/>
              </w:rPr>
              <w:t>6,10</w:t>
            </w:r>
          </w:p>
        </w:tc>
        <w:tc>
          <w:tcPr>
            <w:tcW w:w="1073" w:type="dxa"/>
            <w:tcBorders>
              <w:bottom w:val="single" w:sz="4" w:space="0" w:color="000000"/>
            </w:tcBorders>
          </w:tcPr>
          <w:p w:rsidR="00C54548" w:rsidRDefault="00263DB7">
            <w:pPr>
              <w:pStyle w:val="TableParagraph"/>
              <w:spacing w:before="15"/>
              <w:ind w:left="3" w:right="2"/>
              <w:jc w:val="center"/>
              <w:rPr>
                <w:sz w:val="24"/>
              </w:rPr>
            </w:pPr>
            <w:r>
              <w:rPr>
                <w:color w:val="0D0D0D"/>
                <w:spacing w:val="-4"/>
                <w:sz w:val="24"/>
              </w:rPr>
              <w:t>5,80</w:t>
            </w:r>
          </w:p>
        </w:tc>
      </w:tr>
    </w:tbl>
    <w:p w:rsidR="00C54548" w:rsidRDefault="00263DB7">
      <w:pPr>
        <w:ind w:left="568"/>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pStyle w:val="Textoindependiente"/>
        <w:spacing w:before="121"/>
        <w:rPr>
          <w:sz w:val="20"/>
        </w:rPr>
      </w:pPr>
    </w:p>
    <w:p w:rsidR="00C54548" w:rsidRDefault="00263DB7">
      <w:pPr>
        <w:pStyle w:val="Textoindependiente"/>
        <w:spacing w:line="360" w:lineRule="auto"/>
        <w:ind w:left="568" w:right="145"/>
        <w:jc w:val="both"/>
      </w:pPr>
      <w:r>
        <w:t>La evaluación de la conversión alimenticia a lo largo de las seis semanas mostró una tendencia decreciente en todos</w:t>
      </w:r>
      <w:r>
        <w:rPr>
          <w:spacing w:val="-1"/>
        </w:rPr>
        <w:t xml:space="preserve"> </w:t>
      </w:r>
      <w:r>
        <w:t>los tratamientos, en la semana 1 se observaron los valores más elevados, atribuibles al estrés inicial de adaptación a las dietas experimentales,</w:t>
      </w:r>
      <w:r>
        <w:rPr>
          <w:spacing w:val="-15"/>
        </w:rPr>
        <w:t xml:space="preserve"> </w:t>
      </w:r>
      <w:r>
        <w:t>a</w:t>
      </w:r>
      <w:r>
        <w:rPr>
          <w:spacing w:val="-15"/>
        </w:rPr>
        <w:t xml:space="preserve"> </w:t>
      </w:r>
      <w:r>
        <w:t>partir</w:t>
      </w:r>
      <w:r>
        <w:rPr>
          <w:spacing w:val="-15"/>
        </w:rPr>
        <w:t xml:space="preserve"> </w:t>
      </w:r>
      <w:r>
        <w:t>de</w:t>
      </w:r>
      <w:r>
        <w:rPr>
          <w:spacing w:val="-15"/>
        </w:rPr>
        <w:t xml:space="preserve"> </w:t>
      </w:r>
      <w:r>
        <w:t>la</w:t>
      </w:r>
      <w:r>
        <w:rPr>
          <w:spacing w:val="-13"/>
        </w:rPr>
        <w:t xml:space="preserve"> </w:t>
      </w:r>
      <w:r>
        <w:t>semana</w:t>
      </w:r>
      <w:r>
        <w:rPr>
          <w:spacing w:val="-14"/>
        </w:rPr>
        <w:t xml:space="preserve"> </w:t>
      </w:r>
      <w:r>
        <w:t>2,</w:t>
      </w:r>
      <w:r>
        <w:rPr>
          <w:spacing w:val="-15"/>
        </w:rPr>
        <w:t xml:space="preserve"> </w:t>
      </w:r>
      <w:r>
        <w:t>el</w:t>
      </w:r>
      <w:r>
        <w:rPr>
          <w:spacing w:val="-14"/>
        </w:rPr>
        <w:t xml:space="preserve"> </w:t>
      </w:r>
      <w:r>
        <w:t>tratamiento</w:t>
      </w:r>
      <w:r>
        <w:rPr>
          <w:spacing w:val="-15"/>
        </w:rPr>
        <w:t xml:space="preserve"> </w:t>
      </w:r>
      <w:r>
        <w:t>T2</w:t>
      </w:r>
      <w:r>
        <w:rPr>
          <w:spacing w:val="-15"/>
        </w:rPr>
        <w:t xml:space="preserve"> </w:t>
      </w:r>
      <w:r>
        <w:t>mostró</w:t>
      </w:r>
      <w:r>
        <w:rPr>
          <w:spacing w:val="-15"/>
        </w:rPr>
        <w:t xml:space="preserve"> </w:t>
      </w:r>
      <w:r>
        <w:t>la</w:t>
      </w:r>
      <w:r>
        <w:rPr>
          <w:spacing w:val="-14"/>
        </w:rPr>
        <w:t xml:space="preserve"> </w:t>
      </w:r>
      <w:r>
        <w:t>mejor</w:t>
      </w:r>
      <w:r>
        <w:rPr>
          <w:spacing w:val="-15"/>
        </w:rPr>
        <w:t xml:space="preserve"> </w:t>
      </w:r>
      <w:r>
        <w:t>eficiencia alimenticia</w:t>
      </w:r>
      <w:r>
        <w:rPr>
          <w:spacing w:val="-15"/>
        </w:rPr>
        <w:t xml:space="preserve"> </w:t>
      </w:r>
      <w:r>
        <w:t>durante</w:t>
      </w:r>
      <w:r>
        <w:rPr>
          <w:spacing w:val="-15"/>
        </w:rPr>
        <w:t xml:space="preserve"> </w:t>
      </w:r>
      <w:r>
        <w:t>todo</w:t>
      </w:r>
      <w:r>
        <w:rPr>
          <w:spacing w:val="-13"/>
        </w:rPr>
        <w:t xml:space="preserve"> </w:t>
      </w:r>
      <w:r>
        <w:t>el</w:t>
      </w:r>
      <w:r>
        <w:rPr>
          <w:spacing w:val="-12"/>
        </w:rPr>
        <w:t xml:space="preserve"> </w:t>
      </w:r>
      <w:r>
        <w:t>periodo</w:t>
      </w:r>
      <w:r>
        <w:rPr>
          <w:spacing w:val="-12"/>
        </w:rPr>
        <w:t xml:space="preserve"> </w:t>
      </w:r>
      <w:r>
        <w:t>experimental,</w:t>
      </w:r>
      <w:r>
        <w:rPr>
          <w:spacing w:val="-12"/>
        </w:rPr>
        <w:t xml:space="preserve"> </w:t>
      </w:r>
      <w:r>
        <w:t>con</w:t>
      </w:r>
      <w:r>
        <w:rPr>
          <w:spacing w:val="-15"/>
        </w:rPr>
        <w:t xml:space="preserve"> </w:t>
      </w:r>
      <w:r>
        <w:t>valores</w:t>
      </w:r>
      <w:r>
        <w:rPr>
          <w:spacing w:val="-14"/>
        </w:rPr>
        <w:t xml:space="preserve"> </w:t>
      </w:r>
      <w:r>
        <w:t>que</w:t>
      </w:r>
      <w:r>
        <w:rPr>
          <w:spacing w:val="-15"/>
        </w:rPr>
        <w:t xml:space="preserve"> </w:t>
      </w:r>
      <w:r>
        <w:t>descienden</w:t>
      </w:r>
      <w:r>
        <w:rPr>
          <w:spacing w:val="-12"/>
        </w:rPr>
        <w:t xml:space="preserve"> </w:t>
      </w:r>
      <w:r>
        <w:t>desde 6,20 hasta 5,40 en la Semana 6.</w:t>
      </w:r>
    </w:p>
    <w:p w:rsidR="00C54548" w:rsidRDefault="00263DB7">
      <w:pPr>
        <w:pStyle w:val="Textoindependiente"/>
        <w:spacing w:before="241" w:line="360" w:lineRule="auto"/>
        <w:ind w:left="568" w:right="143"/>
        <w:jc w:val="both"/>
      </w:pPr>
      <w:r>
        <w:t>En contraste, los tratamientos T1, T3 y T4 presentaron valores mayores, lo que evidencia un</w:t>
      </w:r>
      <w:r>
        <w:rPr>
          <w:spacing w:val="-5"/>
        </w:rPr>
        <w:t xml:space="preserve"> </w:t>
      </w:r>
      <w:r>
        <w:t>desempeño</w:t>
      </w:r>
      <w:r>
        <w:rPr>
          <w:spacing w:val="-1"/>
        </w:rPr>
        <w:t xml:space="preserve"> </w:t>
      </w:r>
      <w:r>
        <w:t>relativamente menos</w:t>
      </w:r>
      <w:r>
        <w:rPr>
          <w:spacing w:val="-2"/>
        </w:rPr>
        <w:t xml:space="preserve"> </w:t>
      </w:r>
      <w:r>
        <w:t>eficiente,</w:t>
      </w:r>
      <w:r>
        <w:rPr>
          <w:spacing w:val="-5"/>
        </w:rPr>
        <w:t xml:space="preserve"> </w:t>
      </w:r>
      <w:r>
        <w:t>siendo</w:t>
      </w:r>
      <w:r>
        <w:rPr>
          <w:spacing w:val="-4"/>
        </w:rPr>
        <w:t xml:space="preserve"> </w:t>
      </w:r>
      <w:r>
        <w:t>T3</w:t>
      </w:r>
      <w:r>
        <w:rPr>
          <w:spacing w:val="-4"/>
        </w:rPr>
        <w:t xml:space="preserve"> </w:t>
      </w:r>
      <w:r>
        <w:t>el que mantuvo los valores más altos después de la Semana 1 (7,00 a 6,10), mientras que T1 y T4 mostraron comportamientos intermedios, ajustándose progresivamente. Finalmente, para todos los tratamientos, los valores de conversión alimenticia registrados en la Semana 6 se situaron entre 5,40 y 6,10, dentro de sistemas alimentados con forrajes.</w:t>
      </w:r>
    </w:p>
    <w:p w:rsidR="00C54548" w:rsidRDefault="00263DB7">
      <w:pPr>
        <w:pStyle w:val="Textoindependiente"/>
        <w:spacing w:before="243" w:line="360" w:lineRule="auto"/>
        <w:ind w:left="568" w:right="134"/>
        <w:jc w:val="both"/>
      </w:pPr>
      <w:r>
        <w:t>Al comparar los resultados con los reportados por Collantes et al. (2022), quienes evaluaron dietas basadas en</w:t>
      </w:r>
      <w:r>
        <w:rPr>
          <w:spacing w:val="-1"/>
        </w:rPr>
        <w:t xml:space="preserve"> </w:t>
      </w:r>
      <w:r>
        <w:t>alfalfa, alfalfa con balanceado y raigrás suplementado en proporción 3:1, con conversiones alimenticias de 6,89; 6,59 y 7,57 para T0, T1 y</w:t>
      </w:r>
      <w:r>
        <w:rPr>
          <w:spacing w:val="-2"/>
        </w:rPr>
        <w:t xml:space="preserve"> </w:t>
      </w:r>
      <w:r>
        <w:t>T2</w:t>
      </w:r>
      <w:r>
        <w:rPr>
          <w:spacing w:val="-2"/>
        </w:rPr>
        <w:t xml:space="preserve"> </w:t>
      </w:r>
      <w:r>
        <w:t>respectivamente,</w:t>
      </w:r>
      <w:r>
        <w:rPr>
          <w:spacing w:val="-2"/>
        </w:rPr>
        <w:t xml:space="preserve"> </w:t>
      </w:r>
      <w:r>
        <w:t>se</w:t>
      </w:r>
      <w:r>
        <w:rPr>
          <w:spacing w:val="-1"/>
        </w:rPr>
        <w:t xml:space="preserve"> </w:t>
      </w:r>
      <w:r>
        <w:t>observa</w:t>
      </w:r>
      <w:r>
        <w:rPr>
          <w:spacing w:val="-2"/>
        </w:rPr>
        <w:t xml:space="preserve"> </w:t>
      </w:r>
      <w:r>
        <w:t>que</w:t>
      </w:r>
      <w:r>
        <w:rPr>
          <w:spacing w:val="-5"/>
        </w:rPr>
        <w:t xml:space="preserve"> </w:t>
      </w:r>
      <w:r>
        <w:t>los</w:t>
      </w:r>
      <w:r>
        <w:rPr>
          <w:spacing w:val="-4"/>
        </w:rPr>
        <w:t xml:space="preserve"> </w:t>
      </w:r>
      <w:r>
        <w:t>valores</w:t>
      </w:r>
      <w:r>
        <w:rPr>
          <w:spacing w:val="-4"/>
        </w:rPr>
        <w:t xml:space="preserve"> </w:t>
      </w:r>
      <w:r>
        <w:t>registrados</w:t>
      </w:r>
      <w:r>
        <w:rPr>
          <w:spacing w:val="-4"/>
        </w:rPr>
        <w:t xml:space="preserve"> </w:t>
      </w:r>
      <w:r>
        <w:t>en</w:t>
      </w:r>
      <w:r>
        <w:rPr>
          <w:spacing w:val="-2"/>
        </w:rPr>
        <w:t xml:space="preserve"> </w:t>
      </w:r>
      <w:r>
        <w:t>el</w:t>
      </w:r>
      <w:r>
        <w:rPr>
          <w:spacing w:val="-1"/>
        </w:rPr>
        <w:t xml:space="preserve"> </w:t>
      </w:r>
      <w:r>
        <w:t>presente</w:t>
      </w:r>
      <w:r>
        <w:rPr>
          <w:spacing w:val="-2"/>
        </w:rPr>
        <w:t xml:space="preserve"> </w:t>
      </w:r>
      <w:r>
        <w:t>estudio se encuentran dentro de rangos comparables. De igual manera, Herrera (2024) reporta una conversión de 5,78 para dietas combinadas de alfalfa y raigrás, lo que coincide</w:t>
      </w:r>
      <w:r>
        <w:rPr>
          <w:spacing w:val="-4"/>
        </w:rPr>
        <w:t xml:space="preserve"> </w:t>
      </w:r>
      <w:r>
        <w:t>con</w:t>
      </w:r>
      <w:r>
        <w:rPr>
          <w:spacing w:val="-6"/>
        </w:rPr>
        <w:t xml:space="preserve"> </w:t>
      </w:r>
      <w:r>
        <w:t>la</w:t>
      </w:r>
      <w:r>
        <w:rPr>
          <w:spacing w:val="-4"/>
        </w:rPr>
        <w:t xml:space="preserve"> </w:t>
      </w:r>
      <w:r>
        <w:t>tendencia</w:t>
      </w:r>
      <w:r>
        <w:rPr>
          <w:spacing w:val="-3"/>
        </w:rPr>
        <w:t xml:space="preserve"> </w:t>
      </w:r>
      <w:r>
        <w:t>de</w:t>
      </w:r>
      <w:r>
        <w:rPr>
          <w:spacing w:val="-4"/>
        </w:rPr>
        <w:t xml:space="preserve"> </w:t>
      </w:r>
      <w:r>
        <w:t>que</w:t>
      </w:r>
      <w:r>
        <w:rPr>
          <w:spacing w:val="-4"/>
        </w:rPr>
        <w:t xml:space="preserve"> </w:t>
      </w:r>
      <w:r>
        <w:t>sistemas</w:t>
      </w:r>
      <w:r>
        <w:rPr>
          <w:spacing w:val="-11"/>
        </w:rPr>
        <w:t xml:space="preserve"> </w:t>
      </w:r>
      <w:r>
        <w:t>mixtos</w:t>
      </w:r>
      <w:r>
        <w:rPr>
          <w:spacing w:val="-6"/>
        </w:rPr>
        <w:t xml:space="preserve"> </w:t>
      </w:r>
      <w:r>
        <w:t>mejoran</w:t>
      </w:r>
      <w:r>
        <w:rPr>
          <w:spacing w:val="-6"/>
        </w:rPr>
        <w:t xml:space="preserve"> </w:t>
      </w:r>
      <w:r>
        <w:t>la</w:t>
      </w:r>
      <w:r>
        <w:rPr>
          <w:spacing w:val="-4"/>
        </w:rPr>
        <w:t xml:space="preserve"> </w:t>
      </w:r>
      <w:r>
        <w:t>eficiencia</w:t>
      </w:r>
      <w:r>
        <w:rPr>
          <w:spacing w:val="-3"/>
        </w:rPr>
        <w:t xml:space="preserve"> </w:t>
      </w:r>
      <w:r>
        <w:rPr>
          <w:spacing w:val="-2"/>
        </w:rPr>
        <w:t>alimenticia.</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36"/>
        <w:jc w:val="both"/>
      </w:pPr>
      <w:r>
        <w:lastRenderedPageBreak/>
        <w:t>Asimismo, Hinojosa et al. (2022), informan una conversión de 4,24 al emplear forraje verde hidropónico complementado con alfalfa, evidenciando el impacto positivo</w:t>
      </w:r>
      <w:r>
        <w:rPr>
          <w:spacing w:val="-4"/>
        </w:rPr>
        <w:t xml:space="preserve"> </w:t>
      </w:r>
      <w:r>
        <w:t>de</w:t>
      </w:r>
      <w:r>
        <w:rPr>
          <w:spacing w:val="-3"/>
        </w:rPr>
        <w:t xml:space="preserve"> </w:t>
      </w:r>
      <w:r>
        <w:t>forrajes</w:t>
      </w:r>
      <w:r>
        <w:rPr>
          <w:spacing w:val="-6"/>
        </w:rPr>
        <w:t xml:space="preserve"> </w:t>
      </w:r>
      <w:r>
        <w:t>de</w:t>
      </w:r>
      <w:r>
        <w:rPr>
          <w:spacing w:val="-3"/>
        </w:rPr>
        <w:t xml:space="preserve"> </w:t>
      </w:r>
      <w:r>
        <w:t>mayor</w:t>
      </w:r>
      <w:r>
        <w:rPr>
          <w:spacing w:val="-4"/>
        </w:rPr>
        <w:t xml:space="preserve"> </w:t>
      </w:r>
      <w:r>
        <w:t>digestibilidad. Asimismo,</w:t>
      </w:r>
      <w:r>
        <w:rPr>
          <w:spacing w:val="-3"/>
        </w:rPr>
        <w:t xml:space="preserve"> </w:t>
      </w:r>
      <w:r>
        <w:t>Borja</w:t>
      </w:r>
      <w:r>
        <w:rPr>
          <w:spacing w:val="-7"/>
        </w:rPr>
        <w:t xml:space="preserve"> </w:t>
      </w:r>
      <w:r>
        <w:t>et</w:t>
      </w:r>
      <w:r>
        <w:rPr>
          <w:spacing w:val="-7"/>
        </w:rPr>
        <w:t xml:space="preserve"> </w:t>
      </w:r>
      <w:r>
        <w:t>al.</w:t>
      </w:r>
      <w:r>
        <w:rPr>
          <w:spacing w:val="-4"/>
        </w:rPr>
        <w:t xml:space="preserve"> </w:t>
      </w:r>
      <w:r>
        <w:t>(2025)</w:t>
      </w:r>
      <w:r>
        <w:rPr>
          <w:spacing w:val="-6"/>
        </w:rPr>
        <w:t xml:space="preserve"> </w:t>
      </w:r>
      <w:r>
        <w:t>señalan que</w:t>
      </w:r>
      <w:r>
        <w:rPr>
          <w:spacing w:val="-6"/>
        </w:rPr>
        <w:t xml:space="preserve"> </w:t>
      </w:r>
      <w:r>
        <w:t>los</w:t>
      </w:r>
      <w:r>
        <w:rPr>
          <w:spacing w:val="-9"/>
        </w:rPr>
        <w:t xml:space="preserve"> </w:t>
      </w:r>
      <w:r>
        <w:t>cuyes</w:t>
      </w:r>
      <w:r>
        <w:rPr>
          <w:spacing w:val="-13"/>
        </w:rPr>
        <w:t xml:space="preserve"> </w:t>
      </w:r>
      <w:r>
        <w:t>en</w:t>
      </w:r>
      <w:r>
        <w:rPr>
          <w:spacing w:val="-8"/>
        </w:rPr>
        <w:t xml:space="preserve"> </w:t>
      </w:r>
      <w:r>
        <w:t>etapa</w:t>
      </w:r>
      <w:r>
        <w:rPr>
          <w:spacing w:val="-10"/>
        </w:rPr>
        <w:t xml:space="preserve"> </w:t>
      </w:r>
      <w:r>
        <w:t>de</w:t>
      </w:r>
      <w:r>
        <w:rPr>
          <w:spacing w:val="-6"/>
        </w:rPr>
        <w:t xml:space="preserve"> </w:t>
      </w:r>
      <w:r>
        <w:t>recría</w:t>
      </w:r>
      <w:r>
        <w:rPr>
          <w:spacing w:val="-6"/>
        </w:rPr>
        <w:t xml:space="preserve"> </w:t>
      </w:r>
      <w:r>
        <w:t>alimentados</w:t>
      </w:r>
      <w:r>
        <w:rPr>
          <w:spacing w:val="-9"/>
        </w:rPr>
        <w:t xml:space="preserve"> </w:t>
      </w:r>
      <w:r>
        <w:t>exclusivamente</w:t>
      </w:r>
      <w:r>
        <w:rPr>
          <w:spacing w:val="-6"/>
        </w:rPr>
        <w:t xml:space="preserve"> </w:t>
      </w:r>
      <w:r>
        <w:t>con</w:t>
      </w:r>
      <w:r>
        <w:rPr>
          <w:spacing w:val="-8"/>
        </w:rPr>
        <w:t xml:space="preserve"> </w:t>
      </w:r>
      <w:r>
        <w:t>forrajes</w:t>
      </w:r>
      <w:r>
        <w:rPr>
          <w:spacing w:val="-9"/>
        </w:rPr>
        <w:t xml:space="preserve"> </w:t>
      </w:r>
      <w:r>
        <w:t>presentan una</w:t>
      </w:r>
      <w:r>
        <w:rPr>
          <w:spacing w:val="-8"/>
        </w:rPr>
        <w:t xml:space="preserve"> </w:t>
      </w:r>
      <w:r>
        <w:t>conversión</w:t>
      </w:r>
      <w:r>
        <w:rPr>
          <w:spacing w:val="-9"/>
        </w:rPr>
        <w:t xml:space="preserve"> </w:t>
      </w:r>
      <w:r>
        <w:t>de</w:t>
      </w:r>
      <w:r>
        <w:rPr>
          <w:spacing w:val="-8"/>
        </w:rPr>
        <w:t xml:space="preserve"> </w:t>
      </w:r>
      <w:r>
        <w:t>4,38,</w:t>
      </w:r>
      <w:r>
        <w:rPr>
          <w:spacing w:val="-9"/>
        </w:rPr>
        <w:t xml:space="preserve"> </w:t>
      </w:r>
      <w:r>
        <w:t>mientras</w:t>
      </w:r>
      <w:r>
        <w:rPr>
          <w:spacing w:val="-11"/>
        </w:rPr>
        <w:t xml:space="preserve"> </w:t>
      </w:r>
      <w:r>
        <w:t>que</w:t>
      </w:r>
      <w:r>
        <w:rPr>
          <w:spacing w:val="-8"/>
        </w:rPr>
        <w:t xml:space="preserve"> </w:t>
      </w:r>
      <w:r>
        <w:t>en</w:t>
      </w:r>
      <w:r>
        <w:rPr>
          <w:spacing w:val="-9"/>
        </w:rPr>
        <w:t xml:space="preserve"> </w:t>
      </w:r>
      <w:r>
        <w:t>la</w:t>
      </w:r>
      <w:r>
        <w:rPr>
          <w:spacing w:val="-12"/>
        </w:rPr>
        <w:t xml:space="preserve"> </w:t>
      </w:r>
      <w:r>
        <w:t>etapa</w:t>
      </w:r>
      <w:r>
        <w:rPr>
          <w:spacing w:val="-8"/>
        </w:rPr>
        <w:t xml:space="preserve"> </w:t>
      </w:r>
      <w:r>
        <w:t>de</w:t>
      </w:r>
      <w:r>
        <w:rPr>
          <w:spacing w:val="-8"/>
        </w:rPr>
        <w:t xml:space="preserve"> </w:t>
      </w:r>
      <w:r>
        <w:t>engorde</w:t>
      </w:r>
      <w:r>
        <w:rPr>
          <w:spacing w:val="-8"/>
        </w:rPr>
        <w:t xml:space="preserve"> </w:t>
      </w:r>
      <w:r>
        <w:t>la</w:t>
      </w:r>
      <w:r>
        <w:rPr>
          <w:spacing w:val="-8"/>
        </w:rPr>
        <w:t xml:space="preserve"> </w:t>
      </w:r>
      <w:r>
        <w:t>conversión</w:t>
      </w:r>
      <w:r>
        <w:rPr>
          <w:spacing w:val="-9"/>
        </w:rPr>
        <w:t xml:space="preserve"> </w:t>
      </w:r>
      <w:r>
        <w:t>asciende a</w:t>
      </w:r>
      <w:r>
        <w:rPr>
          <w:spacing w:val="-14"/>
        </w:rPr>
        <w:t xml:space="preserve"> </w:t>
      </w:r>
      <w:r>
        <w:t>8,07,</w:t>
      </w:r>
      <w:r>
        <w:rPr>
          <w:spacing w:val="-14"/>
        </w:rPr>
        <w:t xml:space="preserve"> </w:t>
      </w:r>
      <w:r>
        <w:t>reflejando</w:t>
      </w:r>
      <w:r>
        <w:rPr>
          <w:spacing w:val="-14"/>
        </w:rPr>
        <w:t xml:space="preserve"> </w:t>
      </w:r>
      <w:r>
        <w:t>el</w:t>
      </w:r>
      <w:r>
        <w:rPr>
          <w:spacing w:val="-13"/>
        </w:rPr>
        <w:t xml:space="preserve"> </w:t>
      </w:r>
      <w:r>
        <w:t>incremento</w:t>
      </w:r>
      <w:r>
        <w:rPr>
          <w:spacing w:val="-14"/>
        </w:rPr>
        <w:t xml:space="preserve"> </w:t>
      </w:r>
      <w:r>
        <w:t>en</w:t>
      </w:r>
      <w:r>
        <w:rPr>
          <w:spacing w:val="-14"/>
        </w:rPr>
        <w:t xml:space="preserve"> </w:t>
      </w:r>
      <w:r>
        <w:t>requerimientos</w:t>
      </w:r>
      <w:r>
        <w:rPr>
          <w:spacing w:val="-15"/>
        </w:rPr>
        <w:t xml:space="preserve"> </w:t>
      </w:r>
      <w:r>
        <w:t>energéticos</w:t>
      </w:r>
      <w:r>
        <w:rPr>
          <w:spacing w:val="-15"/>
        </w:rPr>
        <w:t xml:space="preserve"> </w:t>
      </w:r>
      <w:r>
        <w:t>a</w:t>
      </w:r>
      <w:r>
        <w:rPr>
          <w:spacing w:val="-13"/>
        </w:rPr>
        <w:t xml:space="preserve"> </w:t>
      </w:r>
      <w:r>
        <w:t>medida</w:t>
      </w:r>
      <w:r>
        <w:rPr>
          <w:spacing w:val="-13"/>
        </w:rPr>
        <w:t xml:space="preserve"> </w:t>
      </w:r>
      <w:r>
        <w:t>que</w:t>
      </w:r>
      <w:r>
        <w:rPr>
          <w:spacing w:val="-13"/>
        </w:rPr>
        <w:t xml:space="preserve"> </w:t>
      </w:r>
      <w:r>
        <w:t>avanza el crecimiento.</w:t>
      </w:r>
    </w:p>
    <w:p w:rsidR="00C54548" w:rsidRDefault="00263DB7">
      <w:pPr>
        <w:pStyle w:val="Ttulo3"/>
        <w:spacing w:before="243"/>
      </w:pPr>
      <w:r>
        <w:rPr>
          <w:rFonts w:ascii="Courier New" w:hAnsi="Courier New"/>
          <w:b w:val="0"/>
        </w:rPr>
        <w:t>−</w:t>
      </w:r>
      <w:r>
        <w:rPr>
          <w:rFonts w:ascii="Courier New" w:hAnsi="Courier New"/>
          <w:b w:val="0"/>
          <w:spacing w:val="72"/>
        </w:rPr>
        <w:t xml:space="preserve"> </w:t>
      </w:r>
      <w:r>
        <w:t>Peso a la</w:t>
      </w:r>
      <w:r>
        <w:rPr>
          <w:spacing w:val="1"/>
        </w:rPr>
        <w:t xml:space="preserve"> </w:t>
      </w:r>
      <w:r>
        <w:rPr>
          <w:spacing w:val="-2"/>
        </w:rPr>
        <w:t>canal</w:t>
      </w:r>
    </w:p>
    <w:p w:rsidR="00C54548" w:rsidRDefault="00C54548">
      <w:pPr>
        <w:pStyle w:val="Textoindependiente"/>
        <w:spacing w:before="80"/>
        <w:rPr>
          <w:b/>
        </w:rPr>
      </w:pPr>
    </w:p>
    <w:p w:rsidR="00C54548" w:rsidRDefault="00263DB7">
      <w:pPr>
        <w:pStyle w:val="Textoindependiente"/>
        <w:spacing w:line="362" w:lineRule="auto"/>
        <w:ind w:left="568" w:right="152"/>
        <w:jc w:val="both"/>
      </w:pPr>
      <w:r>
        <w:t>Para</w:t>
      </w:r>
      <w:r>
        <w:rPr>
          <w:spacing w:val="-2"/>
        </w:rPr>
        <w:t xml:space="preserve"> </w:t>
      </w:r>
      <w:r>
        <w:t>la</w:t>
      </w:r>
      <w:r>
        <w:rPr>
          <w:spacing w:val="-2"/>
        </w:rPr>
        <w:t xml:space="preserve"> </w:t>
      </w:r>
      <w:r>
        <w:t>evaluación</w:t>
      </w:r>
      <w:r>
        <w:rPr>
          <w:spacing w:val="-3"/>
        </w:rPr>
        <w:t xml:space="preserve"> </w:t>
      </w:r>
      <w:r>
        <w:t>de</w:t>
      </w:r>
      <w:r>
        <w:rPr>
          <w:spacing w:val="-2"/>
        </w:rPr>
        <w:t xml:space="preserve"> </w:t>
      </w:r>
      <w:r>
        <w:t>este</w:t>
      </w:r>
      <w:r>
        <w:rPr>
          <w:spacing w:val="-2"/>
        </w:rPr>
        <w:t xml:space="preserve"> </w:t>
      </w:r>
      <w:r>
        <w:t>parámetro,</w:t>
      </w:r>
      <w:r>
        <w:rPr>
          <w:spacing w:val="-3"/>
        </w:rPr>
        <w:t xml:space="preserve"> </w:t>
      </w:r>
      <w:r>
        <w:t>se</w:t>
      </w:r>
      <w:r>
        <w:rPr>
          <w:spacing w:val="-2"/>
        </w:rPr>
        <w:t xml:space="preserve"> </w:t>
      </w:r>
      <w:r>
        <w:t>realizó</w:t>
      </w:r>
      <w:r>
        <w:rPr>
          <w:spacing w:val="-3"/>
        </w:rPr>
        <w:t xml:space="preserve"> </w:t>
      </w:r>
      <w:r>
        <w:t>el</w:t>
      </w:r>
      <w:r>
        <w:rPr>
          <w:spacing w:val="-2"/>
        </w:rPr>
        <w:t xml:space="preserve"> </w:t>
      </w:r>
      <w:r>
        <w:t>sacrificio</w:t>
      </w:r>
      <w:r>
        <w:rPr>
          <w:spacing w:val="-3"/>
        </w:rPr>
        <w:t xml:space="preserve"> </w:t>
      </w:r>
      <w:r>
        <w:t>de</w:t>
      </w:r>
      <w:r>
        <w:rPr>
          <w:spacing w:val="-2"/>
        </w:rPr>
        <w:t xml:space="preserve"> </w:t>
      </w:r>
      <w:r>
        <w:t>seis</w:t>
      </w:r>
      <w:r>
        <w:rPr>
          <w:spacing w:val="-5"/>
        </w:rPr>
        <w:t xml:space="preserve"> </w:t>
      </w:r>
      <w:r>
        <w:t>ejemplares</w:t>
      </w:r>
      <w:r>
        <w:rPr>
          <w:spacing w:val="-5"/>
        </w:rPr>
        <w:t xml:space="preserve"> </w:t>
      </w:r>
      <w:r>
        <w:t>por tratamiento, cuyas canales fueron posteriormente empleadas en la cata sensorial.</w:t>
      </w:r>
    </w:p>
    <w:p w:rsidR="00C54548" w:rsidRDefault="00263DB7">
      <w:pPr>
        <w:pStyle w:val="Ttulo3"/>
        <w:spacing w:before="235"/>
      </w:pPr>
      <w:bookmarkStart w:id="150" w:name="_bookmark147"/>
      <w:bookmarkEnd w:id="150"/>
      <w:r>
        <w:t>Tabla</w:t>
      </w:r>
      <w:r>
        <w:rPr>
          <w:spacing w:val="-3"/>
        </w:rPr>
        <w:t xml:space="preserve"> </w:t>
      </w:r>
      <w:r>
        <w:rPr>
          <w:spacing w:val="-5"/>
        </w:rPr>
        <w:t>47.</w:t>
      </w:r>
    </w:p>
    <w:p w:rsidR="00C54548" w:rsidRDefault="00263DB7">
      <w:pPr>
        <w:spacing w:before="140"/>
        <w:ind w:left="568"/>
        <w:rPr>
          <w:i/>
          <w:sz w:val="24"/>
        </w:rPr>
      </w:pPr>
      <w:bookmarkStart w:id="151" w:name="_bookmark148"/>
      <w:bookmarkEnd w:id="151"/>
      <w:r>
        <w:rPr>
          <w:i/>
          <w:sz w:val="24"/>
        </w:rPr>
        <w:t>Resumen</w:t>
      </w:r>
      <w:r>
        <w:rPr>
          <w:i/>
          <w:spacing w:val="-2"/>
          <w:sz w:val="24"/>
        </w:rPr>
        <w:t xml:space="preserve"> </w:t>
      </w:r>
      <w:r>
        <w:rPr>
          <w:i/>
          <w:sz w:val="24"/>
        </w:rPr>
        <w:t>estadístico</w:t>
      </w:r>
      <w:r>
        <w:rPr>
          <w:i/>
          <w:spacing w:val="-1"/>
          <w:sz w:val="24"/>
        </w:rPr>
        <w:t xml:space="preserve"> </w:t>
      </w:r>
      <w:r>
        <w:rPr>
          <w:i/>
          <w:sz w:val="24"/>
        </w:rPr>
        <w:t>del</w:t>
      </w:r>
      <w:r>
        <w:rPr>
          <w:i/>
          <w:spacing w:val="-1"/>
          <w:sz w:val="24"/>
        </w:rPr>
        <w:t xml:space="preserve"> </w:t>
      </w:r>
      <w:r>
        <w:rPr>
          <w:i/>
          <w:sz w:val="24"/>
        </w:rPr>
        <w:t>peso</w:t>
      </w:r>
      <w:r>
        <w:rPr>
          <w:i/>
          <w:spacing w:val="-1"/>
          <w:sz w:val="24"/>
        </w:rPr>
        <w:t xml:space="preserve"> </w:t>
      </w:r>
      <w:r>
        <w:rPr>
          <w:i/>
          <w:sz w:val="24"/>
        </w:rPr>
        <w:t>a</w:t>
      </w:r>
      <w:r>
        <w:rPr>
          <w:i/>
          <w:spacing w:val="-1"/>
          <w:sz w:val="24"/>
        </w:rPr>
        <w:t xml:space="preserve"> </w:t>
      </w:r>
      <w:r>
        <w:rPr>
          <w:i/>
          <w:sz w:val="24"/>
        </w:rPr>
        <w:t>la</w:t>
      </w:r>
      <w:r>
        <w:rPr>
          <w:i/>
          <w:spacing w:val="-1"/>
          <w:sz w:val="24"/>
        </w:rPr>
        <w:t xml:space="preserve"> </w:t>
      </w:r>
      <w:r>
        <w:rPr>
          <w:i/>
          <w:spacing w:val="-4"/>
          <w:sz w:val="24"/>
        </w:rPr>
        <w:t>canal</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2662"/>
        <w:gridCol w:w="1112"/>
        <w:gridCol w:w="1313"/>
        <w:gridCol w:w="1333"/>
        <w:gridCol w:w="1527"/>
      </w:tblGrid>
      <w:tr w:rsidR="00C54548">
        <w:trPr>
          <w:trHeight w:val="318"/>
        </w:trPr>
        <w:tc>
          <w:tcPr>
            <w:tcW w:w="2662" w:type="dxa"/>
            <w:tcBorders>
              <w:top w:val="single" w:sz="4" w:space="0" w:color="000000"/>
              <w:bottom w:val="single" w:sz="4" w:space="0" w:color="000000"/>
            </w:tcBorders>
          </w:tcPr>
          <w:p w:rsidR="00C54548" w:rsidRDefault="00C54548">
            <w:pPr>
              <w:pStyle w:val="TableParagraph"/>
            </w:pPr>
          </w:p>
        </w:tc>
        <w:tc>
          <w:tcPr>
            <w:tcW w:w="1112" w:type="dxa"/>
            <w:tcBorders>
              <w:top w:val="single" w:sz="4" w:space="0" w:color="000000"/>
              <w:bottom w:val="single" w:sz="4" w:space="0" w:color="000000"/>
            </w:tcBorders>
          </w:tcPr>
          <w:p w:rsidR="00C54548" w:rsidRDefault="00263DB7">
            <w:pPr>
              <w:pStyle w:val="TableParagraph"/>
              <w:spacing w:before="3"/>
              <w:ind w:left="145"/>
              <w:rPr>
                <w:b/>
                <w:sz w:val="24"/>
              </w:rPr>
            </w:pPr>
            <w:r>
              <w:rPr>
                <w:b/>
                <w:spacing w:val="-5"/>
                <w:sz w:val="24"/>
              </w:rPr>
              <w:t>T1</w:t>
            </w:r>
          </w:p>
        </w:tc>
        <w:tc>
          <w:tcPr>
            <w:tcW w:w="1313" w:type="dxa"/>
            <w:tcBorders>
              <w:top w:val="single" w:sz="4" w:space="0" w:color="000000"/>
              <w:bottom w:val="single" w:sz="4" w:space="0" w:color="000000"/>
            </w:tcBorders>
          </w:tcPr>
          <w:p w:rsidR="00C54548" w:rsidRDefault="00263DB7">
            <w:pPr>
              <w:pStyle w:val="TableParagraph"/>
              <w:spacing w:before="3"/>
              <w:ind w:left="345"/>
              <w:rPr>
                <w:b/>
                <w:sz w:val="24"/>
              </w:rPr>
            </w:pPr>
            <w:r>
              <w:rPr>
                <w:b/>
                <w:spacing w:val="-5"/>
                <w:sz w:val="24"/>
              </w:rPr>
              <w:t>T2</w:t>
            </w:r>
          </w:p>
        </w:tc>
        <w:tc>
          <w:tcPr>
            <w:tcW w:w="1333" w:type="dxa"/>
            <w:tcBorders>
              <w:top w:val="single" w:sz="4" w:space="0" w:color="000000"/>
              <w:bottom w:val="single" w:sz="4" w:space="0" w:color="000000"/>
            </w:tcBorders>
          </w:tcPr>
          <w:p w:rsidR="00C54548" w:rsidRDefault="00263DB7">
            <w:pPr>
              <w:pStyle w:val="TableParagraph"/>
              <w:spacing w:before="3"/>
              <w:ind w:left="345"/>
              <w:rPr>
                <w:b/>
                <w:sz w:val="24"/>
              </w:rPr>
            </w:pPr>
            <w:r>
              <w:rPr>
                <w:b/>
                <w:spacing w:val="-5"/>
                <w:sz w:val="24"/>
              </w:rPr>
              <w:t>T3</w:t>
            </w:r>
          </w:p>
        </w:tc>
        <w:tc>
          <w:tcPr>
            <w:tcW w:w="1527" w:type="dxa"/>
            <w:tcBorders>
              <w:top w:val="single" w:sz="4" w:space="0" w:color="000000"/>
              <w:bottom w:val="single" w:sz="4" w:space="0" w:color="000000"/>
            </w:tcBorders>
          </w:tcPr>
          <w:p w:rsidR="00C54548" w:rsidRDefault="00263DB7">
            <w:pPr>
              <w:pStyle w:val="TableParagraph"/>
              <w:spacing w:before="3"/>
              <w:ind w:left="324"/>
              <w:rPr>
                <w:b/>
                <w:sz w:val="24"/>
              </w:rPr>
            </w:pPr>
            <w:r>
              <w:rPr>
                <w:b/>
                <w:spacing w:val="-5"/>
                <w:sz w:val="24"/>
              </w:rPr>
              <w:t>T4</w:t>
            </w:r>
          </w:p>
        </w:tc>
      </w:tr>
      <w:tr w:rsidR="00C54548">
        <w:trPr>
          <w:trHeight w:val="302"/>
        </w:trPr>
        <w:tc>
          <w:tcPr>
            <w:tcW w:w="2662" w:type="dxa"/>
            <w:tcBorders>
              <w:top w:val="single" w:sz="4" w:space="0" w:color="000000"/>
            </w:tcBorders>
          </w:tcPr>
          <w:p w:rsidR="00C54548" w:rsidRDefault="00263DB7">
            <w:pPr>
              <w:pStyle w:val="TableParagraph"/>
              <w:spacing w:line="275" w:lineRule="exact"/>
              <w:ind w:left="114"/>
              <w:rPr>
                <w:sz w:val="24"/>
              </w:rPr>
            </w:pPr>
            <w:r>
              <w:rPr>
                <w:spacing w:val="-2"/>
                <w:sz w:val="24"/>
              </w:rPr>
              <w:t>Recuento</w:t>
            </w:r>
          </w:p>
        </w:tc>
        <w:tc>
          <w:tcPr>
            <w:tcW w:w="1112" w:type="dxa"/>
            <w:tcBorders>
              <w:top w:val="single" w:sz="4" w:space="0" w:color="000000"/>
            </w:tcBorders>
          </w:tcPr>
          <w:p w:rsidR="00C54548" w:rsidRDefault="00263DB7">
            <w:pPr>
              <w:pStyle w:val="TableParagraph"/>
              <w:spacing w:line="275" w:lineRule="exact"/>
              <w:ind w:left="145"/>
              <w:rPr>
                <w:sz w:val="24"/>
              </w:rPr>
            </w:pPr>
            <w:r>
              <w:rPr>
                <w:spacing w:val="-10"/>
                <w:sz w:val="24"/>
              </w:rPr>
              <w:t>6</w:t>
            </w:r>
          </w:p>
        </w:tc>
        <w:tc>
          <w:tcPr>
            <w:tcW w:w="1313" w:type="dxa"/>
            <w:tcBorders>
              <w:top w:val="single" w:sz="4" w:space="0" w:color="000000"/>
            </w:tcBorders>
          </w:tcPr>
          <w:p w:rsidR="00C54548" w:rsidRDefault="00263DB7">
            <w:pPr>
              <w:pStyle w:val="TableParagraph"/>
              <w:spacing w:line="275" w:lineRule="exact"/>
              <w:ind w:left="345"/>
              <w:rPr>
                <w:sz w:val="24"/>
              </w:rPr>
            </w:pPr>
            <w:r>
              <w:rPr>
                <w:spacing w:val="-10"/>
                <w:sz w:val="24"/>
              </w:rPr>
              <w:t>6</w:t>
            </w:r>
          </w:p>
        </w:tc>
        <w:tc>
          <w:tcPr>
            <w:tcW w:w="1333" w:type="dxa"/>
            <w:tcBorders>
              <w:top w:val="single" w:sz="4" w:space="0" w:color="000000"/>
            </w:tcBorders>
          </w:tcPr>
          <w:p w:rsidR="00C54548" w:rsidRDefault="00263DB7">
            <w:pPr>
              <w:pStyle w:val="TableParagraph"/>
              <w:spacing w:line="275" w:lineRule="exact"/>
              <w:ind w:left="345"/>
              <w:rPr>
                <w:sz w:val="24"/>
              </w:rPr>
            </w:pPr>
            <w:r>
              <w:rPr>
                <w:spacing w:val="-10"/>
                <w:sz w:val="24"/>
              </w:rPr>
              <w:t>6</w:t>
            </w:r>
          </w:p>
        </w:tc>
        <w:tc>
          <w:tcPr>
            <w:tcW w:w="1527" w:type="dxa"/>
            <w:tcBorders>
              <w:top w:val="single" w:sz="4" w:space="0" w:color="000000"/>
            </w:tcBorders>
          </w:tcPr>
          <w:p w:rsidR="00C54548" w:rsidRDefault="00263DB7">
            <w:pPr>
              <w:pStyle w:val="TableParagraph"/>
              <w:spacing w:line="275" w:lineRule="exact"/>
              <w:ind w:left="324"/>
              <w:rPr>
                <w:sz w:val="24"/>
              </w:rPr>
            </w:pPr>
            <w:r>
              <w:rPr>
                <w:spacing w:val="-10"/>
                <w:sz w:val="24"/>
              </w:rPr>
              <w:t>6</w:t>
            </w:r>
          </w:p>
        </w:tc>
      </w:tr>
      <w:tr w:rsidR="00C54548">
        <w:trPr>
          <w:trHeight w:val="318"/>
        </w:trPr>
        <w:tc>
          <w:tcPr>
            <w:tcW w:w="2662" w:type="dxa"/>
          </w:tcPr>
          <w:p w:rsidR="00C54548" w:rsidRDefault="00263DB7">
            <w:pPr>
              <w:pStyle w:val="TableParagraph"/>
              <w:spacing w:before="17"/>
              <w:ind w:left="114"/>
              <w:rPr>
                <w:sz w:val="24"/>
              </w:rPr>
            </w:pPr>
            <w:r>
              <w:rPr>
                <w:spacing w:val="-2"/>
                <w:sz w:val="24"/>
              </w:rPr>
              <w:t>Promedio</w:t>
            </w:r>
          </w:p>
        </w:tc>
        <w:tc>
          <w:tcPr>
            <w:tcW w:w="1112" w:type="dxa"/>
          </w:tcPr>
          <w:p w:rsidR="00C54548" w:rsidRDefault="00263DB7">
            <w:pPr>
              <w:pStyle w:val="TableParagraph"/>
              <w:spacing w:before="17"/>
              <w:ind w:left="145"/>
              <w:rPr>
                <w:sz w:val="24"/>
              </w:rPr>
            </w:pPr>
            <w:r>
              <w:rPr>
                <w:spacing w:val="-5"/>
                <w:sz w:val="24"/>
              </w:rPr>
              <w:t>805</w:t>
            </w:r>
          </w:p>
        </w:tc>
        <w:tc>
          <w:tcPr>
            <w:tcW w:w="1313" w:type="dxa"/>
          </w:tcPr>
          <w:p w:rsidR="00C54548" w:rsidRDefault="00263DB7">
            <w:pPr>
              <w:pStyle w:val="TableParagraph"/>
              <w:spacing w:before="17"/>
              <w:ind w:left="345"/>
              <w:rPr>
                <w:sz w:val="24"/>
              </w:rPr>
            </w:pPr>
            <w:r>
              <w:rPr>
                <w:spacing w:val="-5"/>
                <w:sz w:val="24"/>
              </w:rPr>
              <w:t>950</w:t>
            </w:r>
          </w:p>
        </w:tc>
        <w:tc>
          <w:tcPr>
            <w:tcW w:w="1333" w:type="dxa"/>
          </w:tcPr>
          <w:p w:rsidR="00C54548" w:rsidRDefault="00263DB7">
            <w:pPr>
              <w:pStyle w:val="TableParagraph"/>
              <w:spacing w:before="17"/>
              <w:ind w:left="345"/>
              <w:rPr>
                <w:sz w:val="24"/>
              </w:rPr>
            </w:pPr>
            <w:r>
              <w:rPr>
                <w:spacing w:val="-5"/>
                <w:sz w:val="24"/>
              </w:rPr>
              <w:t>725</w:t>
            </w:r>
          </w:p>
        </w:tc>
        <w:tc>
          <w:tcPr>
            <w:tcW w:w="1527" w:type="dxa"/>
          </w:tcPr>
          <w:p w:rsidR="00C54548" w:rsidRDefault="00263DB7">
            <w:pPr>
              <w:pStyle w:val="TableParagraph"/>
              <w:spacing w:before="17"/>
              <w:ind w:left="324"/>
              <w:rPr>
                <w:sz w:val="24"/>
              </w:rPr>
            </w:pPr>
            <w:r>
              <w:rPr>
                <w:spacing w:val="-5"/>
                <w:sz w:val="24"/>
              </w:rPr>
              <w:t>740</w:t>
            </w:r>
          </w:p>
        </w:tc>
      </w:tr>
      <w:tr w:rsidR="00C54548">
        <w:trPr>
          <w:trHeight w:val="317"/>
        </w:trPr>
        <w:tc>
          <w:tcPr>
            <w:tcW w:w="2662" w:type="dxa"/>
          </w:tcPr>
          <w:p w:rsidR="00C54548" w:rsidRDefault="00263DB7">
            <w:pPr>
              <w:pStyle w:val="TableParagraph"/>
              <w:spacing w:before="15"/>
              <w:ind w:left="114"/>
              <w:rPr>
                <w:sz w:val="24"/>
              </w:rPr>
            </w:pPr>
            <w:r>
              <w:rPr>
                <w:spacing w:val="-2"/>
                <w:sz w:val="24"/>
              </w:rPr>
              <w:t>Mediana</w:t>
            </w:r>
          </w:p>
        </w:tc>
        <w:tc>
          <w:tcPr>
            <w:tcW w:w="1112" w:type="dxa"/>
          </w:tcPr>
          <w:p w:rsidR="00C54548" w:rsidRDefault="00263DB7">
            <w:pPr>
              <w:pStyle w:val="TableParagraph"/>
              <w:spacing w:before="15"/>
              <w:ind w:left="145"/>
              <w:rPr>
                <w:sz w:val="24"/>
              </w:rPr>
            </w:pPr>
            <w:r>
              <w:rPr>
                <w:spacing w:val="-2"/>
                <w:sz w:val="24"/>
              </w:rPr>
              <w:t>806,0</w:t>
            </w:r>
          </w:p>
        </w:tc>
        <w:tc>
          <w:tcPr>
            <w:tcW w:w="1313" w:type="dxa"/>
          </w:tcPr>
          <w:p w:rsidR="00C54548" w:rsidRDefault="00263DB7">
            <w:pPr>
              <w:pStyle w:val="TableParagraph"/>
              <w:spacing w:before="15"/>
              <w:ind w:left="345"/>
              <w:rPr>
                <w:sz w:val="24"/>
              </w:rPr>
            </w:pPr>
            <w:r>
              <w:rPr>
                <w:spacing w:val="-2"/>
                <w:sz w:val="24"/>
              </w:rPr>
              <w:t>948,0</w:t>
            </w:r>
          </w:p>
        </w:tc>
        <w:tc>
          <w:tcPr>
            <w:tcW w:w="1333" w:type="dxa"/>
          </w:tcPr>
          <w:p w:rsidR="00C54548" w:rsidRDefault="00263DB7">
            <w:pPr>
              <w:pStyle w:val="TableParagraph"/>
              <w:spacing w:before="15"/>
              <w:ind w:left="345"/>
              <w:rPr>
                <w:sz w:val="24"/>
              </w:rPr>
            </w:pPr>
            <w:r>
              <w:rPr>
                <w:spacing w:val="-2"/>
                <w:sz w:val="24"/>
              </w:rPr>
              <w:t>728,0</w:t>
            </w:r>
          </w:p>
        </w:tc>
        <w:tc>
          <w:tcPr>
            <w:tcW w:w="1527" w:type="dxa"/>
          </w:tcPr>
          <w:p w:rsidR="00C54548" w:rsidRDefault="00263DB7">
            <w:pPr>
              <w:pStyle w:val="TableParagraph"/>
              <w:spacing w:before="15"/>
              <w:ind w:left="324"/>
              <w:rPr>
                <w:sz w:val="24"/>
              </w:rPr>
            </w:pPr>
            <w:r>
              <w:rPr>
                <w:spacing w:val="-2"/>
                <w:sz w:val="24"/>
              </w:rPr>
              <w:t>742,0</w:t>
            </w:r>
          </w:p>
        </w:tc>
      </w:tr>
      <w:tr w:rsidR="00C54548">
        <w:trPr>
          <w:trHeight w:val="317"/>
        </w:trPr>
        <w:tc>
          <w:tcPr>
            <w:tcW w:w="2662" w:type="dxa"/>
          </w:tcPr>
          <w:p w:rsidR="00C54548" w:rsidRDefault="00263DB7">
            <w:pPr>
              <w:pStyle w:val="TableParagraph"/>
              <w:spacing w:before="17"/>
              <w:ind w:left="114"/>
              <w:rPr>
                <w:sz w:val="24"/>
              </w:rPr>
            </w:pPr>
            <w:r>
              <w:rPr>
                <w:spacing w:val="-2"/>
                <w:sz w:val="24"/>
              </w:rPr>
              <w:t>Varianza</w:t>
            </w:r>
          </w:p>
        </w:tc>
        <w:tc>
          <w:tcPr>
            <w:tcW w:w="1112" w:type="dxa"/>
          </w:tcPr>
          <w:p w:rsidR="00C54548" w:rsidRDefault="00263DB7">
            <w:pPr>
              <w:pStyle w:val="TableParagraph"/>
              <w:spacing w:before="17"/>
              <w:ind w:left="145"/>
              <w:rPr>
                <w:sz w:val="24"/>
              </w:rPr>
            </w:pPr>
            <w:r>
              <w:rPr>
                <w:spacing w:val="-2"/>
                <w:sz w:val="24"/>
              </w:rPr>
              <w:t>490,0</w:t>
            </w:r>
          </w:p>
        </w:tc>
        <w:tc>
          <w:tcPr>
            <w:tcW w:w="1313" w:type="dxa"/>
          </w:tcPr>
          <w:p w:rsidR="00C54548" w:rsidRDefault="00263DB7">
            <w:pPr>
              <w:pStyle w:val="TableParagraph"/>
              <w:spacing w:before="17"/>
              <w:ind w:left="345"/>
              <w:rPr>
                <w:sz w:val="24"/>
              </w:rPr>
            </w:pPr>
            <w:r>
              <w:rPr>
                <w:spacing w:val="-2"/>
                <w:sz w:val="24"/>
              </w:rPr>
              <w:t>880,0</w:t>
            </w:r>
          </w:p>
        </w:tc>
        <w:tc>
          <w:tcPr>
            <w:tcW w:w="1333" w:type="dxa"/>
          </w:tcPr>
          <w:p w:rsidR="00C54548" w:rsidRDefault="00263DB7">
            <w:pPr>
              <w:pStyle w:val="TableParagraph"/>
              <w:spacing w:before="17"/>
              <w:ind w:left="345"/>
              <w:rPr>
                <w:sz w:val="24"/>
              </w:rPr>
            </w:pPr>
            <w:r>
              <w:rPr>
                <w:spacing w:val="-2"/>
                <w:sz w:val="24"/>
              </w:rPr>
              <w:t>2550,0</w:t>
            </w:r>
          </w:p>
        </w:tc>
        <w:tc>
          <w:tcPr>
            <w:tcW w:w="1527" w:type="dxa"/>
          </w:tcPr>
          <w:p w:rsidR="00C54548" w:rsidRDefault="00263DB7">
            <w:pPr>
              <w:pStyle w:val="TableParagraph"/>
              <w:spacing w:before="17"/>
              <w:ind w:left="324"/>
              <w:rPr>
                <w:sz w:val="24"/>
              </w:rPr>
            </w:pPr>
            <w:r>
              <w:rPr>
                <w:spacing w:val="-2"/>
                <w:sz w:val="24"/>
              </w:rPr>
              <w:t>580,0</w:t>
            </w:r>
          </w:p>
        </w:tc>
      </w:tr>
      <w:tr w:rsidR="00C54548">
        <w:trPr>
          <w:trHeight w:val="316"/>
        </w:trPr>
        <w:tc>
          <w:tcPr>
            <w:tcW w:w="2662" w:type="dxa"/>
          </w:tcPr>
          <w:p w:rsidR="00C54548" w:rsidRDefault="00263DB7">
            <w:pPr>
              <w:pStyle w:val="TableParagraph"/>
              <w:spacing w:before="15"/>
              <w:ind w:left="114"/>
              <w:rPr>
                <w:sz w:val="24"/>
              </w:rPr>
            </w:pPr>
            <w:r>
              <w:rPr>
                <w:sz w:val="24"/>
              </w:rPr>
              <w:t>Desviación</w:t>
            </w:r>
            <w:r>
              <w:rPr>
                <w:spacing w:val="1"/>
                <w:sz w:val="24"/>
              </w:rPr>
              <w:t xml:space="preserve"> </w:t>
            </w:r>
            <w:r>
              <w:rPr>
                <w:spacing w:val="-2"/>
                <w:sz w:val="24"/>
              </w:rPr>
              <w:t>Estándar</w:t>
            </w:r>
          </w:p>
        </w:tc>
        <w:tc>
          <w:tcPr>
            <w:tcW w:w="1112" w:type="dxa"/>
          </w:tcPr>
          <w:p w:rsidR="00C54548" w:rsidRDefault="00263DB7">
            <w:pPr>
              <w:pStyle w:val="TableParagraph"/>
              <w:spacing w:before="15"/>
              <w:ind w:left="145"/>
              <w:rPr>
                <w:sz w:val="24"/>
              </w:rPr>
            </w:pPr>
            <w:r>
              <w:rPr>
                <w:spacing w:val="-2"/>
                <w:sz w:val="24"/>
              </w:rPr>
              <w:t>20,49</w:t>
            </w:r>
          </w:p>
        </w:tc>
        <w:tc>
          <w:tcPr>
            <w:tcW w:w="1313" w:type="dxa"/>
          </w:tcPr>
          <w:p w:rsidR="00C54548" w:rsidRDefault="00263DB7">
            <w:pPr>
              <w:pStyle w:val="TableParagraph"/>
              <w:spacing w:before="15"/>
              <w:ind w:left="345"/>
              <w:rPr>
                <w:sz w:val="24"/>
              </w:rPr>
            </w:pPr>
            <w:r>
              <w:rPr>
                <w:spacing w:val="-2"/>
                <w:sz w:val="24"/>
              </w:rPr>
              <w:t>29,66</w:t>
            </w:r>
          </w:p>
        </w:tc>
        <w:tc>
          <w:tcPr>
            <w:tcW w:w="1333" w:type="dxa"/>
          </w:tcPr>
          <w:p w:rsidR="00C54548" w:rsidRDefault="00263DB7">
            <w:pPr>
              <w:pStyle w:val="TableParagraph"/>
              <w:spacing w:before="15"/>
              <w:ind w:left="345"/>
              <w:rPr>
                <w:sz w:val="24"/>
              </w:rPr>
            </w:pPr>
            <w:r>
              <w:rPr>
                <w:spacing w:val="-2"/>
                <w:sz w:val="24"/>
              </w:rPr>
              <w:t>50,50</w:t>
            </w:r>
          </w:p>
        </w:tc>
        <w:tc>
          <w:tcPr>
            <w:tcW w:w="1527" w:type="dxa"/>
          </w:tcPr>
          <w:p w:rsidR="00C54548" w:rsidRDefault="00263DB7">
            <w:pPr>
              <w:pStyle w:val="TableParagraph"/>
              <w:spacing w:before="15"/>
              <w:ind w:left="324"/>
              <w:rPr>
                <w:sz w:val="24"/>
              </w:rPr>
            </w:pPr>
            <w:r>
              <w:rPr>
                <w:spacing w:val="-2"/>
                <w:sz w:val="24"/>
              </w:rPr>
              <w:t>24,08</w:t>
            </w:r>
          </w:p>
        </w:tc>
      </w:tr>
      <w:tr w:rsidR="00C54548">
        <w:trPr>
          <w:trHeight w:val="317"/>
        </w:trPr>
        <w:tc>
          <w:tcPr>
            <w:tcW w:w="2662" w:type="dxa"/>
          </w:tcPr>
          <w:p w:rsidR="00C54548" w:rsidRDefault="00263DB7">
            <w:pPr>
              <w:pStyle w:val="TableParagraph"/>
              <w:spacing w:before="15"/>
              <w:ind w:left="114"/>
              <w:rPr>
                <w:sz w:val="24"/>
              </w:rPr>
            </w:pPr>
            <w:r>
              <w:rPr>
                <w:sz w:val="24"/>
              </w:rPr>
              <w:t>Coeficiente</w:t>
            </w:r>
            <w:r>
              <w:rPr>
                <w:spacing w:val="-1"/>
                <w:sz w:val="24"/>
              </w:rPr>
              <w:t xml:space="preserve"> </w:t>
            </w:r>
            <w:r>
              <w:rPr>
                <w:sz w:val="24"/>
              </w:rPr>
              <w:t xml:space="preserve">de </w:t>
            </w:r>
            <w:r>
              <w:rPr>
                <w:spacing w:val="-2"/>
                <w:sz w:val="24"/>
              </w:rPr>
              <w:t>Variación</w:t>
            </w:r>
          </w:p>
        </w:tc>
        <w:tc>
          <w:tcPr>
            <w:tcW w:w="1112" w:type="dxa"/>
          </w:tcPr>
          <w:p w:rsidR="00C54548" w:rsidRDefault="00263DB7">
            <w:pPr>
              <w:pStyle w:val="TableParagraph"/>
              <w:spacing w:before="15"/>
              <w:ind w:left="145"/>
              <w:rPr>
                <w:sz w:val="24"/>
              </w:rPr>
            </w:pPr>
            <w:r>
              <w:rPr>
                <w:spacing w:val="-2"/>
                <w:sz w:val="24"/>
              </w:rPr>
              <w:t>2,55%</w:t>
            </w:r>
          </w:p>
        </w:tc>
        <w:tc>
          <w:tcPr>
            <w:tcW w:w="1313" w:type="dxa"/>
          </w:tcPr>
          <w:p w:rsidR="00C54548" w:rsidRDefault="00263DB7">
            <w:pPr>
              <w:pStyle w:val="TableParagraph"/>
              <w:spacing w:before="15"/>
              <w:ind w:left="345"/>
              <w:rPr>
                <w:sz w:val="24"/>
              </w:rPr>
            </w:pPr>
            <w:r>
              <w:rPr>
                <w:spacing w:val="-2"/>
                <w:sz w:val="24"/>
              </w:rPr>
              <w:t>3,12%</w:t>
            </w:r>
          </w:p>
        </w:tc>
        <w:tc>
          <w:tcPr>
            <w:tcW w:w="1333" w:type="dxa"/>
          </w:tcPr>
          <w:p w:rsidR="00C54548" w:rsidRDefault="00263DB7">
            <w:pPr>
              <w:pStyle w:val="TableParagraph"/>
              <w:spacing w:before="15"/>
              <w:ind w:left="345"/>
              <w:rPr>
                <w:sz w:val="24"/>
              </w:rPr>
            </w:pPr>
            <w:r>
              <w:rPr>
                <w:spacing w:val="-2"/>
                <w:sz w:val="24"/>
              </w:rPr>
              <w:t>6,97%</w:t>
            </w:r>
          </w:p>
        </w:tc>
        <w:tc>
          <w:tcPr>
            <w:tcW w:w="1527" w:type="dxa"/>
          </w:tcPr>
          <w:p w:rsidR="00C54548" w:rsidRDefault="00263DB7">
            <w:pPr>
              <w:pStyle w:val="TableParagraph"/>
              <w:spacing w:before="15"/>
              <w:ind w:left="324"/>
              <w:rPr>
                <w:sz w:val="24"/>
              </w:rPr>
            </w:pPr>
            <w:r>
              <w:rPr>
                <w:spacing w:val="-2"/>
                <w:sz w:val="24"/>
              </w:rPr>
              <w:t>3,26%</w:t>
            </w:r>
          </w:p>
        </w:tc>
      </w:tr>
      <w:tr w:rsidR="00C54548">
        <w:trPr>
          <w:trHeight w:val="318"/>
        </w:trPr>
        <w:tc>
          <w:tcPr>
            <w:tcW w:w="2662" w:type="dxa"/>
          </w:tcPr>
          <w:p w:rsidR="00C54548" w:rsidRDefault="00263DB7">
            <w:pPr>
              <w:pStyle w:val="TableParagraph"/>
              <w:spacing w:before="17"/>
              <w:ind w:left="114"/>
              <w:rPr>
                <w:sz w:val="24"/>
              </w:rPr>
            </w:pPr>
            <w:r>
              <w:rPr>
                <w:spacing w:val="-2"/>
                <w:sz w:val="24"/>
              </w:rPr>
              <w:t>Mínimo</w:t>
            </w:r>
          </w:p>
        </w:tc>
        <w:tc>
          <w:tcPr>
            <w:tcW w:w="1112" w:type="dxa"/>
          </w:tcPr>
          <w:p w:rsidR="00C54548" w:rsidRDefault="00263DB7">
            <w:pPr>
              <w:pStyle w:val="TableParagraph"/>
              <w:spacing w:before="17"/>
              <w:ind w:left="145"/>
              <w:rPr>
                <w:sz w:val="24"/>
              </w:rPr>
            </w:pPr>
            <w:r>
              <w:rPr>
                <w:spacing w:val="-2"/>
                <w:sz w:val="24"/>
              </w:rPr>
              <w:t>780,0</w:t>
            </w:r>
          </w:p>
        </w:tc>
        <w:tc>
          <w:tcPr>
            <w:tcW w:w="1313" w:type="dxa"/>
          </w:tcPr>
          <w:p w:rsidR="00C54548" w:rsidRDefault="00263DB7">
            <w:pPr>
              <w:pStyle w:val="TableParagraph"/>
              <w:spacing w:before="17"/>
              <w:ind w:left="345"/>
              <w:rPr>
                <w:sz w:val="24"/>
              </w:rPr>
            </w:pPr>
            <w:r>
              <w:rPr>
                <w:spacing w:val="-2"/>
                <w:sz w:val="24"/>
              </w:rPr>
              <w:t>910,0</w:t>
            </w:r>
          </w:p>
        </w:tc>
        <w:tc>
          <w:tcPr>
            <w:tcW w:w="1333" w:type="dxa"/>
          </w:tcPr>
          <w:p w:rsidR="00C54548" w:rsidRDefault="00263DB7">
            <w:pPr>
              <w:pStyle w:val="TableParagraph"/>
              <w:spacing w:before="17"/>
              <w:ind w:left="345"/>
              <w:rPr>
                <w:sz w:val="24"/>
              </w:rPr>
            </w:pPr>
            <w:r>
              <w:rPr>
                <w:spacing w:val="-2"/>
                <w:sz w:val="24"/>
              </w:rPr>
              <w:t>660,0</w:t>
            </w:r>
          </w:p>
        </w:tc>
        <w:tc>
          <w:tcPr>
            <w:tcW w:w="1527" w:type="dxa"/>
          </w:tcPr>
          <w:p w:rsidR="00C54548" w:rsidRDefault="00263DB7">
            <w:pPr>
              <w:pStyle w:val="TableParagraph"/>
              <w:spacing w:before="17"/>
              <w:ind w:left="324"/>
              <w:rPr>
                <w:sz w:val="24"/>
              </w:rPr>
            </w:pPr>
            <w:r>
              <w:rPr>
                <w:spacing w:val="-2"/>
                <w:sz w:val="24"/>
              </w:rPr>
              <w:t>710,0</w:t>
            </w:r>
          </w:p>
        </w:tc>
      </w:tr>
      <w:tr w:rsidR="00C54548">
        <w:trPr>
          <w:trHeight w:val="316"/>
        </w:trPr>
        <w:tc>
          <w:tcPr>
            <w:tcW w:w="2662" w:type="dxa"/>
          </w:tcPr>
          <w:p w:rsidR="00C54548" w:rsidRDefault="00263DB7">
            <w:pPr>
              <w:pStyle w:val="TableParagraph"/>
              <w:spacing w:before="15"/>
              <w:ind w:left="114"/>
              <w:rPr>
                <w:sz w:val="24"/>
              </w:rPr>
            </w:pPr>
            <w:r>
              <w:rPr>
                <w:spacing w:val="-2"/>
                <w:sz w:val="24"/>
              </w:rPr>
              <w:t>Máximo</w:t>
            </w:r>
          </w:p>
        </w:tc>
        <w:tc>
          <w:tcPr>
            <w:tcW w:w="1112" w:type="dxa"/>
          </w:tcPr>
          <w:p w:rsidR="00C54548" w:rsidRDefault="00263DB7">
            <w:pPr>
              <w:pStyle w:val="TableParagraph"/>
              <w:spacing w:before="15"/>
              <w:ind w:left="145"/>
              <w:rPr>
                <w:sz w:val="24"/>
              </w:rPr>
            </w:pPr>
            <w:r>
              <w:rPr>
                <w:spacing w:val="-2"/>
                <w:sz w:val="24"/>
              </w:rPr>
              <w:t>840,0</w:t>
            </w:r>
          </w:p>
        </w:tc>
        <w:tc>
          <w:tcPr>
            <w:tcW w:w="1313" w:type="dxa"/>
          </w:tcPr>
          <w:p w:rsidR="00C54548" w:rsidRDefault="00263DB7">
            <w:pPr>
              <w:pStyle w:val="TableParagraph"/>
              <w:spacing w:before="15"/>
              <w:ind w:left="345"/>
              <w:rPr>
                <w:sz w:val="24"/>
              </w:rPr>
            </w:pPr>
            <w:r>
              <w:rPr>
                <w:spacing w:val="-2"/>
                <w:sz w:val="24"/>
              </w:rPr>
              <w:t>990,0</w:t>
            </w:r>
          </w:p>
        </w:tc>
        <w:tc>
          <w:tcPr>
            <w:tcW w:w="1333" w:type="dxa"/>
          </w:tcPr>
          <w:p w:rsidR="00C54548" w:rsidRDefault="00263DB7">
            <w:pPr>
              <w:pStyle w:val="TableParagraph"/>
              <w:spacing w:before="15"/>
              <w:ind w:left="345"/>
              <w:rPr>
                <w:sz w:val="24"/>
              </w:rPr>
            </w:pPr>
            <w:r>
              <w:rPr>
                <w:spacing w:val="-2"/>
                <w:sz w:val="24"/>
              </w:rPr>
              <w:t>780,0</w:t>
            </w:r>
          </w:p>
        </w:tc>
        <w:tc>
          <w:tcPr>
            <w:tcW w:w="1527" w:type="dxa"/>
          </w:tcPr>
          <w:p w:rsidR="00C54548" w:rsidRDefault="00263DB7">
            <w:pPr>
              <w:pStyle w:val="TableParagraph"/>
              <w:spacing w:before="15"/>
              <w:ind w:left="324"/>
              <w:rPr>
                <w:sz w:val="24"/>
              </w:rPr>
            </w:pPr>
            <w:r>
              <w:rPr>
                <w:spacing w:val="-2"/>
                <w:sz w:val="24"/>
              </w:rPr>
              <w:t>780,0</w:t>
            </w:r>
          </w:p>
        </w:tc>
      </w:tr>
      <w:tr w:rsidR="00C54548">
        <w:trPr>
          <w:trHeight w:val="333"/>
        </w:trPr>
        <w:tc>
          <w:tcPr>
            <w:tcW w:w="2662" w:type="dxa"/>
            <w:tcBorders>
              <w:bottom w:val="single" w:sz="4" w:space="0" w:color="000000"/>
            </w:tcBorders>
          </w:tcPr>
          <w:p w:rsidR="00C54548" w:rsidRDefault="00263DB7">
            <w:pPr>
              <w:pStyle w:val="TableParagraph"/>
              <w:spacing w:before="15"/>
              <w:ind w:left="114"/>
              <w:rPr>
                <w:sz w:val="24"/>
              </w:rPr>
            </w:pPr>
            <w:r>
              <w:rPr>
                <w:spacing w:val="-4"/>
                <w:sz w:val="24"/>
              </w:rPr>
              <w:t>Rango</w:t>
            </w:r>
          </w:p>
        </w:tc>
        <w:tc>
          <w:tcPr>
            <w:tcW w:w="1112" w:type="dxa"/>
            <w:tcBorders>
              <w:bottom w:val="single" w:sz="4" w:space="0" w:color="000000"/>
            </w:tcBorders>
          </w:tcPr>
          <w:p w:rsidR="00C54548" w:rsidRDefault="00263DB7">
            <w:pPr>
              <w:pStyle w:val="TableParagraph"/>
              <w:spacing w:before="15"/>
              <w:ind w:left="145"/>
              <w:rPr>
                <w:sz w:val="24"/>
              </w:rPr>
            </w:pPr>
            <w:r>
              <w:rPr>
                <w:spacing w:val="-4"/>
                <w:sz w:val="24"/>
              </w:rPr>
              <w:t>60,0</w:t>
            </w:r>
          </w:p>
        </w:tc>
        <w:tc>
          <w:tcPr>
            <w:tcW w:w="1313" w:type="dxa"/>
            <w:tcBorders>
              <w:bottom w:val="single" w:sz="4" w:space="0" w:color="000000"/>
            </w:tcBorders>
          </w:tcPr>
          <w:p w:rsidR="00C54548" w:rsidRDefault="00263DB7">
            <w:pPr>
              <w:pStyle w:val="TableParagraph"/>
              <w:spacing w:before="15"/>
              <w:ind w:left="345"/>
              <w:rPr>
                <w:sz w:val="24"/>
              </w:rPr>
            </w:pPr>
            <w:r>
              <w:rPr>
                <w:spacing w:val="-4"/>
                <w:sz w:val="24"/>
              </w:rPr>
              <w:t>80,0</w:t>
            </w:r>
          </w:p>
        </w:tc>
        <w:tc>
          <w:tcPr>
            <w:tcW w:w="1333" w:type="dxa"/>
            <w:tcBorders>
              <w:bottom w:val="single" w:sz="4" w:space="0" w:color="000000"/>
            </w:tcBorders>
          </w:tcPr>
          <w:p w:rsidR="00C54548" w:rsidRDefault="00263DB7">
            <w:pPr>
              <w:pStyle w:val="TableParagraph"/>
              <w:spacing w:before="15"/>
              <w:ind w:left="345"/>
              <w:rPr>
                <w:sz w:val="24"/>
              </w:rPr>
            </w:pPr>
            <w:r>
              <w:rPr>
                <w:spacing w:val="-2"/>
                <w:sz w:val="24"/>
              </w:rPr>
              <w:t>120,0</w:t>
            </w:r>
          </w:p>
        </w:tc>
        <w:tc>
          <w:tcPr>
            <w:tcW w:w="1527" w:type="dxa"/>
            <w:tcBorders>
              <w:bottom w:val="single" w:sz="4" w:space="0" w:color="000000"/>
            </w:tcBorders>
          </w:tcPr>
          <w:p w:rsidR="00C54548" w:rsidRDefault="00263DB7">
            <w:pPr>
              <w:pStyle w:val="TableParagraph"/>
              <w:spacing w:before="15"/>
              <w:ind w:left="324"/>
              <w:rPr>
                <w:sz w:val="24"/>
              </w:rPr>
            </w:pPr>
            <w:r>
              <w:rPr>
                <w:spacing w:val="-4"/>
                <w:sz w:val="24"/>
              </w:rPr>
              <w:t>70,0</w:t>
            </w:r>
          </w:p>
        </w:tc>
      </w:tr>
    </w:tbl>
    <w:p w:rsidR="00C54548" w:rsidRDefault="00263DB7">
      <w:pPr>
        <w:ind w:left="568"/>
        <w:rPr>
          <w:sz w:val="20"/>
        </w:rPr>
      </w:pPr>
      <w:r>
        <w:rPr>
          <w:sz w:val="20"/>
        </w:rPr>
        <w:t>Fuente.</w:t>
      </w:r>
      <w:r>
        <w:rPr>
          <w:spacing w:val="-2"/>
          <w:sz w:val="20"/>
        </w:rPr>
        <w:t xml:space="preserve"> </w:t>
      </w:r>
      <w:r>
        <w:rPr>
          <w:sz w:val="20"/>
        </w:rPr>
        <w:t xml:space="preserve">Elaboración </w:t>
      </w:r>
      <w:r>
        <w:rPr>
          <w:spacing w:val="-2"/>
          <w:sz w:val="20"/>
        </w:rPr>
        <w:t>propia</w:t>
      </w:r>
    </w:p>
    <w:p w:rsidR="00C54548" w:rsidRDefault="00C54548">
      <w:pPr>
        <w:pStyle w:val="Textoindependiente"/>
        <w:spacing w:before="122"/>
        <w:rPr>
          <w:sz w:val="20"/>
        </w:rPr>
      </w:pPr>
    </w:p>
    <w:p w:rsidR="00C54548" w:rsidRDefault="00263DB7">
      <w:pPr>
        <w:pStyle w:val="Ttulo3"/>
        <w:spacing w:before="1"/>
      </w:pPr>
      <w:bookmarkStart w:id="152" w:name="_bookmark149"/>
      <w:bookmarkEnd w:id="152"/>
      <w:r>
        <w:t>Tabla</w:t>
      </w:r>
      <w:r>
        <w:rPr>
          <w:spacing w:val="-3"/>
        </w:rPr>
        <w:t xml:space="preserve"> </w:t>
      </w:r>
      <w:r>
        <w:rPr>
          <w:spacing w:val="-5"/>
        </w:rPr>
        <w:t>48.</w:t>
      </w:r>
    </w:p>
    <w:p w:rsidR="00C54548" w:rsidRDefault="00263DB7">
      <w:pPr>
        <w:spacing w:before="140"/>
        <w:ind w:left="568"/>
        <w:rPr>
          <w:i/>
          <w:sz w:val="24"/>
        </w:rPr>
      </w:pPr>
      <w:bookmarkStart w:id="153" w:name="_bookmark150"/>
      <w:bookmarkEnd w:id="153"/>
      <w:r>
        <w:rPr>
          <w:i/>
          <w:sz w:val="24"/>
        </w:rPr>
        <w:t>Tabla</w:t>
      </w:r>
      <w:r>
        <w:rPr>
          <w:i/>
          <w:spacing w:val="-1"/>
          <w:sz w:val="24"/>
        </w:rPr>
        <w:t xml:space="preserve"> </w:t>
      </w:r>
      <w:r>
        <w:rPr>
          <w:i/>
          <w:sz w:val="24"/>
        </w:rPr>
        <w:t>ANOVA para</w:t>
      </w:r>
      <w:r>
        <w:rPr>
          <w:i/>
          <w:spacing w:val="1"/>
          <w:sz w:val="24"/>
        </w:rPr>
        <w:t xml:space="preserve"> </w:t>
      </w:r>
      <w:r>
        <w:rPr>
          <w:i/>
          <w:sz w:val="24"/>
        </w:rPr>
        <w:t>peso</w:t>
      </w:r>
      <w:r>
        <w:rPr>
          <w:i/>
          <w:spacing w:val="-1"/>
          <w:sz w:val="24"/>
        </w:rPr>
        <w:t xml:space="preserve"> </w:t>
      </w:r>
      <w:r>
        <w:rPr>
          <w:i/>
          <w:sz w:val="24"/>
        </w:rPr>
        <w:t>a</w:t>
      </w:r>
      <w:r>
        <w:rPr>
          <w:i/>
          <w:spacing w:val="-1"/>
          <w:sz w:val="24"/>
        </w:rPr>
        <w:t xml:space="preserve"> </w:t>
      </w:r>
      <w:r>
        <w:rPr>
          <w:i/>
          <w:sz w:val="24"/>
        </w:rPr>
        <w:t>la</w:t>
      </w:r>
      <w:r>
        <w:rPr>
          <w:i/>
          <w:spacing w:val="-1"/>
          <w:sz w:val="24"/>
        </w:rPr>
        <w:t xml:space="preserve"> </w:t>
      </w:r>
      <w:r>
        <w:rPr>
          <w:i/>
          <w:sz w:val="24"/>
        </w:rPr>
        <w:t>canal</w:t>
      </w:r>
      <w:r>
        <w:rPr>
          <w:i/>
          <w:spacing w:val="1"/>
          <w:sz w:val="24"/>
        </w:rPr>
        <w:t xml:space="preserve"> </w:t>
      </w:r>
      <w:r>
        <w:rPr>
          <w:i/>
          <w:sz w:val="24"/>
        </w:rPr>
        <w:t>por</w:t>
      </w:r>
      <w:r>
        <w:rPr>
          <w:i/>
          <w:spacing w:val="-2"/>
          <w:sz w:val="24"/>
        </w:rPr>
        <w:t xml:space="preserve"> tratamientos</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566"/>
        <w:gridCol w:w="1557"/>
        <w:gridCol w:w="584"/>
        <w:gridCol w:w="1983"/>
        <w:gridCol w:w="1144"/>
        <w:gridCol w:w="1113"/>
      </w:tblGrid>
      <w:tr w:rsidR="00C54548">
        <w:trPr>
          <w:trHeight w:val="610"/>
        </w:trPr>
        <w:tc>
          <w:tcPr>
            <w:tcW w:w="1566" w:type="dxa"/>
            <w:tcBorders>
              <w:top w:val="single" w:sz="4" w:space="0" w:color="000000"/>
              <w:bottom w:val="single" w:sz="4" w:space="0" w:color="000000"/>
            </w:tcBorders>
          </w:tcPr>
          <w:p w:rsidR="00C54548" w:rsidRDefault="00263DB7">
            <w:pPr>
              <w:pStyle w:val="TableParagraph"/>
              <w:spacing w:before="4"/>
              <w:ind w:left="114"/>
              <w:rPr>
                <w:b/>
                <w:sz w:val="23"/>
              </w:rPr>
            </w:pPr>
            <w:r>
              <w:rPr>
                <w:b/>
                <w:spacing w:val="-2"/>
                <w:sz w:val="23"/>
              </w:rPr>
              <w:t>Fuente</w:t>
            </w:r>
          </w:p>
        </w:tc>
        <w:tc>
          <w:tcPr>
            <w:tcW w:w="1557" w:type="dxa"/>
            <w:tcBorders>
              <w:top w:val="single" w:sz="4" w:space="0" w:color="000000"/>
              <w:bottom w:val="single" w:sz="4" w:space="0" w:color="000000"/>
            </w:tcBorders>
          </w:tcPr>
          <w:p w:rsidR="00C54548" w:rsidRDefault="00263DB7">
            <w:pPr>
              <w:pStyle w:val="TableParagraph"/>
              <w:spacing w:before="4"/>
              <w:ind w:left="384"/>
              <w:rPr>
                <w:b/>
                <w:sz w:val="23"/>
              </w:rPr>
            </w:pPr>
            <w:r>
              <w:rPr>
                <w:b/>
                <w:sz w:val="23"/>
              </w:rPr>
              <w:t>Suma</w:t>
            </w:r>
            <w:r>
              <w:rPr>
                <w:b/>
                <w:spacing w:val="-2"/>
                <w:sz w:val="23"/>
              </w:rPr>
              <w:t xml:space="preserve"> </w:t>
            </w:r>
            <w:r>
              <w:rPr>
                <w:b/>
                <w:spacing w:val="-5"/>
                <w:sz w:val="23"/>
              </w:rPr>
              <w:t>de</w:t>
            </w:r>
          </w:p>
          <w:p w:rsidR="00C54548" w:rsidRDefault="00263DB7">
            <w:pPr>
              <w:pStyle w:val="TableParagraph"/>
              <w:spacing w:before="39"/>
              <w:ind w:left="268"/>
              <w:rPr>
                <w:b/>
                <w:sz w:val="23"/>
              </w:rPr>
            </w:pPr>
            <w:r>
              <w:rPr>
                <w:b/>
                <w:spacing w:val="-2"/>
                <w:sz w:val="23"/>
              </w:rPr>
              <w:t>Cuadrados</w:t>
            </w:r>
          </w:p>
        </w:tc>
        <w:tc>
          <w:tcPr>
            <w:tcW w:w="584" w:type="dxa"/>
            <w:tcBorders>
              <w:top w:val="single" w:sz="4" w:space="0" w:color="000000"/>
              <w:bottom w:val="single" w:sz="4" w:space="0" w:color="000000"/>
            </w:tcBorders>
          </w:tcPr>
          <w:p w:rsidR="00C54548" w:rsidRDefault="00263DB7">
            <w:pPr>
              <w:pStyle w:val="TableParagraph"/>
              <w:spacing w:before="4"/>
              <w:ind w:left="56" w:right="4"/>
              <w:jc w:val="center"/>
              <w:rPr>
                <w:b/>
                <w:sz w:val="23"/>
              </w:rPr>
            </w:pPr>
            <w:proofErr w:type="spellStart"/>
            <w:r>
              <w:rPr>
                <w:b/>
                <w:spacing w:val="-5"/>
                <w:sz w:val="23"/>
              </w:rPr>
              <w:t>Gl</w:t>
            </w:r>
            <w:proofErr w:type="spellEnd"/>
          </w:p>
        </w:tc>
        <w:tc>
          <w:tcPr>
            <w:tcW w:w="1983" w:type="dxa"/>
            <w:tcBorders>
              <w:top w:val="single" w:sz="4" w:space="0" w:color="000000"/>
              <w:bottom w:val="single" w:sz="4" w:space="0" w:color="000000"/>
            </w:tcBorders>
          </w:tcPr>
          <w:p w:rsidR="00C54548" w:rsidRDefault="00263DB7">
            <w:pPr>
              <w:pStyle w:val="TableParagraph"/>
              <w:spacing w:before="4"/>
              <w:ind w:left="6" w:right="22"/>
              <w:jc w:val="center"/>
              <w:rPr>
                <w:b/>
                <w:sz w:val="23"/>
              </w:rPr>
            </w:pPr>
            <w:r>
              <w:rPr>
                <w:b/>
                <w:sz w:val="23"/>
              </w:rPr>
              <w:t>Cuadrado</w:t>
            </w:r>
            <w:r>
              <w:rPr>
                <w:b/>
                <w:spacing w:val="-12"/>
                <w:sz w:val="23"/>
              </w:rPr>
              <w:t xml:space="preserve"> </w:t>
            </w:r>
            <w:r>
              <w:rPr>
                <w:b/>
                <w:spacing w:val="-2"/>
                <w:sz w:val="23"/>
              </w:rPr>
              <w:t>Medio</w:t>
            </w:r>
          </w:p>
        </w:tc>
        <w:tc>
          <w:tcPr>
            <w:tcW w:w="1144" w:type="dxa"/>
            <w:tcBorders>
              <w:top w:val="single" w:sz="4" w:space="0" w:color="000000"/>
              <w:bottom w:val="single" w:sz="4" w:space="0" w:color="000000"/>
            </w:tcBorders>
          </w:tcPr>
          <w:p w:rsidR="00C54548" w:rsidRDefault="00263DB7">
            <w:pPr>
              <w:pStyle w:val="TableParagraph"/>
              <w:spacing w:before="4"/>
              <w:ind w:left="13"/>
              <w:jc w:val="center"/>
              <w:rPr>
                <w:b/>
                <w:sz w:val="23"/>
              </w:rPr>
            </w:pPr>
            <w:r>
              <w:rPr>
                <w:b/>
                <w:spacing w:val="-2"/>
                <w:sz w:val="23"/>
              </w:rPr>
              <w:t>Razón-</w:t>
            </w:r>
            <w:r>
              <w:rPr>
                <w:b/>
                <w:spacing w:val="-10"/>
                <w:sz w:val="23"/>
              </w:rPr>
              <w:t>F</w:t>
            </w:r>
          </w:p>
        </w:tc>
        <w:tc>
          <w:tcPr>
            <w:tcW w:w="1113" w:type="dxa"/>
            <w:tcBorders>
              <w:top w:val="single" w:sz="4" w:space="0" w:color="000000"/>
              <w:bottom w:val="single" w:sz="4" w:space="0" w:color="000000"/>
            </w:tcBorders>
          </w:tcPr>
          <w:p w:rsidR="00C54548" w:rsidRDefault="00263DB7">
            <w:pPr>
              <w:pStyle w:val="TableParagraph"/>
              <w:spacing w:before="4"/>
              <w:ind w:left="23" w:right="2"/>
              <w:jc w:val="center"/>
              <w:rPr>
                <w:b/>
                <w:sz w:val="23"/>
              </w:rPr>
            </w:pPr>
            <w:r>
              <w:rPr>
                <w:b/>
                <w:spacing w:val="-2"/>
                <w:sz w:val="23"/>
              </w:rPr>
              <w:t>Valor-</w:t>
            </w:r>
            <w:r>
              <w:rPr>
                <w:b/>
                <w:spacing w:val="-10"/>
                <w:sz w:val="23"/>
              </w:rPr>
              <w:t>P</w:t>
            </w:r>
          </w:p>
        </w:tc>
      </w:tr>
      <w:tr w:rsidR="00C54548">
        <w:trPr>
          <w:trHeight w:val="288"/>
        </w:trPr>
        <w:tc>
          <w:tcPr>
            <w:tcW w:w="1566" w:type="dxa"/>
            <w:tcBorders>
              <w:top w:val="single" w:sz="4" w:space="0" w:color="000000"/>
            </w:tcBorders>
          </w:tcPr>
          <w:p w:rsidR="00C54548" w:rsidRDefault="00263DB7">
            <w:pPr>
              <w:pStyle w:val="TableParagraph"/>
              <w:ind w:left="114"/>
              <w:rPr>
                <w:sz w:val="23"/>
              </w:rPr>
            </w:pPr>
            <w:r>
              <w:rPr>
                <w:sz w:val="23"/>
              </w:rPr>
              <w:t>Entre</w:t>
            </w:r>
            <w:r>
              <w:rPr>
                <w:spacing w:val="-1"/>
                <w:sz w:val="23"/>
              </w:rPr>
              <w:t xml:space="preserve"> </w:t>
            </w:r>
            <w:r>
              <w:rPr>
                <w:spacing w:val="-2"/>
                <w:sz w:val="23"/>
              </w:rPr>
              <w:t>grupos</w:t>
            </w:r>
          </w:p>
        </w:tc>
        <w:tc>
          <w:tcPr>
            <w:tcW w:w="1557" w:type="dxa"/>
            <w:tcBorders>
              <w:top w:val="single" w:sz="4" w:space="0" w:color="000000"/>
            </w:tcBorders>
          </w:tcPr>
          <w:p w:rsidR="00C54548" w:rsidRDefault="00263DB7">
            <w:pPr>
              <w:pStyle w:val="TableParagraph"/>
              <w:ind w:left="68" w:right="2"/>
              <w:jc w:val="center"/>
              <w:rPr>
                <w:sz w:val="23"/>
              </w:rPr>
            </w:pPr>
            <w:r>
              <w:rPr>
                <w:spacing w:val="-2"/>
                <w:sz w:val="23"/>
              </w:rPr>
              <w:t>102555,</w:t>
            </w:r>
          </w:p>
        </w:tc>
        <w:tc>
          <w:tcPr>
            <w:tcW w:w="584" w:type="dxa"/>
            <w:tcBorders>
              <w:top w:val="single" w:sz="4" w:space="0" w:color="000000"/>
            </w:tcBorders>
          </w:tcPr>
          <w:p w:rsidR="00C54548" w:rsidRDefault="00263DB7">
            <w:pPr>
              <w:pStyle w:val="TableParagraph"/>
              <w:ind w:left="56" w:right="4"/>
              <w:jc w:val="center"/>
              <w:rPr>
                <w:sz w:val="23"/>
              </w:rPr>
            </w:pPr>
            <w:r>
              <w:rPr>
                <w:spacing w:val="-10"/>
                <w:sz w:val="23"/>
              </w:rPr>
              <w:t>3</w:t>
            </w:r>
          </w:p>
        </w:tc>
        <w:tc>
          <w:tcPr>
            <w:tcW w:w="1983" w:type="dxa"/>
            <w:tcBorders>
              <w:top w:val="single" w:sz="4" w:space="0" w:color="000000"/>
            </w:tcBorders>
          </w:tcPr>
          <w:p w:rsidR="00C54548" w:rsidRDefault="00263DB7">
            <w:pPr>
              <w:pStyle w:val="TableParagraph"/>
              <w:ind w:left="2" w:right="22"/>
              <w:jc w:val="center"/>
              <w:rPr>
                <w:sz w:val="23"/>
              </w:rPr>
            </w:pPr>
            <w:r>
              <w:rPr>
                <w:spacing w:val="-2"/>
                <w:sz w:val="23"/>
              </w:rPr>
              <w:t>34184,9</w:t>
            </w:r>
          </w:p>
        </w:tc>
        <w:tc>
          <w:tcPr>
            <w:tcW w:w="1144" w:type="dxa"/>
            <w:tcBorders>
              <w:top w:val="single" w:sz="4" w:space="0" w:color="000000"/>
            </w:tcBorders>
          </w:tcPr>
          <w:p w:rsidR="00C54548" w:rsidRDefault="00263DB7">
            <w:pPr>
              <w:pStyle w:val="TableParagraph"/>
              <w:ind w:left="13" w:right="2"/>
              <w:jc w:val="center"/>
              <w:rPr>
                <w:sz w:val="23"/>
              </w:rPr>
            </w:pPr>
            <w:r>
              <w:rPr>
                <w:spacing w:val="-2"/>
                <w:sz w:val="23"/>
              </w:rPr>
              <w:t>28,09</w:t>
            </w:r>
          </w:p>
        </w:tc>
        <w:tc>
          <w:tcPr>
            <w:tcW w:w="1113" w:type="dxa"/>
            <w:tcBorders>
              <w:top w:val="single" w:sz="4" w:space="0" w:color="000000"/>
            </w:tcBorders>
          </w:tcPr>
          <w:p w:rsidR="00C54548" w:rsidRDefault="00263DB7">
            <w:pPr>
              <w:pStyle w:val="TableParagraph"/>
              <w:ind w:left="23"/>
              <w:jc w:val="center"/>
              <w:rPr>
                <w:sz w:val="23"/>
              </w:rPr>
            </w:pPr>
            <w:r>
              <w:rPr>
                <w:spacing w:val="-2"/>
                <w:sz w:val="23"/>
              </w:rPr>
              <w:t>0,0000**</w:t>
            </w:r>
          </w:p>
        </w:tc>
      </w:tr>
      <w:tr w:rsidR="00C54548">
        <w:trPr>
          <w:trHeight w:val="304"/>
        </w:trPr>
        <w:tc>
          <w:tcPr>
            <w:tcW w:w="1566" w:type="dxa"/>
          </w:tcPr>
          <w:p w:rsidR="00C54548" w:rsidRDefault="00263DB7">
            <w:pPr>
              <w:pStyle w:val="TableParagraph"/>
              <w:spacing w:before="15"/>
              <w:ind w:left="114"/>
              <w:rPr>
                <w:sz w:val="23"/>
              </w:rPr>
            </w:pPr>
            <w:r>
              <w:rPr>
                <w:sz w:val="23"/>
              </w:rPr>
              <w:t>Intra</w:t>
            </w:r>
            <w:r>
              <w:rPr>
                <w:spacing w:val="-1"/>
                <w:sz w:val="23"/>
              </w:rPr>
              <w:t xml:space="preserve"> </w:t>
            </w:r>
            <w:r>
              <w:rPr>
                <w:spacing w:val="-2"/>
                <w:sz w:val="23"/>
              </w:rPr>
              <w:t>grupos</w:t>
            </w:r>
          </w:p>
        </w:tc>
        <w:tc>
          <w:tcPr>
            <w:tcW w:w="1557" w:type="dxa"/>
          </w:tcPr>
          <w:p w:rsidR="00C54548" w:rsidRDefault="00263DB7">
            <w:pPr>
              <w:pStyle w:val="TableParagraph"/>
              <w:spacing w:before="15"/>
              <w:ind w:left="68"/>
              <w:jc w:val="center"/>
              <w:rPr>
                <w:sz w:val="23"/>
              </w:rPr>
            </w:pPr>
            <w:r>
              <w:rPr>
                <w:spacing w:val="-2"/>
                <w:sz w:val="23"/>
              </w:rPr>
              <w:t>29207,1</w:t>
            </w:r>
          </w:p>
        </w:tc>
        <w:tc>
          <w:tcPr>
            <w:tcW w:w="584" w:type="dxa"/>
          </w:tcPr>
          <w:p w:rsidR="00C54548" w:rsidRDefault="00263DB7">
            <w:pPr>
              <w:pStyle w:val="TableParagraph"/>
              <w:spacing w:before="15"/>
              <w:ind w:left="56"/>
              <w:jc w:val="center"/>
              <w:rPr>
                <w:sz w:val="23"/>
              </w:rPr>
            </w:pPr>
            <w:r>
              <w:rPr>
                <w:spacing w:val="-5"/>
                <w:sz w:val="23"/>
              </w:rPr>
              <w:t>24</w:t>
            </w:r>
          </w:p>
        </w:tc>
        <w:tc>
          <w:tcPr>
            <w:tcW w:w="1983" w:type="dxa"/>
          </w:tcPr>
          <w:p w:rsidR="00C54548" w:rsidRDefault="00263DB7">
            <w:pPr>
              <w:pStyle w:val="TableParagraph"/>
              <w:spacing w:before="15"/>
              <w:ind w:left="2" w:right="22"/>
              <w:jc w:val="center"/>
              <w:rPr>
                <w:sz w:val="23"/>
              </w:rPr>
            </w:pPr>
            <w:r>
              <w:rPr>
                <w:spacing w:val="-2"/>
                <w:sz w:val="23"/>
              </w:rPr>
              <w:t>1216,96</w:t>
            </w:r>
          </w:p>
        </w:tc>
        <w:tc>
          <w:tcPr>
            <w:tcW w:w="1144" w:type="dxa"/>
          </w:tcPr>
          <w:p w:rsidR="00C54548" w:rsidRDefault="00C54548">
            <w:pPr>
              <w:pStyle w:val="TableParagraph"/>
            </w:pPr>
          </w:p>
        </w:tc>
        <w:tc>
          <w:tcPr>
            <w:tcW w:w="1113" w:type="dxa"/>
          </w:tcPr>
          <w:p w:rsidR="00C54548" w:rsidRDefault="00C54548">
            <w:pPr>
              <w:pStyle w:val="TableParagraph"/>
            </w:pPr>
          </w:p>
        </w:tc>
      </w:tr>
      <w:tr w:rsidR="00C54548">
        <w:trPr>
          <w:trHeight w:val="321"/>
        </w:trPr>
        <w:tc>
          <w:tcPr>
            <w:tcW w:w="1566" w:type="dxa"/>
            <w:tcBorders>
              <w:bottom w:val="single" w:sz="4" w:space="0" w:color="000000"/>
            </w:tcBorders>
          </w:tcPr>
          <w:p w:rsidR="00C54548" w:rsidRDefault="00263DB7">
            <w:pPr>
              <w:pStyle w:val="TableParagraph"/>
              <w:spacing w:before="15"/>
              <w:ind w:left="114"/>
              <w:rPr>
                <w:sz w:val="23"/>
              </w:rPr>
            </w:pPr>
            <w:r>
              <w:rPr>
                <w:sz w:val="23"/>
              </w:rPr>
              <w:t>Total</w:t>
            </w:r>
            <w:r>
              <w:rPr>
                <w:spacing w:val="-2"/>
                <w:sz w:val="23"/>
              </w:rPr>
              <w:t xml:space="preserve"> (</w:t>
            </w:r>
            <w:proofErr w:type="spellStart"/>
            <w:r>
              <w:rPr>
                <w:spacing w:val="-2"/>
                <w:sz w:val="23"/>
              </w:rPr>
              <w:t>Corr</w:t>
            </w:r>
            <w:proofErr w:type="spellEnd"/>
            <w:r>
              <w:rPr>
                <w:spacing w:val="-2"/>
                <w:sz w:val="23"/>
              </w:rPr>
              <w:t>.)</w:t>
            </w:r>
          </w:p>
        </w:tc>
        <w:tc>
          <w:tcPr>
            <w:tcW w:w="1557" w:type="dxa"/>
            <w:tcBorders>
              <w:bottom w:val="single" w:sz="4" w:space="0" w:color="000000"/>
            </w:tcBorders>
          </w:tcPr>
          <w:p w:rsidR="00C54548" w:rsidRDefault="00263DB7">
            <w:pPr>
              <w:pStyle w:val="TableParagraph"/>
              <w:spacing w:before="15"/>
              <w:ind w:left="68" w:right="2"/>
              <w:jc w:val="center"/>
              <w:rPr>
                <w:sz w:val="23"/>
              </w:rPr>
            </w:pPr>
            <w:r>
              <w:rPr>
                <w:spacing w:val="-2"/>
                <w:sz w:val="23"/>
              </w:rPr>
              <w:t>131762,</w:t>
            </w:r>
          </w:p>
        </w:tc>
        <w:tc>
          <w:tcPr>
            <w:tcW w:w="584" w:type="dxa"/>
            <w:tcBorders>
              <w:bottom w:val="single" w:sz="4" w:space="0" w:color="000000"/>
            </w:tcBorders>
          </w:tcPr>
          <w:p w:rsidR="00C54548" w:rsidRDefault="00263DB7">
            <w:pPr>
              <w:pStyle w:val="TableParagraph"/>
              <w:spacing w:before="15"/>
              <w:ind w:left="56"/>
              <w:jc w:val="center"/>
              <w:rPr>
                <w:sz w:val="23"/>
              </w:rPr>
            </w:pPr>
            <w:r>
              <w:rPr>
                <w:spacing w:val="-5"/>
                <w:sz w:val="23"/>
              </w:rPr>
              <w:t>27</w:t>
            </w:r>
          </w:p>
        </w:tc>
        <w:tc>
          <w:tcPr>
            <w:tcW w:w="1983" w:type="dxa"/>
            <w:tcBorders>
              <w:bottom w:val="single" w:sz="4" w:space="0" w:color="000000"/>
            </w:tcBorders>
          </w:tcPr>
          <w:p w:rsidR="00C54548" w:rsidRDefault="00C54548">
            <w:pPr>
              <w:pStyle w:val="TableParagraph"/>
            </w:pPr>
          </w:p>
        </w:tc>
        <w:tc>
          <w:tcPr>
            <w:tcW w:w="1144" w:type="dxa"/>
            <w:tcBorders>
              <w:bottom w:val="single" w:sz="4" w:space="0" w:color="000000"/>
            </w:tcBorders>
          </w:tcPr>
          <w:p w:rsidR="00C54548" w:rsidRDefault="00C54548">
            <w:pPr>
              <w:pStyle w:val="TableParagraph"/>
            </w:pPr>
          </w:p>
        </w:tc>
        <w:tc>
          <w:tcPr>
            <w:tcW w:w="1113" w:type="dxa"/>
            <w:tcBorders>
              <w:bottom w:val="single" w:sz="4" w:space="0" w:color="000000"/>
            </w:tcBorders>
          </w:tcPr>
          <w:p w:rsidR="00C54548" w:rsidRDefault="00C54548">
            <w:pPr>
              <w:pStyle w:val="TableParagraph"/>
            </w:pPr>
          </w:p>
        </w:tc>
      </w:tr>
    </w:tbl>
    <w:p w:rsidR="00C54548" w:rsidRDefault="00263DB7">
      <w:pPr>
        <w:ind w:left="568"/>
        <w:rPr>
          <w:sz w:val="20"/>
        </w:rPr>
      </w:pPr>
      <w:r>
        <w:rPr>
          <w:sz w:val="20"/>
        </w:rPr>
        <w:t>Nota.</w:t>
      </w:r>
      <w:r>
        <w:rPr>
          <w:spacing w:val="-1"/>
          <w:sz w:val="20"/>
        </w:rPr>
        <w:t xml:space="preserve"> </w:t>
      </w:r>
      <w:r>
        <w:rPr>
          <w:sz w:val="20"/>
        </w:rPr>
        <w:t>**</w:t>
      </w:r>
      <w:r>
        <w:rPr>
          <w:spacing w:val="-1"/>
          <w:sz w:val="20"/>
        </w:rPr>
        <w:t xml:space="preserve"> </w:t>
      </w:r>
      <w:r>
        <w:rPr>
          <w:sz w:val="20"/>
        </w:rPr>
        <w:t>Altamente</w:t>
      </w:r>
      <w:r>
        <w:rPr>
          <w:spacing w:val="-4"/>
          <w:sz w:val="20"/>
        </w:rPr>
        <w:t xml:space="preserve"> </w:t>
      </w:r>
      <w:r>
        <w:rPr>
          <w:sz w:val="20"/>
        </w:rPr>
        <w:t>significativo.</w:t>
      </w:r>
      <w:r>
        <w:rPr>
          <w:spacing w:val="-2"/>
          <w:sz w:val="20"/>
        </w:rPr>
        <w:t xml:space="preserve"> </w:t>
      </w:r>
      <w:r>
        <w:rPr>
          <w:sz w:val="20"/>
        </w:rPr>
        <w:t>Fuente.</w:t>
      </w:r>
      <w:r>
        <w:rPr>
          <w:spacing w:val="-3"/>
          <w:sz w:val="20"/>
        </w:rPr>
        <w:t xml:space="preserve"> </w:t>
      </w:r>
      <w:r>
        <w:rPr>
          <w:sz w:val="20"/>
        </w:rPr>
        <w:t>Elaboración</w:t>
      </w:r>
      <w:r>
        <w:rPr>
          <w:spacing w:val="1"/>
          <w:sz w:val="20"/>
        </w:rPr>
        <w:t xml:space="preserve"> </w:t>
      </w:r>
      <w:r>
        <w:rPr>
          <w:spacing w:val="-2"/>
          <w:sz w:val="20"/>
        </w:rPr>
        <w:t>propia</w:t>
      </w:r>
    </w:p>
    <w:p w:rsidR="00C54548" w:rsidRDefault="00C54548">
      <w:pPr>
        <w:rPr>
          <w:sz w:val="20"/>
        </w:rPr>
        <w:sectPr w:rsidR="00C54548">
          <w:pgSz w:w="11910" w:h="16840"/>
          <w:pgMar w:top="1620" w:right="1559" w:bottom="1480" w:left="1700" w:header="0" w:footer="1286" w:gutter="0"/>
          <w:cols w:space="720"/>
        </w:sectPr>
      </w:pPr>
    </w:p>
    <w:p w:rsidR="00C54548" w:rsidRDefault="00263DB7">
      <w:pPr>
        <w:pStyle w:val="Ttulo3"/>
        <w:spacing w:before="64"/>
      </w:pPr>
      <w:bookmarkStart w:id="154" w:name="_bookmark151"/>
      <w:bookmarkEnd w:id="154"/>
      <w:r>
        <w:lastRenderedPageBreak/>
        <w:t>Tabla</w:t>
      </w:r>
      <w:r>
        <w:rPr>
          <w:spacing w:val="-3"/>
        </w:rPr>
        <w:t xml:space="preserve"> </w:t>
      </w:r>
      <w:r>
        <w:rPr>
          <w:spacing w:val="-5"/>
        </w:rPr>
        <w:t>49.</w:t>
      </w:r>
    </w:p>
    <w:p w:rsidR="00C54548" w:rsidRDefault="00263DB7">
      <w:pPr>
        <w:spacing w:before="140"/>
        <w:ind w:left="568"/>
        <w:rPr>
          <w:i/>
          <w:sz w:val="24"/>
        </w:rPr>
      </w:pPr>
      <w:bookmarkStart w:id="155" w:name="_bookmark152"/>
      <w:bookmarkEnd w:id="155"/>
      <w:r>
        <w:rPr>
          <w:i/>
          <w:sz w:val="24"/>
        </w:rPr>
        <w:t>Pruebas</w:t>
      </w:r>
      <w:r>
        <w:rPr>
          <w:i/>
          <w:spacing w:val="-6"/>
          <w:sz w:val="24"/>
        </w:rPr>
        <w:t xml:space="preserve"> </w:t>
      </w:r>
      <w:r>
        <w:rPr>
          <w:i/>
          <w:sz w:val="24"/>
        </w:rPr>
        <w:t>de</w:t>
      </w:r>
      <w:r>
        <w:rPr>
          <w:i/>
          <w:spacing w:val="-1"/>
          <w:sz w:val="24"/>
        </w:rPr>
        <w:t xml:space="preserve"> </w:t>
      </w:r>
      <w:proofErr w:type="gramStart"/>
      <w:r>
        <w:rPr>
          <w:i/>
          <w:sz w:val="24"/>
        </w:rPr>
        <w:t>múltiple rangos</w:t>
      </w:r>
      <w:proofErr w:type="gramEnd"/>
      <w:r>
        <w:rPr>
          <w:i/>
          <w:spacing w:val="-4"/>
          <w:sz w:val="24"/>
        </w:rPr>
        <w:t xml:space="preserve"> </w:t>
      </w:r>
      <w:r>
        <w:rPr>
          <w:i/>
          <w:sz w:val="24"/>
        </w:rPr>
        <w:t>para</w:t>
      </w:r>
      <w:r>
        <w:rPr>
          <w:i/>
          <w:spacing w:val="1"/>
          <w:sz w:val="24"/>
        </w:rPr>
        <w:t xml:space="preserve"> </w:t>
      </w:r>
      <w:r>
        <w:rPr>
          <w:i/>
          <w:sz w:val="24"/>
        </w:rPr>
        <w:t>peso</w:t>
      </w:r>
      <w:r>
        <w:rPr>
          <w:i/>
          <w:spacing w:val="-1"/>
          <w:sz w:val="24"/>
        </w:rPr>
        <w:t xml:space="preserve"> </w:t>
      </w:r>
      <w:r>
        <w:rPr>
          <w:i/>
          <w:sz w:val="24"/>
        </w:rPr>
        <w:t>a</w:t>
      </w:r>
      <w:r>
        <w:rPr>
          <w:i/>
          <w:spacing w:val="-2"/>
          <w:sz w:val="24"/>
        </w:rPr>
        <w:t xml:space="preserve"> </w:t>
      </w:r>
      <w:r>
        <w:rPr>
          <w:i/>
          <w:sz w:val="24"/>
        </w:rPr>
        <w:t>la</w:t>
      </w:r>
      <w:r>
        <w:rPr>
          <w:i/>
          <w:spacing w:val="-2"/>
          <w:sz w:val="24"/>
        </w:rPr>
        <w:t xml:space="preserve"> </w:t>
      </w:r>
      <w:r>
        <w:rPr>
          <w:i/>
          <w:sz w:val="24"/>
        </w:rPr>
        <w:t>canal por</w:t>
      </w:r>
      <w:r>
        <w:rPr>
          <w:i/>
          <w:spacing w:val="-3"/>
          <w:sz w:val="24"/>
        </w:rPr>
        <w:t xml:space="preserve"> </w:t>
      </w:r>
      <w:r>
        <w:rPr>
          <w:i/>
          <w:sz w:val="24"/>
        </w:rPr>
        <w:t>tratamientos.</w:t>
      </w:r>
      <w:r>
        <w:rPr>
          <w:i/>
          <w:spacing w:val="1"/>
          <w:sz w:val="24"/>
        </w:rPr>
        <w:t xml:space="preserve"> </w:t>
      </w:r>
      <w:r>
        <w:rPr>
          <w:i/>
          <w:spacing w:val="-2"/>
          <w:sz w:val="24"/>
        </w:rPr>
        <w:t>Tukey</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599"/>
        <w:gridCol w:w="1489"/>
        <w:gridCol w:w="1548"/>
        <w:gridCol w:w="3309"/>
      </w:tblGrid>
      <w:tr w:rsidR="00C54548">
        <w:trPr>
          <w:trHeight w:val="317"/>
        </w:trPr>
        <w:tc>
          <w:tcPr>
            <w:tcW w:w="1599" w:type="dxa"/>
            <w:tcBorders>
              <w:top w:val="single" w:sz="4" w:space="0" w:color="000000"/>
              <w:bottom w:val="single" w:sz="4" w:space="0" w:color="000000"/>
            </w:tcBorders>
          </w:tcPr>
          <w:p w:rsidR="00C54548" w:rsidRDefault="00263DB7">
            <w:pPr>
              <w:pStyle w:val="TableParagraph"/>
              <w:spacing w:before="3"/>
              <w:ind w:left="114"/>
              <w:rPr>
                <w:b/>
                <w:sz w:val="24"/>
              </w:rPr>
            </w:pPr>
            <w:r>
              <w:rPr>
                <w:b/>
                <w:spacing w:val="-2"/>
                <w:sz w:val="24"/>
              </w:rPr>
              <w:t>Forrajes</w:t>
            </w:r>
          </w:p>
        </w:tc>
        <w:tc>
          <w:tcPr>
            <w:tcW w:w="1489" w:type="dxa"/>
            <w:tcBorders>
              <w:top w:val="single" w:sz="4" w:space="0" w:color="000000"/>
              <w:bottom w:val="single" w:sz="4" w:space="0" w:color="000000"/>
            </w:tcBorders>
          </w:tcPr>
          <w:p w:rsidR="00C54548" w:rsidRDefault="00263DB7">
            <w:pPr>
              <w:pStyle w:val="TableParagraph"/>
              <w:spacing w:before="3"/>
              <w:ind w:left="311" w:right="3"/>
              <w:jc w:val="center"/>
              <w:rPr>
                <w:b/>
                <w:sz w:val="24"/>
              </w:rPr>
            </w:pPr>
            <w:r>
              <w:rPr>
                <w:b/>
                <w:spacing w:val="-4"/>
                <w:sz w:val="24"/>
              </w:rPr>
              <w:t>Casos</w:t>
            </w:r>
          </w:p>
        </w:tc>
        <w:tc>
          <w:tcPr>
            <w:tcW w:w="1548" w:type="dxa"/>
            <w:tcBorders>
              <w:top w:val="single" w:sz="4" w:space="0" w:color="000000"/>
              <w:bottom w:val="single" w:sz="4" w:space="0" w:color="000000"/>
            </w:tcBorders>
          </w:tcPr>
          <w:p w:rsidR="00C54548" w:rsidRDefault="00263DB7">
            <w:pPr>
              <w:pStyle w:val="TableParagraph"/>
              <w:spacing w:before="3"/>
              <w:ind w:left="2" w:right="183"/>
              <w:jc w:val="center"/>
              <w:rPr>
                <w:b/>
                <w:sz w:val="24"/>
              </w:rPr>
            </w:pPr>
            <w:r>
              <w:rPr>
                <w:b/>
                <w:spacing w:val="-2"/>
                <w:sz w:val="24"/>
              </w:rPr>
              <w:t>Media</w:t>
            </w:r>
          </w:p>
        </w:tc>
        <w:tc>
          <w:tcPr>
            <w:tcW w:w="3309" w:type="dxa"/>
            <w:tcBorders>
              <w:top w:val="single" w:sz="4" w:space="0" w:color="000000"/>
              <w:bottom w:val="single" w:sz="4" w:space="0" w:color="000000"/>
            </w:tcBorders>
          </w:tcPr>
          <w:p w:rsidR="00C54548" w:rsidRDefault="00263DB7">
            <w:pPr>
              <w:pStyle w:val="TableParagraph"/>
              <w:spacing w:before="3"/>
              <w:ind w:left="1" w:right="216"/>
              <w:jc w:val="center"/>
              <w:rPr>
                <w:b/>
                <w:sz w:val="24"/>
              </w:rPr>
            </w:pPr>
            <w:r>
              <w:rPr>
                <w:b/>
                <w:sz w:val="24"/>
              </w:rPr>
              <w:t>Grupos</w:t>
            </w:r>
            <w:r>
              <w:rPr>
                <w:b/>
                <w:spacing w:val="-5"/>
                <w:sz w:val="24"/>
              </w:rPr>
              <w:t xml:space="preserve"> </w:t>
            </w:r>
            <w:r>
              <w:rPr>
                <w:b/>
                <w:spacing w:val="-2"/>
                <w:sz w:val="24"/>
              </w:rPr>
              <w:t>Homogéneos</w:t>
            </w:r>
          </w:p>
        </w:tc>
      </w:tr>
      <w:tr w:rsidR="00C54548">
        <w:trPr>
          <w:trHeight w:val="304"/>
        </w:trPr>
        <w:tc>
          <w:tcPr>
            <w:tcW w:w="1599" w:type="dxa"/>
            <w:tcBorders>
              <w:top w:val="single" w:sz="4" w:space="0" w:color="000000"/>
            </w:tcBorders>
          </w:tcPr>
          <w:p w:rsidR="00C54548" w:rsidRDefault="00263DB7">
            <w:pPr>
              <w:pStyle w:val="TableParagraph"/>
              <w:spacing w:before="3"/>
              <w:ind w:left="114"/>
              <w:rPr>
                <w:sz w:val="24"/>
              </w:rPr>
            </w:pPr>
            <w:r>
              <w:rPr>
                <w:spacing w:val="-5"/>
                <w:sz w:val="24"/>
              </w:rPr>
              <w:t>T3</w:t>
            </w:r>
          </w:p>
        </w:tc>
        <w:tc>
          <w:tcPr>
            <w:tcW w:w="1489" w:type="dxa"/>
            <w:tcBorders>
              <w:top w:val="single" w:sz="4" w:space="0" w:color="000000"/>
            </w:tcBorders>
          </w:tcPr>
          <w:p w:rsidR="00C54548" w:rsidRDefault="00263DB7">
            <w:pPr>
              <w:pStyle w:val="TableParagraph"/>
              <w:spacing w:before="3"/>
              <w:ind w:left="311"/>
              <w:jc w:val="center"/>
              <w:rPr>
                <w:sz w:val="24"/>
              </w:rPr>
            </w:pPr>
            <w:r>
              <w:rPr>
                <w:spacing w:val="-10"/>
                <w:sz w:val="24"/>
              </w:rPr>
              <w:t>7</w:t>
            </w:r>
          </w:p>
        </w:tc>
        <w:tc>
          <w:tcPr>
            <w:tcW w:w="1548" w:type="dxa"/>
            <w:tcBorders>
              <w:top w:val="single" w:sz="4" w:space="0" w:color="000000"/>
            </w:tcBorders>
          </w:tcPr>
          <w:p w:rsidR="00C54548" w:rsidRDefault="00263DB7">
            <w:pPr>
              <w:pStyle w:val="TableParagraph"/>
              <w:spacing w:before="3"/>
              <w:ind w:right="183"/>
              <w:jc w:val="center"/>
              <w:rPr>
                <w:sz w:val="24"/>
              </w:rPr>
            </w:pPr>
            <w:r>
              <w:rPr>
                <w:spacing w:val="-2"/>
                <w:sz w:val="24"/>
              </w:rPr>
              <w:t>740,714</w:t>
            </w:r>
          </w:p>
        </w:tc>
        <w:tc>
          <w:tcPr>
            <w:tcW w:w="3309" w:type="dxa"/>
            <w:tcBorders>
              <w:top w:val="single" w:sz="4" w:space="0" w:color="000000"/>
            </w:tcBorders>
          </w:tcPr>
          <w:p w:rsidR="00C54548" w:rsidRDefault="00263DB7">
            <w:pPr>
              <w:pStyle w:val="TableParagraph"/>
              <w:spacing w:before="3"/>
              <w:ind w:left="2" w:right="216"/>
              <w:jc w:val="center"/>
              <w:rPr>
                <w:sz w:val="24"/>
              </w:rPr>
            </w:pPr>
            <w:r>
              <w:rPr>
                <w:spacing w:val="-10"/>
                <w:sz w:val="24"/>
              </w:rPr>
              <w:t>A</w:t>
            </w:r>
          </w:p>
        </w:tc>
      </w:tr>
      <w:tr w:rsidR="00C54548">
        <w:trPr>
          <w:trHeight w:val="316"/>
        </w:trPr>
        <w:tc>
          <w:tcPr>
            <w:tcW w:w="1599" w:type="dxa"/>
          </w:tcPr>
          <w:p w:rsidR="00C54548" w:rsidRDefault="00263DB7">
            <w:pPr>
              <w:pStyle w:val="TableParagraph"/>
              <w:spacing w:before="15"/>
              <w:ind w:left="114"/>
              <w:rPr>
                <w:sz w:val="24"/>
              </w:rPr>
            </w:pPr>
            <w:r>
              <w:rPr>
                <w:spacing w:val="-5"/>
                <w:sz w:val="24"/>
              </w:rPr>
              <w:t>T4</w:t>
            </w:r>
          </w:p>
        </w:tc>
        <w:tc>
          <w:tcPr>
            <w:tcW w:w="1489" w:type="dxa"/>
          </w:tcPr>
          <w:p w:rsidR="00C54548" w:rsidRDefault="00263DB7">
            <w:pPr>
              <w:pStyle w:val="TableParagraph"/>
              <w:spacing w:before="15"/>
              <w:ind w:left="311"/>
              <w:jc w:val="center"/>
              <w:rPr>
                <w:sz w:val="24"/>
              </w:rPr>
            </w:pPr>
            <w:r>
              <w:rPr>
                <w:spacing w:val="-10"/>
                <w:sz w:val="24"/>
              </w:rPr>
              <w:t>7</w:t>
            </w:r>
          </w:p>
        </w:tc>
        <w:tc>
          <w:tcPr>
            <w:tcW w:w="1548" w:type="dxa"/>
          </w:tcPr>
          <w:p w:rsidR="00C54548" w:rsidRDefault="00263DB7">
            <w:pPr>
              <w:pStyle w:val="TableParagraph"/>
              <w:spacing w:before="15"/>
              <w:ind w:right="183"/>
              <w:jc w:val="center"/>
              <w:rPr>
                <w:sz w:val="24"/>
              </w:rPr>
            </w:pPr>
            <w:r>
              <w:rPr>
                <w:spacing w:val="-2"/>
                <w:sz w:val="24"/>
              </w:rPr>
              <w:t>771,429</w:t>
            </w:r>
          </w:p>
        </w:tc>
        <w:tc>
          <w:tcPr>
            <w:tcW w:w="3309" w:type="dxa"/>
          </w:tcPr>
          <w:p w:rsidR="00C54548" w:rsidRDefault="00263DB7">
            <w:pPr>
              <w:pStyle w:val="TableParagraph"/>
              <w:spacing w:before="15"/>
              <w:ind w:left="2" w:right="216"/>
              <w:jc w:val="center"/>
              <w:rPr>
                <w:sz w:val="24"/>
              </w:rPr>
            </w:pPr>
            <w:r>
              <w:rPr>
                <w:spacing w:val="-10"/>
                <w:sz w:val="24"/>
              </w:rPr>
              <w:t>A</w:t>
            </w:r>
          </w:p>
        </w:tc>
      </w:tr>
      <w:tr w:rsidR="00C54548">
        <w:trPr>
          <w:trHeight w:val="318"/>
        </w:trPr>
        <w:tc>
          <w:tcPr>
            <w:tcW w:w="1599" w:type="dxa"/>
          </w:tcPr>
          <w:p w:rsidR="00C54548" w:rsidRDefault="00263DB7">
            <w:pPr>
              <w:pStyle w:val="TableParagraph"/>
              <w:spacing w:before="15"/>
              <w:ind w:left="114"/>
              <w:rPr>
                <w:sz w:val="24"/>
              </w:rPr>
            </w:pPr>
            <w:r>
              <w:rPr>
                <w:spacing w:val="-5"/>
                <w:sz w:val="24"/>
              </w:rPr>
              <w:t>T1</w:t>
            </w:r>
          </w:p>
        </w:tc>
        <w:tc>
          <w:tcPr>
            <w:tcW w:w="1489" w:type="dxa"/>
          </w:tcPr>
          <w:p w:rsidR="00C54548" w:rsidRDefault="00263DB7">
            <w:pPr>
              <w:pStyle w:val="TableParagraph"/>
              <w:spacing w:before="15"/>
              <w:ind w:left="311"/>
              <w:jc w:val="center"/>
              <w:rPr>
                <w:sz w:val="24"/>
              </w:rPr>
            </w:pPr>
            <w:r>
              <w:rPr>
                <w:spacing w:val="-10"/>
                <w:sz w:val="24"/>
              </w:rPr>
              <w:t>7</w:t>
            </w:r>
          </w:p>
        </w:tc>
        <w:tc>
          <w:tcPr>
            <w:tcW w:w="1548" w:type="dxa"/>
          </w:tcPr>
          <w:p w:rsidR="00C54548" w:rsidRDefault="00263DB7">
            <w:pPr>
              <w:pStyle w:val="TableParagraph"/>
              <w:spacing w:before="15"/>
              <w:ind w:right="183"/>
              <w:jc w:val="center"/>
              <w:rPr>
                <w:sz w:val="24"/>
              </w:rPr>
            </w:pPr>
            <w:r>
              <w:rPr>
                <w:spacing w:val="-2"/>
                <w:sz w:val="24"/>
              </w:rPr>
              <w:t>835,0</w:t>
            </w:r>
          </w:p>
        </w:tc>
        <w:tc>
          <w:tcPr>
            <w:tcW w:w="3309" w:type="dxa"/>
          </w:tcPr>
          <w:p w:rsidR="00C54548" w:rsidRDefault="00263DB7">
            <w:pPr>
              <w:pStyle w:val="TableParagraph"/>
              <w:spacing w:before="15"/>
              <w:ind w:left="62" w:right="216"/>
              <w:jc w:val="center"/>
              <w:rPr>
                <w:sz w:val="24"/>
              </w:rPr>
            </w:pPr>
            <w:r>
              <w:rPr>
                <w:spacing w:val="-10"/>
                <w:sz w:val="24"/>
              </w:rPr>
              <w:t>B</w:t>
            </w:r>
          </w:p>
        </w:tc>
      </w:tr>
      <w:tr w:rsidR="00C54548">
        <w:trPr>
          <w:trHeight w:val="331"/>
        </w:trPr>
        <w:tc>
          <w:tcPr>
            <w:tcW w:w="1599" w:type="dxa"/>
            <w:tcBorders>
              <w:bottom w:val="single" w:sz="4" w:space="0" w:color="000000"/>
            </w:tcBorders>
          </w:tcPr>
          <w:p w:rsidR="00C54548" w:rsidRDefault="00263DB7">
            <w:pPr>
              <w:pStyle w:val="TableParagraph"/>
              <w:spacing w:before="17"/>
              <w:ind w:left="114"/>
              <w:rPr>
                <w:sz w:val="24"/>
              </w:rPr>
            </w:pPr>
            <w:r>
              <w:rPr>
                <w:spacing w:val="-5"/>
                <w:sz w:val="24"/>
              </w:rPr>
              <w:t>T2</w:t>
            </w:r>
          </w:p>
        </w:tc>
        <w:tc>
          <w:tcPr>
            <w:tcW w:w="1489" w:type="dxa"/>
            <w:tcBorders>
              <w:bottom w:val="single" w:sz="4" w:space="0" w:color="000000"/>
            </w:tcBorders>
          </w:tcPr>
          <w:p w:rsidR="00C54548" w:rsidRDefault="00263DB7">
            <w:pPr>
              <w:pStyle w:val="TableParagraph"/>
              <w:spacing w:before="17"/>
              <w:ind w:left="311"/>
              <w:jc w:val="center"/>
              <w:rPr>
                <w:sz w:val="24"/>
              </w:rPr>
            </w:pPr>
            <w:r>
              <w:rPr>
                <w:spacing w:val="-10"/>
                <w:sz w:val="24"/>
              </w:rPr>
              <w:t>7</w:t>
            </w:r>
          </w:p>
        </w:tc>
        <w:tc>
          <w:tcPr>
            <w:tcW w:w="1548" w:type="dxa"/>
            <w:tcBorders>
              <w:bottom w:val="single" w:sz="4" w:space="0" w:color="000000"/>
            </w:tcBorders>
          </w:tcPr>
          <w:p w:rsidR="00C54548" w:rsidRDefault="00263DB7">
            <w:pPr>
              <w:pStyle w:val="TableParagraph"/>
              <w:spacing w:before="17"/>
              <w:ind w:right="183"/>
              <w:jc w:val="center"/>
              <w:rPr>
                <w:sz w:val="24"/>
              </w:rPr>
            </w:pPr>
            <w:r>
              <w:rPr>
                <w:spacing w:val="-2"/>
                <w:sz w:val="24"/>
              </w:rPr>
              <w:t>898,0</w:t>
            </w:r>
          </w:p>
        </w:tc>
        <w:tc>
          <w:tcPr>
            <w:tcW w:w="3309" w:type="dxa"/>
            <w:tcBorders>
              <w:bottom w:val="single" w:sz="4" w:space="0" w:color="000000"/>
            </w:tcBorders>
          </w:tcPr>
          <w:p w:rsidR="00C54548" w:rsidRDefault="00263DB7">
            <w:pPr>
              <w:pStyle w:val="TableParagraph"/>
              <w:spacing w:before="17"/>
              <w:ind w:left="126" w:right="216"/>
              <w:jc w:val="center"/>
              <w:rPr>
                <w:sz w:val="24"/>
              </w:rPr>
            </w:pPr>
            <w:r>
              <w:rPr>
                <w:spacing w:val="-10"/>
                <w:sz w:val="24"/>
              </w:rPr>
              <w:t>C</w:t>
            </w:r>
          </w:p>
        </w:tc>
      </w:tr>
    </w:tbl>
    <w:p w:rsidR="00C54548" w:rsidRDefault="00263DB7">
      <w:pPr>
        <w:pStyle w:val="Textoindependiente"/>
        <w:spacing w:before="236" w:line="360" w:lineRule="auto"/>
        <w:ind w:left="568" w:right="138"/>
        <w:jc w:val="both"/>
      </w:pPr>
      <w:r>
        <w:t>El</w:t>
      </w:r>
      <w:r>
        <w:rPr>
          <w:spacing w:val="-3"/>
        </w:rPr>
        <w:t xml:space="preserve"> </w:t>
      </w:r>
      <w:r>
        <w:t>resumen</w:t>
      </w:r>
      <w:r>
        <w:rPr>
          <w:spacing w:val="-4"/>
        </w:rPr>
        <w:t xml:space="preserve"> </w:t>
      </w:r>
      <w:r>
        <w:t>estadístico</w:t>
      </w:r>
      <w:r>
        <w:rPr>
          <w:spacing w:val="-4"/>
        </w:rPr>
        <w:t xml:space="preserve"> </w:t>
      </w:r>
      <w:r>
        <w:t>sobre</w:t>
      </w:r>
      <w:r>
        <w:rPr>
          <w:spacing w:val="-3"/>
        </w:rPr>
        <w:t xml:space="preserve"> </w:t>
      </w:r>
      <w:r>
        <w:t>el</w:t>
      </w:r>
      <w:r>
        <w:rPr>
          <w:spacing w:val="-3"/>
        </w:rPr>
        <w:t xml:space="preserve"> </w:t>
      </w:r>
      <w:r>
        <w:t>peso</w:t>
      </w:r>
      <w:r>
        <w:rPr>
          <w:spacing w:val="-4"/>
        </w:rPr>
        <w:t xml:space="preserve"> </w:t>
      </w:r>
      <w:r>
        <w:t>a</w:t>
      </w:r>
      <w:r>
        <w:rPr>
          <w:spacing w:val="-3"/>
        </w:rPr>
        <w:t xml:space="preserve"> </w:t>
      </w:r>
      <w:r>
        <w:t>la</w:t>
      </w:r>
      <w:r>
        <w:rPr>
          <w:spacing w:val="-3"/>
        </w:rPr>
        <w:t xml:space="preserve"> </w:t>
      </w:r>
      <w:r>
        <w:t>canal</w:t>
      </w:r>
      <w:r>
        <w:rPr>
          <w:spacing w:val="-3"/>
        </w:rPr>
        <w:t xml:space="preserve"> </w:t>
      </w:r>
      <w:r>
        <w:t>(</w:t>
      </w:r>
      <w:hyperlink w:anchor="_bookmark147" w:history="1">
        <w:r>
          <w:t>Tabla</w:t>
        </w:r>
        <w:r>
          <w:rPr>
            <w:spacing w:val="-2"/>
          </w:rPr>
          <w:t xml:space="preserve"> </w:t>
        </w:r>
        <w:r>
          <w:t>47</w:t>
        </w:r>
      </w:hyperlink>
      <w:r>
        <w:t>),</w:t>
      </w:r>
      <w:r>
        <w:rPr>
          <w:spacing w:val="-4"/>
        </w:rPr>
        <w:t xml:space="preserve"> </w:t>
      </w:r>
      <w:r>
        <w:t>se</w:t>
      </w:r>
      <w:r>
        <w:rPr>
          <w:spacing w:val="-3"/>
        </w:rPr>
        <w:t xml:space="preserve"> </w:t>
      </w:r>
      <w:r>
        <w:t>observa</w:t>
      </w:r>
      <w:r>
        <w:rPr>
          <w:spacing w:val="-6"/>
        </w:rPr>
        <w:t xml:space="preserve"> </w:t>
      </w:r>
      <w:r>
        <w:t>que</w:t>
      </w:r>
      <w:r>
        <w:rPr>
          <w:spacing w:val="-3"/>
        </w:rPr>
        <w:t xml:space="preserve"> </w:t>
      </w:r>
      <w:r>
        <w:t>el</w:t>
      </w:r>
      <w:r>
        <w:rPr>
          <w:spacing w:val="-3"/>
        </w:rPr>
        <w:t xml:space="preserve"> </w:t>
      </w:r>
      <w:r>
        <w:t>mayor peso</w:t>
      </w:r>
      <w:r>
        <w:rPr>
          <w:spacing w:val="-15"/>
        </w:rPr>
        <w:t xml:space="preserve"> </w:t>
      </w:r>
      <w:r>
        <w:t>promedio</w:t>
      </w:r>
      <w:r>
        <w:rPr>
          <w:spacing w:val="-14"/>
        </w:rPr>
        <w:t xml:space="preserve"> </w:t>
      </w:r>
      <w:r>
        <w:t>correspondió</w:t>
      </w:r>
      <w:r>
        <w:rPr>
          <w:spacing w:val="-13"/>
        </w:rPr>
        <w:t xml:space="preserve"> </w:t>
      </w:r>
      <w:r>
        <w:t>al</w:t>
      </w:r>
      <w:r>
        <w:rPr>
          <w:spacing w:val="-12"/>
        </w:rPr>
        <w:t xml:space="preserve"> </w:t>
      </w:r>
      <w:r>
        <w:t>tratamiento</w:t>
      </w:r>
      <w:r>
        <w:rPr>
          <w:spacing w:val="-15"/>
        </w:rPr>
        <w:t xml:space="preserve"> </w:t>
      </w:r>
      <w:r>
        <w:t>T2,</w:t>
      </w:r>
      <w:r>
        <w:rPr>
          <w:spacing w:val="-13"/>
        </w:rPr>
        <w:t xml:space="preserve"> </w:t>
      </w:r>
      <w:r>
        <w:t>seguido</w:t>
      </w:r>
      <w:r>
        <w:rPr>
          <w:spacing w:val="-13"/>
        </w:rPr>
        <w:t xml:space="preserve"> </w:t>
      </w:r>
      <w:r>
        <w:t>por</w:t>
      </w:r>
      <w:r>
        <w:rPr>
          <w:spacing w:val="-13"/>
        </w:rPr>
        <w:t xml:space="preserve"> </w:t>
      </w:r>
      <w:r>
        <w:t>T1,</w:t>
      </w:r>
      <w:r>
        <w:rPr>
          <w:spacing w:val="-13"/>
        </w:rPr>
        <w:t xml:space="preserve"> </w:t>
      </w:r>
      <w:r>
        <w:t>T4</w:t>
      </w:r>
      <w:r>
        <w:rPr>
          <w:spacing w:val="-13"/>
        </w:rPr>
        <w:t xml:space="preserve"> </w:t>
      </w:r>
      <w:r>
        <w:t>y</w:t>
      </w:r>
      <w:r>
        <w:rPr>
          <w:spacing w:val="-10"/>
        </w:rPr>
        <w:t xml:space="preserve"> </w:t>
      </w:r>
      <w:r>
        <w:t>finalmente</w:t>
      </w:r>
      <w:r>
        <w:rPr>
          <w:spacing w:val="-12"/>
        </w:rPr>
        <w:t xml:space="preserve"> </w:t>
      </w:r>
      <w:r>
        <w:t>T3, estos valores reflejan que los animales alimentados bajo el tratamiento T2 desarrollaron una mayor masa muscular y deposición de tejido aprovechable. La variabilidad dentro de los tratamientos fue baja, lo cual demuestra homogeneidad entre los ejemplares de cada grupo experimental, se destaca que T3 presentó la mayor</w:t>
      </w:r>
      <w:r>
        <w:rPr>
          <w:spacing w:val="-14"/>
        </w:rPr>
        <w:t xml:space="preserve"> </w:t>
      </w:r>
      <w:r>
        <w:t>desviación</w:t>
      </w:r>
      <w:r>
        <w:rPr>
          <w:spacing w:val="-14"/>
        </w:rPr>
        <w:t xml:space="preserve"> </w:t>
      </w:r>
      <w:r>
        <w:t>estándar</w:t>
      </w:r>
      <w:r>
        <w:rPr>
          <w:spacing w:val="-14"/>
        </w:rPr>
        <w:t xml:space="preserve"> </w:t>
      </w:r>
      <w:r>
        <w:t>y</w:t>
      </w:r>
      <w:r>
        <w:rPr>
          <w:spacing w:val="-14"/>
        </w:rPr>
        <w:t xml:space="preserve"> </w:t>
      </w:r>
      <w:r>
        <w:t>un</w:t>
      </w:r>
      <w:r>
        <w:rPr>
          <w:spacing w:val="-14"/>
        </w:rPr>
        <w:t xml:space="preserve"> </w:t>
      </w:r>
      <w:r>
        <w:t>rango</w:t>
      </w:r>
      <w:r>
        <w:rPr>
          <w:spacing w:val="-14"/>
        </w:rPr>
        <w:t xml:space="preserve"> </w:t>
      </w:r>
      <w:r>
        <w:t>más</w:t>
      </w:r>
      <w:r>
        <w:rPr>
          <w:spacing w:val="-15"/>
        </w:rPr>
        <w:t xml:space="preserve"> </w:t>
      </w:r>
      <w:r>
        <w:t>amplio,</w:t>
      </w:r>
      <w:r>
        <w:rPr>
          <w:spacing w:val="-14"/>
        </w:rPr>
        <w:t xml:space="preserve"> </w:t>
      </w:r>
      <w:r>
        <w:t>por</w:t>
      </w:r>
      <w:r>
        <w:rPr>
          <w:spacing w:val="-14"/>
        </w:rPr>
        <w:t xml:space="preserve"> </w:t>
      </w:r>
      <w:r>
        <w:t>el</w:t>
      </w:r>
      <w:r>
        <w:rPr>
          <w:spacing w:val="-13"/>
        </w:rPr>
        <w:t xml:space="preserve"> </w:t>
      </w:r>
      <w:r>
        <w:t>contrario,</w:t>
      </w:r>
      <w:r>
        <w:rPr>
          <w:spacing w:val="-14"/>
        </w:rPr>
        <w:t xml:space="preserve"> </w:t>
      </w:r>
      <w:r>
        <w:t>los</w:t>
      </w:r>
      <w:r>
        <w:rPr>
          <w:spacing w:val="-15"/>
        </w:rPr>
        <w:t xml:space="preserve"> </w:t>
      </w:r>
      <w:r>
        <w:t>tratamientos T1 y T2 mostraron menor dispersión.</w:t>
      </w:r>
    </w:p>
    <w:p w:rsidR="00C54548" w:rsidRDefault="00263DB7">
      <w:pPr>
        <w:pStyle w:val="Textoindependiente"/>
        <w:spacing w:before="241" w:line="360" w:lineRule="auto"/>
        <w:ind w:left="568" w:right="137"/>
        <w:jc w:val="both"/>
      </w:pPr>
      <w:r>
        <w:t>Los resultados del ANOVA (</w:t>
      </w:r>
      <w:hyperlink w:anchor="_bookmark149" w:history="1">
        <w:r>
          <w:t>Tabla 48</w:t>
        </w:r>
      </w:hyperlink>
      <w:r>
        <w:t>) evidencian diferencias altamente significativas</w:t>
      </w:r>
      <w:r>
        <w:rPr>
          <w:spacing w:val="-8"/>
        </w:rPr>
        <w:t xml:space="preserve"> </w:t>
      </w:r>
      <w:r>
        <w:t>en</w:t>
      </w:r>
      <w:r>
        <w:rPr>
          <w:spacing w:val="-7"/>
        </w:rPr>
        <w:t xml:space="preserve"> </w:t>
      </w:r>
      <w:r>
        <w:t>el</w:t>
      </w:r>
      <w:r>
        <w:rPr>
          <w:spacing w:val="-1"/>
        </w:rPr>
        <w:t xml:space="preserve"> </w:t>
      </w:r>
      <w:r>
        <w:t>peso</w:t>
      </w:r>
      <w:r>
        <w:rPr>
          <w:spacing w:val="-2"/>
        </w:rPr>
        <w:t xml:space="preserve"> </w:t>
      </w:r>
      <w:r>
        <w:t>a</w:t>
      </w:r>
      <w:r>
        <w:rPr>
          <w:spacing w:val="-5"/>
        </w:rPr>
        <w:t xml:space="preserve"> </w:t>
      </w:r>
      <w:r>
        <w:t>la</w:t>
      </w:r>
      <w:r>
        <w:rPr>
          <w:spacing w:val="-5"/>
        </w:rPr>
        <w:t xml:space="preserve"> </w:t>
      </w:r>
      <w:r>
        <w:t>canal</w:t>
      </w:r>
      <w:r>
        <w:rPr>
          <w:spacing w:val="-6"/>
        </w:rPr>
        <w:t xml:space="preserve"> </w:t>
      </w:r>
      <w:r>
        <w:t>entre</w:t>
      </w:r>
      <w:r>
        <w:rPr>
          <w:spacing w:val="-1"/>
        </w:rPr>
        <w:t xml:space="preserve"> </w:t>
      </w:r>
      <w:r>
        <w:t>los</w:t>
      </w:r>
      <w:r>
        <w:rPr>
          <w:spacing w:val="-4"/>
        </w:rPr>
        <w:t xml:space="preserve"> </w:t>
      </w:r>
      <w:r>
        <w:t>tratamientos</w:t>
      </w:r>
      <w:r>
        <w:rPr>
          <w:spacing w:val="-4"/>
        </w:rPr>
        <w:t xml:space="preserve"> </w:t>
      </w:r>
      <w:r>
        <w:t>evaluados</w:t>
      </w:r>
      <w:r>
        <w:rPr>
          <w:spacing w:val="-4"/>
        </w:rPr>
        <w:t xml:space="preserve"> </w:t>
      </w:r>
      <w:r>
        <w:t>(p</w:t>
      </w:r>
      <w:r>
        <w:rPr>
          <w:spacing w:val="-6"/>
        </w:rPr>
        <w:t xml:space="preserve"> </w:t>
      </w:r>
      <w:r>
        <w:t>&lt;</w:t>
      </w:r>
      <w:r>
        <w:rPr>
          <w:spacing w:val="-2"/>
        </w:rPr>
        <w:t xml:space="preserve"> </w:t>
      </w:r>
      <w:r>
        <w:t>0,0001),</w:t>
      </w:r>
      <w:r>
        <w:rPr>
          <w:spacing w:val="-6"/>
        </w:rPr>
        <w:t xml:space="preserve"> </w:t>
      </w:r>
      <w:r>
        <w:t>el valor</w:t>
      </w:r>
      <w:r>
        <w:rPr>
          <w:spacing w:val="-5"/>
        </w:rPr>
        <w:t xml:space="preserve"> </w:t>
      </w:r>
      <w:r>
        <w:t>F</w:t>
      </w:r>
      <w:r>
        <w:rPr>
          <w:spacing w:val="-7"/>
        </w:rPr>
        <w:t xml:space="preserve"> </w:t>
      </w:r>
      <w:r>
        <w:t>obtenido</w:t>
      </w:r>
      <w:r>
        <w:rPr>
          <w:spacing w:val="-4"/>
        </w:rPr>
        <w:t xml:space="preserve"> </w:t>
      </w:r>
      <w:r>
        <w:t>es</w:t>
      </w:r>
      <w:r>
        <w:rPr>
          <w:spacing w:val="-6"/>
        </w:rPr>
        <w:t xml:space="preserve"> </w:t>
      </w:r>
      <w:r>
        <w:t>mayor</w:t>
      </w:r>
      <w:r>
        <w:rPr>
          <w:spacing w:val="-5"/>
        </w:rPr>
        <w:t xml:space="preserve"> </w:t>
      </w:r>
      <w:r>
        <w:t>al</w:t>
      </w:r>
      <w:r>
        <w:rPr>
          <w:spacing w:val="-5"/>
        </w:rPr>
        <w:t xml:space="preserve"> </w:t>
      </w:r>
      <w:r>
        <w:t>valor</w:t>
      </w:r>
      <w:r>
        <w:rPr>
          <w:spacing w:val="-5"/>
        </w:rPr>
        <w:t xml:space="preserve"> </w:t>
      </w:r>
      <w:r>
        <w:t>crítico</w:t>
      </w:r>
      <w:r>
        <w:rPr>
          <w:spacing w:val="-6"/>
        </w:rPr>
        <w:t xml:space="preserve"> </w:t>
      </w:r>
      <w:r>
        <w:t>esperado</w:t>
      </w:r>
      <w:r>
        <w:rPr>
          <w:spacing w:val="-6"/>
        </w:rPr>
        <w:t xml:space="preserve"> </w:t>
      </w:r>
      <w:r>
        <w:t>para</w:t>
      </w:r>
      <w:r>
        <w:rPr>
          <w:spacing w:val="-4"/>
        </w:rPr>
        <w:t xml:space="preserve"> </w:t>
      </w:r>
      <w:r>
        <w:t>este</w:t>
      </w:r>
      <w:r>
        <w:rPr>
          <w:spacing w:val="-4"/>
        </w:rPr>
        <w:t xml:space="preserve"> </w:t>
      </w:r>
      <w:r>
        <w:t>nivel</w:t>
      </w:r>
      <w:r>
        <w:rPr>
          <w:spacing w:val="-5"/>
        </w:rPr>
        <w:t xml:space="preserve"> </w:t>
      </w:r>
      <w:r>
        <w:t>de</w:t>
      </w:r>
      <w:r>
        <w:rPr>
          <w:spacing w:val="-4"/>
        </w:rPr>
        <w:t xml:space="preserve"> </w:t>
      </w:r>
      <w:r>
        <w:t>significancia, lo</w:t>
      </w:r>
      <w:r>
        <w:rPr>
          <w:spacing w:val="-13"/>
        </w:rPr>
        <w:t xml:space="preserve"> </w:t>
      </w:r>
      <w:r>
        <w:t>cual</w:t>
      </w:r>
      <w:r>
        <w:rPr>
          <w:spacing w:val="-12"/>
        </w:rPr>
        <w:t xml:space="preserve"> </w:t>
      </w:r>
      <w:r>
        <w:t>indica</w:t>
      </w:r>
      <w:r>
        <w:rPr>
          <w:spacing w:val="-12"/>
        </w:rPr>
        <w:t xml:space="preserve"> </w:t>
      </w:r>
      <w:r>
        <w:t>que</w:t>
      </w:r>
      <w:r>
        <w:rPr>
          <w:spacing w:val="-12"/>
        </w:rPr>
        <w:t xml:space="preserve"> </w:t>
      </w:r>
      <w:r>
        <w:t>las</w:t>
      </w:r>
      <w:r>
        <w:rPr>
          <w:spacing w:val="-15"/>
        </w:rPr>
        <w:t xml:space="preserve"> </w:t>
      </w:r>
      <w:r>
        <w:t>variaciones</w:t>
      </w:r>
      <w:r>
        <w:rPr>
          <w:spacing w:val="-15"/>
        </w:rPr>
        <w:t xml:space="preserve"> </w:t>
      </w:r>
      <w:r>
        <w:t>observadas</w:t>
      </w:r>
      <w:r>
        <w:rPr>
          <w:spacing w:val="-15"/>
        </w:rPr>
        <w:t xml:space="preserve"> </w:t>
      </w:r>
      <w:r>
        <w:t>en</w:t>
      </w:r>
      <w:r>
        <w:rPr>
          <w:spacing w:val="-13"/>
        </w:rPr>
        <w:t xml:space="preserve"> </w:t>
      </w:r>
      <w:r>
        <w:t>los</w:t>
      </w:r>
      <w:r>
        <w:rPr>
          <w:spacing w:val="-15"/>
        </w:rPr>
        <w:t xml:space="preserve"> </w:t>
      </w:r>
      <w:r>
        <w:t>pesos</w:t>
      </w:r>
      <w:r>
        <w:rPr>
          <w:spacing w:val="-15"/>
        </w:rPr>
        <w:t xml:space="preserve"> </w:t>
      </w:r>
      <w:r>
        <w:t>de</w:t>
      </w:r>
      <w:r>
        <w:rPr>
          <w:spacing w:val="-12"/>
        </w:rPr>
        <w:t xml:space="preserve"> </w:t>
      </w:r>
      <w:r>
        <w:t>las</w:t>
      </w:r>
      <w:r>
        <w:rPr>
          <w:spacing w:val="-15"/>
        </w:rPr>
        <w:t xml:space="preserve"> </w:t>
      </w:r>
      <w:r>
        <w:t>canales</w:t>
      </w:r>
      <w:r>
        <w:rPr>
          <w:spacing w:val="-15"/>
        </w:rPr>
        <w:t xml:space="preserve"> </w:t>
      </w:r>
      <w:r>
        <w:t>no</w:t>
      </w:r>
      <w:r>
        <w:rPr>
          <w:spacing w:val="-13"/>
        </w:rPr>
        <w:t xml:space="preserve"> </w:t>
      </w:r>
      <w:r>
        <w:t>se</w:t>
      </w:r>
      <w:r>
        <w:rPr>
          <w:spacing w:val="-12"/>
        </w:rPr>
        <w:t xml:space="preserve"> </w:t>
      </w:r>
      <w:r>
        <w:t>deben al azar, sino al efecto real de los tratamientos alimenticios. Por tanto, el tipo de forraje</w:t>
      </w:r>
      <w:r>
        <w:rPr>
          <w:spacing w:val="-3"/>
        </w:rPr>
        <w:t xml:space="preserve"> </w:t>
      </w:r>
      <w:r>
        <w:t>suministrado</w:t>
      </w:r>
      <w:r>
        <w:rPr>
          <w:spacing w:val="-8"/>
        </w:rPr>
        <w:t xml:space="preserve"> </w:t>
      </w:r>
      <w:r>
        <w:t>influyó</w:t>
      </w:r>
      <w:r>
        <w:rPr>
          <w:spacing w:val="-4"/>
        </w:rPr>
        <w:t xml:space="preserve"> </w:t>
      </w:r>
      <w:r>
        <w:t>de</w:t>
      </w:r>
      <w:r>
        <w:rPr>
          <w:spacing w:val="-3"/>
        </w:rPr>
        <w:t xml:space="preserve"> </w:t>
      </w:r>
      <w:r>
        <w:t>manera</w:t>
      </w:r>
      <w:r>
        <w:rPr>
          <w:spacing w:val="-3"/>
        </w:rPr>
        <w:t xml:space="preserve"> </w:t>
      </w:r>
      <w:r>
        <w:t>determinante</w:t>
      </w:r>
      <w:r>
        <w:rPr>
          <w:spacing w:val="-6"/>
        </w:rPr>
        <w:t xml:space="preserve"> </w:t>
      </w:r>
      <w:r>
        <w:t>sobre</w:t>
      </w:r>
      <w:r>
        <w:rPr>
          <w:spacing w:val="-3"/>
        </w:rPr>
        <w:t xml:space="preserve"> </w:t>
      </w:r>
      <w:r>
        <w:t>el</w:t>
      </w:r>
      <w:r>
        <w:rPr>
          <w:spacing w:val="-3"/>
        </w:rPr>
        <w:t xml:space="preserve"> </w:t>
      </w:r>
      <w:r>
        <w:t>rendimiento</w:t>
      </w:r>
      <w:r>
        <w:rPr>
          <w:spacing w:val="-4"/>
        </w:rPr>
        <w:t xml:space="preserve"> </w:t>
      </w:r>
      <w:r>
        <w:t>en</w:t>
      </w:r>
      <w:r>
        <w:rPr>
          <w:spacing w:val="-8"/>
        </w:rPr>
        <w:t xml:space="preserve"> </w:t>
      </w:r>
      <w:r>
        <w:t>canal de los animales.</w:t>
      </w:r>
    </w:p>
    <w:p w:rsidR="00C54548" w:rsidRDefault="00263DB7">
      <w:pPr>
        <w:pStyle w:val="Textoindependiente"/>
        <w:spacing w:before="243" w:line="360" w:lineRule="auto"/>
        <w:ind w:left="568" w:right="137"/>
        <w:jc w:val="both"/>
      </w:pPr>
      <w:r>
        <w:t>La prueba de comparaciones múltiples de Tukey (</w:t>
      </w:r>
      <w:hyperlink w:anchor="_bookmark151" w:history="1">
        <w:r>
          <w:t>Tabla 49</w:t>
        </w:r>
      </w:hyperlink>
      <w:r>
        <w:t>) permitió establecer grupos homogéneos basados en las medias de peso a la canal, se destaca que el tratamiento T2 obtuvo la media más elevada y conformó un grupo estadístico independiente (grupo C), lo que confirma que este tratamiento produjo canales significativamente más pesadas en comparación con los demás. El tratamiento T1 se</w:t>
      </w:r>
      <w:r>
        <w:rPr>
          <w:spacing w:val="-15"/>
        </w:rPr>
        <w:t xml:space="preserve"> </w:t>
      </w:r>
      <w:r>
        <w:t>ubicó</w:t>
      </w:r>
      <w:r>
        <w:rPr>
          <w:spacing w:val="-15"/>
        </w:rPr>
        <w:t xml:space="preserve"> </w:t>
      </w:r>
      <w:r>
        <w:t>en</w:t>
      </w:r>
      <w:r>
        <w:rPr>
          <w:spacing w:val="-15"/>
        </w:rPr>
        <w:t xml:space="preserve"> </w:t>
      </w:r>
      <w:r>
        <w:t>un</w:t>
      </w:r>
      <w:r>
        <w:rPr>
          <w:spacing w:val="-15"/>
        </w:rPr>
        <w:t xml:space="preserve"> </w:t>
      </w:r>
      <w:r>
        <w:t>grupo</w:t>
      </w:r>
      <w:r>
        <w:rPr>
          <w:spacing w:val="-15"/>
        </w:rPr>
        <w:t xml:space="preserve"> </w:t>
      </w:r>
      <w:r>
        <w:t>intermedio</w:t>
      </w:r>
      <w:r>
        <w:rPr>
          <w:spacing w:val="-15"/>
        </w:rPr>
        <w:t xml:space="preserve"> </w:t>
      </w:r>
      <w:r>
        <w:t>(grupo</w:t>
      </w:r>
      <w:r>
        <w:rPr>
          <w:spacing w:val="-15"/>
        </w:rPr>
        <w:t xml:space="preserve"> </w:t>
      </w:r>
      <w:r>
        <w:t>B),</w:t>
      </w:r>
      <w:r>
        <w:rPr>
          <w:spacing w:val="-15"/>
        </w:rPr>
        <w:t xml:space="preserve"> </w:t>
      </w:r>
      <w:r>
        <w:t>indicando</w:t>
      </w:r>
      <w:r>
        <w:rPr>
          <w:spacing w:val="-15"/>
        </w:rPr>
        <w:t xml:space="preserve"> </w:t>
      </w:r>
      <w:r>
        <w:t>que</w:t>
      </w:r>
      <w:r>
        <w:rPr>
          <w:spacing w:val="-15"/>
        </w:rPr>
        <w:t xml:space="preserve"> </w:t>
      </w:r>
      <w:r>
        <w:t>su</w:t>
      </w:r>
      <w:r>
        <w:rPr>
          <w:spacing w:val="-15"/>
        </w:rPr>
        <w:t xml:space="preserve"> </w:t>
      </w:r>
      <w:r>
        <w:t>rendimiento</w:t>
      </w:r>
      <w:r>
        <w:rPr>
          <w:spacing w:val="-15"/>
        </w:rPr>
        <w:t xml:space="preserve"> </w:t>
      </w:r>
      <w:r>
        <w:t>fue</w:t>
      </w:r>
      <w:r>
        <w:rPr>
          <w:spacing w:val="-15"/>
        </w:rPr>
        <w:t xml:space="preserve"> </w:t>
      </w:r>
      <w:r>
        <w:t>menor que T2, pero superior a T3 y T4. Por otro lado, los tratamientos T3 y T4 conformaron un mismo grupo homogéneo (grupo A), lo que evidencia que no existen diferencias significativas entre ellos.</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spacing w:before="64"/>
      </w:pPr>
      <w:r>
        <w:lastRenderedPageBreak/>
        <w:t>Figura</w:t>
      </w:r>
      <w:r>
        <w:rPr>
          <w:spacing w:val="1"/>
        </w:rPr>
        <w:t xml:space="preserve"> </w:t>
      </w:r>
      <w:r>
        <w:rPr>
          <w:spacing w:val="-5"/>
        </w:rPr>
        <w:t>15.</w:t>
      </w:r>
    </w:p>
    <w:p w:rsidR="00C54548" w:rsidRDefault="00263DB7">
      <w:pPr>
        <w:spacing w:before="140"/>
        <w:ind w:left="568"/>
        <w:rPr>
          <w:i/>
          <w:sz w:val="24"/>
        </w:rPr>
      </w:pPr>
      <w:bookmarkStart w:id="156" w:name="_bookmark153"/>
      <w:bookmarkEnd w:id="156"/>
      <w:r>
        <w:rPr>
          <w:i/>
          <w:sz w:val="24"/>
        </w:rPr>
        <w:t>Medias</w:t>
      </w:r>
      <w:r>
        <w:rPr>
          <w:i/>
          <w:spacing w:val="-4"/>
          <w:sz w:val="24"/>
        </w:rPr>
        <w:t xml:space="preserve"> </w:t>
      </w:r>
      <w:r>
        <w:rPr>
          <w:i/>
          <w:sz w:val="24"/>
        </w:rPr>
        <w:t>según</w:t>
      </w:r>
      <w:r>
        <w:rPr>
          <w:i/>
          <w:spacing w:val="-1"/>
          <w:sz w:val="24"/>
        </w:rPr>
        <w:t xml:space="preserve"> </w:t>
      </w:r>
      <w:r>
        <w:rPr>
          <w:i/>
          <w:sz w:val="24"/>
        </w:rPr>
        <w:t>Tukey</w:t>
      </w:r>
      <w:r>
        <w:rPr>
          <w:i/>
          <w:spacing w:val="3"/>
          <w:sz w:val="24"/>
        </w:rPr>
        <w:t xml:space="preserve"> </w:t>
      </w:r>
      <w:r>
        <w:rPr>
          <w:i/>
          <w:sz w:val="24"/>
        </w:rPr>
        <w:t>para</w:t>
      </w:r>
      <w:r>
        <w:rPr>
          <w:i/>
          <w:spacing w:val="-2"/>
          <w:sz w:val="24"/>
        </w:rPr>
        <w:t xml:space="preserve"> </w:t>
      </w:r>
      <w:r>
        <w:rPr>
          <w:i/>
          <w:sz w:val="24"/>
        </w:rPr>
        <w:t>peso</w:t>
      </w:r>
      <w:r>
        <w:rPr>
          <w:i/>
          <w:spacing w:val="-1"/>
          <w:sz w:val="24"/>
        </w:rPr>
        <w:t xml:space="preserve"> </w:t>
      </w:r>
      <w:r>
        <w:rPr>
          <w:i/>
          <w:sz w:val="24"/>
        </w:rPr>
        <w:t>a</w:t>
      </w:r>
      <w:r>
        <w:rPr>
          <w:i/>
          <w:spacing w:val="-1"/>
          <w:sz w:val="24"/>
        </w:rPr>
        <w:t xml:space="preserve"> </w:t>
      </w:r>
      <w:r>
        <w:rPr>
          <w:i/>
          <w:sz w:val="24"/>
        </w:rPr>
        <w:t>la</w:t>
      </w:r>
      <w:r>
        <w:rPr>
          <w:i/>
          <w:spacing w:val="-1"/>
          <w:sz w:val="24"/>
        </w:rPr>
        <w:t xml:space="preserve"> </w:t>
      </w:r>
      <w:r>
        <w:rPr>
          <w:i/>
          <w:sz w:val="24"/>
        </w:rPr>
        <w:t>canal</w:t>
      </w:r>
      <w:r>
        <w:rPr>
          <w:i/>
          <w:spacing w:val="-3"/>
          <w:sz w:val="24"/>
        </w:rPr>
        <w:t xml:space="preserve"> </w:t>
      </w:r>
      <w:r>
        <w:rPr>
          <w:i/>
          <w:sz w:val="24"/>
        </w:rPr>
        <w:t>por</w:t>
      </w:r>
      <w:r>
        <w:rPr>
          <w:i/>
          <w:spacing w:val="-3"/>
          <w:sz w:val="24"/>
        </w:rPr>
        <w:t xml:space="preserve"> </w:t>
      </w:r>
      <w:r>
        <w:rPr>
          <w:i/>
          <w:spacing w:val="-2"/>
          <w:sz w:val="24"/>
        </w:rPr>
        <w:t>tratamiento</w:t>
      </w:r>
    </w:p>
    <w:p w:rsidR="00C54548" w:rsidRDefault="00C54548">
      <w:pPr>
        <w:pStyle w:val="Textoindependiente"/>
        <w:rPr>
          <w:i/>
          <w:sz w:val="11"/>
        </w:rPr>
      </w:pPr>
    </w:p>
    <w:p w:rsidR="00C54548" w:rsidRDefault="00C54548">
      <w:pPr>
        <w:pStyle w:val="Textoindependiente"/>
        <w:rPr>
          <w:i/>
          <w:sz w:val="11"/>
        </w:rPr>
      </w:pPr>
    </w:p>
    <w:p w:rsidR="00C54548" w:rsidRDefault="00C54548">
      <w:pPr>
        <w:pStyle w:val="Textoindependiente"/>
        <w:spacing w:before="6"/>
        <w:rPr>
          <w:i/>
          <w:sz w:val="11"/>
        </w:rPr>
      </w:pPr>
    </w:p>
    <w:p w:rsidR="00C54548" w:rsidRDefault="00263DB7">
      <w:pPr>
        <w:spacing w:before="1"/>
        <w:ind w:left="908"/>
        <w:jc w:val="center"/>
        <w:rPr>
          <w:rFonts w:ascii="Arial"/>
          <w:b/>
          <w:sz w:val="11"/>
        </w:rPr>
      </w:pPr>
      <w:r>
        <w:rPr>
          <w:rFonts w:ascii="Arial"/>
          <w:b/>
          <w:spacing w:val="-2"/>
          <w:w w:val="105"/>
          <w:sz w:val="11"/>
        </w:rPr>
        <w:t>Medias</w:t>
      </w:r>
      <w:r>
        <w:rPr>
          <w:rFonts w:ascii="Arial"/>
          <w:b/>
          <w:spacing w:val="-6"/>
          <w:w w:val="105"/>
          <w:sz w:val="11"/>
        </w:rPr>
        <w:t xml:space="preserve"> </w:t>
      </w:r>
      <w:r>
        <w:rPr>
          <w:rFonts w:ascii="Arial"/>
          <w:b/>
          <w:spacing w:val="-2"/>
          <w:w w:val="105"/>
          <w:sz w:val="11"/>
        </w:rPr>
        <w:t>y</w:t>
      </w:r>
      <w:r>
        <w:rPr>
          <w:rFonts w:ascii="Arial"/>
          <w:b/>
          <w:spacing w:val="-5"/>
          <w:w w:val="105"/>
          <w:sz w:val="11"/>
        </w:rPr>
        <w:t xml:space="preserve"> </w:t>
      </w:r>
      <w:r>
        <w:rPr>
          <w:rFonts w:ascii="Arial"/>
          <w:b/>
          <w:spacing w:val="-2"/>
          <w:w w:val="105"/>
          <w:sz w:val="11"/>
        </w:rPr>
        <w:t>95,0%</w:t>
      </w:r>
      <w:r>
        <w:rPr>
          <w:rFonts w:ascii="Arial"/>
          <w:b/>
          <w:spacing w:val="3"/>
          <w:w w:val="105"/>
          <w:sz w:val="11"/>
        </w:rPr>
        <w:t xml:space="preserve"> </w:t>
      </w:r>
      <w:r>
        <w:rPr>
          <w:rFonts w:ascii="Arial"/>
          <w:b/>
          <w:spacing w:val="-2"/>
          <w:w w:val="105"/>
          <w:sz w:val="11"/>
        </w:rPr>
        <w:t>de</w:t>
      </w:r>
      <w:r>
        <w:rPr>
          <w:rFonts w:ascii="Arial"/>
          <w:b/>
          <w:spacing w:val="-6"/>
          <w:w w:val="105"/>
          <w:sz w:val="11"/>
        </w:rPr>
        <w:t xml:space="preserve"> </w:t>
      </w:r>
      <w:r>
        <w:rPr>
          <w:rFonts w:ascii="Arial"/>
          <w:b/>
          <w:spacing w:val="-2"/>
          <w:w w:val="105"/>
          <w:sz w:val="11"/>
        </w:rPr>
        <w:t>Tukey</w:t>
      </w:r>
      <w:r>
        <w:rPr>
          <w:rFonts w:ascii="Arial"/>
          <w:b/>
          <w:spacing w:val="-5"/>
          <w:w w:val="105"/>
          <w:sz w:val="11"/>
        </w:rPr>
        <w:t xml:space="preserve"> HSD</w:t>
      </w:r>
    </w:p>
    <w:p w:rsidR="00C54548" w:rsidRDefault="00C54548">
      <w:pPr>
        <w:pStyle w:val="Textoindependiente"/>
        <w:rPr>
          <w:rFonts w:ascii="Arial"/>
          <w:b/>
          <w:sz w:val="11"/>
        </w:rPr>
      </w:pPr>
    </w:p>
    <w:p w:rsidR="00C54548" w:rsidRDefault="00C54548">
      <w:pPr>
        <w:pStyle w:val="Textoindependiente"/>
        <w:spacing w:before="34"/>
        <w:rPr>
          <w:rFonts w:ascii="Arial"/>
          <w:b/>
          <w:sz w:val="11"/>
        </w:rPr>
      </w:pPr>
    </w:p>
    <w:p w:rsidR="00C54548" w:rsidRDefault="00263DB7">
      <w:pPr>
        <w:ind w:left="2203"/>
        <w:rPr>
          <w:rFonts w:ascii="Arial"/>
          <w:b/>
          <w:sz w:val="11"/>
        </w:rPr>
      </w:pPr>
      <w:r>
        <w:rPr>
          <w:rFonts w:ascii="Arial"/>
          <w:b/>
          <w:noProof/>
          <w:sz w:val="11"/>
        </w:rPr>
        <mc:AlternateContent>
          <mc:Choice Requires="wpg">
            <w:drawing>
              <wp:anchor distT="0" distB="0" distL="0" distR="0" simplePos="0" relativeHeight="15751680" behindDoc="0" locked="0" layoutInCell="1" allowOverlap="1">
                <wp:simplePos x="0" y="0"/>
                <wp:positionH relativeFrom="page">
                  <wp:posOffset>2625404</wp:posOffset>
                </wp:positionH>
                <wp:positionV relativeFrom="paragraph">
                  <wp:posOffset>5408</wp:posOffset>
                </wp:positionV>
                <wp:extent cx="2973705" cy="1315085"/>
                <wp:effectExtent l="0" t="0" r="0" b="0"/>
                <wp:wrapNone/>
                <wp:docPr id="95" name="Group 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73705" cy="1315085"/>
                          <a:chOff x="0" y="0"/>
                          <a:chExt cx="2973705" cy="1315085"/>
                        </a:xfrm>
                      </wpg:grpSpPr>
                      <wps:wsp>
                        <wps:cNvPr id="96" name="Graphic 96"/>
                        <wps:cNvSpPr/>
                        <wps:spPr>
                          <a:xfrm>
                            <a:off x="2152" y="2159"/>
                            <a:ext cx="2969260" cy="1310640"/>
                          </a:xfrm>
                          <a:custGeom>
                            <a:avLst/>
                            <a:gdLst/>
                            <a:ahLst/>
                            <a:cxnLst/>
                            <a:rect l="l" t="t" r="r" b="b"/>
                            <a:pathLst>
                              <a:path w="2969260" h="1310640">
                                <a:moveTo>
                                  <a:pt x="0" y="1310186"/>
                                </a:moveTo>
                                <a:lnTo>
                                  <a:pt x="2968781" y="1310186"/>
                                </a:lnTo>
                              </a:path>
                              <a:path w="2969260" h="1310640">
                                <a:moveTo>
                                  <a:pt x="2968781" y="1310186"/>
                                </a:moveTo>
                                <a:lnTo>
                                  <a:pt x="0" y="1310186"/>
                                </a:lnTo>
                              </a:path>
                              <a:path w="2969260" h="1310640">
                                <a:moveTo>
                                  <a:pt x="0" y="0"/>
                                </a:moveTo>
                                <a:lnTo>
                                  <a:pt x="2968781" y="0"/>
                                </a:lnTo>
                              </a:path>
                              <a:path w="2969260" h="1310640">
                                <a:moveTo>
                                  <a:pt x="2968781" y="0"/>
                                </a:moveTo>
                                <a:lnTo>
                                  <a:pt x="0" y="0"/>
                                </a:lnTo>
                              </a:path>
                              <a:path w="2969260" h="1310640">
                                <a:moveTo>
                                  <a:pt x="0" y="1310186"/>
                                </a:moveTo>
                                <a:lnTo>
                                  <a:pt x="0" y="0"/>
                                </a:lnTo>
                              </a:path>
                              <a:path w="2969260" h="1310640">
                                <a:moveTo>
                                  <a:pt x="0" y="0"/>
                                </a:moveTo>
                                <a:lnTo>
                                  <a:pt x="0" y="1310186"/>
                                </a:lnTo>
                              </a:path>
                              <a:path w="2969260" h="1310640">
                                <a:moveTo>
                                  <a:pt x="0" y="1271480"/>
                                </a:moveTo>
                                <a:lnTo>
                                  <a:pt x="55969" y="1271480"/>
                                </a:lnTo>
                              </a:path>
                              <a:path w="2969260" h="1310640">
                                <a:moveTo>
                                  <a:pt x="55969" y="1271480"/>
                                </a:moveTo>
                                <a:lnTo>
                                  <a:pt x="0" y="1271480"/>
                                </a:lnTo>
                              </a:path>
                              <a:path w="2969260" h="1310640">
                                <a:moveTo>
                                  <a:pt x="0" y="1219700"/>
                                </a:moveTo>
                                <a:lnTo>
                                  <a:pt x="30139" y="1219700"/>
                                </a:lnTo>
                              </a:path>
                              <a:path w="2969260" h="1310640">
                                <a:moveTo>
                                  <a:pt x="30139" y="1219700"/>
                                </a:moveTo>
                                <a:lnTo>
                                  <a:pt x="0" y="1219700"/>
                                </a:lnTo>
                              </a:path>
                              <a:path w="2969260" h="1310640">
                                <a:moveTo>
                                  <a:pt x="0" y="1167920"/>
                                </a:moveTo>
                                <a:lnTo>
                                  <a:pt x="30139" y="1167920"/>
                                </a:lnTo>
                              </a:path>
                              <a:path w="2969260" h="1310640">
                                <a:moveTo>
                                  <a:pt x="30139" y="1167920"/>
                                </a:moveTo>
                                <a:lnTo>
                                  <a:pt x="0" y="1167920"/>
                                </a:lnTo>
                              </a:path>
                              <a:path w="2969260" h="1310640">
                                <a:moveTo>
                                  <a:pt x="0" y="1116301"/>
                                </a:moveTo>
                                <a:lnTo>
                                  <a:pt x="30139" y="1116301"/>
                                </a:lnTo>
                              </a:path>
                              <a:path w="2969260" h="1310640">
                                <a:moveTo>
                                  <a:pt x="30139" y="1116301"/>
                                </a:moveTo>
                                <a:lnTo>
                                  <a:pt x="0" y="1116301"/>
                                </a:lnTo>
                              </a:path>
                              <a:path w="2969260" h="1310640">
                                <a:moveTo>
                                  <a:pt x="0" y="1068825"/>
                                </a:moveTo>
                                <a:lnTo>
                                  <a:pt x="55969" y="1068825"/>
                                </a:lnTo>
                              </a:path>
                              <a:path w="2969260" h="1310640">
                                <a:moveTo>
                                  <a:pt x="55969" y="1068825"/>
                                </a:moveTo>
                                <a:lnTo>
                                  <a:pt x="0" y="1068825"/>
                                </a:lnTo>
                              </a:path>
                              <a:path w="2969260" h="1310640">
                                <a:moveTo>
                                  <a:pt x="0" y="1017207"/>
                                </a:moveTo>
                                <a:lnTo>
                                  <a:pt x="30139" y="1017207"/>
                                </a:lnTo>
                              </a:path>
                              <a:path w="2969260" h="1310640">
                                <a:moveTo>
                                  <a:pt x="30139" y="1017207"/>
                                </a:moveTo>
                                <a:lnTo>
                                  <a:pt x="0" y="1017207"/>
                                </a:lnTo>
                              </a:path>
                              <a:path w="2969260" h="1310640">
                                <a:moveTo>
                                  <a:pt x="0" y="965433"/>
                                </a:moveTo>
                                <a:lnTo>
                                  <a:pt x="30139" y="965433"/>
                                </a:lnTo>
                              </a:path>
                              <a:path w="2969260" h="1310640">
                                <a:moveTo>
                                  <a:pt x="30139" y="965433"/>
                                </a:moveTo>
                                <a:lnTo>
                                  <a:pt x="0" y="965433"/>
                                </a:lnTo>
                              </a:path>
                              <a:path w="2969260" h="1310640">
                                <a:moveTo>
                                  <a:pt x="0" y="913653"/>
                                </a:moveTo>
                                <a:lnTo>
                                  <a:pt x="30139" y="913653"/>
                                </a:lnTo>
                              </a:path>
                              <a:path w="2969260" h="1310640">
                                <a:moveTo>
                                  <a:pt x="30139" y="913653"/>
                                </a:moveTo>
                                <a:lnTo>
                                  <a:pt x="0" y="913653"/>
                                </a:lnTo>
                              </a:path>
                              <a:path w="2969260" h="1310640">
                                <a:moveTo>
                                  <a:pt x="0" y="862035"/>
                                </a:moveTo>
                                <a:lnTo>
                                  <a:pt x="55969" y="862035"/>
                                </a:lnTo>
                              </a:path>
                              <a:path w="2969260" h="1310640">
                                <a:moveTo>
                                  <a:pt x="55969" y="862035"/>
                                </a:moveTo>
                                <a:lnTo>
                                  <a:pt x="0" y="862035"/>
                                </a:lnTo>
                              </a:path>
                              <a:path w="2969260" h="1310640">
                                <a:moveTo>
                                  <a:pt x="0" y="810282"/>
                                </a:moveTo>
                                <a:lnTo>
                                  <a:pt x="30139" y="810282"/>
                                </a:lnTo>
                              </a:path>
                              <a:path w="2969260" h="1310640">
                                <a:moveTo>
                                  <a:pt x="30139" y="810282"/>
                                </a:moveTo>
                                <a:lnTo>
                                  <a:pt x="0" y="810282"/>
                                </a:lnTo>
                              </a:path>
                              <a:path w="2969260" h="1310640">
                                <a:moveTo>
                                  <a:pt x="0" y="758616"/>
                                </a:moveTo>
                                <a:lnTo>
                                  <a:pt x="30139" y="758616"/>
                                </a:lnTo>
                              </a:path>
                              <a:path w="2969260" h="1310640">
                                <a:moveTo>
                                  <a:pt x="30139" y="758616"/>
                                </a:moveTo>
                                <a:lnTo>
                                  <a:pt x="0" y="758616"/>
                                </a:lnTo>
                              </a:path>
                              <a:path w="2969260" h="1310640">
                                <a:moveTo>
                                  <a:pt x="0" y="706883"/>
                                </a:moveTo>
                                <a:lnTo>
                                  <a:pt x="30139" y="706883"/>
                                </a:lnTo>
                              </a:path>
                              <a:path w="2969260" h="1310640">
                                <a:moveTo>
                                  <a:pt x="30139" y="706883"/>
                                </a:moveTo>
                                <a:lnTo>
                                  <a:pt x="0" y="706883"/>
                                </a:lnTo>
                              </a:path>
                              <a:path w="2969260" h="1310640">
                                <a:moveTo>
                                  <a:pt x="0" y="655082"/>
                                </a:moveTo>
                                <a:lnTo>
                                  <a:pt x="55969" y="655082"/>
                                </a:lnTo>
                              </a:path>
                              <a:path w="2969260" h="1310640">
                                <a:moveTo>
                                  <a:pt x="55969" y="655082"/>
                                </a:moveTo>
                                <a:lnTo>
                                  <a:pt x="0" y="655082"/>
                                </a:lnTo>
                              </a:path>
                              <a:path w="2969260" h="1310640">
                                <a:moveTo>
                                  <a:pt x="0" y="603484"/>
                                </a:moveTo>
                                <a:lnTo>
                                  <a:pt x="30139" y="603484"/>
                                </a:lnTo>
                              </a:path>
                              <a:path w="2969260" h="1310640">
                                <a:moveTo>
                                  <a:pt x="30139" y="603484"/>
                                </a:moveTo>
                                <a:lnTo>
                                  <a:pt x="0" y="603484"/>
                                </a:lnTo>
                              </a:path>
                              <a:path w="2969260" h="1310640">
                                <a:moveTo>
                                  <a:pt x="0" y="551684"/>
                                </a:moveTo>
                                <a:lnTo>
                                  <a:pt x="30139" y="551684"/>
                                </a:lnTo>
                              </a:path>
                              <a:path w="2969260" h="1310640">
                                <a:moveTo>
                                  <a:pt x="30139" y="551684"/>
                                </a:moveTo>
                                <a:lnTo>
                                  <a:pt x="0" y="551684"/>
                                </a:lnTo>
                              </a:path>
                              <a:path w="2969260" h="1310640">
                                <a:moveTo>
                                  <a:pt x="0" y="499883"/>
                                </a:moveTo>
                                <a:lnTo>
                                  <a:pt x="30139" y="499883"/>
                                </a:lnTo>
                              </a:path>
                              <a:path w="2969260" h="1310640">
                                <a:moveTo>
                                  <a:pt x="30139" y="499883"/>
                                </a:moveTo>
                                <a:lnTo>
                                  <a:pt x="0" y="499883"/>
                                </a:lnTo>
                              </a:path>
                              <a:path w="2969260" h="1310640">
                                <a:moveTo>
                                  <a:pt x="0" y="448285"/>
                                </a:moveTo>
                                <a:lnTo>
                                  <a:pt x="55969" y="448285"/>
                                </a:lnTo>
                              </a:path>
                              <a:path w="2969260" h="1310640">
                                <a:moveTo>
                                  <a:pt x="55969" y="448285"/>
                                </a:moveTo>
                                <a:lnTo>
                                  <a:pt x="0" y="448285"/>
                                </a:lnTo>
                              </a:path>
                              <a:path w="2969260" h="1310640">
                                <a:moveTo>
                                  <a:pt x="0" y="396485"/>
                                </a:moveTo>
                                <a:lnTo>
                                  <a:pt x="30139" y="396485"/>
                                </a:lnTo>
                              </a:path>
                              <a:path w="2969260" h="1310640">
                                <a:moveTo>
                                  <a:pt x="30139" y="396485"/>
                                </a:moveTo>
                                <a:lnTo>
                                  <a:pt x="0" y="396485"/>
                                </a:lnTo>
                              </a:path>
                              <a:path w="2969260" h="1310640">
                                <a:moveTo>
                                  <a:pt x="0" y="344886"/>
                                </a:moveTo>
                                <a:lnTo>
                                  <a:pt x="30139" y="344886"/>
                                </a:lnTo>
                              </a:path>
                              <a:path w="2969260" h="1310640">
                                <a:moveTo>
                                  <a:pt x="30139" y="344886"/>
                                </a:moveTo>
                                <a:lnTo>
                                  <a:pt x="0" y="344886"/>
                                </a:lnTo>
                              </a:path>
                              <a:path w="2969260" h="1310640">
                                <a:moveTo>
                                  <a:pt x="0" y="293086"/>
                                </a:moveTo>
                                <a:lnTo>
                                  <a:pt x="30139" y="293086"/>
                                </a:lnTo>
                              </a:path>
                              <a:path w="2969260" h="1310640">
                                <a:moveTo>
                                  <a:pt x="30139" y="293086"/>
                                </a:moveTo>
                                <a:lnTo>
                                  <a:pt x="0" y="293086"/>
                                </a:lnTo>
                              </a:path>
                              <a:path w="2969260" h="1310640">
                                <a:moveTo>
                                  <a:pt x="0" y="241353"/>
                                </a:moveTo>
                                <a:lnTo>
                                  <a:pt x="55969" y="241353"/>
                                </a:lnTo>
                              </a:path>
                              <a:path w="2969260" h="1310640">
                                <a:moveTo>
                                  <a:pt x="55969" y="241353"/>
                                </a:moveTo>
                                <a:lnTo>
                                  <a:pt x="0" y="241353"/>
                                </a:lnTo>
                              </a:path>
                              <a:path w="2969260" h="1310640">
                                <a:moveTo>
                                  <a:pt x="0" y="193998"/>
                                </a:moveTo>
                                <a:lnTo>
                                  <a:pt x="30139" y="193998"/>
                                </a:lnTo>
                              </a:path>
                              <a:path w="2969260" h="1310640">
                                <a:moveTo>
                                  <a:pt x="30139" y="193998"/>
                                </a:moveTo>
                                <a:lnTo>
                                  <a:pt x="0" y="193998"/>
                                </a:lnTo>
                              </a:path>
                              <a:path w="2969260" h="1310640">
                                <a:moveTo>
                                  <a:pt x="0" y="142265"/>
                                </a:moveTo>
                                <a:lnTo>
                                  <a:pt x="30139" y="142265"/>
                                </a:lnTo>
                              </a:path>
                              <a:path w="2969260" h="1310640">
                                <a:moveTo>
                                  <a:pt x="30139" y="142265"/>
                                </a:moveTo>
                                <a:lnTo>
                                  <a:pt x="0" y="142265"/>
                                </a:lnTo>
                              </a:path>
                              <a:path w="2969260" h="1310640">
                                <a:moveTo>
                                  <a:pt x="0" y="90600"/>
                                </a:moveTo>
                                <a:lnTo>
                                  <a:pt x="30139" y="90600"/>
                                </a:lnTo>
                              </a:path>
                              <a:path w="2969260" h="1310640">
                                <a:moveTo>
                                  <a:pt x="30139" y="90600"/>
                                </a:moveTo>
                                <a:lnTo>
                                  <a:pt x="0" y="90600"/>
                                </a:lnTo>
                              </a:path>
                              <a:path w="2969260" h="1310640">
                                <a:moveTo>
                                  <a:pt x="0" y="38867"/>
                                </a:moveTo>
                                <a:lnTo>
                                  <a:pt x="55969" y="38867"/>
                                </a:lnTo>
                              </a:path>
                              <a:path w="2969260" h="1310640">
                                <a:moveTo>
                                  <a:pt x="55969" y="38867"/>
                                </a:moveTo>
                                <a:lnTo>
                                  <a:pt x="0" y="38867"/>
                                </a:lnTo>
                              </a:path>
                              <a:path w="2969260" h="1310640">
                                <a:moveTo>
                                  <a:pt x="2968781" y="1310186"/>
                                </a:moveTo>
                                <a:lnTo>
                                  <a:pt x="2968781" y="0"/>
                                </a:lnTo>
                              </a:path>
                              <a:path w="2969260" h="1310640">
                                <a:moveTo>
                                  <a:pt x="2968781" y="0"/>
                                </a:moveTo>
                                <a:lnTo>
                                  <a:pt x="2968781" y="1310186"/>
                                </a:lnTo>
                              </a:path>
                              <a:path w="2969260" h="1310640">
                                <a:moveTo>
                                  <a:pt x="2968781" y="1271481"/>
                                </a:moveTo>
                                <a:lnTo>
                                  <a:pt x="2912852" y="1271481"/>
                                </a:lnTo>
                              </a:path>
                              <a:path w="2969260" h="1310640">
                                <a:moveTo>
                                  <a:pt x="2912852" y="1271481"/>
                                </a:moveTo>
                                <a:lnTo>
                                  <a:pt x="2968781" y="1271481"/>
                                </a:lnTo>
                              </a:path>
                              <a:path w="2969260" h="1310640">
                                <a:moveTo>
                                  <a:pt x="2968781" y="1219701"/>
                                </a:moveTo>
                                <a:lnTo>
                                  <a:pt x="2938634" y="1219701"/>
                                </a:lnTo>
                              </a:path>
                              <a:path w="2969260" h="1310640">
                                <a:moveTo>
                                  <a:pt x="2938634" y="1219701"/>
                                </a:moveTo>
                                <a:lnTo>
                                  <a:pt x="2968781" y="1219701"/>
                                </a:lnTo>
                              </a:path>
                              <a:path w="2969260" h="1310640">
                                <a:moveTo>
                                  <a:pt x="2968781" y="1167920"/>
                                </a:moveTo>
                                <a:lnTo>
                                  <a:pt x="2938634" y="1167920"/>
                                </a:lnTo>
                              </a:path>
                              <a:path w="2969260" h="1310640">
                                <a:moveTo>
                                  <a:pt x="2938634" y="1167920"/>
                                </a:moveTo>
                                <a:lnTo>
                                  <a:pt x="2968781" y="1167920"/>
                                </a:lnTo>
                              </a:path>
                              <a:path w="2969260" h="1310640">
                                <a:moveTo>
                                  <a:pt x="2968781" y="1116302"/>
                                </a:moveTo>
                                <a:lnTo>
                                  <a:pt x="2938634" y="1116302"/>
                                </a:lnTo>
                              </a:path>
                              <a:path w="2969260" h="1310640">
                                <a:moveTo>
                                  <a:pt x="2938634" y="1116302"/>
                                </a:moveTo>
                                <a:lnTo>
                                  <a:pt x="2968781" y="1116302"/>
                                </a:lnTo>
                              </a:path>
                              <a:path w="2969260" h="1310640">
                                <a:moveTo>
                                  <a:pt x="2968781" y="1068826"/>
                                </a:moveTo>
                                <a:lnTo>
                                  <a:pt x="2912852" y="1068826"/>
                                </a:lnTo>
                              </a:path>
                              <a:path w="2969260" h="1310640">
                                <a:moveTo>
                                  <a:pt x="2912852" y="1068826"/>
                                </a:moveTo>
                                <a:lnTo>
                                  <a:pt x="2968781" y="1068826"/>
                                </a:lnTo>
                              </a:path>
                              <a:path w="2969260" h="1310640">
                                <a:moveTo>
                                  <a:pt x="2968781" y="1017208"/>
                                </a:moveTo>
                                <a:lnTo>
                                  <a:pt x="2938634" y="1017208"/>
                                </a:lnTo>
                              </a:path>
                              <a:path w="2969260" h="1310640">
                                <a:moveTo>
                                  <a:pt x="2938634" y="1017208"/>
                                </a:moveTo>
                                <a:lnTo>
                                  <a:pt x="2968781" y="1017208"/>
                                </a:lnTo>
                              </a:path>
                              <a:path w="2969260" h="1310640">
                                <a:moveTo>
                                  <a:pt x="2968781" y="965434"/>
                                </a:moveTo>
                                <a:lnTo>
                                  <a:pt x="2938634" y="965434"/>
                                </a:lnTo>
                              </a:path>
                              <a:path w="2969260" h="1310640">
                                <a:moveTo>
                                  <a:pt x="2938634" y="965434"/>
                                </a:moveTo>
                                <a:lnTo>
                                  <a:pt x="2968781" y="965434"/>
                                </a:lnTo>
                              </a:path>
                              <a:path w="2969260" h="1310640">
                                <a:moveTo>
                                  <a:pt x="2968781" y="913654"/>
                                </a:moveTo>
                                <a:lnTo>
                                  <a:pt x="2938634" y="913654"/>
                                </a:lnTo>
                              </a:path>
                              <a:path w="2969260" h="1310640">
                                <a:moveTo>
                                  <a:pt x="2938634" y="913654"/>
                                </a:moveTo>
                                <a:lnTo>
                                  <a:pt x="2968781" y="913654"/>
                                </a:lnTo>
                              </a:path>
                              <a:path w="2969260" h="1310640">
                                <a:moveTo>
                                  <a:pt x="2968781" y="862035"/>
                                </a:moveTo>
                                <a:lnTo>
                                  <a:pt x="2912852" y="862035"/>
                                </a:lnTo>
                              </a:path>
                              <a:path w="2969260" h="1310640">
                                <a:moveTo>
                                  <a:pt x="2912852" y="862035"/>
                                </a:moveTo>
                                <a:lnTo>
                                  <a:pt x="2968781" y="862035"/>
                                </a:lnTo>
                              </a:path>
                              <a:path w="2969260" h="1310640">
                                <a:moveTo>
                                  <a:pt x="2968781" y="810282"/>
                                </a:moveTo>
                                <a:lnTo>
                                  <a:pt x="2938634" y="810282"/>
                                </a:lnTo>
                              </a:path>
                              <a:path w="2969260" h="1310640">
                                <a:moveTo>
                                  <a:pt x="2938634" y="810282"/>
                                </a:moveTo>
                                <a:lnTo>
                                  <a:pt x="2968781" y="810282"/>
                                </a:lnTo>
                              </a:path>
                              <a:path w="2969260" h="1310640">
                                <a:moveTo>
                                  <a:pt x="2968781" y="758616"/>
                                </a:moveTo>
                                <a:lnTo>
                                  <a:pt x="2938634" y="758616"/>
                                </a:lnTo>
                              </a:path>
                              <a:path w="2969260" h="1310640">
                                <a:moveTo>
                                  <a:pt x="2938634" y="758616"/>
                                </a:moveTo>
                                <a:lnTo>
                                  <a:pt x="2968781" y="758616"/>
                                </a:lnTo>
                              </a:path>
                              <a:path w="2969260" h="1310640">
                                <a:moveTo>
                                  <a:pt x="2968781" y="706883"/>
                                </a:moveTo>
                                <a:lnTo>
                                  <a:pt x="2938634" y="706883"/>
                                </a:lnTo>
                              </a:path>
                              <a:path w="2969260" h="1310640">
                                <a:moveTo>
                                  <a:pt x="2938634" y="706883"/>
                                </a:moveTo>
                                <a:lnTo>
                                  <a:pt x="2968781" y="706883"/>
                                </a:lnTo>
                              </a:path>
                              <a:path w="2969260" h="1310640">
                                <a:moveTo>
                                  <a:pt x="2968781" y="655083"/>
                                </a:moveTo>
                                <a:lnTo>
                                  <a:pt x="2912852" y="655083"/>
                                </a:lnTo>
                              </a:path>
                              <a:path w="2969260" h="1310640">
                                <a:moveTo>
                                  <a:pt x="2912852" y="655083"/>
                                </a:moveTo>
                                <a:lnTo>
                                  <a:pt x="2968781" y="655083"/>
                                </a:lnTo>
                              </a:path>
                              <a:path w="2969260" h="1310640">
                                <a:moveTo>
                                  <a:pt x="2968781" y="603485"/>
                                </a:moveTo>
                                <a:lnTo>
                                  <a:pt x="2938634" y="603485"/>
                                </a:lnTo>
                              </a:path>
                              <a:path w="2969260" h="1310640">
                                <a:moveTo>
                                  <a:pt x="2938634" y="603485"/>
                                </a:moveTo>
                                <a:lnTo>
                                  <a:pt x="2968781" y="603485"/>
                                </a:lnTo>
                              </a:path>
                              <a:path w="2969260" h="1310640">
                                <a:moveTo>
                                  <a:pt x="2968781" y="551684"/>
                                </a:moveTo>
                                <a:lnTo>
                                  <a:pt x="2938634" y="551684"/>
                                </a:lnTo>
                              </a:path>
                              <a:path w="2969260" h="1310640">
                                <a:moveTo>
                                  <a:pt x="2938634" y="551684"/>
                                </a:moveTo>
                                <a:lnTo>
                                  <a:pt x="2968781" y="551684"/>
                                </a:lnTo>
                              </a:path>
                              <a:path w="2969260" h="1310640">
                                <a:moveTo>
                                  <a:pt x="2968781" y="499884"/>
                                </a:moveTo>
                                <a:lnTo>
                                  <a:pt x="2938634" y="499884"/>
                                </a:lnTo>
                              </a:path>
                              <a:path w="2969260" h="1310640">
                                <a:moveTo>
                                  <a:pt x="2938634" y="499884"/>
                                </a:moveTo>
                                <a:lnTo>
                                  <a:pt x="2968781" y="499884"/>
                                </a:lnTo>
                              </a:path>
                              <a:path w="2969260" h="1310640">
                                <a:moveTo>
                                  <a:pt x="2968781" y="448286"/>
                                </a:moveTo>
                                <a:lnTo>
                                  <a:pt x="2912852" y="448286"/>
                                </a:lnTo>
                              </a:path>
                              <a:path w="2969260" h="1310640">
                                <a:moveTo>
                                  <a:pt x="2912852" y="448286"/>
                                </a:moveTo>
                                <a:lnTo>
                                  <a:pt x="2968781" y="448286"/>
                                </a:lnTo>
                              </a:path>
                              <a:path w="2969260" h="1310640">
                                <a:moveTo>
                                  <a:pt x="2968781" y="396485"/>
                                </a:moveTo>
                                <a:lnTo>
                                  <a:pt x="2938634" y="396485"/>
                                </a:lnTo>
                              </a:path>
                              <a:path w="2969260" h="1310640">
                                <a:moveTo>
                                  <a:pt x="2938634" y="396485"/>
                                </a:moveTo>
                                <a:lnTo>
                                  <a:pt x="2968781" y="396485"/>
                                </a:lnTo>
                              </a:path>
                              <a:path w="2969260" h="1310640">
                                <a:moveTo>
                                  <a:pt x="2968781" y="344887"/>
                                </a:moveTo>
                                <a:lnTo>
                                  <a:pt x="2938634" y="344887"/>
                                </a:lnTo>
                              </a:path>
                              <a:path w="2969260" h="1310640">
                                <a:moveTo>
                                  <a:pt x="2938634" y="344887"/>
                                </a:moveTo>
                                <a:lnTo>
                                  <a:pt x="2968781" y="344887"/>
                                </a:lnTo>
                              </a:path>
                              <a:path w="2969260" h="1310640">
                                <a:moveTo>
                                  <a:pt x="2968781" y="293087"/>
                                </a:moveTo>
                                <a:lnTo>
                                  <a:pt x="2938634" y="293087"/>
                                </a:lnTo>
                              </a:path>
                              <a:path w="2969260" h="1310640">
                                <a:moveTo>
                                  <a:pt x="2938634" y="293087"/>
                                </a:moveTo>
                                <a:lnTo>
                                  <a:pt x="2968781" y="293087"/>
                                </a:lnTo>
                              </a:path>
                              <a:path w="2969260" h="1310640">
                                <a:moveTo>
                                  <a:pt x="2968781" y="241354"/>
                                </a:moveTo>
                                <a:lnTo>
                                  <a:pt x="2912852" y="241354"/>
                                </a:lnTo>
                              </a:path>
                              <a:path w="2969260" h="1310640">
                                <a:moveTo>
                                  <a:pt x="2912852" y="241354"/>
                                </a:moveTo>
                                <a:lnTo>
                                  <a:pt x="2968781" y="241354"/>
                                </a:lnTo>
                              </a:path>
                              <a:path w="2969260" h="1310640">
                                <a:moveTo>
                                  <a:pt x="2968781" y="193999"/>
                                </a:moveTo>
                                <a:lnTo>
                                  <a:pt x="2938634" y="193999"/>
                                </a:lnTo>
                              </a:path>
                              <a:path w="2969260" h="1310640">
                                <a:moveTo>
                                  <a:pt x="2938634" y="193999"/>
                                </a:moveTo>
                                <a:lnTo>
                                  <a:pt x="2968781" y="193999"/>
                                </a:lnTo>
                              </a:path>
                              <a:path w="2969260" h="1310640">
                                <a:moveTo>
                                  <a:pt x="2968781" y="142266"/>
                                </a:moveTo>
                                <a:lnTo>
                                  <a:pt x="2938634" y="142266"/>
                                </a:lnTo>
                              </a:path>
                              <a:path w="2969260" h="1310640">
                                <a:moveTo>
                                  <a:pt x="2938634" y="142266"/>
                                </a:moveTo>
                                <a:lnTo>
                                  <a:pt x="2968781" y="142266"/>
                                </a:lnTo>
                              </a:path>
                              <a:path w="2969260" h="1310640">
                                <a:moveTo>
                                  <a:pt x="2968781" y="90600"/>
                                </a:moveTo>
                                <a:lnTo>
                                  <a:pt x="2938634" y="90600"/>
                                </a:lnTo>
                              </a:path>
                              <a:path w="2969260" h="1310640">
                                <a:moveTo>
                                  <a:pt x="2938634" y="90600"/>
                                </a:moveTo>
                                <a:lnTo>
                                  <a:pt x="2968781" y="90600"/>
                                </a:lnTo>
                              </a:path>
                              <a:path w="2969260" h="1310640">
                                <a:moveTo>
                                  <a:pt x="2968781" y="38867"/>
                                </a:moveTo>
                                <a:lnTo>
                                  <a:pt x="2912852" y="38867"/>
                                </a:lnTo>
                              </a:path>
                              <a:path w="2969260" h="1310640">
                                <a:moveTo>
                                  <a:pt x="2912852" y="38867"/>
                                </a:moveTo>
                                <a:lnTo>
                                  <a:pt x="2968781" y="38867"/>
                                </a:lnTo>
                              </a:path>
                            </a:pathLst>
                          </a:custGeom>
                          <a:ln w="4312">
                            <a:solidFill>
                              <a:srgbClr val="000000"/>
                            </a:solidFill>
                            <a:prstDash val="solid"/>
                          </a:ln>
                        </wps:spPr>
                        <wps:bodyPr wrap="square" lIns="0" tIns="0" rIns="0" bIns="0" rtlCol="0">
                          <a:prstTxWarp prst="textNoShape">
                            <a:avLst/>
                          </a:prstTxWarp>
                          <a:noAutofit/>
                        </wps:bodyPr>
                      </wps:wsp>
                      <wps:wsp>
                        <wps:cNvPr id="97" name="Graphic 97"/>
                        <wps:cNvSpPr/>
                        <wps:spPr>
                          <a:xfrm>
                            <a:off x="635546" y="295246"/>
                            <a:ext cx="1702435" cy="836294"/>
                          </a:xfrm>
                          <a:custGeom>
                            <a:avLst/>
                            <a:gdLst/>
                            <a:ahLst/>
                            <a:cxnLst/>
                            <a:rect l="l" t="t" r="r" b="b"/>
                            <a:pathLst>
                              <a:path w="1702435" h="836294">
                                <a:moveTo>
                                  <a:pt x="0" y="336197"/>
                                </a:moveTo>
                                <a:lnTo>
                                  <a:pt x="12891" y="323263"/>
                                </a:lnTo>
                                <a:lnTo>
                                  <a:pt x="25782" y="336197"/>
                                </a:lnTo>
                                <a:lnTo>
                                  <a:pt x="12891" y="349063"/>
                                </a:lnTo>
                                <a:lnTo>
                                  <a:pt x="0" y="336197"/>
                                </a:lnTo>
                              </a:path>
                              <a:path w="1702435" h="836294">
                                <a:moveTo>
                                  <a:pt x="560162" y="12933"/>
                                </a:moveTo>
                                <a:lnTo>
                                  <a:pt x="573053" y="0"/>
                                </a:lnTo>
                                <a:lnTo>
                                  <a:pt x="586012" y="12933"/>
                                </a:lnTo>
                                <a:lnTo>
                                  <a:pt x="573053" y="25866"/>
                                </a:lnTo>
                                <a:lnTo>
                                  <a:pt x="560162" y="12933"/>
                                </a:lnTo>
                              </a:path>
                              <a:path w="1702435" h="836294">
                                <a:moveTo>
                                  <a:pt x="1116028" y="823215"/>
                                </a:moveTo>
                                <a:lnTo>
                                  <a:pt x="1128919" y="810315"/>
                                </a:lnTo>
                                <a:lnTo>
                                  <a:pt x="1141877" y="823215"/>
                                </a:lnTo>
                                <a:lnTo>
                                  <a:pt x="1128919" y="836121"/>
                                </a:lnTo>
                                <a:lnTo>
                                  <a:pt x="1116028" y="823215"/>
                                </a:lnTo>
                              </a:path>
                              <a:path w="1702435" h="836294">
                                <a:moveTo>
                                  <a:pt x="1676190" y="663739"/>
                                </a:moveTo>
                                <a:lnTo>
                                  <a:pt x="1689149" y="650839"/>
                                </a:lnTo>
                                <a:lnTo>
                                  <a:pt x="1702040" y="663739"/>
                                </a:lnTo>
                                <a:lnTo>
                                  <a:pt x="1689149" y="676645"/>
                                </a:lnTo>
                                <a:lnTo>
                                  <a:pt x="1676190" y="663739"/>
                                </a:lnTo>
                              </a:path>
                            </a:pathLst>
                          </a:custGeom>
                          <a:ln w="4312">
                            <a:solidFill>
                              <a:srgbClr val="808000"/>
                            </a:solidFill>
                            <a:prstDash val="solid"/>
                          </a:ln>
                        </wps:spPr>
                        <wps:bodyPr wrap="square" lIns="0" tIns="0" rIns="0" bIns="0" rtlCol="0">
                          <a:prstTxWarp prst="textNoShape">
                            <a:avLst/>
                          </a:prstTxWarp>
                          <a:noAutofit/>
                        </wps:bodyPr>
                      </wps:wsp>
                      <wps:wsp>
                        <wps:cNvPr id="98" name="Graphic 98"/>
                        <wps:cNvSpPr/>
                        <wps:spPr>
                          <a:xfrm>
                            <a:off x="592441" y="174670"/>
                            <a:ext cx="1788795" cy="1073150"/>
                          </a:xfrm>
                          <a:custGeom>
                            <a:avLst/>
                            <a:gdLst/>
                            <a:ahLst/>
                            <a:cxnLst/>
                            <a:rect l="l" t="t" r="r" b="b"/>
                            <a:pathLst>
                              <a:path w="1788795" h="1073150">
                                <a:moveTo>
                                  <a:pt x="0" y="323129"/>
                                </a:moveTo>
                                <a:lnTo>
                                  <a:pt x="111992" y="323129"/>
                                </a:lnTo>
                              </a:path>
                              <a:path w="1788795" h="1073150">
                                <a:moveTo>
                                  <a:pt x="55996" y="323129"/>
                                </a:moveTo>
                                <a:lnTo>
                                  <a:pt x="55996" y="590416"/>
                                </a:lnTo>
                              </a:path>
                              <a:path w="1788795" h="1073150">
                                <a:moveTo>
                                  <a:pt x="0" y="590416"/>
                                </a:moveTo>
                                <a:lnTo>
                                  <a:pt x="111992" y="590416"/>
                                </a:lnTo>
                              </a:path>
                              <a:path w="1788795" h="1073150">
                                <a:moveTo>
                                  <a:pt x="560229" y="0"/>
                                </a:moveTo>
                                <a:lnTo>
                                  <a:pt x="672154" y="0"/>
                                </a:lnTo>
                              </a:path>
                              <a:path w="1788795" h="1073150">
                                <a:moveTo>
                                  <a:pt x="616158" y="0"/>
                                </a:moveTo>
                                <a:lnTo>
                                  <a:pt x="616158" y="267152"/>
                                </a:lnTo>
                              </a:path>
                              <a:path w="1788795" h="1073150">
                                <a:moveTo>
                                  <a:pt x="560229" y="267152"/>
                                </a:moveTo>
                                <a:lnTo>
                                  <a:pt x="672154" y="267152"/>
                                </a:lnTo>
                              </a:path>
                              <a:path w="1788795" h="1073150">
                                <a:moveTo>
                                  <a:pt x="1116095" y="810127"/>
                                </a:moveTo>
                                <a:lnTo>
                                  <a:pt x="1228020" y="810127"/>
                                </a:lnTo>
                              </a:path>
                              <a:path w="1788795" h="1073150">
                                <a:moveTo>
                                  <a:pt x="1172024" y="810127"/>
                                </a:moveTo>
                                <a:lnTo>
                                  <a:pt x="1172024" y="1072995"/>
                                </a:lnTo>
                              </a:path>
                              <a:path w="1788795" h="1073150">
                                <a:moveTo>
                                  <a:pt x="1116095" y="1072995"/>
                                </a:moveTo>
                                <a:lnTo>
                                  <a:pt x="1228020" y="1072995"/>
                                </a:lnTo>
                              </a:path>
                              <a:path w="1788795" h="1073150">
                                <a:moveTo>
                                  <a:pt x="1676257" y="650637"/>
                                </a:moveTo>
                                <a:lnTo>
                                  <a:pt x="1788183" y="650637"/>
                                </a:lnTo>
                              </a:path>
                              <a:path w="1788795" h="1073150">
                                <a:moveTo>
                                  <a:pt x="1732254" y="650637"/>
                                </a:moveTo>
                                <a:lnTo>
                                  <a:pt x="1732254" y="917823"/>
                                </a:lnTo>
                              </a:path>
                              <a:path w="1788795" h="1073150">
                                <a:moveTo>
                                  <a:pt x="1676257" y="917823"/>
                                </a:moveTo>
                                <a:lnTo>
                                  <a:pt x="1788183" y="917823"/>
                                </a:lnTo>
                              </a:path>
                            </a:pathLst>
                          </a:custGeom>
                          <a:ln w="4312">
                            <a:solidFill>
                              <a:srgbClr val="0000FF"/>
                            </a:solidFill>
                            <a:prstDash val="solid"/>
                          </a:ln>
                        </wps:spPr>
                        <wps:bodyPr wrap="square" lIns="0" tIns="0" rIns="0" bIns="0" rtlCol="0">
                          <a:prstTxWarp prst="textNoShape">
                            <a:avLst/>
                          </a:prstTxWarp>
                          <a:noAutofit/>
                        </wps:bodyPr>
                      </wps:wsp>
                    </wpg:wgp>
                  </a:graphicData>
                </a:graphic>
              </wp:anchor>
            </w:drawing>
          </mc:Choice>
          <mc:Fallback>
            <w:pict>
              <v:group w14:anchorId="62455657" id="Group 95" o:spid="_x0000_s1026" style="position:absolute;margin-left:206.7pt;margin-top:.45pt;width:234.15pt;height:103.55pt;z-index:15751680;mso-wrap-distance-left:0;mso-wrap-distance-right:0;mso-position-horizontal-relative:page" coordsize="29737,13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FnuAAoAAL5NAAAOAAAAZHJzL2Uyb0RvYy54bWzsnEuP48YRx+8B8h0E3bNDNt/CzhqBN7sI&#10;YNgGvEHOHI00EiKJCsl57LdP9UtdNTvNprYL9sHxYcWxqop//vopFovvf3g5HhZPm37Yd6fbZfou&#10;WS42p3V3vz893C7/9eXT3+rlYhjb03176E6b2+XXzbD84cNf//L++bzaiG7XHe43/QKCnIbV8/l2&#10;uRvH8+rmZljvNsd2eNedNyf4ctv1x3aEP/uHm/u+fYbox8ONSJLy5rnr7899t94MA/zfj/rL5QcV&#10;f7vdrMdfttthMy4Ot0vQNqp/e/Xvnfz35sP7dvXQt+fdfm1ktN+h4tjuT3DSS6iP7dguHvv9N6GO&#10;+3XfDd12fLfujjfddrtfb9Q1wNWkyaur+dx3j2d1LQ+r54fzBROgfcXpu8Ouf376tV/s72+XTbFc&#10;nNojtJE67QL+BjjP54cV2Hzuz7+df+31FcLhT936PwN8ffP6e/n3gzN+2fZH6QQXunhR1L9eqG9e&#10;xsUa/qdoqqxK4Oxr+C7N0iKp1anb1XoHjfeN33r3j4DnTbvSJ1byLnKez9DHBodxiMP42649b1Tr&#10;DBKRxVg6jLpXNaUGqawkRYV1WA0G6CtGIi3EcgEo4KDR/dORKhtRQjc2pJIyVz34cr2A7HEYP286&#10;Bb19+mkYdQe/t0ftzh6tX072sIdhIgfIQQ2QcbmAAdIvFzBA7rSAcztKP9mS8nDxLFvNaNmpRlNS&#10;5PfH7mnzpVOWo2s6aNYkrRUIEOtsDidsCzHrqk7V1VMPbQeu8vTfI8Mf2icGMOv+iIRHy9BBbaP5&#10;To3FWtvoU78V1CeAyow+9Vsof9dTW4jTJ2XucuaqRZXmdUhAUcBw0h2O2Eej9wUOkOAVYUmkTZWE&#10;SGRJmlkS2D6ahC9wiASrCEMiLatGXEGC2HOSIIEDJIhttAhLIi2hYeQqM7EuoKZLsX20CF/gEAlW&#10;EYZEUta1UBufCRJoOBP7aBK+wAESvCIsibQSSTW/TyTYPpoE6hMkcIgEqwhNoimLPMtmgyDmjBxI&#10;3GkMxDRagqGQZmVxBQVsHi3B9YYGxw1QwKbREjSFuhRJNn96IObREtzsQOJOUyCm0RIMhTQRtZg9&#10;ImpsHi3B9QUSN0CBVYKmUBV1mYZ+TDm1xJyRAok7TYGYRkswFOTiM39eqLB5tAREF8cNUMCm0RI0&#10;hbKA+yWhEeHGLzGPluCJO02BV4KhkGR5nc+eF0psHk3B9QUSN0CBVYKmUBRpeQUFYs5IgcSdpkBM&#10;oyVoCnnTXDMvEPNoCa4vkLjTFIhptARDIa+Fvo866+dEjs2jJbh5gcQNUGCVoClkTZkHKbg2I+bR&#10;FDxxpynwSjAUoBWCN1+RWmzOSQHHDVDAptESNAXRZMkVFIh5tARHl8SdpkBMoyUYCnmaBX9NufEr&#10;sHm0BE/cAAVWCZpC2mSwSszeLxDzaAquL5C40xSIabQEQyEXogz9pkRqsXm0BE/cAAVWCZpCk5RX&#10;3JXG1owMcNhpBNgyWoAmkMHqELrf5oYuto4W8HbYaQKsAnBajCaAfCKwh72HH83hraBzBFDJrDJS&#10;lQQK3ZsXTQr7TJ2xph4MYnyhZ5Eh8hnEoNy0kEmhMJmsLrPcZPWwB4MYX+h5ZJjFIDIkSeQXg+QT&#10;D14yJLRfjE8+gxgcWiaNQjdqYMfn+ozKdVkPBjG+0PPIYPkMYhAZeVdMhG5nknmGeDCIQfMMCT2L&#10;DPFgEIPJyKRSaJtK+oxKWVkPBjGoz5DQ88hg+QxiHBmVZwrd78NgiAODFMeFRJ6DhTgwSEFUZN7p&#10;KirYgUEKooIjz6KCHRikOCokD+WX4uYA4sAgxRPZL8WjnUEKiozzUn4prkVJzotBiieyX4pHO4MU&#10;F5nkqfxSnHbiwCDFE9kvxaOdQQqKLJe4UKYNz7a8uTZv5FlUsHZWKiqPFabiRj9xYJDiiTyHCrcU&#10;11dUCix0Twm3KHFgoOJGEIk8i4rMyVntDFIcFZLn8ktx2okDgxRPZL8Uj3YGKS6yyntds18hDgxS&#10;HBUSeQ4V4sAgBVGRebBrfg5BrsQ5MEhx8wqJPIsKsxRHheTF/FJcixIHBiqeyH4pHu0MUlBkmScL&#10;3brFs22GHRikICo48iwq2IFBiqMCF5xcRYU4MEhxVEjkOVSIA4MUREXm0cKzrRv9KvdnHRikeCLP&#10;ooK1M0hxVFReTdVZTTwnAY3ibsvJ1KF1YJDiiTyHCtHOIAVRkXm28BqEtGMHBimeyLOoMEtxVHDq&#10;za/EScf2rExwYL+Qt4UzCHGBcSrOL8QNfGzPIOTtwH4hbwt/JQTmgUu9IxzjisrDSZY+5lkqVLHv&#10;0B3295/2h4OsSBz6h7sfD/3iqZWlxuo/83wBMTv3w/ixHXbaTn1lzA4nVU9rC0Nltepdd/8V6kqf&#10;oT75djn897HtN8vF4Z8nqFyFzO1oD3p7cGcP+vHwY6dKnlWxJJzzy8u/2/68kKe/XY5QUfpzZwtY&#10;25WtFJWXfrGVnqfu749jt93LMlIoprWKzB9QTCsrhH+Pqtrqm6pateuRJ4fa23BVbZkVRQ6lubKu&#10;tikEHKrCWFtZm1aJyOHxelVZW2elaOy6Z6tzcTewuKDcm7+w9iIFCmuNEtkSrlOfUV1tlpWQyws8&#10;xwKjpNFFtZnIRGlvWehu367sp44rigoeJ5acSGxrZD+1MYqcw5w0Hdk8a4AV62hmwKmeaqqLZ0Io&#10;yiQtbe65CZbKFFWWwLNP8uJo4v41BHi+PoExrgqAYe2fvi4UVYCjXTUtKfupiXkUx4JIIVcIlRFK&#10;cQ2NnNq7GK7bUB2pajpdaAl3dqHq/jIL6Yrs1+Z5WlcwCAEdiW/N7KfpFzg6NLiwuXJrZj+tuUe9&#10;Nvv+/gEJYBgfuuOVZVZBZel0pSE8P92kucZSwoP1Fwcr2H4a4TBtJFCDL7GQ+NbMfhpzHL0qyzwA&#10;3adeR71gMQeqQB+O8Uw1e8GqkxqWLEPn/wvWFS/psKuoWYrsayBgLNq3aZjXQKis7OwFq2hEnptX&#10;IVR5Wam2aVduwYLf/fKVHepVEEklX5thWu8PWLGMFvkqCCNlYskSsH0KjsM0bRqzDGH7Vz3fvY4i&#10;reZpgOfN4H0ccrzCWhjW4cyLJskvNVfRMvSUQWL6Z+oLCmIfrQGWIgENIVnYruPTUFawougnmaxp&#10;9Omhgi0t9IplY3pP70xFWcn3o+hZPFoDQkACe4U4DsQ+Wohav+VwlusrvCpFhPd0ooa151sHBinw&#10;zInQjT1PinzKwzjA8BeNfnMQrEQMWmBjYLDQ0L4WSoXjQj3ixcByDLtjhRz2BrCdCG0mYE5KIW+q&#10;dgfYIV5KlQlhBuRMKc6hgblS0C3tZStx/YQqt1iWConsbSFEhTi8osKxq5G/wj99+lPsatSrruAl&#10;YepFGuaFZvItZPhv9bPdvXbtw/8AAAD//wMAUEsDBBQABgAIAAAAIQBXuIix3wAAAAgBAAAPAAAA&#10;ZHJzL2Rvd25yZXYueG1sTI9BS8NAFITvgv9heYI3u7tt1RizKaWopyLYCuLtNXlNQrNvQ3abpP/e&#10;9aTHYYaZb7LVZFsxUO8bxwb0TIEgLlzZcGXgc/96l4DwAbnE1jEZuJCHVX59lWFaupE/aNiFSsQS&#10;9ikaqEPoUil9UZNFP3MdcfSOrrcYouwrWfY4xnLbyrlSD9Jiw3Ghxo42NRWn3dkaeBtxXC/0y7A9&#10;HTeX7/39+9dWkzG3N9P6GUSgKfyF4Rc/okMemQ7uzKUXrYGlXixj1MATiGgniX4EcTAwV4kCmWfy&#10;/4H8BwAA//8DAFBLAQItABQABgAIAAAAIQC2gziS/gAAAOEBAAATAAAAAAAAAAAAAAAAAAAAAABb&#10;Q29udGVudF9UeXBlc10ueG1sUEsBAi0AFAAGAAgAAAAhADj9If/WAAAAlAEAAAsAAAAAAAAAAAAA&#10;AAAALwEAAF9yZWxzLy5yZWxzUEsBAi0AFAAGAAgAAAAhAIOAWe4ACgAAvk0AAA4AAAAAAAAAAAAA&#10;AAAALgIAAGRycy9lMm9Eb2MueG1sUEsBAi0AFAAGAAgAAAAhAFe4iLHfAAAACAEAAA8AAAAAAAAA&#10;AAAAAAAAWgwAAGRycy9kb3ducmV2LnhtbFBLBQYAAAAABAAEAPMAAABmDQAAAAA=&#10;">
                <v:shape id="Graphic 96" o:spid="_x0000_s1027" style="position:absolute;left:21;top:21;width:29693;height:13106;visibility:visible;mso-wrap-style:square;v-text-anchor:top" coordsize="2969260,131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ktixQAAANsAAAAPAAAAZHJzL2Rvd25yZXYueG1sRI9Ba8JA&#10;FITvQv/D8oTedKOl0kRXKbFCQVRqi+dH9pkEs29jdqvRX+8KgsdhZr5hJrPWVOJEjSstKxj0IxDE&#10;mdUl5wr+fhe9DxDOI2usLJOCCzmYTV86E0y0PfMPnbY+FwHCLkEFhfd1IqXLCjLo+rYmDt7eNgZ9&#10;kE0udYPnADeVHEbRSBosOSwUWFNaUHbY/hsFmx2lw+WxfF8vvlaxXa6vb3E6V+q1236OQXhq/TP8&#10;aH9rBfEI7l/CD5DTGwAAAP//AwBQSwECLQAUAAYACAAAACEA2+H2y+4AAACFAQAAEwAAAAAAAAAA&#10;AAAAAAAAAAAAW0NvbnRlbnRfVHlwZXNdLnhtbFBLAQItABQABgAIAAAAIQBa9CxbvwAAABUBAAAL&#10;AAAAAAAAAAAAAAAAAB8BAABfcmVscy8ucmVsc1BLAQItABQABgAIAAAAIQB3tktixQAAANsAAAAP&#10;AAAAAAAAAAAAAAAAAAcCAABkcnMvZG93bnJldi54bWxQSwUGAAAAAAMAAwC3AAAA+QIAAAAA&#10;" path="m,1310186r2968781,em2968781,1310186l,1310186em,l2968781,em2968781,l,em,1310186l,em,l,1310186em,1271480r55969,em55969,1271480r-55969,em,1219700r30139,em30139,1219700r-30139,em,1167920r30139,em30139,1167920r-30139,em,1116301r30139,em30139,1116301r-30139,em,1068825r55969,em55969,1068825r-55969,em,1017207r30139,em30139,1017207r-30139,em,965433r30139,em30139,965433l,965433em,913653r30139,em30139,913653l,913653em,862035r55969,em55969,862035l,862035em,810282r30139,em30139,810282l,810282em,758616r30139,em30139,758616l,758616em,706883r30139,em30139,706883l,706883em,655082r55969,em55969,655082l,655082em,603484r30139,em30139,603484l,603484em,551684r30139,em30139,551684l,551684em,499883r30139,em30139,499883l,499883em,448285r55969,em55969,448285l,448285em,396485r30139,em30139,396485l,396485em,344886r30139,em30139,344886l,344886em,293086r30139,em30139,293086l,293086em,241353r55969,em55969,241353l,241353em,193998r30139,em30139,193998l,193998em,142265r30139,em30139,142265l,142265em,90600r30139,em30139,90600l,90600em,38867r55969,em55969,38867l,38867em2968781,1310186l2968781,em2968781,r,1310186em2968781,1271481r-55929,em2912852,1271481r55929,em2968781,1219701r-30147,em2938634,1219701r30147,em2968781,1167920r-30147,em2938634,1167920r30147,em2968781,1116302r-30147,em2938634,1116302r30147,em2968781,1068826r-55929,em2912852,1068826r55929,em2968781,1017208r-30147,em2938634,1017208r30147,em2968781,965434r-30147,em2938634,965434r30147,em2968781,913654r-30147,em2938634,913654r30147,em2968781,862035r-55929,em2912852,862035r55929,em2968781,810282r-30147,em2938634,810282r30147,em2968781,758616r-30147,em2938634,758616r30147,em2968781,706883r-30147,em2938634,706883r30147,em2968781,655083r-55929,em2912852,655083r55929,em2968781,603485r-30147,em2938634,603485r30147,em2968781,551684r-30147,em2938634,551684r30147,em2968781,499884r-30147,em2938634,499884r30147,em2968781,448286r-55929,em2912852,448286r55929,em2968781,396485r-30147,em2938634,396485r30147,em2968781,344887r-30147,em2938634,344887r30147,em2968781,293087r-30147,em2938634,293087r30147,em2968781,241354r-55929,em2912852,241354r55929,em2968781,193999r-30147,em2938634,193999r30147,em2968781,142266r-30147,em2938634,142266r30147,em2968781,90600r-30147,em2938634,90600r30147,em2968781,38867r-55929,em2912852,38867r55929,e" filled="f" strokeweight=".1198mm">
                  <v:path arrowok="t"/>
                </v:shape>
                <v:shape id="Graphic 97" o:spid="_x0000_s1028" style="position:absolute;left:6355;top:2952;width:17024;height:8363;visibility:visible;mso-wrap-style:square;v-text-anchor:top" coordsize="1702435,836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GzMwgAAANsAAAAPAAAAZHJzL2Rvd25yZXYueG1sRI9Ra8Iw&#10;FIXfB/sP4Q58m0kF3azGUhyFPoyBzh9waa5NsbkpTab135vBYI+Hc853ONticr240hg6zxqyuQJB&#10;3HjTcavh9F29voMIEdlg75k03ClAsXt+2mJu/I0PdD3GViQIhxw12BiHXMrQWHIY5n4gTt7Zjw5j&#10;kmMrzYi3BHe9XCi1kg47TgsWB9pbai7HH6chcHaosg9e2q/hM5b1Sk14VlrPXqZyAyLSFP/Df+3a&#10;aFi/we+X9APk7gEAAP//AwBQSwECLQAUAAYACAAAACEA2+H2y+4AAACFAQAAEwAAAAAAAAAAAAAA&#10;AAAAAAAAW0NvbnRlbnRfVHlwZXNdLnhtbFBLAQItABQABgAIAAAAIQBa9CxbvwAAABUBAAALAAAA&#10;AAAAAAAAAAAAAB8BAABfcmVscy8ucmVsc1BLAQItABQABgAIAAAAIQD7WGzMwgAAANsAAAAPAAAA&#10;AAAAAAAAAAAAAAcCAABkcnMvZG93bnJldi54bWxQSwUGAAAAAAMAAwC3AAAA9gIAAAAA&#10;" path="m,336197l12891,323263r12891,12934l12891,349063,,336197em560162,12933l573053,r12959,12933l573053,25866,560162,12933em1116028,823215r12891,-12900l1141877,823215r-12958,12906l1116028,823215em1676190,663739r12959,-12900l1702040,663739r-12891,12906l1676190,663739e" filled="f" strokecolor="olive" strokeweight=".1198mm">
                  <v:path arrowok="t"/>
                </v:shape>
                <v:shape id="Graphic 98" o:spid="_x0000_s1029" style="position:absolute;left:5924;top:1746;width:17888;height:10732;visibility:visible;mso-wrap-style:square;v-text-anchor:top" coordsize="1788795,1073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1IQwgAAANsAAAAPAAAAZHJzL2Rvd25yZXYueG1sRE9Na8JA&#10;EL0L/Q/LFHrTjSLSRlcprdbSk6aC1zE7JqHZ2ZBdTdpf3zkIHh/ve7HqXa2u1IbKs4HxKAFFnHtb&#10;cWHg8L0ZPoMKEdli7ZkM/FKA1fJhsMDU+o73dM1ioSSEQ4oGyhibVOuQl+QwjHxDLNzZtw6jwLbQ&#10;tsVOwl2tJ0ky0w4rloYSG3orKf/JLk5Kttum+zrt+oue/r2vj7PxxymvjXl67F/noCL18S6+uT+t&#10;gRcZK1/kB+jlPwAAAP//AwBQSwECLQAUAAYACAAAACEA2+H2y+4AAACFAQAAEwAAAAAAAAAAAAAA&#10;AAAAAAAAW0NvbnRlbnRfVHlwZXNdLnhtbFBLAQItABQABgAIAAAAIQBa9CxbvwAAABUBAAALAAAA&#10;AAAAAAAAAAAAAB8BAABfcmVscy8ucmVsc1BLAQItABQABgAIAAAAIQAFD1IQwgAAANsAAAAPAAAA&#10;AAAAAAAAAAAAAAcCAABkcnMvZG93bnJldi54bWxQSwUGAAAAAAMAAwC3AAAA9gIAAAAA&#10;" path="m,323129r111992,em55996,323129r,267287em,590416r111992,em560229,l672154,em616158,r,267152em560229,267152r111925,em1116095,810127r111925,em1172024,810127r,262868em1116095,1072995r111925,em1676257,650637r111926,em1732254,650637r,267186em1676257,917823r111926,e" filled="f" strokecolor="blue" strokeweight=".1198mm">
                  <v:path arrowok="t"/>
                </v:shape>
                <w10:wrap anchorx="page"/>
              </v:group>
            </w:pict>
          </mc:Fallback>
        </mc:AlternateContent>
      </w:r>
      <w:r>
        <w:rPr>
          <w:rFonts w:ascii="Arial"/>
          <w:b/>
          <w:spacing w:val="-5"/>
          <w:w w:val="105"/>
          <w:sz w:val="11"/>
        </w:rPr>
        <w:t>950</w:t>
      </w:r>
    </w:p>
    <w:p w:rsidR="00C54548" w:rsidRDefault="00C54548">
      <w:pPr>
        <w:pStyle w:val="Textoindependiente"/>
        <w:spacing w:before="66"/>
        <w:rPr>
          <w:rFonts w:ascii="Arial"/>
          <w:b/>
          <w:sz w:val="11"/>
        </w:rPr>
      </w:pPr>
    </w:p>
    <w:p w:rsidR="00C54548" w:rsidRDefault="00263DB7">
      <w:pPr>
        <w:ind w:left="2203"/>
        <w:rPr>
          <w:rFonts w:ascii="Arial"/>
          <w:b/>
          <w:sz w:val="11"/>
        </w:rPr>
      </w:pPr>
      <w:r>
        <w:rPr>
          <w:rFonts w:ascii="Arial"/>
          <w:b/>
          <w:spacing w:val="-5"/>
          <w:w w:val="105"/>
          <w:sz w:val="11"/>
        </w:rPr>
        <w:t>910</w:t>
      </w:r>
    </w:p>
    <w:p w:rsidR="00C54548" w:rsidRDefault="00C54548">
      <w:pPr>
        <w:pStyle w:val="Textoindependiente"/>
        <w:spacing w:before="73"/>
        <w:rPr>
          <w:rFonts w:ascii="Arial"/>
          <w:b/>
          <w:sz w:val="11"/>
        </w:rPr>
      </w:pPr>
    </w:p>
    <w:p w:rsidR="00C54548" w:rsidRDefault="00263DB7">
      <w:pPr>
        <w:ind w:left="2203"/>
        <w:rPr>
          <w:rFonts w:ascii="Arial"/>
          <w:b/>
          <w:sz w:val="11"/>
        </w:rPr>
      </w:pPr>
      <w:r>
        <w:rPr>
          <w:rFonts w:ascii="Arial"/>
          <w:b/>
          <w:noProof/>
          <w:sz w:val="11"/>
        </w:rPr>
        <mc:AlternateContent>
          <mc:Choice Requires="wps">
            <w:drawing>
              <wp:anchor distT="0" distB="0" distL="0" distR="0" simplePos="0" relativeHeight="15752192" behindDoc="0" locked="0" layoutInCell="1" allowOverlap="1">
                <wp:simplePos x="0" y="0"/>
                <wp:positionH relativeFrom="page">
                  <wp:posOffset>2296262</wp:posOffset>
                </wp:positionH>
                <wp:positionV relativeFrom="paragraph">
                  <wp:posOffset>-19958</wp:posOffset>
                </wp:positionV>
                <wp:extent cx="107950" cy="538480"/>
                <wp:effectExtent l="0" t="0" r="0" b="0"/>
                <wp:wrapNone/>
                <wp:docPr id="99" name="Text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7950" cy="538480"/>
                        </a:xfrm>
                        <a:prstGeom prst="rect">
                          <a:avLst/>
                        </a:prstGeom>
                      </wps:spPr>
                      <wps:txbx>
                        <w:txbxContent>
                          <w:p w:rsidR="00263DB7" w:rsidRDefault="00263DB7">
                            <w:pPr>
                              <w:spacing w:before="21"/>
                              <w:ind w:left="20"/>
                              <w:rPr>
                                <w:rFonts w:ascii="Arial"/>
                                <w:b/>
                                <w:sz w:val="11"/>
                              </w:rPr>
                            </w:pPr>
                            <w:r>
                              <w:rPr>
                                <w:rFonts w:ascii="Arial"/>
                                <w:b/>
                                <w:w w:val="105"/>
                                <w:sz w:val="11"/>
                              </w:rPr>
                              <w:t>Peso</w:t>
                            </w:r>
                            <w:r>
                              <w:rPr>
                                <w:rFonts w:ascii="Arial"/>
                                <w:b/>
                                <w:spacing w:val="-5"/>
                                <w:w w:val="105"/>
                                <w:sz w:val="11"/>
                              </w:rPr>
                              <w:t xml:space="preserve"> </w:t>
                            </w:r>
                            <w:r>
                              <w:rPr>
                                <w:rFonts w:ascii="Arial"/>
                                <w:b/>
                                <w:w w:val="105"/>
                                <w:sz w:val="11"/>
                              </w:rPr>
                              <w:t>a</w:t>
                            </w:r>
                            <w:r>
                              <w:rPr>
                                <w:rFonts w:ascii="Arial"/>
                                <w:b/>
                                <w:spacing w:val="-5"/>
                                <w:w w:val="105"/>
                                <w:sz w:val="11"/>
                              </w:rPr>
                              <w:t xml:space="preserve"> </w:t>
                            </w:r>
                            <w:r>
                              <w:rPr>
                                <w:rFonts w:ascii="Arial"/>
                                <w:b/>
                                <w:w w:val="105"/>
                                <w:sz w:val="11"/>
                              </w:rPr>
                              <w:t>la</w:t>
                            </w:r>
                            <w:r>
                              <w:rPr>
                                <w:rFonts w:ascii="Arial"/>
                                <w:b/>
                                <w:spacing w:val="-5"/>
                                <w:w w:val="105"/>
                                <w:sz w:val="11"/>
                              </w:rPr>
                              <w:t xml:space="preserve"> </w:t>
                            </w:r>
                            <w:r>
                              <w:rPr>
                                <w:rFonts w:ascii="Arial"/>
                                <w:b/>
                                <w:spacing w:val="-2"/>
                                <w:w w:val="105"/>
                                <w:sz w:val="11"/>
                              </w:rPr>
                              <w:t>canal</w:t>
                            </w:r>
                          </w:p>
                        </w:txbxContent>
                      </wps:txbx>
                      <wps:bodyPr vert="vert270" wrap="square" lIns="0" tIns="0" rIns="0" bIns="0" rtlCol="0">
                        <a:noAutofit/>
                      </wps:bodyPr>
                    </wps:wsp>
                  </a:graphicData>
                </a:graphic>
              </wp:anchor>
            </w:drawing>
          </mc:Choice>
          <mc:Fallback>
            <w:pict>
              <v:shape id="Textbox 99" o:spid="_x0000_s1040" type="#_x0000_t202" style="position:absolute;left:0;text-align:left;margin-left:180.8pt;margin-top:-1.55pt;width:8.5pt;height:42.4pt;z-index:157521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cpstgEAAFcDAAAOAAAAZHJzL2Uyb0RvYy54bWysU8Fu2zAMvQ/YPwi6L3Kydk2MOMXaYsOA&#10;YhvQ9gNkWYqNWqImKrHz96OUOC22W9ELTYnU43skvb4ebc/2OmAHruLzWcGZdgqazm0r/vT47dOS&#10;M4zSNbIHpyt+0MivNx8/rAdf6gW00Dc6MAJxWA6+4m2MvhQCVautxBl47ShoIFgZ6Ri2oglyIHTb&#10;i0VRfBEDhMYHUBqRbu+OQb7J+MZoFX8ZgzqyvuLELWYbsq2TFZu1LLdB+rZTJxryDSys7BwVPUPd&#10;ySjZLnT/QdlOBUAwcabACjCmUzprIDXz4h81D630Omuh5qA/twnfD1b93P8OrGsqvlpx5qSlGT3q&#10;MdYwMrqh9gweS8p68JQXxxsYacxZKvp7UM9IKeJVzvEBUnZqx2iCTV8SyughTeBw7jpVYSqhFVer&#10;S4ooCl1+Xl4s81TEy2MfMH7XYFlyKh5oqJmA3N9jTOVlOaWcuBzLJ1ZxrMcsb34xiamhOZAWWloC&#10;S3ZxRdUH2oGK45+dDJqz/oejJqeFmZwwOfXkhNjfQl6rpNDB110E02VCqfKxzIkQTS/zPG1aWo/X&#10;55z18j9s/gIAAP//AwBQSwMEFAAGAAgAAAAhAG0GzI3dAAAACQEAAA8AAABkcnMvZG93bnJldi54&#10;bWxMj8tOwzAQRfdI/IM1SOxaJ1ikUYhToUgVu0qUfoAbT+OofoTYbdK/Z1jBcmaO7pxbbxdn2Q2n&#10;OAQvIV9nwNB3QQ++l3D82q1KYDEpr5UNHiXcMcK2eXyoVaXD7D/xdkg9oxAfKyXBpDRWnMfOoFNx&#10;HUb0dDuHyalE49RzPamZwp3lL1lWcKcGTx+MGrE12F0OVydhf+dmFu712LVtsS/E905dPqyUz0/L&#10;+xuwhEv6g+FXn9ShIadTuHodmZUgirwgVMJK5MAIEJuSFicJZb4B3tT8f4PmBwAA//8DAFBLAQIt&#10;ABQABgAIAAAAIQC2gziS/gAAAOEBAAATAAAAAAAAAAAAAAAAAAAAAABbQ29udGVudF9UeXBlc10u&#10;eG1sUEsBAi0AFAAGAAgAAAAhADj9If/WAAAAlAEAAAsAAAAAAAAAAAAAAAAALwEAAF9yZWxzLy5y&#10;ZWxzUEsBAi0AFAAGAAgAAAAhAPZhymy2AQAAVwMAAA4AAAAAAAAAAAAAAAAALgIAAGRycy9lMm9E&#10;b2MueG1sUEsBAi0AFAAGAAgAAAAhAG0GzI3dAAAACQEAAA8AAAAAAAAAAAAAAAAAEAQAAGRycy9k&#10;b3ducmV2LnhtbFBLBQYAAAAABAAEAPMAAAAaBQAAAAA=&#10;" filled="f" stroked="f">
                <v:textbox style="layout-flow:vertical;mso-layout-flow-alt:bottom-to-top" inset="0,0,0,0">
                  <w:txbxContent>
                    <w:p w:rsidR="00263DB7" w:rsidRDefault="00263DB7">
                      <w:pPr>
                        <w:spacing w:before="21"/>
                        <w:ind w:left="20"/>
                        <w:rPr>
                          <w:rFonts w:ascii="Arial"/>
                          <w:b/>
                          <w:sz w:val="11"/>
                        </w:rPr>
                      </w:pPr>
                      <w:r>
                        <w:rPr>
                          <w:rFonts w:ascii="Arial"/>
                          <w:b/>
                          <w:w w:val="105"/>
                          <w:sz w:val="11"/>
                        </w:rPr>
                        <w:t>Peso</w:t>
                      </w:r>
                      <w:r>
                        <w:rPr>
                          <w:rFonts w:ascii="Arial"/>
                          <w:b/>
                          <w:spacing w:val="-5"/>
                          <w:w w:val="105"/>
                          <w:sz w:val="11"/>
                        </w:rPr>
                        <w:t xml:space="preserve"> </w:t>
                      </w:r>
                      <w:r>
                        <w:rPr>
                          <w:rFonts w:ascii="Arial"/>
                          <w:b/>
                          <w:w w:val="105"/>
                          <w:sz w:val="11"/>
                        </w:rPr>
                        <w:t>a</w:t>
                      </w:r>
                      <w:r>
                        <w:rPr>
                          <w:rFonts w:ascii="Arial"/>
                          <w:b/>
                          <w:spacing w:val="-5"/>
                          <w:w w:val="105"/>
                          <w:sz w:val="11"/>
                        </w:rPr>
                        <w:t xml:space="preserve"> </w:t>
                      </w:r>
                      <w:r>
                        <w:rPr>
                          <w:rFonts w:ascii="Arial"/>
                          <w:b/>
                          <w:w w:val="105"/>
                          <w:sz w:val="11"/>
                        </w:rPr>
                        <w:t>la</w:t>
                      </w:r>
                      <w:r>
                        <w:rPr>
                          <w:rFonts w:ascii="Arial"/>
                          <w:b/>
                          <w:spacing w:val="-5"/>
                          <w:w w:val="105"/>
                          <w:sz w:val="11"/>
                        </w:rPr>
                        <w:t xml:space="preserve"> </w:t>
                      </w:r>
                      <w:r>
                        <w:rPr>
                          <w:rFonts w:ascii="Arial"/>
                          <w:b/>
                          <w:spacing w:val="-2"/>
                          <w:w w:val="105"/>
                          <w:sz w:val="11"/>
                        </w:rPr>
                        <w:t>canal</w:t>
                      </w:r>
                    </w:p>
                  </w:txbxContent>
                </v:textbox>
                <w10:wrap anchorx="page"/>
              </v:shape>
            </w:pict>
          </mc:Fallback>
        </mc:AlternateContent>
      </w:r>
      <w:r>
        <w:rPr>
          <w:rFonts w:ascii="Arial"/>
          <w:b/>
          <w:spacing w:val="-5"/>
          <w:w w:val="105"/>
          <w:sz w:val="11"/>
        </w:rPr>
        <w:t>870</w:t>
      </w:r>
    </w:p>
    <w:p w:rsidR="00C54548" w:rsidRDefault="00C54548">
      <w:pPr>
        <w:pStyle w:val="Textoindependiente"/>
        <w:spacing w:before="73"/>
        <w:rPr>
          <w:rFonts w:ascii="Arial"/>
          <w:b/>
          <w:sz w:val="11"/>
        </w:rPr>
      </w:pPr>
    </w:p>
    <w:p w:rsidR="00C54548" w:rsidRDefault="00263DB7">
      <w:pPr>
        <w:ind w:left="2203"/>
        <w:rPr>
          <w:rFonts w:ascii="Arial"/>
          <w:b/>
          <w:sz w:val="11"/>
        </w:rPr>
      </w:pPr>
      <w:r>
        <w:rPr>
          <w:rFonts w:ascii="Arial"/>
          <w:b/>
          <w:spacing w:val="-5"/>
          <w:w w:val="105"/>
          <w:sz w:val="11"/>
        </w:rPr>
        <w:t>830</w:t>
      </w:r>
    </w:p>
    <w:p w:rsidR="00C54548" w:rsidRDefault="00C54548">
      <w:pPr>
        <w:pStyle w:val="Textoindependiente"/>
        <w:spacing w:before="72"/>
        <w:rPr>
          <w:rFonts w:ascii="Arial"/>
          <w:b/>
          <w:sz w:val="11"/>
        </w:rPr>
      </w:pPr>
    </w:p>
    <w:p w:rsidR="00C54548" w:rsidRDefault="00263DB7">
      <w:pPr>
        <w:spacing w:before="1"/>
        <w:ind w:left="2203"/>
        <w:rPr>
          <w:rFonts w:ascii="Arial"/>
          <w:b/>
          <w:sz w:val="11"/>
        </w:rPr>
      </w:pPr>
      <w:r>
        <w:rPr>
          <w:rFonts w:ascii="Arial"/>
          <w:b/>
          <w:spacing w:val="-5"/>
          <w:w w:val="105"/>
          <w:sz w:val="11"/>
        </w:rPr>
        <w:t>790</w:t>
      </w:r>
    </w:p>
    <w:p w:rsidR="00C54548" w:rsidRDefault="00C54548">
      <w:pPr>
        <w:pStyle w:val="Textoindependiente"/>
        <w:spacing w:before="72"/>
        <w:rPr>
          <w:rFonts w:ascii="Arial"/>
          <w:b/>
          <w:sz w:val="11"/>
        </w:rPr>
      </w:pPr>
    </w:p>
    <w:p w:rsidR="00C54548" w:rsidRDefault="00263DB7">
      <w:pPr>
        <w:ind w:left="2203"/>
        <w:rPr>
          <w:rFonts w:ascii="Arial"/>
          <w:b/>
          <w:sz w:val="11"/>
        </w:rPr>
      </w:pPr>
      <w:r>
        <w:rPr>
          <w:rFonts w:ascii="Arial"/>
          <w:b/>
          <w:spacing w:val="-5"/>
          <w:w w:val="105"/>
          <w:sz w:val="11"/>
        </w:rPr>
        <w:t>750</w:t>
      </w:r>
    </w:p>
    <w:p w:rsidR="00C54548" w:rsidRDefault="00C54548">
      <w:pPr>
        <w:pStyle w:val="Textoindependiente"/>
        <w:spacing w:before="66"/>
        <w:rPr>
          <w:rFonts w:ascii="Arial"/>
          <w:b/>
          <w:sz w:val="11"/>
        </w:rPr>
      </w:pPr>
    </w:p>
    <w:p w:rsidR="00C54548" w:rsidRDefault="00263DB7">
      <w:pPr>
        <w:ind w:left="2203"/>
        <w:rPr>
          <w:rFonts w:ascii="Arial"/>
          <w:b/>
          <w:sz w:val="11"/>
        </w:rPr>
      </w:pPr>
      <w:r>
        <w:rPr>
          <w:rFonts w:ascii="Arial"/>
          <w:b/>
          <w:spacing w:val="-5"/>
          <w:w w:val="105"/>
          <w:sz w:val="11"/>
        </w:rPr>
        <w:t>710</w:t>
      </w:r>
    </w:p>
    <w:p w:rsidR="00C54548" w:rsidRDefault="00263DB7">
      <w:pPr>
        <w:tabs>
          <w:tab w:val="left" w:pos="1784"/>
          <w:tab w:val="left" w:pos="2659"/>
          <w:tab w:val="left" w:pos="3541"/>
        </w:tabs>
        <w:spacing w:before="43"/>
        <w:ind w:left="902"/>
        <w:jc w:val="center"/>
        <w:rPr>
          <w:rFonts w:ascii="Arial"/>
          <w:b/>
          <w:sz w:val="11"/>
        </w:rPr>
      </w:pPr>
      <w:r>
        <w:rPr>
          <w:rFonts w:ascii="Arial"/>
          <w:b/>
          <w:spacing w:val="-5"/>
          <w:w w:val="105"/>
          <w:sz w:val="11"/>
        </w:rPr>
        <w:t>T1</w:t>
      </w:r>
      <w:r>
        <w:rPr>
          <w:rFonts w:ascii="Arial"/>
          <w:b/>
          <w:sz w:val="11"/>
        </w:rPr>
        <w:tab/>
      </w:r>
      <w:r>
        <w:rPr>
          <w:rFonts w:ascii="Arial"/>
          <w:b/>
          <w:spacing w:val="-5"/>
          <w:w w:val="105"/>
          <w:sz w:val="11"/>
        </w:rPr>
        <w:t>T2</w:t>
      </w:r>
      <w:r>
        <w:rPr>
          <w:rFonts w:ascii="Arial"/>
          <w:b/>
          <w:sz w:val="11"/>
        </w:rPr>
        <w:tab/>
      </w:r>
      <w:r>
        <w:rPr>
          <w:rFonts w:ascii="Arial"/>
          <w:b/>
          <w:spacing w:val="-5"/>
          <w:w w:val="105"/>
          <w:sz w:val="11"/>
        </w:rPr>
        <w:t>T3</w:t>
      </w:r>
      <w:r>
        <w:rPr>
          <w:rFonts w:ascii="Arial"/>
          <w:b/>
          <w:sz w:val="11"/>
        </w:rPr>
        <w:tab/>
      </w:r>
      <w:r>
        <w:rPr>
          <w:rFonts w:ascii="Arial"/>
          <w:b/>
          <w:spacing w:val="-5"/>
          <w:w w:val="105"/>
          <w:sz w:val="11"/>
        </w:rPr>
        <w:t>T4</w:t>
      </w:r>
    </w:p>
    <w:p w:rsidR="00C54548" w:rsidRDefault="00263DB7">
      <w:pPr>
        <w:spacing w:before="17"/>
        <w:ind w:left="910"/>
        <w:jc w:val="center"/>
        <w:rPr>
          <w:rFonts w:ascii="Arial"/>
          <w:b/>
          <w:sz w:val="11"/>
        </w:rPr>
      </w:pPr>
      <w:r>
        <w:rPr>
          <w:rFonts w:ascii="Arial"/>
          <w:b/>
          <w:spacing w:val="-2"/>
          <w:w w:val="105"/>
          <w:sz w:val="11"/>
        </w:rPr>
        <w:t>Tratamientos</w:t>
      </w:r>
    </w:p>
    <w:p w:rsidR="00C54548" w:rsidRDefault="00263DB7">
      <w:pPr>
        <w:pStyle w:val="Textoindependiente"/>
        <w:spacing w:before="261" w:line="360" w:lineRule="auto"/>
        <w:ind w:left="568" w:right="147"/>
        <w:jc w:val="both"/>
      </w:pPr>
      <w:r>
        <w:t>La Figura 15 correspondiente a las medias del peso a la canal según la prueba de Tukey</w:t>
      </w:r>
      <w:r>
        <w:rPr>
          <w:spacing w:val="-1"/>
        </w:rPr>
        <w:t xml:space="preserve"> </w:t>
      </w:r>
      <w:r>
        <w:t>ilustra de forma visual las</w:t>
      </w:r>
      <w:r>
        <w:rPr>
          <w:spacing w:val="-2"/>
        </w:rPr>
        <w:t xml:space="preserve"> </w:t>
      </w:r>
      <w:r>
        <w:t>diferencias</w:t>
      </w:r>
      <w:r>
        <w:rPr>
          <w:spacing w:val="-2"/>
        </w:rPr>
        <w:t xml:space="preserve"> </w:t>
      </w:r>
      <w:r>
        <w:t>estadísticas</w:t>
      </w:r>
      <w:r>
        <w:rPr>
          <w:spacing w:val="-6"/>
        </w:rPr>
        <w:t xml:space="preserve"> </w:t>
      </w:r>
      <w:r>
        <w:t>entre</w:t>
      </w:r>
      <w:r>
        <w:rPr>
          <w:spacing w:val="-3"/>
        </w:rPr>
        <w:t xml:space="preserve"> </w:t>
      </w:r>
      <w:r>
        <w:t>los</w:t>
      </w:r>
      <w:r>
        <w:rPr>
          <w:spacing w:val="-2"/>
        </w:rPr>
        <w:t xml:space="preserve"> </w:t>
      </w:r>
      <w:r>
        <w:t>tratamientos.</w:t>
      </w:r>
      <w:r>
        <w:rPr>
          <w:spacing w:val="-1"/>
        </w:rPr>
        <w:t xml:space="preserve"> </w:t>
      </w:r>
      <w:r>
        <w:t>Se observa</w:t>
      </w:r>
      <w:r>
        <w:rPr>
          <w:spacing w:val="-4"/>
        </w:rPr>
        <w:t xml:space="preserve"> </w:t>
      </w:r>
      <w:r>
        <w:t>una</w:t>
      </w:r>
      <w:r>
        <w:rPr>
          <w:spacing w:val="-4"/>
        </w:rPr>
        <w:t xml:space="preserve"> </w:t>
      </w:r>
      <w:r>
        <w:t>separación</w:t>
      </w:r>
      <w:r>
        <w:rPr>
          <w:spacing w:val="-5"/>
        </w:rPr>
        <w:t xml:space="preserve"> </w:t>
      </w:r>
      <w:r>
        <w:t>entre</w:t>
      </w:r>
      <w:r>
        <w:rPr>
          <w:spacing w:val="-4"/>
        </w:rPr>
        <w:t xml:space="preserve"> </w:t>
      </w:r>
      <w:r>
        <w:t>las</w:t>
      </w:r>
      <w:r>
        <w:rPr>
          <w:spacing w:val="-7"/>
        </w:rPr>
        <w:t xml:space="preserve"> </w:t>
      </w:r>
      <w:r>
        <w:t>medias,</w:t>
      </w:r>
      <w:r>
        <w:rPr>
          <w:spacing w:val="-5"/>
        </w:rPr>
        <w:t xml:space="preserve"> </w:t>
      </w:r>
      <w:r>
        <w:t>destacándose</w:t>
      </w:r>
      <w:r>
        <w:rPr>
          <w:spacing w:val="-8"/>
        </w:rPr>
        <w:t xml:space="preserve"> </w:t>
      </w:r>
      <w:r>
        <w:t>T2</w:t>
      </w:r>
      <w:r>
        <w:rPr>
          <w:spacing w:val="-5"/>
        </w:rPr>
        <w:t xml:space="preserve"> </w:t>
      </w:r>
      <w:r>
        <w:t>como</w:t>
      </w:r>
      <w:r>
        <w:rPr>
          <w:spacing w:val="-5"/>
        </w:rPr>
        <w:t xml:space="preserve"> </w:t>
      </w:r>
      <w:r>
        <w:t>el</w:t>
      </w:r>
      <w:r>
        <w:rPr>
          <w:spacing w:val="-4"/>
        </w:rPr>
        <w:t xml:space="preserve"> </w:t>
      </w:r>
      <w:r>
        <w:t>tratamiento</w:t>
      </w:r>
      <w:r>
        <w:rPr>
          <w:spacing w:val="-5"/>
        </w:rPr>
        <w:t xml:space="preserve"> </w:t>
      </w:r>
      <w:r>
        <w:t>con el mayor rendimiento, seguido por T1 con un valor intermedio.</w:t>
      </w:r>
    </w:p>
    <w:p w:rsidR="00C54548" w:rsidRDefault="00263DB7">
      <w:pPr>
        <w:pStyle w:val="Textoindependiente"/>
        <w:spacing w:before="241" w:line="360" w:lineRule="auto"/>
        <w:ind w:left="568" w:right="136"/>
        <w:jc w:val="both"/>
      </w:pPr>
      <w:r>
        <w:t>El</w:t>
      </w:r>
      <w:r>
        <w:rPr>
          <w:spacing w:val="-8"/>
        </w:rPr>
        <w:t xml:space="preserve"> </w:t>
      </w:r>
      <w:r>
        <w:t>peso</w:t>
      </w:r>
      <w:r>
        <w:rPr>
          <w:spacing w:val="-9"/>
        </w:rPr>
        <w:t xml:space="preserve"> </w:t>
      </w:r>
      <w:proofErr w:type="gramStart"/>
      <w:r>
        <w:t>a</w:t>
      </w:r>
      <w:r>
        <w:rPr>
          <w:spacing w:val="-8"/>
        </w:rPr>
        <w:t xml:space="preserve"> </w:t>
      </w:r>
      <w:r>
        <w:t>la</w:t>
      </w:r>
      <w:r>
        <w:rPr>
          <w:spacing w:val="-8"/>
        </w:rPr>
        <w:t xml:space="preserve"> </w:t>
      </w:r>
      <w:r>
        <w:t>canal</w:t>
      </w:r>
      <w:r>
        <w:rPr>
          <w:spacing w:val="-8"/>
        </w:rPr>
        <w:t xml:space="preserve"> </w:t>
      </w:r>
      <w:r>
        <w:t>obtenido</w:t>
      </w:r>
      <w:proofErr w:type="gramEnd"/>
      <w:r>
        <w:rPr>
          <w:spacing w:val="-9"/>
        </w:rPr>
        <w:t xml:space="preserve"> </w:t>
      </w:r>
      <w:r>
        <w:t>en</w:t>
      </w:r>
      <w:r>
        <w:rPr>
          <w:spacing w:val="-9"/>
        </w:rPr>
        <w:t xml:space="preserve"> </w:t>
      </w:r>
      <w:r>
        <w:t>la</w:t>
      </w:r>
      <w:r>
        <w:rPr>
          <w:spacing w:val="-8"/>
        </w:rPr>
        <w:t xml:space="preserve"> </w:t>
      </w:r>
      <w:r>
        <w:t>presente</w:t>
      </w:r>
      <w:r>
        <w:rPr>
          <w:spacing w:val="-8"/>
        </w:rPr>
        <w:t xml:space="preserve"> </w:t>
      </w:r>
      <w:r>
        <w:t>investigación</w:t>
      </w:r>
      <w:r>
        <w:rPr>
          <w:spacing w:val="-9"/>
        </w:rPr>
        <w:t xml:space="preserve"> </w:t>
      </w:r>
      <w:r>
        <w:t>mostró</w:t>
      </w:r>
      <w:r>
        <w:rPr>
          <w:spacing w:val="-9"/>
        </w:rPr>
        <w:t xml:space="preserve"> </w:t>
      </w:r>
      <w:r>
        <w:t>diferencias</w:t>
      </w:r>
      <w:r>
        <w:rPr>
          <w:spacing w:val="-11"/>
        </w:rPr>
        <w:t xml:space="preserve"> </w:t>
      </w:r>
      <w:r>
        <w:t>entre</w:t>
      </w:r>
      <w:r>
        <w:rPr>
          <w:spacing w:val="-8"/>
        </w:rPr>
        <w:t xml:space="preserve"> </w:t>
      </w:r>
      <w:r>
        <w:t>los tratamientos evaluados, el tratamiento T2 alcanzó el mayor peso promedio a la canal (950 g), seguido por T1 (805 g), mientras que los valores más bajos correspondieron a T4 (740 g) y T3 (725 g). Al contrastar estos resultados con los reportados</w:t>
      </w:r>
      <w:r>
        <w:rPr>
          <w:spacing w:val="-8"/>
        </w:rPr>
        <w:t xml:space="preserve"> </w:t>
      </w:r>
      <w:r>
        <w:t>en</w:t>
      </w:r>
      <w:r>
        <w:rPr>
          <w:spacing w:val="-7"/>
        </w:rPr>
        <w:t xml:space="preserve"> </w:t>
      </w:r>
      <w:r>
        <w:t>estudios</w:t>
      </w:r>
      <w:r>
        <w:rPr>
          <w:spacing w:val="-8"/>
        </w:rPr>
        <w:t xml:space="preserve"> </w:t>
      </w:r>
      <w:r>
        <w:t>previos,</w:t>
      </w:r>
      <w:r>
        <w:rPr>
          <w:spacing w:val="-7"/>
        </w:rPr>
        <w:t xml:space="preserve"> </w:t>
      </w:r>
      <w:r>
        <w:t>se</w:t>
      </w:r>
      <w:r>
        <w:rPr>
          <w:spacing w:val="-5"/>
        </w:rPr>
        <w:t xml:space="preserve"> </w:t>
      </w:r>
      <w:r>
        <w:t>observan</w:t>
      </w:r>
      <w:r>
        <w:rPr>
          <w:spacing w:val="-7"/>
        </w:rPr>
        <w:t xml:space="preserve"> </w:t>
      </w:r>
      <w:r>
        <w:t>tendencias</w:t>
      </w:r>
      <w:r>
        <w:rPr>
          <w:spacing w:val="-8"/>
        </w:rPr>
        <w:t xml:space="preserve"> </w:t>
      </w:r>
      <w:r>
        <w:t>concordantes</w:t>
      </w:r>
      <w:r>
        <w:rPr>
          <w:spacing w:val="-8"/>
        </w:rPr>
        <w:t xml:space="preserve"> </w:t>
      </w:r>
      <w:r>
        <w:t>y</w:t>
      </w:r>
      <w:r>
        <w:rPr>
          <w:spacing w:val="-7"/>
        </w:rPr>
        <w:t xml:space="preserve"> </w:t>
      </w:r>
      <w:r>
        <w:t>divergentes, por</w:t>
      </w:r>
      <w:r>
        <w:rPr>
          <w:spacing w:val="-14"/>
        </w:rPr>
        <w:t xml:space="preserve"> </w:t>
      </w:r>
      <w:proofErr w:type="gramStart"/>
      <w:r>
        <w:t>ejemplo</w:t>
      </w:r>
      <w:proofErr w:type="gramEnd"/>
      <w:r>
        <w:rPr>
          <w:spacing w:val="-11"/>
        </w:rPr>
        <w:t xml:space="preserve"> </w:t>
      </w:r>
      <w:r>
        <w:t>Rojas</w:t>
      </w:r>
      <w:r>
        <w:rPr>
          <w:spacing w:val="-15"/>
        </w:rPr>
        <w:t xml:space="preserve"> </w:t>
      </w:r>
      <w:r>
        <w:t>et</w:t>
      </w:r>
      <w:r>
        <w:rPr>
          <w:spacing w:val="-12"/>
        </w:rPr>
        <w:t xml:space="preserve"> </w:t>
      </w:r>
      <w:r>
        <w:t>al.</w:t>
      </w:r>
      <w:r>
        <w:rPr>
          <w:spacing w:val="-13"/>
        </w:rPr>
        <w:t xml:space="preserve"> </w:t>
      </w:r>
      <w:r>
        <w:t>(2020),</w:t>
      </w:r>
      <w:r>
        <w:rPr>
          <w:spacing w:val="-13"/>
        </w:rPr>
        <w:t xml:space="preserve"> </w:t>
      </w:r>
      <w:r>
        <w:t>reportaron</w:t>
      </w:r>
      <w:r>
        <w:rPr>
          <w:spacing w:val="-15"/>
        </w:rPr>
        <w:t xml:space="preserve"> </w:t>
      </w:r>
      <w:r>
        <w:t>que</w:t>
      </w:r>
      <w:r>
        <w:rPr>
          <w:spacing w:val="-11"/>
        </w:rPr>
        <w:t xml:space="preserve"> </w:t>
      </w:r>
      <w:r>
        <w:t>sí</w:t>
      </w:r>
      <w:r>
        <w:rPr>
          <w:spacing w:val="-12"/>
        </w:rPr>
        <w:t xml:space="preserve"> </w:t>
      </w:r>
      <w:r>
        <w:t>encontraron</w:t>
      </w:r>
      <w:r>
        <w:rPr>
          <w:spacing w:val="-13"/>
        </w:rPr>
        <w:t xml:space="preserve"> </w:t>
      </w:r>
      <w:r>
        <w:t>diferencias</w:t>
      </w:r>
      <w:r>
        <w:rPr>
          <w:spacing w:val="-15"/>
        </w:rPr>
        <w:t xml:space="preserve"> </w:t>
      </w:r>
      <w:r>
        <w:t>en</w:t>
      </w:r>
      <w:r>
        <w:rPr>
          <w:spacing w:val="-13"/>
        </w:rPr>
        <w:t xml:space="preserve"> </w:t>
      </w:r>
      <w:r>
        <w:t>el</w:t>
      </w:r>
      <w:r>
        <w:rPr>
          <w:spacing w:val="-12"/>
        </w:rPr>
        <w:t xml:space="preserve"> </w:t>
      </w:r>
      <w:r>
        <w:t>peso a</w:t>
      </w:r>
      <w:r>
        <w:rPr>
          <w:spacing w:val="-15"/>
        </w:rPr>
        <w:t xml:space="preserve"> </w:t>
      </w:r>
      <w:r>
        <w:t>la</w:t>
      </w:r>
      <w:r>
        <w:rPr>
          <w:spacing w:val="-15"/>
        </w:rPr>
        <w:t xml:space="preserve"> </w:t>
      </w:r>
      <w:r>
        <w:t>canal,</w:t>
      </w:r>
      <w:r>
        <w:rPr>
          <w:spacing w:val="-15"/>
        </w:rPr>
        <w:t xml:space="preserve"> </w:t>
      </w:r>
      <w:r>
        <w:t>con</w:t>
      </w:r>
      <w:r>
        <w:rPr>
          <w:spacing w:val="-15"/>
        </w:rPr>
        <w:t xml:space="preserve"> </w:t>
      </w:r>
      <w:r>
        <w:t>pesos</w:t>
      </w:r>
      <w:r>
        <w:rPr>
          <w:spacing w:val="-15"/>
        </w:rPr>
        <w:t xml:space="preserve"> </w:t>
      </w:r>
      <w:r>
        <w:t>de</w:t>
      </w:r>
      <w:r>
        <w:rPr>
          <w:spacing w:val="-15"/>
        </w:rPr>
        <w:t xml:space="preserve"> </w:t>
      </w:r>
      <w:r>
        <w:t>971.67</w:t>
      </w:r>
      <w:r>
        <w:rPr>
          <w:spacing w:val="-15"/>
        </w:rPr>
        <w:t xml:space="preserve"> </w:t>
      </w:r>
      <w:r>
        <w:t>g,</w:t>
      </w:r>
      <w:r>
        <w:rPr>
          <w:spacing w:val="-14"/>
        </w:rPr>
        <w:t xml:space="preserve"> </w:t>
      </w:r>
      <w:r>
        <w:t>870.33</w:t>
      </w:r>
      <w:r>
        <w:rPr>
          <w:spacing w:val="-14"/>
        </w:rPr>
        <w:t xml:space="preserve"> </w:t>
      </w:r>
      <w:r>
        <w:t>g,</w:t>
      </w:r>
      <w:r>
        <w:rPr>
          <w:spacing w:val="-15"/>
        </w:rPr>
        <w:t xml:space="preserve"> </w:t>
      </w:r>
      <w:r>
        <w:t>831.67</w:t>
      </w:r>
      <w:r>
        <w:rPr>
          <w:spacing w:val="-14"/>
        </w:rPr>
        <w:t xml:space="preserve"> </w:t>
      </w:r>
      <w:r>
        <w:t>g</w:t>
      </w:r>
      <w:r>
        <w:rPr>
          <w:spacing w:val="-14"/>
        </w:rPr>
        <w:t xml:space="preserve"> </w:t>
      </w:r>
      <w:r>
        <w:t>y</w:t>
      </w:r>
      <w:r>
        <w:rPr>
          <w:spacing w:val="-14"/>
        </w:rPr>
        <w:t xml:space="preserve"> </w:t>
      </w:r>
      <w:r>
        <w:t>877.33;</w:t>
      </w:r>
      <w:r>
        <w:rPr>
          <w:spacing w:val="-13"/>
        </w:rPr>
        <w:t xml:space="preserve"> </w:t>
      </w:r>
      <w:r>
        <w:t>por</w:t>
      </w:r>
      <w:r>
        <w:rPr>
          <w:spacing w:val="-15"/>
        </w:rPr>
        <w:t xml:space="preserve"> </w:t>
      </w:r>
      <w:r>
        <w:t>cada</w:t>
      </w:r>
      <w:r>
        <w:rPr>
          <w:spacing w:val="-15"/>
        </w:rPr>
        <w:t xml:space="preserve"> </w:t>
      </w:r>
      <w:r>
        <w:t>tratamiento; en</w:t>
      </w:r>
      <w:r>
        <w:rPr>
          <w:spacing w:val="-10"/>
        </w:rPr>
        <w:t xml:space="preserve"> </w:t>
      </w:r>
      <w:r>
        <w:t>el</w:t>
      </w:r>
      <w:r>
        <w:rPr>
          <w:spacing w:val="-11"/>
        </w:rPr>
        <w:t xml:space="preserve"> </w:t>
      </w:r>
      <w:r>
        <w:t>presente</w:t>
      </w:r>
      <w:r>
        <w:rPr>
          <w:spacing w:val="-12"/>
        </w:rPr>
        <w:t xml:space="preserve"> </w:t>
      </w:r>
      <w:r>
        <w:t>estudio,</w:t>
      </w:r>
      <w:r>
        <w:rPr>
          <w:spacing w:val="-13"/>
        </w:rPr>
        <w:t xml:space="preserve"> </w:t>
      </w:r>
      <w:r>
        <w:t>el</w:t>
      </w:r>
      <w:r>
        <w:rPr>
          <w:spacing w:val="-12"/>
        </w:rPr>
        <w:t xml:space="preserve"> </w:t>
      </w:r>
      <w:r>
        <w:t>tratamiento</w:t>
      </w:r>
      <w:r>
        <w:rPr>
          <w:spacing w:val="-13"/>
        </w:rPr>
        <w:t xml:space="preserve"> </w:t>
      </w:r>
      <w:r>
        <w:t>T2</w:t>
      </w:r>
      <w:r>
        <w:rPr>
          <w:spacing w:val="-9"/>
        </w:rPr>
        <w:t xml:space="preserve"> </w:t>
      </w:r>
      <w:r>
        <w:t>supera</w:t>
      </w:r>
      <w:r>
        <w:rPr>
          <w:spacing w:val="-3"/>
        </w:rPr>
        <w:t xml:space="preserve"> </w:t>
      </w:r>
      <w:r>
        <w:t>algunos</w:t>
      </w:r>
      <w:r>
        <w:rPr>
          <w:spacing w:val="-11"/>
        </w:rPr>
        <w:t xml:space="preserve"> </w:t>
      </w:r>
      <w:r>
        <w:t>de</w:t>
      </w:r>
      <w:r>
        <w:rPr>
          <w:spacing w:val="-11"/>
        </w:rPr>
        <w:t xml:space="preserve"> </w:t>
      </w:r>
      <w:r>
        <w:t>estos</w:t>
      </w:r>
      <w:r>
        <w:rPr>
          <w:spacing w:val="-10"/>
        </w:rPr>
        <w:t xml:space="preserve"> </w:t>
      </w:r>
      <w:r>
        <w:t>valores</w:t>
      </w:r>
      <w:r>
        <w:rPr>
          <w:spacing w:val="-11"/>
        </w:rPr>
        <w:t xml:space="preserve"> </w:t>
      </w:r>
      <w:r>
        <w:rPr>
          <w:spacing w:val="-2"/>
        </w:rPr>
        <w:t>reportados.</w:t>
      </w:r>
    </w:p>
    <w:p w:rsidR="00C54548" w:rsidRDefault="00263DB7">
      <w:pPr>
        <w:pStyle w:val="Textoindependiente"/>
        <w:spacing w:before="240" w:line="360" w:lineRule="auto"/>
        <w:ind w:left="568" w:right="138"/>
        <w:jc w:val="both"/>
      </w:pPr>
      <w:r>
        <w:t xml:space="preserve">De manera similar, </w:t>
      </w:r>
      <w:proofErr w:type="spellStart"/>
      <w:r>
        <w:t>Shagñay</w:t>
      </w:r>
      <w:proofErr w:type="spellEnd"/>
      <w:r>
        <w:t xml:space="preserve"> et al. (2023), identificaron que el peso promedio a la canal de los cuyes esterilizados fue de 682,33 g en el tratamiento T0, valor que difirió</w:t>
      </w:r>
      <w:r>
        <w:rPr>
          <w:spacing w:val="-2"/>
        </w:rPr>
        <w:t xml:space="preserve"> </w:t>
      </w:r>
      <w:r>
        <w:t>significativamente</w:t>
      </w:r>
      <w:r>
        <w:rPr>
          <w:spacing w:val="-5"/>
        </w:rPr>
        <w:t xml:space="preserve"> </w:t>
      </w:r>
      <w:r>
        <w:t>(p</w:t>
      </w:r>
      <w:r>
        <w:rPr>
          <w:spacing w:val="-2"/>
        </w:rPr>
        <w:t xml:space="preserve"> </w:t>
      </w:r>
      <w:r>
        <w:t>&lt;</w:t>
      </w:r>
      <w:r>
        <w:rPr>
          <w:spacing w:val="-6"/>
        </w:rPr>
        <w:t xml:space="preserve"> </w:t>
      </w:r>
      <w:r>
        <w:t>0,05)</w:t>
      </w:r>
      <w:r>
        <w:rPr>
          <w:spacing w:val="-2"/>
        </w:rPr>
        <w:t xml:space="preserve"> </w:t>
      </w:r>
      <w:r>
        <w:t>respecto</w:t>
      </w:r>
      <w:r>
        <w:rPr>
          <w:spacing w:val="-7"/>
        </w:rPr>
        <w:t xml:space="preserve"> </w:t>
      </w:r>
      <w:r>
        <w:t>a</w:t>
      </w:r>
      <w:r>
        <w:rPr>
          <w:spacing w:val="-1"/>
        </w:rPr>
        <w:t xml:space="preserve"> </w:t>
      </w:r>
      <w:r>
        <w:t>los</w:t>
      </w:r>
      <w:r>
        <w:rPr>
          <w:spacing w:val="-8"/>
        </w:rPr>
        <w:t xml:space="preserve"> </w:t>
      </w:r>
      <w:r>
        <w:t>tratamientos</w:t>
      </w:r>
      <w:r>
        <w:rPr>
          <w:spacing w:val="-8"/>
        </w:rPr>
        <w:t xml:space="preserve"> </w:t>
      </w:r>
      <w:r>
        <w:t>T1,</w:t>
      </w:r>
      <w:r>
        <w:rPr>
          <w:spacing w:val="-2"/>
        </w:rPr>
        <w:t xml:space="preserve"> </w:t>
      </w:r>
      <w:r>
        <w:t>T2</w:t>
      </w:r>
      <w:r>
        <w:rPr>
          <w:spacing w:val="-7"/>
        </w:rPr>
        <w:t xml:space="preserve"> </w:t>
      </w:r>
      <w:r>
        <w:t>y</w:t>
      </w:r>
      <w:r>
        <w:rPr>
          <w:spacing w:val="-7"/>
        </w:rPr>
        <w:t xml:space="preserve"> </w:t>
      </w:r>
      <w:r>
        <w:t>T3,</w:t>
      </w:r>
      <w:r>
        <w:rPr>
          <w:spacing w:val="-2"/>
        </w:rPr>
        <w:t xml:space="preserve"> </w:t>
      </w:r>
      <w:r>
        <w:t>cuyos pesos</w:t>
      </w:r>
      <w:r>
        <w:rPr>
          <w:spacing w:val="-8"/>
        </w:rPr>
        <w:t xml:space="preserve"> </w:t>
      </w:r>
      <w:r>
        <w:t>fueron</w:t>
      </w:r>
      <w:r>
        <w:rPr>
          <w:spacing w:val="-6"/>
        </w:rPr>
        <w:t xml:space="preserve"> </w:t>
      </w:r>
      <w:r>
        <w:t>de</w:t>
      </w:r>
      <w:r>
        <w:rPr>
          <w:spacing w:val="-5"/>
        </w:rPr>
        <w:t xml:space="preserve"> </w:t>
      </w:r>
      <w:r>
        <w:t>563,67</w:t>
      </w:r>
      <w:r>
        <w:rPr>
          <w:spacing w:val="-7"/>
        </w:rPr>
        <w:t xml:space="preserve"> </w:t>
      </w:r>
      <w:r>
        <w:t>g,</w:t>
      </w:r>
      <w:r>
        <w:rPr>
          <w:spacing w:val="-11"/>
        </w:rPr>
        <w:t xml:space="preserve"> </w:t>
      </w:r>
      <w:r>
        <w:t>554</w:t>
      </w:r>
      <w:r>
        <w:rPr>
          <w:spacing w:val="-7"/>
        </w:rPr>
        <w:t xml:space="preserve"> </w:t>
      </w:r>
      <w:r>
        <w:t>g</w:t>
      </w:r>
      <w:r>
        <w:rPr>
          <w:spacing w:val="-7"/>
        </w:rPr>
        <w:t xml:space="preserve"> </w:t>
      </w:r>
      <w:r>
        <w:t>y</w:t>
      </w:r>
      <w:r>
        <w:rPr>
          <w:spacing w:val="-7"/>
        </w:rPr>
        <w:t xml:space="preserve"> </w:t>
      </w:r>
      <w:r>
        <w:t>603</w:t>
      </w:r>
      <w:r>
        <w:rPr>
          <w:spacing w:val="-11"/>
        </w:rPr>
        <w:t xml:space="preserve"> </w:t>
      </w:r>
      <w:r>
        <w:t>g,</w:t>
      </w:r>
      <w:r>
        <w:rPr>
          <w:spacing w:val="-7"/>
        </w:rPr>
        <w:t xml:space="preserve"> </w:t>
      </w:r>
      <w:r>
        <w:t>respectivamente.</w:t>
      </w:r>
      <w:r>
        <w:rPr>
          <w:spacing w:val="-7"/>
        </w:rPr>
        <w:t xml:space="preserve"> </w:t>
      </w:r>
      <w:r>
        <w:t>Por</w:t>
      </w:r>
      <w:r>
        <w:rPr>
          <w:spacing w:val="-6"/>
        </w:rPr>
        <w:t xml:space="preserve"> </w:t>
      </w:r>
      <w:r>
        <w:t>su</w:t>
      </w:r>
      <w:r>
        <w:rPr>
          <w:spacing w:val="-7"/>
        </w:rPr>
        <w:t xml:space="preserve"> </w:t>
      </w:r>
      <w:r>
        <w:t>parte,</w:t>
      </w:r>
      <w:r>
        <w:rPr>
          <w:spacing w:val="-10"/>
        </w:rPr>
        <w:t xml:space="preserve"> </w:t>
      </w:r>
      <w:r>
        <w:t>Hinojosa</w:t>
      </w:r>
      <w:r>
        <w:rPr>
          <w:spacing w:val="-9"/>
        </w:rPr>
        <w:t xml:space="preserve"> </w:t>
      </w:r>
      <w:r>
        <w:t>et al.</w:t>
      </w:r>
      <w:r>
        <w:rPr>
          <w:spacing w:val="-7"/>
        </w:rPr>
        <w:t xml:space="preserve"> </w:t>
      </w:r>
      <w:r>
        <w:t>(2022),</w:t>
      </w:r>
      <w:r>
        <w:rPr>
          <w:spacing w:val="-6"/>
        </w:rPr>
        <w:t xml:space="preserve"> </w:t>
      </w:r>
      <w:r>
        <w:t>reportaron</w:t>
      </w:r>
      <w:r>
        <w:rPr>
          <w:spacing w:val="-6"/>
        </w:rPr>
        <w:t xml:space="preserve"> </w:t>
      </w:r>
      <w:r>
        <w:t>valores</w:t>
      </w:r>
      <w:r>
        <w:rPr>
          <w:spacing w:val="-8"/>
        </w:rPr>
        <w:t xml:space="preserve"> </w:t>
      </w:r>
      <w:r>
        <w:t>a</w:t>
      </w:r>
      <w:r>
        <w:rPr>
          <w:spacing w:val="-5"/>
        </w:rPr>
        <w:t xml:space="preserve"> </w:t>
      </w:r>
      <w:r>
        <w:t>la</w:t>
      </w:r>
      <w:r>
        <w:rPr>
          <w:spacing w:val="-5"/>
        </w:rPr>
        <w:t xml:space="preserve"> </w:t>
      </w:r>
      <w:r>
        <w:t>canal</w:t>
      </w:r>
      <w:r>
        <w:rPr>
          <w:spacing w:val="-6"/>
        </w:rPr>
        <w:t xml:space="preserve"> </w:t>
      </w:r>
      <w:r>
        <w:t>de</w:t>
      </w:r>
      <w:r>
        <w:rPr>
          <w:spacing w:val="-9"/>
        </w:rPr>
        <w:t xml:space="preserve"> </w:t>
      </w:r>
      <w:r>
        <w:t>473,25</w:t>
      </w:r>
      <w:r>
        <w:rPr>
          <w:spacing w:val="-7"/>
        </w:rPr>
        <w:t xml:space="preserve"> </w:t>
      </w:r>
      <w:r>
        <w:t>g</w:t>
      </w:r>
      <w:r>
        <w:rPr>
          <w:spacing w:val="-7"/>
        </w:rPr>
        <w:t xml:space="preserve"> </w:t>
      </w:r>
      <w:r>
        <w:t>para</w:t>
      </w:r>
      <w:r>
        <w:rPr>
          <w:spacing w:val="-5"/>
        </w:rPr>
        <w:t xml:space="preserve"> </w:t>
      </w:r>
      <w:r>
        <w:t>FVH</w:t>
      </w:r>
      <w:r>
        <w:rPr>
          <w:spacing w:val="-8"/>
        </w:rPr>
        <w:t xml:space="preserve"> </w:t>
      </w:r>
      <w:r>
        <w:t>+</w:t>
      </w:r>
      <w:r>
        <w:rPr>
          <w:spacing w:val="-6"/>
        </w:rPr>
        <w:t xml:space="preserve"> </w:t>
      </w:r>
      <w:r>
        <w:t>concentrado</w:t>
      </w:r>
      <w:r>
        <w:rPr>
          <w:spacing w:val="-7"/>
        </w:rPr>
        <w:t xml:space="preserve"> </w:t>
      </w:r>
      <w:r>
        <w:t>y</w:t>
      </w:r>
      <w:r>
        <w:rPr>
          <w:spacing w:val="-7"/>
        </w:rPr>
        <w:t xml:space="preserve"> </w:t>
      </w:r>
      <w:r>
        <w:t>521 g para FVH + residuos de molinería, resultados inferiores a los obtenidos en la presente investigación, lo que evidencia un mayor potencial productivo de los forrajes empleados. En conjunto, estos antecedentes respaldan que el tratamiento T2 se posiciona como la opción más eficiente para incrementar el peso a la canal.</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spacing w:before="64"/>
      </w:pPr>
      <w:r>
        <w:rPr>
          <w:rFonts w:ascii="Courier New" w:hAnsi="Courier New"/>
          <w:b w:val="0"/>
        </w:rPr>
        <w:lastRenderedPageBreak/>
        <w:t>−</w:t>
      </w:r>
      <w:r>
        <w:rPr>
          <w:rFonts w:ascii="Courier New" w:hAnsi="Courier New"/>
          <w:b w:val="0"/>
          <w:spacing w:val="70"/>
        </w:rPr>
        <w:t xml:space="preserve"> </w:t>
      </w:r>
      <w:r>
        <w:t>Rendimiento</w:t>
      </w:r>
      <w:r>
        <w:rPr>
          <w:spacing w:val="-1"/>
        </w:rPr>
        <w:t xml:space="preserve"> </w:t>
      </w:r>
      <w:r>
        <w:t xml:space="preserve">a la </w:t>
      </w:r>
      <w:r>
        <w:rPr>
          <w:spacing w:val="-4"/>
        </w:rPr>
        <w:t>canal</w:t>
      </w:r>
    </w:p>
    <w:p w:rsidR="00C54548" w:rsidRDefault="00C54548">
      <w:pPr>
        <w:pStyle w:val="Textoindependiente"/>
        <w:spacing w:before="84"/>
        <w:rPr>
          <w:b/>
        </w:rPr>
      </w:pPr>
    </w:p>
    <w:p w:rsidR="00C54548" w:rsidRDefault="00263DB7">
      <w:pPr>
        <w:ind w:left="568"/>
        <w:rPr>
          <w:b/>
          <w:sz w:val="24"/>
        </w:rPr>
      </w:pPr>
      <w:r>
        <w:rPr>
          <w:b/>
          <w:sz w:val="24"/>
        </w:rPr>
        <w:t>Tabla</w:t>
      </w:r>
      <w:r>
        <w:rPr>
          <w:b/>
          <w:spacing w:val="-3"/>
          <w:sz w:val="24"/>
        </w:rPr>
        <w:t xml:space="preserve"> </w:t>
      </w:r>
      <w:r>
        <w:rPr>
          <w:b/>
          <w:spacing w:val="-5"/>
          <w:sz w:val="24"/>
        </w:rPr>
        <w:t>50.</w:t>
      </w:r>
    </w:p>
    <w:p w:rsidR="00C54548" w:rsidRDefault="00263DB7">
      <w:pPr>
        <w:spacing w:before="136"/>
        <w:ind w:left="568"/>
        <w:rPr>
          <w:i/>
          <w:sz w:val="24"/>
        </w:rPr>
      </w:pPr>
      <w:bookmarkStart w:id="157" w:name="_bookmark154"/>
      <w:bookmarkEnd w:id="157"/>
      <w:r>
        <w:rPr>
          <w:i/>
          <w:sz w:val="24"/>
        </w:rPr>
        <w:t>Resumen</w:t>
      </w:r>
      <w:r>
        <w:rPr>
          <w:i/>
          <w:spacing w:val="-2"/>
          <w:sz w:val="24"/>
        </w:rPr>
        <w:t xml:space="preserve"> </w:t>
      </w:r>
      <w:r>
        <w:rPr>
          <w:i/>
          <w:sz w:val="24"/>
        </w:rPr>
        <w:t>estadístico</w:t>
      </w:r>
      <w:r>
        <w:rPr>
          <w:i/>
          <w:spacing w:val="-1"/>
          <w:sz w:val="24"/>
        </w:rPr>
        <w:t xml:space="preserve"> </w:t>
      </w:r>
      <w:r>
        <w:rPr>
          <w:i/>
          <w:sz w:val="24"/>
        </w:rPr>
        <w:t>de rendimiento</w:t>
      </w:r>
      <w:r>
        <w:rPr>
          <w:i/>
          <w:spacing w:val="-1"/>
          <w:sz w:val="24"/>
        </w:rPr>
        <w:t xml:space="preserve"> </w:t>
      </w:r>
      <w:r>
        <w:rPr>
          <w:i/>
          <w:sz w:val="24"/>
        </w:rPr>
        <w:t>a</w:t>
      </w:r>
      <w:r>
        <w:rPr>
          <w:i/>
          <w:spacing w:val="-5"/>
          <w:sz w:val="24"/>
        </w:rPr>
        <w:t xml:space="preserve"> </w:t>
      </w:r>
      <w:r>
        <w:rPr>
          <w:i/>
          <w:sz w:val="24"/>
        </w:rPr>
        <w:t>la</w:t>
      </w:r>
      <w:r>
        <w:rPr>
          <w:i/>
          <w:spacing w:val="-1"/>
          <w:sz w:val="24"/>
        </w:rPr>
        <w:t xml:space="preserve"> </w:t>
      </w:r>
      <w:r>
        <w:rPr>
          <w:i/>
          <w:spacing w:val="-2"/>
          <w:sz w:val="24"/>
        </w:rPr>
        <w:t>canal</w:t>
      </w:r>
    </w:p>
    <w:p w:rsidR="00C54548" w:rsidRDefault="00C54548">
      <w:pPr>
        <w:pStyle w:val="Textoindependiente"/>
        <w:spacing w:before="114" w:after="1"/>
        <w:rPr>
          <w:i/>
          <w:sz w:val="20"/>
        </w:rPr>
      </w:pPr>
    </w:p>
    <w:tbl>
      <w:tblPr>
        <w:tblStyle w:val="TableNormal"/>
        <w:tblW w:w="0" w:type="auto"/>
        <w:tblInd w:w="570" w:type="dxa"/>
        <w:tblLayout w:type="fixed"/>
        <w:tblLook w:val="01E0" w:firstRow="1" w:lastRow="1" w:firstColumn="1" w:lastColumn="1" w:noHBand="0" w:noVBand="0"/>
      </w:tblPr>
      <w:tblGrid>
        <w:gridCol w:w="2171"/>
        <w:gridCol w:w="1682"/>
        <w:gridCol w:w="1292"/>
        <w:gridCol w:w="1312"/>
        <w:gridCol w:w="1486"/>
      </w:tblGrid>
      <w:tr w:rsidR="00C54548">
        <w:trPr>
          <w:trHeight w:val="318"/>
        </w:trPr>
        <w:tc>
          <w:tcPr>
            <w:tcW w:w="2171" w:type="dxa"/>
            <w:tcBorders>
              <w:top w:val="single" w:sz="4" w:space="0" w:color="000000"/>
              <w:bottom w:val="single" w:sz="4" w:space="0" w:color="000000"/>
            </w:tcBorders>
          </w:tcPr>
          <w:p w:rsidR="00C54548" w:rsidRDefault="00C54548">
            <w:pPr>
              <w:pStyle w:val="TableParagraph"/>
            </w:pPr>
          </w:p>
        </w:tc>
        <w:tc>
          <w:tcPr>
            <w:tcW w:w="1682" w:type="dxa"/>
            <w:tcBorders>
              <w:top w:val="single" w:sz="4" w:space="0" w:color="000000"/>
              <w:bottom w:val="single" w:sz="4" w:space="0" w:color="000000"/>
            </w:tcBorders>
          </w:tcPr>
          <w:p w:rsidR="00C54548" w:rsidRDefault="00263DB7">
            <w:pPr>
              <w:pStyle w:val="TableParagraph"/>
              <w:spacing w:line="275" w:lineRule="exact"/>
              <w:ind w:left="635"/>
              <w:rPr>
                <w:b/>
                <w:sz w:val="24"/>
              </w:rPr>
            </w:pPr>
            <w:r>
              <w:rPr>
                <w:b/>
                <w:color w:val="0D0D0D"/>
                <w:spacing w:val="-5"/>
                <w:sz w:val="24"/>
              </w:rPr>
              <w:t>T1</w:t>
            </w:r>
          </w:p>
        </w:tc>
        <w:tc>
          <w:tcPr>
            <w:tcW w:w="1292" w:type="dxa"/>
            <w:tcBorders>
              <w:top w:val="single" w:sz="4" w:space="0" w:color="000000"/>
              <w:bottom w:val="single" w:sz="4" w:space="0" w:color="000000"/>
            </w:tcBorders>
          </w:tcPr>
          <w:p w:rsidR="00C54548" w:rsidRDefault="00263DB7">
            <w:pPr>
              <w:pStyle w:val="TableParagraph"/>
              <w:spacing w:line="275" w:lineRule="exact"/>
              <w:ind w:left="266"/>
              <w:rPr>
                <w:b/>
                <w:sz w:val="24"/>
              </w:rPr>
            </w:pPr>
            <w:r>
              <w:rPr>
                <w:b/>
                <w:color w:val="0D0D0D"/>
                <w:spacing w:val="-5"/>
                <w:sz w:val="24"/>
              </w:rPr>
              <w:t>T2</w:t>
            </w:r>
          </w:p>
        </w:tc>
        <w:tc>
          <w:tcPr>
            <w:tcW w:w="1312" w:type="dxa"/>
            <w:tcBorders>
              <w:top w:val="single" w:sz="4" w:space="0" w:color="000000"/>
              <w:bottom w:val="single" w:sz="4" w:space="0" w:color="000000"/>
            </w:tcBorders>
          </w:tcPr>
          <w:p w:rsidR="00C54548" w:rsidRDefault="00263DB7">
            <w:pPr>
              <w:pStyle w:val="TableParagraph"/>
              <w:spacing w:line="275" w:lineRule="exact"/>
              <w:ind w:left="287"/>
              <w:rPr>
                <w:b/>
                <w:sz w:val="24"/>
              </w:rPr>
            </w:pPr>
            <w:r>
              <w:rPr>
                <w:b/>
                <w:color w:val="0D0D0D"/>
                <w:spacing w:val="-5"/>
                <w:sz w:val="24"/>
              </w:rPr>
              <w:t>T3</w:t>
            </w:r>
          </w:p>
        </w:tc>
        <w:tc>
          <w:tcPr>
            <w:tcW w:w="1486" w:type="dxa"/>
            <w:tcBorders>
              <w:top w:val="single" w:sz="4" w:space="0" w:color="000000"/>
              <w:bottom w:val="single" w:sz="4" w:space="0" w:color="000000"/>
            </w:tcBorders>
          </w:tcPr>
          <w:p w:rsidR="00C54548" w:rsidRDefault="00263DB7">
            <w:pPr>
              <w:pStyle w:val="TableParagraph"/>
              <w:spacing w:line="275" w:lineRule="exact"/>
              <w:ind w:left="287"/>
              <w:rPr>
                <w:b/>
                <w:sz w:val="24"/>
              </w:rPr>
            </w:pPr>
            <w:r>
              <w:rPr>
                <w:b/>
                <w:color w:val="0D0D0D"/>
                <w:spacing w:val="-5"/>
                <w:sz w:val="24"/>
              </w:rPr>
              <w:t>T4</w:t>
            </w:r>
          </w:p>
        </w:tc>
      </w:tr>
      <w:tr w:rsidR="00C54548">
        <w:trPr>
          <w:trHeight w:val="300"/>
        </w:trPr>
        <w:tc>
          <w:tcPr>
            <w:tcW w:w="2171" w:type="dxa"/>
            <w:tcBorders>
              <w:top w:val="single" w:sz="4" w:space="0" w:color="000000"/>
            </w:tcBorders>
          </w:tcPr>
          <w:p w:rsidR="00C54548" w:rsidRDefault="00263DB7">
            <w:pPr>
              <w:pStyle w:val="TableParagraph"/>
              <w:spacing w:line="275" w:lineRule="exact"/>
              <w:ind w:left="114"/>
              <w:rPr>
                <w:sz w:val="24"/>
              </w:rPr>
            </w:pPr>
            <w:r>
              <w:rPr>
                <w:color w:val="0D0D0D"/>
                <w:sz w:val="24"/>
              </w:rPr>
              <w:t>Peso</w:t>
            </w:r>
            <w:r>
              <w:rPr>
                <w:color w:val="0D0D0D"/>
                <w:spacing w:val="-1"/>
                <w:sz w:val="24"/>
              </w:rPr>
              <w:t xml:space="preserve"> </w:t>
            </w:r>
            <w:r>
              <w:rPr>
                <w:color w:val="0D0D0D"/>
                <w:sz w:val="24"/>
              </w:rPr>
              <w:t>a la</w:t>
            </w:r>
            <w:r>
              <w:rPr>
                <w:color w:val="0D0D0D"/>
                <w:spacing w:val="1"/>
                <w:sz w:val="24"/>
              </w:rPr>
              <w:t xml:space="preserve"> </w:t>
            </w:r>
            <w:r>
              <w:rPr>
                <w:color w:val="0D0D0D"/>
                <w:spacing w:val="-2"/>
                <w:sz w:val="24"/>
              </w:rPr>
              <w:t>canal</w:t>
            </w:r>
          </w:p>
        </w:tc>
        <w:tc>
          <w:tcPr>
            <w:tcW w:w="1682" w:type="dxa"/>
            <w:tcBorders>
              <w:top w:val="single" w:sz="4" w:space="0" w:color="000000"/>
            </w:tcBorders>
          </w:tcPr>
          <w:p w:rsidR="00C54548" w:rsidRDefault="00263DB7">
            <w:pPr>
              <w:pStyle w:val="TableParagraph"/>
              <w:spacing w:line="275" w:lineRule="exact"/>
              <w:ind w:left="635"/>
              <w:rPr>
                <w:sz w:val="24"/>
              </w:rPr>
            </w:pPr>
            <w:r>
              <w:rPr>
                <w:color w:val="0D0D0D"/>
                <w:spacing w:val="-5"/>
                <w:sz w:val="24"/>
              </w:rPr>
              <w:t>805</w:t>
            </w:r>
          </w:p>
        </w:tc>
        <w:tc>
          <w:tcPr>
            <w:tcW w:w="1292" w:type="dxa"/>
            <w:tcBorders>
              <w:top w:val="single" w:sz="4" w:space="0" w:color="000000"/>
            </w:tcBorders>
          </w:tcPr>
          <w:p w:rsidR="00C54548" w:rsidRDefault="00263DB7">
            <w:pPr>
              <w:pStyle w:val="TableParagraph"/>
              <w:spacing w:line="275" w:lineRule="exact"/>
              <w:ind w:left="266"/>
              <w:rPr>
                <w:sz w:val="24"/>
              </w:rPr>
            </w:pPr>
            <w:r>
              <w:rPr>
                <w:color w:val="0D0D0D"/>
                <w:spacing w:val="-5"/>
                <w:sz w:val="24"/>
              </w:rPr>
              <w:t>950</w:t>
            </w:r>
          </w:p>
        </w:tc>
        <w:tc>
          <w:tcPr>
            <w:tcW w:w="1312" w:type="dxa"/>
            <w:tcBorders>
              <w:top w:val="single" w:sz="4" w:space="0" w:color="000000"/>
            </w:tcBorders>
          </w:tcPr>
          <w:p w:rsidR="00C54548" w:rsidRDefault="00263DB7">
            <w:pPr>
              <w:pStyle w:val="TableParagraph"/>
              <w:spacing w:line="275" w:lineRule="exact"/>
              <w:ind w:left="287"/>
              <w:rPr>
                <w:sz w:val="24"/>
              </w:rPr>
            </w:pPr>
            <w:r>
              <w:rPr>
                <w:color w:val="0D0D0D"/>
                <w:spacing w:val="-5"/>
                <w:sz w:val="24"/>
              </w:rPr>
              <w:t>725</w:t>
            </w:r>
          </w:p>
        </w:tc>
        <w:tc>
          <w:tcPr>
            <w:tcW w:w="1486" w:type="dxa"/>
            <w:tcBorders>
              <w:top w:val="single" w:sz="4" w:space="0" w:color="000000"/>
            </w:tcBorders>
          </w:tcPr>
          <w:p w:rsidR="00C54548" w:rsidRDefault="00263DB7">
            <w:pPr>
              <w:pStyle w:val="TableParagraph"/>
              <w:spacing w:line="275" w:lineRule="exact"/>
              <w:ind w:left="287"/>
              <w:rPr>
                <w:sz w:val="24"/>
              </w:rPr>
            </w:pPr>
            <w:r>
              <w:rPr>
                <w:color w:val="0D0D0D"/>
                <w:spacing w:val="-5"/>
                <w:sz w:val="24"/>
              </w:rPr>
              <w:t>740</w:t>
            </w:r>
          </w:p>
        </w:tc>
      </w:tr>
      <w:tr w:rsidR="00C54548">
        <w:trPr>
          <w:trHeight w:val="317"/>
        </w:trPr>
        <w:tc>
          <w:tcPr>
            <w:tcW w:w="2171" w:type="dxa"/>
          </w:tcPr>
          <w:p w:rsidR="00C54548" w:rsidRDefault="00263DB7">
            <w:pPr>
              <w:pStyle w:val="TableParagraph"/>
              <w:spacing w:before="15"/>
              <w:ind w:left="114"/>
              <w:rPr>
                <w:sz w:val="24"/>
              </w:rPr>
            </w:pPr>
            <w:r>
              <w:rPr>
                <w:color w:val="0D0D0D"/>
                <w:sz w:val="24"/>
              </w:rPr>
              <w:t>Peso</w:t>
            </w:r>
            <w:r>
              <w:rPr>
                <w:color w:val="0D0D0D"/>
                <w:spacing w:val="-1"/>
                <w:sz w:val="24"/>
              </w:rPr>
              <w:t xml:space="preserve"> </w:t>
            </w:r>
            <w:r>
              <w:rPr>
                <w:color w:val="0D0D0D"/>
                <w:sz w:val="24"/>
              </w:rPr>
              <w:t xml:space="preserve">semana </w:t>
            </w:r>
            <w:r>
              <w:rPr>
                <w:color w:val="0D0D0D"/>
                <w:spacing w:val="-10"/>
                <w:sz w:val="24"/>
              </w:rPr>
              <w:t>6</w:t>
            </w:r>
          </w:p>
        </w:tc>
        <w:tc>
          <w:tcPr>
            <w:tcW w:w="1682" w:type="dxa"/>
          </w:tcPr>
          <w:p w:rsidR="00C54548" w:rsidRDefault="00263DB7">
            <w:pPr>
              <w:pStyle w:val="TableParagraph"/>
              <w:spacing w:before="15"/>
              <w:ind w:left="635"/>
              <w:rPr>
                <w:sz w:val="24"/>
              </w:rPr>
            </w:pPr>
            <w:r>
              <w:rPr>
                <w:color w:val="0D0D0D"/>
                <w:spacing w:val="-2"/>
                <w:sz w:val="24"/>
              </w:rPr>
              <w:t>1244,17</w:t>
            </w:r>
          </w:p>
        </w:tc>
        <w:tc>
          <w:tcPr>
            <w:tcW w:w="1292" w:type="dxa"/>
          </w:tcPr>
          <w:p w:rsidR="00C54548" w:rsidRDefault="00263DB7">
            <w:pPr>
              <w:pStyle w:val="TableParagraph"/>
              <w:spacing w:before="15"/>
              <w:ind w:left="266"/>
              <w:rPr>
                <w:sz w:val="24"/>
              </w:rPr>
            </w:pPr>
            <w:r>
              <w:rPr>
                <w:color w:val="0D0D0D"/>
                <w:spacing w:val="-2"/>
                <w:sz w:val="24"/>
              </w:rPr>
              <w:t>1447,5</w:t>
            </w:r>
          </w:p>
        </w:tc>
        <w:tc>
          <w:tcPr>
            <w:tcW w:w="1312" w:type="dxa"/>
          </w:tcPr>
          <w:p w:rsidR="00C54548" w:rsidRDefault="00263DB7">
            <w:pPr>
              <w:pStyle w:val="TableParagraph"/>
              <w:spacing w:before="15"/>
              <w:ind w:left="287"/>
              <w:rPr>
                <w:sz w:val="24"/>
              </w:rPr>
            </w:pPr>
            <w:r>
              <w:rPr>
                <w:color w:val="0D0D0D"/>
                <w:spacing w:val="-4"/>
                <w:sz w:val="24"/>
              </w:rPr>
              <w:t>1255</w:t>
            </w:r>
          </w:p>
        </w:tc>
        <w:tc>
          <w:tcPr>
            <w:tcW w:w="1486" w:type="dxa"/>
          </w:tcPr>
          <w:p w:rsidR="00C54548" w:rsidRDefault="00263DB7">
            <w:pPr>
              <w:pStyle w:val="TableParagraph"/>
              <w:spacing w:before="15"/>
              <w:ind w:left="287"/>
              <w:rPr>
                <w:sz w:val="24"/>
              </w:rPr>
            </w:pPr>
            <w:r>
              <w:rPr>
                <w:color w:val="0D0D0D"/>
                <w:spacing w:val="-2"/>
                <w:sz w:val="24"/>
              </w:rPr>
              <w:t>1183,33</w:t>
            </w:r>
          </w:p>
        </w:tc>
      </w:tr>
      <w:tr w:rsidR="00C54548">
        <w:trPr>
          <w:trHeight w:val="335"/>
        </w:trPr>
        <w:tc>
          <w:tcPr>
            <w:tcW w:w="2171" w:type="dxa"/>
            <w:tcBorders>
              <w:bottom w:val="single" w:sz="4" w:space="0" w:color="000000"/>
            </w:tcBorders>
          </w:tcPr>
          <w:p w:rsidR="00C54548" w:rsidRDefault="00263DB7">
            <w:pPr>
              <w:pStyle w:val="TableParagraph"/>
              <w:spacing w:before="17"/>
              <w:ind w:left="114"/>
              <w:rPr>
                <w:sz w:val="24"/>
              </w:rPr>
            </w:pPr>
            <w:r>
              <w:rPr>
                <w:color w:val="0D0D0D"/>
                <w:spacing w:val="-2"/>
                <w:sz w:val="24"/>
              </w:rPr>
              <w:t>Rendimiento</w:t>
            </w:r>
          </w:p>
        </w:tc>
        <w:tc>
          <w:tcPr>
            <w:tcW w:w="1682" w:type="dxa"/>
            <w:tcBorders>
              <w:bottom w:val="single" w:sz="4" w:space="0" w:color="000000"/>
            </w:tcBorders>
          </w:tcPr>
          <w:p w:rsidR="00C54548" w:rsidRDefault="00263DB7">
            <w:pPr>
              <w:pStyle w:val="TableParagraph"/>
              <w:spacing w:before="17"/>
              <w:ind w:left="635"/>
              <w:rPr>
                <w:sz w:val="24"/>
              </w:rPr>
            </w:pPr>
            <w:r>
              <w:rPr>
                <w:color w:val="0D0D0D"/>
                <w:spacing w:val="-2"/>
                <w:sz w:val="24"/>
              </w:rPr>
              <w:t>64,70%</w:t>
            </w:r>
          </w:p>
        </w:tc>
        <w:tc>
          <w:tcPr>
            <w:tcW w:w="1292" w:type="dxa"/>
            <w:tcBorders>
              <w:bottom w:val="single" w:sz="4" w:space="0" w:color="000000"/>
            </w:tcBorders>
          </w:tcPr>
          <w:p w:rsidR="00C54548" w:rsidRDefault="00263DB7">
            <w:pPr>
              <w:pStyle w:val="TableParagraph"/>
              <w:spacing w:before="17"/>
              <w:ind w:left="266"/>
              <w:rPr>
                <w:sz w:val="24"/>
              </w:rPr>
            </w:pPr>
            <w:r>
              <w:rPr>
                <w:color w:val="0D0D0D"/>
                <w:spacing w:val="-2"/>
                <w:sz w:val="24"/>
              </w:rPr>
              <w:t>65,63%</w:t>
            </w:r>
          </w:p>
        </w:tc>
        <w:tc>
          <w:tcPr>
            <w:tcW w:w="1312" w:type="dxa"/>
            <w:tcBorders>
              <w:bottom w:val="single" w:sz="4" w:space="0" w:color="000000"/>
            </w:tcBorders>
          </w:tcPr>
          <w:p w:rsidR="00C54548" w:rsidRDefault="00263DB7">
            <w:pPr>
              <w:pStyle w:val="TableParagraph"/>
              <w:spacing w:before="17"/>
              <w:ind w:left="287"/>
              <w:rPr>
                <w:sz w:val="24"/>
              </w:rPr>
            </w:pPr>
            <w:r>
              <w:rPr>
                <w:color w:val="0D0D0D"/>
                <w:spacing w:val="-2"/>
                <w:sz w:val="24"/>
              </w:rPr>
              <w:t>57,77%</w:t>
            </w:r>
          </w:p>
        </w:tc>
        <w:tc>
          <w:tcPr>
            <w:tcW w:w="1486" w:type="dxa"/>
            <w:tcBorders>
              <w:bottom w:val="single" w:sz="4" w:space="0" w:color="000000"/>
            </w:tcBorders>
          </w:tcPr>
          <w:p w:rsidR="00C54548" w:rsidRDefault="00263DB7">
            <w:pPr>
              <w:pStyle w:val="TableParagraph"/>
              <w:spacing w:before="17"/>
              <w:ind w:left="287"/>
              <w:rPr>
                <w:sz w:val="24"/>
              </w:rPr>
            </w:pPr>
            <w:r>
              <w:rPr>
                <w:color w:val="0D0D0D"/>
                <w:spacing w:val="-2"/>
                <w:sz w:val="24"/>
              </w:rPr>
              <w:t>62,54%</w:t>
            </w:r>
          </w:p>
        </w:tc>
      </w:tr>
    </w:tbl>
    <w:p w:rsidR="00C54548" w:rsidRDefault="00263DB7">
      <w:pPr>
        <w:ind w:left="568"/>
        <w:rPr>
          <w:sz w:val="20"/>
        </w:rPr>
      </w:pPr>
      <w:r>
        <w:rPr>
          <w:sz w:val="20"/>
        </w:rPr>
        <w:t>Fuente.</w:t>
      </w:r>
      <w:r>
        <w:rPr>
          <w:spacing w:val="-3"/>
          <w:sz w:val="20"/>
        </w:rPr>
        <w:t xml:space="preserve"> </w:t>
      </w:r>
      <w:r>
        <w:rPr>
          <w:sz w:val="20"/>
        </w:rPr>
        <w:t xml:space="preserve">Elaboración </w:t>
      </w:r>
      <w:r>
        <w:rPr>
          <w:spacing w:val="-2"/>
          <w:sz w:val="20"/>
        </w:rPr>
        <w:t>propia</w:t>
      </w:r>
    </w:p>
    <w:p w:rsidR="00C54548" w:rsidRDefault="00C54548">
      <w:pPr>
        <w:pStyle w:val="Textoindependiente"/>
        <w:spacing w:before="119"/>
        <w:rPr>
          <w:sz w:val="20"/>
        </w:rPr>
      </w:pPr>
    </w:p>
    <w:p w:rsidR="00C54548" w:rsidRDefault="00263DB7">
      <w:pPr>
        <w:pStyle w:val="Textoindependiente"/>
        <w:spacing w:before="1" w:line="360" w:lineRule="auto"/>
        <w:ind w:left="568" w:right="138"/>
        <w:jc w:val="both"/>
      </w:pPr>
      <w:r>
        <w:t>El</w:t>
      </w:r>
      <w:r>
        <w:rPr>
          <w:spacing w:val="-2"/>
        </w:rPr>
        <w:t xml:space="preserve"> </w:t>
      </w:r>
      <w:r>
        <w:t>rendimiento</w:t>
      </w:r>
      <w:r>
        <w:rPr>
          <w:spacing w:val="-3"/>
        </w:rPr>
        <w:t xml:space="preserve"> </w:t>
      </w:r>
      <w:r>
        <w:t>a</w:t>
      </w:r>
      <w:r>
        <w:rPr>
          <w:spacing w:val="-6"/>
        </w:rPr>
        <w:t xml:space="preserve"> </w:t>
      </w:r>
      <w:r>
        <w:t>la</w:t>
      </w:r>
      <w:r>
        <w:rPr>
          <w:spacing w:val="-6"/>
        </w:rPr>
        <w:t xml:space="preserve"> </w:t>
      </w:r>
      <w:r>
        <w:t>canal,</w:t>
      </w:r>
      <w:r>
        <w:rPr>
          <w:spacing w:val="-3"/>
        </w:rPr>
        <w:t xml:space="preserve"> </w:t>
      </w:r>
      <w:r>
        <w:t>expresado</w:t>
      </w:r>
      <w:r>
        <w:rPr>
          <w:spacing w:val="-3"/>
        </w:rPr>
        <w:t xml:space="preserve"> </w:t>
      </w:r>
      <w:r>
        <w:t>como</w:t>
      </w:r>
      <w:r>
        <w:rPr>
          <w:spacing w:val="-7"/>
        </w:rPr>
        <w:t xml:space="preserve"> </w:t>
      </w:r>
      <w:r>
        <w:t>el</w:t>
      </w:r>
      <w:r>
        <w:rPr>
          <w:spacing w:val="-2"/>
        </w:rPr>
        <w:t xml:space="preserve"> </w:t>
      </w:r>
      <w:r>
        <w:t>porcentaje</w:t>
      </w:r>
      <w:r>
        <w:rPr>
          <w:spacing w:val="-2"/>
        </w:rPr>
        <w:t xml:space="preserve"> </w:t>
      </w:r>
      <w:r>
        <w:t>del</w:t>
      </w:r>
      <w:r>
        <w:rPr>
          <w:spacing w:val="-2"/>
        </w:rPr>
        <w:t xml:space="preserve"> </w:t>
      </w:r>
      <w:r>
        <w:t>peso</w:t>
      </w:r>
      <w:r>
        <w:rPr>
          <w:spacing w:val="-7"/>
        </w:rPr>
        <w:t xml:space="preserve"> </w:t>
      </w:r>
      <w:r>
        <w:t>en</w:t>
      </w:r>
      <w:r>
        <w:rPr>
          <w:spacing w:val="-3"/>
        </w:rPr>
        <w:t xml:space="preserve"> </w:t>
      </w:r>
      <w:r>
        <w:t>canal</w:t>
      </w:r>
      <w:r>
        <w:rPr>
          <w:spacing w:val="-2"/>
        </w:rPr>
        <w:t xml:space="preserve"> </w:t>
      </w:r>
      <w:r>
        <w:t>respecto al</w:t>
      </w:r>
      <w:r>
        <w:rPr>
          <w:spacing w:val="-9"/>
        </w:rPr>
        <w:t xml:space="preserve"> </w:t>
      </w:r>
      <w:r>
        <w:t>peso</w:t>
      </w:r>
      <w:r>
        <w:rPr>
          <w:spacing w:val="-10"/>
        </w:rPr>
        <w:t xml:space="preserve"> </w:t>
      </w:r>
      <w:r>
        <w:t>vivo</w:t>
      </w:r>
      <w:r>
        <w:rPr>
          <w:spacing w:val="-10"/>
        </w:rPr>
        <w:t xml:space="preserve"> </w:t>
      </w:r>
      <w:r>
        <w:t>final,</w:t>
      </w:r>
      <w:r>
        <w:rPr>
          <w:spacing w:val="-10"/>
        </w:rPr>
        <w:t xml:space="preserve"> </w:t>
      </w:r>
      <w:r>
        <w:t>constituye</w:t>
      </w:r>
      <w:r>
        <w:rPr>
          <w:spacing w:val="-9"/>
        </w:rPr>
        <w:t xml:space="preserve"> </w:t>
      </w:r>
      <w:r>
        <w:t>un</w:t>
      </w:r>
      <w:r>
        <w:rPr>
          <w:spacing w:val="-10"/>
        </w:rPr>
        <w:t xml:space="preserve"> </w:t>
      </w:r>
      <w:r>
        <w:t>indicador</w:t>
      </w:r>
      <w:r>
        <w:rPr>
          <w:spacing w:val="-14"/>
        </w:rPr>
        <w:t xml:space="preserve"> </w:t>
      </w:r>
      <w:r>
        <w:t>integral</w:t>
      </w:r>
      <w:r>
        <w:rPr>
          <w:spacing w:val="-9"/>
        </w:rPr>
        <w:t xml:space="preserve"> </w:t>
      </w:r>
      <w:r>
        <w:t>de</w:t>
      </w:r>
      <w:r>
        <w:rPr>
          <w:spacing w:val="-9"/>
        </w:rPr>
        <w:t xml:space="preserve"> </w:t>
      </w:r>
      <w:r>
        <w:t>la</w:t>
      </w:r>
      <w:r>
        <w:rPr>
          <w:spacing w:val="-9"/>
        </w:rPr>
        <w:t xml:space="preserve"> </w:t>
      </w:r>
      <w:r>
        <w:t>eficiencia</w:t>
      </w:r>
      <w:r>
        <w:rPr>
          <w:spacing w:val="-9"/>
        </w:rPr>
        <w:t xml:space="preserve"> </w:t>
      </w:r>
      <w:r>
        <w:t>de</w:t>
      </w:r>
      <w:r>
        <w:rPr>
          <w:spacing w:val="-9"/>
        </w:rPr>
        <w:t xml:space="preserve"> </w:t>
      </w:r>
      <w:r>
        <w:t>conversión</w:t>
      </w:r>
      <w:r>
        <w:rPr>
          <w:spacing w:val="-10"/>
        </w:rPr>
        <w:t xml:space="preserve"> </w:t>
      </w:r>
      <w:r>
        <w:t>de nutrientes</w:t>
      </w:r>
      <w:r>
        <w:rPr>
          <w:spacing w:val="-5"/>
        </w:rPr>
        <w:t xml:space="preserve"> </w:t>
      </w:r>
      <w:r>
        <w:t>en</w:t>
      </w:r>
      <w:r>
        <w:rPr>
          <w:spacing w:val="-3"/>
        </w:rPr>
        <w:t xml:space="preserve"> </w:t>
      </w:r>
      <w:r>
        <w:t>tejido</w:t>
      </w:r>
      <w:r>
        <w:rPr>
          <w:spacing w:val="-8"/>
        </w:rPr>
        <w:t xml:space="preserve"> </w:t>
      </w:r>
      <w:r>
        <w:t>corporal</w:t>
      </w:r>
      <w:r>
        <w:rPr>
          <w:spacing w:val="-2"/>
        </w:rPr>
        <w:t xml:space="preserve"> </w:t>
      </w:r>
      <w:r>
        <w:t>aprovechable. En</w:t>
      </w:r>
      <w:r>
        <w:rPr>
          <w:spacing w:val="-3"/>
        </w:rPr>
        <w:t xml:space="preserve"> </w:t>
      </w:r>
      <w:r>
        <w:t>la</w:t>
      </w:r>
      <w:r>
        <w:rPr>
          <w:spacing w:val="-6"/>
        </w:rPr>
        <w:t xml:space="preserve"> </w:t>
      </w:r>
      <w:r>
        <w:t>Tabla</w:t>
      </w:r>
      <w:r>
        <w:rPr>
          <w:spacing w:val="-2"/>
        </w:rPr>
        <w:t xml:space="preserve"> </w:t>
      </w:r>
      <w:r>
        <w:t>50</w:t>
      </w:r>
      <w:r>
        <w:rPr>
          <w:spacing w:val="-3"/>
        </w:rPr>
        <w:t xml:space="preserve"> </w:t>
      </w:r>
      <w:r>
        <w:t>se</w:t>
      </w:r>
      <w:r>
        <w:rPr>
          <w:spacing w:val="-2"/>
        </w:rPr>
        <w:t xml:space="preserve"> </w:t>
      </w:r>
      <w:r>
        <w:t>observa</w:t>
      </w:r>
      <w:r>
        <w:rPr>
          <w:spacing w:val="-2"/>
        </w:rPr>
        <w:t xml:space="preserve"> </w:t>
      </w:r>
      <w:r>
        <w:t>que</w:t>
      </w:r>
      <w:r>
        <w:rPr>
          <w:spacing w:val="-6"/>
        </w:rPr>
        <w:t xml:space="preserve"> </w:t>
      </w:r>
      <w:r>
        <w:t>el</w:t>
      </w:r>
      <w:r>
        <w:rPr>
          <w:spacing w:val="-2"/>
        </w:rPr>
        <w:t xml:space="preserve"> </w:t>
      </w:r>
      <w:r>
        <w:t>mayor rendimiento</w:t>
      </w:r>
      <w:r>
        <w:rPr>
          <w:spacing w:val="-6"/>
        </w:rPr>
        <w:t xml:space="preserve"> </w:t>
      </w:r>
      <w:r>
        <w:t>correspondió</w:t>
      </w:r>
      <w:r>
        <w:rPr>
          <w:spacing w:val="-6"/>
        </w:rPr>
        <w:t xml:space="preserve"> </w:t>
      </w:r>
      <w:r>
        <w:t>al</w:t>
      </w:r>
      <w:r>
        <w:rPr>
          <w:spacing w:val="-5"/>
        </w:rPr>
        <w:t xml:space="preserve"> </w:t>
      </w:r>
      <w:r>
        <w:t>tratamiento</w:t>
      </w:r>
      <w:r>
        <w:rPr>
          <w:spacing w:val="-6"/>
        </w:rPr>
        <w:t xml:space="preserve"> </w:t>
      </w:r>
      <w:r>
        <w:t>T2</w:t>
      </w:r>
      <w:r>
        <w:rPr>
          <w:spacing w:val="-6"/>
        </w:rPr>
        <w:t xml:space="preserve"> </w:t>
      </w:r>
      <w:r>
        <w:t>con</w:t>
      </w:r>
      <w:r>
        <w:rPr>
          <w:spacing w:val="-6"/>
        </w:rPr>
        <w:t xml:space="preserve"> </w:t>
      </w:r>
      <w:r>
        <w:t>65,63</w:t>
      </w:r>
      <w:r>
        <w:rPr>
          <w:spacing w:val="-6"/>
        </w:rPr>
        <w:t xml:space="preserve"> </w:t>
      </w:r>
      <w:r>
        <w:t>%,</w:t>
      </w:r>
      <w:r>
        <w:rPr>
          <w:spacing w:val="-5"/>
        </w:rPr>
        <w:t xml:space="preserve"> </w:t>
      </w:r>
      <w:r>
        <w:t>seguido</w:t>
      </w:r>
      <w:r>
        <w:rPr>
          <w:spacing w:val="-6"/>
        </w:rPr>
        <w:t xml:space="preserve"> </w:t>
      </w:r>
      <w:r>
        <w:t>por</w:t>
      </w:r>
      <w:r>
        <w:rPr>
          <w:spacing w:val="-5"/>
        </w:rPr>
        <w:t xml:space="preserve"> </w:t>
      </w:r>
      <w:r>
        <w:t>T1,</w:t>
      </w:r>
      <w:r>
        <w:rPr>
          <w:spacing w:val="-6"/>
        </w:rPr>
        <w:t xml:space="preserve"> </w:t>
      </w:r>
      <w:r>
        <w:t>T4</w:t>
      </w:r>
      <w:r>
        <w:rPr>
          <w:spacing w:val="-6"/>
        </w:rPr>
        <w:t xml:space="preserve"> </w:t>
      </w:r>
      <w:r>
        <w:t>y</w:t>
      </w:r>
      <w:r>
        <w:rPr>
          <w:spacing w:val="-6"/>
        </w:rPr>
        <w:t xml:space="preserve"> </w:t>
      </w:r>
      <w:r>
        <w:t>T3, de</w:t>
      </w:r>
      <w:r>
        <w:rPr>
          <w:spacing w:val="-6"/>
        </w:rPr>
        <w:t xml:space="preserve"> </w:t>
      </w:r>
      <w:r>
        <w:t>esta</w:t>
      </w:r>
      <w:r>
        <w:rPr>
          <w:spacing w:val="-6"/>
        </w:rPr>
        <w:t xml:space="preserve"> </w:t>
      </w:r>
      <w:r>
        <w:t>manera</w:t>
      </w:r>
      <w:r>
        <w:rPr>
          <w:spacing w:val="-6"/>
        </w:rPr>
        <w:t xml:space="preserve"> </w:t>
      </w:r>
      <w:r>
        <w:t>se</w:t>
      </w:r>
      <w:r>
        <w:rPr>
          <w:spacing w:val="-6"/>
        </w:rPr>
        <w:t xml:space="preserve"> </w:t>
      </w:r>
      <w:r>
        <w:t>evidencia</w:t>
      </w:r>
      <w:r>
        <w:rPr>
          <w:spacing w:val="-6"/>
        </w:rPr>
        <w:t xml:space="preserve"> </w:t>
      </w:r>
      <w:r>
        <w:t>que</w:t>
      </w:r>
      <w:r>
        <w:rPr>
          <w:spacing w:val="-5"/>
        </w:rPr>
        <w:t xml:space="preserve"> </w:t>
      </w:r>
      <w:r>
        <w:t>con</w:t>
      </w:r>
      <w:r>
        <w:rPr>
          <w:spacing w:val="-8"/>
        </w:rPr>
        <w:t xml:space="preserve"> </w:t>
      </w:r>
      <w:r>
        <w:t>el</w:t>
      </w:r>
      <w:r>
        <w:rPr>
          <w:spacing w:val="-9"/>
        </w:rPr>
        <w:t xml:space="preserve"> </w:t>
      </w:r>
      <w:r>
        <w:t>T2</w:t>
      </w:r>
      <w:r>
        <w:rPr>
          <w:spacing w:val="-7"/>
        </w:rPr>
        <w:t xml:space="preserve"> </w:t>
      </w:r>
      <w:r>
        <w:t>se</w:t>
      </w:r>
      <w:r>
        <w:rPr>
          <w:spacing w:val="-6"/>
        </w:rPr>
        <w:t xml:space="preserve"> </w:t>
      </w:r>
      <w:r>
        <w:t>generó</w:t>
      </w:r>
      <w:r>
        <w:rPr>
          <w:spacing w:val="-6"/>
        </w:rPr>
        <w:t xml:space="preserve"> </w:t>
      </w:r>
      <w:r>
        <w:t>una</w:t>
      </w:r>
      <w:r>
        <w:rPr>
          <w:spacing w:val="-6"/>
        </w:rPr>
        <w:t xml:space="preserve"> </w:t>
      </w:r>
      <w:r>
        <w:t>mayor</w:t>
      </w:r>
      <w:r>
        <w:rPr>
          <w:spacing w:val="-7"/>
        </w:rPr>
        <w:t xml:space="preserve"> </w:t>
      </w:r>
      <w:r>
        <w:t>proporción</w:t>
      </w:r>
      <w:r>
        <w:rPr>
          <w:spacing w:val="-8"/>
        </w:rPr>
        <w:t xml:space="preserve"> </w:t>
      </w:r>
      <w:r>
        <w:t>de</w:t>
      </w:r>
      <w:r>
        <w:rPr>
          <w:spacing w:val="-6"/>
        </w:rPr>
        <w:t xml:space="preserve"> </w:t>
      </w:r>
      <w:r>
        <w:t>peso aprovechable respecto al peso vivo final.</w:t>
      </w:r>
    </w:p>
    <w:p w:rsidR="00C54548" w:rsidRDefault="00263DB7">
      <w:pPr>
        <w:pStyle w:val="Textoindependiente"/>
        <w:spacing w:before="241" w:line="360" w:lineRule="auto"/>
        <w:ind w:left="568" w:right="137"/>
        <w:jc w:val="both"/>
      </w:pPr>
      <w:r>
        <w:t>Los resultados obtenidos en el presente estudio evidencian que el tratamiento T2 alcanzó</w:t>
      </w:r>
      <w:r>
        <w:rPr>
          <w:spacing w:val="-4"/>
        </w:rPr>
        <w:t xml:space="preserve"> </w:t>
      </w:r>
      <w:r>
        <w:t>el</w:t>
      </w:r>
      <w:r>
        <w:rPr>
          <w:spacing w:val="-3"/>
        </w:rPr>
        <w:t xml:space="preserve"> </w:t>
      </w:r>
      <w:r>
        <w:t>mayor</w:t>
      </w:r>
      <w:r>
        <w:rPr>
          <w:spacing w:val="-4"/>
        </w:rPr>
        <w:t xml:space="preserve"> </w:t>
      </w:r>
      <w:r>
        <w:t>rendimiento</w:t>
      </w:r>
      <w:r>
        <w:rPr>
          <w:spacing w:val="-8"/>
        </w:rPr>
        <w:t xml:space="preserve"> </w:t>
      </w:r>
      <w:r>
        <w:t>en</w:t>
      </w:r>
      <w:r>
        <w:rPr>
          <w:spacing w:val="-4"/>
        </w:rPr>
        <w:t xml:space="preserve"> </w:t>
      </w:r>
      <w:r>
        <w:t>canal</w:t>
      </w:r>
      <w:r>
        <w:rPr>
          <w:spacing w:val="-6"/>
        </w:rPr>
        <w:t xml:space="preserve"> </w:t>
      </w:r>
      <w:r>
        <w:t>(65,63</w:t>
      </w:r>
      <w:r>
        <w:rPr>
          <w:spacing w:val="-4"/>
        </w:rPr>
        <w:t xml:space="preserve"> </w:t>
      </w:r>
      <w:r>
        <w:t>%), siendo</w:t>
      </w:r>
      <w:r>
        <w:rPr>
          <w:spacing w:val="-4"/>
        </w:rPr>
        <w:t xml:space="preserve"> </w:t>
      </w:r>
      <w:r>
        <w:t>mayor</w:t>
      </w:r>
      <w:r>
        <w:rPr>
          <w:spacing w:val="-3"/>
        </w:rPr>
        <w:t xml:space="preserve"> </w:t>
      </w:r>
      <w:r>
        <w:t>frente</w:t>
      </w:r>
      <w:r>
        <w:rPr>
          <w:spacing w:val="-6"/>
        </w:rPr>
        <w:t xml:space="preserve"> </w:t>
      </w:r>
      <w:r>
        <w:t>a</w:t>
      </w:r>
      <w:r>
        <w:rPr>
          <w:spacing w:val="-3"/>
        </w:rPr>
        <w:t xml:space="preserve"> </w:t>
      </w:r>
      <w:r>
        <w:t>los</w:t>
      </w:r>
      <w:r>
        <w:rPr>
          <w:spacing w:val="-5"/>
        </w:rPr>
        <w:t xml:space="preserve"> </w:t>
      </w:r>
      <w:r>
        <w:t>demás tratamientos</w:t>
      </w:r>
      <w:r>
        <w:rPr>
          <w:spacing w:val="-10"/>
        </w:rPr>
        <w:t xml:space="preserve"> </w:t>
      </w:r>
      <w:r>
        <w:t>evaluados.</w:t>
      </w:r>
      <w:r>
        <w:rPr>
          <w:spacing w:val="-9"/>
        </w:rPr>
        <w:t xml:space="preserve"> </w:t>
      </w:r>
      <w:r>
        <w:t>Este</w:t>
      </w:r>
      <w:r>
        <w:rPr>
          <w:spacing w:val="-7"/>
        </w:rPr>
        <w:t xml:space="preserve"> </w:t>
      </w:r>
      <w:r>
        <w:t>comportamiento</w:t>
      </w:r>
      <w:r>
        <w:rPr>
          <w:spacing w:val="-9"/>
        </w:rPr>
        <w:t xml:space="preserve"> </w:t>
      </w:r>
      <w:r>
        <w:t>productivo</w:t>
      </w:r>
      <w:r>
        <w:rPr>
          <w:spacing w:val="-9"/>
        </w:rPr>
        <w:t xml:space="preserve"> </w:t>
      </w:r>
      <w:r>
        <w:t>coincide</w:t>
      </w:r>
      <w:r>
        <w:rPr>
          <w:spacing w:val="-7"/>
        </w:rPr>
        <w:t xml:space="preserve"> </w:t>
      </w:r>
      <w:r>
        <w:t>con</w:t>
      </w:r>
      <w:r>
        <w:rPr>
          <w:spacing w:val="-13"/>
        </w:rPr>
        <w:t xml:space="preserve"> </w:t>
      </w:r>
      <w:r>
        <w:t>lo</w:t>
      </w:r>
      <w:r>
        <w:rPr>
          <w:spacing w:val="-9"/>
        </w:rPr>
        <w:t xml:space="preserve"> </w:t>
      </w:r>
      <w:r>
        <w:t>reportado por Huamán et al. (2021), quienes señalaron rendimientos cercanos al 63 % en cuyes alimentados bajo un sistema mixto basado en balanceado y alfalfa, patrón nutricional que guarda similitud con el desarrollado en el tratamiento T2.</w:t>
      </w:r>
    </w:p>
    <w:p w:rsidR="00C54548" w:rsidRDefault="00263DB7">
      <w:pPr>
        <w:pStyle w:val="Textoindependiente"/>
        <w:spacing w:before="241" w:line="360" w:lineRule="auto"/>
        <w:ind w:left="568" w:right="136"/>
        <w:jc w:val="both"/>
      </w:pPr>
      <w:r>
        <w:t xml:space="preserve">Asimismo, </w:t>
      </w:r>
      <w:proofErr w:type="spellStart"/>
      <w:r>
        <w:t>Shagñay</w:t>
      </w:r>
      <w:proofErr w:type="spellEnd"/>
      <w:r>
        <w:t xml:space="preserve"> et al. (2023), reportaron valores mayores, con rendimientos entre 68,70 % y</w:t>
      </w:r>
      <w:r>
        <w:rPr>
          <w:spacing w:val="-3"/>
        </w:rPr>
        <w:t xml:space="preserve"> </w:t>
      </w:r>
      <w:r>
        <w:t>70,17 % en</w:t>
      </w:r>
      <w:r>
        <w:rPr>
          <w:spacing w:val="-2"/>
        </w:rPr>
        <w:t xml:space="preserve"> </w:t>
      </w:r>
      <w:r>
        <w:t>cuyes alimentados con alfalfa</w:t>
      </w:r>
      <w:r>
        <w:rPr>
          <w:spacing w:val="-1"/>
        </w:rPr>
        <w:t xml:space="preserve"> </w:t>
      </w:r>
      <w:r>
        <w:t xml:space="preserve">y </w:t>
      </w:r>
      <w:proofErr w:type="spellStart"/>
      <w:r>
        <w:t>raygrass</w:t>
      </w:r>
      <w:proofErr w:type="spellEnd"/>
      <w:r>
        <w:t>, por tanto, la inclusión</w:t>
      </w:r>
      <w:r>
        <w:rPr>
          <w:spacing w:val="-3"/>
        </w:rPr>
        <w:t xml:space="preserve"> </w:t>
      </w:r>
      <w:r>
        <w:t>de</w:t>
      </w:r>
      <w:r>
        <w:rPr>
          <w:spacing w:val="-2"/>
        </w:rPr>
        <w:t xml:space="preserve"> </w:t>
      </w:r>
      <w:r>
        <w:t>forrajes</w:t>
      </w:r>
      <w:r>
        <w:rPr>
          <w:spacing w:val="-5"/>
        </w:rPr>
        <w:t xml:space="preserve"> </w:t>
      </w:r>
      <w:r>
        <w:t>frescos</w:t>
      </w:r>
      <w:r>
        <w:rPr>
          <w:spacing w:val="-5"/>
        </w:rPr>
        <w:t xml:space="preserve"> </w:t>
      </w:r>
      <w:r>
        <w:t>de</w:t>
      </w:r>
      <w:r>
        <w:rPr>
          <w:spacing w:val="-2"/>
        </w:rPr>
        <w:t xml:space="preserve"> </w:t>
      </w:r>
      <w:r>
        <w:t>buena</w:t>
      </w:r>
      <w:r>
        <w:rPr>
          <w:spacing w:val="-2"/>
        </w:rPr>
        <w:t xml:space="preserve"> </w:t>
      </w:r>
      <w:r>
        <w:t>calidad</w:t>
      </w:r>
      <w:r>
        <w:rPr>
          <w:spacing w:val="-3"/>
        </w:rPr>
        <w:t xml:space="preserve"> </w:t>
      </w:r>
      <w:r>
        <w:t>nutricional</w:t>
      </w:r>
      <w:r>
        <w:rPr>
          <w:spacing w:val="-2"/>
        </w:rPr>
        <w:t xml:space="preserve"> </w:t>
      </w:r>
      <w:r>
        <w:t>contribuye</w:t>
      </w:r>
      <w:r>
        <w:rPr>
          <w:spacing w:val="-2"/>
        </w:rPr>
        <w:t xml:space="preserve"> </w:t>
      </w:r>
      <w:r>
        <w:t>al</w:t>
      </w:r>
      <w:r>
        <w:rPr>
          <w:spacing w:val="-2"/>
        </w:rPr>
        <w:t xml:space="preserve"> </w:t>
      </w:r>
      <w:r>
        <w:t>incremento del rendimiento final.</w:t>
      </w:r>
    </w:p>
    <w:p w:rsidR="00C54548" w:rsidRDefault="00263DB7">
      <w:pPr>
        <w:pStyle w:val="Textoindependiente"/>
        <w:spacing w:before="240" w:line="360" w:lineRule="auto"/>
        <w:ind w:left="568" w:right="138"/>
        <w:jc w:val="both"/>
      </w:pPr>
      <w:r>
        <w:t xml:space="preserve">Por otra parte, estudios como el de Flores et al. (2021), evidencian que, independientemente de la línea genética evaluada, los rendimientos en carne total pueden mantenerse estables cuando la alimentación se fundamenta en alfalfa complementada con desechos de cosecha, alcanzándose valores entre 81,4% y </w:t>
      </w:r>
      <w:r>
        <w:rPr>
          <w:spacing w:val="-2"/>
        </w:rPr>
        <w:t>82,4%.</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numPr>
          <w:ilvl w:val="2"/>
          <w:numId w:val="6"/>
        </w:numPr>
        <w:tabs>
          <w:tab w:val="left" w:pos="1288"/>
        </w:tabs>
        <w:spacing w:before="64"/>
        <w:ind w:left="1288" w:hanging="720"/>
      </w:pPr>
      <w:bookmarkStart w:id="158" w:name="_bookmark155"/>
      <w:bookmarkEnd w:id="158"/>
      <w:r>
        <w:lastRenderedPageBreak/>
        <w:t>Características</w:t>
      </w:r>
      <w:r>
        <w:rPr>
          <w:spacing w:val="-5"/>
        </w:rPr>
        <w:t xml:space="preserve"> </w:t>
      </w:r>
      <w:r>
        <w:t>fisicoquímicas</w:t>
      </w:r>
      <w:r>
        <w:rPr>
          <w:spacing w:val="-4"/>
        </w:rPr>
        <w:t xml:space="preserve"> </w:t>
      </w:r>
      <w:r>
        <w:t>de</w:t>
      </w:r>
      <w:r>
        <w:rPr>
          <w:spacing w:val="-1"/>
        </w:rPr>
        <w:t xml:space="preserve"> </w:t>
      </w:r>
      <w:r>
        <w:t>la</w:t>
      </w:r>
      <w:r>
        <w:rPr>
          <w:spacing w:val="-2"/>
        </w:rPr>
        <w:t xml:space="preserve"> </w:t>
      </w:r>
      <w:r>
        <w:rPr>
          <w:spacing w:val="-4"/>
        </w:rPr>
        <w:t>carne</w:t>
      </w:r>
    </w:p>
    <w:p w:rsidR="00C54548" w:rsidRDefault="00C54548">
      <w:pPr>
        <w:pStyle w:val="Textoindependiente"/>
        <w:spacing w:before="104"/>
        <w:rPr>
          <w:b/>
        </w:rPr>
      </w:pPr>
    </w:p>
    <w:p w:rsidR="00C54548" w:rsidRDefault="00263DB7">
      <w:pPr>
        <w:pStyle w:val="Textoindependiente"/>
        <w:spacing w:line="360" w:lineRule="auto"/>
        <w:ind w:left="568" w:right="145"/>
        <w:jc w:val="both"/>
      </w:pPr>
      <w:r>
        <w:t>En</w:t>
      </w:r>
      <w:r>
        <w:rPr>
          <w:spacing w:val="-2"/>
        </w:rPr>
        <w:t xml:space="preserve"> </w:t>
      </w:r>
      <w:r>
        <w:t>la</w:t>
      </w:r>
      <w:r>
        <w:rPr>
          <w:spacing w:val="-1"/>
        </w:rPr>
        <w:t xml:space="preserve"> </w:t>
      </w:r>
      <w:r>
        <w:t>Tabla 51</w:t>
      </w:r>
      <w:r>
        <w:rPr>
          <w:spacing w:val="-2"/>
        </w:rPr>
        <w:t xml:space="preserve"> </w:t>
      </w:r>
      <w:r>
        <w:t>se</w:t>
      </w:r>
      <w:r>
        <w:rPr>
          <w:spacing w:val="-1"/>
        </w:rPr>
        <w:t xml:space="preserve"> </w:t>
      </w:r>
      <w:r>
        <w:t>presentan</w:t>
      </w:r>
      <w:r>
        <w:rPr>
          <w:spacing w:val="-2"/>
        </w:rPr>
        <w:t xml:space="preserve"> </w:t>
      </w:r>
      <w:r>
        <w:t>los</w:t>
      </w:r>
      <w:r>
        <w:rPr>
          <w:spacing w:val="-4"/>
        </w:rPr>
        <w:t xml:space="preserve"> </w:t>
      </w:r>
      <w:r>
        <w:t>resultados</w:t>
      </w:r>
      <w:r>
        <w:rPr>
          <w:spacing w:val="-4"/>
        </w:rPr>
        <w:t xml:space="preserve"> </w:t>
      </w:r>
      <w:r>
        <w:t>del</w:t>
      </w:r>
      <w:r>
        <w:rPr>
          <w:spacing w:val="-1"/>
        </w:rPr>
        <w:t xml:space="preserve"> </w:t>
      </w:r>
      <w:r>
        <w:t>análisis</w:t>
      </w:r>
      <w:r>
        <w:rPr>
          <w:spacing w:val="-4"/>
        </w:rPr>
        <w:t xml:space="preserve"> </w:t>
      </w:r>
      <w:r>
        <w:t>fisicoquímico</w:t>
      </w:r>
      <w:r>
        <w:rPr>
          <w:spacing w:val="-2"/>
        </w:rPr>
        <w:t xml:space="preserve"> </w:t>
      </w:r>
      <w:r>
        <w:t>de</w:t>
      </w:r>
      <w:r>
        <w:rPr>
          <w:spacing w:val="-1"/>
        </w:rPr>
        <w:t xml:space="preserve"> </w:t>
      </w:r>
      <w:r>
        <w:t>la</w:t>
      </w:r>
      <w:r>
        <w:rPr>
          <w:spacing w:val="-1"/>
        </w:rPr>
        <w:t xml:space="preserve"> </w:t>
      </w:r>
      <w:r>
        <w:t>carne</w:t>
      </w:r>
      <w:r>
        <w:rPr>
          <w:spacing w:val="-1"/>
        </w:rPr>
        <w:t xml:space="preserve"> </w:t>
      </w:r>
      <w:r>
        <w:t xml:space="preserve">de cuy proveniente de los diferentes tratamientos experimentales, evaluados en tres réplicas. Los parámetros determinados fueron humedad, grasa, ceniza y pH, los cuales permiten caracterizar la composición y calidad tecnológica de la carne </w:t>
      </w:r>
      <w:r>
        <w:rPr>
          <w:spacing w:val="-2"/>
        </w:rPr>
        <w:t>obtenida.</w:t>
      </w:r>
    </w:p>
    <w:p w:rsidR="00C54548" w:rsidRDefault="00263DB7">
      <w:pPr>
        <w:pStyle w:val="Ttulo3"/>
        <w:spacing w:before="239"/>
        <w:jc w:val="both"/>
      </w:pPr>
      <w:r>
        <w:t>Tabla</w:t>
      </w:r>
      <w:r>
        <w:rPr>
          <w:spacing w:val="-3"/>
        </w:rPr>
        <w:t xml:space="preserve"> </w:t>
      </w:r>
      <w:r>
        <w:rPr>
          <w:spacing w:val="-5"/>
        </w:rPr>
        <w:t>51.</w:t>
      </w:r>
    </w:p>
    <w:p w:rsidR="00C54548" w:rsidRDefault="00263DB7">
      <w:pPr>
        <w:spacing w:before="140"/>
        <w:ind w:left="568"/>
        <w:jc w:val="both"/>
        <w:rPr>
          <w:i/>
          <w:sz w:val="24"/>
        </w:rPr>
      </w:pPr>
      <w:bookmarkStart w:id="159" w:name="_bookmark156"/>
      <w:bookmarkEnd w:id="159"/>
      <w:r>
        <w:rPr>
          <w:i/>
          <w:sz w:val="24"/>
        </w:rPr>
        <w:t>Características</w:t>
      </w:r>
      <w:r>
        <w:rPr>
          <w:i/>
          <w:spacing w:val="-4"/>
          <w:sz w:val="24"/>
        </w:rPr>
        <w:t xml:space="preserve"> </w:t>
      </w:r>
      <w:r>
        <w:rPr>
          <w:i/>
          <w:sz w:val="24"/>
        </w:rPr>
        <w:t>fisicoquímicas</w:t>
      </w:r>
      <w:r>
        <w:rPr>
          <w:i/>
          <w:spacing w:val="-4"/>
          <w:sz w:val="24"/>
        </w:rPr>
        <w:t xml:space="preserve"> </w:t>
      </w:r>
      <w:r>
        <w:rPr>
          <w:i/>
          <w:sz w:val="24"/>
        </w:rPr>
        <w:t>de</w:t>
      </w:r>
      <w:r>
        <w:rPr>
          <w:i/>
          <w:spacing w:val="-1"/>
          <w:sz w:val="24"/>
        </w:rPr>
        <w:t xml:space="preserve"> </w:t>
      </w:r>
      <w:r>
        <w:rPr>
          <w:i/>
          <w:sz w:val="24"/>
        </w:rPr>
        <w:t>la</w:t>
      </w:r>
      <w:r>
        <w:rPr>
          <w:i/>
          <w:spacing w:val="-1"/>
          <w:sz w:val="24"/>
        </w:rPr>
        <w:t xml:space="preserve"> </w:t>
      </w:r>
      <w:r>
        <w:rPr>
          <w:i/>
          <w:spacing w:val="-4"/>
          <w:sz w:val="24"/>
        </w:rPr>
        <w:t>carne</w:t>
      </w:r>
    </w:p>
    <w:p w:rsidR="00C54548" w:rsidRDefault="00C54548">
      <w:pPr>
        <w:pStyle w:val="Textoindependiente"/>
        <w:spacing w:before="110" w:after="1"/>
        <w:rPr>
          <w:i/>
          <w:sz w:val="20"/>
        </w:rPr>
      </w:pPr>
    </w:p>
    <w:tbl>
      <w:tblPr>
        <w:tblStyle w:val="TableNormal"/>
        <w:tblW w:w="0" w:type="auto"/>
        <w:tblInd w:w="570" w:type="dxa"/>
        <w:tblLayout w:type="fixed"/>
        <w:tblLook w:val="01E0" w:firstRow="1" w:lastRow="1" w:firstColumn="1" w:lastColumn="1" w:noHBand="0" w:noVBand="0"/>
      </w:tblPr>
      <w:tblGrid>
        <w:gridCol w:w="1863"/>
        <w:gridCol w:w="1563"/>
        <w:gridCol w:w="1250"/>
        <w:gridCol w:w="1577"/>
        <w:gridCol w:w="1692"/>
      </w:tblGrid>
      <w:tr w:rsidR="00C54548">
        <w:trPr>
          <w:trHeight w:val="413"/>
        </w:trPr>
        <w:tc>
          <w:tcPr>
            <w:tcW w:w="1863" w:type="dxa"/>
            <w:tcBorders>
              <w:top w:val="single" w:sz="4" w:space="0" w:color="000000"/>
              <w:bottom w:val="single" w:sz="4" w:space="0" w:color="000000"/>
            </w:tcBorders>
          </w:tcPr>
          <w:p w:rsidR="00C54548" w:rsidRDefault="00263DB7">
            <w:pPr>
              <w:pStyle w:val="TableParagraph"/>
              <w:spacing w:before="2"/>
              <w:ind w:left="666"/>
              <w:rPr>
                <w:b/>
                <w:sz w:val="24"/>
              </w:rPr>
            </w:pPr>
            <w:r>
              <w:rPr>
                <w:b/>
                <w:spacing w:val="-2"/>
                <w:sz w:val="24"/>
              </w:rPr>
              <w:t>Parámetro</w:t>
            </w:r>
          </w:p>
        </w:tc>
        <w:tc>
          <w:tcPr>
            <w:tcW w:w="1563" w:type="dxa"/>
            <w:tcBorders>
              <w:top w:val="single" w:sz="4" w:space="0" w:color="000000"/>
              <w:bottom w:val="single" w:sz="4" w:space="0" w:color="000000"/>
            </w:tcBorders>
          </w:tcPr>
          <w:p w:rsidR="00C54548" w:rsidRDefault="00263DB7">
            <w:pPr>
              <w:pStyle w:val="TableParagraph"/>
              <w:spacing w:before="2"/>
              <w:ind w:right="197"/>
              <w:jc w:val="right"/>
              <w:rPr>
                <w:b/>
                <w:sz w:val="24"/>
              </w:rPr>
            </w:pPr>
            <w:r>
              <w:rPr>
                <w:b/>
                <w:spacing w:val="-5"/>
                <w:sz w:val="24"/>
              </w:rPr>
              <w:t>T1</w:t>
            </w:r>
          </w:p>
        </w:tc>
        <w:tc>
          <w:tcPr>
            <w:tcW w:w="1250" w:type="dxa"/>
            <w:tcBorders>
              <w:top w:val="single" w:sz="4" w:space="0" w:color="000000"/>
              <w:bottom w:val="single" w:sz="4" w:space="0" w:color="000000"/>
            </w:tcBorders>
          </w:tcPr>
          <w:p w:rsidR="00C54548" w:rsidRDefault="00263DB7">
            <w:pPr>
              <w:pStyle w:val="TableParagraph"/>
              <w:spacing w:before="2"/>
              <w:ind w:right="150"/>
              <w:jc w:val="right"/>
              <w:rPr>
                <w:b/>
                <w:sz w:val="24"/>
              </w:rPr>
            </w:pPr>
            <w:r>
              <w:rPr>
                <w:b/>
                <w:spacing w:val="-5"/>
                <w:sz w:val="24"/>
              </w:rPr>
              <w:t>T2</w:t>
            </w:r>
          </w:p>
        </w:tc>
        <w:tc>
          <w:tcPr>
            <w:tcW w:w="1577" w:type="dxa"/>
            <w:tcBorders>
              <w:top w:val="single" w:sz="4" w:space="0" w:color="000000"/>
              <w:bottom w:val="single" w:sz="4" w:space="0" w:color="000000"/>
            </w:tcBorders>
          </w:tcPr>
          <w:p w:rsidR="00C54548" w:rsidRDefault="00263DB7">
            <w:pPr>
              <w:pStyle w:val="TableParagraph"/>
              <w:spacing w:before="2"/>
              <w:ind w:left="1023"/>
              <w:rPr>
                <w:b/>
                <w:sz w:val="24"/>
              </w:rPr>
            </w:pPr>
            <w:r>
              <w:rPr>
                <w:b/>
                <w:spacing w:val="-5"/>
                <w:sz w:val="24"/>
              </w:rPr>
              <w:t>T3</w:t>
            </w:r>
          </w:p>
        </w:tc>
        <w:tc>
          <w:tcPr>
            <w:tcW w:w="1692" w:type="dxa"/>
            <w:tcBorders>
              <w:top w:val="single" w:sz="4" w:space="0" w:color="000000"/>
              <w:bottom w:val="single" w:sz="4" w:space="0" w:color="000000"/>
            </w:tcBorders>
          </w:tcPr>
          <w:p w:rsidR="00C54548" w:rsidRDefault="00263DB7">
            <w:pPr>
              <w:pStyle w:val="TableParagraph"/>
              <w:spacing w:before="2"/>
              <w:ind w:left="903"/>
              <w:rPr>
                <w:b/>
                <w:sz w:val="24"/>
              </w:rPr>
            </w:pPr>
            <w:r>
              <w:rPr>
                <w:b/>
                <w:spacing w:val="-5"/>
                <w:sz w:val="24"/>
              </w:rPr>
              <w:t>T4</w:t>
            </w:r>
          </w:p>
        </w:tc>
      </w:tr>
      <w:tr w:rsidR="00C54548">
        <w:trPr>
          <w:trHeight w:val="352"/>
        </w:trPr>
        <w:tc>
          <w:tcPr>
            <w:tcW w:w="1863" w:type="dxa"/>
            <w:tcBorders>
              <w:top w:val="single" w:sz="4" w:space="0" w:color="000000"/>
            </w:tcBorders>
          </w:tcPr>
          <w:p w:rsidR="00C54548" w:rsidRDefault="00263DB7">
            <w:pPr>
              <w:pStyle w:val="TableParagraph"/>
              <w:spacing w:before="3"/>
              <w:ind w:left="114"/>
              <w:rPr>
                <w:b/>
                <w:sz w:val="24"/>
              </w:rPr>
            </w:pPr>
            <w:r>
              <w:rPr>
                <w:b/>
                <w:spacing w:val="-2"/>
                <w:sz w:val="24"/>
              </w:rPr>
              <w:t>Humedad</w:t>
            </w:r>
          </w:p>
        </w:tc>
        <w:tc>
          <w:tcPr>
            <w:tcW w:w="1563" w:type="dxa"/>
            <w:tcBorders>
              <w:top w:val="single" w:sz="4" w:space="0" w:color="000000"/>
            </w:tcBorders>
          </w:tcPr>
          <w:p w:rsidR="00C54548" w:rsidRDefault="00263DB7">
            <w:pPr>
              <w:pStyle w:val="TableParagraph"/>
              <w:spacing w:before="3"/>
              <w:ind w:right="77"/>
              <w:jc w:val="right"/>
              <w:rPr>
                <w:sz w:val="24"/>
              </w:rPr>
            </w:pPr>
            <w:r>
              <w:rPr>
                <w:sz w:val="24"/>
              </w:rPr>
              <w:t xml:space="preserve">68,54 </w:t>
            </w:r>
            <w:r>
              <w:rPr>
                <w:spacing w:val="-10"/>
                <w:sz w:val="24"/>
              </w:rPr>
              <w:t>%</w:t>
            </w:r>
          </w:p>
        </w:tc>
        <w:tc>
          <w:tcPr>
            <w:tcW w:w="1250" w:type="dxa"/>
            <w:tcBorders>
              <w:top w:val="single" w:sz="4" w:space="0" w:color="000000"/>
            </w:tcBorders>
          </w:tcPr>
          <w:p w:rsidR="00C54548" w:rsidRDefault="00263DB7">
            <w:pPr>
              <w:pStyle w:val="TableParagraph"/>
              <w:spacing w:before="3"/>
              <w:ind w:right="30"/>
              <w:jc w:val="right"/>
              <w:rPr>
                <w:sz w:val="24"/>
              </w:rPr>
            </w:pPr>
            <w:r>
              <w:rPr>
                <w:sz w:val="24"/>
              </w:rPr>
              <w:t xml:space="preserve">65,88 </w:t>
            </w:r>
            <w:r>
              <w:rPr>
                <w:spacing w:val="-10"/>
                <w:sz w:val="24"/>
              </w:rPr>
              <w:t>%</w:t>
            </w:r>
          </w:p>
        </w:tc>
        <w:tc>
          <w:tcPr>
            <w:tcW w:w="1577" w:type="dxa"/>
            <w:tcBorders>
              <w:top w:val="single" w:sz="4" w:space="0" w:color="000000"/>
            </w:tcBorders>
          </w:tcPr>
          <w:p w:rsidR="00C54548" w:rsidRDefault="00263DB7">
            <w:pPr>
              <w:pStyle w:val="TableParagraph"/>
              <w:spacing w:before="3"/>
              <w:ind w:left="467"/>
              <w:rPr>
                <w:sz w:val="24"/>
              </w:rPr>
            </w:pPr>
            <w:r>
              <w:rPr>
                <w:sz w:val="24"/>
              </w:rPr>
              <w:t xml:space="preserve">65,49 </w:t>
            </w:r>
            <w:r>
              <w:rPr>
                <w:spacing w:val="-10"/>
                <w:sz w:val="24"/>
              </w:rPr>
              <w:t>%</w:t>
            </w:r>
          </w:p>
        </w:tc>
        <w:tc>
          <w:tcPr>
            <w:tcW w:w="1692" w:type="dxa"/>
            <w:tcBorders>
              <w:top w:val="single" w:sz="4" w:space="0" w:color="000000"/>
            </w:tcBorders>
          </w:tcPr>
          <w:p w:rsidR="00C54548" w:rsidRDefault="00263DB7">
            <w:pPr>
              <w:pStyle w:val="TableParagraph"/>
              <w:spacing w:before="3"/>
              <w:ind w:left="503"/>
              <w:rPr>
                <w:sz w:val="24"/>
              </w:rPr>
            </w:pPr>
            <w:r>
              <w:rPr>
                <w:sz w:val="24"/>
              </w:rPr>
              <w:t xml:space="preserve">62,85 </w:t>
            </w:r>
            <w:r>
              <w:rPr>
                <w:spacing w:val="-10"/>
                <w:sz w:val="24"/>
              </w:rPr>
              <w:t>%</w:t>
            </w:r>
          </w:p>
        </w:tc>
      </w:tr>
      <w:tr w:rsidR="00C54548">
        <w:trPr>
          <w:trHeight w:val="414"/>
        </w:trPr>
        <w:tc>
          <w:tcPr>
            <w:tcW w:w="1863" w:type="dxa"/>
          </w:tcPr>
          <w:p w:rsidR="00C54548" w:rsidRDefault="00263DB7">
            <w:pPr>
              <w:pStyle w:val="TableParagraph"/>
              <w:spacing w:before="63"/>
              <w:ind w:left="114"/>
              <w:rPr>
                <w:b/>
                <w:sz w:val="24"/>
              </w:rPr>
            </w:pPr>
            <w:r>
              <w:rPr>
                <w:b/>
                <w:spacing w:val="-2"/>
                <w:sz w:val="24"/>
              </w:rPr>
              <w:t>Grasa</w:t>
            </w:r>
          </w:p>
        </w:tc>
        <w:tc>
          <w:tcPr>
            <w:tcW w:w="1563" w:type="dxa"/>
          </w:tcPr>
          <w:p w:rsidR="00C54548" w:rsidRDefault="00263DB7">
            <w:pPr>
              <w:pStyle w:val="TableParagraph"/>
              <w:spacing w:before="63"/>
              <w:ind w:right="197"/>
              <w:jc w:val="right"/>
              <w:rPr>
                <w:sz w:val="24"/>
              </w:rPr>
            </w:pPr>
            <w:r>
              <w:rPr>
                <w:sz w:val="24"/>
              </w:rPr>
              <w:t xml:space="preserve">5,03 </w:t>
            </w:r>
            <w:r>
              <w:rPr>
                <w:spacing w:val="-10"/>
                <w:sz w:val="24"/>
              </w:rPr>
              <w:t>%</w:t>
            </w:r>
          </w:p>
        </w:tc>
        <w:tc>
          <w:tcPr>
            <w:tcW w:w="1250" w:type="dxa"/>
          </w:tcPr>
          <w:p w:rsidR="00C54548" w:rsidRDefault="00263DB7">
            <w:pPr>
              <w:pStyle w:val="TableParagraph"/>
              <w:spacing w:before="63"/>
              <w:ind w:left="417"/>
              <w:rPr>
                <w:sz w:val="24"/>
              </w:rPr>
            </w:pPr>
            <w:r>
              <w:rPr>
                <w:sz w:val="24"/>
              </w:rPr>
              <w:t xml:space="preserve">3,50 </w:t>
            </w:r>
            <w:r>
              <w:rPr>
                <w:spacing w:val="-10"/>
                <w:sz w:val="24"/>
              </w:rPr>
              <w:t>%</w:t>
            </w:r>
          </w:p>
        </w:tc>
        <w:tc>
          <w:tcPr>
            <w:tcW w:w="1577" w:type="dxa"/>
          </w:tcPr>
          <w:p w:rsidR="00C54548" w:rsidRDefault="00263DB7">
            <w:pPr>
              <w:pStyle w:val="TableParagraph"/>
              <w:spacing w:before="63"/>
              <w:ind w:left="467"/>
              <w:rPr>
                <w:sz w:val="24"/>
              </w:rPr>
            </w:pPr>
            <w:r>
              <w:rPr>
                <w:sz w:val="24"/>
              </w:rPr>
              <w:t>3,18</w:t>
            </w:r>
            <w:r>
              <w:rPr>
                <w:spacing w:val="-1"/>
                <w:sz w:val="24"/>
              </w:rPr>
              <w:t xml:space="preserve"> </w:t>
            </w:r>
            <w:r>
              <w:rPr>
                <w:spacing w:val="-10"/>
                <w:sz w:val="24"/>
              </w:rPr>
              <w:t>%</w:t>
            </w:r>
          </w:p>
        </w:tc>
        <w:tc>
          <w:tcPr>
            <w:tcW w:w="1692" w:type="dxa"/>
          </w:tcPr>
          <w:p w:rsidR="00C54548" w:rsidRDefault="00263DB7">
            <w:pPr>
              <w:pStyle w:val="TableParagraph"/>
              <w:spacing w:before="63"/>
              <w:ind w:left="503"/>
              <w:rPr>
                <w:sz w:val="24"/>
              </w:rPr>
            </w:pPr>
            <w:r>
              <w:rPr>
                <w:sz w:val="24"/>
              </w:rPr>
              <w:t xml:space="preserve">8,47 </w:t>
            </w:r>
            <w:r>
              <w:rPr>
                <w:spacing w:val="-10"/>
                <w:sz w:val="24"/>
              </w:rPr>
              <w:t>%</w:t>
            </w:r>
          </w:p>
        </w:tc>
      </w:tr>
      <w:tr w:rsidR="00C54548">
        <w:trPr>
          <w:trHeight w:val="413"/>
        </w:trPr>
        <w:tc>
          <w:tcPr>
            <w:tcW w:w="1863" w:type="dxa"/>
          </w:tcPr>
          <w:p w:rsidR="00C54548" w:rsidRDefault="00263DB7">
            <w:pPr>
              <w:pStyle w:val="TableParagraph"/>
              <w:spacing w:before="65"/>
              <w:ind w:left="114"/>
              <w:rPr>
                <w:b/>
                <w:sz w:val="24"/>
              </w:rPr>
            </w:pPr>
            <w:r>
              <w:rPr>
                <w:b/>
                <w:spacing w:val="-2"/>
                <w:sz w:val="24"/>
              </w:rPr>
              <w:t>Ceniza</w:t>
            </w:r>
          </w:p>
        </w:tc>
        <w:tc>
          <w:tcPr>
            <w:tcW w:w="1563" w:type="dxa"/>
          </w:tcPr>
          <w:p w:rsidR="00C54548" w:rsidRDefault="00263DB7">
            <w:pPr>
              <w:pStyle w:val="TableParagraph"/>
              <w:spacing w:before="65"/>
              <w:ind w:right="197"/>
              <w:jc w:val="right"/>
              <w:rPr>
                <w:sz w:val="24"/>
              </w:rPr>
            </w:pPr>
            <w:r>
              <w:rPr>
                <w:sz w:val="24"/>
              </w:rPr>
              <w:t xml:space="preserve">0,92 </w:t>
            </w:r>
            <w:r>
              <w:rPr>
                <w:spacing w:val="-10"/>
                <w:sz w:val="24"/>
              </w:rPr>
              <w:t>%</w:t>
            </w:r>
          </w:p>
        </w:tc>
        <w:tc>
          <w:tcPr>
            <w:tcW w:w="1250" w:type="dxa"/>
          </w:tcPr>
          <w:p w:rsidR="00C54548" w:rsidRDefault="00263DB7">
            <w:pPr>
              <w:pStyle w:val="TableParagraph"/>
              <w:spacing w:before="65"/>
              <w:ind w:left="417"/>
              <w:rPr>
                <w:sz w:val="24"/>
              </w:rPr>
            </w:pPr>
            <w:r>
              <w:rPr>
                <w:sz w:val="24"/>
              </w:rPr>
              <w:t xml:space="preserve">1,20 </w:t>
            </w:r>
            <w:r>
              <w:rPr>
                <w:spacing w:val="-10"/>
                <w:sz w:val="24"/>
              </w:rPr>
              <w:t>%</w:t>
            </w:r>
          </w:p>
        </w:tc>
        <w:tc>
          <w:tcPr>
            <w:tcW w:w="1577" w:type="dxa"/>
          </w:tcPr>
          <w:p w:rsidR="00C54548" w:rsidRDefault="00263DB7">
            <w:pPr>
              <w:pStyle w:val="TableParagraph"/>
              <w:spacing w:before="65"/>
              <w:ind w:left="467"/>
              <w:rPr>
                <w:sz w:val="24"/>
              </w:rPr>
            </w:pPr>
            <w:r>
              <w:rPr>
                <w:sz w:val="24"/>
              </w:rPr>
              <w:t>0,78</w:t>
            </w:r>
            <w:r>
              <w:rPr>
                <w:spacing w:val="-1"/>
                <w:sz w:val="24"/>
              </w:rPr>
              <w:t xml:space="preserve"> </w:t>
            </w:r>
            <w:r>
              <w:rPr>
                <w:spacing w:val="-10"/>
                <w:sz w:val="24"/>
              </w:rPr>
              <w:t>%</w:t>
            </w:r>
          </w:p>
        </w:tc>
        <w:tc>
          <w:tcPr>
            <w:tcW w:w="1692" w:type="dxa"/>
          </w:tcPr>
          <w:p w:rsidR="00C54548" w:rsidRDefault="00263DB7">
            <w:pPr>
              <w:pStyle w:val="TableParagraph"/>
              <w:spacing w:before="65"/>
              <w:ind w:left="503"/>
              <w:rPr>
                <w:sz w:val="24"/>
              </w:rPr>
            </w:pPr>
            <w:r>
              <w:rPr>
                <w:sz w:val="24"/>
              </w:rPr>
              <w:t xml:space="preserve">1,07 </w:t>
            </w:r>
            <w:r>
              <w:rPr>
                <w:spacing w:val="-10"/>
                <w:sz w:val="24"/>
              </w:rPr>
              <w:t>%</w:t>
            </w:r>
          </w:p>
        </w:tc>
      </w:tr>
      <w:tr w:rsidR="00C54548">
        <w:trPr>
          <w:trHeight w:val="414"/>
        </w:trPr>
        <w:tc>
          <w:tcPr>
            <w:tcW w:w="1863" w:type="dxa"/>
          </w:tcPr>
          <w:p w:rsidR="00C54548" w:rsidRDefault="00263DB7">
            <w:pPr>
              <w:pStyle w:val="TableParagraph"/>
              <w:spacing w:before="63"/>
              <w:ind w:left="114"/>
              <w:rPr>
                <w:b/>
                <w:sz w:val="24"/>
              </w:rPr>
            </w:pPr>
            <w:r>
              <w:rPr>
                <w:b/>
                <w:spacing w:val="-5"/>
                <w:sz w:val="24"/>
              </w:rPr>
              <w:t>pH</w:t>
            </w:r>
          </w:p>
        </w:tc>
        <w:tc>
          <w:tcPr>
            <w:tcW w:w="1563" w:type="dxa"/>
          </w:tcPr>
          <w:p w:rsidR="00C54548" w:rsidRDefault="00263DB7">
            <w:pPr>
              <w:pStyle w:val="TableParagraph"/>
              <w:spacing w:before="63"/>
              <w:ind w:right="197"/>
              <w:jc w:val="right"/>
              <w:rPr>
                <w:sz w:val="24"/>
              </w:rPr>
            </w:pPr>
            <w:r>
              <w:rPr>
                <w:sz w:val="24"/>
              </w:rPr>
              <w:t xml:space="preserve">6,12 </w:t>
            </w:r>
            <w:r>
              <w:rPr>
                <w:spacing w:val="-10"/>
                <w:sz w:val="24"/>
              </w:rPr>
              <w:t>%</w:t>
            </w:r>
          </w:p>
        </w:tc>
        <w:tc>
          <w:tcPr>
            <w:tcW w:w="1250" w:type="dxa"/>
          </w:tcPr>
          <w:p w:rsidR="00C54548" w:rsidRDefault="00263DB7">
            <w:pPr>
              <w:pStyle w:val="TableParagraph"/>
              <w:spacing w:before="63"/>
              <w:ind w:left="417"/>
              <w:rPr>
                <w:sz w:val="24"/>
              </w:rPr>
            </w:pPr>
            <w:r>
              <w:rPr>
                <w:sz w:val="24"/>
              </w:rPr>
              <w:t xml:space="preserve">5,62 </w:t>
            </w:r>
            <w:r>
              <w:rPr>
                <w:spacing w:val="-10"/>
                <w:sz w:val="24"/>
              </w:rPr>
              <w:t>%</w:t>
            </w:r>
          </w:p>
        </w:tc>
        <w:tc>
          <w:tcPr>
            <w:tcW w:w="1577" w:type="dxa"/>
          </w:tcPr>
          <w:p w:rsidR="00C54548" w:rsidRDefault="00263DB7">
            <w:pPr>
              <w:pStyle w:val="TableParagraph"/>
              <w:spacing w:before="63"/>
              <w:ind w:left="467"/>
              <w:rPr>
                <w:sz w:val="24"/>
              </w:rPr>
            </w:pPr>
            <w:r>
              <w:rPr>
                <w:sz w:val="24"/>
              </w:rPr>
              <w:t xml:space="preserve">5,69 </w:t>
            </w:r>
            <w:r>
              <w:rPr>
                <w:spacing w:val="-10"/>
                <w:sz w:val="24"/>
              </w:rPr>
              <w:t>%</w:t>
            </w:r>
          </w:p>
        </w:tc>
        <w:tc>
          <w:tcPr>
            <w:tcW w:w="1692" w:type="dxa"/>
          </w:tcPr>
          <w:p w:rsidR="00C54548" w:rsidRDefault="00263DB7">
            <w:pPr>
              <w:pStyle w:val="TableParagraph"/>
              <w:spacing w:before="63"/>
              <w:ind w:left="503"/>
              <w:rPr>
                <w:sz w:val="24"/>
              </w:rPr>
            </w:pPr>
            <w:r>
              <w:rPr>
                <w:sz w:val="24"/>
              </w:rPr>
              <w:t xml:space="preserve">5,64 </w:t>
            </w:r>
            <w:r>
              <w:rPr>
                <w:spacing w:val="-10"/>
                <w:sz w:val="24"/>
              </w:rPr>
              <w:t>%</w:t>
            </w:r>
          </w:p>
        </w:tc>
      </w:tr>
      <w:tr w:rsidR="00C54548">
        <w:trPr>
          <w:trHeight w:val="480"/>
        </w:trPr>
        <w:tc>
          <w:tcPr>
            <w:tcW w:w="1863" w:type="dxa"/>
            <w:tcBorders>
              <w:bottom w:val="single" w:sz="4" w:space="0" w:color="000000"/>
            </w:tcBorders>
          </w:tcPr>
          <w:p w:rsidR="00C54548" w:rsidRDefault="00263DB7">
            <w:pPr>
              <w:pStyle w:val="TableParagraph"/>
              <w:spacing w:before="65"/>
              <w:ind w:left="114"/>
              <w:rPr>
                <w:b/>
                <w:sz w:val="24"/>
              </w:rPr>
            </w:pPr>
            <w:r>
              <w:rPr>
                <w:b/>
                <w:spacing w:val="-2"/>
                <w:sz w:val="24"/>
              </w:rPr>
              <w:t>Proteína</w:t>
            </w:r>
          </w:p>
        </w:tc>
        <w:tc>
          <w:tcPr>
            <w:tcW w:w="1563" w:type="dxa"/>
            <w:tcBorders>
              <w:bottom w:val="single" w:sz="4" w:space="0" w:color="000000"/>
            </w:tcBorders>
          </w:tcPr>
          <w:p w:rsidR="00C54548" w:rsidRDefault="00263DB7">
            <w:pPr>
              <w:pStyle w:val="TableParagraph"/>
              <w:spacing w:before="65"/>
              <w:ind w:right="137"/>
              <w:jc w:val="right"/>
              <w:rPr>
                <w:sz w:val="24"/>
              </w:rPr>
            </w:pPr>
            <w:r>
              <w:rPr>
                <w:spacing w:val="-2"/>
                <w:sz w:val="24"/>
              </w:rPr>
              <w:t>19,75%</w:t>
            </w:r>
          </w:p>
        </w:tc>
        <w:tc>
          <w:tcPr>
            <w:tcW w:w="1250" w:type="dxa"/>
            <w:tcBorders>
              <w:bottom w:val="single" w:sz="4" w:space="0" w:color="000000"/>
            </w:tcBorders>
          </w:tcPr>
          <w:p w:rsidR="00C54548" w:rsidRDefault="00263DB7">
            <w:pPr>
              <w:pStyle w:val="TableParagraph"/>
              <w:spacing w:before="65"/>
              <w:ind w:right="90"/>
              <w:jc w:val="right"/>
              <w:rPr>
                <w:sz w:val="24"/>
              </w:rPr>
            </w:pPr>
            <w:r>
              <w:rPr>
                <w:spacing w:val="-2"/>
                <w:sz w:val="24"/>
              </w:rPr>
              <w:t>21,69%</w:t>
            </w:r>
          </w:p>
        </w:tc>
        <w:tc>
          <w:tcPr>
            <w:tcW w:w="1577" w:type="dxa"/>
            <w:tcBorders>
              <w:bottom w:val="single" w:sz="4" w:space="0" w:color="000000"/>
            </w:tcBorders>
          </w:tcPr>
          <w:p w:rsidR="00C54548" w:rsidRDefault="00263DB7">
            <w:pPr>
              <w:pStyle w:val="TableParagraph"/>
              <w:spacing w:before="65"/>
              <w:ind w:left="467"/>
              <w:rPr>
                <w:sz w:val="24"/>
              </w:rPr>
            </w:pPr>
            <w:r>
              <w:rPr>
                <w:spacing w:val="-2"/>
                <w:sz w:val="24"/>
              </w:rPr>
              <w:t>20,38%</w:t>
            </w:r>
          </w:p>
        </w:tc>
        <w:tc>
          <w:tcPr>
            <w:tcW w:w="1692" w:type="dxa"/>
            <w:tcBorders>
              <w:bottom w:val="single" w:sz="4" w:space="0" w:color="000000"/>
            </w:tcBorders>
          </w:tcPr>
          <w:p w:rsidR="00C54548" w:rsidRDefault="00263DB7">
            <w:pPr>
              <w:pStyle w:val="TableParagraph"/>
              <w:spacing w:before="65"/>
              <w:ind w:left="503"/>
              <w:rPr>
                <w:sz w:val="24"/>
              </w:rPr>
            </w:pPr>
            <w:r>
              <w:rPr>
                <w:spacing w:val="-2"/>
                <w:sz w:val="24"/>
              </w:rPr>
              <w:t>17,77%</w:t>
            </w:r>
          </w:p>
        </w:tc>
      </w:tr>
      <w:tr w:rsidR="00C54548">
        <w:trPr>
          <w:trHeight w:val="371"/>
        </w:trPr>
        <w:tc>
          <w:tcPr>
            <w:tcW w:w="1863" w:type="dxa"/>
            <w:tcBorders>
              <w:top w:val="single" w:sz="4" w:space="0" w:color="000000"/>
            </w:tcBorders>
          </w:tcPr>
          <w:p w:rsidR="00C54548" w:rsidRDefault="00263DB7">
            <w:pPr>
              <w:pStyle w:val="TableParagraph"/>
              <w:ind w:left="5"/>
              <w:rPr>
                <w:sz w:val="20"/>
              </w:rPr>
            </w:pPr>
            <w:r>
              <w:rPr>
                <w:sz w:val="20"/>
              </w:rPr>
              <w:t>Fuente.</w:t>
            </w:r>
            <w:r>
              <w:rPr>
                <w:spacing w:val="-3"/>
                <w:sz w:val="20"/>
              </w:rPr>
              <w:t xml:space="preserve"> </w:t>
            </w:r>
            <w:r>
              <w:rPr>
                <w:sz w:val="20"/>
              </w:rPr>
              <w:t xml:space="preserve">Elaboración </w:t>
            </w:r>
            <w:proofErr w:type="spellStart"/>
            <w:r>
              <w:rPr>
                <w:spacing w:val="-5"/>
                <w:sz w:val="20"/>
              </w:rPr>
              <w:t>pr</w:t>
            </w:r>
            <w:proofErr w:type="spellEnd"/>
          </w:p>
        </w:tc>
        <w:tc>
          <w:tcPr>
            <w:tcW w:w="1563" w:type="dxa"/>
            <w:tcBorders>
              <w:top w:val="single" w:sz="4" w:space="0" w:color="000000"/>
            </w:tcBorders>
          </w:tcPr>
          <w:p w:rsidR="00C54548" w:rsidRDefault="00263DB7">
            <w:pPr>
              <w:pStyle w:val="TableParagraph"/>
              <w:ind w:left="-27"/>
              <w:rPr>
                <w:sz w:val="20"/>
              </w:rPr>
            </w:pPr>
            <w:proofErr w:type="spellStart"/>
            <w:r>
              <w:rPr>
                <w:spacing w:val="-4"/>
                <w:sz w:val="20"/>
              </w:rPr>
              <w:t>opia</w:t>
            </w:r>
            <w:proofErr w:type="spellEnd"/>
          </w:p>
        </w:tc>
        <w:tc>
          <w:tcPr>
            <w:tcW w:w="1250" w:type="dxa"/>
            <w:tcBorders>
              <w:top w:val="single" w:sz="4" w:space="0" w:color="000000"/>
            </w:tcBorders>
          </w:tcPr>
          <w:p w:rsidR="00C54548" w:rsidRDefault="00C54548">
            <w:pPr>
              <w:pStyle w:val="TableParagraph"/>
            </w:pPr>
          </w:p>
        </w:tc>
        <w:tc>
          <w:tcPr>
            <w:tcW w:w="1577" w:type="dxa"/>
            <w:tcBorders>
              <w:top w:val="single" w:sz="4" w:space="0" w:color="000000"/>
            </w:tcBorders>
          </w:tcPr>
          <w:p w:rsidR="00C54548" w:rsidRDefault="00C54548">
            <w:pPr>
              <w:pStyle w:val="TableParagraph"/>
            </w:pPr>
          </w:p>
        </w:tc>
        <w:tc>
          <w:tcPr>
            <w:tcW w:w="1692" w:type="dxa"/>
            <w:tcBorders>
              <w:top w:val="single" w:sz="4" w:space="0" w:color="000000"/>
            </w:tcBorders>
          </w:tcPr>
          <w:p w:rsidR="00C54548" w:rsidRDefault="00C54548">
            <w:pPr>
              <w:pStyle w:val="TableParagraph"/>
            </w:pPr>
          </w:p>
        </w:tc>
      </w:tr>
      <w:tr w:rsidR="00C54548">
        <w:trPr>
          <w:trHeight w:val="407"/>
        </w:trPr>
        <w:tc>
          <w:tcPr>
            <w:tcW w:w="1863" w:type="dxa"/>
          </w:tcPr>
          <w:p w:rsidR="00C54548" w:rsidRDefault="00263DB7">
            <w:pPr>
              <w:pStyle w:val="TableParagraph"/>
              <w:spacing w:before="131" w:line="256" w:lineRule="exact"/>
              <w:ind w:left="5"/>
              <w:rPr>
                <w:sz w:val="24"/>
              </w:rPr>
            </w:pPr>
            <w:proofErr w:type="gramStart"/>
            <w:r>
              <w:rPr>
                <w:sz w:val="24"/>
              </w:rPr>
              <w:t>El</w:t>
            </w:r>
            <w:r>
              <w:rPr>
                <w:spacing w:val="32"/>
                <w:sz w:val="24"/>
              </w:rPr>
              <w:t xml:space="preserve">  </w:t>
            </w:r>
            <w:r>
              <w:rPr>
                <w:sz w:val="24"/>
              </w:rPr>
              <w:t>contenido</w:t>
            </w:r>
            <w:proofErr w:type="gramEnd"/>
            <w:r>
              <w:rPr>
                <w:spacing w:val="32"/>
                <w:sz w:val="24"/>
              </w:rPr>
              <w:t xml:space="preserve">  </w:t>
            </w:r>
            <w:r>
              <w:rPr>
                <w:spacing w:val="-5"/>
                <w:sz w:val="24"/>
              </w:rPr>
              <w:t>de</w:t>
            </w:r>
          </w:p>
        </w:tc>
        <w:tc>
          <w:tcPr>
            <w:tcW w:w="1563" w:type="dxa"/>
          </w:tcPr>
          <w:p w:rsidR="00C54548" w:rsidRDefault="00263DB7">
            <w:pPr>
              <w:pStyle w:val="TableParagraph"/>
              <w:spacing w:before="131" w:line="256" w:lineRule="exact"/>
              <w:ind w:right="105"/>
              <w:jc w:val="right"/>
              <w:rPr>
                <w:sz w:val="24"/>
              </w:rPr>
            </w:pPr>
            <w:proofErr w:type="gramStart"/>
            <w:r>
              <w:rPr>
                <w:sz w:val="24"/>
              </w:rPr>
              <w:t>humedad</w:t>
            </w:r>
            <w:r>
              <w:rPr>
                <w:spacing w:val="31"/>
                <w:sz w:val="24"/>
              </w:rPr>
              <w:t xml:space="preserve">  </w:t>
            </w:r>
            <w:r>
              <w:rPr>
                <w:spacing w:val="-5"/>
                <w:sz w:val="24"/>
              </w:rPr>
              <w:t>fue</w:t>
            </w:r>
            <w:proofErr w:type="gramEnd"/>
          </w:p>
        </w:tc>
        <w:tc>
          <w:tcPr>
            <w:tcW w:w="1250" w:type="dxa"/>
          </w:tcPr>
          <w:p w:rsidR="00C54548" w:rsidRDefault="00263DB7">
            <w:pPr>
              <w:pStyle w:val="TableParagraph"/>
              <w:spacing w:before="131" w:line="256" w:lineRule="exact"/>
              <w:ind w:left="77"/>
              <w:rPr>
                <w:sz w:val="24"/>
              </w:rPr>
            </w:pPr>
            <w:proofErr w:type="gramStart"/>
            <w:r>
              <w:rPr>
                <w:sz w:val="24"/>
              </w:rPr>
              <w:t>mayor</w:t>
            </w:r>
            <w:r>
              <w:rPr>
                <w:spacing w:val="28"/>
                <w:sz w:val="24"/>
              </w:rPr>
              <w:t xml:space="preserve">  </w:t>
            </w:r>
            <w:r>
              <w:rPr>
                <w:spacing w:val="-5"/>
                <w:sz w:val="24"/>
              </w:rPr>
              <w:t>en</w:t>
            </w:r>
            <w:proofErr w:type="gramEnd"/>
          </w:p>
        </w:tc>
        <w:tc>
          <w:tcPr>
            <w:tcW w:w="1577" w:type="dxa"/>
          </w:tcPr>
          <w:p w:rsidR="00C54548" w:rsidRDefault="00263DB7">
            <w:pPr>
              <w:pStyle w:val="TableParagraph"/>
              <w:spacing w:before="131" w:line="256" w:lineRule="exact"/>
              <w:ind w:left="30"/>
              <w:rPr>
                <w:sz w:val="24"/>
              </w:rPr>
            </w:pPr>
            <w:proofErr w:type="gramStart"/>
            <w:r>
              <w:rPr>
                <w:sz w:val="24"/>
              </w:rPr>
              <w:t>el</w:t>
            </w:r>
            <w:r>
              <w:rPr>
                <w:spacing w:val="32"/>
                <w:sz w:val="24"/>
              </w:rPr>
              <w:t xml:space="preserve">  </w:t>
            </w:r>
            <w:r>
              <w:rPr>
                <w:spacing w:val="-2"/>
                <w:sz w:val="24"/>
              </w:rPr>
              <w:t>tratamiento</w:t>
            </w:r>
            <w:proofErr w:type="gramEnd"/>
          </w:p>
        </w:tc>
        <w:tc>
          <w:tcPr>
            <w:tcW w:w="1692" w:type="dxa"/>
          </w:tcPr>
          <w:p w:rsidR="00C54548" w:rsidRDefault="00263DB7">
            <w:pPr>
              <w:pStyle w:val="TableParagraph"/>
              <w:spacing w:before="131" w:line="256" w:lineRule="exact"/>
              <w:ind w:left="90"/>
              <w:rPr>
                <w:sz w:val="24"/>
              </w:rPr>
            </w:pPr>
            <w:r>
              <w:rPr>
                <w:sz w:val="24"/>
              </w:rPr>
              <w:t>T</w:t>
            </w:r>
            <w:proofErr w:type="gramStart"/>
            <w:r>
              <w:rPr>
                <w:sz w:val="24"/>
              </w:rPr>
              <w:t>1</w:t>
            </w:r>
            <w:r>
              <w:rPr>
                <w:spacing w:val="31"/>
                <w:sz w:val="24"/>
              </w:rPr>
              <w:t xml:space="preserve">  </w:t>
            </w:r>
            <w:r>
              <w:rPr>
                <w:sz w:val="24"/>
              </w:rPr>
              <w:t>(</w:t>
            </w:r>
            <w:proofErr w:type="gramEnd"/>
            <w:r>
              <w:rPr>
                <w:sz w:val="24"/>
              </w:rPr>
              <w:t>68,54</w:t>
            </w:r>
            <w:r>
              <w:rPr>
                <w:spacing w:val="32"/>
                <w:sz w:val="24"/>
              </w:rPr>
              <w:t xml:space="preserve">  </w:t>
            </w:r>
            <w:r>
              <w:rPr>
                <w:spacing w:val="-5"/>
                <w:sz w:val="24"/>
              </w:rPr>
              <w:t>%),</w:t>
            </w:r>
          </w:p>
        </w:tc>
      </w:tr>
    </w:tbl>
    <w:p w:rsidR="00C54548" w:rsidRDefault="00263DB7">
      <w:pPr>
        <w:pStyle w:val="Textoindependiente"/>
        <w:spacing w:before="134" w:line="360" w:lineRule="auto"/>
        <w:ind w:left="568" w:right="146"/>
        <w:jc w:val="both"/>
      </w:pPr>
      <w:r>
        <w:t>correspondiente a los cuyes alimentados únicamente con alfalfa, mientras que el valor más bajo se observó en T4 (62,85 %), donde se utilizó una mezcla de</w:t>
      </w:r>
      <w:r>
        <w:rPr>
          <w:spacing w:val="-1"/>
        </w:rPr>
        <w:t xml:space="preserve"> </w:t>
      </w:r>
      <w:r>
        <w:t xml:space="preserve">alfalfa y calcha. Esta disminución se atribuye al mayor contenido de materia seca del forraje calcha, lo que influye en la reducción de la retención de agua en el tejido </w:t>
      </w:r>
      <w:r>
        <w:rPr>
          <w:spacing w:val="-2"/>
        </w:rPr>
        <w:t>muscular.</w:t>
      </w:r>
    </w:p>
    <w:p w:rsidR="00C54548" w:rsidRDefault="00263DB7">
      <w:pPr>
        <w:pStyle w:val="Textoindependiente"/>
        <w:spacing w:before="243"/>
        <w:ind w:left="568"/>
        <w:jc w:val="both"/>
      </w:pPr>
      <w:r>
        <w:t>En</w:t>
      </w:r>
      <w:r>
        <w:rPr>
          <w:spacing w:val="-6"/>
        </w:rPr>
        <w:t xml:space="preserve"> </w:t>
      </w:r>
      <w:r>
        <w:t>cuanto</w:t>
      </w:r>
      <w:r>
        <w:rPr>
          <w:spacing w:val="-9"/>
        </w:rPr>
        <w:t xml:space="preserve"> </w:t>
      </w:r>
      <w:r>
        <w:t>al</w:t>
      </w:r>
      <w:r>
        <w:rPr>
          <w:spacing w:val="-7"/>
        </w:rPr>
        <w:t xml:space="preserve"> </w:t>
      </w:r>
      <w:r>
        <w:t>contenido</w:t>
      </w:r>
      <w:r>
        <w:rPr>
          <w:spacing w:val="-6"/>
        </w:rPr>
        <w:t xml:space="preserve"> </w:t>
      </w:r>
      <w:r>
        <w:t>de</w:t>
      </w:r>
      <w:r>
        <w:rPr>
          <w:spacing w:val="-3"/>
        </w:rPr>
        <w:t xml:space="preserve"> </w:t>
      </w:r>
      <w:r>
        <w:t>grasa,</w:t>
      </w:r>
      <w:r>
        <w:rPr>
          <w:spacing w:val="-5"/>
        </w:rPr>
        <w:t xml:space="preserve"> </w:t>
      </w:r>
      <w:r>
        <w:t>se</w:t>
      </w:r>
      <w:r>
        <w:rPr>
          <w:spacing w:val="-4"/>
        </w:rPr>
        <w:t xml:space="preserve"> </w:t>
      </w:r>
      <w:r>
        <w:t>observó</w:t>
      </w:r>
      <w:r>
        <w:rPr>
          <w:spacing w:val="-5"/>
        </w:rPr>
        <w:t xml:space="preserve"> </w:t>
      </w:r>
      <w:r>
        <w:t>valores</w:t>
      </w:r>
      <w:r>
        <w:rPr>
          <w:spacing w:val="-6"/>
        </w:rPr>
        <w:t xml:space="preserve"> </w:t>
      </w:r>
      <w:r>
        <w:t>bajo</w:t>
      </w:r>
      <w:r>
        <w:rPr>
          <w:spacing w:val="-6"/>
        </w:rPr>
        <w:t xml:space="preserve"> </w:t>
      </w:r>
      <w:r>
        <w:t>en</w:t>
      </w:r>
      <w:r>
        <w:rPr>
          <w:spacing w:val="-5"/>
        </w:rPr>
        <w:t xml:space="preserve"> </w:t>
      </w:r>
      <w:r>
        <w:t>T2</w:t>
      </w:r>
      <w:r>
        <w:rPr>
          <w:spacing w:val="-5"/>
        </w:rPr>
        <w:t xml:space="preserve"> </w:t>
      </w:r>
      <w:r>
        <w:t>(3,50</w:t>
      </w:r>
      <w:r>
        <w:rPr>
          <w:spacing w:val="-9"/>
        </w:rPr>
        <w:t xml:space="preserve"> </w:t>
      </w:r>
      <w:r>
        <w:t>%)</w:t>
      </w:r>
      <w:r>
        <w:rPr>
          <w:spacing w:val="-4"/>
        </w:rPr>
        <w:t xml:space="preserve"> </w:t>
      </w:r>
      <w:r>
        <w:t>y</w:t>
      </w:r>
      <w:r>
        <w:rPr>
          <w:spacing w:val="-5"/>
        </w:rPr>
        <w:t xml:space="preserve"> </w:t>
      </w:r>
      <w:r>
        <w:t>T3</w:t>
      </w:r>
      <w:r>
        <w:rPr>
          <w:spacing w:val="-5"/>
        </w:rPr>
        <w:t xml:space="preserve"> </w:t>
      </w:r>
      <w:r>
        <w:rPr>
          <w:spacing w:val="-2"/>
        </w:rPr>
        <w:t>(3,18</w:t>
      </w:r>
    </w:p>
    <w:p w:rsidR="00C54548" w:rsidRDefault="00263DB7">
      <w:pPr>
        <w:pStyle w:val="Textoindependiente"/>
        <w:spacing w:before="136" w:line="360" w:lineRule="auto"/>
        <w:ind w:left="568" w:right="144"/>
        <w:jc w:val="both"/>
      </w:pPr>
      <w:r>
        <w:t>%), mientras que el más alto correspondió al T4 (8,47 %), por tanto, el T2 y T3 favorecen</w:t>
      </w:r>
      <w:r>
        <w:rPr>
          <w:spacing w:val="-11"/>
        </w:rPr>
        <w:t xml:space="preserve"> </w:t>
      </w:r>
      <w:r>
        <w:t>una</w:t>
      </w:r>
      <w:r>
        <w:rPr>
          <w:spacing w:val="-14"/>
        </w:rPr>
        <w:t xml:space="preserve"> </w:t>
      </w:r>
      <w:r>
        <w:t>menor</w:t>
      </w:r>
      <w:r>
        <w:rPr>
          <w:spacing w:val="-15"/>
        </w:rPr>
        <w:t xml:space="preserve"> </w:t>
      </w:r>
      <w:r>
        <w:t>deposición</w:t>
      </w:r>
      <w:r>
        <w:rPr>
          <w:spacing w:val="-11"/>
        </w:rPr>
        <w:t xml:space="preserve"> </w:t>
      </w:r>
      <w:r>
        <w:t>de</w:t>
      </w:r>
      <w:r>
        <w:rPr>
          <w:spacing w:val="-10"/>
        </w:rPr>
        <w:t xml:space="preserve"> </w:t>
      </w:r>
      <w:r>
        <w:t>grasa</w:t>
      </w:r>
      <w:r>
        <w:rPr>
          <w:spacing w:val="-10"/>
        </w:rPr>
        <w:t xml:space="preserve"> </w:t>
      </w:r>
      <w:r>
        <w:t>intramuscular,</w:t>
      </w:r>
      <w:r>
        <w:rPr>
          <w:spacing w:val="-15"/>
        </w:rPr>
        <w:t xml:space="preserve"> </w:t>
      </w:r>
      <w:r>
        <w:t>lo</w:t>
      </w:r>
      <w:r>
        <w:rPr>
          <w:spacing w:val="-11"/>
        </w:rPr>
        <w:t xml:space="preserve"> </w:t>
      </w:r>
      <w:r>
        <w:t>que</w:t>
      </w:r>
      <w:r>
        <w:rPr>
          <w:spacing w:val="-14"/>
        </w:rPr>
        <w:t xml:space="preserve"> </w:t>
      </w:r>
      <w:r>
        <w:t>da</w:t>
      </w:r>
      <w:r>
        <w:rPr>
          <w:spacing w:val="-14"/>
        </w:rPr>
        <w:t xml:space="preserve"> </w:t>
      </w:r>
      <w:r>
        <w:t>lugar</w:t>
      </w:r>
      <w:r>
        <w:rPr>
          <w:spacing w:val="-15"/>
        </w:rPr>
        <w:t xml:space="preserve"> </w:t>
      </w:r>
      <w:r>
        <w:t>a</w:t>
      </w:r>
      <w:r>
        <w:rPr>
          <w:spacing w:val="-14"/>
        </w:rPr>
        <w:t xml:space="preserve"> </w:t>
      </w:r>
      <w:r>
        <w:t>una</w:t>
      </w:r>
      <w:r>
        <w:rPr>
          <w:spacing w:val="-14"/>
        </w:rPr>
        <w:t xml:space="preserve"> </w:t>
      </w:r>
      <w:r>
        <w:t>carne más magra y saludable. Respecto al contenido de cenizas, el T2 presentó un valor más alto, indicando una mejor mineralización de la carne.</w:t>
      </w:r>
    </w:p>
    <w:p w:rsidR="00C54548" w:rsidRDefault="00263DB7">
      <w:pPr>
        <w:pStyle w:val="Textoindependiente"/>
        <w:spacing w:before="240" w:line="360" w:lineRule="auto"/>
        <w:ind w:left="568" w:right="136"/>
        <w:jc w:val="both"/>
      </w:pPr>
      <w:r>
        <w:t>El</w:t>
      </w:r>
      <w:r>
        <w:rPr>
          <w:spacing w:val="-2"/>
        </w:rPr>
        <w:t xml:space="preserve"> </w:t>
      </w:r>
      <w:r>
        <w:t>valor</w:t>
      </w:r>
      <w:r>
        <w:rPr>
          <w:spacing w:val="-3"/>
        </w:rPr>
        <w:t xml:space="preserve"> </w:t>
      </w:r>
      <w:r>
        <w:t>de</w:t>
      </w:r>
      <w:r>
        <w:rPr>
          <w:spacing w:val="-2"/>
        </w:rPr>
        <w:t xml:space="preserve"> </w:t>
      </w:r>
      <w:r>
        <w:t>pH</w:t>
      </w:r>
      <w:r>
        <w:rPr>
          <w:spacing w:val="-5"/>
        </w:rPr>
        <w:t xml:space="preserve"> </w:t>
      </w:r>
      <w:r>
        <w:t>de</w:t>
      </w:r>
      <w:r>
        <w:rPr>
          <w:spacing w:val="-6"/>
        </w:rPr>
        <w:t xml:space="preserve"> </w:t>
      </w:r>
      <w:r>
        <w:t>la</w:t>
      </w:r>
      <w:r>
        <w:rPr>
          <w:spacing w:val="-6"/>
        </w:rPr>
        <w:t xml:space="preserve"> </w:t>
      </w:r>
      <w:r>
        <w:t>carne</w:t>
      </w:r>
      <w:r>
        <w:rPr>
          <w:spacing w:val="-2"/>
        </w:rPr>
        <w:t xml:space="preserve"> </w:t>
      </w:r>
      <w:r>
        <w:t>osciló</w:t>
      </w:r>
      <w:r>
        <w:rPr>
          <w:spacing w:val="-8"/>
        </w:rPr>
        <w:t xml:space="preserve"> </w:t>
      </w:r>
      <w:r>
        <w:t>entre</w:t>
      </w:r>
      <w:r>
        <w:rPr>
          <w:spacing w:val="-6"/>
        </w:rPr>
        <w:t xml:space="preserve"> </w:t>
      </w:r>
      <w:r>
        <w:t>5,62</w:t>
      </w:r>
      <w:r>
        <w:rPr>
          <w:spacing w:val="-3"/>
        </w:rPr>
        <w:t xml:space="preserve"> </w:t>
      </w:r>
      <w:r>
        <w:t>y</w:t>
      </w:r>
      <w:r>
        <w:rPr>
          <w:spacing w:val="-3"/>
        </w:rPr>
        <w:t xml:space="preserve"> </w:t>
      </w:r>
      <w:r>
        <w:t>6,12,</w:t>
      </w:r>
      <w:r>
        <w:rPr>
          <w:spacing w:val="-3"/>
        </w:rPr>
        <w:t xml:space="preserve"> </w:t>
      </w:r>
      <w:r>
        <w:t>siendo</w:t>
      </w:r>
      <w:r>
        <w:rPr>
          <w:spacing w:val="-3"/>
        </w:rPr>
        <w:t xml:space="preserve"> </w:t>
      </w:r>
      <w:r>
        <w:t>un</w:t>
      </w:r>
      <w:r>
        <w:rPr>
          <w:spacing w:val="-8"/>
        </w:rPr>
        <w:t xml:space="preserve"> </w:t>
      </w:r>
      <w:r>
        <w:t>pH</w:t>
      </w:r>
      <w:r>
        <w:rPr>
          <w:spacing w:val="-5"/>
        </w:rPr>
        <w:t xml:space="preserve"> </w:t>
      </w:r>
      <w:r>
        <w:t>cercano</w:t>
      </w:r>
      <w:r>
        <w:rPr>
          <w:spacing w:val="-3"/>
        </w:rPr>
        <w:t xml:space="preserve"> </w:t>
      </w:r>
      <w:r>
        <w:t>a</w:t>
      </w:r>
      <w:r>
        <w:rPr>
          <w:spacing w:val="-6"/>
        </w:rPr>
        <w:t xml:space="preserve"> </w:t>
      </w:r>
      <w:r>
        <w:t>5,6–5,8 ya</w:t>
      </w:r>
      <w:r>
        <w:rPr>
          <w:spacing w:val="-2"/>
        </w:rPr>
        <w:t xml:space="preserve"> </w:t>
      </w:r>
      <w:r>
        <w:t>que</w:t>
      </w:r>
      <w:r>
        <w:rPr>
          <w:spacing w:val="-2"/>
        </w:rPr>
        <w:t xml:space="preserve"> </w:t>
      </w:r>
      <w:r>
        <w:t>favorece</w:t>
      </w:r>
      <w:r>
        <w:rPr>
          <w:spacing w:val="-1"/>
        </w:rPr>
        <w:t xml:space="preserve"> </w:t>
      </w:r>
      <w:r>
        <w:t>a</w:t>
      </w:r>
      <w:r>
        <w:rPr>
          <w:spacing w:val="-5"/>
        </w:rPr>
        <w:t xml:space="preserve"> </w:t>
      </w:r>
      <w:r>
        <w:t>la</w:t>
      </w:r>
      <w:r>
        <w:rPr>
          <w:spacing w:val="-6"/>
        </w:rPr>
        <w:t xml:space="preserve"> </w:t>
      </w:r>
      <w:r>
        <w:t>capacidad</w:t>
      </w:r>
      <w:r>
        <w:rPr>
          <w:spacing w:val="-8"/>
        </w:rPr>
        <w:t xml:space="preserve"> </w:t>
      </w:r>
      <w:r>
        <w:t>de</w:t>
      </w:r>
      <w:r>
        <w:rPr>
          <w:spacing w:val="-2"/>
        </w:rPr>
        <w:t xml:space="preserve"> </w:t>
      </w:r>
      <w:r>
        <w:t>retención</w:t>
      </w:r>
      <w:r>
        <w:rPr>
          <w:spacing w:val="-3"/>
        </w:rPr>
        <w:t xml:space="preserve"> </w:t>
      </w:r>
      <w:r>
        <w:t>de</w:t>
      </w:r>
      <w:r>
        <w:rPr>
          <w:spacing w:val="-2"/>
        </w:rPr>
        <w:t xml:space="preserve"> </w:t>
      </w:r>
      <w:r>
        <w:t>agua</w:t>
      </w:r>
      <w:r>
        <w:rPr>
          <w:spacing w:val="-2"/>
        </w:rPr>
        <w:t xml:space="preserve"> </w:t>
      </w:r>
      <w:r>
        <w:t>y</w:t>
      </w:r>
      <w:r>
        <w:rPr>
          <w:spacing w:val="-3"/>
        </w:rPr>
        <w:t xml:space="preserve"> </w:t>
      </w:r>
      <w:r>
        <w:t>reduce</w:t>
      </w:r>
      <w:r>
        <w:rPr>
          <w:spacing w:val="-6"/>
        </w:rPr>
        <w:t xml:space="preserve"> </w:t>
      </w:r>
      <w:r>
        <w:t>el</w:t>
      </w:r>
      <w:r>
        <w:rPr>
          <w:spacing w:val="-2"/>
        </w:rPr>
        <w:t xml:space="preserve"> </w:t>
      </w:r>
      <w:r>
        <w:t>riesgo</w:t>
      </w:r>
      <w:r>
        <w:rPr>
          <w:spacing w:val="-3"/>
        </w:rPr>
        <w:t xml:space="preserve"> </w:t>
      </w:r>
      <w:r>
        <w:t>de</w:t>
      </w:r>
      <w:r>
        <w:rPr>
          <w:spacing w:val="-2"/>
        </w:rPr>
        <w:t xml:space="preserve"> </w:t>
      </w:r>
      <w:r>
        <w:t>deterioro microbiológico,</w:t>
      </w:r>
      <w:r>
        <w:rPr>
          <w:spacing w:val="-8"/>
        </w:rPr>
        <w:t xml:space="preserve"> </w:t>
      </w:r>
      <w:r>
        <w:t>en</w:t>
      </w:r>
      <w:r>
        <w:rPr>
          <w:spacing w:val="-7"/>
        </w:rPr>
        <w:t xml:space="preserve"> </w:t>
      </w:r>
      <w:r>
        <w:t>este</w:t>
      </w:r>
      <w:r>
        <w:rPr>
          <w:spacing w:val="-6"/>
        </w:rPr>
        <w:t xml:space="preserve"> </w:t>
      </w:r>
      <w:r>
        <w:t>sentido,</w:t>
      </w:r>
      <w:r>
        <w:rPr>
          <w:spacing w:val="-6"/>
        </w:rPr>
        <w:t xml:space="preserve"> </w:t>
      </w:r>
      <w:r>
        <w:t>T2</w:t>
      </w:r>
      <w:r>
        <w:rPr>
          <w:spacing w:val="-7"/>
        </w:rPr>
        <w:t xml:space="preserve"> </w:t>
      </w:r>
      <w:r>
        <w:t>mostró</w:t>
      </w:r>
      <w:r>
        <w:rPr>
          <w:spacing w:val="-11"/>
        </w:rPr>
        <w:t xml:space="preserve"> </w:t>
      </w:r>
      <w:r>
        <w:t>el</w:t>
      </w:r>
      <w:r>
        <w:rPr>
          <w:spacing w:val="-6"/>
        </w:rPr>
        <w:t xml:space="preserve"> </w:t>
      </w:r>
      <w:r>
        <w:t>pH</w:t>
      </w:r>
      <w:r>
        <w:rPr>
          <w:spacing w:val="-9"/>
        </w:rPr>
        <w:t xml:space="preserve"> </w:t>
      </w:r>
      <w:r>
        <w:t>más</w:t>
      </w:r>
      <w:r>
        <w:rPr>
          <w:spacing w:val="-9"/>
        </w:rPr>
        <w:t xml:space="preserve"> </w:t>
      </w:r>
      <w:r>
        <w:t>adecuado</w:t>
      </w:r>
      <w:r>
        <w:rPr>
          <w:spacing w:val="-4"/>
        </w:rPr>
        <w:t xml:space="preserve"> </w:t>
      </w:r>
      <w:r>
        <w:t>para</w:t>
      </w:r>
      <w:r>
        <w:rPr>
          <w:spacing w:val="-5"/>
        </w:rPr>
        <w:t xml:space="preserve"> </w:t>
      </w:r>
      <w:r>
        <w:t>una</w:t>
      </w:r>
      <w:r>
        <w:rPr>
          <w:spacing w:val="-6"/>
        </w:rPr>
        <w:t xml:space="preserve"> </w:t>
      </w:r>
      <w:r>
        <w:t>carne</w:t>
      </w:r>
      <w:r>
        <w:rPr>
          <w:spacing w:val="-6"/>
        </w:rPr>
        <w:t xml:space="preserve"> </w:t>
      </w:r>
      <w:r>
        <w:rPr>
          <w:spacing w:val="-5"/>
        </w:rPr>
        <w:t>más</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35"/>
        <w:jc w:val="both"/>
      </w:pPr>
      <w:r>
        <w:lastRenderedPageBreak/>
        <w:t>estable y de mejor calidad sensorial. En cuanto a la proteína cruda, T2 alcanzó el nivel proteico más elevado, evidenciando que la combinación alfalfa–</w:t>
      </w:r>
      <w:proofErr w:type="spellStart"/>
      <w:r>
        <w:t>raygrass</w:t>
      </w:r>
      <w:proofErr w:type="spellEnd"/>
      <w:r>
        <w:t xml:space="preserve"> favorece una mayor síntesis de tejido magro y una composición más rica en proteínas, en contraste, T4 indica una menor eficiencia en el aprovechamiento proteico de la dieta con calcha.</w:t>
      </w:r>
    </w:p>
    <w:p w:rsidR="00C54548" w:rsidRDefault="00263DB7">
      <w:pPr>
        <w:pStyle w:val="Textoindependiente"/>
        <w:spacing w:before="243" w:line="360" w:lineRule="auto"/>
        <w:ind w:left="568" w:right="141"/>
        <w:jc w:val="both"/>
      </w:pPr>
      <w:r>
        <w:t>Los</w:t>
      </w:r>
      <w:r>
        <w:rPr>
          <w:spacing w:val="-15"/>
        </w:rPr>
        <w:t xml:space="preserve"> </w:t>
      </w:r>
      <w:r>
        <w:t>resultados</w:t>
      </w:r>
      <w:r>
        <w:rPr>
          <w:spacing w:val="-15"/>
        </w:rPr>
        <w:t xml:space="preserve"> </w:t>
      </w:r>
      <w:r>
        <w:t>obtenidos</w:t>
      </w:r>
      <w:r>
        <w:rPr>
          <w:spacing w:val="-15"/>
        </w:rPr>
        <w:t xml:space="preserve"> </w:t>
      </w:r>
      <w:r>
        <w:t>en</w:t>
      </w:r>
      <w:r>
        <w:rPr>
          <w:spacing w:val="-15"/>
        </w:rPr>
        <w:t xml:space="preserve"> </w:t>
      </w:r>
      <w:r>
        <w:t>las</w:t>
      </w:r>
      <w:r>
        <w:rPr>
          <w:spacing w:val="-15"/>
        </w:rPr>
        <w:t xml:space="preserve"> </w:t>
      </w:r>
      <w:r>
        <w:t>características</w:t>
      </w:r>
      <w:r>
        <w:rPr>
          <w:spacing w:val="-15"/>
        </w:rPr>
        <w:t xml:space="preserve"> </w:t>
      </w:r>
      <w:r>
        <w:t>fisicoquímicas</w:t>
      </w:r>
      <w:r>
        <w:rPr>
          <w:spacing w:val="-15"/>
        </w:rPr>
        <w:t xml:space="preserve"> </w:t>
      </w:r>
      <w:r>
        <w:t>de</w:t>
      </w:r>
      <w:r>
        <w:rPr>
          <w:spacing w:val="-15"/>
        </w:rPr>
        <w:t xml:space="preserve"> </w:t>
      </w:r>
      <w:r>
        <w:t>la</w:t>
      </w:r>
      <w:r>
        <w:rPr>
          <w:spacing w:val="-15"/>
        </w:rPr>
        <w:t xml:space="preserve"> </w:t>
      </w:r>
      <w:r>
        <w:t>carne</w:t>
      </w:r>
      <w:r>
        <w:rPr>
          <w:spacing w:val="-15"/>
        </w:rPr>
        <w:t xml:space="preserve"> </w:t>
      </w:r>
      <w:r>
        <w:t>evidencian que el tratamiento T1 presentó el mayor contenido de humedad, mientras que T4 registró</w:t>
      </w:r>
      <w:r>
        <w:rPr>
          <w:spacing w:val="-10"/>
        </w:rPr>
        <w:t xml:space="preserve"> </w:t>
      </w:r>
      <w:r>
        <w:t>el</w:t>
      </w:r>
      <w:r>
        <w:rPr>
          <w:spacing w:val="-9"/>
        </w:rPr>
        <w:t xml:space="preserve"> </w:t>
      </w:r>
      <w:r>
        <w:t>valor</w:t>
      </w:r>
      <w:r>
        <w:rPr>
          <w:spacing w:val="-10"/>
        </w:rPr>
        <w:t xml:space="preserve"> </w:t>
      </w:r>
      <w:r>
        <w:t>más</w:t>
      </w:r>
      <w:r>
        <w:rPr>
          <w:spacing w:val="-12"/>
        </w:rPr>
        <w:t xml:space="preserve"> </w:t>
      </w:r>
      <w:r>
        <w:t>bajo.</w:t>
      </w:r>
      <w:r>
        <w:rPr>
          <w:spacing w:val="-10"/>
        </w:rPr>
        <w:t xml:space="preserve"> </w:t>
      </w:r>
      <w:r>
        <w:t>Estos</w:t>
      </w:r>
      <w:r>
        <w:rPr>
          <w:spacing w:val="-12"/>
        </w:rPr>
        <w:t xml:space="preserve"> </w:t>
      </w:r>
      <w:r>
        <w:t>hallazgos</w:t>
      </w:r>
      <w:r>
        <w:rPr>
          <w:spacing w:val="-12"/>
        </w:rPr>
        <w:t xml:space="preserve"> </w:t>
      </w:r>
      <w:r>
        <w:t>se</w:t>
      </w:r>
      <w:r>
        <w:rPr>
          <w:spacing w:val="-9"/>
        </w:rPr>
        <w:t xml:space="preserve"> </w:t>
      </w:r>
      <w:r>
        <w:t>diferencian</w:t>
      </w:r>
      <w:r>
        <w:rPr>
          <w:spacing w:val="-10"/>
        </w:rPr>
        <w:t xml:space="preserve"> </w:t>
      </w:r>
      <w:r>
        <w:t>ligeramente</w:t>
      </w:r>
      <w:r>
        <w:rPr>
          <w:spacing w:val="-9"/>
        </w:rPr>
        <w:t xml:space="preserve"> </w:t>
      </w:r>
      <w:r>
        <w:t>de</w:t>
      </w:r>
      <w:r>
        <w:rPr>
          <w:spacing w:val="-9"/>
        </w:rPr>
        <w:t xml:space="preserve"> </w:t>
      </w:r>
      <w:r>
        <w:t>los</w:t>
      </w:r>
      <w:r>
        <w:rPr>
          <w:spacing w:val="-12"/>
        </w:rPr>
        <w:t xml:space="preserve"> </w:t>
      </w:r>
      <w:r>
        <w:t>valores reportados</w:t>
      </w:r>
      <w:r>
        <w:rPr>
          <w:spacing w:val="-1"/>
        </w:rPr>
        <w:t xml:space="preserve"> </w:t>
      </w:r>
      <w:r>
        <w:t>por</w:t>
      </w:r>
      <w:r>
        <w:rPr>
          <w:spacing w:val="-3"/>
        </w:rPr>
        <w:t xml:space="preserve"> </w:t>
      </w:r>
      <w:r>
        <w:t>Herrera</w:t>
      </w:r>
      <w:r>
        <w:rPr>
          <w:spacing w:val="-2"/>
        </w:rPr>
        <w:t xml:space="preserve"> </w:t>
      </w:r>
      <w:r>
        <w:t>et</w:t>
      </w:r>
      <w:r>
        <w:rPr>
          <w:spacing w:val="-2"/>
        </w:rPr>
        <w:t xml:space="preserve"> </w:t>
      </w:r>
      <w:r>
        <w:t>al. (2022), quienes</w:t>
      </w:r>
      <w:r>
        <w:rPr>
          <w:spacing w:val="-1"/>
        </w:rPr>
        <w:t xml:space="preserve"> </w:t>
      </w:r>
      <w:r>
        <w:t>informaron</w:t>
      </w:r>
      <w:r>
        <w:rPr>
          <w:spacing w:val="-3"/>
        </w:rPr>
        <w:t xml:space="preserve"> </w:t>
      </w:r>
      <w:r>
        <w:t>niveles</w:t>
      </w:r>
      <w:r>
        <w:rPr>
          <w:spacing w:val="-1"/>
        </w:rPr>
        <w:t xml:space="preserve"> </w:t>
      </w:r>
      <w:r>
        <w:t>de humedad</w:t>
      </w:r>
      <w:r>
        <w:rPr>
          <w:spacing w:val="-4"/>
        </w:rPr>
        <w:t xml:space="preserve"> </w:t>
      </w:r>
      <w:r>
        <w:t>entre 72,88 % y 73,35 % en carne de cuy, lo que indica que los valores observados en esta investigación son inferiores a los estándares. Esta menor humedad suele asociarse a carne con mayor deposición de grasa o con menor proporción de agua retenida en los tejidos.</w:t>
      </w:r>
    </w:p>
    <w:p w:rsidR="00C54548" w:rsidRDefault="00263DB7">
      <w:pPr>
        <w:pStyle w:val="Textoindependiente"/>
        <w:spacing w:before="241" w:line="360" w:lineRule="auto"/>
        <w:ind w:left="568" w:right="139"/>
        <w:jc w:val="both"/>
      </w:pPr>
      <w:r>
        <w:t>A su vez, Flores et al. (2021) señalan, que el contenido de humedad tiende a mantenerse</w:t>
      </w:r>
      <w:r>
        <w:rPr>
          <w:spacing w:val="-15"/>
        </w:rPr>
        <w:t xml:space="preserve"> </w:t>
      </w:r>
      <w:r>
        <w:t>estable</w:t>
      </w:r>
      <w:r>
        <w:rPr>
          <w:spacing w:val="-15"/>
        </w:rPr>
        <w:t xml:space="preserve"> </w:t>
      </w:r>
      <w:r>
        <w:t>entre</w:t>
      </w:r>
      <w:r>
        <w:rPr>
          <w:spacing w:val="-15"/>
        </w:rPr>
        <w:t xml:space="preserve"> </w:t>
      </w:r>
      <w:r>
        <w:t>líneas</w:t>
      </w:r>
      <w:r>
        <w:rPr>
          <w:spacing w:val="-15"/>
        </w:rPr>
        <w:t xml:space="preserve"> </w:t>
      </w:r>
      <w:r>
        <w:t>genéticas,</w:t>
      </w:r>
      <w:r>
        <w:rPr>
          <w:spacing w:val="-15"/>
        </w:rPr>
        <w:t xml:space="preserve"> </w:t>
      </w:r>
      <w:r>
        <w:t>en</w:t>
      </w:r>
      <w:r>
        <w:rPr>
          <w:spacing w:val="-15"/>
        </w:rPr>
        <w:t xml:space="preserve"> </w:t>
      </w:r>
      <w:r>
        <w:t>su</w:t>
      </w:r>
      <w:r>
        <w:rPr>
          <w:spacing w:val="-15"/>
        </w:rPr>
        <w:t xml:space="preserve"> </w:t>
      </w:r>
      <w:r>
        <w:t>estudio</w:t>
      </w:r>
      <w:r>
        <w:rPr>
          <w:spacing w:val="-15"/>
        </w:rPr>
        <w:t xml:space="preserve"> </w:t>
      </w:r>
      <w:r>
        <w:t>no</w:t>
      </w:r>
      <w:r>
        <w:rPr>
          <w:spacing w:val="-15"/>
        </w:rPr>
        <w:t xml:space="preserve"> </w:t>
      </w:r>
      <w:r>
        <w:t>se</w:t>
      </w:r>
      <w:r>
        <w:rPr>
          <w:spacing w:val="-15"/>
        </w:rPr>
        <w:t xml:space="preserve"> </w:t>
      </w:r>
      <w:r>
        <w:t>registraron</w:t>
      </w:r>
      <w:r>
        <w:rPr>
          <w:spacing w:val="-15"/>
        </w:rPr>
        <w:t xml:space="preserve"> </w:t>
      </w:r>
      <w:r>
        <w:t>diferencias entre las tres líneas evaluadas, cuyos valores fueron 75,6 % para la línea Andina, 73,3 % para</w:t>
      </w:r>
      <w:r>
        <w:rPr>
          <w:spacing w:val="-1"/>
        </w:rPr>
        <w:t xml:space="preserve"> </w:t>
      </w:r>
      <w:r>
        <w:t>la</w:t>
      </w:r>
      <w:r>
        <w:rPr>
          <w:spacing w:val="-1"/>
        </w:rPr>
        <w:t xml:space="preserve"> </w:t>
      </w:r>
      <w:proofErr w:type="gramStart"/>
      <w:r>
        <w:t>Peruana</w:t>
      </w:r>
      <w:proofErr w:type="gramEnd"/>
      <w:r>
        <w:rPr>
          <w:spacing w:val="-1"/>
        </w:rPr>
        <w:t xml:space="preserve"> </w:t>
      </w:r>
      <w:r>
        <w:t>mejorada</w:t>
      </w:r>
      <w:r>
        <w:rPr>
          <w:spacing w:val="-1"/>
        </w:rPr>
        <w:t xml:space="preserve"> </w:t>
      </w:r>
      <w:r>
        <w:t>y 72,7</w:t>
      </w:r>
      <w:r>
        <w:rPr>
          <w:spacing w:val="-2"/>
        </w:rPr>
        <w:t xml:space="preserve"> </w:t>
      </w:r>
      <w:r>
        <w:t>% para</w:t>
      </w:r>
      <w:r>
        <w:rPr>
          <w:spacing w:val="-1"/>
        </w:rPr>
        <w:t xml:space="preserve"> </w:t>
      </w:r>
      <w:r>
        <w:t>la Criolla;</w:t>
      </w:r>
      <w:r>
        <w:rPr>
          <w:spacing w:val="-1"/>
        </w:rPr>
        <w:t xml:space="preserve"> </w:t>
      </w:r>
      <w:r>
        <w:t>además, reportaron que la carne de cuy Criollo presentó mayor nivel de proteína (19,1 %) y menor contenido de grasa (7,6 %).</w:t>
      </w:r>
    </w:p>
    <w:p w:rsidR="00C54548" w:rsidRDefault="00263DB7">
      <w:pPr>
        <w:pStyle w:val="Textoindependiente"/>
        <w:spacing w:before="241" w:line="360" w:lineRule="auto"/>
        <w:ind w:left="568" w:right="138"/>
        <w:jc w:val="both"/>
      </w:pPr>
      <w:r>
        <w:t>Estos</w:t>
      </w:r>
      <w:r>
        <w:rPr>
          <w:spacing w:val="-13"/>
        </w:rPr>
        <w:t xml:space="preserve"> </w:t>
      </w:r>
      <w:r>
        <w:t>resultados</w:t>
      </w:r>
      <w:r>
        <w:rPr>
          <w:spacing w:val="-13"/>
        </w:rPr>
        <w:t xml:space="preserve"> </w:t>
      </w:r>
      <w:r>
        <w:t>se</w:t>
      </w:r>
      <w:r>
        <w:rPr>
          <w:spacing w:val="-14"/>
        </w:rPr>
        <w:t xml:space="preserve"> </w:t>
      </w:r>
      <w:r>
        <w:t>ubican</w:t>
      </w:r>
      <w:r>
        <w:rPr>
          <w:spacing w:val="-11"/>
        </w:rPr>
        <w:t xml:space="preserve"> </w:t>
      </w:r>
      <w:r>
        <w:t>por</w:t>
      </w:r>
      <w:r>
        <w:rPr>
          <w:spacing w:val="-11"/>
        </w:rPr>
        <w:t xml:space="preserve"> </w:t>
      </w:r>
      <w:r>
        <w:t>debajo</w:t>
      </w:r>
      <w:r>
        <w:rPr>
          <w:spacing w:val="-11"/>
        </w:rPr>
        <w:t xml:space="preserve"> </w:t>
      </w:r>
      <w:r>
        <w:t>del</w:t>
      </w:r>
      <w:r>
        <w:rPr>
          <w:spacing w:val="-10"/>
        </w:rPr>
        <w:t xml:space="preserve"> </w:t>
      </w:r>
      <w:r>
        <w:t>7,78</w:t>
      </w:r>
      <w:r>
        <w:rPr>
          <w:spacing w:val="-11"/>
        </w:rPr>
        <w:t xml:space="preserve"> </w:t>
      </w:r>
      <w:r>
        <w:t>%</w:t>
      </w:r>
      <w:r>
        <w:rPr>
          <w:spacing w:val="-11"/>
        </w:rPr>
        <w:t xml:space="preserve"> </w:t>
      </w:r>
      <w:r>
        <w:t>reportado</w:t>
      </w:r>
      <w:r>
        <w:rPr>
          <w:spacing w:val="-11"/>
        </w:rPr>
        <w:t xml:space="preserve"> </w:t>
      </w:r>
      <w:r>
        <w:t>por</w:t>
      </w:r>
      <w:r>
        <w:rPr>
          <w:spacing w:val="-11"/>
        </w:rPr>
        <w:t xml:space="preserve"> </w:t>
      </w:r>
      <w:r>
        <w:t>Herrera</w:t>
      </w:r>
      <w:r>
        <w:rPr>
          <w:spacing w:val="-14"/>
        </w:rPr>
        <w:t xml:space="preserve"> </w:t>
      </w:r>
      <w:r>
        <w:t>et</w:t>
      </w:r>
      <w:r>
        <w:rPr>
          <w:spacing w:val="-14"/>
        </w:rPr>
        <w:t xml:space="preserve"> </w:t>
      </w:r>
      <w:r>
        <w:t>al.</w:t>
      </w:r>
      <w:r>
        <w:rPr>
          <w:spacing w:val="-11"/>
        </w:rPr>
        <w:t xml:space="preserve"> </w:t>
      </w:r>
      <w:r>
        <w:t xml:space="preserve">(2022) evidenciando que los tratamientos basados en alfalfa y </w:t>
      </w:r>
      <w:proofErr w:type="spellStart"/>
      <w:r>
        <w:t>raygrass</w:t>
      </w:r>
      <w:proofErr w:type="spellEnd"/>
      <w:r>
        <w:t xml:space="preserve"> favorecen una menor deposición lipídica. La variabilidad de grasa observada entre tratamientos también coincide con lo descrito por Reyes-Silva et al. (2021), quienes reportaron diferencias en función de la raza y el sistema alimentario, donde los valores de ceniza entre 1,21 % y 1,42 % dependiendo del tipo de alimentación.</w:t>
      </w:r>
    </w:p>
    <w:p w:rsidR="00C54548" w:rsidRDefault="00263DB7">
      <w:pPr>
        <w:pStyle w:val="Textoindependiente"/>
        <w:spacing w:before="241" w:line="360" w:lineRule="auto"/>
        <w:ind w:left="568" w:right="146"/>
        <w:jc w:val="both"/>
      </w:pPr>
      <w:r>
        <w:t>El</w:t>
      </w:r>
      <w:r>
        <w:rPr>
          <w:spacing w:val="-15"/>
        </w:rPr>
        <w:t xml:space="preserve"> </w:t>
      </w:r>
      <w:r>
        <w:t>pH</w:t>
      </w:r>
      <w:r>
        <w:rPr>
          <w:spacing w:val="-15"/>
        </w:rPr>
        <w:t xml:space="preserve"> </w:t>
      </w:r>
      <w:r>
        <w:t>de</w:t>
      </w:r>
      <w:r>
        <w:rPr>
          <w:spacing w:val="-15"/>
        </w:rPr>
        <w:t xml:space="preserve"> </w:t>
      </w:r>
      <w:r>
        <w:t>la</w:t>
      </w:r>
      <w:r>
        <w:rPr>
          <w:spacing w:val="-15"/>
        </w:rPr>
        <w:t xml:space="preserve"> </w:t>
      </w:r>
      <w:r>
        <w:t>carne</w:t>
      </w:r>
      <w:r>
        <w:rPr>
          <w:spacing w:val="-15"/>
        </w:rPr>
        <w:t xml:space="preserve"> </w:t>
      </w:r>
      <w:r>
        <w:t>se</w:t>
      </w:r>
      <w:r>
        <w:rPr>
          <w:spacing w:val="-15"/>
        </w:rPr>
        <w:t xml:space="preserve"> </w:t>
      </w:r>
      <w:r>
        <w:t>mantuvo</w:t>
      </w:r>
      <w:r>
        <w:rPr>
          <w:spacing w:val="-15"/>
        </w:rPr>
        <w:t xml:space="preserve"> </w:t>
      </w:r>
      <w:r>
        <w:t>dentro</w:t>
      </w:r>
      <w:r>
        <w:rPr>
          <w:spacing w:val="-15"/>
        </w:rPr>
        <w:t xml:space="preserve"> </w:t>
      </w:r>
      <w:r>
        <w:t>del</w:t>
      </w:r>
      <w:r>
        <w:rPr>
          <w:spacing w:val="-15"/>
        </w:rPr>
        <w:t xml:space="preserve"> </w:t>
      </w:r>
      <w:r>
        <w:t>rango</w:t>
      </w:r>
      <w:r>
        <w:rPr>
          <w:spacing w:val="-15"/>
        </w:rPr>
        <w:t xml:space="preserve"> </w:t>
      </w:r>
      <w:r>
        <w:t>considerado</w:t>
      </w:r>
      <w:r>
        <w:rPr>
          <w:spacing w:val="-15"/>
        </w:rPr>
        <w:t xml:space="preserve"> </w:t>
      </w:r>
      <w:r>
        <w:t>óptimo</w:t>
      </w:r>
      <w:r>
        <w:rPr>
          <w:spacing w:val="-15"/>
        </w:rPr>
        <w:t xml:space="preserve"> </w:t>
      </w:r>
      <w:r>
        <w:t>para</w:t>
      </w:r>
      <w:r>
        <w:rPr>
          <w:spacing w:val="-14"/>
        </w:rPr>
        <w:t xml:space="preserve"> </w:t>
      </w:r>
      <w:r>
        <w:t>carne</w:t>
      </w:r>
      <w:r>
        <w:rPr>
          <w:spacing w:val="-14"/>
        </w:rPr>
        <w:t xml:space="preserve"> </w:t>
      </w:r>
      <w:r>
        <w:t>fresca (5,5–6,0), con valores que concuerdan con el pH promedio reportado por Herrera et al. (2022), quien señaló que este parámetro depende principalmente del rigor mortis</w:t>
      </w:r>
      <w:r>
        <w:rPr>
          <w:spacing w:val="-4"/>
        </w:rPr>
        <w:t xml:space="preserve"> </w:t>
      </w:r>
      <w:r>
        <w:t>y</w:t>
      </w:r>
      <w:r>
        <w:rPr>
          <w:spacing w:val="-7"/>
        </w:rPr>
        <w:t xml:space="preserve"> </w:t>
      </w:r>
      <w:r>
        <w:t>las</w:t>
      </w:r>
      <w:r>
        <w:rPr>
          <w:spacing w:val="-4"/>
        </w:rPr>
        <w:t xml:space="preserve"> </w:t>
      </w:r>
      <w:r>
        <w:t>condiciones</w:t>
      </w:r>
      <w:r>
        <w:rPr>
          <w:spacing w:val="-4"/>
        </w:rPr>
        <w:t xml:space="preserve"> </w:t>
      </w:r>
      <w:r>
        <w:t>de</w:t>
      </w:r>
      <w:r>
        <w:rPr>
          <w:spacing w:val="-5"/>
        </w:rPr>
        <w:t xml:space="preserve"> </w:t>
      </w:r>
      <w:r>
        <w:t>manejo</w:t>
      </w:r>
      <w:r>
        <w:rPr>
          <w:spacing w:val="-2"/>
        </w:rPr>
        <w:t xml:space="preserve"> </w:t>
      </w:r>
      <w:r>
        <w:t>previo</w:t>
      </w:r>
      <w:r>
        <w:rPr>
          <w:spacing w:val="-7"/>
        </w:rPr>
        <w:t xml:space="preserve"> </w:t>
      </w:r>
      <w:r>
        <w:t>al</w:t>
      </w:r>
      <w:r>
        <w:rPr>
          <w:spacing w:val="-1"/>
        </w:rPr>
        <w:t xml:space="preserve"> </w:t>
      </w:r>
      <w:r>
        <w:t>sacrificio</w:t>
      </w:r>
      <w:r>
        <w:rPr>
          <w:spacing w:val="-7"/>
        </w:rPr>
        <w:t xml:space="preserve"> </w:t>
      </w:r>
      <w:r>
        <w:t>más</w:t>
      </w:r>
      <w:r>
        <w:rPr>
          <w:spacing w:val="-4"/>
        </w:rPr>
        <w:t xml:space="preserve"> </w:t>
      </w:r>
      <w:r>
        <w:t>que</w:t>
      </w:r>
      <w:r>
        <w:rPr>
          <w:spacing w:val="-1"/>
        </w:rPr>
        <w:t xml:space="preserve"> </w:t>
      </w:r>
      <w:r>
        <w:t>de</w:t>
      </w:r>
      <w:r>
        <w:rPr>
          <w:spacing w:val="-5"/>
        </w:rPr>
        <w:t xml:space="preserve"> </w:t>
      </w:r>
      <w:r>
        <w:t>la</w:t>
      </w:r>
      <w:r>
        <w:rPr>
          <w:spacing w:val="-5"/>
        </w:rPr>
        <w:t xml:space="preserve"> </w:t>
      </w:r>
      <w:r>
        <w:t>dieta.</w:t>
      </w:r>
      <w:r>
        <w:rPr>
          <w:spacing w:val="-7"/>
        </w:rPr>
        <w:t xml:space="preserve"> </w:t>
      </w:r>
      <w:r>
        <w:t>En</w:t>
      </w:r>
      <w:r>
        <w:rPr>
          <w:spacing w:val="-2"/>
        </w:rPr>
        <w:t xml:space="preserve"> </w:t>
      </w:r>
      <w:r>
        <w:t>este sentido,</w:t>
      </w:r>
      <w:r>
        <w:rPr>
          <w:spacing w:val="35"/>
        </w:rPr>
        <w:t xml:space="preserve"> </w:t>
      </w:r>
      <w:r>
        <w:t>el</w:t>
      </w:r>
      <w:r>
        <w:rPr>
          <w:spacing w:val="36"/>
        </w:rPr>
        <w:t xml:space="preserve"> </w:t>
      </w:r>
      <w:r>
        <w:t>pH</w:t>
      </w:r>
      <w:r>
        <w:rPr>
          <w:spacing w:val="34"/>
        </w:rPr>
        <w:t xml:space="preserve"> </w:t>
      </w:r>
      <w:r>
        <w:t>reportado</w:t>
      </w:r>
      <w:r>
        <w:rPr>
          <w:spacing w:val="31"/>
        </w:rPr>
        <w:t xml:space="preserve"> </w:t>
      </w:r>
      <w:r>
        <w:t>en</w:t>
      </w:r>
      <w:r>
        <w:rPr>
          <w:spacing w:val="35"/>
        </w:rPr>
        <w:t xml:space="preserve"> </w:t>
      </w:r>
      <w:r>
        <w:t>T2</w:t>
      </w:r>
      <w:r>
        <w:rPr>
          <w:spacing w:val="35"/>
        </w:rPr>
        <w:t xml:space="preserve"> </w:t>
      </w:r>
      <w:r>
        <w:t>(5,62)</w:t>
      </w:r>
      <w:r>
        <w:rPr>
          <w:spacing w:val="36"/>
        </w:rPr>
        <w:t xml:space="preserve"> </w:t>
      </w:r>
      <w:r>
        <w:t>es</w:t>
      </w:r>
      <w:r>
        <w:rPr>
          <w:spacing w:val="30"/>
        </w:rPr>
        <w:t xml:space="preserve"> </w:t>
      </w:r>
      <w:r>
        <w:t>el</w:t>
      </w:r>
      <w:r>
        <w:rPr>
          <w:spacing w:val="36"/>
        </w:rPr>
        <w:t xml:space="preserve"> </w:t>
      </w:r>
      <w:r>
        <w:t>más</w:t>
      </w:r>
      <w:r>
        <w:rPr>
          <w:spacing w:val="34"/>
        </w:rPr>
        <w:t xml:space="preserve"> </w:t>
      </w:r>
      <w:r>
        <w:t>cercano</w:t>
      </w:r>
      <w:r>
        <w:rPr>
          <w:spacing w:val="35"/>
        </w:rPr>
        <w:t xml:space="preserve"> </w:t>
      </w:r>
      <w:r>
        <w:t>al</w:t>
      </w:r>
      <w:r>
        <w:rPr>
          <w:spacing w:val="36"/>
        </w:rPr>
        <w:t xml:space="preserve"> </w:t>
      </w:r>
      <w:r>
        <w:t>rango</w:t>
      </w:r>
      <w:r>
        <w:rPr>
          <w:spacing w:val="35"/>
        </w:rPr>
        <w:t xml:space="preserve"> </w:t>
      </w:r>
      <w:r>
        <w:t>ideal,</w:t>
      </w:r>
      <w:r>
        <w:rPr>
          <w:spacing w:val="35"/>
        </w:rPr>
        <w:t xml:space="preserve"> </w:t>
      </w:r>
      <w:r>
        <w:t>lo</w:t>
      </w:r>
      <w:r>
        <w:rPr>
          <w:spacing w:val="36"/>
        </w:rPr>
        <w:t xml:space="preserve"> </w:t>
      </w:r>
      <w:r>
        <w:rPr>
          <w:spacing w:val="-5"/>
        </w:rPr>
        <w:t>que</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2" w:lineRule="auto"/>
        <w:ind w:left="568" w:right="148"/>
        <w:jc w:val="both"/>
      </w:pPr>
      <w:r>
        <w:lastRenderedPageBreak/>
        <w:t>implica</w:t>
      </w:r>
      <w:r>
        <w:rPr>
          <w:spacing w:val="-15"/>
        </w:rPr>
        <w:t xml:space="preserve"> </w:t>
      </w:r>
      <w:r>
        <w:t>mejor</w:t>
      </w:r>
      <w:r>
        <w:rPr>
          <w:spacing w:val="-15"/>
        </w:rPr>
        <w:t xml:space="preserve"> </w:t>
      </w:r>
      <w:r>
        <w:t>estabilidad</w:t>
      </w:r>
      <w:r>
        <w:rPr>
          <w:spacing w:val="-15"/>
        </w:rPr>
        <w:t xml:space="preserve"> </w:t>
      </w:r>
      <w:r>
        <w:t>microbiológica</w:t>
      </w:r>
      <w:r>
        <w:rPr>
          <w:spacing w:val="-15"/>
        </w:rPr>
        <w:t xml:space="preserve"> </w:t>
      </w:r>
      <w:r>
        <w:t>y</w:t>
      </w:r>
      <w:r>
        <w:rPr>
          <w:spacing w:val="-15"/>
        </w:rPr>
        <w:t xml:space="preserve"> </w:t>
      </w:r>
      <w:r>
        <w:t>una</w:t>
      </w:r>
      <w:r>
        <w:rPr>
          <w:spacing w:val="-15"/>
        </w:rPr>
        <w:t xml:space="preserve"> </w:t>
      </w:r>
      <w:r>
        <w:t>adecuada</w:t>
      </w:r>
      <w:r>
        <w:rPr>
          <w:spacing w:val="-15"/>
        </w:rPr>
        <w:t xml:space="preserve"> </w:t>
      </w:r>
      <w:r>
        <w:t>capacidad</w:t>
      </w:r>
      <w:r>
        <w:rPr>
          <w:spacing w:val="-13"/>
        </w:rPr>
        <w:t xml:space="preserve"> </w:t>
      </w:r>
      <w:r>
        <w:t>de</w:t>
      </w:r>
      <w:r>
        <w:rPr>
          <w:spacing w:val="-12"/>
        </w:rPr>
        <w:t xml:space="preserve"> </w:t>
      </w:r>
      <w:r>
        <w:t>retención</w:t>
      </w:r>
      <w:r>
        <w:rPr>
          <w:spacing w:val="-13"/>
        </w:rPr>
        <w:t xml:space="preserve"> </w:t>
      </w:r>
      <w:r>
        <w:t>de agua durante el procesamiento.</w:t>
      </w:r>
    </w:p>
    <w:p w:rsidR="00C54548" w:rsidRDefault="00263DB7">
      <w:pPr>
        <w:pStyle w:val="Textoindependiente"/>
        <w:spacing w:before="235" w:line="360" w:lineRule="auto"/>
        <w:ind w:left="568" w:right="143"/>
        <w:jc w:val="both"/>
      </w:pPr>
      <w:r>
        <w:t>Finalmente, en lo que respecta al contenido de proteína cruda, el tratamiento T2 evidenció</w:t>
      </w:r>
      <w:r>
        <w:rPr>
          <w:spacing w:val="-6"/>
        </w:rPr>
        <w:t xml:space="preserve"> </w:t>
      </w:r>
      <w:r>
        <w:t>el</w:t>
      </w:r>
      <w:r>
        <w:rPr>
          <w:spacing w:val="-5"/>
        </w:rPr>
        <w:t xml:space="preserve"> </w:t>
      </w:r>
      <w:r>
        <w:t>mayor</w:t>
      </w:r>
      <w:r>
        <w:rPr>
          <w:spacing w:val="-5"/>
        </w:rPr>
        <w:t xml:space="preserve"> </w:t>
      </w:r>
      <w:r>
        <w:t>porcentaje,</w:t>
      </w:r>
      <w:r>
        <w:rPr>
          <w:spacing w:val="-6"/>
        </w:rPr>
        <w:t xml:space="preserve"> </w:t>
      </w:r>
      <w:r>
        <w:t>lo</w:t>
      </w:r>
      <w:r>
        <w:rPr>
          <w:spacing w:val="-6"/>
        </w:rPr>
        <w:t xml:space="preserve"> </w:t>
      </w:r>
      <w:r>
        <w:t>cual</w:t>
      </w:r>
      <w:r>
        <w:rPr>
          <w:spacing w:val="-5"/>
        </w:rPr>
        <w:t xml:space="preserve"> </w:t>
      </w:r>
      <w:r>
        <w:t>coincide</w:t>
      </w:r>
      <w:r>
        <w:rPr>
          <w:spacing w:val="-4"/>
        </w:rPr>
        <w:t xml:space="preserve"> </w:t>
      </w:r>
      <w:r>
        <w:t>con</w:t>
      </w:r>
      <w:r>
        <w:rPr>
          <w:spacing w:val="-6"/>
        </w:rPr>
        <w:t xml:space="preserve"> </w:t>
      </w:r>
      <w:r>
        <w:t>estudios</w:t>
      </w:r>
      <w:r>
        <w:rPr>
          <w:spacing w:val="-7"/>
        </w:rPr>
        <w:t xml:space="preserve"> </w:t>
      </w:r>
      <w:r>
        <w:t>de</w:t>
      </w:r>
      <w:r>
        <w:rPr>
          <w:spacing w:val="-4"/>
        </w:rPr>
        <w:t xml:space="preserve"> </w:t>
      </w:r>
      <w:r>
        <w:t>Flores</w:t>
      </w:r>
      <w:r>
        <w:rPr>
          <w:spacing w:val="-7"/>
        </w:rPr>
        <w:t xml:space="preserve"> </w:t>
      </w:r>
      <w:r>
        <w:t>et</w:t>
      </w:r>
      <w:r>
        <w:rPr>
          <w:spacing w:val="-5"/>
        </w:rPr>
        <w:t xml:space="preserve"> </w:t>
      </w:r>
      <w:r>
        <w:t>al.</w:t>
      </w:r>
      <w:r>
        <w:rPr>
          <w:spacing w:val="-6"/>
        </w:rPr>
        <w:t xml:space="preserve"> </w:t>
      </w:r>
      <w:r>
        <w:t>(2021) y Reyes-Silva et al. (2021), quienes observaron que dietas basadas en alfalfa combinadas con otros forrajes o concentrados favorecen niveles proteicos superiores, especialmente en líneas como la Criolla.</w:t>
      </w:r>
    </w:p>
    <w:p w:rsidR="00C54548" w:rsidRDefault="00263DB7">
      <w:pPr>
        <w:pStyle w:val="Ttulo3"/>
        <w:numPr>
          <w:ilvl w:val="2"/>
          <w:numId w:val="6"/>
        </w:numPr>
        <w:tabs>
          <w:tab w:val="left" w:pos="1288"/>
        </w:tabs>
        <w:spacing w:before="242"/>
        <w:ind w:left="1288" w:hanging="720"/>
      </w:pPr>
      <w:bookmarkStart w:id="160" w:name="_bookmark157"/>
      <w:bookmarkEnd w:id="160"/>
      <w:r>
        <w:t>Evaluación</w:t>
      </w:r>
      <w:r>
        <w:rPr>
          <w:spacing w:val="-2"/>
        </w:rPr>
        <w:t xml:space="preserve"> </w:t>
      </w:r>
      <w:r>
        <w:t>organoléptica</w:t>
      </w:r>
      <w:r>
        <w:rPr>
          <w:spacing w:val="-1"/>
        </w:rPr>
        <w:t xml:space="preserve"> </w:t>
      </w:r>
      <w:r>
        <w:t>de</w:t>
      </w:r>
      <w:r>
        <w:rPr>
          <w:spacing w:val="-3"/>
        </w:rPr>
        <w:t xml:space="preserve"> </w:t>
      </w:r>
      <w:r>
        <w:t>la</w:t>
      </w:r>
      <w:r>
        <w:rPr>
          <w:spacing w:val="-1"/>
        </w:rPr>
        <w:t xml:space="preserve"> </w:t>
      </w:r>
      <w:r>
        <w:t>carne</w:t>
      </w:r>
      <w:r>
        <w:rPr>
          <w:spacing w:val="3"/>
        </w:rPr>
        <w:t xml:space="preserve"> </w:t>
      </w:r>
      <w:r>
        <w:t>de</w:t>
      </w:r>
      <w:r>
        <w:rPr>
          <w:spacing w:val="-3"/>
        </w:rPr>
        <w:t xml:space="preserve"> </w:t>
      </w:r>
      <w:r>
        <w:rPr>
          <w:spacing w:val="-5"/>
        </w:rPr>
        <w:t>cuy</w:t>
      </w:r>
    </w:p>
    <w:p w:rsidR="00C54548" w:rsidRDefault="00C54548">
      <w:pPr>
        <w:pStyle w:val="Textoindependiente"/>
        <w:spacing w:before="101"/>
        <w:rPr>
          <w:b/>
        </w:rPr>
      </w:pPr>
    </w:p>
    <w:p w:rsidR="00C54548" w:rsidRDefault="00263DB7">
      <w:pPr>
        <w:pStyle w:val="Textoindependiente"/>
        <w:spacing w:line="360" w:lineRule="auto"/>
        <w:ind w:left="568" w:right="143"/>
        <w:jc w:val="both"/>
      </w:pPr>
      <w:r>
        <w:t>La</w:t>
      </w:r>
      <w:r>
        <w:rPr>
          <w:spacing w:val="-6"/>
        </w:rPr>
        <w:t xml:space="preserve"> </w:t>
      </w:r>
      <w:r>
        <w:t>evaluación</w:t>
      </w:r>
      <w:r>
        <w:rPr>
          <w:spacing w:val="-8"/>
        </w:rPr>
        <w:t xml:space="preserve"> </w:t>
      </w:r>
      <w:r>
        <w:t>organoléptica</w:t>
      </w:r>
      <w:r>
        <w:rPr>
          <w:spacing w:val="-6"/>
        </w:rPr>
        <w:t xml:space="preserve"> </w:t>
      </w:r>
      <w:r>
        <w:t>de</w:t>
      </w:r>
      <w:r>
        <w:rPr>
          <w:spacing w:val="-6"/>
        </w:rPr>
        <w:t xml:space="preserve"> </w:t>
      </w:r>
      <w:r>
        <w:t>la</w:t>
      </w:r>
      <w:r>
        <w:rPr>
          <w:spacing w:val="-10"/>
        </w:rPr>
        <w:t xml:space="preserve"> </w:t>
      </w:r>
      <w:r>
        <w:t>carne</w:t>
      </w:r>
      <w:r>
        <w:rPr>
          <w:spacing w:val="-6"/>
        </w:rPr>
        <w:t xml:space="preserve"> </w:t>
      </w:r>
      <w:r>
        <w:t>de</w:t>
      </w:r>
      <w:r>
        <w:rPr>
          <w:spacing w:val="-10"/>
        </w:rPr>
        <w:t xml:space="preserve"> </w:t>
      </w:r>
      <w:r>
        <w:t>cuy</w:t>
      </w:r>
      <w:r>
        <w:rPr>
          <w:spacing w:val="-8"/>
        </w:rPr>
        <w:t xml:space="preserve"> </w:t>
      </w:r>
      <w:r>
        <w:t>tuvo</w:t>
      </w:r>
      <w:r>
        <w:rPr>
          <w:spacing w:val="-8"/>
        </w:rPr>
        <w:t xml:space="preserve"> </w:t>
      </w:r>
      <w:r>
        <w:t>como</w:t>
      </w:r>
      <w:r>
        <w:rPr>
          <w:spacing w:val="-8"/>
        </w:rPr>
        <w:t xml:space="preserve"> </w:t>
      </w:r>
      <w:r>
        <w:t>propósito</w:t>
      </w:r>
      <w:r>
        <w:rPr>
          <w:spacing w:val="-8"/>
        </w:rPr>
        <w:t xml:space="preserve"> </w:t>
      </w:r>
      <w:r>
        <w:t>determinar</w:t>
      </w:r>
      <w:r>
        <w:rPr>
          <w:spacing w:val="-7"/>
        </w:rPr>
        <w:t xml:space="preserve"> </w:t>
      </w:r>
      <w:r>
        <w:t>las características sensoriales más apreciadas por los consumidores en función de los distintos</w:t>
      </w:r>
      <w:r>
        <w:rPr>
          <w:spacing w:val="-13"/>
        </w:rPr>
        <w:t xml:space="preserve"> </w:t>
      </w:r>
      <w:r>
        <w:t>sistemas</w:t>
      </w:r>
      <w:r>
        <w:rPr>
          <w:spacing w:val="-13"/>
        </w:rPr>
        <w:t xml:space="preserve"> </w:t>
      </w:r>
      <w:r>
        <w:t>de</w:t>
      </w:r>
      <w:r>
        <w:rPr>
          <w:spacing w:val="-10"/>
        </w:rPr>
        <w:t xml:space="preserve"> </w:t>
      </w:r>
      <w:r>
        <w:t>alimentación.</w:t>
      </w:r>
      <w:r>
        <w:rPr>
          <w:spacing w:val="-11"/>
        </w:rPr>
        <w:t xml:space="preserve"> </w:t>
      </w:r>
      <w:r>
        <w:t>Para</w:t>
      </w:r>
      <w:r>
        <w:rPr>
          <w:spacing w:val="-14"/>
        </w:rPr>
        <w:t xml:space="preserve"> </w:t>
      </w:r>
      <w:r>
        <w:t>ello,</w:t>
      </w:r>
      <w:r>
        <w:rPr>
          <w:spacing w:val="-11"/>
        </w:rPr>
        <w:t xml:space="preserve"> </w:t>
      </w:r>
      <w:r>
        <w:t>se</w:t>
      </w:r>
      <w:r>
        <w:rPr>
          <w:spacing w:val="-10"/>
        </w:rPr>
        <w:t xml:space="preserve"> </w:t>
      </w:r>
      <w:r>
        <w:t>contó</w:t>
      </w:r>
      <w:r>
        <w:rPr>
          <w:spacing w:val="-11"/>
        </w:rPr>
        <w:t xml:space="preserve"> </w:t>
      </w:r>
      <w:r>
        <w:t>con</w:t>
      </w:r>
      <w:r>
        <w:rPr>
          <w:spacing w:val="-11"/>
        </w:rPr>
        <w:t xml:space="preserve"> </w:t>
      </w:r>
      <w:r>
        <w:t>la</w:t>
      </w:r>
      <w:r>
        <w:rPr>
          <w:spacing w:val="-10"/>
        </w:rPr>
        <w:t xml:space="preserve"> </w:t>
      </w:r>
      <w:r>
        <w:t>participación</w:t>
      </w:r>
      <w:r>
        <w:rPr>
          <w:spacing w:val="-11"/>
        </w:rPr>
        <w:t xml:space="preserve"> </w:t>
      </w:r>
      <w:r>
        <w:t>de</w:t>
      </w:r>
      <w:r>
        <w:rPr>
          <w:spacing w:val="-10"/>
        </w:rPr>
        <w:t xml:space="preserve"> </w:t>
      </w:r>
      <w:r>
        <w:t>nueve catadores,</w:t>
      </w:r>
      <w:r>
        <w:rPr>
          <w:spacing w:val="-15"/>
        </w:rPr>
        <w:t xml:space="preserve"> </w:t>
      </w:r>
      <w:r>
        <w:t>quienes</w:t>
      </w:r>
      <w:r>
        <w:rPr>
          <w:spacing w:val="-15"/>
        </w:rPr>
        <w:t xml:space="preserve"> </w:t>
      </w:r>
      <w:r>
        <w:t>evaluaron</w:t>
      </w:r>
      <w:r>
        <w:rPr>
          <w:spacing w:val="-15"/>
        </w:rPr>
        <w:t xml:space="preserve"> </w:t>
      </w:r>
      <w:r>
        <w:t>los</w:t>
      </w:r>
      <w:r>
        <w:rPr>
          <w:spacing w:val="-15"/>
        </w:rPr>
        <w:t xml:space="preserve"> </w:t>
      </w:r>
      <w:r>
        <w:t>atributos</w:t>
      </w:r>
      <w:r>
        <w:rPr>
          <w:spacing w:val="-15"/>
        </w:rPr>
        <w:t xml:space="preserve"> </w:t>
      </w:r>
      <w:r>
        <w:t>de</w:t>
      </w:r>
      <w:r>
        <w:rPr>
          <w:spacing w:val="-15"/>
        </w:rPr>
        <w:t xml:space="preserve"> </w:t>
      </w:r>
      <w:r>
        <w:t>color,</w:t>
      </w:r>
      <w:r>
        <w:rPr>
          <w:spacing w:val="-15"/>
        </w:rPr>
        <w:t xml:space="preserve"> </w:t>
      </w:r>
      <w:r>
        <w:t>olor,</w:t>
      </w:r>
      <w:r>
        <w:rPr>
          <w:spacing w:val="-15"/>
        </w:rPr>
        <w:t xml:space="preserve"> </w:t>
      </w:r>
      <w:r>
        <w:t>sabor</w:t>
      </w:r>
      <w:r>
        <w:rPr>
          <w:spacing w:val="-15"/>
        </w:rPr>
        <w:t xml:space="preserve"> </w:t>
      </w:r>
      <w:r>
        <w:t>y</w:t>
      </w:r>
      <w:r>
        <w:rPr>
          <w:spacing w:val="-15"/>
        </w:rPr>
        <w:t xml:space="preserve"> </w:t>
      </w:r>
      <w:r>
        <w:t>textura</w:t>
      </w:r>
      <w:r>
        <w:rPr>
          <w:spacing w:val="-15"/>
        </w:rPr>
        <w:t xml:space="preserve"> </w:t>
      </w:r>
      <w:r>
        <w:t>en</w:t>
      </w:r>
      <w:r>
        <w:rPr>
          <w:spacing w:val="-15"/>
        </w:rPr>
        <w:t xml:space="preserve"> </w:t>
      </w:r>
      <w:r>
        <w:t>muestras correspondientes</w:t>
      </w:r>
      <w:r>
        <w:rPr>
          <w:spacing w:val="-5"/>
        </w:rPr>
        <w:t xml:space="preserve"> </w:t>
      </w:r>
      <w:r>
        <w:t>a</w:t>
      </w:r>
      <w:r>
        <w:rPr>
          <w:spacing w:val="-6"/>
        </w:rPr>
        <w:t xml:space="preserve"> </w:t>
      </w:r>
      <w:r>
        <w:t>los</w:t>
      </w:r>
      <w:r>
        <w:rPr>
          <w:spacing w:val="-2"/>
        </w:rPr>
        <w:t xml:space="preserve"> </w:t>
      </w:r>
      <w:r>
        <w:t>cuatro</w:t>
      </w:r>
      <w:r>
        <w:rPr>
          <w:spacing w:val="-7"/>
        </w:rPr>
        <w:t xml:space="preserve"> </w:t>
      </w:r>
      <w:r>
        <w:t>tratamientos.</w:t>
      </w:r>
      <w:r>
        <w:rPr>
          <w:spacing w:val="-8"/>
        </w:rPr>
        <w:t xml:space="preserve"> </w:t>
      </w:r>
      <w:r>
        <w:t>Los</w:t>
      </w:r>
      <w:r>
        <w:rPr>
          <w:spacing w:val="-5"/>
        </w:rPr>
        <w:t xml:space="preserve"> </w:t>
      </w:r>
      <w:r>
        <w:t>resultados</w:t>
      </w:r>
      <w:r>
        <w:rPr>
          <w:spacing w:val="-5"/>
        </w:rPr>
        <w:t xml:space="preserve"> </w:t>
      </w:r>
      <w:r>
        <w:t>obtenidos</w:t>
      </w:r>
      <w:r>
        <w:rPr>
          <w:spacing w:val="-5"/>
        </w:rPr>
        <w:t xml:space="preserve"> </w:t>
      </w:r>
      <w:r>
        <w:t>se</w:t>
      </w:r>
      <w:r>
        <w:rPr>
          <w:spacing w:val="-2"/>
        </w:rPr>
        <w:t xml:space="preserve"> </w:t>
      </w:r>
      <w:r>
        <w:t>presentan</w:t>
      </w:r>
      <w:r>
        <w:rPr>
          <w:spacing w:val="-8"/>
        </w:rPr>
        <w:t xml:space="preserve"> </w:t>
      </w:r>
      <w:r>
        <w:t xml:space="preserve">a </w:t>
      </w:r>
      <w:r>
        <w:rPr>
          <w:spacing w:val="-2"/>
        </w:rPr>
        <w:t>continuación:</w:t>
      </w:r>
    </w:p>
    <w:p w:rsidR="00C54548" w:rsidRDefault="00263DB7">
      <w:pPr>
        <w:pStyle w:val="Ttulo3"/>
        <w:spacing w:before="241"/>
      </w:pPr>
      <w:r>
        <w:t>Tabla</w:t>
      </w:r>
      <w:r>
        <w:rPr>
          <w:spacing w:val="-3"/>
        </w:rPr>
        <w:t xml:space="preserve"> </w:t>
      </w:r>
      <w:r>
        <w:rPr>
          <w:spacing w:val="-5"/>
        </w:rPr>
        <w:t>52.</w:t>
      </w:r>
    </w:p>
    <w:p w:rsidR="00C54548" w:rsidRDefault="00263DB7">
      <w:pPr>
        <w:spacing w:before="140"/>
        <w:ind w:left="568"/>
        <w:rPr>
          <w:i/>
          <w:sz w:val="24"/>
        </w:rPr>
      </w:pPr>
      <w:bookmarkStart w:id="161" w:name="_bookmark158"/>
      <w:bookmarkEnd w:id="161"/>
      <w:r>
        <w:rPr>
          <w:i/>
          <w:sz w:val="24"/>
        </w:rPr>
        <w:t>Sexo de</w:t>
      </w:r>
      <w:r>
        <w:rPr>
          <w:i/>
          <w:spacing w:val="2"/>
          <w:sz w:val="24"/>
        </w:rPr>
        <w:t xml:space="preserve"> </w:t>
      </w:r>
      <w:r>
        <w:rPr>
          <w:i/>
          <w:sz w:val="24"/>
        </w:rPr>
        <w:t>los</w:t>
      </w:r>
      <w:r>
        <w:rPr>
          <w:i/>
          <w:spacing w:val="-1"/>
          <w:sz w:val="24"/>
        </w:rPr>
        <w:t xml:space="preserve"> </w:t>
      </w:r>
      <w:r>
        <w:rPr>
          <w:i/>
          <w:spacing w:val="-2"/>
          <w:sz w:val="24"/>
        </w:rPr>
        <w:t>catadores</w:t>
      </w:r>
    </w:p>
    <w:p w:rsidR="00C54548" w:rsidRDefault="00C54548">
      <w:pPr>
        <w:pStyle w:val="Textoindependiente"/>
        <w:spacing w:before="110"/>
        <w:rPr>
          <w:i/>
          <w:sz w:val="20"/>
        </w:rPr>
      </w:pPr>
    </w:p>
    <w:tbl>
      <w:tblPr>
        <w:tblStyle w:val="TableNormal"/>
        <w:tblW w:w="0" w:type="auto"/>
        <w:tblInd w:w="570" w:type="dxa"/>
        <w:tblLayout w:type="fixed"/>
        <w:tblLook w:val="01E0" w:firstRow="1" w:lastRow="1" w:firstColumn="1" w:lastColumn="1" w:noHBand="0" w:noVBand="0"/>
      </w:tblPr>
      <w:tblGrid>
        <w:gridCol w:w="1474"/>
        <w:gridCol w:w="2351"/>
        <w:gridCol w:w="4120"/>
      </w:tblGrid>
      <w:tr w:rsidR="00C54548">
        <w:trPr>
          <w:trHeight w:val="318"/>
        </w:trPr>
        <w:tc>
          <w:tcPr>
            <w:tcW w:w="1474" w:type="dxa"/>
            <w:tcBorders>
              <w:top w:val="single" w:sz="4" w:space="0" w:color="000000"/>
              <w:bottom w:val="single" w:sz="4" w:space="0" w:color="000000"/>
            </w:tcBorders>
          </w:tcPr>
          <w:p w:rsidR="00C54548" w:rsidRDefault="00C54548">
            <w:pPr>
              <w:pStyle w:val="TableParagraph"/>
              <w:rPr>
                <w:sz w:val="24"/>
              </w:rPr>
            </w:pPr>
          </w:p>
        </w:tc>
        <w:tc>
          <w:tcPr>
            <w:tcW w:w="2351" w:type="dxa"/>
            <w:tcBorders>
              <w:top w:val="single" w:sz="4" w:space="0" w:color="000000"/>
              <w:bottom w:val="single" w:sz="4" w:space="0" w:color="000000"/>
            </w:tcBorders>
          </w:tcPr>
          <w:p w:rsidR="00C54548" w:rsidRDefault="00263DB7">
            <w:pPr>
              <w:pStyle w:val="TableParagraph"/>
              <w:spacing w:before="3"/>
              <w:ind w:left="573"/>
              <w:rPr>
                <w:b/>
                <w:sz w:val="24"/>
              </w:rPr>
            </w:pPr>
            <w:r>
              <w:rPr>
                <w:b/>
                <w:spacing w:val="-2"/>
                <w:sz w:val="24"/>
              </w:rPr>
              <w:t>Frecuencia</w:t>
            </w:r>
          </w:p>
        </w:tc>
        <w:tc>
          <w:tcPr>
            <w:tcW w:w="4120" w:type="dxa"/>
            <w:tcBorders>
              <w:top w:val="single" w:sz="4" w:space="0" w:color="000000"/>
              <w:bottom w:val="single" w:sz="4" w:space="0" w:color="000000"/>
            </w:tcBorders>
          </w:tcPr>
          <w:p w:rsidR="00C54548" w:rsidRDefault="00263DB7">
            <w:pPr>
              <w:pStyle w:val="TableParagraph"/>
              <w:spacing w:before="3"/>
              <w:ind w:left="642"/>
              <w:rPr>
                <w:b/>
                <w:sz w:val="24"/>
              </w:rPr>
            </w:pPr>
            <w:r>
              <w:rPr>
                <w:b/>
                <w:sz w:val="24"/>
              </w:rPr>
              <w:t>Porcentaje</w:t>
            </w:r>
            <w:r>
              <w:rPr>
                <w:b/>
                <w:spacing w:val="3"/>
                <w:sz w:val="24"/>
              </w:rPr>
              <w:t xml:space="preserve"> </w:t>
            </w:r>
            <w:r>
              <w:rPr>
                <w:b/>
                <w:spacing w:val="-2"/>
                <w:sz w:val="24"/>
              </w:rPr>
              <w:t>válido</w:t>
            </w:r>
          </w:p>
        </w:tc>
      </w:tr>
      <w:tr w:rsidR="00C54548">
        <w:trPr>
          <w:trHeight w:val="302"/>
        </w:trPr>
        <w:tc>
          <w:tcPr>
            <w:tcW w:w="1474" w:type="dxa"/>
            <w:tcBorders>
              <w:top w:val="single" w:sz="4" w:space="0" w:color="000000"/>
            </w:tcBorders>
          </w:tcPr>
          <w:p w:rsidR="00C54548" w:rsidRDefault="00263DB7">
            <w:pPr>
              <w:pStyle w:val="TableParagraph"/>
              <w:spacing w:line="275" w:lineRule="exact"/>
              <w:ind w:left="114"/>
              <w:rPr>
                <w:sz w:val="24"/>
              </w:rPr>
            </w:pPr>
            <w:r>
              <w:rPr>
                <w:spacing w:val="-2"/>
                <w:sz w:val="24"/>
              </w:rPr>
              <w:t>Mujer</w:t>
            </w:r>
          </w:p>
        </w:tc>
        <w:tc>
          <w:tcPr>
            <w:tcW w:w="2351" w:type="dxa"/>
            <w:tcBorders>
              <w:top w:val="single" w:sz="4" w:space="0" w:color="000000"/>
            </w:tcBorders>
          </w:tcPr>
          <w:p w:rsidR="00C54548" w:rsidRDefault="00263DB7">
            <w:pPr>
              <w:pStyle w:val="TableParagraph"/>
              <w:spacing w:line="275" w:lineRule="exact"/>
              <w:ind w:left="573"/>
              <w:rPr>
                <w:sz w:val="24"/>
              </w:rPr>
            </w:pPr>
            <w:r>
              <w:rPr>
                <w:spacing w:val="-10"/>
                <w:sz w:val="24"/>
              </w:rPr>
              <w:t>5</w:t>
            </w:r>
          </w:p>
        </w:tc>
        <w:tc>
          <w:tcPr>
            <w:tcW w:w="4120" w:type="dxa"/>
            <w:tcBorders>
              <w:top w:val="single" w:sz="4" w:space="0" w:color="000000"/>
            </w:tcBorders>
          </w:tcPr>
          <w:p w:rsidR="00C54548" w:rsidRDefault="00263DB7">
            <w:pPr>
              <w:pStyle w:val="TableParagraph"/>
              <w:spacing w:line="275" w:lineRule="exact"/>
              <w:ind w:left="642"/>
              <w:rPr>
                <w:sz w:val="24"/>
              </w:rPr>
            </w:pPr>
            <w:r>
              <w:rPr>
                <w:spacing w:val="-4"/>
                <w:sz w:val="24"/>
              </w:rPr>
              <w:t>55,6</w:t>
            </w:r>
          </w:p>
        </w:tc>
      </w:tr>
      <w:tr w:rsidR="00C54548">
        <w:trPr>
          <w:trHeight w:val="318"/>
        </w:trPr>
        <w:tc>
          <w:tcPr>
            <w:tcW w:w="1474" w:type="dxa"/>
          </w:tcPr>
          <w:p w:rsidR="00C54548" w:rsidRDefault="00263DB7">
            <w:pPr>
              <w:pStyle w:val="TableParagraph"/>
              <w:spacing w:before="17"/>
              <w:ind w:left="114"/>
              <w:rPr>
                <w:sz w:val="24"/>
              </w:rPr>
            </w:pPr>
            <w:r>
              <w:rPr>
                <w:spacing w:val="-2"/>
                <w:sz w:val="24"/>
              </w:rPr>
              <w:t>Hombre</w:t>
            </w:r>
          </w:p>
        </w:tc>
        <w:tc>
          <w:tcPr>
            <w:tcW w:w="2351" w:type="dxa"/>
          </w:tcPr>
          <w:p w:rsidR="00C54548" w:rsidRDefault="00263DB7">
            <w:pPr>
              <w:pStyle w:val="TableParagraph"/>
              <w:spacing w:before="17"/>
              <w:ind w:left="573"/>
              <w:rPr>
                <w:sz w:val="24"/>
              </w:rPr>
            </w:pPr>
            <w:r>
              <w:rPr>
                <w:spacing w:val="-10"/>
                <w:sz w:val="24"/>
              </w:rPr>
              <w:t>4</w:t>
            </w:r>
          </w:p>
        </w:tc>
        <w:tc>
          <w:tcPr>
            <w:tcW w:w="4120" w:type="dxa"/>
          </w:tcPr>
          <w:p w:rsidR="00C54548" w:rsidRDefault="00263DB7">
            <w:pPr>
              <w:pStyle w:val="TableParagraph"/>
              <w:spacing w:before="17"/>
              <w:ind w:left="642"/>
              <w:rPr>
                <w:sz w:val="24"/>
              </w:rPr>
            </w:pPr>
            <w:r>
              <w:rPr>
                <w:spacing w:val="-4"/>
                <w:sz w:val="24"/>
              </w:rPr>
              <w:t>44,4</w:t>
            </w:r>
          </w:p>
        </w:tc>
      </w:tr>
      <w:tr w:rsidR="00C54548">
        <w:trPr>
          <w:trHeight w:val="333"/>
        </w:trPr>
        <w:tc>
          <w:tcPr>
            <w:tcW w:w="1474" w:type="dxa"/>
            <w:tcBorders>
              <w:bottom w:val="single" w:sz="4" w:space="0" w:color="000000"/>
            </w:tcBorders>
          </w:tcPr>
          <w:p w:rsidR="00C54548" w:rsidRDefault="00263DB7">
            <w:pPr>
              <w:pStyle w:val="TableParagraph"/>
              <w:spacing w:before="15"/>
              <w:ind w:left="114"/>
              <w:rPr>
                <w:sz w:val="24"/>
              </w:rPr>
            </w:pPr>
            <w:r>
              <w:rPr>
                <w:spacing w:val="-2"/>
                <w:sz w:val="24"/>
              </w:rPr>
              <w:t>Total</w:t>
            </w:r>
          </w:p>
        </w:tc>
        <w:tc>
          <w:tcPr>
            <w:tcW w:w="2351" w:type="dxa"/>
            <w:tcBorders>
              <w:bottom w:val="single" w:sz="4" w:space="0" w:color="000000"/>
            </w:tcBorders>
          </w:tcPr>
          <w:p w:rsidR="00C54548" w:rsidRDefault="00263DB7">
            <w:pPr>
              <w:pStyle w:val="TableParagraph"/>
              <w:spacing w:before="15"/>
              <w:ind w:left="573"/>
              <w:rPr>
                <w:sz w:val="24"/>
              </w:rPr>
            </w:pPr>
            <w:r>
              <w:rPr>
                <w:spacing w:val="-10"/>
                <w:sz w:val="24"/>
              </w:rPr>
              <w:t>9</w:t>
            </w:r>
          </w:p>
        </w:tc>
        <w:tc>
          <w:tcPr>
            <w:tcW w:w="4120" w:type="dxa"/>
            <w:tcBorders>
              <w:bottom w:val="single" w:sz="4" w:space="0" w:color="000000"/>
            </w:tcBorders>
          </w:tcPr>
          <w:p w:rsidR="00C54548" w:rsidRDefault="00263DB7">
            <w:pPr>
              <w:pStyle w:val="TableParagraph"/>
              <w:spacing w:before="15"/>
              <w:ind w:left="642"/>
              <w:rPr>
                <w:sz w:val="24"/>
              </w:rPr>
            </w:pPr>
            <w:r>
              <w:rPr>
                <w:spacing w:val="-2"/>
                <w:sz w:val="24"/>
              </w:rPr>
              <w:t>100,0</w:t>
            </w:r>
          </w:p>
        </w:tc>
      </w:tr>
    </w:tbl>
    <w:p w:rsidR="00C54548" w:rsidRDefault="00263DB7">
      <w:pPr>
        <w:pStyle w:val="Ttulo3"/>
        <w:spacing w:before="235"/>
      </w:pPr>
      <w:r>
        <w:t>Figura</w:t>
      </w:r>
      <w:r>
        <w:rPr>
          <w:spacing w:val="1"/>
        </w:rPr>
        <w:t xml:space="preserve"> </w:t>
      </w:r>
      <w:r>
        <w:rPr>
          <w:spacing w:val="-5"/>
        </w:rPr>
        <w:t>16.</w:t>
      </w:r>
    </w:p>
    <w:p w:rsidR="00C54548" w:rsidRDefault="00263DB7">
      <w:pPr>
        <w:spacing w:before="136"/>
        <w:ind w:left="568"/>
        <w:rPr>
          <w:i/>
          <w:sz w:val="24"/>
        </w:rPr>
      </w:pPr>
      <w:bookmarkStart w:id="162" w:name="_bookmark159"/>
      <w:bookmarkEnd w:id="162"/>
      <w:r>
        <w:rPr>
          <w:i/>
          <w:sz w:val="24"/>
        </w:rPr>
        <w:t>Sexo de</w:t>
      </w:r>
      <w:r>
        <w:rPr>
          <w:i/>
          <w:spacing w:val="2"/>
          <w:sz w:val="24"/>
        </w:rPr>
        <w:t xml:space="preserve"> </w:t>
      </w:r>
      <w:r>
        <w:rPr>
          <w:i/>
          <w:sz w:val="24"/>
        </w:rPr>
        <w:t>los</w:t>
      </w:r>
      <w:r>
        <w:rPr>
          <w:i/>
          <w:spacing w:val="-1"/>
          <w:sz w:val="24"/>
        </w:rPr>
        <w:t xml:space="preserve"> </w:t>
      </w:r>
      <w:r>
        <w:rPr>
          <w:i/>
          <w:spacing w:val="-2"/>
          <w:sz w:val="24"/>
        </w:rPr>
        <w:t>catadores</w:t>
      </w:r>
    </w:p>
    <w:p w:rsidR="00C54548" w:rsidRDefault="00263DB7">
      <w:pPr>
        <w:pStyle w:val="Textoindependiente"/>
        <w:spacing w:before="84"/>
        <w:rPr>
          <w:i/>
          <w:sz w:val="20"/>
        </w:rPr>
      </w:pPr>
      <w:r>
        <w:rPr>
          <w:i/>
          <w:noProof/>
          <w:sz w:val="20"/>
        </w:rPr>
        <w:drawing>
          <wp:anchor distT="0" distB="0" distL="0" distR="0" simplePos="0" relativeHeight="487611904" behindDoc="1" locked="0" layoutInCell="1" allowOverlap="1">
            <wp:simplePos x="0" y="0"/>
            <wp:positionH relativeFrom="page">
              <wp:posOffset>2182028</wp:posOffset>
            </wp:positionH>
            <wp:positionV relativeFrom="paragraph">
              <wp:posOffset>214697</wp:posOffset>
            </wp:positionV>
            <wp:extent cx="3532435" cy="1890236"/>
            <wp:effectExtent l="0" t="0" r="0" b="0"/>
            <wp:wrapTopAndBottom/>
            <wp:docPr id="100" name="Image 1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0" name="Image 100"/>
                    <pic:cNvPicPr/>
                  </pic:nvPicPr>
                  <pic:blipFill>
                    <a:blip r:embed="rId14" cstate="print"/>
                    <a:stretch>
                      <a:fillRect/>
                    </a:stretch>
                  </pic:blipFill>
                  <pic:spPr>
                    <a:xfrm>
                      <a:off x="0" y="0"/>
                      <a:ext cx="3532435" cy="1890236"/>
                    </a:xfrm>
                    <a:prstGeom prst="rect">
                      <a:avLst/>
                    </a:prstGeom>
                  </pic:spPr>
                </pic:pic>
              </a:graphicData>
            </a:graphic>
          </wp:anchor>
        </w:drawing>
      </w:r>
    </w:p>
    <w:p w:rsidR="00C54548" w:rsidRDefault="00C54548">
      <w:pPr>
        <w:pStyle w:val="Textoindependiente"/>
        <w:rPr>
          <w:i/>
          <w:sz w:val="20"/>
        </w:rPr>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43"/>
        <w:jc w:val="both"/>
      </w:pPr>
      <w:r>
        <w:lastRenderedPageBreak/>
        <w:t>La</w:t>
      </w:r>
      <w:r>
        <w:rPr>
          <w:spacing w:val="-1"/>
        </w:rPr>
        <w:t xml:space="preserve"> </w:t>
      </w:r>
      <w:r>
        <w:t>composición</w:t>
      </w:r>
      <w:r>
        <w:rPr>
          <w:spacing w:val="-2"/>
        </w:rPr>
        <w:t xml:space="preserve"> </w:t>
      </w:r>
      <w:r>
        <w:t>del</w:t>
      </w:r>
      <w:r>
        <w:rPr>
          <w:spacing w:val="-1"/>
        </w:rPr>
        <w:t xml:space="preserve"> </w:t>
      </w:r>
      <w:r>
        <w:t>panel</w:t>
      </w:r>
      <w:r>
        <w:rPr>
          <w:spacing w:val="-2"/>
        </w:rPr>
        <w:t xml:space="preserve"> </w:t>
      </w:r>
      <w:r>
        <w:t>sensorial</w:t>
      </w:r>
      <w:r>
        <w:rPr>
          <w:spacing w:val="-1"/>
        </w:rPr>
        <w:t xml:space="preserve"> </w:t>
      </w:r>
      <w:r>
        <w:t>estuvo</w:t>
      </w:r>
      <w:r>
        <w:rPr>
          <w:spacing w:val="-7"/>
        </w:rPr>
        <w:t xml:space="preserve"> </w:t>
      </w:r>
      <w:r>
        <w:t>conformada</w:t>
      </w:r>
      <w:r>
        <w:rPr>
          <w:spacing w:val="-1"/>
        </w:rPr>
        <w:t xml:space="preserve"> </w:t>
      </w:r>
      <w:r>
        <w:t>por</w:t>
      </w:r>
      <w:r>
        <w:rPr>
          <w:spacing w:val="-2"/>
        </w:rPr>
        <w:t xml:space="preserve"> </w:t>
      </w:r>
      <w:r>
        <w:t>un</w:t>
      </w:r>
      <w:r>
        <w:rPr>
          <w:spacing w:val="-2"/>
        </w:rPr>
        <w:t xml:space="preserve"> </w:t>
      </w:r>
      <w:r>
        <w:t>55,6%</w:t>
      </w:r>
      <w:r>
        <w:rPr>
          <w:spacing w:val="-2"/>
        </w:rPr>
        <w:t xml:space="preserve"> </w:t>
      </w:r>
      <w:r>
        <w:t>de</w:t>
      </w:r>
      <w:r>
        <w:rPr>
          <w:spacing w:val="-1"/>
        </w:rPr>
        <w:t xml:space="preserve"> </w:t>
      </w:r>
      <w:r>
        <w:t>mujeres</w:t>
      </w:r>
      <w:r>
        <w:rPr>
          <w:spacing w:val="-4"/>
        </w:rPr>
        <w:t xml:space="preserve"> </w:t>
      </w:r>
      <w:r>
        <w:t>y 44,4 % de hombres, por tanto, se contó con una participación equilibrada entre ambos</w:t>
      </w:r>
      <w:r>
        <w:rPr>
          <w:spacing w:val="-5"/>
        </w:rPr>
        <w:t xml:space="preserve"> </w:t>
      </w:r>
      <w:r>
        <w:t>sexos.</w:t>
      </w:r>
      <w:r>
        <w:rPr>
          <w:spacing w:val="-3"/>
        </w:rPr>
        <w:t xml:space="preserve"> </w:t>
      </w:r>
      <w:r>
        <w:t>Esta</w:t>
      </w:r>
      <w:r>
        <w:rPr>
          <w:spacing w:val="-2"/>
        </w:rPr>
        <w:t xml:space="preserve"> </w:t>
      </w:r>
      <w:r>
        <w:t>distribución</w:t>
      </w:r>
      <w:r>
        <w:rPr>
          <w:spacing w:val="-3"/>
        </w:rPr>
        <w:t xml:space="preserve"> </w:t>
      </w:r>
      <w:r>
        <w:t>resulta</w:t>
      </w:r>
      <w:r>
        <w:rPr>
          <w:spacing w:val="-6"/>
        </w:rPr>
        <w:t xml:space="preserve"> </w:t>
      </w:r>
      <w:r>
        <w:t>adecuada</w:t>
      </w:r>
      <w:r>
        <w:rPr>
          <w:spacing w:val="-2"/>
        </w:rPr>
        <w:t xml:space="preserve"> </w:t>
      </w:r>
      <w:r>
        <w:t>para</w:t>
      </w:r>
      <w:r>
        <w:rPr>
          <w:spacing w:val="-2"/>
        </w:rPr>
        <w:t xml:space="preserve"> </w:t>
      </w:r>
      <w:r>
        <w:t>los</w:t>
      </w:r>
      <w:r>
        <w:rPr>
          <w:spacing w:val="-5"/>
        </w:rPr>
        <w:t xml:space="preserve"> </w:t>
      </w:r>
      <w:r>
        <w:t>fines</w:t>
      </w:r>
      <w:r>
        <w:rPr>
          <w:spacing w:val="-5"/>
        </w:rPr>
        <w:t xml:space="preserve"> </w:t>
      </w:r>
      <w:r>
        <w:t>de</w:t>
      </w:r>
      <w:r>
        <w:rPr>
          <w:spacing w:val="-2"/>
        </w:rPr>
        <w:t xml:space="preserve"> </w:t>
      </w:r>
      <w:r>
        <w:t>la</w:t>
      </w:r>
      <w:r>
        <w:rPr>
          <w:spacing w:val="-2"/>
        </w:rPr>
        <w:t xml:space="preserve"> </w:t>
      </w:r>
      <w:r>
        <w:t>prueba,</w:t>
      </w:r>
      <w:r>
        <w:rPr>
          <w:spacing w:val="-3"/>
        </w:rPr>
        <w:t xml:space="preserve"> </w:t>
      </w:r>
      <w:r>
        <w:t>ya</w:t>
      </w:r>
      <w:r>
        <w:rPr>
          <w:spacing w:val="-2"/>
        </w:rPr>
        <w:t xml:space="preserve"> </w:t>
      </w:r>
      <w:r>
        <w:t>que permite</w:t>
      </w:r>
      <w:r>
        <w:rPr>
          <w:spacing w:val="-2"/>
        </w:rPr>
        <w:t xml:space="preserve"> </w:t>
      </w:r>
      <w:r>
        <w:t>una</w:t>
      </w:r>
      <w:r>
        <w:rPr>
          <w:spacing w:val="-6"/>
        </w:rPr>
        <w:t xml:space="preserve"> </w:t>
      </w:r>
      <w:r>
        <w:t>diversidad</w:t>
      </w:r>
      <w:r>
        <w:rPr>
          <w:spacing w:val="-3"/>
        </w:rPr>
        <w:t xml:space="preserve"> </w:t>
      </w:r>
      <w:r>
        <w:t>perceptiva</w:t>
      </w:r>
      <w:r>
        <w:rPr>
          <w:spacing w:val="-2"/>
        </w:rPr>
        <w:t xml:space="preserve"> </w:t>
      </w:r>
      <w:r>
        <w:t>y</w:t>
      </w:r>
      <w:r>
        <w:rPr>
          <w:spacing w:val="-8"/>
        </w:rPr>
        <w:t xml:space="preserve"> </w:t>
      </w:r>
      <w:r>
        <w:t>evita</w:t>
      </w:r>
      <w:r>
        <w:rPr>
          <w:spacing w:val="-6"/>
        </w:rPr>
        <w:t xml:space="preserve"> </w:t>
      </w:r>
      <w:r>
        <w:t>sesgos</w:t>
      </w:r>
      <w:r>
        <w:rPr>
          <w:spacing w:val="-5"/>
        </w:rPr>
        <w:t xml:space="preserve"> </w:t>
      </w:r>
      <w:r>
        <w:t>de</w:t>
      </w:r>
      <w:r>
        <w:rPr>
          <w:spacing w:val="-2"/>
        </w:rPr>
        <w:t xml:space="preserve"> </w:t>
      </w:r>
      <w:r>
        <w:t>género</w:t>
      </w:r>
      <w:r>
        <w:rPr>
          <w:spacing w:val="-7"/>
        </w:rPr>
        <w:t xml:space="preserve"> </w:t>
      </w:r>
      <w:r>
        <w:t>en</w:t>
      </w:r>
      <w:r>
        <w:rPr>
          <w:spacing w:val="-3"/>
        </w:rPr>
        <w:t xml:space="preserve"> </w:t>
      </w:r>
      <w:r>
        <w:t>la</w:t>
      </w:r>
      <w:r>
        <w:rPr>
          <w:spacing w:val="-2"/>
        </w:rPr>
        <w:t xml:space="preserve"> </w:t>
      </w:r>
      <w:r>
        <w:t>apreciación</w:t>
      </w:r>
      <w:r>
        <w:rPr>
          <w:spacing w:val="-8"/>
        </w:rPr>
        <w:t xml:space="preserve"> </w:t>
      </w:r>
      <w:r>
        <w:t>de</w:t>
      </w:r>
      <w:r>
        <w:rPr>
          <w:spacing w:val="-2"/>
        </w:rPr>
        <w:t xml:space="preserve"> </w:t>
      </w:r>
      <w:r>
        <w:t>las características sensoriales de la carne.</w:t>
      </w:r>
    </w:p>
    <w:p w:rsidR="00C54548" w:rsidRDefault="00263DB7">
      <w:pPr>
        <w:pStyle w:val="Ttulo3"/>
        <w:spacing w:before="243"/>
      </w:pPr>
      <w:r>
        <w:t>Tabla</w:t>
      </w:r>
      <w:r>
        <w:rPr>
          <w:spacing w:val="-3"/>
        </w:rPr>
        <w:t xml:space="preserve"> </w:t>
      </w:r>
      <w:r>
        <w:rPr>
          <w:spacing w:val="-5"/>
        </w:rPr>
        <w:t>53.</w:t>
      </w:r>
    </w:p>
    <w:p w:rsidR="00C54548" w:rsidRDefault="00263DB7">
      <w:pPr>
        <w:spacing w:before="136"/>
        <w:ind w:left="568"/>
        <w:rPr>
          <w:i/>
          <w:sz w:val="24"/>
        </w:rPr>
      </w:pPr>
      <w:bookmarkStart w:id="163" w:name="_bookmark160"/>
      <w:bookmarkEnd w:id="163"/>
      <w:r>
        <w:rPr>
          <w:i/>
          <w:sz w:val="24"/>
        </w:rPr>
        <w:t>Edad de</w:t>
      </w:r>
      <w:r>
        <w:rPr>
          <w:i/>
          <w:spacing w:val="1"/>
          <w:sz w:val="24"/>
        </w:rPr>
        <w:t xml:space="preserve"> </w:t>
      </w:r>
      <w:r>
        <w:rPr>
          <w:i/>
          <w:sz w:val="24"/>
        </w:rPr>
        <w:t>los</w:t>
      </w:r>
      <w:r>
        <w:rPr>
          <w:i/>
          <w:spacing w:val="-1"/>
          <w:sz w:val="24"/>
        </w:rPr>
        <w:t xml:space="preserve"> </w:t>
      </w:r>
      <w:r>
        <w:rPr>
          <w:i/>
          <w:spacing w:val="-2"/>
          <w:sz w:val="24"/>
        </w:rPr>
        <w:t>catadores</w:t>
      </w:r>
    </w:p>
    <w:p w:rsidR="00C54548" w:rsidRDefault="00C54548">
      <w:pPr>
        <w:pStyle w:val="Textoindependiente"/>
        <w:spacing w:before="114"/>
        <w:rPr>
          <w:i/>
          <w:sz w:val="20"/>
        </w:rPr>
      </w:pPr>
    </w:p>
    <w:tbl>
      <w:tblPr>
        <w:tblStyle w:val="TableNormal"/>
        <w:tblW w:w="0" w:type="auto"/>
        <w:tblInd w:w="570" w:type="dxa"/>
        <w:tblLayout w:type="fixed"/>
        <w:tblLook w:val="01E0" w:firstRow="1" w:lastRow="1" w:firstColumn="1" w:lastColumn="1" w:noHBand="0" w:noVBand="0"/>
      </w:tblPr>
      <w:tblGrid>
        <w:gridCol w:w="1169"/>
        <w:gridCol w:w="2361"/>
        <w:gridCol w:w="4414"/>
      </w:tblGrid>
      <w:tr w:rsidR="00C54548">
        <w:trPr>
          <w:trHeight w:val="318"/>
        </w:trPr>
        <w:tc>
          <w:tcPr>
            <w:tcW w:w="1169" w:type="dxa"/>
            <w:tcBorders>
              <w:top w:val="single" w:sz="4" w:space="0" w:color="000000"/>
              <w:bottom w:val="single" w:sz="4" w:space="0" w:color="000000"/>
            </w:tcBorders>
          </w:tcPr>
          <w:p w:rsidR="00C54548" w:rsidRDefault="00263DB7">
            <w:pPr>
              <w:pStyle w:val="TableParagraph"/>
              <w:spacing w:line="275" w:lineRule="exact"/>
              <w:ind w:left="114"/>
              <w:rPr>
                <w:b/>
                <w:sz w:val="24"/>
              </w:rPr>
            </w:pPr>
            <w:r>
              <w:rPr>
                <w:b/>
                <w:spacing w:val="-4"/>
                <w:sz w:val="24"/>
              </w:rPr>
              <w:t>Edad</w:t>
            </w:r>
          </w:p>
        </w:tc>
        <w:tc>
          <w:tcPr>
            <w:tcW w:w="2361" w:type="dxa"/>
            <w:tcBorders>
              <w:top w:val="single" w:sz="4" w:space="0" w:color="000000"/>
              <w:bottom w:val="single" w:sz="4" w:space="0" w:color="000000"/>
            </w:tcBorders>
          </w:tcPr>
          <w:p w:rsidR="00C54548" w:rsidRDefault="00263DB7">
            <w:pPr>
              <w:pStyle w:val="TableParagraph"/>
              <w:spacing w:line="275" w:lineRule="exact"/>
              <w:ind w:left="510"/>
              <w:rPr>
                <w:b/>
                <w:sz w:val="24"/>
              </w:rPr>
            </w:pPr>
            <w:r>
              <w:rPr>
                <w:b/>
                <w:spacing w:val="-2"/>
                <w:sz w:val="24"/>
              </w:rPr>
              <w:t>Frecuencia</w:t>
            </w:r>
          </w:p>
        </w:tc>
        <w:tc>
          <w:tcPr>
            <w:tcW w:w="4414" w:type="dxa"/>
            <w:tcBorders>
              <w:top w:val="single" w:sz="4" w:space="0" w:color="000000"/>
              <w:bottom w:val="single" w:sz="4" w:space="0" w:color="000000"/>
            </w:tcBorders>
          </w:tcPr>
          <w:p w:rsidR="00C54548" w:rsidRDefault="00263DB7">
            <w:pPr>
              <w:pStyle w:val="TableParagraph"/>
              <w:spacing w:line="275" w:lineRule="exact"/>
              <w:ind w:left="717"/>
              <w:rPr>
                <w:b/>
                <w:sz w:val="24"/>
              </w:rPr>
            </w:pPr>
            <w:r>
              <w:rPr>
                <w:b/>
                <w:sz w:val="24"/>
              </w:rPr>
              <w:t>Porcentaje</w:t>
            </w:r>
            <w:r>
              <w:rPr>
                <w:b/>
                <w:spacing w:val="3"/>
                <w:sz w:val="24"/>
              </w:rPr>
              <w:t xml:space="preserve"> </w:t>
            </w:r>
            <w:r>
              <w:rPr>
                <w:b/>
                <w:spacing w:val="-2"/>
                <w:sz w:val="24"/>
              </w:rPr>
              <w:t>válido</w:t>
            </w:r>
          </w:p>
        </w:tc>
      </w:tr>
      <w:tr w:rsidR="00C54548">
        <w:trPr>
          <w:trHeight w:val="300"/>
        </w:trPr>
        <w:tc>
          <w:tcPr>
            <w:tcW w:w="1169" w:type="dxa"/>
            <w:tcBorders>
              <w:top w:val="single" w:sz="4" w:space="0" w:color="000000"/>
            </w:tcBorders>
          </w:tcPr>
          <w:p w:rsidR="00C54548" w:rsidRDefault="00263DB7">
            <w:pPr>
              <w:pStyle w:val="TableParagraph"/>
              <w:spacing w:line="276" w:lineRule="exact"/>
              <w:ind w:left="114"/>
              <w:rPr>
                <w:sz w:val="24"/>
              </w:rPr>
            </w:pPr>
            <w:r>
              <w:rPr>
                <w:spacing w:val="-5"/>
                <w:sz w:val="24"/>
              </w:rPr>
              <w:t>33</w:t>
            </w:r>
          </w:p>
        </w:tc>
        <w:tc>
          <w:tcPr>
            <w:tcW w:w="2361" w:type="dxa"/>
            <w:tcBorders>
              <w:top w:val="single" w:sz="4" w:space="0" w:color="000000"/>
            </w:tcBorders>
          </w:tcPr>
          <w:p w:rsidR="00C54548" w:rsidRDefault="00263DB7">
            <w:pPr>
              <w:pStyle w:val="TableParagraph"/>
              <w:spacing w:line="276" w:lineRule="exact"/>
              <w:ind w:left="510"/>
              <w:rPr>
                <w:sz w:val="24"/>
              </w:rPr>
            </w:pPr>
            <w:r>
              <w:rPr>
                <w:spacing w:val="-10"/>
                <w:sz w:val="24"/>
              </w:rPr>
              <w:t>1</w:t>
            </w:r>
          </w:p>
        </w:tc>
        <w:tc>
          <w:tcPr>
            <w:tcW w:w="4414" w:type="dxa"/>
            <w:tcBorders>
              <w:top w:val="single" w:sz="4" w:space="0" w:color="000000"/>
            </w:tcBorders>
          </w:tcPr>
          <w:p w:rsidR="00C54548" w:rsidRDefault="00263DB7">
            <w:pPr>
              <w:pStyle w:val="TableParagraph"/>
              <w:spacing w:line="276" w:lineRule="exact"/>
              <w:ind w:left="717"/>
              <w:rPr>
                <w:sz w:val="24"/>
              </w:rPr>
            </w:pPr>
            <w:r>
              <w:rPr>
                <w:spacing w:val="-4"/>
                <w:sz w:val="24"/>
              </w:rPr>
              <w:t>11,1</w:t>
            </w:r>
          </w:p>
        </w:tc>
      </w:tr>
      <w:tr w:rsidR="00C54548">
        <w:trPr>
          <w:trHeight w:val="317"/>
        </w:trPr>
        <w:tc>
          <w:tcPr>
            <w:tcW w:w="1169" w:type="dxa"/>
          </w:tcPr>
          <w:p w:rsidR="00C54548" w:rsidRDefault="00263DB7">
            <w:pPr>
              <w:pStyle w:val="TableParagraph"/>
              <w:spacing w:before="15"/>
              <w:ind w:left="114"/>
              <w:rPr>
                <w:sz w:val="24"/>
              </w:rPr>
            </w:pPr>
            <w:r>
              <w:rPr>
                <w:spacing w:val="-5"/>
                <w:sz w:val="24"/>
              </w:rPr>
              <w:t>35</w:t>
            </w:r>
          </w:p>
        </w:tc>
        <w:tc>
          <w:tcPr>
            <w:tcW w:w="2361" w:type="dxa"/>
          </w:tcPr>
          <w:p w:rsidR="00C54548" w:rsidRDefault="00263DB7">
            <w:pPr>
              <w:pStyle w:val="TableParagraph"/>
              <w:spacing w:before="15"/>
              <w:ind w:left="510"/>
              <w:rPr>
                <w:sz w:val="24"/>
              </w:rPr>
            </w:pPr>
            <w:r>
              <w:rPr>
                <w:spacing w:val="-10"/>
                <w:sz w:val="24"/>
              </w:rPr>
              <w:t>1</w:t>
            </w:r>
          </w:p>
        </w:tc>
        <w:tc>
          <w:tcPr>
            <w:tcW w:w="4414" w:type="dxa"/>
          </w:tcPr>
          <w:p w:rsidR="00C54548" w:rsidRDefault="00263DB7">
            <w:pPr>
              <w:pStyle w:val="TableParagraph"/>
              <w:spacing w:before="15"/>
              <w:ind w:left="717"/>
              <w:rPr>
                <w:sz w:val="24"/>
              </w:rPr>
            </w:pPr>
            <w:r>
              <w:rPr>
                <w:spacing w:val="-4"/>
                <w:sz w:val="24"/>
              </w:rPr>
              <w:t>11,1</w:t>
            </w:r>
          </w:p>
        </w:tc>
      </w:tr>
      <w:tr w:rsidR="00C54548">
        <w:trPr>
          <w:trHeight w:val="317"/>
        </w:trPr>
        <w:tc>
          <w:tcPr>
            <w:tcW w:w="1169" w:type="dxa"/>
          </w:tcPr>
          <w:p w:rsidR="00C54548" w:rsidRDefault="00263DB7">
            <w:pPr>
              <w:pStyle w:val="TableParagraph"/>
              <w:spacing w:before="17"/>
              <w:ind w:left="114"/>
              <w:rPr>
                <w:sz w:val="24"/>
              </w:rPr>
            </w:pPr>
            <w:r>
              <w:rPr>
                <w:spacing w:val="-5"/>
                <w:sz w:val="24"/>
              </w:rPr>
              <w:t>36</w:t>
            </w:r>
          </w:p>
        </w:tc>
        <w:tc>
          <w:tcPr>
            <w:tcW w:w="2361" w:type="dxa"/>
          </w:tcPr>
          <w:p w:rsidR="00C54548" w:rsidRDefault="00263DB7">
            <w:pPr>
              <w:pStyle w:val="TableParagraph"/>
              <w:spacing w:before="17"/>
              <w:ind w:left="510"/>
              <w:rPr>
                <w:sz w:val="24"/>
              </w:rPr>
            </w:pPr>
            <w:r>
              <w:rPr>
                <w:spacing w:val="-10"/>
                <w:sz w:val="24"/>
              </w:rPr>
              <w:t>1</w:t>
            </w:r>
          </w:p>
        </w:tc>
        <w:tc>
          <w:tcPr>
            <w:tcW w:w="4414" w:type="dxa"/>
          </w:tcPr>
          <w:p w:rsidR="00C54548" w:rsidRDefault="00263DB7">
            <w:pPr>
              <w:pStyle w:val="TableParagraph"/>
              <w:spacing w:before="17"/>
              <w:ind w:left="717"/>
              <w:rPr>
                <w:sz w:val="24"/>
              </w:rPr>
            </w:pPr>
            <w:r>
              <w:rPr>
                <w:spacing w:val="-4"/>
                <w:sz w:val="24"/>
              </w:rPr>
              <w:t>11,1</w:t>
            </w:r>
          </w:p>
        </w:tc>
      </w:tr>
      <w:tr w:rsidR="00C54548">
        <w:trPr>
          <w:trHeight w:val="315"/>
        </w:trPr>
        <w:tc>
          <w:tcPr>
            <w:tcW w:w="1169" w:type="dxa"/>
          </w:tcPr>
          <w:p w:rsidR="00C54548" w:rsidRDefault="00263DB7">
            <w:pPr>
              <w:pStyle w:val="TableParagraph"/>
              <w:spacing w:before="15"/>
              <w:ind w:left="114"/>
              <w:rPr>
                <w:sz w:val="24"/>
              </w:rPr>
            </w:pPr>
            <w:r>
              <w:rPr>
                <w:spacing w:val="-5"/>
                <w:sz w:val="24"/>
              </w:rPr>
              <w:t>40</w:t>
            </w:r>
          </w:p>
        </w:tc>
        <w:tc>
          <w:tcPr>
            <w:tcW w:w="2361" w:type="dxa"/>
          </w:tcPr>
          <w:p w:rsidR="00C54548" w:rsidRDefault="00263DB7">
            <w:pPr>
              <w:pStyle w:val="TableParagraph"/>
              <w:spacing w:before="15"/>
              <w:ind w:left="510"/>
              <w:rPr>
                <w:sz w:val="24"/>
              </w:rPr>
            </w:pPr>
            <w:r>
              <w:rPr>
                <w:spacing w:val="-10"/>
                <w:sz w:val="24"/>
              </w:rPr>
              <w:t>1</w:t>
            </w:r>
          </w:p>
        </w:tc>
        <w:tc>
          <w:tcPr>
            <w:tcW w:w="4414" w:type="dxa"/>
          </w:tcPr>
          <w:p w:rsidR="00C54548" w:rsidRDefault="00263DB7">
            <w:pPr>
              <w:pStyle w:val="TableParagraph"/>
              <w:spacing w:before="15"/>
              <w:ind w:left="717"/>
              <w:rPr>
                <w:sz w:val="24"/>
              </w:rPr>
            </w:pPr>
            <w:r>
              <w:rPr>
                <w:spacing w:val="-4"/>
                <w:sz w:val="24"/>
              </w:rPr>
              <w:t>11,1</w:t>
            </w:r>
          </w:p>
        </w:tc>
      </w:tr>
      <w:tr w:rsidR="00C54548">
        <w:trPr>
          <w:trHeight w:val="318"/>
        </w:trPr>
        <w:tc>
          <w:tcPr>
            <w:tcW w:w="1169" w:type="dxa"/>
          </w:tcPr>
          <w:p w:rsidR="00C54548" w:rsidRDefault="00263DB7">
            <w:pPr>
              <w:pStyle w:val="TableParagraph"/>
              <w:spacing w:before="15"/>
              <w:ind w:left="114"/>
              <w:rPr>
                <w:sz w:val="24"/>
              </w:rPr>
            </w:pPr>
            <w:r>
              <w:rPr>
                <w:spacing w:val="-5"/>
                <w:sz w:val="24"/>
              </w:rPr>
              <w:t>41</w:t>
            </w:r>
          </w:p>
        </w:tc>
        <w:tc>
          <w:tcPr>
            <w:tcW w:w="2361" w:type="dxa"/>
          </w:tcPr>
          <w:p w:rsidR="00C54548" w:rsidRDefault="00263DB7">
            <w:pPr>
              <w:pStyle w:val="TableParagraph"/>
              <w:spacing w:before="15"/>
              <w:ind w:left="510"/>
              <w:rPr>
                <w:sz w:val="24"/>
              </w:rPr>
            </w:pPr>
            <w:r>
              <w:rPr>
                <w:spacing w:val="-10"/>
                <w:sz w:val="24"/>
              </w:rPr>
              <w:t>1</w:t>
            </w:r>
          </w:p>
        </w:tc>
        <w:tc>
          <w:tcPr>
            <w:tcW w:w="4414" w:type="dxa"/>
          </w:tcPr>
          <w:p w:rsidR="00C54548" w:rsidRDefault="00263DB7">
            <w:pPr>
              <w:pStyle w:val="TableParagraph"/>
              <w:spacing w:before="15"/>
              <w:ind w:left="717"/>
              <w:rPr>
                <w:sz w:val="24"/>
              </w:rPr>
            </w:pPr>
            <w:r>
              <w:rPr>
                <w:spacing w:val="-4"/>
                <w:sz w:val="24"/>
              </w:rPr>
              <w:t>11,1</w:t>
            </w:r>
          </w:p>
        </w:tc>
      </w:tr>
      <w:tr w:rsidR="00C54548">
        <w:trPr>
          <w:trHeight w:val="318"/>
        </w:trPr>
        <w:tc>
          <w:tcPr>
            <w:tcW w:w="1169" w:type="dxa"/>
          </w:tcPr>
          <w:p w:rsidR="00C54548" w:rsidRDefault="00263DB7">
            <w:pPr>
              <w:pStyle w:val="TableParagraph"/>
              <w:spacing w:before="17"/>
              <w:ind w:left="114"/>
              <w:rPr>
                <w:sz w:val="24"/>
              </w:rPr>
            </w:pPr>
            <w:r>
              <w:rPr>
                <w:spacing w:val="-5"/>
                <w:sz w:val="24"/>
              </w:rPr>
              <w:t>47</w:t>
            </w:r>
          </w:p>
        </w:tc>
        <w:tc>
          <w:tcPr>
            <w:tcW w:w="2361" w:type="dxa"/>
          </w:tcPr>
          <w:p w:rsidR="00C54548" w:rsidRDefault="00263DB7">
            <w:pPr>
              <w:pStyle w:val="TableParagraph"/>
              <w:spacing w:before="17"/>
              <w:ind w:left="510"/>
              <w:rPr>
                <w:sz w:val="24"/>
              </w:rPr>
            </w:pPr>
            <w:r>
              <w:rPr>
                <w:spacing w:val="-10"/>
                <w:sz w:val="24"/>
              </w:rPr>
              <w:t>1</w:t>
            </w:r>
          </w:p>
        </w:tc>
        <w:tc>
          <w:tcPr>
            <w:tcW w:w="4414" w:type="dxa"/>
          </w:tcPr>
          <w:p w:rsidR="00C54548" w:rsidRDefault="00263DB7">
            <w:pPr>
              <w:pStyle w:val="TableParagraph"/>
              <w:spacing w:before="17"/>
              <w:ind w:left="717"/>
              <w:rPr>
                <w:sz w:val="24"/>
              </w:rPr>
            </w:pPr>
            <w:r>
              <w:rPr>
                <w:spacing w:val="-4"/>
                <w:sz w:val="24"/>
              </w:rPr>
              <w:t>11,1</w:t>
            </w:r>
          </w:p>
        </w:tc>
      </w:tr>
      <w:tr w:rsidR="00C54548">
        <w:trPr>
          <w:trHeight w:val="316"/>
        </w:trPr>
        <w:tc>
          <w:tcPr>
            <w:tcW w:w="1169" w:type="dxa"/>
          </w:tcPr>
          <w:p w:rsidR="00C54548" w:rsidRDefault="00263DB7">
            <w:pPr>
              <w:pStyle w:val="TableParagraph"/>
              <w:spacing w:before="15"/>
              <w:ind w:left="114"/>
              <w:rPr>
                <w:sz w:val="24"/>
              </w:rPr>
            </w:pPr>
            <w:r>
              <w:rPr>
                <w:spacing w:val="-5"/>
                <w:sz w:val="24"/>
              </w:rPr>
              <w:t>49</w:t>
            </w:r>
          </w:p>
        </w:tc>
        <w:tc>
          <w:tcPr>
            <w:tcW w:w="2361" w:type="dxa"/>
          </w:tcPr>
          <w:p w:rsidR="00C54548" w:rsidRDefault="00263DB7">
            <w:pPr>
              <w:pStyle w:val="TableParagraph"/>
              <w:spacing w:before="15"/>
              <w:ind w:left="510"/>
              <w:rPr>
                <w:sz w:val="24"/>
              </w:rPr>
            </w:pPr>
            <w:r>
              <w:rPr>
                <w:spacing w:val="-10"/>
                <w:sz w:val="24"/>
              </w:rPr>
              <w:t>1</w:t>
            </w:r>
          </w:p>
        </w:tc>
        <w:tc>
          <w:tcPr>
            <w:tcW w:w="4414" w:type="dxa"/>
          </w:tcPr>
          <w:p w:rsidR="00C54548" w:rsidRDefault="00263DB7">
            <w:pPr>
              <w:pStyle w:val="TableParagraph"/>
              <w:spacing w:before="15"/>
              <w:ind w:left="717"/>
              <w:rPr>
                <w:sz w:val="24"/>
              </w:rPr>
            </w:pPr>
            <w:r>
              <w:rPr>
                <w:spacing w:val="-4"/>
                <w:sz w:val="24"/>
              </w:rPr>
              <w:t>11,1</w:t>
            </w:r>
          </w:p>
        </w:tc>
      </w:tr>
      <w:tr w:rsidR="00C54548">
        <w:trPr>
          <w:trHeight w:val="318"/>
        </w:trPr>
        <w:tc>
          <w:tcPr>
            <w:tcW w:w="1169" w:type="dxa"/>
          </w:tcPr>
          <w:p w:rsidR="00C54548" w:rsidRDefault="00263DB7">
            <w:pPr>
              <w:pStyle w:val="TableParagraph"/>
              <w:spacing w:before="15"/>
              <w:ind w:left="114"/>
              <w:rPr>
                <w:sz w:val="24"/>
              </w:rPr>
            </w:pPr>
            <w:r>
              <w:rPr>
                <w:spacing w:val="-5"/>
                <w:sz w:val="24"/>
              </w:rPr>
              <w:t>50</w:t>
            </w:r>
          </w:p>
        </w:tc>
        <w:tc>
          <w:tcPr>
            <w:tcW w:w="2361" w:type="dxa"/>
          </w:tcPr>
          <w:p w:rsidR="00C54548" w:rsidRDefault="00263DB7">
            <w:pPr>
              <w:pStyle w:val="TableParagraph"/>
              <w:spacing w:before="15"/>
              <w:ind w:left="510"/>
              <w:rPr>
                <w:sz w:val="24"/>
              </w:rPr>
            </w:pPr>
            <w:r>
              <w:rPr>
                <w:spacing w:val="-10"/>
                <w:sz w:val="24"/>
              </w:rPr>
              <w:t>1</w:t>
            </w:r>
          </w:p>
        </w:tc>
        <w:tc>
          <w:tcPr>
            <w:tcW w:w="4414" w:type="dxa"/>
          </w:tcPr>
          <w:p w:rsidR="00C54548" w:rsidRDefault="00263DB7">
            <w:pPr>
              <w:pStyle w:val="TableParagraph"/>
              <w:spacing w:before="15"/>
              <w:ind w:left="717"/>
              <w:rPr>
                <w:sz w:val="24"/>
              </w:rPr>
            </w:pPr>
            <w:r>
              <w:rPr>
                <w:spacing w:val="-4"/>
                <w:sz w:val="24"/>
              </w:rPr>
              <w:t>11,1</w:t>
            </w:r>
          </w:p>
        </w:tc>
      </w:tr>
      <w:tr w:rsidR="00C54548">
        <w:trPr>
          <w:trHeight w:val="318"/>
        </w:trPr>
        <w:tc>
          <w:tcPr>
            <w:tcW w:w="1169" w:type="dxa"/>
          </w:tcPr>
          <w:p w:rsidR="00C54548" w:rsidRDefault="00263DB7">
            <w:pPr>
              <w:pStyle w:val="TableParagraph"/>
              <w:spacing w:before="17"/>
              <w:ind w:left="114"/>
              <w:rPr>
                <w:sz w:val="24"/>
              </w:rPr>
            </w:pPr>
            <w:r>
              <w:rPr>
                <w:spacing w:val="-5"/>
                <w:sz w:val="24"/>
              </w:rPr>
              <w:t>54</w:t>
            </w:r>
          </w:p>
        </w:tc>
        <w:tc>
          <w:tcPr>
            <w:tcW w:w="2361" w:type="dxa"/>
          </w:tcPr>
          <w:p w:rsidR="00C54548" w:rsidRDefault="00263DB7">
            <w:pPr>
              <w:pStyle w:val="TableParagraph"/>
              <w:spacing w:before="17"/>
              <w:ind w:left="510"/>
              <w:rPr>
                <w:sz w:val="24"/>
              </w:rPr>
            </w:pPr>
            <w:r>
              <w:rPr>
                <w:spacing w:val="-10"/>
                <w:sz w:val="24"/>
              </w:rPr>
              <w:t>1</w:t>
            </w:r>
          </w:p>
        </w:tc>
        <w:tc>
          <w:tcPr>
            <w:tcW w:w="4414" w:type="dxa"/>
          </w:tcPr>
          <w:p w:rsidR="00C54548" w:rsidRDefault="00263DB7">
            <w:pPr>
              <w:pStyle w:val="TableParagraph"/>
              <w:spacing w:before="17"/>
              <w:ind w:left="717"/>
              <w:rPr>
                <w:sz w:val="24"/>
              </w:rPr>
            </w:pPr>
            <w:r>
              <w:rPr>
                <w:spacing w:val="-4"/>
                <w:sz w:val="24"/>
              </w:rPr>
              <w:t>11,1</w:t>
            </w:r>
          </w:p>
        </w:tc>
      </w:tr>
      <w:tr w:rsidR="00C54548">
        <w:trPr>
          <w:trHeight w:val="333"/>
        </w:trPr>
        <w:tc>
          <w:tcPr>
            <w:tcW w:w="1169" w:type="dxa"/>
            <w:tcBorders>
              <w:bottom w:val="single" w:sz="4" w:space="0" w:color="000000"/>
            </w:tcBorders>
          </w:tcPr>
          <w:p w:rsidR="00C54548" w:rsidRDefault="00263DB7">
            <w:pPr>
              <w:pStyle w:val="TableParagraph"/>
              <w:spacing w:before="15"/>
              <w:ind w:left="114"/>
              <w:rPr>
                <w:sz w:val="24"/>
              </w:rPr>
            </w:pPr>
            <w:r>
              <w:rPr>
                <w:spacing w:val="-2"/>
                <w:sz w:val="24"/>
              </w:rPr>
              <w:t>Total</w:t>
            </w:r>
          </w:p>
        </w:tc>
        <w:tc>
          <w:tcPr>
            <w:tcW w:w="2361" w:type="dxa"/>
            <w:tcBorders>
              <w:bottom w:val="single" w:sz="4" w:space="0" w:color="000000"/>
            </w:tcBorders>
          </w:tcPr>
          <w:p w:rsidR="00C54548" w:rsidRDefault="00263DB7">
            <w:pPr>
              <w:pStyle w:val="TableParagraph"/>
              <w:spacing w:before="15"/>
              <w:ind w:left="510"/>
              <w:rPr>
                <w:sz w:val="24"/>
              </w:rPr>
            </w:pPr>
            <w:r>
              <w:rPr>
                <w:spacing w:val="-10"/>
                <w:sz w:val="24"/>
              </w:rPr>
              <w:t>9</w:t>
            </w:r>
          </w:p>
        </w:tc>
        <w:tc>
          <w:tcPr>
            <w:tcW w:w="4414" w:type="dxa"/>
            <w:tcBorders>
              <w:bottom w:val="single" w:sz="4" w:space="0" w:color="000000"/>
            </w:tcBorders>
          </w:tcPr>
          <w:p w:rsidR="00C54548" w:rsidRDefault="00263DB7">
            <w:pPr>
              <w:pStyle w:val="TableParagraph"/>
              <w:spacing w:before="15"/>
              <w:ind w:left="717"/>
              <w:rPr>
                <w:sz w:val="24"/>
              </w:rPr>
            </w:pPr>
            <w:r>
              <w:rPr>
                <w:spacing w:val="-2"/>
                <w:sz w:val="24"/>
              </w:rPr>
              <w:t>100,0</w:t>
            </w:r>
          </w:p>
        </w:tc>
      </w:tr>
    </w:tbl>
    <w:p w:rsidR="00C54548" w:rsidRDefault="00C54548">
      <w:pPr>
        <w:pStyle w:val="Textoindependiente"/>
        <w:spacing w:before="178"/>
        <w:rPr>
          <w:i/>
        </w:rPr>
      </w:pPr>
    </w:p>
    <w:p w:rsidR="00C54548" w:rsidRDefault="00263DB7">
      <w:pPr>
        <w:pStyle w:val="Ttulo3"/>
        <w:spacing w:before="1"/>
      </w:pPr>
      <w:r>
        <w:t>Figura</w:t>
      </w:r>
      <w:r>
        <w:rPr>
          <w:spacing w:val="1"/>
        </w:rPr>
        <w:t xml:space="preserve"> </w:t>
      </w:r>
      <w:r>
        <w:rPr>
          <w:spacing w:val="-5"/>
        </w:rPr>
        <w:t>17</w:t>
      </w:r>
    </w:p>
    <w:p w:rsidR="00C54548" w:rsidRDefault="00263DB7">
      <w:pPr>
        <w:spacing w:before="140"/>
        <w:ind w:left="568"/>
        <w:rPr>
          <w:i/>
          <w:sz w:val="24"/>
        </w:rPr>
      </w:pPr>
      <w:bookmarkStart w:id="164" w:name="_bookmark161"/>
      <w:bookmarkEnd w:id="164"/>
      <w:r>
        <w:rPr>
          <w:i/>
          <w:sz w:val="24"/>
        </w:rPr>
        <w:t>Edad de</w:t>
      </w:r>
      <w:r>
        <w:rPr>
          <w:i/>
          <w:spacing w:val="1"/>
          <w:sz w:val="24"/>
        </w:rPr>
        <w:t xml:space="preserve"> </w:t>
      </w:r>
      <w:r>
        <w:rPr>
          <w:i/>
          <w:sz w:val="24"/>
        </w:rPr>
        <w:t>los</w:t>
      </w:r>
      <w:r>
        <w:rPr>
          <w:i/>
          <w:spacing w:val="-1"/>
          <w:sz w:val="24"/>
        </w:rPr>
        <w:t xml:space="preserve"> </w:t>
      </w:r>
      <w:r>
        <w:rPr>
          <w:i/>
          <w:spacing w:val="-2"/>
          <w:sz w:val="24"/>
        </w:rPr>
        <w:t>catadores</w:t>
      </w:r>
    </w:p>
    <w:p w:rsidR="00C54548" w:rsidRDefault="00263DB7">
      <w:pPr>
        <w:pStyle w:val="Textoindependiente"/>
        <w:spacing w:before="81"/>
        <w:rPr>
          <w:i/>
          <w:sz w:val="20"/>
        </w:rPr>
      </w:pPr>
      <w:r>
        <w:rPr>
          <w:i/>
          <w:noProof/>
          <w:sz w:val="20"/>
        </w:rPr>
        <w:drawing>
          <wp:anchor distT="0" distB="0" distL="0" distR="0" simplePos="0" relativeHeight="487612416" behindDoc="1" locked="0" layoutInCell="1" allowOverlap="1">
            <wp:simplePos x="0" y="0"/>
            <wp:positionH relativeFrom="page">
              <wp:posOffset>1990689</wp:posOffset>
            </wp:positionH>
            <wp:positionV relativeFrom="paragraph">
              <wp:posOffset>213150</wp:posOffset>
            </wp:positionV>
            <wp:extent cx="3999559" cy="2137410"/>
            <wp:effectExtent l="0" t="0" r="0" b="0"/>
            <wp:wrapTopAndBottom/>
            <wp:docPr id="101" name="Image 1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1" name="Image 101"/>
                    <pic:cNvPicPr/>
                  </pic:nvPicPr>
                  <pic:blipFill>
                    <a:blip r:embed="rId15" cstate="print"/>
                    <a:stretch>
                      <a:fillRect/>
                    </a:stretch>
                  </pic:blipFill>
                  <pic:spPr>
                    <a:xfrm>
                      <a:off x="0" y="0"/>
                      <a:ext cx="3999559" cy="2137410"/>
                    </a:xfrm>
                    <a:prstGeom prst="rect">
                      <a:avLst/>
                    </a:prstGeom>
                  </pic:spPr>
                </pic:pic>
              </a:graphicData>
            </a:graphic>
          </wp:anchor>
        </w:drawing>
      </w:r>
    </w:p>
    <w:p w:rsidR="00C54548" w:rsidRDefault="00C54548">
      <w:pPr>
        <w:pStyle w:val="Textoindependiente"/>
        <w:spacing w:before="23"/>
        <w:rPr>
          <w:i/>
        </w:rPr>
      </w:pPr>
    </w:p>
    <w:p w:rsidR="00C54548" w:rsidRDefault="00263DB7">
      <w:pPr>
        <w:pStyle w:val="Textoindependiente"/>
        <w:spacing w:line="360" w:lineRule="auto"/>
        <w:ind w:left="568" w:right="144"/>
        <w:jc w:val="both"/>
      </w:pPr>
      <w:r>
        <w:t>En cuanto a la edad, los participantes oscilaron entre 33 y 54 años, con una distribución uniforme de 11,1 %, este rango etario es apropiado para este tipo de evaluaciones,</w:t>
      </w:r>
      <w:r>
        <w:rPr>
          <w:spacing w:val="60"/>
        </w:rPr>
        <w:t xml:space="preserve"> </w:t>
      </w:r>
      <w:r>
        <w:t>ya</w:t>
      </w:r>
      <w:r>
        <w:rPr>
          <w:spacing w:val="64"/>
        </w:rPr>
        <w:t xml:space="preserve"> </w:t>
      </w:r>
      <w:r>
        <w:t>que</w:t>
      </w:r>
      <w:r>
        <w:rPr>
          <w:spacing w:val="64"/>
        </w:rPr>
        <w:t xml:space="preserve"> </w:t>
      </w:r>
      <w:r>
        <w:t>se</w:t>
      </w:r>
      <w:r>
        <w:rPr>
          <w:spacing w:val="64"/>
        </w:rPr>
        <w:t xml:space="preserve"> </w:t>
      </w:r>
      <w:r>
        <w:t>trata</w:t>
      </w:r>
      <w:r>
        <w:rPr>
          <w:spacing w:val="64"/>
        </w:rPr>
        <w:t xml:space="preserve"> </w:t>
      </w:r>
      <w:r>
        <w:t>de</w:t>
      </w:r>
      <w:r>
        <w:rPr>
          <w:spacing w:val="64"/>
        </w:rPr>
        <w:t xml:space="preserve"> </w:t>
      </w:r>
      <w:r>
        <w:t>adultos</w:t>
      </w:r>
      <w:r>
        <w:rPr>
          <w:spacing w:val="61"/>
        </w:rPr>
        <w:t xml:space="preserve"> </w:t>
      </w:r>
      <w:r>
        <w:t>con</w:t>
      </w:r>
      <w:r>
        <w:rPr>
          <w:spacing w:val="62"/>
        </w:rPr>
        <w:t xml:space="preserve"> </w:t>
      </w:r>
      <w:r>
        <w:t>capacidad</w:t>
      </w:r>
      <w:r>
        <w:rPr>
          <w:spacing w:val="62"/>
        </w:rPr>
        <w:t xml:space="preserve"> </w:t>
      </w:r>
      <w:r>
        <w:t>sensorial</w:t>
      </w:r>
      <w:r>
        <w:rPr>
          <w:spacing w:val="64"/>
        </w:rPr>
        <w:t xml:space="preserve"> </w:t>
      </w:r>
      <w:r>
        <w:rPr>
          <w:spacing w:val="-2"/>
        </w:rPr>
        <w:t>plenamente</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2" w:lineRule="auto"/>
        <w:ind w:left="568" w:right="150"/>
        <w:jc w:val="both"/>
      </w:pPr>
      <w:r>
        <w:lastRenderedPageBreak/>
        <w:t>desarrollada y experiencia en el consumo de carne de cuy, lo cual garantiza una evaluación crítica.</w:t>
      </w:r>
    </w:p>
    <w:p w:rsidR="00C54548" w:rsidRDefault="00C54548">
      <w:pPr>
        <w:pStyle w:val="Textoindependiente"/>
        <w:spacing w:before="15"/>
        <w:rPr>
          <w:sz w:val="20"/>
        </w:rPr>
      </w:pPr>
    </w:p>
    <w:tbl>
      <w:tblPr>
        <w:tblStyle w:val="TableNormal"/>
        <w:tblW w:w="0" w:type="auto"/>
        <w:tblInd w:w="576" w:type="dxa"/>
        <w:tblLayout w:type="fixed"/>
        <w:tblLook w:val="01E0" w:firstRow="1" w:lastRow="1" w:firstColumn="1" w:lastColumn="1" w:noHBand="0" w:noVBand="0"/>
      </w:tblPr>
      <w:tblGrid>
        <w:gridCol w:w="2281"/>
        <w:gridCol w:w="1253"/>
        <w:gridCol w:w="1083"/>
        <w:gridCol w:w="993"/>
        <w:gridCol w:w="1298"/>
        <w:gridCol w:w="1033"/>
      </w:tblGrid>
      <w:tr w:rsidR="00C54548">
        <w:trPr>
          <w:trHeight w:val="1017"/>
        </w:trPr>
        <w:tc>
          <w:tcPr>
            <w:tcW w:w="2281" w:type="dxa"/>
            <w:tcBorders>
              <w:bottom w:val="single" w:sz="4" w:space="0" w:color="000000"/>
            </w:tcBorders>
          </w:tcPr>
          <w:p w:rsidR="00C54548" w:rsidRDefault="00263DB7">
            <w:pPr>
              <w:pStyle w:val="TableParagraph"/>
              <w:spacing w:line="266" w:lineRule="exact"/>
              <w:ind w:left="-1"/>
              <w:rPr>
                <w:b/>
                <w:sz w:val="24"/>
              </w:rPr>
            </w:pPr>
            <w:r>
              <w:rPr>
                <w:b/>
                <w:sz w:val="24"/>
              </w:rPr>
              <w:t>Tabla</w:t>
            </w:r>
            <w:r>
              <w:rPr>
                <w:b/>
                <w:spacing w:val="-3"/>
                <w:sz w:val="24"/>
              </w:rPr>
              <w:t xml:space="preserve"> </w:t>
            </w:r>
            <w:r>
              <w:rPr>
                <w:b/>
                <w:spacing w:val="-5"/>
                <w:sz w:val="24"/>
              </w:rPr>
              <w:t>54.</w:t>
            </w:r>
          </w:p>
          <w:p w:rsidR="00C54548" w:rsidRDefault="00263DB7">
            <w:pPr>
              <w:pStyle w:val="TableParagraph"/>
              <w:spacing w:before="140"/>
              <w:ind w:left="-1" w:right="-29"/>
              <w:rPr>
                <w:i/>
                <w:sz w:val="24"/>
              </w:rPr>
            </w:pPr>
            <w:bookmarkStart w:id="165" w:name="_bookmark162"/>
            <w:bookmarkEnd w:id="165"/>
            <w:r>
              <w:rPr>
                <w:i/>
                <w:sz w:val="24"/>
              </w:rPr>
              <w:t>Atributo</w:t>
            </w:r>
            <w:r>
              <w:rPr>
                <w:i/>
                <w:spacing w:val="-4"/>
                <w:sz w:val="24"/>
              </w:rPr>
              <w:t xml:space="preserve"> </w:t>
            </w:r>
            <w:r>
              <w:rPr>
                <w:i/>
                <w:sz w:val="24"/>
              </w:rPr>
              <w:t>sensorial</w:t>
            </w:r>
            <w:r>
              <w:rPr>
                <w:i/>
                <w:spacing w:val="-1"/>
                <w:sz w:val="24"/>
              </w:rPr>
              <w:t xml:space="preserve"> </w:t>
            </w:r>
            <w:r>
              <w:rPr>
                <w:i/>
                <w:spacing w:val="-4"/>
                <w:sz w:val="24"/>
              </w:rPr>
              <w:t>color</w:t>
            </w:r>
          </w:p>
        </w:tc>
        <w:tc>
          <w:tcPr>
            <w:tcW w:w="5660" w:type="dxa"/>
            <w:gridSpan w:val="5"/>
            <w:tcBorders>
              <w:bottom w:val="single" w:sz="4" w:space="0" w:color="000000"/>
            </w:tcBorders>
          </w:tcPr>
          <w:p w:rsidR="00C54548" w:rsidRDefault="00C54548">
            <w:pPr>
              <w:pStyle w:val="TableParagraph"/>
              <w:rPr>
                <w:sz w:val="24"/>
              </w:rPr>
            </w:pPr>
          </w:p>
        </w:tc>
      </w:tr>
      <w:tr w:rsidR="00C54548">
        <w:trPr>
          <w:trHeight w:val="317"/>
        </w:trPr>
        <w:tc>
          <w:tcPr>
            <w:tcW w:w="2281" w:type="dxa"/>
            <w:tcBorders>
              <w:top w:val="single" w:sz="4" w:space="0" w:color="000000"/>
            </w:tcBorders>
          </w:tcPr>
          <w:p w:rsidR="00C54548" w:rsidRDefault="00C54548">
            <w:pPr>
              <w:pStyle w:val="TableParagraph"/>
              <w:rPr>
                <w:sz w:val="24"/>
              </w:rPr>
            </w:pPr>
          </w:p>
        </w:tc>
        <w:tc>
          <w:tcPr>
            <w:tcW w:w="1253" w:type="dxa"/>
            <w:tcBorders>
              <w:top w:val="single" w:sz="4" w:space="0" w:color="000000"/>
            </w:tcBorders>
          </w:tcPr>
          <w:p w:rsidR="00C54548" w:rsidRDefault="00C54548">
            <w:pPr>
              <w:pStyle w:val="TableParagraph"/>
              <w:rPr>
                <w:sz w:val="24"/>
              </w:rPr>
            </w:pPr>
          </w:p>
        </w:tc>
        <w:tc>
          <w:tcPr>
            <w:tcW w:w="1083" w:type="dxa"/>
            <w:tcBorders>
              <w:top w:val="single" w:sz="4" w:space="0" w:color="000000"/>
              <w:bottom w:val="single" w:sz="4" w:space="0" w:color="000000"/>
            </w:tcBorders>
          </w:tcPr>
          <w:p w:rsidR="00C54548" w:rsidRDefault="00C54548">
            <w:pPr>
              <w:pStyle w:val="TableParagraph"/>
              <w:rPr>
                <w:sz w:val="24"/>
              </w:rPr>
            </w:pPr>
          </w:p>
        </w:tc>
        <w:tc>
          <w:tcPr>
            <w:tcW w:w="993" w:type="dxa"/>
            <w:tcBorders>
              <w:top w:val="single" w:sz="4" w:space="0" w:color="000000"/>
              <w:bottom w:val="single" w:sz="4" w:space="0" w:color="000000"/>
            </w:tcBorders>
          </w:tcPr>
          <w:p w:rsidR="00C54548" w:rsidRDefault="00263DB7">
            <w:pPr>
              <w:pStyle w:val="TableParagraph"/>
              <w:spacing w:before="3"/>
              <w:ind w:left="305"/>
              <w:rPr>
                <w:b/>
                <w:sz w:val="24"/>
              </w:rPr>
            </w:pPr>
            <w:r>
              <w:rPr>
                <w:b/>
                <w:spacing w:val="-2"/>
                <w:sz w:val="24"/>
              </w:rPr>
              <w:t>Color</w:t>
            </w:r>
          </w:p>
        </w:tc>
        <w:tc>
          <w:tcPr>
            <w:tcW w:w="1298" w:type="dxa"/>
            <w:tcBorders>
              <w:top w:val="single" w:sz="4" w:space="0" w:color="000000"/>
              <w:bottom w:val="single" w:sz="4" w:space="0" w:color="000000"/>
            </w:tcBorders>
          </w:tcPr>
          <w:p w:rsidR="00C54548" w:rsidRDefault="00C54548">
            <w:pPr>
              <w:pStyle w:val="TableParagraph"/>
              <w:rPr>
                <w:sz w:val="24"/>
              </w:rPr>
            </w:pPr>
          </w:p>
        </w:tc>
        <w:tc>
          <w:tcPr>
            <w:tcW w:w="1033" w:type="dxa"/>
            <w:tcBorders>
              <w:top w:val="single" w:sz="4" w:space="0" w:color="000000"/>
            </w:tcBorders>
          </w:tcPr>
          <w:p w:rsidR="00C54548" w:rsidRDefault="00263DB7">
            <w:pPr>
              <w:pStyle w:val="TableParagraph"/>
              <w:spacing w:before="3"/>
              <w:ind w:left="102"/>
              <w:rPr>
                <w:b/>
                <w:sz w:val="24"/>
              </w:rPr>
            </w:pPr>
            <w:r>
              <w:rPr>
                <w:b/>
                <w:spacing w:val="-2"/>
                <w:sz w:val="24"/>
              </w:rPr>
              <w:t>Total</w:t>
            </w:r>
          </w:p>
        </w:tc>
      </w:tr>
      <w:tr w:rsidR="00C54548">
        <w:trPr>
          <w:trHeight w:val="318"/>
        </w:trPr>
        <w:tc>
          <w:tcPr>
            <w:tcW w:w="2281" w:type="dxa"/>
            <w:tcBorders>
              <w:bottom w:val="single" w:sz="4" w:space="0" w:color="000000"/>
            </w:tcBorders>
          </w:tcPr>
          <w:p w:rsidR="00C54548" w:rsidRDefault="00C54548">
            <w:pPr>
              <w:pStyle w:val="TableParagraph"/>
              <w:rPr>
                <w:sz w:val="24"/>
              </w:rPr>
            </w:pPr>
          </w:p>
        </w:tc>
        <w:tc>
          <w:tcPr>
            <w:tcW w:w="1253" w:type="dxa"/>
            <w:tcBorders>
              <w:bottom w:val="single" w:sz="4" w:space="0" w:color="000000"/>
            </w:tcBorders>
          </w:tcPr>
          <w:p w:rsidR="00C54548" w:rsidRDefault="00C54548">
            <w:pPr>
              <w:pStyle w:val="TableParagraph"/>
              <w:rPr>
                <w:sz w:val="24"/>
              </w:rPr>
            </w:pPr>
          </w:p>
        </w:tc>
        <w:tc>
          <w:tcPr>
            <w:tcW w:w="1083" w:type="dxa"/>
            <w:tcBorders>
              <w:top w:val="single" w:sz="4" w:space="0" w:color="000000"/>
              <w:bottom w:val="single" w:sz="4" w:space="0" w:color="000000"/>
            </w:tcBorders>
          </w:tcPr>
          <w:p w:rsidR="00C54548" w:rsidRDefault="00263DB7">
            <w:pPr>
              <w:pStyle w:val="TableParagraph"/>
              <w:spacing w:before="3"/>
              <w:ind w:left="103"/>
              <w:rPr>
                <w:b/>
                <w:sz w:val="24"/>
              </w:rPr>
            </w:pPr>
            <w:r>
              <w:rPr>
                <w:b/>
                <w:spacing w:val="-2"/>
                <w:sz w:val="24"/>
              </w:rPr>
              <w:t>Regular</w:t>
            </w:r>
          </w:p>
        </w:tc>
        <w:tc>
          <w:tcPr>
            <w:tcW w:w="993" w:type="dxa"/>
            <w:tcBorders>
              <w:top w:val="single" w:sz="4" w:space="0" w:color="000000"/>
              <w:bottom w:val="single" w:sz="4" w:space="0" w:color="000000"/>
            </w:tcBorders>
          </w:tcPr>
          <w:p w:rsidR="00C54548" w:rsidRDefault="00263DB7">
            <w:pPr>
              <w:pStyle w:val="TableParagraph"/>
              <w:spacing w:before="3"/>
              <w:ind w:left="152"/>
              <w:rPr>
                <w:b/>
                <w:sz w:val="24"/>
              </w:rPr>
            </w:pPr>
            <w:r>
              <w:rPr>
                <w:b/>
                <w:spacing w:val="-2"/>
                <w:sz w:val="24"/>
              </w:rPr>
              <w:t>Bueno</w:t>
            </w:r>
          </w:p>
        </w:tc>
        <w:tc>
          <w:tcPr>
            <w:tcW w:w="1298" w:type="dxa"/>
            <w:tcBorders>
              <w:top w:val="single" w:sz="4" w:space="0" w:color="000000"/>
              <w:bottom w:val="single" w:sz="4" w:space="0" w:color="000000"/>
            </w:tcBorders>
          </w:tcPr>
          <w:p w:rsidR="00C54548" w:rsidRDefault="00263DB7">
            <w:pPr>
              <w:pStyle w:val="TableParagraph"/>
              <w:spacing w:before="3"/>
              <w:ind w:left="100"/>
              <w:rPr>
                <w:b/>
                <w:sz w:val="24"/>
              </w:rPr>
            </w:pPr>
            <w:r>
              <w:rPr>
                <w:b/>
                <w:spacing w:val="-2"/>
                <w:sz w:val="24"/>
              </w:rPr>
              <w:t>Excelente</w:t>
            </w:r>
          </w:p>
        </w:tc>
        <w:tc>
          <w:tcPr>
            <w:tcW w:w="1033" w:type="dxa"/>
            <w:tcBorders>
              <w:bottom w:val="single" w:sz="4" w:space="0" w:color="000000"/>
            </w:tcBorders>
          </w:tcPr>
          <w:p w:rsidR="00C54548" w:rsidRDefault="00C54548">
            <w:pPr>
              <w:pStyle w:val="TableParagraph"/>
              <w:rPr>
                <w:sz w:val="24"/>
              </w:rPr>
            </w:pPr>
          </w:p>
        </w:tc>
      </w:tr>
      <w:tr w:rsidR="00C54548">
        <w:trPr>
          <w:trHeight w:val="350"/>
        </w:trPr>
        <w:tc>
          <w:tcPr>
            <w:tcW w:w="2281" w:type="dxa"/>
            <w:tcBorders>
              <w:top w:val="single" w:sz="4" w:space="0" w:color="000000"/>
            </w:tcBorders>
          </w:tcPr>
          <w:p w:rsidR="00C54548" w:rsidRDefault="00263DB7">
            <w:pPr>
              <w:pStyle w:val="TableParagraph"/>
              <w:tabs>
                <w:tab w:val="left" w:pos="1740"/>
              </w:tabs>
              <w:spacing w:line="275" w:lineRule="exact"/>
              <w:ind w:left="108"/>
              <w:rPr>
                <w:b/>
                <w:sz w:val="24"/>
              </w:rPr>
            </w:pPr>
            <w:r>
              <w:rPr>
                <w:b/>
                <w:spacing w:val="-2"/>
                <w:sz w:val="24"/>
              </w:rPr>
              <w:t>Tratamiento</w:t>
            </w:r>
            <w:r>
              <w:rPr>
                <w:b/>
                <w:sz w:val="24"/>
              </w:rPr>
              <w:tab/>
            </w:r>
            <w:r>
              <w:rPr>
                <w:b/>
                <w:spacing w:val="-5"/>
                <w:sz w:val="24"/>
              </w:rPr>
              <w:t>T1</w:t>
            </w:r>
          </w:p>
        </w:tc>
        <w:tc>
          <w:tcPr>
            <w:tcW w:w="1253" w:type="dxa"/>
            <w:tcBorders>
              <w:top w:val="single" w:sz="4" w:space="0" w:color="000000"/>
            </w:tcBorders>
          </w:tcPr>
          <w:p w:rsidR="00C54548" w:rsidRDefault="00263DB7">
            <w:pPr>
              <w:pStyle w:val="TableParagraph"/>
              <w:spacing w:line="275" w:lineRule="exact"/>
              <w:ind w:left="-1"/>
              <w:rPr>
                <w:sz w:val="24"/>
              </w:rPr>
            </w:pPr>
            <w:r>
              <w:rPr>
                <w:spacing w:val="-2"/>
                <w:sz w:val="24"/>
              </w:rPr>
              <w:t>Recuento</w:t>
            </w:r>
          </w:p>
        </w:tc>
        <w:tc>
          <w:tcPr>
            <w:tcW w:w="1083" w:type="dxa"/>
            <w:tcBorders>
              <w:top w:val="single" w:sz="4" w:space="0" w:color="000000"/>
            </w:tcBorders>
          </w:tcPr>
          <w:p w:rsidR="00C54548" w:rsidRDefault="00263DB7">
            <w:pPr>
              <w:pStyle w:val="TableParagraph"/>
              <w:spacing w:line="275" w:lineRule="exact"/>
              <w:ind w:left="103"/>
              <w:rPr>
                <w:sz w:val="24"/>
              </w:rPr>
            </w:pPr>
            <w:r>
              <w:rPr>
                <w:spacing w:val="-10"/>
                <w:sz w:val="24"/>
              </w:rPr>
              <w:t>0</w:t>
            </w:r>
          </w:p>
        </w:tc>
        <w:tc>
          <w:tcPr>
            <w:tcW w:w="993" w:type="dxa"/>
            <w:tcBorders>
              <w:top w:val="single" w:sz="4" w:space="0" w:color="000000"/>
            </w:tcBorders>
          </w:tcPr>
          <w:p w:rsidR="00C54548" w:rsidRDefault="00263DB7">
            <w:pPr>
              <w:pStyle w:val="TableParagraph"/>
              <w:spacing w:line="275" w:lineRule="exact"/>
              <w:ind w:left="152"/>
              <w:rPr>
                <w:sz w:val="24"/>
              </w:rPr>
            </w:pPr>
            <w:r>
              <w:rPr>
                <w:spacing w:val="-10"/>
                <w:sz w:val="24"/>
              </w:rPr>
              <w:t>7</w:t>
            </w:r>
          </w:p>
        </w:tc>
        <w:tc>
          <w:tcPr>
            <w:tcW w:w="1298" w:type="dxa"/>
            <w:tcBorders>
              <w:top w:val="single" w:sz="4" w:space="0" w:color="000000"/>
            </w:tcBorders>
          </w:tcPr>
          <w:p w:rsidR="00C54548" w:rsidRDefault="00263DB7">
            <w:pPr>
              <w:pStyle w:val="TableParagraph"/>
              <w:spacing w:line="275" w:lineRule="exact"/>
              <w:ind w:left="100"/>
              <w:rPr>
                <w:sz w:val="24"/>
              </w:rPr>
            </w:pPr>
            <w:r>
              <w:rPr>
                <w:spacing w:val="-10"/>
                <w:sz w:val="24"/>
              </w:rPr>
              <w:t>2</w:t>
            </w:r>
          </w:p>
        </w:tc>
        <w:tc>
          <w:tcPr>
            <w:tcW w:w="1033" w:type="dxa"/>
            <w:tcBorders>
              <w:top w:val="single" w:sz="4" w:space="0" w:color="000000"/>
            </w:tcBorders>
          </w:tcPr>
          <w:p w:rsidR="00C54548" w:rsidRDefault="00263DB7">
            <w:pPr>
              <w:pStyle w:val="TableParagraph"/>
              <w:spacing w:line="275" w:lineRule="exact"/>
              <w:ind w:left="102"/>
              <w:rPr>
                <w:sz w:val="24"/>
              </w:rPr>
            </w:pPr>
            <w:r>
              <w:rPr>
                <w:spacing w:val="-10"/>
                <w:sz w:val="24"/>
              </w:rPr>
              <w:t>9</w:t>
            </w:r>
          </w:p>
        </w:tc>
      </w:tr>
      <w:tr w:rsidR="00C54548">
        <w:trPr>
          <w:trHeight w:val="413"/>
        </w:trPr>
        <w:tc>
          <w:tcPr>
            <w:tcW w:w="2281" w:type="dxa"/>
          </w:tcPr>
          <w:p w:rsidR="00C54548" w:rsidRDefault="00C54548">
            <w:pPr>
              <w:pStyle w:val="TableParagraph"/>
              <w:rPr>
                <w:sz w:val="24"/>
              </w:rPr>
            </w:pPr>
          </w:p>
        </w:tc>
        <w:tc>
          <w:tcPr>
            <w:tcW w:w="1253" w:type="dxa"/>
          </w:tcPr>
          <w:p w:rsidR="00C54548" w:rsidRDefault="00263DB7">
            <w:pPr>
              <w:pStyle w:val="TableParagraph"/>
              <w:spacing w:before="65"/>
              <w:ind w:left="-1"/>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83" w:type="dxa"/>
          </w:tcPr>
          <w:p w:rsidR="00C54548" w:rsidRDefault="00263DB7">
            <w:pPr>
              <w:pStyle w:val="TableParagraph"/>
              <w:spacing w:before="65"/>
              <w:ind w:left="103"/>
              <w:rPr>
                <w:sz w:val="24"/>
              </w:rPr>
            </w:pPr>
            <w:r>
              <w:rPr>
                <w:spacing w:val="-4"/>
                <w:sz w:val="24"/>
              </w:rPr>
              <w:t>0,0%</w:t>
            </w:r>
          </w:p>
        </w:tc>
        <w:tc>
          <w:tcPr>
            <w:tcW w:w="993" w:type="dxa"/>
          </w:tcPr>
          <w:p w:rsidR="00C54548" w:rsidRDefault="00263DB7">
            <w:pPr>
              <w:pStyle w:val="TableParagraph"/>
              <w:spacing w:before="65"/>
              <w:ind w:left="152"/>
              <w:rPr>
                <w:sz w:val="24"/>
              </w:rPr>
            </w:pPr>
            <w:r>
              <w:rPr>
                <w:spacing w:val="-2"/>
                <w:sz w:val="24"/>
              </w:rPr>
              <w:t>19,4%</w:t>
            </w:r>
          </w:p>
        </w:tc>
        <w:tc>
          <w:tcPr>
            <w:tcW w:w="1298" w:type="dxa"/>
          </w:tcPr>
          <w:p w:rsidR="00C54548" w:rsidRDefault="00263DB7">
            <w:pPr>
              <w:pStyle w:val="TableParagraph"/>
              <w:spacing w:before="65"/>
              <w:ind w:left="100"/>
              <w:rPr>
                <w:sz w:val="24"/>
              </w:rPr>
            </w:pPr>
            <w:r>
              <w:rPr>
                <w:spacing w:val="-4"/>
                <w:sz w:val="24"/>
              </w:rPr>
              <w:t>5,6%</w:t>
            </w:r>
          </w:p>
        </w:tc>
        <w:tc>
          <w:tcPr>
            <w:tcW w:w="1033" w:type="dxa"/>
          </w:tcPr>
          <w:p w:rsidR="00C54548" w:rsidRDefault="00263DB7">
            <w:pPr>
              <w:pStyle w:val="TableParagraph"/>
              <w:spacing w:before="65"/>
              <w:ind w:left="102"/>
              <w:rPr>
                <w:sz w:val="24"/>
              </w:rPr>
            </w:pPr>
            <w:r>
              <w:rPr>
                <w:spacing w:val="-2"/>
                <w:sz w:val="24"/>
              </w:rPr>
              <w:t>25,0%</w:t>
            </w:r>
          </w:p>
        </w:tc>
      </w:tr>
      <w:tr w:rsidR="00C54548">
        <w:trPr>
          <w:trHeight w:val="414"/>
        </w:trPr>
        <w:tc>
          <w:tcPr>
            <w:tcW w:w="2281" w:type="dxa"/>
          </w:tcPr>
          <w:p w:rsidR="00C54548" w:rsidRDefault="00263DB7">
            <w:pPr>
              <w:pStyle w:val="TableParagraph"/>
              <w:spacing w:before="63"/>
              <w:ind w:right="258"/>
              <w:jc w:val="right"/>
              <w:rPr>
                <w:b/>
                <w:sz w:val="24"/>
              </w:rPr>
            </w:pPr>
            <w:r>
              <w:rPr>
                <w:b/>
                <w:spacing w:val="-5"/>
                <w:sz w:val="24"/>
              </w:rPr>
              <w:t>T2</w:t>
            </w:r>
          </w:p>
        </w:tc>
        <w:tc>
          <w:tcPr>
            <w:tcW w:w="1253" w:type="dxa"/>
          </w:tcPr>
          <w:p w:rsidR="00C54548" w:rsidRDefault="00263DB7">
            <w:pPr>
              <w:pStyle w:val="TableParagraph"/>
              <w:spacing w:before="63"/>
              <w:ind w:left="-1"/>
              <w:rPr>
                <w:sz w:val="24"/>
              </w:rPr>
            </w:pPr>
            <w:r>
              <w:rPr>
                <w:spacing w:val="-2"/>
                <w:sz w:val="24"/>
              </w:rPr>
              <w:t>Recuento</w:t>
            </w:r>
          </w:p>
        </w:tc>
        <w:tc>
          <w:tcPr>
            <w:tcW w:w="1083" w:type="dxa"/>
          </w:tcPr>
          <w:p w:rsidR="00C54548" w:rsidRDefault="00263DB7">
            <w:pPr>
              <w:pStyle w:val="TableParagraph"/>
              <w:spacing w:before="63"/>
              <w:ind w:left="103"/>
              <w:rPr>
                <w:sz w:val="24"/>
              </w:rPr>
            </w:pPr>
            <w:r>
              <w:rPr>
                <w:spacing w:val="-10"/>
                <w:sz w:val="24"/>
              </w:rPr>
              <w:t>0</w:t>
            </w:r>
          </w:p>
        </w:tc>
        <w:tc>
          <w:tcPr>
            <w:tcW w:w="993" w:type="dxa"/>
          </w:tcPr>
          <w:p w:rsidR="00C54548" w:rsidRDefault="00263DB7">
            <w:pPr>
              <w:pStyle w:val="TableParagraph"/>
              <w:spacing w:before="63"/>
              <w:ind w:left="152"/>
              <w:rPr>
                <w:sz w:val="24"/>
              </w:rPr>
            </w:pPr>
            <w:r>
              <w:rPr>
                <w:spacing w:val="-10"/>
                <w:sz w:val="24"/>
              </w:rPr>
              <w:t>5</w:t>
            </w:r>
          </w:p>
        </w:tc>
        <w:tc>
          <w:tcPr>
            <w:tcW w:w="1298" w:type="dxa"/>
          </w:tcPr>
          <w:p w:rsidR="00C54548" w:rsidRDefault="00263DB7">
            <w:pPr>
              <w:pStyle w:val="TableParagraph"/>
              <w:spacing w:before="63"/>
              <w:ind w:left="100"/>
              <w:rPr>
                <w:sz w:val="24"/>
              </w:rPr>
            </w:pPr>
            <w:r>
              <w:rPr>
                <w:spacing w:val="-10"/>
                <w:sz w:val="24"/>
              </w:rPr>
              <w:t>4</w:t>
            </w:r>
          </w:p>
        </w:tc>
        <w:tc>
          <w:tcPr>
            <w:tcW w:w="1033" w:type="dxa"/>
          </w:tcPr>
          <w:p w:rsidR="00C54548" w:rsidRDefault="00263DB7">
            <w:pPr>
              <w:pStyle w:val="TableParagraph"/>
              <w:spacing w:before="63"/>
              <w:ind w:left="102"/>
              <w:rPr>
                <w:sz w:val="24"/>
              </w:rPr>
            </w:pPr>
            <w:r>
              <w:rPr>
                <w:spacing w:val="-10"/>
                <w:sz w:val="24"/>
              </w:rPr>
              <w:t>9</w:t>
            </w:r>
          </w:p>
        </w:tc>
      </w:tr>
      <w:tr w:rsidR="00C54548">
        <w:trPr>
          <w:trHeight w:val="414"/>
        </w:trPr>
        <w:tc>
          <w:tcPr>
            <w:tcW w:w="2281" w:type="dxa"/>
          </w:tcPr>
          <w:p w:rsidR="00C54548" w:rsidRDefault="00C54548">
            <w:pPr>
              <w:pStyle w:val="TableParagraph"/>
              <w:rPr>
                <w:sz w:val="24"/>
              </w:rPr>
            </w:pPr>
          </w:p>
        </w:tc>
        <w:tc>
          <w:tcPr>
            <w:tcW w:w="1253" w:type="dxa"/>
          </w:tcPr>
          <w:p w:rsidR="00C54548" w:rsidRDefault="00263DB7">
            <w:pPr>
              <w:pStyle w:val="TableParagraph"/>
              <w:spacing w:before="65"/>
              <w:ind w:left="-1"/>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83" w:type="dxa"/>
          </w:tcPr>
          <w:p w:rsidR="00C54548" w:rsidRDefault="00263DB7">
            <w:pPr>
              <w:pStyle w:val="TableParagraph"/>
              <w:spacing w:before="65"/>
              <w:ind w:left="103"/>
              <w:rPr>
                <w:sz w:val="24"/>
              </w:rPr>
            </w:pPr>
            <w:r>
              <w:rPr>
                <w:spacing w:val="-4"/>
                <w:sz w:val="24"/>
              </w:rPr>
              <w:t>0,0%</w:t>
            </w:r>
          </w:p>
        </w:tc>
        <w:tc>
          <w:tcPr>
            <w:tcW w:w="993" w:type="dxa"/>
          </w:tcPr>
          <w:p w:rsidR="00C54548" w:rsidRDefault="00263DB7">
            <w:pPr>
              <w:pStyle w:val="TableParagraph"/>
              <w:spacing w:before="65"/>
              <w:ind w:left="152"/>
              <w:rPr>
                <w:sz w:val="24"/>
              </w:rPr>
            </w:pPr>
            <w:r>
              <w:rPr>
                <w:spacing w:val="-2"/>
                <w:sz w:val="24"/>
              </w:rPr>
              <w:t>13,9%</w:t>
            </w:r>
          </w:p>
        </w:tc>
        <w:tc>
          <w:tcPr>
            <w:tcW w:w="1298" w:type="dxa"/>
          </w:tcPr>
          <w:p w:rsidR="00C54548" w:rsidRDefault="00263DB7">
            <w:pPr>
              <w:pStyle w:val="TableParagraph"/>
              <w:spacing w:before="65"/>
              <w:ind w:left="100"/>
              <w:rPr>
                <w:sz w:val="24"/>
              </w:rPr>
            </w:pPr>
            <w:r>
              <w:rPr>
                <w:spacing w:val="-2"/>
                <w:sz w:val="24"/>
              </w:rPr>
              <w:t>11,1%</w:t>
            </w:r>
          </w:p>
        </w:tc>
        <w:tc>
          <w:tcPr>
            <w:tcW w:w="1033" w:type="dxa"/>
          </w:tcPr>
          <w:p w:rsidR="00C54548" w:rsidRDefault="00263DB7">
            <w:pPr>
              <w:pStyle w:val="TableParagraph"/>
              <w:spacing w:before="65"/>
              <w:ind w:left="102"/>
              <w:rPr>
                <w:sz w:val="24"/>
              </w:rPr>
            </w:pPr>
            <w:r>
              <w:rPr>
                <w:spacing w:val="-2"/>
                <w:sz w:val="24"/>
              </w:rPr>
              <w:t>25,0%</w:t>
            </w:r>
          </w:p>
        </w:tc>
      </w:tr>
      <w:tr w:rsidR="00C54548">
        <w:trPr>
          <w:trHeight w:val="414"/>
        </w:trPr>
        <w:tc>
          <w:tcPr>
            <w:tcW w:w="2281" w:type="dxa"/>
          </w:tcPr>
          <w:p w:rsidR="00C54548" w:rsidRDefault="00263DB7">
            <w:pPr>
              <w:pStyle w:val="TableParagraph"/>
              <w:spacing w:before="63"/>
              <w:ind w:right="258"/>
              <w:jc w:val="right"/>
              <w:rPr>
                <w:b/>
                <w:sz w:val="24"/>
              </w:rPr>
            </w:pPr>
            <w:r>
              <w:rPr>
                <w:b/>
                <w:spacing w:val="-5"/>
                <w:sz w:val="24"/>
              </w:rPr>
              <w:t>T3</w:t>
            </w:r>
          </w:p>
        </w:tc>
        <w:tc>
          <w:tcPr>
            <w:tcW w:w="1253" w:type="dxa"/>
          </w:tcPr>
          <w:p w:rsidR="00C54548" w:rsidRDefault="00263DB7">
            <w:pPr>
              <w:pStyle w:val="TableParagraph"/>
              <w:spacing w:before="63"/>
              <w:ind w:left="-1"/>
              <w:rPr>
                <w:sz w:val="24"/>
              </w:rPr>
            </w:pPr>
            <w:r>
              <w:rPr>
                <w:spacing w:val="-2"/>
                <w:sz w:val="24"/>
              </w:rPr>
              <w:t>Recuento</w:t>
            </w:r>
          </w:p>
        </w:tc>
        <w:tc>
          <w:tcPr>
            <w:tcW w:w="1083" w:type="dxa"/>
          </w:tcPr>
          <w:p w:rsidR="00C54548" w:rsidRDefault="00263DB7">
            <w:pPr>
              <w:pStyle w:val="TableParagraph"/>
              <w:spacing w:before="63"/>
              <w:ind w:left="103"/>
              <w:rPr>
                <w:sz w:val="24"/>
              </w:rPr>
            </w:pPr>
            <w:r>
              <w:rPr>
                <w:spacing w:val="-10"/>
                <w:sz w:val="24"/>
              </w:rPr>
              <w:t>2</w:t>
            </w:r>
          </w:p>
        </w:tc>
        <w:tc>
          <w:tcPr>
            <w:tcW w:w="993" w:type="dxa"/>
          </w:tcPr>
          <w:p w:rsidR="00C54548" w:rsidRDefault="00263DB7">
            <w:pPr>
              <w:pStyle w:val="TableParagraph"/>
              <w:spacing w:before="63"/>
              <w:ind w:left="152"/>
              <w:rPr>
                <w:sz w:val="24"/>
              </w:rPr>
            </w:pPr>
            <w:r>
              <w:rPr>
                <w:spacing w:val="-10"/>
                <w:sz w:val="24"/>
              </w:rPr>
              <w:t>5</w:t>
            </w:r>
          </w:p>
        </w:tc>
        <w:tc>
          <w:tcPr>
            <w:tcW w:w="1298" w:type="dxa"/>
          </w:tcPr>
          <w:p w:rsidR="00C54548" w:rsidRDefault="00263DB7">
            <w:pPr>
              <w:pStyle w:val="TableParagraph"/>
              <w:spacing w:before="63"/>
              <w:ind w:left="100"/>
              <w:rPr>
                <w:sz w:val="24"/>
              </w:rPr>
            </w:pPr>
            <w:r>
              <w:rPr>
                <w:spacing w:val="-10"/>
                <w:sz w:val="24"/>
              </w:rPr>
              <w:t>2</w:t>
            </w:r>
          </w:p>
        </w:tc>
        <w:tc>
          <w:tcPr>
            <w:tcW w:w="1033" w:type="dxa"/>
          </w:tcPr>
          <w:p w:rsidR="00C54548" w:rsidRDefault="00263DB7">
            <w:pPr>
              <w:pStyle w:val="TableParagraph"/>
              <w:spacing w:before="63"/>
              <w:ind w:left="102"/>
              <w:rPr>
                <w:sz w:val="24"/>
              </w:rPr>
            </w:pPr>
            <w:r>
              <w:rPr>
                <w:spacing w:val="-10"/>
                <w:sz w:val="24"/>
              </w:rPr>
              <w:t>9</w:t>
            </w:r>
          </w:p>
        </w:tc>
      </w:tr>
      <w:tr w:rsidR="00C54548">
        <w:trPr>
          <w:trHeight w:val="414"/>
        </w:trPr>
        <w:tc>
          <w:tcPr>
            <w:tcW w:w="2281" w:type="dxa"/>
          </w:tcPr>
          <w:p w:rsidR="00C54548" w:rsidRDefault="00C54548">
            <w:pPr>
              <w:pStyle w:val="TableParagraph"/>
              <w:rPr>
                <w:sz w:val="24"/>
              </w:rPr>
            </w:pPr>
          </w:p>
        </w:tc>
        <w:tc>
          <w:tcPr>
            <w:tcW w:w="1253" w:type="dxa"/>
          </w:tcPr>
          <w:p w:rsidR="00C54548" w:rsidRDefault="00263DB7">
            <w:pPr>
              <w:pStyle w:val="TableParagraph"/>
              <w:spacing w:before="65"/>
              <w:ind w:left="-1"/>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83" w:type="dxa"/>
          </w:tcPr>
          <w:p w:rsidR="00C54548" w:rsidRDefault="00263DB7">
            <w:pPr>
              <w:pStyle w:val="TableParagraph"/>
              <w:spacing w:before="65"/>
              <w:ind w:left="103"/>
              <w:rPr>
                <w:sz w:val="24"/>
              </w:rPr>
            </w:pPr>
            <w:r>
              <w:rPr>
                <w:spacing w:val="-4"/>
                <w:sz w:val="24"/>
              </w:rPr>
              <w:t>5,6%</w:t>
            </w:r>
          </w:p>
        </w:tc>
        <w:tc>
          <w:tcPr>
            <w:tcW w:w="993" w:type="dxa"/>
          </w:tcPr>
          <w:p w:rsidR="00C54548" w:rsidRDefault="00263DB7">
            <w:pPr>
              <w:pStyle w:val="TableParagraph"/>
              <w:spacing w:before="65"/>
              <w:ind w:left="152"/>
              <w:rPr>
                <w:sz w:val="24"/>
              </w:rPr>
            </w:pPr>
            <w:r>
              <w:rPr>
                <w:spacing w:val="-2"/>
                <w:sz w:val="24"/>
              </w:rPr>
              <w:t>13,9%</w:t>
            </w:r>
          </w:p>
        </w:tc>
        <w:tc>
          <w:tcPr>
            <w:tcW w:w="1298" w:type="dxa"/>
          </w:tcPr>
          <w:p w:rsidR="00C54548" w:rsidRDefault="00263DB7">
            <w:pPr>
              <w:pStyle w:val="TableParagraph"/>
              <w:spacing w:before="65"/>
              <w:ind w:left="100"/>
              <w:rPr>
                <w:sz w:val="24"/>
              </w:rPr>
            </w:pPr>
            <w:r>
              <w:rPr>
                <w:spacing w:val="-4"/>
                <w:sz w:val="24"/>
              </w:rPr>
              <w:t>5,6%</w:t>
            </w:r>
          </w:p>
        </w:tc>
        <w:tc>
          <w:tcPr>
            <w:tcW w:w="1033" w:type="dxa"/>
          </w:tcPr>
          <w:p w:rsidR="00C54548" w:rsidRDefault="00263DB7">
            <w:pPr>
              <w:pStyle w:val="TableParagraph"/>
              <w:spacing w:before="65"/>
              <w:ind w:left="102"/>
              <w:rPr>
                <w:sz w:val="24"/>
              </w:rPr>
            </w:pPr>
            <w:r>
              <w:rPr>
                <w:spacing w:val="-2"/>
                <w:sz w:val="24"/>
              </w:rPr>
              <w:t>25,0%</w:t>
            </w:r>
          </w:p>
        </w:tc>
      </w:tr>
      <w:tr w:rsidR="00C54548">
        <w:trPr>
          <w:trHeight w:val="414"/>
        </w:trPr>
        <w:tc>
          <w:tcPr>
            <w:tcW w:w="2281" w:type="dxa"/>
          </w:tcPr>
          <w:p w:rsidR="00C54548" w:rsidRDefault="00263DB7">
            <w:pPr>
              <w:pStyle w:val="TableParagraph"/>
              <w:spacing w:before="63"/>
              <w:ind w:right="258"/>
              <w:jc w:val="right"/>
              <w:rPr>
                <w:b/>
                <w:sz w:val="24"/>
              </w:rPr>
            </w:pPr>
            <w:r>
              <w:rPr>
                <w:b/>
                <w:spacing w:val="-5"/>
                <w:sz w:val="24"/>
              </w:rPr>
              <w:t>T4</w:t>
            </w:r>
          </w:p>
        </w:tc>
        <w:tc>
          <w:tcPr>
            <w:tcW w:w="1253" w:type="dxa"/>
          </w:tcPr>
          <w:p w:rsidR="00C54548" w:rsidRDefault="00263DB7">
            <w:pPr>
              <w:pStyle w:val="TableParagraph"/>
              <w:spacing w:before="63"/>
              <w:ind w:left="-1"/>
              <w:rPr>
                <w:sz w:val="24"/>
              </w:rPr>
            </w:pPr>
            <w:r>
              <w:rPr>
                <w:spacing w:val="-2"/>
                <w:sz w:val="24"/>
              </w:rPr>
              <w:t>Recuento</w:t>
            </w:r>
          </w:p>
        </w:tc>
        <w:tc>
          <w:tcPr>
            <w:tcW w:w="1083" w:type="dxa"/>
          </w:tcPr>
          <w:p w:rsidR="00C54548" w:rsidRDefault="00263DB7">
            <w:pPr>
              <w:pStyle w:val="TableParagraph"/>
              <w:spacing w:before="63"/>
              <w:ind w:left="103"/>
              <w:rPr>
                <w:sz w:val="24"/>
              </w:rPr>
            </w:pPr>
            <w:r>
              <w:rPr>
                <w:spacing w:val="-10"/>
                <w:sz w:val="24"/>
              </w:rPr>
              <w:t>2</w:t>
            </w:r>
          </w:p>
        </w:tc>
        <w:tc>
          <w:tcPr>
            <w:tcW w:w="993" w:type="dxa"/>
          </w:tcPr>
          <w:p w:rsidR="00C54548" w:rsidRDefault="00263DB7">
            <w:pPr>
              <w:pStyle w:val="TableParagraph"/>
              <w:spacing w:before="63"/>
              <w:ind w:left="152"/>
              <w:rPr>
                <w:sz w:val="24"/>
              </w:rPr>
            </w:pPr>
            <w:r>
              <w:rPr>
                <w:spacing w:val="-10"/>
                <w:sz w:val="24"/>
              </w:rPr>
              <w:t>4</w:t>
            </w:r>
          </w:p>
        </w:tc>
        <w:tc>
          <w:tcPr>
            <w:tcW w:w="1298" w:type="dxa"/>
          </w:tcPr>
          <w:p w:rsidR="00C54548" w:rsidRDefault="00263DB7">
            <w:pPr>
              <w:pStyle w:val="TableParagraph"/>
              <w:spacing w:before="63"/>
              <w:ind w:left="100"/>
              <w:rPr>
                <w:sz w:val="24"/>
              </w:rPr>
            </w:pPr>
            <w:r>
              <w:rPr>
                <w:spacing w:val="-10"/>
                <w:sz w:val="24"/>
              </w:rPr>
              <w:t>3</w:t>
            </w:r>
          </w:p>
        </w:tc>
        <w:tc>
          <w:tcPr>
            <w:tcW w:w="1033" w:type="dxa"/>
          </w:tcPr>
          <w:p w:rsidR="00C54548" w:rsidRDefault="00263DB7">
            <w:pPr>
              <w:pStyle w:val="TableParagraph"/>
              <w:spacing w:before="63"/>
              <w:ind w:left="102"/>
              <w:rPr>
                <w:sz w:val="24"/>
              </w:rPr>
            </w:pPr>
            <w:r>
              <w:rPr>
                <w:spacing w:val="-10"/>
                <w:sz w:val="24"/>
              </w:rPr>
              <w:t>9</w:t>
            </w:r>
          </w:p>
        </w:tc>
      </w:tr>
      <w:tr w:rsidR="00C54548">
        <w:trPr>
          <w:trHeight w:val="475"/>
        </w:trPr>
        <w:tc>
          <w:tcPr>
            <w:tcW w:w="2281" w:type="dxa"/>
            <w:tcBorders>
              <w:bottom w:val="single" w:sz="4" w:space="0" w:color="000000"/>
            </w:tcBorders>
          </w:tcPr>
          <w:p w:rsidR="00C54548" w:rsidRDefault="00C54548">
            <w:pPr>
              <w:pStyle w:val="TableParagraph"/>
              <w:rPr>
                <w:sz w:val="24"/>
              </w:rPr>
            </w:pPr>
          </w:p>
        </w:tc>
        <w:tc>
          <w:tcPr>
            <w:tcW w:w="1253" w:type="dxa"/>
            <w:tcBorders>
              <w:bottom w:val="single" w:sz="4" w:space="0" w:color="000000"/>
            </w:tcBorders>
          </w:tcPr>
          <w:p w:rsidR="00C54548" w:rsidRDefault="00263DB7">
            <w:pPr>
              <w:pStyle w:val="TableParagraph"/>
              <w:spacing w:before="65"/>
              <w:ind w:left="-1"/>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83" w:type="dxa"/>
            <w:tcBorders>
              <w:bottom w:val="single" w:sz="4" w:space="0" w:color="000000"/>
            </w:tcBorders>
          </w:tcPr>
          <w:p w:rsidR="00C54548" w:rsidRDefault="00263DB7">
            <w:pPr>
              <w:pStyle w:val="TableParagraph"/>
              <w:spacing w:before="65"/>
              <w:ind w:left="103"/>
              <w:rPr>
                <w:sz w:val="24"/>
              </w:rPr>
            </w:pPr>
            <w:r>
              <w:rPr>
                <w:spacing w:val="-4"/>
                <w:sz w:val="24"/>
              </w:rPr>
              <w:t>5,6%</w:t>
            </w:r>
          </w:p>
        </w:tc>
        <w:tc>
          <w:tcPr>
            <w:tcW w:w="993" w:type="dxa"/>
            <w:tcBorders>
              <w:bottom w:val="single" w:sz="4" w:space="0" w:color="000000"/>
            </w:tcBorders>
          </w:tcPr>
          <w:p w:rsidR="00C54548" w:rsidRDefault="00263DB7">
            <w:pPr>
              <w:pStyle w:val="TableParagraph"/>
              <w:spacing w:before="65"/>
              <w:ind w:left="152"/>
              <w:rPr>
                <w:sz w:val="24"/>
              </w:rPr>
            </w:pPr>
            <w:r>
              <w:rPr>
                <w:spacing w:val="-2"/>
                <w:sz w:val="24"/>
              </w:rPr>
              <w:t>11,1%</w:t>
            </w:r>
          </w:p>
        </w:tc>
        <w:tc>
          <w:tcPr>
            <w:tcW w:w="1298" w:type="dxa"/>
            <w:tcBorders>
              <w:bottom w:val="single" w:sz="4" w:space="0" w:color="000000"/>
            </w:tcBorders>
          </w:tcPr>
          <w:p w:rsidR="00C54548" w:rsidRDefault="00263DB7">
            <w:pPr>
              <w:pStyle w:val="TableParagraph"/>
              <w:spacing w:before="65"/>
              <w:ind w:left="100"/>
              <w:rPr>
                <w:sz w:val="24"/>
              </w:rPr>
            </w:pPr>
            <w:r>
              <w:rPr>
                <w:spacing w:val="-4"/>
                <w:sz w:val="24"/>
              </w:rPr>
              <w:t>8,3%</w:t>
            </w:r>
          </w:p>
        </w:tc>
        <w:tc>
          <w:tcPr>
            <w:tcW w:w="1033" w:type="dxa"/>
            <w:tcBorders>
              <w:bottom w:val="single" w:sz="4" w:space="0" w:color="000000"/>
            </w:tcBorders>
          </w:tcPr>
          <w:p w:rsidR="00C54548" w:rsidRDefault="00263DB7">
            <w:pPr>
              <w:pStyle w:val="TableParagraph"/>
              <w:spacing w:before="65"/>
              <w:ind w:left="102"/>
              <w:rPr>
                <w:sz w:val="24"/>
              </w:rPr>
            </w:pPr>
            <w:r>
              <w:rPr>
                <w:spacing w:val="-2"/>
                <w:sz w:val="24"/>
              </w:rPr>
              <w:t>25,0%</w:t>
            </w:r>
          </w:p>
        </w:tc>
      </w:tr>
      <w:tr w:rsidR="00C54548">
        <w:trPr>
          <w:trHeight w:val="352"/>
        </w:trPr>
        <w:tc>
          <w:tcPr>
            <w:tcW w:w="2281" w:type="dxa"/>
            <w:tcBorders>
              <w:top w:val="single" w:sz="4" w:space="0" w:color="000000"/>
            </w:tcBorders>
          </w:tcPr>
          <w:p w:rsidR="00C54548" w:rsidRDefault="00263DB7">
            <w:pPr>
              <w:pStyle w:val="TableParagraph"/>
              <w:spacing w:before="3"/>
              <w:ind w:left="108"/>
              <w:rPr>
                <w:b/>
                <w:sz w:val="24"/>
              </w:rPr>
            </w:pPr>
            <w:r>
              <w:rPr>
                <w:b/>
                <w:spacing w:val="-2"/>
                <w:sz w:val="24"/>
              </w:rPr>
              <w:t>Total</w:t>
            </w:r>
          </w:p>
        </w:tc>
        <w:tc>
          <w:tcPr>
            <w:tcW w:w="1253" w:type="dxa"/>
            <w:tcBorders>
              <w:top w:val="single" w:sz="4" w:space="0" w:color="000000"/>
            </w:tcBorders>
          </w:tcPr>
          <w:p w:rsidR="00C54548" w:rsidRDefault="00263DB7">
            <w:pPr>
              <w:pStyle w:val="TableParagraph"/>
              <w:spacing w:before="3"/>
              <w:ind w:left="-1"/>
              <w:rPr>
                <w:sz w:val="24"/>
              </w:rPr>
            </w:pPr>
            <w:r>
              <w:rPr>
                <w:spacing w:val="-2"/>
                <w:sz w:val="24"/>
              </w:rPr>
              <w:t>Recuento</w:t>
            </w:r>
          </w:p>
        </w:tc>
        <w:tc>
          <w:tcPr>
            <w:tcW w:w="1083" w:type="dxa"/>
            <w:tcBorders>
              <w:top w:val="single" w:sz="4" w:space="0" w:color="000000"/>
            </w:tcBorders>
          </w:tcPr>
          <w:p w:rsidR="00C54548" w:rsidRDefault="00263DB7">
            <w:pPr>
              <w:pStyle w:val="TableParagraph"/>
              <w:spacing w:before="3"/>
              <w:ind w:left="103"/>
              <w:rPr>
                <w:sz w:val="24"/>
              </w:rPr>
            </w:pPr>
            <w:r>
              <w:rPr>
                <w:spacing w:val="-10"/>
                <w:sz w:val="24"/>
              </w:rPr>
              <w:t>4</w:t>
            </w:r>
          </w:p>
        </w:tc>
        <w:tc>
          <w:tcPr>
            <w:tcW w:w="993" w:type="dxa"/>
            <w:tcBorders>
              <w:top w:val="single" w:sz="4" w:space="0" w:color="000000"/>
            </w:tcBorders>
          </w:tcPr>
          <w:p w:rsidR="00C54548" w:rsidRDefault="00263DB7">
            <w:pPr>
              <w:pStyle w:val="TableParagraph"/>
              <w:spacing w:before="3"/>
              <w:ind w:left="152"/>
              <w:rPr>
                <w:sz w:val="24"/>
              </w:rPr>
            </w:pPr>
            <w:r>
              <w:rPr>
                <w:spacing w:val="-5"/>
                <w:sz w:val="24"/>
              </w:rPr>
              <w:t>21</w:t>
            </w:r>
          </w:p>
        </w:tc>
        <w:tc>
          <w:tcPr>
            <w:tcW w:w="1298" w:type="dxa"/>
            <w:tcBorders>
              <w:top w:val="single" w:sz="4" w:space="0" w:color="000000"/>
            </w:tcBorders>
          </w:tcPr>
          <w:p w:rsidR="00C54548" w:rsidRDefault="00263DB7">
            <w:pPr>
              <w:pStyle w:val="TableParagraph"/>
              <w:spacing w:before="3"/>
              <w:ind w:left="100"/>
              <w:rPr>
                <w:sz w:val="24"/>
              </w:rPr>
            </w:pPr>
            <w:r>
              <w:rPr>
                <w:spacing w:val="-5"/>
                <w:sz w:val="24"/>
              </w:rPr>
              <w:t>11</w:t>
            </w:r>
          </w:p>
        </w:tc>
        <w:tc>
          <w:tcPr>
            <w:tcW w:w="1033" w:type="dxa"/>
            <w:tcBorders>
              <w:top w:val="single" w:sz="4" w:space="0" w:color="000000"/>
            </w:tcBorders>
          </w:tcPr>
          <w:p w:rsidR="00C54548" w:rsidRDefault="00263DB7">
            <w:pPr>
              <w:pStyle w:val="TableParagraph"/>
              <w:spacing w:before="3"/>
              <w:ind w:left="102"/>
              <w:rPr>
                <w:sz w:val="24"/>
              </w:rPr>
            </w:pPr>
            <w:r>
              <w:rPr>
                <w:spacing w:val="-5"/>
                <w:sz w:val="24"/>
              </w:rPr>
              <w:t>36</w:t>
            </w:r>
          </w:p>
        </w:tc>
      </w:tr>
      <w:tr w:rsidR="00C54548">
        <w:trPr>
          <w:trHeight w:val="477"/>
        </w:trPr>
        <w:tc>
          <w:tcPr>
            <w:tcW w:w="2281" w:type="dxa"/>
            <w:tcBorders>
              <w:bottom w:val="single" w:sz="4" w:space="0" w:color="000000"/>
            </w:tcBorders>
          </w:tcPr>
          <w:p w:rsidR="00C54548" w:rsidRDefault="00C54548">
            <w:pPr>
              <w:pStyle w:val="TableParagraph"/>
              <w:rPr>
                <w:sz w:val="24"/>
              </w:rPr>
            </w:pPr>
          </w:p>
        </w:tc>
        <w:tc>
          <w:tcPr>
            <w:tcW w:w="1253" w:type="dxa"/>
            <w:tcBorders>
              <w:bottom w:val="single" w:sz="4" w:space="0" w:color="000000"/>
            </w:tcBorders>
          </w:tcPr>
          <w:p w:rsidR="00C54548" w:rsidRDefault="00263DB7">
            <w:pPr>
              <w:pStyle w:val="TableParagraph"/>
              <w:spacing w:before="63"/>
              <w:ind w:left="-1"/>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83" w:type="dxa"/>
            <w:tcBorders>
              <w:bottom w:val="single" w:sz="4" w:space="0" w:color="000000"/>
            </w:tcBorders>
          </w:tcPr>
          <w:p w:rsidR="00C54548" w:rsidRDefault="00263DB7">
            <w:pPr>
              <w:pStyle w:val="TableParagraph"/>
              <w:spacing w:before="63"/>
              <w:ind w:left="103"/>
              <w:rPr>
                <w:sz w:val="24"/>
              </w:rPr>
            </w:pPr>
            <w:r>
              <w:rPr>
                <w:spacing w:val="-2"/>
                <w:sz w:val="24"/>
              </w:rPr>
              <w:t>11,1%</w:t>
            </w:r>
          </w:p>
        </w:tc>
        <w:tc>
          <w:tcPr>
            <w:tcW w:w="993" w:type="dxa"/>
            <w:tcBorders>
              <w:bottom w:val="single" w:sz="4" w:space="0" w:color="000000"/>
            </w:tcBorders>
          </w:tcPr>
          <w:p w:rsidR="00C54548" w:rsidRDefault="00263DB7">
            <w:pPr>
              <w:pStyle w:val="TableParagraph"/>
              <w:spacing w:before="63"/>
              <w:ind w:left="152"/>
              <w:rPr>
                <w:sz w:val="24"/>
              </w:rPr>
            </w:pPr>
            <w:r>
              <w:rPr>
                <w:spacing w:val="-2"/>
                <w:sz w:val="24"/>
              </w:rPr>
              <w:t>58,3%</w:t>
            </w:r>
          </w:p>
        </w:tc>
        <w:tc>
          <w:tcPr>
            <w:tcW w:w="1298" w:type="dxa"/>
            <w:tcBorders>
              <w:bottom w:val="single" w:sz="4" w:space="0" w:color="000000"/>
            </w:tcBorders>
          </w:tcPr>
          <w:p w:rsidR="00C54548" w:rsidRDefault="00263DB7">
            <w:pPr>
              <w:pStyle w:val="TableParagraph"/>
              <w:spacing w:before="63"/>
              <w:ind w:left="100"/>
              <w:rPr>
                <w:sz w:val="24"/>
              </w:rPr>
            </w:pPr>
            <w:r>
              <w:rPr>
                <w:spacing w:val="-2"/>
                <w:sz w:val="24"/>
              </w:rPr>
              <w:t>30,6%</w:t>
            </w:r>
          </w:p>
        </w:tc>
        <w:tc>
          <w:tcPr>
            <w:tcW w:w="1033" w:type="dxa"/>
            <w:tcBorders>
              <w:bottom w:val="single" w:sz="4" w:space="0" w:color="000000"/>
            </w:tcBorders>
          </w:tcPr>
          <w:p w:rsidR="00C54548" w:rsidRDefault="00263DB7">
            <w:pPr>
              <w:pStyle w:val="TableParagraph"/>
              <w:spacing w:before="63"/>
              <w:ind w:left="102"/>
              <w:rPr>
                <w:sz w:val="24"/>
              </w:rPr>
            </w:pPr>
            <w:r>
              <w:rPr>
                <w:spacing w:val="-2"/>
                <w:sz w:val="24"/>
              </w:rPr>
              <w:t>100,0%</w:t>
            </w:r>
          </w:p>
        </w:tc>
      </w:tr>
    </w:tbl>
    <w:p w:rsidR="00C54548" w:rsidRDefault="00263DB7">
      <w:pPr>
        <w:pStyle w:val="Ttulo3"/>
        <w:spacing w:before="4"/>
        <w:jc w:val="both"/>
      </w:pPr>
      <w:r>
        <w:t>Figura</w:t>
      </w:r>
      <w:r>
        <w:rPr>
          <w:spacing w:val="1"/>
        </w:rPr>
        <w:t xml:space="preserve"> </w:t>
      </w:r>
      <w:r>
        <w:rPr>
          <w:spacing w:val="-5"/>
        </w:rPr>
        <w:t>18</w:t>
      </w:r>
    </w:p>
    <w:p w:rsidR="00C54548" w:rsidRDefault="00263DB7">
      <w:pPr>
        <w:spacing w:before="140"/>
        <w:ind w:left="568"/>
        <w:jc w:val="both"/>
        <w:rPr>
          <w:i/>
          <w:sz w:val="24"/>
        </w:rPr>
      </w:pPr>
      <w:bookmarkStart w:id="166" w:name="_bookmark163"/>
      <w:bookmarkEnd w:id="166"/>
      <w:r>
        <w:rPr>
          <w:i/>
          <w:sz w:val="24"/>
        </w:rPr>
        <w:t>Atributo</w:t>
      </w:r>
      <w:r>
        <w:rPr>
          <w:i/>
          <w:spacing w:val="-4"/>
          <w:sz w:val="24"/>
        </w:rPr>
        <w:t xml:space="preserve"> </w:t>
      </w:r>
      <w:r>
        <w:rPr>
          <w:i/>
          <w:sz w:val="24"/>
        </w:rPr>
        <w:t>sensorial</w:t>
      </w:r>
      <w:r>
        <w:rPr>
          <w:i/>
          <w:spacing w:val="-1"/>
          <w:sz w:val="24"/>
        </w:rPr>
        <w:t xml:space="preserve"> </w:t>
      </w:r>
      <w:r>
        <w:rPr>
          <w:i/>
          <w:spacing w:val="-4"/>
          <w:sz w:val="24"/>
        </w:rPr>
        <w:t>color</w:t>
      </w:r>
    </w:p>
    <w:p w:rsidR="00C54548" w:rsidRDefault="00263DB7">
      <w:pPr>
        <w:pStyle w:val="Textoindependiente"/>
        <w:spacing w:before="81"/>
        <w:rPr>
          <w:i/>
          <w:sz w:val="20"/>
        </w:rPr>
      </w:pPr>
      <w:r>
        <w:rPr>
          <w:i/>
          <w:noProof/>
          <w:sz w:val="20"/>
        </w:rPr>
        <w:drawing>
          <wp:anchor distT="0" distB="0" distL="0" distR="0" simplePos="0" relativeHeight="487612928" behindDoc="1" locked="0" layoutInCell="1" allowOverlap="1">
            <wp:simplePos x="0" y="0"/>
            <wp:positionH relativeFrom="page">
              <wp:posOffset>2280682</wp:posOffset>
            </wp:positionH>
            <wp:positionV relativeFrom="paragraph">
              <wp:posOffset>213051</wp:posOffset>
            </wp:positionV>
            <wp:extent cx="3299853" cy="2119312"/>
            <wp:effectExtent l="0" t="0" r="0" b="0"/>
            <wp:wrapTopAndBottom/>
            <wp:docPr id="102" name="Image 1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 name="Image 102"/>
                    <pic:cNvPicPr/>
                  </pic:nvPicPr>
                  <pic:blipFill>
                    <a:blip r:embed="rId16" cstate="print"/>
                    <a:stretch>
                      <a:fillRect/>
                    </a:stretch>
                  </pic:blipFill>
                  <pic:spPr>
                    <a:xfrm>
                      <a:off x="0" y="0"/>
                      <a:ext cx="3299853" cy="2119312"/>
                    </a:xfrm>
                    <a:prstGeom prst="rect">
                      <a:avLst/>
                    </a:prstGeom>
                  </pic:spPr>
                </pic:pic>
              </a:graphicData>
            </a:graphic>
          </wp:anchor>
        </w:drawing>
      </w:r>
    </w:p>
    <w:p w:rsidR="00C54548" w:rsidRDefault="00C54548">
      <w:pPr>
        <w:pStyle w:val="Textoindependiente"/>
        <w:spacing w:before="52"/>
        <w:rPr>
          <w:i/>
        </w:rPr>
      </w:pPr>
    </w:p>
    <w:p w:rsidR="00C54548" w:rsidRDefault="00263DB7">
      <w:pPr>
        <w:pStyle w:val="Textoindependiente"/>
        <w:spacing w:line="360" w:lineRule="auto"/>
        <w:ind w:left="568" w:right="135"/>
        <w:jc w:val="both"/>
      </w:pPr>
      <w:r>
        <w:t>El análisis del atributo color mostró que la mayor parte de las muestras fueron calificadas como “buenas” (58,3 %) y “excelentes” (30,6 %), indicando una aceptabilidad</w:t>
      </w:r>
      <w:r>
        <w:rPr>
          <w:spacing w:val="-15"/>
        </w:rPr>
        <w:t xml:space="preserve"> </w:t>
      </w:r>
      <w:r>
        <w:t>general</w:t>
      </w:r>
      <w:r>
        <w:rPr>
          <w:spacing w:val="-15"/>
        </w:rPr>
        <w:t xml:space="preserve"> </w:t>
      </w:r>
      <w:r>
        <w:t>positiva.</w:t>
      </w:r>
      <w:r>
        <w:rPr>
          <w:spacing w:val="-15"/>
        </w:rPr>
        <w:t xml:space="preserve"> </w:t>
      </w:r>
      <w:r>
        <w:t>En</w:t>
      </w:r>
      <w:r>
        <w:rPr>
          <w:spacing w:val="-15"/>
        </w:rPr>
        <w:t xml:space="preserve"> </w:t>
      </w:r>
      <w:r>
        <w:t>particular,</w:t>
      </w:r>
      <w:r>
        <w:rPr>
          <w:spacing w:val="-15"/>
        </w:rPr>
        <w:t xml:space="preserve"> </w:t>
      </w:r>
      <w:r>
        <w:t>T2</w:t>
      </w:r>
      <w:r>
        <w:rPr>
          <w:spacing w:val="-15"/>
        </w:rPr>
        <w:t xml:space="preserve"> </w:t>
      </w:r>
      <w:r>
        <w:t>destacó</w:t>
      </w:r>
      <w:r>
        <w:rPr>
          <w:spacing w:val="-15"/>
        </w:rPr>
        <w:t xml:space="preserve"> </w:t>
      </w:r>
      <w:r>
        <w:t>por</w:t>
      </w:r>
      <w:r>
        <w:rPr>
          <w:spacing w:val="-15"/>
        </w:rPr>
        <w:t xml:space="preserve"> </w:t>
      </w:r>
      <w:r>
        <w:t>su</w:t>
      </w:r>
      <w:r>
        <w:rPr>
          <w:spacing w:val="-15"/>
        </w:rPr>
        <w:t xml:space="preserve"> </w:t>
      </w:r>
      <w:r>
        <w:t>valoración</w:t>
      </w:r>
      <w:r>
        <w:rPr>
          <w:spacing w:val="-15"/>
        </w:rPr>
        <w:t xml:space="preserve"> </w:t>
      </w:r>
      <w:r>
        <w:t>de</w:t>
      </w:r>
      <w:r>
        <w:rPr>
          <w:spacing w:val="-15"/>
        </w:rPr>
        <w:t xml:space="preserve"> </w:t>
      </w:r>
      <w:r>
        <w:t>11,1% como</w:t>
      </w:r>
      <w:r>
        <w:rPr>
          <w:spacing w:val="53"/>
        </w:rPr>
        <w:t xml:space="preserve"> </w:t>
      </w:r>
      <w:r>
        <w:t>excelente,</w:t>
      </w:r>
      <w:r>
        <w:rPr>
          <w:spacing w:val="56"/>
        </w:rPr>
        <w:t xml:space="preserve"> </w:t>
      </w:r>
      <w:r>
        <w:t>seguido</w:t>
      </w:r>
      <w:r>
        <w:rPr>
          <w:spacing w:val="56"/>
        </w:rPr>
        <w:t xml:space="preserve"> </w:t>
      </w:r>
      <w:r>
        <w:t>de</w:t>
      </w:r>
      <w:r>
        <w:rPr>
          <w:spacing w:val="59"/>
        </w:rPr>
        <w:t xml:space="preserve"> </w:t>
      </w:r>
      <w:r>
        <w:t>T1</w:t>
      </w:r>
      <w:r>
        <w:rPr>
          <w:spacing w:val="56"/>
        </w:rPr>
        <w:t xml:space="preserve"> </w:t>
      </w:r>
      <w:r>
        <w:t>con</w:t>
      </w:r>
      <w:r>
        <w:rPr>
          <w:spacing w:val="57"/>
        </w:rPr>
        <w:t xml:space="preserve"> </w:t>
      </w:r>
      <w:r>
        <w:t>5,6</w:t>
      </w:r>
      <w:r>
        <w:rPr>
          <w:spacing w:val="53"/>
        </w:rPr>
        <w:t xml:space="preserve"> </w:t>
      </w:r>
      <w:r>
        <w:t>%</w:t>
      </w:r>
      <w:r>
        <w:rPr>
          <w:spacing w:val="56"/>
        </w:rPr>
        <w:t xml:space="preserve"> </w:t>
      </w:r>
      <w:r>
        <w:t>de</w:t>
      </w:r>
      <w:r>
        <w:rPr>
          <w:spacing w:val="56"/>
        </w:rPr>
        <w:t xml:space="preserve"> </w:t>
      </w:r>
      <w:r>
        <w:t>aceptación</w:t>
      </w:r>
      <w:r>
        <w:rPr>
          <w:spacing w:val="55"/>
        </w:rPr>
        <w:t xml:space="preserve"> </w:t>
      </w:r>
      <w:r>
        <w:t>como</w:t>
      </w:r>
      <w:r>
        <w:rPr>
          <w:spacing w:val="56"/>
        </w:rPr>
        <w:t xml:space="preserve"> </w:t>
      </w:r>
      <w:r>
        <w:t>bueno.</w:t>
      </w:r>
      <w:r>
        <w:rPr>
          <w:spacing w:val="56"/>
        </w:rPr>
        <w:t xml:space="preserve"> </w:t>
      </w:r>
      <w:r>
        <w:rPr>
          <w:spacing w:val="-2"/>
        </w:rPr>
        <w:t>Estos</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41"/>
        <w:jc w:val="both"/>
      </w:pPr>
      <w:r>
        <w:lastRenderedPageBreak/>
        <w:t>resultados indican que las dietas con presencia de alfalfa y raigrás favorecen un color más atractivo y uniforme de la carne debido a su composición en pigmentos y antioxidantes naturales.</w:t>
      </w:r>
    </w:p>
    <w:p w:rsidR="00C54548" w:rsidRDefault="00C54548">
      <w:pPr>
        <w:pStyle w:val="Textoindependiente"/>
        <w:spacing w:before="23"/>
        <w:rPr>
          <w:sz w:val="20"/>
        </w:rPr>
      </w:pPr>
    </w:p>
    <w:tbl>
      <w:tblPr>
        <w:tblStyle w:val="TableNormal"/>
        <w:tblW w:w="0" w:type="auto"/>
        <w:tblInd w:w="576" w:type="dxa"/>
        <w:tblLayout w:type="fixed"/>
        <w:tblLook w:val="01E0" w:firstRow="1" w:lastRow="1" w:firstColumn="1" w:lastColumn="1" w:noHBand="0" w:noVBand="0"/>
      </w:tblPr>
      <w:tblGrid>
        <w:gridCol w:w="2242"/>
        <w:gridCol w:w="1292"/>
        <w:gridCol w:w="1083"/>
        <w:gridCol w:w="966"/>
        <w:gridCol w:w="1323"/>
        <w:gridCol w:w="1031"/>
      </w:tblGrid>
      <w:tr w:rsidR="00C54548">
        <w:trPr>
          <w:trHeight w:val="1016"/>
        </w:trPr>
        <w:tc>
          <w:tcPr>
            <w:tcW w:w="2242" w:type="dxa"/>
            <w:tcBorders>
              <w:bottom w:val="single" w:sz="4" w:space="0" w:color="000000"/>
            </w:tcBorders>
          </w:tcPr>
          <w:p w:rsidR="00C54548" w:rsidRDefault="00263DB7">
            <w:pPr>
              <w:pStyle w:val="TableParagraph"/>
              <w:spacing w:line="266" w:lineRule="exact"/>
              <w:ind w:left="-1"/>
              <w:rPr>
                <w:b/>
                <w:sz w:val="24"/>
              </w:rPr>
            </w:pPr>
            <w:r>
              <w:rPr>
                <w:b/>
                <w:sz w:val="24"/>
              </w:rPr>
              <w:t>Tabla</w:t>
            </w:r>
            <w:r>
              <w:rPr>
                <w:b/>
                <w:spacing w:val="-3"/>
                <w:sz w:val="24"/>
              </w:rPr>
              <w:t xml:space="preserve"> </w:t>
            </w:r>
            <w:r>
              <w:rPr>
                <w:b/>
                <w:spacing w:val="-5"/>
                <w:sz w:val="24"/>
              </w:rPr>
              <w:t>55.</w:t>
            </w:r>
          </w:p>
          <w:p w:rsidR="00C54548" w:rsidRDefault="00263DB7">
            <w:pPr>
              <w:pStyle w:val="TableParagraph"/>
              <w:spacing w:before="136"/>
              <w:ind w:left="-1"/>
              <w:rPr>
                <w:i/>
                <w:sz w:val="24"/>
              </w:rPr>
            </w:pPr>
            <w:bookmarkStart w:id="167" w:name="_bookmark164"/>
            <w:bookmarkEnd w:id="167"/>
            <w:r>
              <w:rPr>
                <w:i/>
                <w:sz w:val="24"/>
              </w:rPr>
              <w:t>Atributo</w:t>
            </w:r>
            <w:r>
              <w:rPr>
                <w:i/>
                <w:spacing w:val="-4"/>
                <w:sz w:val="24"/>
              </w:rPr>
              <w:t xml:space="preserve"> </w:t>
            </w:r>
            <w:r>
              <w:rPr>
                <w:i/>
                <w:sz w:val="24"/>
              </w:rPr>
              <w:t>sensorial</w:t>
            </w:r>
            <w:r>
              <w:rPr>
                <w:i/>
                <w:spacing w:val="-1"/>
                <w:sz w:val="24"/>
              </w:rPr>
              <w:t xml:space="preserve"> </w:t>
            </w:r>
            <w:r>
              <w:rPr>
                <w:i/>
                <w:spacing w:val="-4"/>
                <w:sz w:val="24"/>
              </w:rPr>
              <w:t>olor</w:t>
            </w:r>
          </w:p>
        </w:tc>
        <w:tc>
          <w:tcPr>
            <w:tcW w:w="1292" w:type="dxa"/>
            <w:tcBorders>
              <w:bottom w:val="single" w:sz="4" w:space="0" w:color="000000"/>
            </w:tcBorders>
          </w:tcPr>
          <w:p w:rsidR="00C54548" w:rsidRDefault="00C54548">
            <w:pPr>
              <w:pStyle w:val="TableParagraph"/>
              <w:rPr>
                <w:sz w:val="24"/>
              </w:rPr>
            </w:pPr>
          </w:p>
        </w:tc>
        <w:tc>
          <w:tcPr>
            <w:tcW w:w="1083" w:type="dxa"/>
            <w:tcBorders>
              <w:bottom w:val="single" w:sz="4" w:space="0" w:color="000000"/>
            </w:tcBorders>
          </w:tcPr>
          <w:p w:rsidR="00C54548" w:rsidRDefault="00C54548">
            <w:pPr>
              <w:pStyle w:val="TableParagraph"/>
              <w:rPr>
                <w:sz w:val="24"/>
              </w:rPr>
            </w:pPr>
          </w:p>
        </w:tc>
        <w:tc>
          <w:tcPr>
            <w:tcW w:w="966" w:type="dxa"/>
            <w:tcBorders>
              <w:bottom w:val="single" w:sz="4" w:space="0" w:color="000000"/>
            </w:tcBorders>
          </w:tcPr>
          <w:p w:rsidR="00C54548" w:rsidRDefault="00C54548">
            <w:pPr>
              <w:pStyle w:val="TableParagraph"/>
              <w:rPr>
                <w:sz w:val="24"/>
              </w:rPr>
            </w:pPr>
          </w:p>
        </w:tc>
        <w:tc>
          <w:tcPr>
            <w:tcW w:w="1323" w:type="dxa"/>
            <w:tcBorders>
              <w:bottom w:val="single" w:sz="4" w:space="0" w:color="000000"/>
            </w:tcBorders>
          </w:tcPr>
          <w:p w:rsidR="00C54548" w:rsidRDefault="00C54548">
            <w:pPr>
              <w:pStyle w:val="TableParagraph"/>
              <w:rPr>
                <w:sz w:val="24"/>
              </w:rPr>
            </w:pPr>
          </w:p>
        </w:tc>
        <w:tc>
          <w:tcPr>
            <w:tcW w:w="1031" w:type="dxa"/>
            <w:tcBorders>
              <w:bottom w:val="single" w:sz="4" w:space="0" w:color="000000"/>
            </w:tcBorders>
          </w:tcPr>
          <w:p w:rsidR="00C54548" w:rsidRDefault="00C54548">
            <w:pPr>
              <w:pStyle w:val="TableParagraph"/>
              <w:rPr>
                <w:sz w:val="24"/>
              </w:rPr>
            </w:pPr>
          </w:p>
        </w:tc>
      </w:tr>
      <w:tr w:rsidR="00C54548">
        <w:trPr>
          <w:trHeight w:val="317"/>
        </w:trPr>
        <w:tc>
          <w:tcPr>
            <w:tcW w:w="2242" w:type="dxa"/>
            <w:tcBorders>
              <w:top w:val="single" w:sz="4" w:space="0" w:color="000000"/>
            </w:tcBorders>
          </w:tcPr>
          <w:p w:rsidR="00C54548" w:rsidRDefault="00C54548">
            <w:pPr>
              <w:pStyle w:val="TableParagraph"/>
              <w:rPr>
                <w:sz w:val="24"/>
              </w:rPr>
            </w:pPr>
          </w:p>
        </w:tc>
        <w:tc>
          <w:tcPr>
            <w:tcW w:w="1292" w:type="dxa"/>
            <w:tcBorders>
              <w:top w:val="single" w:sz="4" w:space="0" w:color="000000"/>
            </w:tcBorders>
          </w:tcPr>
          <w:p w:rsidR="00C54548" w:rsidRDefault="00C54548">
            <w:pPr>
              <w:pStyle w:val="TableParagraph"/>
              <w:rPr>
                <w:sz w:val="24"/>
              </w:rPr>
            </w:pPr>
          </w:p>
        </w:tc>
        <w:tc>
          <w:tcPr>
            <w:tcW w:w="1083" w:type="dxa"/>
            <w:tcBorders>
              <w:top w:val="single" w:sz="4" w:space="0" w:color="000000"/>
              <w:bottom w:val="single" w:sz="4" w:space="0" w:color="000000"/>
            </w:tcBorders>
          </w:tcPr>
          <w:p w:rsidR="00C54548" w:rsidRDefault="00C54548">
            <w:pPr>
              <w:pStyle w:val="TableParagraph"/>
              <w:rPr>
                <w:sz w:val="24"/>
              </w:rPr>
            </w:pPr>
          </w:p>
        </w:tc>
        <w:tc>
          <w:tcPr>
            <w:tcW w:w="966" w:type="dxa"/>
            <w:tcBorders>
              <w:top w:val="single" w:sz="4" w:space="0" w:color="000000"/>
              <w:bottom w:val="single" w:sz="4" w:space="0" w:color="000000"/>
            </w:tcBorders>
          </w:tcPr>
          <w:p w:rsidR="00C54548" w:rsidRDefault="00263DB7">
            <w:pPr>
              <w:pStyle w:val="TableParagraph"/>
              <w:spacing w:line="275" w:lineRule="exact"/>
              <w:ind w:left="357"/>
              <w:rPr>
                <w:b/>
                <w:sz w:val="24"/>
              </w:rPr>
            </w:pPr>
            <w:r>
              <w:rPr>
                <w:b/>
                <w:spacing w:val="-4"/>
                <w:sz w:val="24"/>
              </w:rPr>
              <w:t>Olor</w:t>
            </w:r>
          </w:p>
        </w:tc>
        <w:tc>
          <w:tcPr>
            <w:tcW w:w="1323" w:type="dxa"/>
            <w:tcBorders>
              <w:top w:val="single" w:sz="4" w:space="0" w:color="000000"/>
              <w:bottom w:val="single" w:sz="4" w:space="0" w:color="000000"/>
            </w:tcBorders>
          </w:tcPr>
          <w:p w:rsidR="00C54548" w:rsidRDefault="00C54548">
            <w:pPr>
              <w:pStyle w:val="TableParagraph"/>
              <w:rPr>
                <w:sz w:val="24"/>
              </w:rPr>
            </w:pPr>
          </w:p>
        </w:tc>
        <w:tc>
          <w:tcPr>
            <w:tcW w:w="1031" w:type="dxa"/>
            <w:tcBorders>
              <w:top w:val="single" w:sz="4" w:space="0" w:color="000000"/>
            </w:tcBorders>
          </w:tcPr>
          <w:p w:rsidR="00C54548" w:rsidRDefault="00263DB7">
            <w:pPr>
              <w:pStyle w:val="TableParagraph"/>
              <w:spacing w:line="275" w:lineRule="exact"/>
              <w:ind w:left="104"/>
              <w:rPr>
                <w:b/>
                <w:sz w:val="24"/>
              </w:rPr>
            </w:pPr>
            <w:r>
              <w:rPr>
                <w:b/>
                <w:spacing w:val="-2"/>
                <w:sz w:val="24"/>
              </w:rPr>
              <w:t>Total</w:t>
            </w:r>
          </w:p>
        </w:tc>
      </w:tr>
      <w:tr w:rsidR="00C54548">
        <w:trPr>
          <w:trHeight w:val="313"/>
        </w:trPr>
        <w:tc>
          <w:tcPr>
            <w:tcW w:w="2242" w:type="dxa"/>
            <w:tcBorders>
              <w:bottom w:val="single" w:sz="4" w:space="0" w:color="000000"/>
            </w:tcBorders>
          </w:tcPr>
          <w:p w:rsidR="00C54548" w:rsidRDefault="00C54548">
            <w:pPr>
              <w:pStyle w:val="TableParagraph"/>
            </w:pPr>
          </w:p>
        </w:tc>
        <w:tc>
          <w:tcPr>
            <w:tcW w:w="1292" w:type="dxa"/>
            <w:tcBorders>
              <w:bottom w:val="single" w:sz="4" w:space="0" w:color="000000"/>
            </w:tcBorders>
          </w:tcPr>
          <w:p w:rsidR="00C54548" w:rsidRDefault="00C54548">
            <w:pPr>
              <w:pStyle w:val="TableParagraph"/>
            </w:pPr>
          </w:p>
        </w:tc>
        <w:tc>
          <w:tcPr>
            <w:tcW w:w="1083" w:type="dxa"/>
            <w:tcBorders>
              <w:top w:val="single" w:sz="4" w:space="0" w:color="000000"/>
              <w:bottom w:val="single" w:sz="4" w:space="0" w:color="000000"/>
            </w:tcBorders>
          </w:tcPr>
          <w:p w:rsidR="00C54548" w:rsidRDefault="00263DB7">
            <w:pPr>
              <w:pStyle w:val="TableParagraph"/>
              <w:spacing w:line="275" w:lineRule="exact"/>
              <w:ind w:left="103"/>
              <w:rPr>
                <w:b/>
                <w:sz w:val="24"/>
              </w:rPr>
            </w:pPr>
            <w:r>
              <w:rPr>
                <w:b/>
                <w:spacing w:val="-2"/>
                <w:sz w:val="24"/>
              </w:rPr>
              <w:t>Regular</w:t>
            </w:r>
          </w:p>
        </w:tc>
        <w:tc>
          <w:tcPr>
            <w:tcW w:w="966" w:type="dxa"/>
            <w:tcBorders>
              <w:top w:val="single" w:sz="4" w:space="0" w:color="000000"/>
              <w:bottom w:val="single" w:sz="4" w:space="0" w:color="000000"/>
            </w:tcBorders>
          </w:tcPr>
          <w:p w:rsidR="00C54548" w:rsidRDefault="00263DB7">
            <w:pPr>
              <w:pStyle w:val="TableParagraph"/>
              <w:spacing w:line="275" w:lineRule="exact"/>
              <w:ind w:left="152"/>
              <w:rPr>
                <w:b/>
                <w:sz w:val="24"/>
              </w:rPr>
            </w:pPr>
            <w:r>
              <w:rPr>
                <w:b/>
                <w:spacing w:val="-2"/>
                <w:sz w:val="24"/>
              </w:rPr>
              <w:t>Bueno</w:t>
            </w:r>
          </w:p>
        </w:tc>
        <w:tc>
          <w:tcPr>
            <w:tcW w:w="1323" w:type="dxa"/>
            <w:tcBorders>
              <w:top w:val="single" w:sz="4" w:space="0" w:color="000000"/>
              <w:bottom w:val="single" w:sz="4" w:space="0" w:color="000000"/>
            </w:tcBorders>
          </w:tcPr>
          <w:p w:rsidR="00C54548" w:rsidRDefault="00263DB7">
            <w:pPr>
              <w:pStyle w:val="TableParagraph"/>
              <w:spacing w:line="275" w:lineRule="exact"/>
              <w:ind w:left="127"/>
              <w:rPr>
                <w:b/>
                <w:sz w:val="24"/>
              </w:rPr>
            </w:pPr>
            <w:r>
              <w:rPr>
                <w:b/>
                <w:spacing w:val="-2"/>
                <w:sz w:val="24"/>
              </w:rPr>
              <w:t>Excelente</w:t>
            </w:r>
          </w:p>
        </w:tc>
        <w:tc>
          <w:tcPr>
            <w:tcW w:w="1031" w:type="dxa"/>
            <w:tcBorders>
              <w:bottom w:val="single" w:sz="4" w:space="0" w:color="000000"/>
            </w:tcBorders>
          </w:tcPr>
          <w:p w:rsidR="00C54548" w:rsidRDefault="00C54548">
            <w:pPr>
              <w:pStyle w:val="TableParagraph"/>
            </w:pPr>
          </w:p>
        </w:tc>
      </w:tr>
      <w:tr w:rsidR="00C54548">
        <w:trPr>
          <w:trHeight w:val="304"/>
        </w:trPr>
        <w:tc>
          <w:tcPr>
            <w:tcW w:w="2242" w:type="dxa"/>
            <w:tcBorders>
              <w:top w:val="single" w:sz="4" w:space="0" w:color="000000"/>
            </w:tcBorders>
          </w:tcPr>
          <w:p w:rsidR="00C54548" w:rsidRDefault="00263DB7">
            <w:pPr>
              <w:pStyle w:val="TableParagraph"/>
              <w:tabs>
                <w:tab w:val="left" w:pos="1740"/>
              </w:tabs>
              <w:spacing w:before="3"/>
              <w:ind w:left="108"/>
              <w:rPr>
                <w:b/>
                <w:sz w:val="24"/>
              </w:rPr>
            </w:pPr>
            <w:r>
              <w:rPr>
                <w:b/>
                <w:spacing w:val="-2"/>
                <w:sz w:val="24"/>
              </w:rPr>
              <w:t>Tratamiento</w:t>
            </w:r>
            <w:r>
              <w:rPr>
                <w:b/>
                <w:sz w:val="24"/>
              </w:rPr>
              <w:tab/>
            </w:r>
            <w:r>
              <w:rPr>
                <w:b/>
                <w:spacing w:val="-5"/>
                <w:sz w:val="24"/>
              </w:rPr>
              <w:t>T1</w:t>
            </w:r>
          </w:p>
        </w:tc>
        <w:tc>
          <w:tcPr>
            <w:tcW w:w="1292" w:type="dxa"/>
            <w:tcBorders>
              <w:top w:val="single" w:sz="4" w:space="0" w:color="000000"/>
            </w:tcBorders>
          </w:tcPr>
          <w:p w:rsidR="00C54548" w:rsidRDefault="00263DB7">
            <w:pPr>
              <w:pStyle w:val="TableParagraph"/>
              <w:spacing w:before="3"/>
              <w:ind w:left="38"/>
              <w:rPr>
                <w:sz w:val="24"/>
              </w:rPr>
            </w:pPr>
            <w:r>
              <w:rPr>
                <w:spacing w:val="-2"/>
                <w:sz w:val="24"/>
              </w:rPr>
              <w:t>Recuento</w:t>
            </w:r>
          </w:p>
        </w:tc>
        <w:tc>
          <w:tcPr>
            <w:tcW w:w="1083" w:type="dxa"/>
            <w:tcBorders>
              <w:top w:val="single" w:sz="4" w:space="0" w:color="000000"/>
            </w:tcBorders>
          </w:tcPr>
          <w:p w:rsidR="00C54548" w:rsidRDefault="00263DB7">
            <w:pPr>
              <w:pStyle w:val="TableParagraph"/>
              <w:spacing w:before="3"/>
              <w:ind w:left="103"/>
              <w:rPr>
                <w:sz w:val="24"/>
              </w:rPr>
            </w:pPr>
            <w:r>
              <w:rPr>
                <w:spacing w:val="-10"/>
                <w:sz w:val="24"/>
              </w:rPr>
              <w:t>1</w:t>
            </w:r>
          </w:p>
        </w:tc>
        <w:tc>
          <w:tcPr>
            <w:tcW w:w="966" w:type="dxa"/>
            <w:tcBorders>
              <w:top w:val="single" w:sz="4" w:space="0" w:color="000000"/>
            </w:tcBorders>
          </w:tcPr>
          <w:p w:rsidR="00C54548" w:rsidRDefault="00263DB7">
            <w:pPr>
              <w:pStyle w:val="TableParagraph"/>
              <w:spacing w:before="3"/>
              <w:ind w:left="152"/>
              <w:rPr>
                <w:sz w:val="24"/>
              </w:rPr>
            </w:pPr>
            <w:r>
              <w:rPr>
                <w:spacing w:val="-10"/>
                <w:sz w:val="24"/>
              </w:rPr>
              <w:t>4</w:t>
            </w:r>
          </w:p>
        </w:tc>
        <w:tc>
          <w:tcPr>
            <w:tcW w:w="1323" w:type="dxa"/>
            <w:tcBorders>
              <w:top w:val="single" w:sz="4" w:space="0" w:color="000000"/>
            </w:tcBorders>
          </w:tcPr>
          <w:p w:rsidR="00C54548" w:rsidRDefault="00263DB7">
            <w:pPr>
              <w:pStyle w:val="TableParagraph"/>
              <w:spacing w:before="3"/>
              <w:ind w:left="127"/>
              <w:rPr>
                <w:sz w:val="24"/>
              </w:rPr>
            </w:pPr>
            <w:r>
              <w:rPr>
                <w:spacing w:val="-10"/>
                <w:sz w:val="24"/>
              </w:rPr>
              <w:t>4</w:t>
            </w:r>
          </w:p>
        </w:tc>
        <w:tc>
          <w:tcPr>
            <w:tcW w:w="1031" w:type="dxa"/>
            <w:tcBorders>
              <w:top w:val="single" w:sz="4" w:space="0" w:color="000000"/>
            </w:tcBorders>
          </w:tcPr>
          <w:p w:rsidR="00C54548" w:rsidRDefault="00263DB7">
            <w:pPr>
              <w:pStyle w:val="TableParagraph"/>
              <w:spacing w:before="3"/>
              <w:ind w:left="104"/>
              <w:rPr>
                <w:sz w:val="24"/>
              </w:rPr>
            </w:pPr>
            <w:r>
              <w:rPr>
                <w:spacing w:val="-10"/>
                <w:sz w:val="24"/>
              </w:rPr>
              <w:t>9</w:t>
            </w:r>
          </w:p>
        </w:tc>
      </w:tr>
      <w:tr w:rsidR="00C54548">
        <w:trPr>
          <w:trHeight w:val="318"/>
        </w:trPr>
        <w:tc>
          <w:tcPr>
            <w:tcW w:w="2242" w:type="dxa"/>
          </w:tcPr>
          <w:p w:rsidR="00C54548" w:rsidRDefault="00C54548">
            <w:pPr>
              <w:pStyle w:val="TableParagraph"/>
              <w:rPr>
                <w:sz w:val="24"/>
              </w:rPr>
            </w:pPr>
          </w:p>
        </w:tc>
        <w:tc>
          <w:tcPr>
            <w:tcW w:w="1292" w:type="dxa"/>
          </w:tcPr>
          <w:p w:rsidR="00C54548" w:rsidRDefault="00263DB7">
            <w:pPr>
              <w:pStyle w:val="TableParagraph"/>
              <w:spacing w:before="15"/>
              <w:ind w:left="38"/>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83" w:type="dxa"/>
          </w:tcPr>
          <w:p w:rsidR="00C54548" w:rsidRDefault="00263DB7">
            <w:pPr>
              <w:pStyle w:val="TableParagraph"/>
              <w:spacing w:before="15"/>
              <w:ind w:left="103"/>
              <w:rPr>
                <w:sz w:val="24"/>
              </w:rPr>
            </w:pPr>
            <w:r>
              <w:rPr>
                <w:spacing w:val="-4"/>
                <w:sz w:val="24"/>
              </w:rPr>
              <w:t>2,8%</w:t>
            </w:r>
          </w:p>
        </w:tc>
        <w:tc>
          <w:tcPr>
            <w:tcW w:w="966" w:type="dxa"/>
          </w:tcPr>
          <w:p w:rsidR="00C54548" w:rsidRDefault="00263DB7">
            <w:pPr>
              <w:pStyle w:val="TableParagraph"/>
              <w:spacing w:before="15"/>
              <w:ind w:left="152"/>
              <w:rPr>
                <w:sz w:val="24"/>
              </w:rPr>
            </w:pPr>
            <w:r>
              <w:rPr>
                <w:spacing w:val="-2"/>
                <w:sz w:val="24"/>
              </w:rPr>
              <w:t>11,1%</w:t>
            </w:r>
          </w:p>
        </w:tc>
        <w:tc>
          <w:tcPr>
            <w:tcW w:w="1323" w:type="dxa"/>
          </w:tcPr>
          <w:p w:rsidR="00C54548" w:rsidRDefault="00263DB7">
            <w:pPr>
              <w:pStyle w:val="TableParagraph"/>
              <w:spacing w:before="15"/>
              <w:ind w:left="127"/>
              <w:rPr>
                <w:sz w:val="24"/>
              </w:rPr>
            </w:pPr>
            <w:r>
              <w:rPr>
                <w:spacing w:val="-2"/>
                <w:sz w:val="24"/>
              </w:rPr>
              <w:t>11,1%</w:t>
            </w:r>
          </w:p>
        </w:tc>
        <w:tc>
          <w:tcPr>
            <w:tcW w:w="1031" w:type="dxa"/>
          </w:tcPr>
          <w:p w:rsidR="00C54548" w:rsidRDefault="00263DB7">
            <w:pPr>
              <w:pStyle w:val="TableParagraph"/>
              <w:spacing w:before="15"/>
              <w:ind w:left="104"/>
              <w:rPr>
                <w:sz w:val="24"/>
              </w:rPr>
            </w:pPr>
            <w:r>
              <w:rPr>
                <w:spacing w:val="-2"/>
                <w:sz w:val="24"/>
              </w:rPr>
              <w:t>25,0%</w:t>
            </w:r>
          </w:p>
        </w:tc>
      </w:tr>
      <w:tr w:rsidR="00C54548">
        <w:trPr>
          <w:trHeight w:val="318"/>
        </w:trPr>
        <w:tc>
          <w:tcPr>
            <w:tcW w:w="2242" w:type="dxa"/>
          </w:tcPr>
          <w:p w:rsidR="00C54548" w:rsidRDefault="00263DB7">
            <w:pPr>
              <w:pStyle w:val="TableParagraph"/>
              <w:spacing w:before="17"/>
              <w:ind w:right="219"/>
              <w:jc w:val="right"/>
              <w:rPr>
                <w:b/>
                <w:sz w:val="24"/>
              </w:rPr>
            </w:pPr>
            <w:r>
              <w:rPr>
                <w:b/>
                <w:spacing w:val="-5"/>
                <w:sz w:val="24"/>
              </w:rPr>
              <w:t>T2</w:t>
            </w:r>
          </w:p>
        </w:tc>
        <w:tc>
          <w:tcPr>
            <w:tcW w:w="1292" w:type="dxa"/>
          </w:tcPr>
          <w:p w:rsidR="00C54548" w:rsidRDefault="00263DB7">
            <w:pPr>
              <w:pStyle w:val="TableParagraph"/>
              <w:spacing w:before="17"/>
              <w:ind w:left="38"/>
              <w:rPr>
                <w:sz w:val="24"/>
              </w:rPr>
            </w:pPr>
            <w:r>
              <w:rPr>
                <w:spacing w:val="-2"/>
                <w:sz w:val="24"/>
              </w:rPr>
              <w:t>Recuento</w:t>
            </w:r>
          </w:p>
        </w:tc>
        <w:tc>
          <w:tcPr>
            <w:tcW w:w="1083" w:type="dxa"/>
          </w:tcPr>
          <w:p w:rsidR="00C54548" w:rsidRDefault="00263DB7">
            <w:pPr>
              <w:pStyle w:val="TableParagraph"/>
              <w:spacing w:before="17"/>
              <w:ind w:left="103"/>
              <w:rPr>
                <w:sz w:val="24"/>
              </w:rPr>
            </w:pPr>
            <w:r>
              <w:rPr>
                <w:spacing w:val="-10"/>
                <w:sz w:val="24"/>
              </w:rPr>
              <w:t>0</w:t>
            </w:r>
          </w:p>
        </w:tc>
        <w:tc>
          <w:tcPr>
            <w:tcW w:w="966" w:type="dxa"/>
          </w:tcPr>
          <w:p w:rsidR="00C54548" w:rsidRDefault="00263DB7">
            <w:pPr>
              <w:pStyle w:val="TableParagraph"/>
              <w:spacing w:before="17"/>
              <w:ind w:left="152"/>
              <w:rPr>
                <w:sz w:val="24"/>
              </w:rPr>
            </w:pPr>
            <w:r>
              <w:rPr>
                <w:spacing w:val="-10"/>
                <w:sz w:val="24"/>
              </w:rPr>
              <w:t>4</w:t>
            </w:r>
          </w:p>
        </w:tc>
        <w:tc>
          <w:tcPr>
            <w:tcW w:w="1323" w:type="dxa"/>
          </w:tcPr>
          <w:p w:rsidR="00C54548" w:rsidRDefault="00263DB7">
            <w:pPr>
              <w:pStyle w:val="TableParagraph"/>
              <w:spacing w:before="17"/>
              <w:ind w:left="127"/>
              <w:rPr>
                <w:sz w:val="24"/>
              </w:rPr>
            </w:pPr>
            <w:r>
              <w:rPr>
                <w:spacing w:val="-10"/>
                <w:sz w:val="24"/>
              </w:rPr>
              <w:t>5</w:t>
            </w:r>
          </w:p>
        </w:tc>
        <w:tc>
          <w:tcPr>
            <w:tcW w:w="1031" w:type="dxa"/>
          </w:tcPr>
          <w:p w:rsidR="00C54548" w:rsidRDefault="00263DB7">
            <w:pPr>
              <w:pStyle w:val="TableParagraph"/>
              <w:spacing w:before="17"/>
              <w:ind w:left="104"/>
              <w:rPr>
                <w:sz w:val="24"/>
              </w:rPr>
            </w:pPr>
            <w:r>
              <w:rPr>
                <w:spacing w:val="-10"/>
                <w:sz w:val="24"/>
              </w:rPr>
              <w:t>9</w:t>
            </w:r>
          </w:p>
        </w:tc>
      </w:tr>
      <w:tr w:rsidR="00C54548">
        <w:trPr>
          <w:trHeight w:val="315"/>
        </w:trPr>
        <w:tc>
          <w:tcPr>
            <w:tcW w:w="2242" w:type="dxa"/>
          </w:tcPr>
          <w:p w:rsidR="00C54548" w:rsidRDefault="00C54548">
            <w:pPr>
              <w:pStyle w:val="TableParagraph"/>
              <w:rPr>
                <w:sz w:val="24"/>
              </w:rPr>
            </w:pPr>
          </w:p>
        </w:tc>
        <w:tc>
          <w:tcPr>
            <w:tcW w:w="1292" w:type="dxa"/>
          </w:tcPr>
          <w:p w:rsidR="00C54548" w:rsidRDefault="00263DB7">
            <w:pPr>
              <w:pStyle w:val="TableParagraph"/>
              <w:spacing w:before="15"/>
              <w:ind w:left="38"/>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83" w:type="dxa"/>
          </w:tcPr>
          <w:p w:rsidR="00C54548" w:rsidRDefault="00263DB7">
            <w:pPr>
              <w:pStyle w:val="TableParagraph"/>
              <w:spacing w:before="15"/>
              <w:ind w:left="103"/>
              <w:rPr>
                <w:sz w:val="24"/>
              </w:rPr>
            </w:pPr>
            <w:r>
              <w:rPr>
                <w:spacing w:val="-4"/>
                <w:sz w:val="24"/>
              </w:rPr>
              <w:t>0,0%</w:t>
            </w:r>
          </w:p>
        </w:tc>
        <w:tc>
          <w:tcPr>
            <w:tcW w:w="966" w:type="dxa"/>
          </w:tcPr>
          <w:p w:rsidR="00C54548" w:rsidRDefault="00263DB7">
            <w:pPr>
              <w:pStyle w:val="TableParagraph"/>
              <w:spacing w:before="15"/>
              <w:ind w:left="152"/>
              <w:rPr>
                <w:sz w:val="24"/>
              </w:rPr>
            </w:pPr>
            <w:r>
              <w:rPr>
                <w:spacing w:val="-2"/>
                <w:sz w:val="24"/>
              </w:rPr>
              <w:t>11,1%</w:t>
            </w:r>
          </w:p>
        </w:tc>
        <w:tc>
          <w:tcPr>
            <w:tcW w:w="1323" w:type="dxa"/>
          </w:tcPr>
          <w:p w:rsidR="00C54548" w:rsidRDefault="00263DB7">
            <w:pPr>
              <w:pStyle w:val="TableParagraph"/>
              <w:spacing w:before="15"/>
              <w:ind w:left="127"/>
              <w:rPr>
                <w:sz w:val="24"/>
              </w:rPr>
            </w:pPr>
            <w:r>
              <w:rPr>
                <w:spacing w:val="-2"/>
                <w:sz w:val="24"/>
              </w:rPr>
              <w:t>13,9%</w:t>
            </w:r>
          </w:p>
        </w:tc>
        <w:tc>
          <w:tcPr>
            <w:tcW w:w="1031" w:type="dxa"/>
          </w:tcPr>
          <w:p w:rsidR="00C54548" w:rsidRDefault="00263DB7">
            <w:pPr>
              <w:pStyle w:val="TableParagraph"/>
              <w:spacing w:before="15"/>
              <w:ind w:left="104"/>
              <w:rPr>
                <w:sz w:val="24"/>
              </w:rPr>
            </w:pPr>
            <w:r>
              <w:rPr>
                <w:spacing w:val="-2"/>
                <w:sz w:val="24"/>
              </w:rPr>
              <w:t>25,0%</w:t>
            </w:r>
          </w:p>
        </w:tc>
      </w:tr>
      <w:tr w:rsidR="00C54548">
        <w:trPr>
          <w:trHeight w:val="317"/>
        </w:trPr>
        <w:tc>
          <w:tcPr>
            <w:tcW w:w="2242" w:type="dxa"/>
          </w:tcPr>
          <w:p w:rsidR="00C54548" w:rsidRDefault="00263DB7">
            <w:pPr>
              <w:pStyle w:val="TableParagraph"/>
              <w:spacing w:before="15"/>
              <w:ind w:right="219"/>
              <w:jc w:val="right"/>
              <w:rPr>
                <w:b/>
                <w:sz w:val="24"/>
              </w:rPr>
            </w:pPr>
            <w:r>
              <w:rPr>
                <w:b/>
                <w:spacing w:val="-5"/>
                <w:sz w:val="24"/>
              </w:rPr>
              <w:t>T3</w:t>
            </w:r>
          </w:p>
        </w:tc>
        <w:tc>
          <w:tcPr>
            <w:tcW w:w="1292" w:type="dxa"/>
          </w:tcPr>
          <w:p w:rsidR="00C54548" w:rsidRDefault="00263DB7">
            <w:pPr>
              <w:pStyle w:val="TableParagraph"/>
              <w:spacing w:before="15"/>
              <w:ind w:left="38"/>
              <w:rPr>
                <w:sz w:val="24"/>
              </w:rPr>
            </w:pPr>
            <w:r>
              <w:rPr>
                <w:spacing w:val="-2"/>
                <w:sz w:val="24"/>
              </w:rPr>
              <w:t>Recuento</w:t>
            </w:r>
          </w:p>
        </w:tc>
        <w:tc>
          <w:tcPr>
            <w:tcW w:w="1083" w:type="dxa"/>
          </w:tcPr>
          <w:p w:rsidR="00C54548" w:rsidRDefault="00263DB7">
            <w:pPr>
              <w:pStyle w:val="TableParagraph"/>
              <w:spacing w:before="15"/>
              <w:ind w:left="103"/>
              <w:rPr>
                <w:sz w:val="24"/>
              </w:rPr>
            </w:pPr>
            <w:r>
              <w:rPr>
                <w:spacing w:val="-10"/>
                <w:sz w:val="24"/>
              </w:rPr>
              <w:t>2</w:t>
            </w:r>
          </w:p>
        </w:tc>
        <w:tc>
          <w:tcPr>
            <w:tcW w:w="966" w:type="dxa"/>
          </w:tcPr>
          <w:p w:rsidR="00C54548" w:rsidRDefault="00263DB7">
            <w:pPr>
              <w:pStyle w:val="TableParagraph"/>
              <w:spacing w:before="15"/>
              <w:ind w:left="152"/>
              <w:rPr>
                <w:sz w:val="24"/>
              </w:rPr>
            </w:pPr>
            <w:r>
              <w:rPr>
                <w:spacing w:val="-10"/>
                <w:sz w:val="24"/>
              </w:rPr>
              <w:t>4</w:t>
            </w:r>
          </w:p>
        </w:tc>
        <w:tc>
          <w:tcPr>
            <w:tcW w:w="1323" w:type="dxa"/>
          </w:tcPr>
          <w:p w:rsidR="00C54548" w:rsidRDefault="00263DB7">
            <w:pPr>
              <w:pStyle w:val="TableParagraph"/>
              <w:spacing w:before="15"/>
              <w:ind w:left="127"/>
              <w:rPr>
                <w:sz w:val="24"/>
              </w:rPr>
            </w:pPr>
            <w:r>
              <w:rPr>
                <w:spacing w:val="-10"/>
                <w:sz w:val="24"/>
              </w:rPr>
              <w:t>3</w:t>
            </w:r>
          </w:p>
        </w:tc>
        <w:tc>
          <w:tcPr>
            <w:tcW w:w="1031" w:type="dxa"/>
          </w:tcPr>
          <w:p w:rsidR="00C54548" w:rsidRDefault="00263DB7">
            <w:pPr>
              <w:pStyle w:val="TableParagraph"/>
              <w:spacing w:before="15"/>
              <w:ind w:left="104"/>
              <w:rPr>
                <w:sz w:val="24"/>
              </w:rPr>
            </w:pPr>
            <w:r>
              <w:rPr>
                <w:spacing w:val="-10"/>
                <w:sz w:val="24"/>
              </w:rPr>
              <w:t>9</w:t>
            </w:r>
          </w:p>
        </w:tc>
      </w:tr>
      <w:tr w:rsidR="00C54548">
        <w:trPr>
          <w:trHeight w:val="318"/>
        </w:trPr>
        <w:tc>
          <w:tcPr>
            <w:tcW w:w="2242" w:type="dxa"/>
          </w:tcPr>
          <w:p w:rsidR="00C54548" w:rsidRDefault="00C54548">
            <w:pPr>
              <w:pStyle w:val="TableParagraph"/>
              <w:rPr>
                <w:sz w:val="24"/>
              </w:rPr>
            </w:pPr>
          </w:p>
        </w:tc>
        <w:tc>
          <w:tcPr>
            <w:tcW w:w="1292" w:type="dxa"/>
          </w:tcPr>
          <w:p w:rsidR="00C54548" w:rsidRDefault="00263DB7">
            <w:pPr>
              <w:pStyle w:val="TableParagraph"/>
              <w:spacing w:before="17"/>
              <w:ind w:left="38"/>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83" w:type="dxa"/>
          </w:tcPr>
          <w:p w:rsidR="00C54548" w:rsidRDefault="00263DB7">
            <w:pPr>
              <w:pStyle w:val="TableParagraph"/>
              <w:spacing w:before="17"/>
              <w:ind w:left="103"/>
              <w:rPr>
                <w:sz w:val="24"/>
              </w:rPr>
            </w:pPr>
            <w:r>
              <w:rPr>
                <w:spacing w:val="-4"/>
                <w:sz w:val="24"/>
              </w:rPr>
              <w:t>5,6%</w:t>
            </w:r>
          </w:p>
        </w:tc>
        <w:tc>
          <w:tcPr>
            <w:tcW w:w="966" w:type="dxa"/>
          </w:tcPr>
          <w:p w:rsidR="00C54548" w:rsidRDefault="00263DB7">
            <w:pPr>
              <w:pStyle w:val="TableParagraph"/>
              <w:spacing w:before="17"/>
              <w:ind w:left="152"/>
              <w:rPr>
                <w:sz w:val="24"/>
              </w:rPr>
            </w:pPr>
            <w:r>
              <w:rPr>
                <w:spacing w:val="-2"/>
                <w:sz w:val="24"/>
              </w:rPr>
              <w:t>11,1%</w:t>
            </w:r>
          </w:p>
        </w:tc>
        <w:tc>
          <w:tcPr>
            <w:tcW w:w="1323" w:type="dxa"/>
          </w:tcPr>
          <w:p w:rsidR="00C54548" w:rsidRDefault="00263DB7">
            <w:pPr>
              <w:pStyle w:val="TableParagraph"/>
              <w:spacing w:before="17"/>
              <w:ind w:left="127"/>
              <w:rPr>
                <w:sz w:val="24"/>
              </w:rPr>
            </w:pPr>
            <w:r>
              <w:rPr>
                <w:spacing w:val="-4"/>
                <w:sz w:val="24"/>
              </w:rPr>
              <w:t>8,3%</w:t>
            </w:r>
          </w:p>
        </w:tc>
        <w:tc>
          <w:tcPr>
            <w:tcW w:w="1031" w:type="dxa"/>
          </w:tcPr>
          <w:p w:rsidR="00C54548" w:rsidRDefault="00263DB7">
            <w:pPr>
              <w:pStyle w:val="TableParagraph"/>
              <w:spacing w:before="17"/>
              <w:ind w:left="104"/>
              <w:rPr>
                <w:sz w:val="24"/>
              </w:rPr>
            </w:pPr>
            <w:r>
              <w:rPr>
                <w:spacing w:val="-2"/>
                <w:sz w:val="24"/>
              </w:rPr>
              <w:t>25,0%</w:t>
            </w:r>
          </w:p>
        </w:tc>
      </w:tr>
      <w:tr w:rsidR="00C54548">
        <w:trPr>
          <w:trHeight w:val="315"/>
        </w:trPr>
        <w:tc>
          <w:tcPr>
            <w:tcW w:w="2242" w:type="dxa"/>
          </w:tcPr>
          <w:p w:rsidR="00C54548" w:rsidRDefault="00263DB7">
            <w:pPr>
              <w:pStyle w:val="TableParagraph"/>
              <w:spacing w:before="15"/>
              <w:ind w:right="219"/>
              <w:jc w:val="right"/>
              <w:rPr>
                <w:b/>
                <w:sz w:val="24"/>
              </w:rPr>
            </w:pPr>
            <w:r>
              <w:rPr>
                <w:b/>
                <w:spacing w:val="-5"/>
                <w:sz w:val="24"/>
              </w:rPr>
              <w:t>T4</w:t>
            </w:r>
          </w:p>
        </w:tc>
        <w:tc>
          <w:tcPr>
            <w:tcW w:w="1292" w:type="dxa"/>
          </w:tcPr>
          <w:p w:rsidR="00C54548" w:rsidRDefault="00263DB7">
            <w:pPr>
              <w:pStyle w:val="TableParagraph"/>
              <w:spacing w:before="15"/>
              <w:ind w:left="38"/>
              <w:rPr>
                <w:sz w:val="24"/>
              </w:rPr>
            </w:pPr>
            <w:r>
              <w:rPr>
                <w:spacing w:val="-2"/>
                <w:sz w:val="24"/>
              </w:rPr>
              <w:t>Recuento</w:t>
            </w:r>
          </w:p>
        </w:tc>
        <w:tc>
          <w:tcPr>
            <w:tcW w:w="1083" w:type="dxa"/>
          </w:tcPr>
          <w:p w:rsidR="00C54548" w:rsidRDefault="00263DB7">
            <w:pPr>
              <w:pStyle w:val="TableParagraph"/>
              <w:spacing w:before="15"/>
              <w:ind w:left="103"/>
              <w:rPr>
                <w:sz w:val="24"/>
              </w:rPr>
            </w:pPr>
            <w:r>
              <w:rPr>
                <w:spacing w:val="-10"/>
                <w:sz w:val="24"/>
              </w:rPr>
              <w:t>2</w:t>
            </w:r>
          </w:p>
        </w:tc>
        <w:tc>
          <w:tcPr>
            <w:tcW w:w="966" w:type="dxa"/>
          </w:tcPr>
          <w:p w:rsidR="00C54548" w:rsidRDefault="00263DB7">
            <w:pPr>
              <w:pStyle w:val="TableParagraph"/>
              <w:spacing w:before="15"/>
              <w:ind w:left="152"/>
              <w:rPr>
                <w:sz w:val="24"/>
              </w:rPr>
            </w:pPr>
            <w:r>
              <w:rPr>
                <w:spacing w:val="-10"/>
                <w:sz w:val="24"/>
              </w:rPr>
              <w:t>5</w:t>
            </w:r>
          </w:p>
        </w:tc>
        <w:tc>
          <w:tcPr>
            <w:tcW w:w="1323" w:type="dxa"/>
          </w:tcPr>
          <w:p w:rsidR="00C54548" w:rsidRDefault="00263DB7">
            <w:pPr>
              <w:pStyle w:val="TableParagraph"/>
              <w:spacing w:before="15"/>
              <w:ind w:left="127"/>
              <w:rPr>
                <w:sz w:val="24"/>
              </w:rPr>
            </w:pPr>
            <w:r>
              <w:rPr>
                <w:spacing w:val="-10"/>
                <w:sz w:val="24"/>
              </w:rPr>
              <w:t>2</w:t>
            </w:r>
          </w:p>
        </w:tc>
        <w:tc>
          <w:tcPr>
            <w:tcW w:w="1031" w:type="dxa"/>
          </w:tcPr>
          <w:p w:rsidR="00C54548" w:rsidRDefault="00263DB7">
            <w:pPr>
              <w:pStyle w:val="TableParagraph"/>
              <w:spacing w:before="15"/>
              <w:ind w:left="104"/>
              <w:rPr>
                <w:sz w:val="24"/>
              </w:rPr>
            </w:pPr>
            <w:r>
              <w:rPr>
                <w:spacing w:val="-10"/>
                <w:sz w:val="24"/>
              </w:rPr>
              <w:t>9</w:t>
            </w:r>
          </w:p>
        </w:tc>
      </w:tr>
      <w:tr w:rsidR="00C54548">
        <w:trPr>
          <w:trHeight w:val="334"/>
        </w:trPr>
        <w:tc>
          <w:tcPr>
            <w:tcW w:w="2242" w:type="dxa"/>
            <w:tcBorders>
              <w:bottom w:val="single" w:sz="4" w:space="0" w:color="000000"/>
            </w:tcBorders>
          </w:tcPr>
          <w:p w:rsidR="00C54548" w:rsidRDefault="00C54548">
            <w:pPr>
              <w:pStyle w:val="TableParagraph"/>
              <w:rPr>
                <w:sz w:val="24"/>
              </w:rPr>
            </w:pPr>
          </w:p>
        </w:tc>
        <w:tc>
          <w:tcPr>
            <w:tcW w:w="1292" w:type="dxa"/>
            <w:tcBorders>
              <w:bottom w:val="single" w:sz="4" w:space="0" w:color="000000"/>
            </w:tcBorders>
          </w:tcPr>
          <w:p w:rsidR="00C54548" w:rsidRDefault="00263DB7">
            <w:pPr>
              <w:pStyle w:val="TableParagraph"/>
              <w:spacing w:before="15"/>
              <w:ind w:left="38"/>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83" w:type="dxa"/>
            <w:tcBorders>
              <w:bottom w:val="single" w:sz="4" w:space="0" w:color="000000"/>
            </w:tcBorders>
          </w:tcPr>
          <w:p w:rsidR="00C54548" w:rsidRDefault="00263DB7">
            <w:pPr>
              <w:pStyle w:val="TableParagraph"/>
              <w:spacing w:before="15"/>
              <w:ind w:left="103"/>
              <w:rPr>
                <w:sz w:val="24"/>
              </w:rPr>
            </w:pPr>
            <w:r>
              <w:rPr>
                <w:spacing w:val="-4"/>
                <w:sz w:val="24"/>
              </w:rPr>
              <w:t>5,6%</w:t>
            </w:r>
          </w:p>
        </w:tc>
        <w:tc>
          <w:tcPr>
            <w:tcW w:w="966" w:type="dxa"/>
            <w:tcBorders>
              <w:bottom w:val="single" w:sz="4" w:space="0" w:color="000000"/>
            </w:tcBorders>
          </w:tcPr>
          <w:p w:rsidR="00C54548" w:rsidRDefault="00263DB7">
            <w:pPr>
              <w:pStyle w:val="TableParagraph"/>
              <w:spacing w:before="15"/>
              <w:ind w:left="152"/>
              <w:rPr>
                <w:sz w:val="24"/>
              </w:rPr>
            </w:pPr>
            <w:r>
              <w:rPr>
                <w:spacing w:val="-2"/>
                <w:sz w:val="24"/>
              </w:rPr>
              <w:t>13,9%</w:t>
            </w:r>
          </w:p>
        </w:tc>
        <w:tc>
          <w:tcPr>
            <w:tcW w:w="1323" w:type="dxa"/>
            <w:tcBorders>
              <w:bottom w:val="single" w:sz="4" w:space="0" w:color="000000"/>
            </w:tcBorders>
          </w:tcPr>
          <w:p w:rsidR="00C54548" w:rsidRDefault="00263DB7">
            <w:pPr>
              <w:pStyle w:val="TableParagraph"/>
              <w:spacing w:before="15"/>
              <w:ind w:left="127"/>
              <w:rPr>
                <w:sz w:val="24"/>
              </w:rPr>
            </w:pPr>
            <w:r>
              <w:rPr>
                <w:spacing w:val="-4"/>
                <w:sz w:val="24"/>
              </w:rPr>
              <w:t>5,6%</w:t>
            </w:r>
          </w:p>
        </w:tc>
        <w:tc>
          <w:tcPr>
            <w:tcW w:w="1031" w:type="dxa"/>
            <w:tcBorders>
              <w:bottom w:val="single" w:sz="4" w:space="0" w:color="000000"/>
            </w:tcBorders>
          </w:tcPr>
          <w:p w:rsidR="00C54548" w:rsidRDefault="00263DB7">
            <w:pPr>
              <w:pStyle w:val="TableParagraph"/>
              <w:spacing w:before="15"/>
              <w:ind w:left="104"/>
              <w:rPr>
                <w:sz w:val="24"/>
              </w:rPr>
            </w:pPr>
            <w:r>
              <w:rPr>
                <w:spacing w:val="-2"/>
                <w:sz w:val="24"/>
              </w:rPr>
              <w:t>25,0%</w:t>
            </w:r>
          </w:p>
        </w:tc>
      </w:tr>
      <w:tr w:rsidR="00C54548">
        <w:trPr>
          <w:trHeight w:val="350"/>
        </w:trPr>
        <w:tc>
          <w:tcPr>
            <w:tcW w:w="2242" w:type="dxa"/>
            <w:tcBorders>
              <w:top w:val="single" w:sz="4" w:space="0" w:color="000000"/>
            </w:tcBorders>
          </w:tcPr>
          <w:p w:rsidR="00C54548" w:rsidRDefault="00263DB7">
            <w:pPr>
              <w:pStyle w:val="TableParagraph"/>
              <w:spacing w:line="275" w:lineRule="exact"/>
              <w:ind w:left="108"/>
              <w:rPr>
                <w:b/>
                <w:sz w:val="24"/>
              </w:rPr>
            </w:pPr>
            <w:r>
              <w:rPr>
                <w:b/>
                <w:spacing w:val="-2"/>
                <w:sz w:val="24"/>
              </w:rPr>
              <w:t>Total</w:t>
            </w:r>
          </w:p>
        </w:tc>
        <w:tc>
          <w:tcPr>
            <w:tcW w:w="1292" w:type="dxa"/>
            <w:tcBorders>
              <w:top w:val="single" w:sz="4" w:space="0" w:color="000000"/>
            </w:tcBorders>
          </w:tcPr>
          <w:p w:rsidR="00C54548" w:rsidRDefault="00263DB7">
            <w:pPr>
              <w:pStyle w:val="TableParagraph"/>
              <w:spacing w:line="275" w:lineRule="exact"/>
              <w:ind w:left="38"/>
              <w:rPr>
                <w:sz w:val="24"/>
              </w:rPr>
            </w:pPr>
            <w:r>
              <w:rPr>
                <w:spacing w:val="-2"/>
                <w:sz w:val="24"/>
              </w:rPr>
              <w:t>Recuento</w:t>
            </w:r>
          </w:p>
        </w:tc>
        <w:tc>
          <w:tcPr>
            <w:tcW w:w="1083" w:type="dxa"/>
            <w:tcBorders>
              <w:top w:val="single" w:sz="4" w:space="0" w:color="000000"/>
            </w:tcBorders>
          </w:tcPr>
          <w:p w:rsidR="00C54548" w:rsidRDefault="00263DB7">
            <w:pPr>
              <w:pStyle w:val="TableParagraph"/>
              <w:spacing w:line="275" w:lineRule="exact"/>
              <w:ind w:left="103"/>
              <w:rPr>
                <w:sz w:val="24"/>
              </w:rPr>
            </w:pPr>
            <w:r>
              <w:rPr>
                <w:spacing w:val="-10"/>
                <w:sz w:val="24"/>
              </w:rPr>
              <w:t>5</w:t>
            </w:r>
          </w:p>
        </w:tc>
        <w:tc>
          <w:tcPr>
            <w:tcW w:w="966" w:type="dxa"/>
            <w:tcBorders>
              <w:top w:val="single" w:sz="4" w:space="0" w:color="000000"/>
            </w:tcBorders>
          </w:tcPr>
          <w:p w:rsidR="00C54548" w:rsidRDefault="00263DB7">
            <w:pPr>
              <w:pStyle w:val="TableParagraph"/>
              <w:spacing w:line="275" w:lineRule="exact"/>
              <w:ind w:left="152"/>
              <w:rPr>
                <w:sz w:val="24"/>
              </w:rPr>
            </w:pPr>
            <w:r>
              <w:rPr>
                <w:spacing w:val="-5"/>
                <w:sz w:val="24"/>
              </w:rPr>
              <w:t>17</w:t>
            </w:r>
          </w:p>
        </w:tc>
        <w:tc>
          <w:tcPr>
            <w:tcW w:w="1323" w:type="dxa"/>
            <w:tcBorders>
              <w:top w:val="single" w:sz="4" w:space="0" w:color="000000"/>
            </w:tcBorders>
          </w:tcPr>
          <w:p w:rsidR="00C54548" w:rsidRDefault="00263DB7">
            <w:pPr>
              <w:pStyle w:val="TableParagraph"/>
              <w:spacing w:line="275" w:lineRule="exact"/>
              <w:ind w:left="127"/>
              <w:rPr>
                <w:sz w:val="24"/>
              </w:rPr>
            </w:pPr>
            <w:r>
              <w:rPr>
                <w:spacing w:val="-5"/>
                <w:sz w:val="24"/>
              </w:rPr>
              <w:t>14</w:t>
            </w:r>
          </w:p>
        </w:tc>
        <w:tc>
          <w:tcPr>
            <w:tcW w:w="1031" w:type="dxa"/>
            <w:tcBorders>
              <w:top w:val="single" w:sz="4" w:space="0" w:color="000000"/>
            </w:tcBorders>
          </w:tcPr>
          <w:p w:rsidR="00C54548" w:rsidRDefault="00263DB7">
            <w:pPr>
              <w:pStyle w:val="TableParagraph"/>
              <w:spacing w:line="275" w:lineRule="exact"/>
              <w:ind w:left="104"/>
              <w:rPr>
                <w:sz w:val="24"/>
              </w:rPr>
            </w:pPr>
            <w:r>
              <w:rPr>
                <w:spacing w:val="-5"/>
                <w:sz w:val="24"/>
              </w:rPr>
              <w:t>36</w:t>
            </w:r>
          </w:p>
        </w:tc>
      </w:tr>
      <w:tr w:rsidR="00C54548">
        <w:trPr>
          <w:trHeight w:val="480"/>
        </w:trPr>
        <w:tc>
          <w:tcPr>
            <w:tcW w:w="2242" w:type="dxa"/>
            <w:tcBorders>
              <w:bottom w:val="single" w:sz="4" w:space="0" w:color="000000"/>
            </w:tcBorders>
          </w:tcPr>
          <w:p w:rsidR="00C54548" w:rsidRDefault="00C54548">
            <w:pPr>
              <w:pStyle w:val="TableParagraph"/>
              <w:rPr>
                <w:sz w:val="24"/>
              </w:rPr>
            </w:pPr>
          </w:p>
        </w:tc>
        <w:tc>
          <w:tcPr>
            <w:tcW w:w="1292" w:type="dxa"/>
            <w:tcBorders>
              <w:bottom w:val="single" w:sz="4" w:space="0" w:color="000000"/>
            </w:tcBorders>
          </w:tcPr>
          <w:p w:rsidR="00C54548" w:rsidRDefault="00263DB7">
            <w:pPr>
              <w:pStyle w:val="TableParagraph"/>
              <w:spacing w:before="65"/>
              <w:ind w:left="38"/>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83" w:type="dxa"/>
            <w:tcBorders>
              <w:bottom w:val="single" w:sz="4" w:space="0" w:color="000000"/>
            </w:tcBorders>
          </w:tcPr>
          <w:p w:rsidR="00C54548" w:rsidRDefault="00263DB7">
            <w:pPr>
              <w:pStyle w:val="TableParagraph"/>
              <w:spacing w:before="65"/>
              <w:ind w:left="103"/>
              <w:rPr>
                <w:sz w:val="24"/>
              </w:rPr>
            </w:pPr>
            <w:r>
              <w:rPr>
                <w:spacing w:val="-2"/>
                <w:sz w:val="24"/>
              </w:rPr>
              <w:t>13,9%</w:t>
            </w:r>
          </w:p>
        </w:tc>
        <w:tc>
          <w:tcPr>
            <w:tcW w:w="966" w:type="dxa"/>
            <w:tcBorders>
              <w:bottom w:val="single" w:sz="4" w:space="0" w:color="000000"/>
            </w:tcBorders>
          </w:tcPr>
          <w:p w:rsidR="00C54548" w:rsidRDefault="00263DB7">
            <w:pPr>
              <w:pStyle w:val="TableParagraph"/>
              <w:spacing w:before="65"/>
              <w:ind w:left="152"/>
              <w:rPr>
                <w:sz w:val="24"/>
              </w:rPr>
            </w:pPr>
            <w:r>
              <w:rPr>
                <w:spacing w:val="-2"/>
                <w:sz w:val="24"/>
              </w:rPr>
              <w:t>47,2%</w:t>
            </w:r>
          </w:p>
        </w:tc>
        <w:tc>
          <w:tcPr>
            <w:tcW w:w="1323" w:type="dxa"/>
            <w:tcBorders>
              <w:bottom w:val="single" w:sz="4" w:space="0" w:color="000000"/>
            </w:tcBorders>
          </w:tcPr>
          <w:p w:rsidR="00C54548" w:rsidRDefault="00263DB7">
            <w:pPr>
              <w:pStyle w:val="TableParagraph"/>
              <w:spacing w:before="65"/>
              <w:ind w:left="127"/>
              <w:rPr>
                <w:sz w:val="24"/>
              </w:rPr>
            </w:pPr>
            <w:r>
              <w:rPr>
                <w:spacing w:val="-2"/>
                <w:sz w:val="24"/>
              </w:rPr>
              <w:t>38,9%</w:t>
            </w:r>
          </w:p>
        </w:tc>
        <w:tc>
          <w:tcPr>
            <w:tcW w:w="1031" w:type="dxa"/>
            <w:tcBorders>
              <w:bottom w:val="single" w:sz="4" w:space="0" w:color="000000"/>
            </w:tcBorders>
          </w:tcPr>
          <w:p w:rsidR="00C54548" w:rsidRDefault="00263DB7">
            <w:pPr>
              <w:pStyle w:val="TableParagraph"/>
              <w:spacing w:before="65"/>
              <w:ind w:left="104"/>
              <w:rPr>
                <w:sz w:val="24"/>
              </w:rPr>
            </w:pPr>
            <w:r>
              <w:rPr>
                <w:spacing w:val="-2"/>
                <w:sz w:val="24"/>
              </w:rPr>
              <w:t>100,0%</w:t>
            </w:r>
          </w:p>
        </w:tc>
      </w:tr>
    </w:tbl>
    <w:p w:rsidR="00C54548" w:rsidRDefault="00C54548">
      <w:pPr>
        <w:pStyle w:val="Textoindependiente"/>
        <w:spacing w:before="185"/>
      </w:pPr>
    </w:p>
    <w:p w:rsidR="00C54548" w:rsidRDefault="00263DB7">
      <w:pPr>
        <w:pStyle w:val="Ttulo3"/>
        <w:spacing w:before="1"/>
        <w:jc w:val="both"/>
      </w:pPr>
      <w:r>
        <w:t>Figura</w:t>
      </w:r>
      <w:r>
        <w:rPr>
          <w:spacing w:val="1"/>
        </w:rPr>
        <w:t xml:space="preserve"> </w:t>
      </w:r>
      <w:r>
        <w:rPr>
          <w:spacing w:val="-5"/>
        </w:rPr>
        <w:t>19</w:t>
      </w:r>
    </w:p>
    <w:p w:rsidR="00C54548" w:rsidRDefault="00263DB7">
      <w:pPr>
        <w:spacing w:before="140"/>
        <w:ind w:left="568"/>
        <w:jc w:val="both"/>
        <w:rPr>
          <w:i/>
          <w:sz w:val="24"/>
        </w:rPr>
      </w:pPr>
      <w:bookmarkStart w:id="168" w:name="_bookmark165"/>
      <w:bookmarkEnd w:id="168"/>
      <w:r>
        <w:rPr>
          <w:i/>
          <w:sz w:val="24"/>
        </w:rPr>
        <w:t>Atributo</w:t>
      </w:r>
      <w:r>
        <w:rPr>
          <w:i/>
          <w:spacing w:val="-4"/>
          <w:sz w:val="24"/>
        </w:rPr>
        <w:t xml:space="preserve"> </w:t>
      </w:r>
      <w:r>
        <w:rPr>
          <w:i/>
          <w:sz w:val="24"/>
        </w:rPr>
        <w:t>sensorial</w:t>
      </w:r>
      <w:r>
        <w:rPr>
          <w:i/>
          <w:spacing w:val="-1"/>
          <w:sz w:val="24"/>
        </w:rPr>
        <w:t xml:space="preserve"> </w:t>
      </w:r>
      <w:r>
        <w:rPr>
          <w:i/>
          <w:spacing w:val="-4"/>
          <w:sz w:val="24"/>
        </w:rPr>
        <w:t>olor</w:t>
      </w:r>
    </w:p>
    <w:p w:rsidR="00C54548" w:rsidRDefault="00263DB7">
      <w:pPr>
        <w:pStyle w:val="Textoindependiente"/>
        <w:spacing w:before="80"/>
        <w:rPr>
          <w:i/>
          <w:sz w:val="20"/>
        </w:rPr>
      </w:pPr>
      <w:r>
        <w:rPr>
          <w:i/>
          <w:noProof/>
          <w:sz w:val="20"/>
        </w:rPr>
        <w:drawing>
          <wp:anchor distT="0" distB="0" distL="0" distR="0" simplePos="0" relativeHeight="487613440" behindDoc="1" locked="0" layoutInCell="1" allowOverlap="1">
            <wp:simplePos x="0" y="0"/>
            <wp:positionH relativeFrom="page">
              <wp:posOffset>2298925</wp:posOffset>
            </wp:positionH>
            <wp:positionV relativeFrom="paragraph">
              <wp:posOffset>212177</wp:posOffset>
            </wp:positionV>
            <wp:extent cx="3301286" cy="2128837"/>
            <wp:effectExtent l="0" t="0" r="0" b="0"/>
            <wp:wrapTopAndBottom/>
            <wp:docPr id="103" name="Image 1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3" name="Image 103"/>
                    <pic:cNvPicPr/>
                  </pic:nvPicPr>
                  <pic:blipFill>
                    <a:blip r:embed="rId17" cstate="print"/>
                    <a:stretch>
                      <a:fillRect/>
                    </a:stretch>
                  </pic:blipFill>
                  <pic:spPr>
                    <a:xfrm>
                      <a:off x="0" y="0"/>
                      <a:ext cx="3301286" cy="2128837"/>
                    </a:xfrm>
                    <a:prstGeom prst="rect">
                      <a:avLst/>
                    </a:prstGeom>
                  </pic:spPr>
                </pic:pic>
              </a:graphicData>
            </a:graphic>
          </wp:anchor>
        </w:drawing>
      </w:r>
    </w:p>
    <w:p w:rsidR="00C54548" w:rsidRDefault="00263DB7">
      <w:pPr>
        <w:pStyle w:val="Textoindependiente"/>
        <w:spacing w:before="234" w:line="360" w:lineRule="auto"/>
        <w:ind w:left="568" w:right="145"/>
        <w:jc w:val="both"/>
      </w:pPr>
      <w:r>
        <w:t>Respecto al olor, se observó una tendencia similar a la del color, donde los tratamientos</w:t>
      </w:r>
      <w:r>
        <w:rPr>
          <w:spacing w:val="-15"/>
        </w:rPr>
        <w:t xml:space="preserve"> </w:t>
      </w:r>
      <w:r>
        <w:t>T1</w:t>
      </w:r>
      <w:r>
        <w:rPr>
          <w:spacing w:val="-15"/>
        </w:rPr>
        <w:t xml:space="preserve"> </w:t>
      </w:r>
      <w:r>
        <w:t>y</w:t>
      </w:r>
      <w:r>
        <w:rPr>
          <w:spacing w:val="-15"/>
        </w:rPr>
        <w:t xml:space="preserve"> </w:t>
      </w:r>
      <w:r>
        <w:t>T2</w:t>
      </w:r>
      <w:r>
        <w:rPr>
          <w:spacing w:val="-15"/>
        </w:rPr>
        <w:t xml:space="preserve"> </w:t>
      </w:r>
      <w:r>
        <w:t>alcanzaron</w:t>
      </w:r>
      <w:r>
        <w:rPr>
          <w:spacing w:val="-15"/>
        </w:rPr>
        <w:t xml:space="preserve"> </w:t>
      </w:r>
      <w:r>
        <w:t>los</w:t>
      </w:r>
      <w:r>
        <w:rPr>
          <w:spacing w:val="-15"/>
        </w:rPr>
        <w:t xml:space="preserve"> </w:t>
      </w:r>
      <w:r>
        <w:t>mayores</w:t>
      </w:r>
      <w:r>
        <w:rPr>
          <w:spacing w:val="-15"/>
        </w:rPr>
        <w:t xml:space="preserve"> </w:t>
      </w:r>
      <w:r>
        <w:t>porcentajes</w:t>
      </w:r>
      <w:r>
        <w:rPr>
          <w:spacing w:val="-15"/>
        </w:rPr>
        <w:t xml:space="preserve"> </w:t>
      </w:r>
      <w:r>
        <w:t>de</w:t>
      </w:r>
      <w:r>
        <w:rPr>
          <w:spacing w:val="-15"/>
        </w:rPr>
        <w:t xml:space="preserve"> </w:t>
      </w:r>
      <w:r>
        <w:t>evaluación</w:t>
      </w:r>
      <w:r>
        <w:rPr>
          <w:spacing w:val="-15"/>
        </w:rPr>
        <w:t xml:space="preserve"> </w:t>
      </w:r>
      <w:r>
        <w:t>“excelente” (11,1</w:t>
      </w:r>
      <w:r>
        <w:rPr>
          <w:spacing w:val="-1"/>
        </w:rPr>
        <w:t xml:space="preserve"> </w:t>
      </w:r>
      <w:r>
        <w:t>%</w:t>
      </w:r>
      <w:r>
        <w:rPr>
          <w:spacing w:val="-1"/>
        </w:rPr>
        <w:t xml:space="preserve"> </w:t>
      </w:r>
      <w:r>
        <w:t>y</w:t>
      </w:r>
      <w:r>
        <w:rPr>
          <w:spacing w:val="-1"/>
        </w:rPr>
        <w:t xml:space="preserve"> </w:t>
      </w:r>
      <w:r>
        <w:t>13,9 %</w:t>
      </w:r>
      <w:r>
        <w:rPr>
          <w:spacing w:val="-1"/>
        </w:rPr>
        <w:t xml:space="preserve"> </w:t>
      </w:r>
      <w:r>
        <w:t>respectivamente).</w:t>
      </w:r>
      <w:r>
        <w:rPr>
          <w:spacing w:val="-1"/>
        </w:rPr>
        <w:t xml:space="preserve"> </w:t>
      </w:r>
      <w:r>
        <w:t>En</w:t>
      </w:r>
      <w:r>
        <w:rPr>
          <w:spacing w:val="-1"/>
        </w:rPr>
        <w:t xml:space="preserve"> </w:t>
      </w:r>
      <w:r>
        <w:t>conjunto,</w:t>
      </w:r>
      <w:r>
        <w:rPr>
          <w:spacing w:val="-1"/>
        </w:rPr>
        <w:t xml:space="preserve"> </w:t>
      </w:r>
      <w:r>
        <w:t>el 86,1</w:t>
      </w:r>
      <w:r>
        <w:rPr>
          <w:spacing w:val="-1"/>
        </w:rPr>
        <w:t xml:space="preserve"> </w:t>
      </w:r>
      <w:r>
        <w:t>%</w:t>
      </w:r>
      <w:r>
        <w:rPr>
          <w:spacing w:val="-1"/>
        </w:rPr>
        <w:t xml:space="preserve"> </w:t>
      </w:r>
      <w:r>
        <w:t>de</w:t>
      </w:r>
      <w:r>
        <w:rPr>
          <w:spacing w:val="-1"/>
        </w:rPr>
        <w:t xml:space="preserve"> </w:t>
      </w:r>
      <w:r>
        <w:t>las</w:t>
      </w:r>
      <w:r>
        <w:rPr>
          <w:spacing w:val="-3"/>
        </w:rPr>
        <w:t xml:space="preserve"> </w:t>
      </w:r>
      <w:r>
        <w:t>muestras</w:t>
      </w:r>
      <w:r>
        <w:rPr>
          <w:spacing w:val="-3"/>
        </w:rPr>
        <w:t xml:space="preserve"> </w:t>
      </w:r>
      <w:r>
        <w:t>fueron calificadas</w:t>
      </w:r>
      <w:r>
        <w:rPr>
          <w:spacing w:val="15"/>
        </w:rPr>
        <w:t xml:space="preserve"> </w:t>
      </w:r>
      <w:r>
        <w:t>como</w:t>
      </w:r>
      <w:r>
        <w:rPr>
          <w:spacing w:val="22"/>
        </w:rPr>
        <w:t xml:space="preserve"> </w:t>
      </w:r>
      <w:r>
        <w:t>buenas</w:t>
      </w:r>
      <w:r>
        <w:rPr>
          <w:spacing w:val="16"/>
        </w:rPr>
        <w:t xml:space="preserve"> </w:t>
      </w:r>
      <w:r>
        <w:t>o</w:t>
      </w:r>
      <w:r>
        <w:rPr>
          <w:spacing w:val="17"/>
        </w:rPr>
        <w:t xml:space="preserve"> </w:t>
      </w:r>
      <w:r>
        <w:t>excelentes,</w:t>
      </w:r>
      <w:r>
        <w:rPr>
          <w:spacing w:val="16"/>
        </w:rPr>
        <w:t xml:space="preserve"> </w:t>
      </w:r>
      <w:r>
        <w:t>reflejando</w:t>
      </w:r>
      <w:r>
        <w:rPr>
          <w:spacing w:val="13"/>
        </w:rPr>
        <w:t xml:space="preserve"> </w:t>
      </w:r>
      <w:r>
        <w:t>un</w:t>
      </w:r>
      <w:r>
        <w:rPr>
          <w:spacing w:val="17"/>
        </w:rPr>
        <w:t xml:space="preserve"> </w:t>
      </w:r>
      <w:r>
        <w:t>perfil</w:t>
      </w:r>
      <w:r>
        <w:rPr>
          <w:spacing w:val="14"/>
        </w:rPr>
        <w:t xml:space="preserve"> </w:t>
      </w:r>
      <w:r>
        <w:t>aromático</w:t>
      </w:r>
      <w:r>
        <w:rPr>
          <w:spacing w:val="17"/>
        </w:rPr>
        <w:t xml:space="preserve"> </w:t>
      </w:r>
      <w:r>
        <w:t>agradable</w:t>
      </w:r>
      <w:r>
        <w:rPr>
          <w:spacing w:val="18"/>
        </w:rPr>
        <w:t xml:space="preserve"> </w:t>
      </w:r>
      <w:r>
        <w:rPr>
          <w:spacing w:val="-10"/>
        </w:rPr>
        <w:t>y</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2" w:lineRule="auto"/>
        <w:ind w:left="568" w:right="147"/>
        <w:jc w:val="both"/>
      </w:pPr>
      <w:r>
        <w:lastRenderedPageBreak/>
        <w:t>sin defectos perceptibles. Los tratamientos T3 y T4, aunque también obtuvieron buena aceptación,</w:t>
      </w:r>
      <w:r>
        <w:rPr>
          <w:spacing w:val="-3"/>
        </w:rPr>
        <w:t xml:space="preserve"> </w:t>
      </w:r>
      <w:r>
        <w:t>mostraron una ligera reducción en</w:t>
      </w:r>
      <w:r>
        <w:rPr>
          <w:spacing w:val="-3"/>
        </w:rPr>
        <w:t xml:space="preserve"> </w:t>
      </w:r>
      <w:r>
        <w:t>las calificaciones excelentes.</w:t>
      </w:r>
    </w:p>
    <w:p w:rsidR="00C54548" w:rsidRDefault="00C54548">
      <w:pPr>
        <w:pStyle w:val="Textoindependiente"/>
        <w:spacing w:before="15"/>
        <w:rPr>
          <w:sz w:val="20"/>
        </w:rPr>
      </w:pPr>
    </w:p>
    <w:tbl>
      <w:tblPr>
        <w:tblStyle w:val="TableNormal"/>
        <w:tblW w:w="0" w:type="auto"/>
        <w:tblInd w:w="576" w:type="dxa"/>
        <w:tblLayout w:type="fixed"/>
        <w:tblLook w:val="01E0" w:firstRow="1" w:lastRow="1" w:firstColumn="1" w:lastColumn="1" w:noHBand="0" w:noVBand="0"/>
      </w:tblPr>
      <w:tblGrid>
        <w:gridCol w:w="3265"/>
        <w:gridCol w:w="1041"/>
        <w:gridCol w:w="900"/>
        <w:gridCol w:w="1174"/>
        <w:gridCol w:w="955"/>
      </w:tblGrid>
      <w:tr w:rsidR="00C54548">
        <w:trPr>
          <w:trHeight w:val="1017"/>
        </w:trPr>
        <w:tc>
          <w:tcPr>
            <w:tcW w:w="3265" w:type="dxa"/>
            <w:tcBorders>
              <w:bottom w:val="single" w:sz="4" w:space="0" w:color="000000"/>
            </w:tcBorders>
          </w:tcPr>
          <w:p w:rsidR="00C54548" w:rsidRDefault="00263DB7">
            <w:pPr>
              <w:pStyle w:val="TableParagraph"/>
              <w:spacing w:line="266" w:lineRule="exact"/>
              <w:ind w:left="-1"/>
              <w:rPr>
                <w:b/>
                <w:sz w:val="24"/>
              </w:rPr>
            </w:pPr>
            <w:r>
              <w:rPr>
                <w:b/>
                <w:sz w:val="24"/>
              </w:rPr>
              <w:t>Tabla</w:t>
            </w:r>
            <w:r>
              <w:rPr>
                <w:b/>
                <w:spacing w:val="-3"/>
                <w:sz w:val="24"/>
              </w:rPr>
              <w:t xml:space="preserve"> </w:t>
            </w:r>
            <w:r>
              <w:rPr>
                <w:b/>
                <w:spacing w:val="-5"/>
                <w:sz w:val="24"/>
              </w:rPr>
              <w:t>56.</w:t>
            </w:r>
          </w:p>
          <w:p w:rsidR="00C54548" w:rsidRDefault="00263DB7">
            <w:pPr>
              <w:pStyle w:val="TableParagraph"/>
              <w:spacing w:before="140"/>
              <w:ind w:left="-1"/>
              <w:rPr>
                <w:i/>
                <w:sz w:val="24"/>
              </w:rPr>
            </w:pPr>
            <w:bookmarkStart w:id="169" w:name="_bookmark166"/>
            <w:bookmarkEnd w:id="169"/>
            <w:r>
              <w:rPr>
                <w:i/>
                <w:sz w:val="24"/>
              </w:rPr>
              <w:t>Atributo</w:t>
            </w:r>
            <w:r>
              <w:rPr>
                <w:i/>
                <w:spacing w:val="-4"/>
                <w:sz w:val="24"/>
              </w:rPr>
              <w:t xml:space="preserve"> </w:t>
            </w:r>
            <w:r>
              <w:rPr>
                <w:i/>
                <w:sz w:val="24"/>
              </w:rPr>
              <w:t>sensorial</w:t>
            </w:r>
            <w:r>
              <w:rPr>
                <w:i/>
                <w:spacing w:val="-1"/>
                <w:sz w:val="24"/>
              </w:rPr>
              <w:t xml:space="preserve"> </w:t>
            </w:r>
            <w:r>
              <w:rPr>
                <w:i/>
                <w:spacing w:val="-2"/>
                <w:sz w:val="24"/>
              </w:rPr>
              <w:t>sabor</w:t>
            </w:r>
          </w:p>
        </w:tc>
        <w:tc>
          <w:tcPr>
            <w:tcW w:w="4070" w:type="dxa"/>
            <w:gridSpan w:val="4"/>
            <w:tcBorders>
              <w:bottom w:val="single" w:sz="4" w:space="0" w:color="000000"/>
            </w:tcBorders>
          </w:tcPr>
          <w:p w:rsidR="00C54548" w:rsidRDefault="00C54548">
            <w:pPr>
              <w:pStyle w:val="TableParagraph"/>
              <w:rPr>
                <w:sz w:val="24"/>
              </w:rPr>
            </w:pPr>
          </w:p>
        </w:tc>
      </w:tr>
      <w:tr w:rsidR="00C54548">
        <w:trPr>
          <w:trHeight w:val="413"/>
        </w:trPr>
        <w:tc>
          <w:tcPr>
            <w:tcW w:w="3265" w:type="dxa"/>
            <w:tcBorders>
              <w:top w:val="single" w:sz="4" w:space="0" w:color="000000"/>
            </w:tcBorders>
          </w:tcPr>
          <w:p w:rsidR="00C54548" w:rsidRDefault="00C54548">
            <w:pPr>
              <w:pStyle w:val="TableParagraph"/>
              <w:rPr>
                <w:sz w:val="24"/>
              </w:rPr>
            </w:pPr>
          </w:p>
        </w:tc>
        <w:tc>
          <w:tcPr>
            <w:tcW w:w="1041" w:type="dxa"/>
            <w:tcBorders>
              <w:top w:val="single" w:sz="4" w:space="0" w:color="000000"/>
              <w:bottom w:val="single" w:sz="4" w:space="0" w:color="000000"/>
            </w:tcBorders>
          </w:tcPr>
          <w:p w:rsidR="00C54548" w:rsidRDefault="00C54548">
            <w:pPr>
              <w:pStyle w:val="TableParagraph"/>
              <w:rPr>
                <w:sz w:val="24"/>
              </w:rPr>
            </w:pPr>
          </w:p>
        </w:tc>
        <w:tc>
          <w:tcPr>
            <w:tcW w:w="900" w:type="dxa"/>
            <w:tcBorders>
              <w:top w:val="single" w:sz="4" w:space="0" w:color="000000"/>
              <w:bottom w:val="single" w:sz="4" w:space="0" w:color="000000"/>
            </w:tcBorders>
          </w:tcPr>
          <w:p w:rsidR="00C54548" w:rsidRDefault="00263DB7">
            <w:pPr>
              <w:pStyle w:val="TableParagraph"/>
              <w:spacing w:before="3"/>
              <w:ind w:left="211"/>
              <w:rPr>
                <w:b/>
                <w:sz w:val="24"/>
              </w:rPr>
            </w:pPr>
            <w:r>
              <w:rPr>
                <w:b/>
                <w:spacing w:val="-4"/>
                <w:sz w:val="24"/>
              </w:rPr>
              <w:t>Sabor</w:t>
            </w:r>
          </w:p>
        </w:tc>
        <w:tc>
          <w:tcPr>
            <w:tcW w:w="1174" w:type="dxa"/>
            <w:tcBorders>
              <w:top w:val="single" w:sz="4" w:space="0" w:color="000000"/>
              <w:bottom w:val="single" w:sz="4" w:space="0" w:color="000000"/>
            </w:tcBorders>
          </w:tcPr>
          <w:p w:rsidR="00C54548" w:rsidRDefault="00C54548">
            <w:pPr>
              <w:pStyle w:val="TableParagraph"/>
              <w:rPr>
                <w:sz w:val="24"/>
              </w:rPr>
            </w:pPr>
          </w:p>
        </w:tc>
        <w:tc>
          <w:tcPr>
            <w:tcW w:w="955" w:type="dxa"/>
            <w:tcBorders>
              <w:top w:val="single" w:sz="4" w:space="0" w:color="000000"/>
            </w:tcBorders>
          </w:tcPr>
          <w:p w:rsidR="00C54548" w:rsidRDefault="00263DB7">
            <w:pPr>
              <w:pStyle w:val="TableParagraph"/>
              <w:spacing w:before="3"/>
              <w:ind w:left="206"/>
              <w:rPr>
                <w:b/>
                <w:sz w:val="24"/>
              </w:rPr>
            </w:pPr>
            <w:r>
              <w:rPr>
                <w:b/>
                <w:spacing w:val="-2"/>
                <w:sz w:val="24"/>
              </w:rPr>
              <w:t>Total</w:t>
            </w:r>
          </w:p>
        </w:tc>
      </w:tr>
      <w:tr w:rsidR="00C54548">
        <w:trPr>
          <w:trHeight w:val="413"/>
        </w:trPr>
        <w:tc>
          <w:tcPr>
            <w:tcW w:w="3265" w:type="dxa"/>
            <w:tcBorders>
              <w:bottom w:val="single" w:sz="4" w:space="0" w:color="000000"/>
            </w:tcBorders>
          </w:tcPr>
          <w:p w:rsidR="00C54548" w:rsidRDefault="00C54548">
            <w:pPr>
              <w:pStyle w:val="TableParagraph"/>
              <w:rPr>
                <w:sz w:val="24"/>
              </w:rPr>
            </w:pPr>
          </w:p>
        </w:tc>
        <w:tc>
          <w:tcPr>
            <w:tcW w:w="1041" w:type="dxa"/>
            <w:tcBorders>
              <w:top w:val="single" w:sz="4" w:space="0" w:color="000000"/>
              <w:bottom w:val="single" w:sz="4" w:space="0" w:color="000000"/>
            </w:tcBorders>
          </w:tcPr>
          <w:p w:rsidR="00C54548" w:rsidRDefault="00263DB7">
            <w:pPr>
              <w:pStyle w:val="TableParagraph"/>
              <w:spacing w:before="3"/>
              <w:ind w:left="108"/>
              <w:rPr>
                <w:b/>
                <w:sz w:val="24"/>
              </w:rPr>
            </w:pPr>
            <w:r>
              <w:rPr>
                <w:b/>
                <w:spacing w:val="-2"/>
                <w:sz w:val="24"/>
              </w:rPr>
              <w:t>Regular</w:t>
            </w:r>
          </w:p>
        </w:tc>
        <w:tc>
          <w:tcPr>
            <w:tcW w:w="900" w:type="dxa"/>
            <w:tcBorders>
              <w:top w:val="single" w:sz="4" w:space="0" w:color="000000"/>
              <w:bottom w:val="single" w:sz="4" w:space="0" w:color="000000"/>
            </w:tcBorders>
          </w:tcPr>
          <w:p w:rsidR="00C54548" w:rsidRDefault="00263DB7">
            <w:pPr>
              <w:pStyle w:val="TableParagraph"/>
              <w:spacing w:before="3"/>
              <w:ind w:left="107"/>
              <w:rPr>
                <w:b/>
                <w:sz w:val="24"/>
              </w:rPr>
            </w:pPr>
            <w:r>
              <w:rPr>
                <w:b/>
                <w:spacing w:val="-2"/>
                <w:sz w:val="24"/>
              </w:rPr>
              <w:t>Bueno</w:t>
            </w:r>
          </w:p>
        </w:tc>
        <w:tc>
          <w:tcPr>
            <w:tcW w:w="1174" w:type="dxa"/>
            <w:tcBorders>
              <w:top w:val="single" w:sz="4" w:space="0" w:color="000000"/>
              <w:bottom w:val="single" w:sz="4" w:space="0" w:color="000000"/>
            </w:tcBorders>
          </w:tcPr>
          <w:p w:rsidR="00C54548" w:rsidRDefault="00263DB7">
            <w:pPr>
              <w:pStyle w:val="TableParagraph"/>
              <w:spacing w:before="3"/>
              <w:ind w:left="80"/>
              <w:rPr>
                <w:b/>
                <w:sz w:val="24"/>
              </w:rPr>
            </w:pPr>
            <w:r>
              <w:rPr>
                <w:b/>
                <w:spacing w:val="-2"/>
                <w:sz w:val="24"/>
              </w:rPr>
              <w:t>Excelente</w:t>
            </w:r>
          </w:p>
        </w:tc>
        <w:tc>
          <w:tcPr>
            <w:tcW w:w="955" w:type="dxa"/>
            <w:tcBorders>
              <w:bottom w:val="single" w:sz="4" w:space="0" w:color="000000"/>
            </w:tcBorders>
          </w:tcPr>
          <w:p w:rsidR="00C54548" w:rsidRDefault="00C54548">
            <w:pPr>
              <w:pStyle w:val="TableParagraph"/>
              <w:rPr>
                <w:sz w:val="24"/>
              </w:rPr>
            </w:pPr>
          </w:p>
        </w:tc>
      </w:tr>
      <w:tr w:rsidR="00C54548">
        <w:trPr>
          <w:trHeight w:val="352"/>
        </w:trPr>
        <w:tc>
          <w:tcPr>
            <w:tcW w:w="3265" w:type="dxa"/>
            <w:tcBorders>
              <w:top w:val="single" w:sz="4" w:space="0" w:color="000000"/>
            </w:tcBorders>
          </w:tcPr>
          <w:p w:rsidR="00C54548" w:rsidRDefault="00263DB7">
            <w:pPr>
              <w:pStyle w:val="TableParagraph"/>
              <w:tabs>
                <w:tab w:val="left" w:pos="1616"/>
                <w:tab w:val="left" w:pos="2116"/>
              </w:tabs>
              <w:spacing w:before="3"/>
              <w:ind w:left="108"/>
              <w:rPr>
                <w:sz w:val="24"/>
              </w:rPr>
            </w:pPr>
            <w:r>
              <w:rPr>
                <w:b/>
                <w:spacing w:val="-2"/>
                <w:sz w:val="24"/>
              </w:rPr>
              <w:t>Tratamiento</w:t>
            </w:r>
            <w:r>
              <w:rPr>
                <w:b/>
                <w:sz w:val="24"/>
              </w:rPr>
              <w:tab/>
            </w:r>
            <w:r>
              <w:rPr>
                <w:b/>
                <w:spacing w:val="-5"/>
                <w:sz w:val="24"/>
              </w:rPr>
              <w:t>T1</w:t>
            </w:r>
            <w:r>
              <w:rPr>
                <w:b/>
                <w:sz w:val="24"/>
              </w:rPr>
              <w:tab/>
            </w:r>
            <w:r>
              <w:rPr>
                <w:spacing w:val="-2"/>
                <w:sz w:val="24"/>
              </w:rPr>
              <w:t>Recuento</w:t>
            </w:r>
          </w:p>
        </w:tc>
        <w:tc>
          <w:tcPr>
            <w:tcW w:w="1041" w:type="dxa"/>
            <w:tcBorders>
              <w:top w:val="single" w:sz="4" w:space="0" w:color="000000"/>
            </w:tcBorders>
          </w:tcPr>
          <w:p w:rsidR="00C54548" w:rsidRDefault="00263DB7">
            <w:pPr>
              <w:pStyle w:val="TableParagraph"/>
              <w:spacing w:before="3"/>
              <w:ind w:left="108"/>
              <w:rPr>
                <w:sz w:val="24"/>
              </w:rPr>
            </w:pPr>
            <w:r>
              <w:rPr>
                <w:spacing w:val="-10"/>
                <w:sz w:val="24"/>
              </w:rPr>
              <w:t>3</w:t>
            </w:r>
          </w:p>
        </w:tc>
        <w:tc>
          <w:tcPr>
            <w:tcW w:w="900" w:type="dxa"/>
            <w:tcBorders>
              <w:top w:val="single" w:sz="4" w:space="0" w:color="000000"/>
            </w:tcBorders>
          </w:tcPr>
          <w:p w:rsidR="00C54548" w:rsidRDefault="00263DB7">
            <w:pPr>
              <w:pStyle w:val="TableParagraph"/>
              <w:spacing w:before="3"/>
              <w:ind w:left="107"/>
              <w:rPr>
                <w:sz w:val="24"/>
              </w:rPr>
            </w:pPr>
            <w:r>
              <w:rPr>
                <w:spacing w:val="-10"/>
                <w:sz w:val="24"/>
              </w:rPr>
              <w:t>2</w:t>
            </w:r>
          </w:p>
        </w:tc>
        <w:tc>
          <w:tcPr>
            <w:tcW w:w="1174" w:type="dxa"/>
            <w:tcBorders>
              <w:top w:val="single" w:sz="4" w:space="0" w:color="000000"/>
            </w:tcBorders>
          </w:tcPr>
          <w:p w:rsidR="00C54548" w:rsidRDefault="00263DB7">
            <w:pPr>
              <w:pStyle w:val="TableParagraph"/>
              <w:spacing w:before="3"/>
              <w:ind w:left="80"/>
              <w:rPr>
                <w:sz w:val="24"/>
              </w:rPr>
            </w:pPr>
            <w:r>
              <w:rPr>
                <w:spacing w:val="-10"/>
                <w:sz w:val="24"/>
              </w:rPr>
              <w:t>4</w:t>
            </w:r>
          </w:p>
        </w:tc>
        <w:tc>
          <w:tcPr>
            <w:tcW w:w="955" w:type="dxa"/>
            <w:tcBorders>
              <w:top w:val="single" w:sz="4" w:space="0" w:color="000000"/>
            </w:tcBorders>
          </w:tcPr>
          <w:p w:rsidR="00C54548" w:rsidRDefault="00263DB7">
            <w:pPr>
              <w:pStyle w:val="TableParagraph"/>
              <w:spacing w:before="3"/>
              <w:ind w:left="110"/>
              <w:rPr>
                <w:sz w:val="24"/>
              </w:rPr>
            </w:pPr>
            <w:r>
              <w:rPr>
                <w:spacing w:val="-10"/>
                <w:sz w:val="24"/>
              </w:rPr>
              <w:t>9</w:t>
            </w:r>
          </w:p>
        </w:tc>
      </w:tr>
      <w:tr w:rsidR="00C54548">
        <w:trPr>
          <w:trHeight w:val="356"/>
        </w:trPr>
        <w:tc>
          <w:tcPr>
            <w:tcW w:w="3265" w:type="dxa"/>
          </w:tcPr>
          <w:p w:rsidR="00C54548" w:rsidRDefault="00263DB7">
            <w:pPr>
              <w:pStyle w:val="TableParagraph"/>
              <w:spacing w:before="63" w:line="273" w:lineRule="exact"/>
              <w:ind w:right="104"/>
              <w:jc w:val="right"/>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41" w:type="dxa"/>
          </w:tcPr>
          <w:p w:rsidR="00C54548" w:rsidRDefault="00263DB7">
            <w:pPr>
              <w:pStyle w:val="TableParagraph"/>
              <w:spacing w:before="63" w:line="273" w:lineRule="exact"/>
              <w:ind w:left="108"/>
              <w:rPr>
                <w:sz w:val="24"/>
              </w:rPr>
            </w:pPr>
            <w:r>
              <w:rPr>
                <w:spacing w:val="-4"/>
                <w:sz w:val="24"/>
              </w:rPr>
              <w:t>8,3%</w:t>
            </w:r>
          </w:p>
        </w:tc>
        <w:tc>
          <w:tcPr>
            <w:tcW w:w="900" w:type="dxa"/>
          </w:tcPr>
          <w:p w:rsidR="00C54548" w:rsidRDefault="00263DB7">
            <w:pPr>
              <w:pStyle w:val="TableParagraph"/>
              <w:spacing w:before="63" w:line="273" w:lineRule="exact"/>
              <w:ind w:left="107"/>
              <w:rPr>
                <w:sz w:val="24"/>
              </w:rPr>
            </w:pPr>
            <w:r>
              <w:rPr>
                <w:spacing w:val="-4"/>
                <w:sz w:val="24"/>
              </w:rPr>
              <w:t>5,6%</w:t>
            </w:r>
          </w:p>
        </w:tc>
        <w:tc>
          <w:tcPr>
            <w:tcW w:w="1174" w:type="dxa"/>
          </w:tcPr>
          <w:p w:rsidR="00C54548" w:rsidRDefault="00263DB7">
            <w:pPr>
              <w:pStyle w:val="TableParagraph"/>
              <w:spacing w:before="63" w:line="273" w:lineRule="exact"/>
              <w:ind w:left="80"/>
              <w:rPr>
                <w:sz w:val="24"/>
              </w:rPr>
            </w:pPr>
            <w:r>
              <w:rPr>
                <w:spacing w:val="-2"/>
                <w:sz w:val="24"/>
              </w:rPr>
              <w:t>11,1%</w:t>
            </w:r>
          </w:p>
        </w:tc>
        <w:tc>
          <w:tcPr>
            <w:tcW w:w="955" w:type="dxa"/>
          </w:tcPr>
          <w:p w:rsidR="00C54548" w:rsidRDefault="00263DB7">
            <w:pPr>
              <w:pStyle w:val="TableParagraph"/>
              <w:spacing w:before="63" w:line="273" w:lineRule="exact"/>
              <w:ind w:left="110"/>
              <w:rPr>
                <w:sz w:val="24"/>
              </w:rPr>
            </w:pPr>
            <w:r>
              <w:rPr>
                <w:spacing w:val="-2"/>
                <w:sz w:val="24"/>
              </w:rPr>
              <w:t>25,0%</w:t>
            </w:r>
          </w:p>
        </w:tc>
      </w:tr>
      <w:tr w:rsidR="00C54548">
        <w:trPr>
          <w:trHeight w:val="298"/>
        </w:trPr>
        <w:tc>
          <w:tcPr>
            <w:tcW w:w="3265" w:type="dxa"/>
          </w:tcPr>
          <w:p w:rsidR="00C54548" w:rsidRDefault="00263DB7">
            <w:pPr>
              <w:pStyle w:val="TableParagraph"/>
              <w:tabs>
                <w:tab w:val="left" w:pos="2116"/>
              </w:tabs>
              <w:spacing w:before="7" w:line="271" w:lineRule="exact"/>
              <w:ind w:left="1616"/>
              <w:rPr>
                <w:sz w:val="24"/>
              </w:rPr>
            </w:pPr>
            <w:r>
              <w:rPr>
                <w:b/>
                <w:spacing w:val="-5"/>
                <w:sz w:val="24"/>
              </w:rPr>
              <w:t>T2</w:t>
            </w:r>
            <w:r>
              <w:rPr>
                <w:b/>
                <w:sz w:val="24"/>
              </w:rPr>
              <w:tab/>
            </w:r>
            <w:r>
              <w:rPr>
                <w:spacing w:val="-2"/>
                <w:sz w:val="24"/>
              </w:rPr>
              <w:t>Recuento</w:t>
            </w:r>
          </w:p>
        </w:tc>
        <w:tc>
          <w:tcPr>
            <w:tcW w:w="1041" w:type="dxa"/>
          </w:tcPr>
          <w:p w:rsidR="00C54548" w:rsidRDefault="00263DB7">
            <w:pPr>
              <w:pStyle w:val="TableParagraph"/>
              <w:spacing w:before="7" w:line="271" w:lineRule="exact"/>
              <w:ind w:left="108"/>
              <w:rPr>
                <w:sz w:val="24"/>
              </w:rPr>
            </w:pPr>
            <w:r>
              <w:rPr>
                <w:spacing w:val="-10"/>
                <w:sz w:val="24"/>
              </w:rPr>
              <w:t>0</w:t>
            </w:r>
          </w:p>
        </w:tc>
        <w:tc>
          <w:tcPr>
            <w:tcW w:w="900" w:type="dxa"/>
          </w:tcPr>
          <w:p w:rsidR="00C54548" w:rsidRDefault="00263DB7">
            <w:pPr>
              <w:pStyle w:val="TableParagraph"/>
              <w:spacing w:before="7" w:line="271" w:lineRule="exact"/>
              <w:ind w:left="107"/>
              <w:rPr>
                <w:sz w:val="24"/>
              </w:rPr>
            </w:pPr>
            <w:r>
              <w:rPr>
                <w:spacing w:val="-10"/>
                <w:sz w:val="24"/>
              </w:rPr>
              <w:t>4</w:t>
            </w:r>
          </w:p>
        </w:tc>
        <w:tc>
          <w:tcPr>
            <w:tcW w:w="1174" w:type="dxa"/>
          </w:tcPr>
          <w:p w:rsidR="00C54548" w:rsidRDefault="00263DB7">
            <w:pPr>
              <w:pStyle w:val="TableParagraph"/>
              <w:spacing w:before="7" w:line="271" w:lineRule="exact"/>
              <w:ind w:left="80"/>
              <w:rPr>
                <w:sz w:val="24"/>
              </w:rPr>
            </w:pPr>
            <w:r>
              <w:rPr>
                <w:spacing w:val="-10"/>
                <w:sz w:val="24"/>
              </w:rPr>
              <w:t>5</w:t>
            </w:r>
          </w:p>
        </w:tc>
        <w:tc>
          <w:tcPr>
            <w:tcW w:w="955" w:type="dxa"/>
          </w:tcPr>
          <w:p w:rsidR="00C54548" w:rsidRDefault="00263DB7">
            <w:pPr>
              <w:pStyle w:val="TableParagraph"/>
              <w:spacing w:before="7" w:line="271" w:lineRule="exact"/>
              <w:ind w:left="110"/>
              <w:rPr>
                <w:sz w:val="24"/>
              </w:rPr>
            </w:pPr>
            <w:r>
              <w:rPr>
                <w:spacing w:val="-10"/>
                <w:sz w:val="24"/>
              </w:rPr>
              <w:t>9</w:t>
            </w:r>
          </w:p>
        </w:tc>
      </w:tr>
      <w:tr w:rsidR="00C54548">
        <w:trPr>
          <w:trHeight w:val="298"/>
        </w:trPr>
        <w:tc>
          <w:tcPr>
            <w:tcW w:w="3265" w:type="dxa"/>
          </w:tcPr>
          <w:p w:rsidR="00C54548" w:rsidRDefault="00263DB7">
            <w:pPr>
              <w:pStyle w:val="TableParagraph"/>
              <w:spacing w:before="5" w:line="273" w:lineRule="exact"/>
              <w:ind w:right="104"/>
              <w:jc w:val="right"/>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41" w:type="dxa"/>
          </w:tcPr>
          <w:p w:rsidR="00C54548" w:rsidRDefault="00263DB7">
            <w:pPr>
              <w:pStyle w:val="TableParagraph"/>
              <w:spacing w:before="5" w:line="273" w:lineRule="exact"/>
              <w:ind w:left="108"/>
              <w:rPr>
                <w:sz w:val="24"/>
              </w:rPr>
            </w:pPr>
            <w:r>
              <w:rPr>
                <w:spacing w:val="-4"/>
                <w:sz w:val="24"/>
              </w:rPr>
              <w:t>0,0%</w:t>
            </w:r>
          </w:p>
        </w:tc>
        <w:tc>
          <w:tcPr>
            <w:tcW w:w="900" w:type="dxa"/>
          </w:tcPr>
          <w:p w:rsidR="00C54548" w:rsidRDefault="00263DB7">
            <w:pPr>
              <w:pStyle w:val="TableParagraph"/>
              <w:spacing w:before="5" w:line="273" w:lineRule="exact"/>
              <w:ind w:left="107"/>
              <w:rPr>
                <w:sz w:val="24"/>
              </w:rPr>
            </w:pPr>
            <w:r>
              <w:rPr>
                <w:spacing w:val="-2"/>
                <w:sz w:val="24"/>
              </w:rPr>
              <w:t>11,1%</w:t>
            </w:r>
          </w:p>
        </w:tc>
        <w:tc>
          <w:tcPr>
            <w:tcW w:w="1174" w:type="dxa"/>
          </w:tcPr>
          <w:p w:rsidR="00C54548" w:rsidRDefault="00263DB7">
            <w:pPr>
              <w:pStyle w:val="TableParagraph"/>
              <w:spacing w:before="5" w:line="273" w:lineRule="exact"/>
              <w:ind w:left="80"/>
              <w:rPr>
                <w:sz w:val="24"/>
              </w:rPr>
            </w:pPr>
            <w:r>
              <w:rPr>
                <w:spacing w:val="-2"/>
                <w:sz w:val="24"/>
              </w:rPr>
              <w:t>13,9%</w:t>
            </w:r>
          </w:p>
        </w:tc>
        <w:tc>
          <w:tcPr>
            <w:tcW w:w="955" w:type="dxa"/>
          </w:tcPr>
          <w:p w:rsidR="00C54548" w:rsidRDefault="00263DB7">
            <w:pPr>
              <w:pStyle w:val="TableParagraph"/>
              <w:spacing w:before="5" w:line="273" w:lineRule="exact"/>
              <w:ind w:left="110"/>
              <w:rPr>
                <w:sz w:val="24"/>
              </w:rPr>
            </w:pPr>
            <w:r>
              <w:rPr>
                <w:spacing w:val="-2"/>
                <w:sz w:val="24"/>
              </w:rPr>
              <w:t>25,0%</w:t>
            </w:r>
          </w:p>
        </w:tc>
      </w:tr>
      <w:tr w:rsidR="00C54548">
        <w:trPr>
          <w:trHeight w:val="297"/>
        </w:trPr>
        <w:tc>
          <w:tcPr>
            <w:tcW w:w="3265" w:type="dxa"/>
          </w:tcPr>
          <w:p w:rsidR="00C54548" w:rsidRDefault="00263DB7">
            <w:pPr>
              <w:pStyle w:val="TableParagraph"/>
              <w:tabs>
                <w:tab w:val="left" w:pos="2116"/>
              </w:tabs>
              <w:spacing w:before="7" w:line="271" w:lineRule="exact"/>
              <w:ind w:left="1616"/>
              <w:rPr>
                <w:sz w:val="24"/>
              </w:rPr>
            </w:pPr>
            <w:r>
              <w:rPr>
                <w:b/>
                <w:spacing w:val="-5"/>
                <w:sz w:val="24"/>
              </w:rPr>
              <w:t>T3</w:t>
            </w:r>
            <w:r>
              <w:rPr>
                <w:b/>
                <w:sz w:val="24"/>
              </w:rPr>
              <w:tab/>
            </w:r>
            <w:r>
              <w:rPr>
                <w:spacing w:val="-2"/>
                <w:sz w:val="24"/>
              </w:rPr>
              <w:t>Recuento</w:t>
            </w:r>
          </w:p>
        </w:tc>
        <w:tc>
          <w:tcPr>
            <w:tcW w:w="1041" w:type="dxa"/>
          </w:tcPr>
          <w:p w:rsidR="00C54548" w:rsidRDefault="00263DB7">
            <w:pPr>
              <w:pStyle w:val="TableParagraph"/>
              <w:spacing w:before="7" w:line="271" w:lineRule="exact"/>
              <w:ind w:left="108"/>
              <w:rPr>
                <w:sz w:val="24"/>
              </w:rPr>
            </w:pPr>
            <w:r>
              <w:rPr>
                <w:spacing w:val="-10"/>
                <w:sz w:val="24"/>
              </w:rPr>
              <w:t>2</w:t>
            </w:r>
          </w:p>
        </w:tc>
        <w:tc>
          <w:tcPr>
            <w:tcW w:w="900" w:type="dxa"/>
          </w:tcPr>
          <w:p w:rsidR="00C54548" w:rsidRDefault="00263DB7">
            <w:pPr>
              <w:pStyle w:val="TableParagraph"/>
              <w:spacing w:before="7" w:line="271" w:lineRule="exact"/>
              <w:ind w:left="107"/>
              <w:rPr>
                <w:sz w:val="24"/>
              </w:rPr>
            </w:pPr>
            <w:r>
              <w:rPr>
                <w:spacing w:val="-10"/>
                <w:sz w:val="24"/>
              </w:rPr>
              <w:t>5</w:t>
            </w:r>
          </w:p>
        </w:tc>
        <w:tc>
          <w:tcPr>
            <w:tcW w:w="1174" w:type="dxa"/>
          </w:tcPr>
          <w:p w:rsidR="00C54548" w:rsidRDefault="00263DB7">
            <w:pPr>
              <w:pStyle w:val="TableParagraph"/>
              <w:spacing w:before="7" w:line="271" w:lineRule="exact"/>
              <w:ind w:left="80"/>
              <w:rPr>
                <w:sz w:val="24"/>
              </w:rPr>
            </w:pPr>
            <w:r>
              <w:rPr>
                <w:spacing w:val="-10"/>
                <w:sz w:val="24"/>
              </w:rPr>
              <w:t>2</w:t>
            </w:r>
          </w:p>
        </w:tc>
        <w:tc>
          <w:tcPr>
            <w:tcW w:w="955" w:type="dxa"/>
          </w:tcPr>
          <w:p w:rsidR="00C54548" w:rsidRDefault="00263DB7">
            <w:pPr>
              <w:pStyle w:val="TableParagraph"/>
              <w:spacing w:before="7" w:line="271" w:lineRule="exact"/>
              <w:ind w:left="110"/>
              <w:rPr>
                <w:sz w:val="24"/>
              </w:rPr>
            </w:pPr>
            <w:r>
              <w:rPr>
                <w:spacing w:val="-10"/>
                <w:sz w:val="24"/>
              </w:rPr>
              <w:t>9</w:t>
            </w:r>
          </w:p>
        </w:tc>
      </w:tr>
      <w:tr w:rsidR="00C54548">
        <w:trPr>
          <w:trHeight w:val="295"/>
        </w:trPr>
        <w:tc>
          <w:tcPr>
            <w:tcW w:w="3265" w:type="dxa"/>
          </w:tcPr>
          <w:p w:rsidR="00C54548" w:rsidRDefault="00263DB7">
            <w:pPr>
              <w:pStyle w:val="TableParagraph"/>
              <w:spacing w:before="5" w:line="271" w:lineRule="exact"/>
              <w:ind w:right="104"/>
              <w:jc w:val="right"/>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41" w:type="dxa"/>
          </w:tcPr>
          <w:p w:rsidR="00C54548" w:rsidRDefault="00263DB7">
            <w:pPr>
              <w:pStyle w:val="TableParagraph"/>
              <w:spacing w:before="5" w:line="271" w:lineRule="exact"/>
              <w:ind w:left="108"/>
              <w:rPr>
                <w:sz w:val="24"/>
              </w:rPr>
            </w:pPr>
            <w:r>
              <w:rPr>
                <w:spacing w:val="-4"/>
                <w:sz w:val="24"/>
              </w:rPr>
              <w:t>5,6%</w:t>
            </w:r>
          </w:p>
        </w:tc>
        <w:tc>
          <w:tcPr>
            <w:tcW w:w="900" w:type="dxa"/>
          </w:tcPr>
          <w:p w:rsidR="00C54548" w:rsidRDefault="00263DB7">
            <w:pPr>
              <w:pStyle w:val="TableParagraph"/>
              <w:spacing w:before="5" w:line="271" w:lineRule="exact"/>
              <w:ind w:left="107"/>
              <w:rPr>
                <w:sz w:val="24"/>
              </w:rPr>
            </w:pPr>
            <w:r>
              <w:rPr>
                <w:spacing w:val="-2"/>
                <w:sz w:val="24"/>
              </w:rPr>
              <w:t>13,9%</w:t>
            </w:r>
          </w:p>
        </w:tc>
        <w:tc>
          <w:tcPr>
            <w:tcW w:w="1174" w:type="dxa"/>
          </w:tcPr>
          <w:p w:rsidR="00C54548" w:rsidRDefault="00263DB7">
            <w:pPr>
              <w:pStyle w:val="TableParagraph"/>
              <w:spacing w:before="5" w:line="271" w:lineRule="exact"/>
              <w:ind w:left="80"/>
              <w:rPr>
                <w:sz w:val="24"/>
              </w:rPr>
            </w:pPr>
            <w:r>
              <w:rPr>
                <w:spacing w:val="-4"/>
                <w:sz w:val="24"/>
              </w:rPr>
              <w:t>5,6%</w:t>
            </w:r>
          </w:p>
        </w:tc>
        <w:tc>
          <w:tcPr>
            <w:tcW w:w="955" w:type="dxa"/>
          </w:tcPr>
          <w:p w:rsidR="00C54548" w:rsidRDefault="00263DB7">
            <w:pPr>
              <w:pStyle w:val="TableParagraph"/>
              <w:spacing w:before="5" w:line="271" w:lineRule="exact"/>
              <w:ind w:left="110"/>
              <w:rPr>
                <w:sz w:val="24"/>
              </w:rPr>
            </w:pPr>
            <w:r>
              <w:rPr>
                <w:spacing w:val="-2"/>
                <w:sz w:val="24"/>
              </w:rPr>
              <w:t>25,0%</w:t>
            </w:r>
          </w:p>
        </w:tc>
      </w:tr>
      <w:tr w:rsidR="00C54548">
        <w:trPr>
          <w:trHeight w:val="298"/>
        </w:trPr>
        <w:tc>
          <w:tcPr>
            <w:tcW w:w="3265" w:type="dxa"/>
          </w:tcPr>
          <w:p w:rsidR="00C54548" w:rsidRDefault="00263DB7">
            <w:pPr>
              <w:pStyle w:val="TableParagraph"/>
              <w:tabs>
                <w:tab w:val="left" w:pos="2116"/>
              </w:tabs>
              <w:spacing w:before="5" w:line="273" w:lineRule="exact"/>
              <w:ind w:left="1616"/>
              <w:rPr>
                <w:sz w:val="24"/>
              </w:rPr>
            </w:pPr>
            <w:r>
              <w:rPr>
                <w:b/>
                <w:spacing w:val="-5"/>
                <w:sz w:val="24"/>
              </w:rPr>
              <w:t>T4</w:t>
            </w:r>
            <w:r>
              <w:rPr>
                <w:b/>
                <w:sz w:val="24"/>
              </w:rPr>
              <w:tab/>
            </w:r>
            <w:r>
              <w:rPr>
                <w:spacing w:val="-2"/>
                <w:sz w:val="24"/>
              </w:rPr>
              <w:t>Recuento</w:t>
            </w:r>
          </w:p>
        </w:tc>
        <w:tc>
          <w:tcPr>
            <w:tcW w:w="1041" w:type="dxa"/>
          </w:tcPr>
          <w:p w:rsidR="00C54548" w:rsidRDefault="00263DB7">
            <w:pPr>
              <w:pStyle w:val="TableParagraph"/>
              <w:spacing w:before="5" w:line="273" w:lineRule="exact"/>
              <w:ind w:left="108"/>
              <w:rPr>
                <w:sz w:val="24"/>
              </w:rPr>
            </w:pPr>
            <w:r>
              <w:rPr>
                <w:spacing w:val="-10"/>
                <w:sz w:val="24"/>
              </w:rPr>
              <w:t>4</w:t>
            </w:r>
          </w:p>
        </w:tc>
        <w:tc>
          <w:tcPr>
            <w:tcW w:w="900" w:type="dxa"/>
          </w:tcPr>
          <w:p w:rsidR="00C54548" w:rsidRDefault="00263DB7">
            <w:pPr>
              <w:pStyle w:val="TableParagraph"/>
              <w:spacing w:before="5" w:line="273" w:lineRule="exact"/>
              <w:ind w:left="107"/>
              <w:rPr>
                <w:sz w:val="24"/>
              </w:rPr>
            </w:pPr>
            <w:r>
              <w:rPr>
                <w:spacing w:val="-10"/>
                <w:sz w:val="24"/>
              </w:rPr>
              <w:t>1</w:t>
            </w:r>
          </w:p>
        </w:tc>
        <w:tc>
          <w:tcPr>
            <w:tcW w:w="1174" w:type="dxa"/>
          </w:tcPr>
          <w:p w:rsidR="00C54548" w:rsidRDefault="00263DB7">
            <w:pPr>
              <w:pStyle w:val="TableParagraph"/>
              <w:spacing w:before="5" w:line="273" w:lineRule="exact"/>
              <w:ind w:left="80"/>
              <w:rPr>
                <w:sz w:val="24"/>
              </w:rPr>
            </w:pPr>
            <w:r>
              <w:rPr>
                <w:spacing w:val="-10"/>
                <w:sz w:val="24"/>
              </w:rPr>
              <w:t>4</w:t>
            </w:r>
          </w:p>
        </w:tc>
        <w:tc>
          <w:tcPr>
            <w:tcW w:w="955" w:type="dxa"/>
          </w:tcPr>
          <w:p w:rsidR="00C54548" w:rsidRDefault="00263DB7">
            <w:pPr>
              <w:pStyle w:val="TableParagraph"/>
              <w:spacing w:before="5" w:line="273" w:lineRule="exact"/>
              <w:ind w:left="110"/>
              <w:rPr>
                <w:sz w:val="24"/>
              </w:rPr>
            </w:pPr>
            <w:r>
              <w:rPr>
                <w:spacing w:val="-10"/>
                <w:sz w:val="24"/>
              </w:rPr>
              <w:t>9</w:t>
            </w:r>
          </w:p>
        </w:tc>
      </w:tr>
      <w:tr w:rsidR="00C54548">
        <w:trPr>
          <w:trHeight w:val="302"/>
        </w:trPr>
        <w:tc>
          <w:tcPr>
            <w:tcW w:w="3265" w:type="dxa"/>
            <w:tcBorders>
              <w:bottom w:val="single" w:sz="4" w:space="0" w:color="000000"/>
            </w:tcBorders>
          </w:tcPr>
          <w:p w:rsidR="00C54548" w:rsidRDefault="00263DB7">
            <w:pPr>
              <w:pStyle w:val="TableParagraph"/>
              <w:spacing w:before="7" w:line="275" w:lineRule="exact"/>
              <w:ind w:right="104"/>
              <w:jc w:val="right"/>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41" w:type="dxa"/>
            <w:tcBorders>
              <w:bottom w:val="single" w:sz="4" w:space="0" w:color="000000"/>
            </w:tcBorders>
          </w:tcPr>
          <w:p w:rsidR="00C54548" w:rsidRDefault="00263DB7">
            <w:pPr>
              <w:pStyle w:val="TableParagraph"/>
              <w:spacing w:before="7" w:line="275" w:lineRule="exact"/>
              <w:ind w:left="108"/>
              <w:rPr>
                <w:sz w:val="24"/>
              </w:rPr>
            </w:pPr>
            <w:r>
              <w:rPr>
                <w:spacing w:val="-2"/>
                <w:sz w:val="24"/>
              </w:rPr>
              <w:t>11,1%</w:t>
            </w:r>
          </w:p>
        </w:tc>
        <w:tc>
          <w:tcPr>
            <w:tcW w:w="900" w:type="dxa"/>
            <w:tcBorders>
              <w:bottom w:val="single" w:sz="4" w:space="0" w:color="000000"/>
            </w:tcBorders>
          </w:tcPr>
          <w:p w:rsidR="00C54548" w:rsidRDefault="00263DB7">
            <w:pPr>
              <w:pStyle w:val="TableParagraph"/>
              <w:spacing w:before="7" w:line="275" w:lineRule="exact"/>
              <w:ind w:left="107"/>
              <w:rPr>
                <w:sz w:val="24"/>
              </w:rPr>
            </w:pPr>
            <w:r>
              <w:rPr>
                <w:spacing w:val="-4"/>
                <w:sz w:val="24"/>
              </w:rPr>
              <w:t>2,8%</w:t>
            </w:r>
          </w:p>
        </w:tc>
        <w:tc>
          <w:tcPr>
            <w:tcW w:w="1174" w:type="dxa"/>
            <w:tcBorders>
              <w:bottom w:val="single" w:sz="4" w:space="0" w:color="000000"/>
            </w:tcBorders>
          </w:tcPr>
          <w:p w:rsidR="00C54548" w:rsidRDefault="00263DB7">
            <w:pPr>
              <w:pStyle w:val="TableParagraph"/>
              <w:spacing w:before="7" w:line="275" w:lineRule="exact"/>
              <w:ind w:left="80"/>
              <w:rPr>
                <w:sz w:val="24"/>
              </w:rPr>
            </w:pPr>
            <w:r>
              <w:rPr>
                <w:spacing w:val="-2"/>
                <w:sz w:val="24"/>
              </w:rPr>
              <w:t>11,1%</w:t>
            </w:r>
          </w:p>
        </w:tc>
        <w:tc>
          <w:tcPr>
            <w:tcW w:w="955" w:type="dxa"/>
            <w:tcBorders>
              <w:bottom w:val="single" w:sz="4" w:space="0" w:color="000000"/>
            </w:tcBorders>
          </w:tcPr>
          <w:p w:rsidR="00C54548" w:rsidRDefault="00263DB7">
            <w:pPr>
              <w:pStyle w:val="TableParagraph"/>
              <w:spacing w:before="7" w:line="275" w:lineRule="exact"/>
              <w:ind w:left="110"/>
              <w:rPr>
                <w:sz w:val="24"/>
              </w:rPr>
            </w:pPr>
            <w:r>
              <w:rPr>
                <w:spacing w:val="-2"/>
                <w:sz w:val="24"/>
              </w:rPr>
              <w:t>25,0%</w:t>
            </w:r>
          </w:p>
        </w:tc>
      </w:tr>
      <w:tr w:rsidR="00C54548">
        <w:trPr>
          <w:trHeight w:val="293"/>
        </w:trPr>
        <w:tc>
          <w:tcPr>
            <w:tcW w:w="3265" w:type="dxa"/>
            <w:tcBorders>
              <w:top w:val="single" w:sz="4" w:space="0" w:color="000000"/>
            </w:tcBorders>
          </w:tcPr>
          <w:p w:rsidR="00C54548" w:rsidRDefault="00263DB7">
            <w:pPr>
              <w:pStyle w:val="TableParagraph"/>
              <w:tabs>
                <w:tab w:val="left" w:pos="2116"/>
              </w:tabs>
              <w:spacing w:before="2" w:line="271" w:lineRule="exact"/>
              <w:ind w:left="108"/>
              <w:rPr>
                <w:sz w:val="24"/>
              </w:rPr>
            </w:pPr>
            <w:proofErr w:type="gramStart"/>
            <w:r>
              <w:rPr>
                <w:b/>
                <w:spacing w:val="-2"/>
                <w:sz w:val="24"/>
              </w:rPr>
              <w:t>Total</w:t>
            </w:r>
            <w:proofErr w:type="gramEnd"/>
            <w:r>
              <w:rPr>
                <w:b/>
                <w:sz w:val="24"/>
              </w:rPr>
              <w:tab/>
            </w:r>
            <w:r>
              <w:rPr>
                <w:spacing w:val="-2"/>
                <w:sz w:val="24"/>
              </w:rPr>
              <w:t>Recuento</w:t>
            </w:r>
          </w:p>
        </w:tc>
        <w:tc>
          <w:tcPr>
            <w:tcW w:w="1041" w:type="dxa"/>
            <w:tcBorders>
              <w:top w:val="single" w:sz="4" w:space="0" w:color="000000"/>
            </w:tcBorders>
          </w:tcPr>
          <w:p w:rsidR="00C54548" w:rsidRDefault="00263DB7">
            <w:pPr>
              <w:pStyle w:val="TableParagraph"/>
              <w:spacing w:before="2" w:line="271" w:lineRule="exact"/>
              <w:ind w:left="108"/>
              <w:rPr>
                <w:sz w:val="24"/>
              </w:rPr>
            </w:pPr>
            <w:r>
              <w:rPr>
                <w:spacing w:val="-10"/>
                <w:sz w:val="24"/>
              </w:rPr>
              <w:t>9</w:t>
            </w:r>
          </w:p>
        </w:tc>
        <w:tc>
          <w:tcPr>
            <w:tcW w:w="900" w:type="dxa"/>
            <w:tcBorders>
              <w:top w:val="single" w:sz="4" w:space="0" w:color="000000"/>
            </w:tcBorders>
          </w:tcPr>
          <w:p w:rsidR="00C54548" w:rsidRDefault="00263DB7">
            <w:pPr>
              <w:pStyle w:val="TableParagraph"/>
              <w:spacing w:before="2" w:line="271" w:lineRule="exact"/>
              <w:ind w:left="107"/>
              <w:rPr>
                <w:sz w:val="24"/>
              </w:rPr>
            </w:pPr>
            <w:r>
              <w:rPr>
                <w:spacing w:val="-5"/>
                <w:sz w:val="24"/>
              </w:rPr>
              <w:t>12</w:t>
            </w:r>
          </w:p>
        </w:tc>
        <w:tc>
          <w:tcPr>
            <w:tcW w:w="1174" w:type="dxa"/>
            <w:tcBorders>
              <w:top w:val="single" w:sz="4" w:space="0" w:color="000000"/>
            </w:tcBorders>
          </w:tcPr>
          <w:p w:rsidR="00C54548" w:rsidRDefault="00263DB7">
            <w:pPr>
              <w:pStyle w:val="TableParagraph"/>
              <w:spacing w:before="2" w:line="271" w:lineRule="exact"/>
              <w:ind w:left="80"/>
              <w:rPr>
                <w:sz w:val="24"/>
              </w:rPr>
            </w:pPr>
            <w:r>
              <w:rPr>
                <w:spacing w:val="-5"/>
                <w:sz w:val="24"/>
              </w:rPr>
              <w:t>15</w:t>
            </w:r>
          </w:p>
        </w:tc>
        <w:tc>
          <w:tcPr>
            <w:tcW w:w="955" w:type="dxa"/>
            <w:tcBorders>
              <w:top w:val="single" w:sz="4" w:space="0" w:color="000000"/>
            </w:tcBorders>
          </w:tcPr>
          <w:p w:rsidR="00C54548" w:rsidRDefault="00263DB7">
            <w:pPr>
              <w:pStyle w:val="TableParagraph"/>
              <w:spacing w:before="2" w:line="271" w:lineRule="exact"/>
              <w:ind w:left="110"/>
              <w:rPr>
                <w:sz w:val="24"/>
              </w:rPr>
            </w:pPr>
            <w:r>
              <w:rPr>
                <w:spacing w:val="-5"/>
                <w:sz w:val="24"/>
              </w:rPr>
              <w:t>36</w:t>
            </w:r>
          </w:p>
        </w:tc>
      </w:tr>
      <w:tr w:rsidR="00C54548">
        <w:trPr>
          <w:trHeight w:val="304"/>
        </w:trPr>
        <w:tc>
          <w:tcPr>
            <w:tcW w:w="3265" w:type="dxa"/>
            <w:tcBorders>
              <w:bottom w:val="single" w:sz="4" w:space="0" w:color="000000"/>
            </w:tcBorders>
          </w:tcPr>
          <w:p w:rsidR="00C54548" w:rsidRDefault="00263DB7">
            <w:pPr>
              <w:pStyle w:val="TableParagraph"/>
              <w:spacing w:before="5"/>
              <w:ind w:right="104"/>
              <w:jc w:val="right"/>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41" w:type="dxa"/>
            <w:tcBorders>
              <w:bottom w:val="single" w:sz="4" w:space="0" w:color="000000"/>
            </w:tcBorders>
          </w:tcPr>
          <w:p w:rsidR="00C54548" w:rsidRDefault="00263DB7">
            <w:pPr>
              <w:pStyle w:val="TableParagraph"/>
              <w:spacing w:before="5"/>
              <w:ind w:left="108"/>
              <w:rPr>
                <w:sz w:val="24"/>
              </w:rPr>
            </w:pPr>
            <w:r>
              <w:rPr>
                <w:spacing w:val="-2"/>
                <w:sz w:val="24"/>
              </w:rPr>
              <w:t>25,0%</w:t>
            </w:r>
          </w:p>
        </w:tc>
        <w:tc>
          <w:tcPr>
            <w:tcW w:w="900" w:type="dxa"/>
            <w:tcBorders>
              <w:bottom w:val="single" w:sz="4" w:space="0" w:color="000000"/>
            </w:tcBorders>
          </w:tcPr>
          <w:p w:rsidR="00C54548" w:rsidRDefault="00263DB7">
            <w:pPr>
              <w:pStyle w:val="TableParagraph"/>
              <w:spacing w:before="5"/>
              <w:ind w:left="107"/>
              <w:rPr>
                <w:sz w:val="24"/>
              </w:rPr>
            </w:pPr>
            <w:r>
              <w:rPr>
                <w:spacing w:val="-2"/>
                <w:sz w:val="24"/>
              </w:rPr>
              <w:t>33,3%</w:t>
            </w:r>
          </w:p>
        </w:tc>
        <w:tc>
          <w:tcPr>
            <w:tcW w:w="1174" w:type="dxa"/>
            <w:tcBorders>
              <w:bottom w:val="single" w:sz="4" w:space="0" w:color="000000"/>
            </w:tcBorders>
          </w:tcPr>
          <w:p w:rsidR="00C54548" w:rsidRDefault="00263DB7">
            <w:pPr>
              <w:pStyle w:val="TableParagraph"/>
              <w:spacing w:before="5"/>
              <w:ind w:left="80"/>
              <w:rPr>
                <w:sz w:val="24"/>
              </w:rPr>
            </w:pPr>
            <w:r>
              <w:rPr>
                <w:spacing w:val="-2"/>
                <w:sz w:val="24"/>
              </w:rPr>
              <w:t>41,7%</w:t>
            </w:r>
          </w:p>
        </w:tc>
        <w:tc>
          <w:tcPr>
            <w:tcW w:w="955" w:type="dxa"/>
            <w:tcBorders>
              <w:bottom w:val="single" w:sz="4" w:space="0" w:color="000000"/>
            </w:tcBorders>
          </w:tcPr>
          <w:p w:rsidR="00C54548" w:rsidRDefault="00263DB7">
            <w:pPr>
              <w:pStyle w:val="TableParagraph"/>
              <w:spacing w:before="5"/>
              <w:ind w:left="110"/>
              <w:rPr>
                <w:sz w:val="24"/>
              </w:rPr>
            </w:pPr>
            <w:r>
              <w:rPr>
                <w:spacing w:val="-2"/>
                <w:sz w:val="24"/>
              </w:rPr>
              <w:t>100,0%</w:t>
            </w:r>
          </w:p>
        </w:tc>
      </w:tr>
    </w:tbl>
    <w:p w:rsidR="00C54548" w:rsidRDefault="00C54548">
      <w:pPr>
        <w:pStyle w:val="Textoindependiente"/>
        <w:spacing w:before="189"/>
      </w:pPr>
    </w:p>
    <w:p w:rsidR="00C54548" w:rsidRDefault="00263DB7">
      <w:pPr>
        <w:pStyle w:val="Ttulo3"/>
        <w:jc w:val="both"/>
      </w:pPr>
      <w:r>
        <w:t>Figura</w:t>
      </w:r>
      <w:r>
        <w:rPr>
          <w:spacing w:val="1"/>
        </w:rPr>
        <w:t xml:space="preserve"> </w:t>
      </w:r>
      <w:r>
        <w:rPr>
          <w:spacing w:val="-5"/>
        </w:rPr>
        <w:t>20</w:t>
      </w:r>
    </w:p>
    <w:p w:rsidR="00C54548" w:rsidRDefault="00263DB7">
      <w:pPr>
        <w:spacing w:before="136"/>
        <w:ind w:left="568"/>
        <w:jc w:val="both"/>
        <w:rPr>
          <w:i/>
          <w:sz w:val="24"/>
        </w:rPr>
      </w:pPr>
      <w:bookmarkStart w:id="170" w:name="_bookmark167"/>
      <w:bookmarkEnd w:id="170"/>
      <w:r>
        <w:rPr>
          <w:i/>
          <w:sz w:val="24"/>
        </w:rPr>
        <w:t>Atributo</w:t>
      </w:r>
      <w:r>
        <w:rPr>
          <w:i/>
          <w:spacing w:val="-4"/>
          <w:sz w:val="24"/>
        </w:rPr>
        <w:t xml:space="preserve"> </w:t>
      </w:r>
      <w:r>
        <w:rPr>
          <w:i/>
          <w:sz w:val="24"/>
        </w:rPr>
        <w:t>sensorial</w:t>
      </w:r>
      <w:r>
        <w:rPr>
          <w:i/>
          <w:spacing w:val="-1"/>
          <w:sz w:val="24"/>
        </w:rPr>
        <w:t xml:space="preserve"> </w:t>
      </w:r>
      <w:r>
        <w:rPr>
          <w:i/>
          <w:spacing w:val="-2"/>
          <w:sz w:val="24"/>
        </w:rPr>
        <w:t>sabor</w:t>
      </w:r>
    </w:p>
    <w:p w:rsidR="00C54548" w:rsidRDefault="00263DB7">
      <w:pPr>
        <w:pStyle w:val="Textoindependiente"/>
        <w:spacing w:before="84"/>
        <w:rPr>
          <w:i/>
          <w:sz w:val="20"/>
        </w:rPr>
      </w:pPr>
      <w:r>
        <w:rPr>
          <w:i/>
          <w:noProof/>
          <w:sz w:val="20"/>
        </w:rPr>
        <w:drawing>
          <wp:anchor distT="0" distB="0" distL="0" distR="0" simplePos="0" relativeHeight="487613952" behindDoc="1" locked="0" layoutInCell="1" allowOverlap="1">
            <wp:simplePos x="0" y="0"/>
            <wp:positionH relativeFrom="page">
              <wp:posOffset>2316242</wp:posOffset>
            </wp:positionH>
            <wp:positionV relativeFrom="paragraph">
              <wp:posOffset>214844</wp:posOffset>
            </wp:positionV>
            <wp:extent cx="3303865" cy="2109787"/>
            <wp:effectExtent l="0" t="0" r="0" b="0"/>
            <wp:wrapTopAndBottom/>
            <wp:docPr id="104" name="Image 1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4" name="Image 104"/>
                    <pic:cNvPicPr/>
                  </pic:nvPicPr>
                  <pic:blipFill>
                    <a:blip r:embed="rId18" cstate="print"/>
                    <a:stretch>
                      <a:fillRect/>
                    </a:stretch>
                  </pic:blipFill>
                  <pic:spPr>
                    <a:xfrm>
                      <a:off x="0" y="0"/>
                      <a:ext cx="3303865" cy="2109787"/>
                    </a:xfrm>
                    <a:prstGeom prst="rect">
                      <a:avLst/>
                    </a:prstGeom>
                  </pic:spPr>
                </pic:pic>
              </a:graphicData>
            </a:graphic>
          </wp:anchor>
        </w:drawing>
      </w:r>
    </w:p>
    <w:p w:rsidR="00C54548" w:rsidRDefault="00263DB7">
      <w:pPr>
        <w:pStyle w:val="Textoindependiente"/>
        <w:spacing w:before="260" w:line="360" w:lineRule="auto"/>
        <w:ind w:left="568" w:right="136"/>
        <w:jc w:val="both"/>
      </w:pPr>
      <w:r>
        <w:t>El atributo sabor fue uno de los más determinantes en la preferencia de los catadores, se destaca que, el T2 destacó con el mayor porcentaje de calificaciones excelentes (13,9 %), seguido por T1 y T4 con 11,1 % cada uno. En total, el 75 % de</w:t>
      </w:r>
      <w:r>
        <w:rPr>
          <w:spacing w:val="-11"/>
        </w:rPr>
        <w:t xml:space="preserve"> </w:t>
      </w:r>
      <w:r>
        <w:t>las</w:t>
      </w:r>
      <w:r>
        <w:rPr>
          <w:spacing w:val="-13"/>
        </w:rPr>
        <w:t xml:space="preserve"> </w:t>
      </w:r>
      <w:r>
        <w:t>muestras</w:t>
      </w:r>
      <w:r>
        <w:rPr>
          <w:spacing w:val="-13"/>
        </w:rPr>
        <w:t xml:space="preserve"> </w:t>
      </w:r>
      <w:r>
        <w:t>fueron</w:t>
      </w:r>
      <w:r>
        <w:rPr>
          <w:spacing w:val="-15"/>
        </w:rPr>
        <w:t xml:space="preserve"> </w:t>
      </w:r>
      <w:r>
        <w:t>catalogadas</w:t>
      </w:r>
      <w:r>
        <w:rPr>
          <w:spacing w:val="-15"/>
        </w:rPr>
        <w:t xml:space="preserve"> </w:t>
      </w:r>
      <w:r>
        <w:t>como</w:t>
      </w:r>
      <w:r>
        <w:rPr>
          <w:spacing w:val="-11"/>
        </w:rPr>
        <w:t xml:space="preserve"> </w:t>
      </w:r>
      <w:r>
        <w:t>buenas</w:t>
      </w:r>
      <w:r>
        <w:rPr>
          <w:spacing w:val="-13"/>
        </w:rPr>
        <w:t xml:space="preserve"> </w:t>
      </w:r>
      <w:r>
        <w:t>o</w:t>
      </w:r>
      <w:r>
        <w:rPr>
          <w:spacing w:val="-15"/>
        </w:rPr>
        <w:t xml:space="preserve"> </w:t>
      </w:r>
      <w:r>
        <w:t>excelentes,</w:t>
      </w:r>
      <w:r>
        <w:rPr>
          <w:spacing w:val="-11"/>
        </w:rPr>
        <w:t xml:space="preserve"> </w:t>
      </w:r>
      <w:r>
        <w:t>lo</w:t>
      </w:r>
      <w:r>
        <w:rPr>
          <w:spacing w:val="-15"/>
        </w:rPr>
        <w:t xml:space="preserve"> </w:t>
      </w:r>
      <w:r>
        <w:t>que</w:t>
      </w:r>
      <w:r>
        <w:rPr>
          <w:spacing w:val="-14"/>
        </w:rPr>
        <w:t xml:space="preserve"> </w:t>
      </w:r>
      <w:r>
        <w:t>indica</w:t>
      </w:r>
      <w:r>
        <w:rPr>
          <w:spacing w:val="-10"/>
        </w:rPr>
        <w:t xml:space="preserve"> </w:t>
      </w:r>
      <w:r>
        <w:t>una</w:t>
      </w:r>
      <w:r>
        <w:rPr>
          <w:spacing w:val="-10"/>
        </w:rPr>
        <w:t xml:space="preserve"> </w:t>
      </w:r>
      <w:r>
        <w:t>alta palatabilidad</w:t>
      </w:r>
      <w:r>
        <w:rPr>
          <w:spacing w:val="-17"/>
        </w:rPr>
        <w:t xml:space="preserve"> </w:t>
      </w:r>
      <w:r>
        <w:t>general</w:t>
      </w:r>
      <w:r>
        <w:rPr>
          <w:spacing w:val="-16"/>
        </w:rPr>
        <w:t xml:space="preserve"> </w:t>
      </w:r>
      <w:r>
        <w:t>de</w:t>
      </w:r>
      <w:r>
        <w:rPr>
          <w:spacing w:val="-15"/>
        </w:rPr>
        <w:t xml:space="preserve"> </w:t>
      </w:r>
      <w:r>
        <w:t>la</w:t>
      </w:r>
      <w:r>
        <w:rPr>
          <w:spacing w:val="-15"/>
        </w:rPr>
        <w:t xml:space="preserve"> </w:t>
      </w:r>
      <w:r>
        <w:t>carne.</w:t>
      </w:r>
      <w:r>
        <w:rPr>
          <w:spacing w:val="-17"/>
        </w:rPr>
        <w:t xml:space="preserve"> </w:t>
      </w:r>
      <w:r>
        <w:t>La</w:t>
      </w:r>
      <w:r>
        <w:rPr>
          <w:spacing w:val="-10"/>
        </w:rPr>
        <w:t xml:space="preserve"> </w:t>
      </w:r>
      <w:r>
        <w:t>superioridad</w:t>
      </w:r>
      <w:r>
        <w:rPr>
          <w:spacing w:val="-17"/>
        </w:rPr>
        <w:t xml:space="preserve"> </w:t>
      </w:r>
      <w:r>
        <w:t>del</w:t>
      </w:r>
      <w:r>
        <w:rPr>
          <w:spacing w:val="-16"/>
        </w:rPr>
        <w:t xml:space="preserve"> </w:t>
      </w:r>
      <w:r>
        <w:t>tratamiento</w:t>
      </w:r>
      <w:r>
        <w:rPr>
          <w:spacing w:val="-17"/>
        </w:rPr>
        <w:t xml:space="preserve"> </w:t>
      </w:r>
      <w:r>
        <w:t>T2</w:t>
      </w:r>
      <w:r>
        <w:rPr>
          <w:spacing w:val="-13"/>
        </w:rPr>
        <w:t xml:space="preserve"> </w:t>
      </w:r>
      <w:r>
        <w:t>se</w:t>
      </w:r>
      <w:r>
        <w:rPr>
          <w:spacing w:val="-15"/>
        </w:rPr>
        <w:t xml:space="preserve"> </w:t>
      </w:r>
      <w:r>
        <w:t>explica</w:t>
      </w:r>
      <w:r>
        <w:rPr>
          <w:spacing w:val="-14"/>
        </w:rPr>
        <w:t xml:space="preserve"> </w:t>
      </w:r>
      <w:r>
        <w:rPr>
          <w:spacing w:val="-4"/>
        </w:rPr>
        <w:t>dado</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2" w:lineRule="auto"/>
        <w:ind w:left="568" w:right="140"/>
        <w:jc w:val="both"/>
      </w:pPr>
      <w:r>
        <w:lastRenderedPageBreak/>
        <w:t>que el sistema de alimentación proporcionado mejora la retención de compuestos nitrogenados y energéticos asociados al sabor agradable.</w:t>
      </w:r>
    </w:p>
    <w:p w:rsidR="00C54548" w:rsidRDefault="00C54548">
      <w:pPr>
        <w:pStyle w:val="Textoindependiente"/>
        <w:spacing w:before="15"/>
        <w:rPr>
          <w:sz w:val="20"/>
        </w:rPr>
      </w:pPr>
    </w:p>
    <w:tbl>
      <w:tblPr>
        <w:tblStyle w:val="TableNormal"/>
        <w:tblW w:w="0" w:type="auto"/>
        <w:tblInd w:w="576" w:type="dxa"/>
        <w:tblLayout w:type="fixed"/>
        <w:tblLook w:val="01E0" w:firstRow="1" w:lastRow="1" w:firstColumn="1" w:lastColumn="1" w:noHBand="0" w:noVBand="0"/>
      </w:tblPr>
      <w:tblGrid>
        <w:gridCol w:w="3265"/>
        <w:gridCol w:w="1039"/>
        <w:gridCol w:w="957"/>
        <w:gridCol w:w="1121"/>
        <w:gridCol w:w="957"/>
      </w:tblGrid>
      <w:tr w:rsidR="00C54548">
        <w:trPr>
          <w:trHeight w:val="1017"/>
        </w:trPr>
        <w:tc>
          <w:tcPr>
            <w:tcW w:w="3265" w:type="dxa"/>
            <w:tcBorders>
              <w:bottom w:val="single" w:sz="4" w:space="0" w:color="000000"/>
            </w:tcBorders>
          </w:tcPr>
          <w:p w:rsidR="00C54548" w:rsidRDefault="00263DB7">
            <w:pPr>
              <w:pStyle w:val="TableParagraph"/>
              <w:spacing w:line="266" w:lineRule="exact"/>
              <w:ind w:left="-1"/>
              <w:rPr>
                <w:b/>
                <w:sz w:val="24"/>
              </w:rPr>
            </w:pPr>
            <w:r>
              <w:rPr>
                <w:b/>
                <w:sz w:val="24"/>
              </w:rPr>
              <w:t>Tabla</w:t>
            </w:r>
            <w:r>
              <w:rPr>
                <w:b/>
                <w:spacing w:val="-3"/>
                <w:sz w:val="24"/>
              </w:rPr>
              <w:t xml:space="preserve"> </w:t>
            </w:r>
            <w:r>
              <w:rPr>
                <w:b/>
                <w:spacing w:val="-5"/>
                <w:sz w:val="24"/>
              </w:rPr>
              <w:t>57.</w:t>
            </w:r>
          </w:p>
          <w:p w:rsidR="00C54548" w:rsidRDefault="00263DB7">
            <w:pPr>
              <w:pStyle w:val="TableParagraph"/>
              <w:spacing w:before="140"/>
              <w:ind w:left="-1"/>
              <w:rPr>
                <w:i/>
                <w:sz w:val="24"/>
              </w:rPr>
            </w:pPr>
            <w:bookmarkStart w:id="171" w:name="_bookmark168"/>
            <w:bookmarkEnd w:id="171"/>
            <w:r>
              <w:rPr>
                <w:i/>
                <w:sz w:val="24"/>
              </w:rPr>
              <w:t>Atributo</w:t>
            </w:r>
            <w:r>
              <w:rPr>
                <w:i/>
                <w:spacing w:val="-2"/>
                <w:sz w:val="24"/>
              </w:rPr>
              <w:t xml:space="preserve"> </w:t>
            </w:r>
            <w:r>
              <w:rPr>
                <w:i/>
                <w:sz w:val="24"/>
              </w:rPr>
              <w:t>sensorial</w:t>
            </w:r>
            <w:r>
              <w:rPr>
                <w:i/>
                <w:spacing w:val="-1"/>
                <w:sz w:val="24"/>
              </w:rPr>
              <w:t xml:space="preserve"> </w:t>
            </w:r>
            <w:r>
              <w:rPr>
                <w:i/>
                <w:spacing w:val="-2"/>
                <w:sz w:val="24"/>
              </w:rPr>
              <w:t>textura</w:t>
            </w:r>
          </w:p>
        </w:tc>
        <w:tc>
          <w:tcPr>
            <w:tcW w:w="1039" w:type="dxa"/>
            <w:tcBorders>
              <w:bottom w:val="single" w:sz="4" w:space="0" w:color="000000"/>
            </w:tcBorders>
          </w:tcPr>
          <w:p w:rsidR="00C54548" w:rsidRDefault="00C54548">
            <w:pPr>
              <w:pStyle w:val="TableParagraph"/>
              <w:rPr>
                <w:sz w:val="24"/>
              </w:rPr>
            </w:pPr>
          </w:p>
        </w:tc>
        <w:tc>
          <w:tcPr>
            <w:tcW w:w="957" w:type="dxa"/>
            <w:tcBorders>
              <w:bottom w:val="single" w:sz="4" w:space="0" w:color="000000"/>
            </w:tcBorders>
          </w:tcPr>
          <w:p w:rsidR="00C54548" w:rsidRDefault="00C54548">
            <w:pPr>
              <w:pStyle w:val="TableParagraph"/>
              <w:rPr>
                <w:sz w:val="24"/>
              </w:rPr>
            </w:pPr>
          </w:p>
        </w:tc>
        <w:tc>
          <w:tcPr>
            <w:tcW w:w="1121" w:type="dxa"/>
            <w:tcBorders>
              <w:bottom w:val="single" w:sz="4" w:space="0" w:color="000000"/>
            </w:tcBorders>
          </w:tcPr>
          <w:p w:rsidR="00C54548" w:rsidRDefault="00C54548">
            <w:pPr>
              <w:pStyle w:val="TableParagraph"/>
              <w:rPr>
                <w:sz w:val="24"/>
              </w:rPr>
            </w:pPr>
          </w:p>
        </w:tc>
        <w:tc>
          <w:tcPr>
            <w:tcW w:w="957" w:type="dxa"/>
            <w:tcBorders>
              <w:bottom w:val="single" w:sz="4" w:space="0" w:color="000000"/>
            </w:tcBorders>
          </w:tcPr>
          <w:p w:rsidR="00C54548" w:rsidRDefault="00C54548">
            <w:pPr>
              <w:pStyle w:val="TableParagraph"/>
              <w:rPr>
                <w:sz w:val="24"/>
              </w:rPr>
            </w:pPr>
          </w:p>
        </w:tc>
      </w:tr>
      <w:tr w:rsidR="00C54548">
        <w:trPr>
          <w:trHeight w:val="297"/>
        </w:trPr>
        <w:tc>
          <w:tcPr>
            <w:tcW w:w="3265" w:type="dxa"/>
            <w:tcBorders>
              <w:top w:val="single" w:sz="4" w:space="0" w:color="000000"/>
            </w:tcBorders>
          </w:tcPr>
          <w:p w:rsidR="00C54548" w:rsidRDefault="00C54548">
            <w:pPr>
              <w:pStyle w:val="TableParagraph"/>
            </w:pPr>
          </w:p>
        </w:tc>
        <w:tc>
          <w:tcPr>
            <w:tcW w:w="1039" w:type="dxa"/>
            <w:tcBorders>
              <w:top w:val="single" w:sz="4" w:space="0" w:color="000000"/>
              <w:bottom w:val="single" w:sz="4" w:space="0" w:color="000000"/>
            </w:tcBorders>
          </w:tcPr>
          <w:p w:rsidR="00C54548" w:rsidRDefault="00C54548">
            <w:pPr>
              <w:pStyle w:val="TableParagraph"/>
            </w:pPr>
          </w:p>
        </w:tc>
        <w:tc>
          <w:tcPr>
            <w:tcW w:w="957" w:type="dxa"/>
            <w:tcBorders>
              <w:top w:val="single" w:sz="4" w:space="0" w:color="000000"/>
              <w:bottom w:val="single" w:sz="4" w:space="0" w:color="000000"/>
            </w:tcBorders>
          </w:tcPr>
          <w:p w:rsidR="00C54548" w:rsidRDefault="00263DB7">
            <w:pPr>
              <w:pStyle w:val="TableParagraph"/>
              <w:spacing w:before="3" w:line="275" w:lineRule="exact"/>
              <w:ind w:left="105"/>
              <w:rPr>
                <w:b/>
                <w:sz w:val="24"/>
              </w:rPr>
            </w:pPr>
            <w:r>
              <w:rPr>
                <w:b/>
                <w:spacing w:val="-2"/>
                <w:sz w:val="24"/>
              </w:rPr>
              <w:t>Textura</w:t>
            </w:r>
          </w:p>
        </w:tc>
        <w:tc>
          <w:tcPr>
            <w:tcW w:w="1121" w:type="dxa"/>
            <w:tcBorders>
              <w:top w:val="single" w:sz="4" w:space="0" w:color="000000"/>
              <w:bottom w:val="single" w:sz="4" w:space="0" w:color="000000"/>
            </w:tcBorders>
          </w:tcPr>
          <w:p w:rsidR="00C54548" w:rsidRDefault="00C54548">
            <w:pPr>
              <w:pStyle w:val="TableParagraph"/>
            </w:pPr>
          </w:p>
        </w:tc>
        <w:tc>
          <w:tcPr>
            <w:tcW w:w="957" w:type="dxa"/>
            <w:tcBorders>
              <w:top w:val="single" w:sz="4" w:space="0" w:color="000000"/>
            </w:tcBorders>
          </w:tcPr>
          <w:p w:rsidR="00C54548" w:rsidRDefault="00263DB7">
            <w:pPr>
              <w:pStyle w:val="TableParagraph"/>
              <w:spacing w:before="3" w:line="275" w:lineRule="exact"/>
              <w:ind w:left="204"/>
              <w:rPr>
                <w:b/>
                <w:sz w:val="24"/>
              </w:rPr>
            </w:pPr>
            <w:r>
              <w:rPr>
                <w:b/>
                <w:spacing w:val="-2"/>
                <w:sz w:val="24"/>
              </w:rPr>
              <w:t>Total</w:t>
            </w:r>
          </w:p>
        </w:tc>
      </w:tr>
      <w:tr w:rsidR="00C54548">
        <w:trPr>
          <w:trHeight w:val="298"/>
        </w:trPr>
        <w:tc>
          <w:tcPr>
            <w:tcW w:w="3265" w:type="dxa"/>
            <w:tcBorders>
              <w:bottom w:val="single" w:sz="4" w:space="0" w:color="000000"/>
            </w:tcBorders>
          </w:tcPr>
          <w:p w:rsidR="00C54548" w:rsidRDefault="00C54548">
            <w:pPr>
              <w:pStyle w:val="TableParagraph"/>
            </w:pPr>
          </w:p>
        </w:tc>
        <w:tc>
          <w:tcPr>
            <w:tcW w:w="1039" w:type="dxa"/>
            <w:tcBorders>
              <w:top w:val="single" w:sz="4" w:space="0" w:color="000000"/>
              <w:bottom w:val="single" w:sz="4" w:space="0" w:color="000000"/>
            </w:tcBorders>
          </w:tcPr>
          <w:p w:rsidR="00C54548" w:rsidRDefault="00263DB7">
            <w:pPr>
              <w:pStyle w:val="TableParagraph"/>
              <w:spacing w:before="3" w:line="275" w:lineRule="exact"/>
              <w:ind w:left="108"/>
              <w:rPr>
                <w:b/>
                <w:sz w:val="24"/>
              </w:rPr>
            </w:pPr>
            <w:r>
              <w:rPr>
                <w:b/>
                <w:spacing w:val="-2"/>
                <w:sz w:val="24"/>
              </w:rPr>
              <w:t>Regular</w:t>
            </w:r>
          </w:p>
        </w:tc>
        <w:tc>
          <w:tcPr>
            <w:tcW w:w="957" w:type="dxa"/>
            <w:tcBorders>
              <w:top w:val="single" w:sz="4" w:space="0" w:color="000000"/>
              <w:bottom w:val="single" w:sz="4" w:space="0" w:color="000000"/>
            </w:tcBorders>
          </w:tcPr>
          <w:p w:rsidR="00C54548" w:rsidRDefault="00263DB7">
            <w:pPr>
              <w:pStyle w:val="TableParagraph"/>
              <w:spacing w:before="3" w:line="275" w:lineRule="exact"/>
              <w:ind w:left="109"/>
              <w:rPr>
                <w:b/>
                <w:sz w:val="24"/>
              </w:rPr>
            </w:pPr>
            <w:r>
              <w:rPr>
                <w:b/>
                <w:spacing w:val="-2"/>
                <w:sz w:val="24"/>
              </w:rPr>
              <w:t>Bueno</w:t>
            </w:r>
          </w:p>
        </w:tc>
        <w:tc>
          <w:tcPr>
            <w:tcW w:w="1121" w:type="dxa"/>
            <w:tcBorders>
              <w:top w:val="single" w:sz="4" w:space="0" w:color="000000"/>
              <w:bottom w:val="single" w:sz="4" w:space="0" w:color="000000"/>
            </w:tcBorders>
          </w:tcPr>
          <w:p w:rsidR="00C54548" w:rsidRDefault="00263DB7">
            <w:pPr>
              <w:pStyle w:val="TableParagraph"/>
              <w:spacing w:before="3" w:line="275" w:lineRule="exact"/>
              <w:ind w:left="25"/>
              <w:rPr>
                <w:b/>
                <w:sz w:val="24"/>
              </w:rPr>
            </w:pPr>
            <w:r>
              <w:rPr>
                <w:b/>
                <w:spacing w:val="-2"/>
                <w:sz w:val="24"/>
              </w:rPr>
              <w:t>Excelente</w:t>
            </w:r>
          </w:p>
        </w:tc>
        <w:tc>
          <w:tcPr>
            <w:tcW w:w="957" w:type="dxa"/>
            <w:tcBorders>
              <w:bottom w:val="single" w:sz="4" w:space="0" w:color="000000"/>
            </w:tcBorders>
          </w:tcPr>
          <w:p w:rsidR="00C54548" w:rsidRDefault="00C54548">
            <w:pPr>
              <w:pStyle w:val="TableParagraph"/>
            </w:pPr>
          </w:p>
        </w:tc>
      </w:tr>
      <w:tr w:rsidR="00C54548">
        <w:trPr>
          <w:trHeight w:val="294"/>
        </w:trPr>
        <w:tc>
          <w:tcPr>
            <w:tcW w:w="3265" w:type="dxa"/>
            <w:tcBorders>
              <w:top w:val="single" w:sz="4" w:space="0" w:color="000000"/>
            </w:tcBorders>
          </w:tcPr>
          <w:p w:rsidR="00C54548" w:rsidRDefault="00263DB7">
            <w:pPr>
              <w:pStyle w:val="TableParagraph"/>
              <w:tabs>
                <w:tab w:val="left" w:pos="1616"/>
                <w:tab w:val="left" w:pos="2116"/>
              </w:tabs>
              <w:spacing w:before="3" w:line="271" w:lineRule="exact"/>
              <w:ind w:left="108"/>
              <w:rPr>
                <w:sz w:val="24"/>
              </w:rPr>
            </w:pPr>
            <w:r>
              <w:rPr>
                <w:b/>
                <w:spacing w:val="-2"/>
                <w:sz w:val="24"/>
              </w:rPr>
              <w:t>Tratamiento</w:t>
            </w:r>
            <w:r>
              <w:rPr>
                <w:b/>
                <w:sz w:val="24"/>
              </w:rPr>
              <w:tab/>
            </w:r>
            <w:r>
              <w:rPr>
                <w:b/>
                <w:spacing w:val="-5"/>
                <w:sz w:val="24"/>
              </w:rPr>
              <w:t>T1</w:t>
            </w:r>
            <w:r>
              <w:rPr>
                <w:b/>
                <w:sz w:val="24"/>
              </w:rPr>
              <w:tab/>
            </w:r>
            <w:r>
              <w:rPr>
                <w:spacing w:val="-2"/>
                <w:sz w:val="24"/>
              </w:rPr>
              <w:t>Recuento</w:t>
            </w:r>
          </w:p>
        </w:tc>
        <w:tc>
          <w:tcPr>
            <w:tcW w:w="1039" w:type="dxa"/>
            <w:tcBorders>
              <w:top w:val="single" w:sz="4" w:space="0" w:color="000000"/>
            </w:tcBorders>
          </w:tcPr>
          <w:p w:rsidR="00C54548" w:rsidRDefault="00263DB7">
            <w:pPr>
              <w:pStyle w:val="TableParagraph"/>
              <w:spacing w:before="3" w:line="271" w:lineRule="exact"/>
              <w:ind w:left="108"/>
              <w:rPr>
                <w:sz w:val="24"/>
              </w:rPr>
            </w:pPr>
            <w:r>
              <w:rPr>
                <w:spacing w:val="-10"/>
                <w:sz w:val="24"/>
              </w:rPr>
              <w:t>2</w:t>
            </w:r>
          </w:p>
        </w:tc>
        <w:tc>
          <w:tcPr>
            <w:tcW w:w="957" w:type="dxa"/>
            <w:tcBorders>
              <w:top w:val="single" w:sz="4" w:space="0" w:color="000000"/>
            </w:tcBorders>
          </w:tcPr>
          <w:p w:rsidR="00C54548" w:rsidRDefault="00263DB7">
            <w:pPr>
              <w:pStyle w:val="TableParagraph"/>
              <w:spacing w:before="3" w:line="271" w:lineRule="exact"/>
              <w:ind w:left="109"/>
              <w:rPr>
                <w:sz w:val="24"/>
              </w:rPr>
            </w:pPr>
            <w:r>
              <w:rPr>
                <w:spacing w:val="-10"/>
                <w:sz w:val="24"/>
              </w:rPr>
              <w:t>3</w:t>
            </w:r>
          </w:p>
        </w:tc>
        <w:tc>
          <w:tcPr>
            <w:tcW w:w="1121" w:type="dxa"/>
            <w:tcBorders>
              <w:top w:val="single" w:sz="4" w:space="0" w:color="000000"/>
            </w:tcBorders>
          </w:tcPr>
          <w:p w:rsidR="00C54548" w:rsidRDefault="00263DB7">
            <w:pPr>
              <w:pStyle w:val="TableParagraph"/>
              <w:spacing w:before="3" w:line="271" w:lineRule="exact"/>
              <w:ind w:left="25"/>
              <w:rPr>
                <w:sz w:val="24"/>
              </w:rPr>
            </w:pPr>
            <w:r>
              <w:rPr>
                <w:spacing w:val="-10"/>
                <w:sz w:val="24"/>
              </w:rPr>
              <w:t>4</w:t>
            </w:r>
          </w:p>
        </w:tc>
        <w:tc>
          <w:tcPr>
            <w:tcW w:w="957" w:type="dxa"/>
            <w:tcBorders>
              <w:top w:val="single" w:sz="4" w:space="0" w:color="000000"/>
            </w:tcBorders>
          </w:tcPr>
          <w:p w:rsidR="00C54548" w:rsidRDefault="00263DB7">
            <w:pPr>
              <w:pStyle w:val="TableParagraph"/>
              <w:spacing w:before="3" w:line="271" w:lineRule="exact"/>
              <w:ind w:left="108"/>
              <w:rPr>
                <w:sz w:val="24"/>
              </w:rPr>
            </w:pPr>
            <w:r>
              <w:rPr>
                <w:spacing w:val="-10"/>
                <w:sz w:val="24"/>
              </w:rPr>
              <w:t>9</w:t>
            </w:r>
          </w:p>
        </w:tc>
      </w:tr>
      <w:tr w:rsidR="00C54548">
        <w:trPr>
          <w:trHeight w:val="298"/>
        </w:trPr>
        <w:tc>
          <w:tcPr>
            <w:tcW w:w="3265" w:type="dxa"/>
          </w:tcPr>
          <w:p w:rsidR="00C54548" w:rsidRDefault="00263DB7">
            <w:pPr>
              <w:pStyle w:val="TableParagraph"/>
              <w:spacing w:before="5" w:line="273" w:lineRule="exact"/>
              <w:ind w:right="104"/>
              <w:jc w:val="right"/>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39" w:type="dxa"/>
          </w:tcPr>
          <w:p w:rsidR="00C54548" w:rsidRDefault="00263DB7">
            <w:pPr>
              <w:pStyle w:val="TableParagraph"/>
              <w:spacing w:before="5" w:line="273" w:lineRule="exact"/>
              <w:ind w:left="108"/>
              <w:rPr>
                <w:sz w:val="24"/>
              </w:rPr>
            </w:pPr>
            <w:r>
              <w:rPr>
                <w:spacing w:val="-4"/>
                <w:sz w:val="24"/>
              </w:rPr>
              <w:t>5,6%</w:t>
            </w:r>
          </w:p>
        </w:tc>
        <w:tc>
          <w:tcPr>
            <w:tcW w:w="957" w:type="dxa"/>
          </w:tcPr>
          <w:p w:rsidR="00C54548" w:rsidRDefault="00263DB7">
            <w:pPr>
              <w:pStyle w:val="TableParagraph"/>
              <w:spacing w:before="5" w:line="273" w:lineRule="exact"/>
              <w:ind w:left="109"/>
              <w:rPr>
                <w:sz w:val="24"/>
              </w:rPr>
            </w:pPr>
            <w:r>
              <w:rPr>
                <w:spacing w:val="-4"/>
                <w:sz w:val="24"/>
              </w:rPr>
              <w:t>8,3%</w:t>
            </w:r>
          </w:p>
        </w:tc>
        <w:tc>
          <w:tcPr>
            <w:tcW w:w="1121" w:type="dxa"/>
          </w:tcPr>
          <w:p w:rsidR="00C54548" w:rsidRDefault="00263DB7">
            <w:pPr>
              <w:pStyle w:val="TableParagraph"/>
              <w:spacing w:before="5" w:line="273" w:lineRule="exact"/>
              <w:ind w:left="25"/>
              <w:rPr>
                <w:sz w:val="24"/>
              </w:rPr>
            </w:pPr>
            <w:r>
              <w:rPr>
                <w:spacing w:val="-2"/>
                <w:sz w:val="24"/>
              </w:rPr>
              <w:t>11,1%</w:t>
            </w:r>
          </w:p>
        </w:tc>
        <w:tc>
          <w:tcPr>
            <w:tcW w:w="957" w:type="dxa"/>
          </w:tcPr>
          <w:p w:rsidR="00C54548" w:rsidRDefault="00263DB7">
            <w:pPr>
              <w:pStyle w:val="TableParagraph"/>
              <w:spacing w:before="5" w:line="273" w:lineRule="exact"/>
              <w:ind w:left="108"/>
              <w:rPr>
                <w:sz w:val="24"/>
              </w:rPr>
            </w:pPr>
            <w:r>
              <w:rPr>
                <w:spacing w:val="-2"/>
                <w:sz w:val="24"/>
              </w:rPr>
              <w:t>25,0%</w:t>
            </w:r>
          </w:p>
        </w:tc>
      </w:tr>
      <w:tr w:rsidR="00C54548">
        <w:trPr>
          <w:trHeight w:val="297"/>
        </w:trPr>
        <w:tc>
          <w:tcPr>
            <w:tcW w:w="3265" w:type="dxa"/>
          </w:tcPr>
          <w:p w:rsidR="00C54548" w:rsidRDefault="00263DB7">
            <w:pPr>
              <w:pStyle w:val="TableParagraph"/>
              <w:tabs>
                <w:tab w:val="left" w:pos="2116"/>
              </w:tabs>
              <w:spacing w:before="7" w:line="271" w:lineRule="exact"/>
              <w:ind w:left="1616"/>
              <w:rPr>
                <w:sz w:val="24"/>
              </w:rPr>
            </w:pPr>
            <w:r>
              <w:rPr>
                <w:b/>
                <w:spacing w:val="-5"/>
                <w:sz w:val="24"/>
              </w:rPr>
              <w:t>T2</w:t>
            </w:r>
            <w:r>
              <w:rPr>
                <w:b/>
                <w:sz w:val="24"/>
              </w:rPr>
              <w:tab/>
            </w:r>
            <w:r>
              <w:rPr>
                <w:spacing w:val="-2"/>
                <w:sz w:val="24"/>
              </w:rPr>
              <w:t>Recuento</w:t>
            </w:r>
          </w:p>
        </w:tc>
        <w:tc>
          <w:tcPr>
            <w:tcW w:w="1039" w:type="dxa"/>
          </w:tcPr>
          <w:p w:rsidR="00C54548" w:rsidRDefault="00263DB7">
            <w:pPr>
              <w:pStyle w:val="TableParagraph"/>
              <w:spacing w:before="7" w:line="271" w:lineRule="exact"/>
              <w:ind w:left="108"/>
              <w:rPr>
                <w:sz w:val="24"/>
              </w:rPr>
            </w:pPr>
            <w:r>
              <w:rPr>
                <w:spacing w:val="-10"/>
                <w:sz w:val="24"/>
              </w:rPr>
              <w:t>0</w:t>
            </w:r>
          </w:p>
        </w:tc>
        <w:tc>
          <w:tcPr>
            <w:tcW w:w="957" w:type="dxa"/>
          </w:tcPr>
          <w:p w:rsidR="00C54548" w:rsidRDefault="00263DB7">
            <w:pPr>
              <w:pStyle w:val="TableParagraph"/>
              <w:spacing w:before="7" w:line="271" w:lineRule="exact"/>
              <w:ind w:left="109"/>
              <w:rPr>
                <w:sz w:val="24"/>
              </w:rPr>
            </w:pPr>
            <w:r>
              <w:rPr>
                <w:spacing w:val="-10"/>
                <w:sz w:val="24"/>
              </w:rPr>
              <w:t>5</w:t>
            </w:r>
          </w:p>
        </w:tc>
        <w:tc>
          <w:tcPr>
            <w:tcW w:w="1121" w:type="dxa"/>
          </w:tcPr>
          <w:p w:rsidR="00C54548" w:rsidRDefault="00263DB7">
            <w:pPr>
              <w:pStyle w:val="TableParagraph"/>
              <w:spacing w:before="7" w:line="271" w:lineRule="exact"/>
              <w:ind w:left="25"/>
              <w:rPr>
                <w:sz w:val="24"/>
              </w:rPr>
            </w:pPr>
            <w:r>
              <w:rPr>
                <w:spacing w:val="-10"/>
                <w:sz w:val="24"/>
              </w:rPr>
              <w:t>4</w:t>
            </w:r>
          </w:p>
        </w:tc>
        <w:tc>
          <w:tcPr>
            <w:tcW w:w="957" w:type="dxa"/>
          </w:tcPr>
          <w:p w:rsidR="00C54548" w:rsidRDefault="00263DB7">
            <w:pPr>
              <w:pStyle w:val="TableParagraph"/>
              <w:spacing w:before="7" w:line="271" w:lineRule="exact"/>
              <w:ind w:left="108"/>
              <w:rPr>
                <w:sz w:val="24"/>
              </w:rPr>
            </w:pPr>
            <w:r>
              <w:rPr>
                <w:spacing w:val="-10"/>
                <w:sz w:val="24"/>
              </w:rPr>
              <w:t>9</w:t>
            </w:r>
          </w:p>
        </w:tc>
      </w:tr>
      <w:tr w:rsidR="00C54548">
        <w:trPr>
          <w:trHeight w:val="296"/>
        </w:trPr>
        <w:tc>
          <w:tcPr>
            <w:tcW w:w="3265" w:type="dxa"/>
          </w:tcPr>
          <w:p w:rsidR="00C54548" w:rsidRDefault="00263DB7">
            <w:pPr>
              <w:pStyle w:val="TableParagraph"/>
              <w:spacing w:before="5" w:line="271" w:lineRule="exact"/>
              <w:ind w:right="104"/>
              <w:jc w:val="right"/>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39" w:type="dxa"/>
          </w:tcPr>
          <w:p w:rsidR="00C54548" w:rsidRDefault="00263DB7">
            <w:pPr>
              <w:pStyle w:val="TableParagraph"/>
              <w:spacing w:before="5" w:line="271" w:lineRule="exact"/>
              <w:ind w:left="108"/>
              <w:rPr>
                <w:sz w:val="24"/>
              </w:rPr>
            </w:pPr>
            <w:r>
              <w:rPr>
                <w:spacing w:val="-4"/>
                <w:sz w:val="24"/>
              </w:rPr>
              <w:t>0,0%</w:t>
            </w:r>
          </w:p>
        </w:tc>
        <w:tc>
          <w:tcPr>
            <w:tcW w:w="957" w:type="dxa"/>
          </w:tcPr>
          <w:p w:rsidR="00C54548" w:rsidRDefault="00263DB7">
            <w:pPr>
              <w:pStyle w:val="TableParagraph"/>
              <w:spacing w:before="5" w:line="271" w:lineRule="exact"/>
              <w:ind w:left="109"/>
              <w:rPr>
                <w:sz w:val="24"/>
              </w:rPr>
            </w:pPr>
            <w:r>
              <w:rPr>
                <w:spacing w:val="-2"/>
                <w:sz w:val="24"/>
              </w:rPr>
              <w:t>13,9%</w:t>
            </w:r>
          </w:p>
        </w:tc>
        <w:tc>
          <w:tcPr>
            <w:tcW w:w="1121" w:type="dxa"/>
          </w:tcPr>
          <w:p w:rsidR="00C54548" w:rsidRDefault="00263DB7">
            <w:pPr>
              <w:pStyle w:val="TableParagraph"/>
              <w:spacing w:before="5" w:line="271" w:lineRule="exact"/>
              <w:ind w:left="25"/>
              <w:rPr>
                <w:sz w:val="24"/>
              </w:rPr>
            </w:pPr>
            <w:r>
              <w:rPr>
                <w:spacing w:val="-2"/>
                <w:sz w:val="24"/>
              </w:rPr>
              <w:t>11,1%</w:t>
            </w:r>
          </w:p>
        </w:tc>
        <w:tc>
          <w:tcPr>
            <w:tcW w:w="957" w:type="dxa"/>
          </w:tcPr>
          <w:p w:rsidR="00C54548" w:rsidRDefault="00263DB7">
            <w:pPr>
              <w:pStyle w:val="TableParagraph"/>
              <w:spacing w:before="5" w:line="271" w:lineRule="exact"/>
              <w:ind w:left="108"/>
              <w:rPr>
                <w:sz w:val="24"/>
              </w:rPr>
            </w:pPr>
            <w:r>
              <w:rPr>
                <w:spacing w:val="-2"/>
                <w:sz w:val="24"/>
              </w:rPr>
              <w:t>25,0%</w:t>
            </w:r>
          </w:p>
        </w:tc>
      </w:tr>
      <w:tr w:rsidR="00C54548">
        <w:trPr>
          <w:trHeight w:val="298"/>
        </w:trPr>
        <w:tc>
          <w:tcPr>
            <w:tcW w:w="3265" w:type="dxa"/>
          </w:tcPr>
          <w:p w:rsidR="00C54548" w:rsidRDefault="00263DB7">
            <w:pPr>
              <w:pStyle w:val="TableParagraph"/>
              <w:tabs>
                <w:tab w:val="left" w:pos="2116"/>
              </w:tabs>
              <w:spacing w:before="5" w:line="273" w:lineRule="exact"/>
              <w:ind w:left="1616"/>
              <w:rPr>
                <w:sz w:val="24"/>
              </w:rPr>
            </w:pPr>
            <w:r>
              <w:rPr>
                <w:b/>
                <w:spacing w:val="-5"/>
                <w:sz w:val="24"/>
              </w:rPr>
              <w:t>T3</w:t>
            </w:r>
            <w:r>
              <w:rPr>
                <w:b/>
                <w:sz w:val="24"/>
              </w:rPr>
              <w:tab/>
            </w:r>
            <w:r>
              <w:rPr>
                <w:spacing w:val="-2"/>
                <w:sz w:val="24"/>
              </w:rPr>
              <w:t>Recuento</w:t>
            </w:r>
          </w:p>
        </w:tc>
        <w:tc>
          <w:tcPr>
            <w:tcW w:w="1039" w:type="dxa"/>
          </w:tcPr>
          <w:p w:rsidR="00C54548" w:rsidRDefault="00263DB7">
            <w:pPr>
              <w:pStyle w:val="TableParagraph"/>
              <w:spacing w:before="5" w:line="273" w:lineRule="exact"/>
              <w:ind w:left="108"/>
              <w:rPr>
                <w:sz w:val="24"/>
              </w:rPr>
            </w:pPr>
            <w:r>
              <w:rPr>
                <w:spacing w:val="-10"/>
                <w:sz w:val="24"/>
              </w:rPr>
              <w:t>1</w:t>
            </w:r>
          </w:p>
        </w:tc>
        <w:tc>
          <w:tcPr>
            <w:tcW w:w="957" w:type="dxa"/>
          </w:tcPr>
          <w:p w:rsidR="00C54548" w:rsidRDefault="00263DB7">
            <w:pPr>
              <w:pStyle w:val="TableParagraph"/>
              <w:spacing w:before="5" w:line="273" w:lineRule="exact"/>
              <w:ind w:left="109"/>
              <w:rPr>
                <w:sz w:val="24"/>
              </w:rPr>
            </w:pPr>
            <w:r>
              <w:rPr>
                <w:spacing w:val="-10"/>
                <w:sz w:val="24"/>
              </w:rPr>
              <w:t>6</w:t>
            </w:r>
          </w:p>
        </w:tc>
        <w:tc>
          <w:tcPr>
            <w:tcW w:w="1121" w:type="dxa"/>
          </w:tcPr>
          <w:p w:rsidR="00C54548" w:rsidRDefault="00263DB7">
            <w:pPr>
              <w:pStyle w:val="TableParagraph"/>
              <w:spacing w:before="5" w:line="273" w:lineRule="exact"/>
              <w:ind w:left="25"/>
              <w:rPr>
                <w:sz w:val="24"/>
              </w:rPr>
            </w:pPr>
            <w:r>
              <w:rPr>
                <w:spacing w:val="-10"/>
                <w:sz w:val="24"/>
              </w:rPr>
              <w:t>2</w:t>
            </w:r>
          </w:p>
        </w:tc>
        <w:tc>
          <w:tcPr>
            <w:tcW w:w="957" w:type="dxa"/>
          </w:tcPr>
          <w:p w:rsidR="00C54548" w:rsidRDefault="00263DB7">
            <w:pPr>
              <w:pStyle w:val="TableParagraph"/>
              <w:spacing w:before="5" w:line="273" w:lineRule="exact"/>
              <w:ind w:left="108"/>
              <w:rPr>
                <w:sz w:val="24"/>
              </w:rPr>
            </w:pPr>
            <w:r>
              <w:rPr>
                <w:spacing w:val="-10"/>
                <w:sz w:val="24"/>
              </w:rPr>
              <w:t>9</w:t>
            </w:r>
          </w:p>
        </w:tc>
      </w:tr>
      <w:tr w:rsidR="00C54548">
        <w:trPr>
          <w:trHeight w:val="297"/>
        </w:trPr>
        <w:tc>
          <w:tcPr>
            <w:tcW w:w="3265" w:type="dxa"/>
          </w:tcPr>
          <w:p w:rsidR="00C54548" w:rsidRDefault="00263DB7">
            <w:pPr>
              <w:pStyle w:val="TableParagraph"/>
              <w:spacing w:before="7" w:line="271" w:lineRule="exact"/>
              <w:ind w:right="104"/>
              <w:jc w:val="right"/>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39" w:type="dxa"/>
          </w:tcPr>
          <w:p w:rsidR="00C54548" w:rsidRDefault="00263DB7">
            <w:pPr>
              <w:pStyle w:val="TableParagraph"/>
              <w:spacing w:before="7" w:line="271" w:lineRule="exact"/>
              <w:ind w:left="108"/>
              <w:rPr>
                <w:sz w:val="24"/>
              </w:rPr>
            </w:pPr>
            <w:r>
              <w:rPr>
                <w:spacing w:val="-4"/>
                <w:sz w:val="24"/>
              </w:rPr>
              <w:t>2,8%</w:t>
            </w:r>
          </w:p>
        </w:tc>
        <w:tc>
          <w:tcPr>
            <w:tcW w:w="957" w:type="dxa"/>
          </w:tcPr>
          <w:p w:rsidR="00C54548" w:rsidRDefault="00263DB7">
            <w:pPr>
              <w:pStyle w:val="TableParagraph"/>
              <w:spacing w:before="7" w:line="271" w:lineRule="exact"/>
              <w:ind w:left="109"/>
              <w:rPr>
                <w:sz w:val="24"/>
              </w:rPr>
            </w:pPr>
            <w:r>
              <w:rPr>
                <w:spacing w:val="-2"/>
                <w:sz w:val="24"/>
              </w:rPr>
              <w:t>16,7%</w:t>
            </w:r>
          </w:p>
        </w:tc>
        <w:tc>
          <w:tcPr>
            <w:tcW w:w="1121" w:type="dxa"/>
          </w:tcPr>
          <w:p w:rsidR="00C54548" w:rsidRDefault="00263DB7">
            <w:pPr>
              <w:pStyle w:val="TableParagraph"/>
              <w:spacing w:before="7" w:line="271" w:lineRule="exact"/>
              <w:ind w:left="25"/>
              <w:rPr>
                <w:sz w:val="24"/>
              </w:rPr>
            </w:pPr>
            <w:r>
              <w:rPr>
                <w:spacing w:val="-4"/>
                <w:sz w:val="24"/>
              </w:rPr>
              <w:t>5,6%</w:t>
            </w:r>
          </w:p>
        </w:tc>
        <w:tc>
          <w:tcPr>
            <w:tcW w:w="957" w:type="dxa"/>
          </w:tcPr>
          <w:p w:rsidR="00C54548" w:rsidRDefault="00263DB7">
            <w:pPr>
              <w:pStyle w:val="TableParagraph"/>
              <w:spacing w:before="7" w:line="271" w:lineRule="exact"/>
              <w:ind w:left="108"/>
              <w:rPr>
                <w:sz w:val="24"/>
              </w:rPr>
            </w:pPr>
            <w:r>
              <w:rPr>
                <w:spacing w:val="-2"/>
                <w:sz w:val="24"/>
              </w:rPr>
              <w:t>25,0%</w:t>
            </w:r>
          </w:p>
        </w:tc>
      </w:tr>
      <w:tr w:rsidR="00C54548">
        <w:trPr>
          <w:trHeight w:val="297"/>
        </w:trPr>
        <w:tc>
          <w:tcPr>
            <w:tcW w:w="3265" w:type="dxa"/>
          </w:tcPr>
          <w:p w:rsidR="00C54548" w:rsidRDefault="00263DB7">
            <w:pPr>
              <w:pStyle w:val="TableParagraph"/>
              <w:tabs>
                <w:tab w:val="left" w:pos="2116"/>
              </w:tabs>
              <w:spacing w:before="5" w:line="273" w:lineRule="exact"/>
              <w:ind w:left="1616"/>
              <w:rPr>
                <w:sz w:val="24"/>
              </w:rPr>
            </w:pPr>
            <w:r>
              <w:rPr>
                <w:b/>
                <w:spacing w:val="-5"/>
                <w:sz w:val="24"/>
              </w:rPr>
              <w:t>T4</w:t>
            </w:r>
            <w:r>
              <w:rPr>
                <w:b/>
                <w:sz w:val="24"/>
              </w:rPr>
              <w:tab/>
            </w:r>
            <w:r>
              <w:rPr>
                <w:spacing w:val="-2"/>
                <w:sz w:val="24"/>
              </w:rPr>
              <w:t>Recuento</w:t>
            </w:r>
          </w:p>
        </w:tc>
        <w:tc>
          <w:tcPr>
            <w:tcW w:w="1039" w:type="dxa"/>
          </w:tcPr>
          <w:p w:rsidR="00C54548" w:rsidRDefault="00263DB7">
            <w:pPr>
              <w:pStyle w:val="TableParagraph"/>
              <w:spacing w:before="5" w:line="273" w:lineRule="exact"/>
              <w:ind w:left="108"/>
              <w:rPr>
                <w:sz w:val="24"/>
              </w:rPr>
            </w:pPr>
            <w:r>
              <w:rPr>
                <w:spacing w:val="-10"/>
                <w:sz w:val="24"/>
              </w:rPr>
              <w:t>4</w:t>
            </w:r>
          </w:p>
        </w:tc>
        <w:tc>
          <w:tcPr>
            <w:tcW w:w="957" w:type="dxa"/>
          </w:tcPr>
          <w:p w:rsidR="00C54548" w:rsidRDefault="00263DB7">
            <w:pPr>
              <w:pStyle w:val="TableParagraph"/>
              <w:spacing w:before="5" w:line="273" w:lineRule="exact"/>
              <w:ind w:left="109"/>
              <w:rPr>
                <w:sz w:val="24"/>
              </w:rPr>
            </w:pPr>
            <w:r>
              <w:rPr>
                <w:spacing w:val="-10"/>
                <w:sz w:val="24"/>
              </w:rPr>
              <w:t>3</w:t>
            </w:r>
          </w:p>
        </w:tc>
        <w:tc>
          <w:tcPr>
            <w:tcW w:w="1121" w:type="dxa"/>
          </w:tcPr>
          <w:p w:rsidR="00C54548" w:rsidRDefault="00263DB7">
            <w:pPr>
              <w:pStyle w:val="TableParagraph"/>
              <w:spacing w:before="5" w:line="273" w:lineRule="exact"/>
              <w:ind w:left="25"/>
              <w:rPr>
                <w:sz w:val="24"/>
              </w:rPr>
            </w:pPr>
            <w:r>
              <w:rPr>
                <w:spacing w:val="-10"/>
                <w:sz w:val="24"/>
              </w:rPr>
              <w:t>2</w:t>
            </w:r>
          </w:p>
        </w:tc>
        <w:tc>
          <w:tcPr>
            <w:tcW w:w="957" w:type="dxa"/>
          </w:tcPr>
          <w:p w:rsidR="00C54548" w:rsidRDefault="00263DB7">
            <w:pPr>
              <w:pStyle w:val="TableParagraph"/>
              <w:spacing w:before="5" w:line="273" w:lineRule="exact"/>
              <w:ind w:left="108"/>
              <w:rPr>
                <w:sz w:val="24"/>
              </w:rPr>
            </w:pPr>
            <w:r>
              <w:rPr>
                <w:spacing w:val="-10"/>
                <w:sz w:val="24"/>
              </w:rPr>
              <w:t>9</w:t>
            </w:r>
          </w:p>
        </w:tc>
      </w:tr>
      <w:tr w:rsidR="00C54548">
        <w:trPr>
          <w:trHeight w:val="302"/>
        </w:trPr>
        <w:tc>
          <w:tcPr>
            <w:tcW w:w="3265" w:type="dxa"/>
            <w:tcBorders>
              <w:bottom w:val="single" w:sz="4" w:space="0" w:color="000000"/>
            </w:tcBorders>
          </w:tcPr>
          <w:p w:rsidR="00C54548" w:rsidRDefault="00263DB7">
            <w:pPr>
              <w:pStyle w:val="TableParagraph"/>
              <w:spacing w:before="7" w:line="275" w:lineRule="exact"/>
              <w:ind w:right="104"/>
              <w:jc w:val="right"/>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39" w:type="dxa"/>
            <w:tcBorders>
              <w:bottom w:val="single" w:sz="4" w:space="0" w:color="000000"/>
            </w:tcBorders>
          </w:tcPr>
          <w:p w:rsidR="00C54548" w:rsidRDefault="00263DB7">
            <w:pPr>
              <w:pStyle w:val="TableParagraph"/>
              <w:spacing w:before="7" w:line="275" w:lineRule="exact"/>
              <w:ind w:left="108"/>
              <w:rPr>
                <w:sz w:val="24"/>
              </w:rPr>
            </w:pPr>
            <w:r>
              <w:rPr>
                <w:spacing w:val="-2"/>
                <w:sz w:val="24"/>
              </w:rPr>
              <w:t>11,1%</w:t>
            </w:r>
          </w:p>
        </w:tc>
        <w:tc>
          <w:tcPr>
            <w:tcW w:w="957" w:type="dxa"/>
            <w:tcBorders>
              <w:bottom w:val="single" w:sz="4" w:space="0" w:color="000000"/>
            </w:tcBorders>
          </w:tcPr>
          <w:p w:rsidR="00C54548" w:rsidRDefault="00263DB7">
            <w:pPr>
              <w:pStyle w:val="TableParagraph"/>
              <w:spacing w:before="7" w:line="275" w:lineRule="exact"/>
              <w:ind w:left="109"/>
              <w:rPr>
                <w:sz w:val="24"/>
              </w:rPr>
            </w:pPr>
            <w:r>
              <w:rPr>
                <w:spacing w:val="-4"/>
                <w:sz w:val="24"/>
              </w:rPr>
              <w:t>8,3%</w:t>
            </w:r>
          </w:p>
        </w:tc>
        <w:tc>
          <w:tcPr>
            <w:tcW w:w="1121" w:type="dxa"/>
            <w:tcBorders>
              <w:bottom w:val="single" w:sz="4" w:space="0" w:color="000000"/>
            </w:tcBorders>
          </w:tcPr>
          <w:p w:rsidR="00C54548" w:rsidRDefault="00263DB7">
            <w:pPr>
              <w:pStyle w:val="TableParagraph"/>
              <w:spacing w:before="7" w:line="275" w:lineRule="exact"/>
              <w:ind w:left="25"/>
              <w:rPr>
                <w:sz w:val="24"/>
              </w:rPr>
            </w:pPr>
            <w:r>
              <w:rPr>
                <w:spacing w:val="-4"/>
                <w:sz w:val="24"/>
              </w:rPr>
              <w:t>5,6%</w:t>
            </w:r>
          </w:p>
        </w:tc>
        <w:tc>
          <w:tcPr>
            <w:tcW w:w="957" w:type="dxa"/>
            <w:tcBorders>
              <w:bottom w:val="single" w:sz="4" w:space="0" w:color="000000"/>
            </w:tcBorders>
          </w:tcPr>
          <w:p w:rsidR="00C54548" w:rsidRDefault="00263DB7">
            <w:pPr>
              <w:pStyle w:val="TableParagraph"/>
              <w:spacing w:before="7" w:line="275" w:lineRule="exact"/>
              <w:ind w:left="108"/>
              <w:rPr>
                <w:sz w:val="24"/>
              </w:rPr>
            </w:pPr>
            <w:r>
              <w:rPr>
                <w:spacing w:val="-2"/>
                <w:sz w:val="24"/>
              </w:rPr>
              <w:t>25,0%</w:t>
            </w:r>
          </w:p>
        </w:tc>
      </w:tr>
      <w:tr w:rsidR="00C54548">
        <w:trPr>
          <w:trHeight w:val="300"/>
        </w:trPr>
        <w:tc>
          <w:tcPr>
            <w:tcW w:w="3265" w:type="dxa"/>
            <w:tcBorders>
              <w:top w:val="single" w:sz="4" w:space="0" w:color="000000"/>
            </w:tcBorders>
          </w:tcPr>
          <w:p w:rsidR="00C54548" w:rsidRDefault="00263DB7">
            <w:pPr>
              <w:pStyle w:val="TableParagraph"/>
              <w:tabs>
                <w:tab w:val="left" w:pos="2116"/>
              </w:tabs>
              <w:spacing w:before="3"/>
              <w:ind w:left="108"/>
              <w:rPr>
                <w:sz w:val="24"/>
              </w:rPr>
            </w:pPr>
            <w:proofErr w:type="gramStart"/>
            <w:r>
              <w:rPr>
                <w:b/>
                <w:spacing w:val="-2"/>
                <w:sz w:val="24"/>
              </w:rPr>
              <w:t>Total</w:t>
            </w:r>
            <w:proofErr w:type="gramEnd"/>
            <w:r>
              <w:rPr>
                <w:b/>
                <w:sz w:val="24"/>
              </w:rPr>
              <w:tab/>
            </w:r>
            <w:r>
              <w:rPr>
                <w:spacing w:val="-2"/>
                <w:sz w:val="24"/>
              </w:rPr>
              <w:t>Recuento</w:t>
            </w:r>
          </w:p>
        </w:tc>
        <w:tc>
          <w:tcPr>
            <w:tcW w:w="1039" w:type="dxa"/>
            <w:tcBorders>
              <w:top w:val="single" w:sz="4" w:space="0" w:color="000000"/>
            </w:tcBorders>
          </w:tcPr>
          <w:p w:rsidR="00C54548" w:rsidRDefault="00263DB7">
            <w:pPr>
              <w:pStyle w:val="TableParagraph"/>
              <w:spacing w:before="3"/>
              <w:ind w:left="108"/>
              <w:rPr>
                <w:sz w:val="24"/>
              </w:rPr>
            </w:pPr>
            <w:r>
              <w:rPr>
                <w:spacing w:val="-10"/>
                <w:sz w:val="24"/>
              </w:rPr>
              <w:t>7</w:t>
            </w:r>
          </w:p>
        </w:tc>
        <w:tc>
          <w:tcPr>
            <w:tcW w:w="957" w:type="dxa"/>
            <w:tcBorders>
              <w:top w:val="single" w:sz="4" w:space="0" w:color="000000"/>
            </w:tcBorders>
          </w:tcPr>
          <w:p w:rsidR="00C54548" w:rsidRDefault="00263DB7">
            <w:pPr>
              <w:pStyle w:val="TableParagraph"/>
              <w:spacing w:before="3"/>
              <w:ind w:left="109"/>
              <w:rPr>
                <w:sz w:val="24"/>
              </w:rPr>
            </w:pPr>
            <w:r>
              <w:rPr>
                <w:spacing w:val="-5"/>
                <w:sz w:val="24"/>
              </w:rPr>
              <w:t>17</w:t>
            </w:r>
          </w:p>
        </w:tc>
        <w:tc>
          <w:tcPr>
            <w:tcW w:w="1121" w:type="dxa"/>
            <w:tcBorders>
              <w:top w:val="single" w:sz="4" w:space="0" w:color="000000"/>
            </w:tcBorders>
          </w:tcPr>
          <w:p w:rsidR="00C54548" w:rsidRDefault="00263DB7">
            <w:pPr>
              <w:pStyle w:val="TableParagraph"/>
              <w:spacing w:before="3"/>
              <w:ind w:left="25"/>
              <w:rPr>
                <w:sz w:val="24"/>
              </w:rPr>
            </w:pPr>
            <w:r>
              <w:rPr>
                <w:spacing w:val="-5"/>
                <w:sz w:val="24"/>
              </w:rPr>
              <w:t>12</w:t>
            </w:r>
          </w:p>
        </w:tc>
        <w:tc>
          <w:tcPr>
            <w:tcW w:w="957" w:type="dxa"/>
            <w:tcBorders>
              <w:top w:val="single" w:sz="4" w:space="0" w:color="000000"/>
            </w:tcBorders>
          </w:tcPr>
          <w:p w:rsidR="00C54548" w:rsidRDefault="00263DB7">
            <w:pPr>
              <w:pStyle w:val="TableParagraph"/>
              <w:spacing w:before="3"/>
              <w:ind w:left="108"/>
              <w:rPr>
                <w:sz w:val="24"/>
              </w:rPr>
            </w:pPr>
            <w:r>
              <w:rPr>
                <w:spacing w:val="-5"/>
                <w:sz w:val="24"/>
              </w:rPr>
              <w:t>36</w:t>
            </w:r>
          </w:p>
        </w:tc>
      </w:tr>
      <w:tr w:rsidR="00C54548">
        <w:trPr>
          <w:trHeight w:val="309"/>
        </w:trPr>
        <w:tc>
          <w:tcPr>
            <w:tcW w:w="3265" w:type="dxa"/>
            <w:tcBorders>
              <w:bottom w:val="single" w:sz="4" w:space="0" w:color="000000"/>
            </w:tcBorders>
          </w:tcPr>
          <w:p w:rsidR="00C54548" w:rsidRDefault="00263DB7">
            <w:pPr>
              <w:pStyle w:val="TableParagraph"/>
              <w:spacing w:before="11"/>
              <w:ind w:right="104"/>
              <w:jc w:val="right"/>
              <w:rPr>
                <w:sz w:val="24"/>
              </w:rPr>
            </w:pPr>
            <w:r>
              <w:rPr>
                <w:sz w:val="24"/>
              </w:rPr>
              <w:t>%</w:t>
            </w:r>
            <w:r>
              <w:rPr>
                <w:spacing w:val="-2"/>
                <w:sz w:val="24"/>
              </w:rPr>
              <w:t xml:space="preserve"> </w:t>
            </w:r>
            <w:r>
              <w:rPr>
                <w:sz w:val="24"/>
              </w:rPr>
              <w:t>del</w:t>
            </w:r>
            <w:r>
              <w:rPr>
                <w:spacing w:val="2"/>
                <w:sz w:val="24"/>
              </w:rPr>
              <w:t xml:space="preserve"> </w:t>
            </w:r>
            <w:r>
              <w:rPr>
                <w:spacing w:val="-2"/>
                <w:sz w:val="24"/>
              </w:rPr>
              <w:t>total</w:t>
            </w:r>
          </w:p>
        </w:tc>
        <w:tc>
          <w:tcPr>
            <w:tcW w:w="1039" w:type="dxa"/>
            <w:tcBorders>
              <w:bottom w:val="single" w:sz="4" w:space="0" w:color="000000"/>
            </w:tcBorders>
          </w:tcPr>
          <w:p w:rsidR="00C54548" w:rsidRDefault="00263DB7">
            <w:pPr>
              <w:pStyle w:val="TableParagraph"/>
              <w:spacing w:before="11"/>
              <w:ind w:left="108"/>
              <w:rPr>
                <w:sz w:val="24"/>
              </w:rPr>
            </w:pPr>
            <w:r>
              <w:rPr>
                <w:spacing w:val="-2"/>
                <w:sz w:val="24"/>
              </w:rPr>
              <w:t>19,4%</w:t>
            </w:r>
          </w:p>
        </w:tc>
        <w:tc>
          <w:tcPr>
            <w:tcW w:w="957" w:type="dxa"/>
            <w:tcBorders>
              <w:bottom w:val="single" w:sz="4" w:space="0" w:color="000000"/>
            </w:tcBorders>
          </w:tcPr>
          <w:p w:rsidR="00C54548" w:rsidRDefault="00263DB7">
            <w:pPr>
              <w:pStyle w:val="TableParagraph"/>
              <w:spacing w:before="11"/>
              <w:ind w:left="109"/>
              <w:rPr>
                <w:sz w:val="24"/>
              </w:rPr>
            </w:pPr>
            <w:r>
              <w:rPr>
                <w:spacing w:val="-2"/>
                <w:sz w:val="24"/>
              </w:rPr>
              <w:t>47,2%</w:t>
            </w:r>
          </w:p>
        </w:tc>
        <w:tc>
          <w:tcPr>
            <w:tcW w:w="1121" w:type="dxa"/>
            <w:tcBorders>
              <w:bottom w:val="single" w:sz="4" w:space="0" w:color="000000"/>
            </w:tcBorders>
          </w:tcPr>
          <w:p w:rsidR="00C54548" w:rsidRDefault="00263DB7">
            <w:pPr>
              <w:pStyle w:val="TableParagraph"/>
              <w:spacing w:before="11"/>
              <w:ind w:left="25"/>
              <w:rPr>
                <w:sz w:val="24"/>
              </w:rPr>
            </w:pPr>
            <w:r>
              <w:rPr>
                <w:spacing w:val="-2"/>
                <w:sz w:val="24"/>
              </w:rPr>
              <w:t>33,3%</w:t>
            </w:r>
          </w:p>
        </w:tc>
        <w:tc>
          <w:tcPr>
            <w:tcW w:w="957" w:type="dxa"/>
            <w:tcBorders>
              <w:bottom w:val="single" w:sz="4" w:space="0" w:color="000000"/>
            </w:tcBorders>
          </w:tcPr>
          <w:p w:rsidR="00C54548" w:rsidRDefault="00263DB7">
            <w:pPr>
              <w:pStyle w:val="TableParagraph"/>
              <w:spacing w:before="11"/>
              <w:ind w:left="108"/>
              <w:rPr>
                <w:sz w:val="24"/>
              </w:rPr>
            </w:pPr>
            <w:r>
              <w:rPr>
                <w:spacing w:val="-2"/>
                <w:sz w:val="24"/>
              </w:rPr>
              <w:t>100,0%</w:t>
            </w:r>
          </w:p>
        </w:tc>
      </w:tr>
    </w:tbl>
    <w:p w:rsidR="00C54548" w:rsidRDefault="00C54548">
      <w:pPr>
        <w:pStyle w:val="Textoindependiente"/>
        <w:spacing w:before="185"/>
      </w:pPr>
    </w:p>
    <w:p w:rsidR="00C54548" w:rsidRDefault="00263DB7">
      <w:pPr>
        <w:pStyle w:val="Ttulo3"/>
        <w:jc w:val="both"/>
      </w:pPr>
      <w:r>
        <w:t>Figura</w:t>
      </w:r>
      <w:r>
        <w:rPr>
          <w:spacing w:val="1"/>
        </w:rPr>
        <w:t xml:space="preserve"> </w:t>
      </w:r>
      <w:r>
        <w:rPr>
          <w:spacing w:val="-5"/>
        </w:rPr>
        <w:t>21</w:t>
      </w:r>
    </w:p>
    <w:p w:rsidR="00C54548" w:rsidRDefault="00263DB7">
      <w:pPr>
        <w:spacing w:before="140"/>
        <w:ind w:left="568"/>
        <w:jc w:val="both"/>
        <w:rPr>
          <w:i/>
          <w:sz w:val="24"/>
        </w:rPr>
      </w:pPr>
      <w:bookmarkStart w:id="172" w:name="_bookmark169"/>
      <w:bookmarkEnd w:id="172"/>
      <w:r>
        <w:rPr>
          <w:i/>
          <w:sz w:val="24"/>
        </w:rPr>
        <w:t>Atributo</w:t>
      </w:r>
      <w:r>
        <w:rPr>
          <w:i/>
          <w:spacing w:val="-2"/>
          <w:sz w:val="24"/>
        </w:rPr>
        <w:t xml:space="preserve"> </w:t>
      </w:r>
      <w:r>
        <w:rPr>
          <w:i/>
          <w:sz w:val="24"/>
        </w:rPr>
        <w:t>sensorial</w:t>
      </w:r>
      <w:r>
        <w:rPr>
          <w:i/>
          <w:spacing w:val="-1"/>
          <w:sz w:val="24"/>
        </w:rPr>
        <w:t xml:space="preserve"> </w:t>
      </w:r>
      <w:r>
        <w:rPr>
          <w:i/>
          <w:spacing w:val="-2"/>
          <w:sz w:val="24"/>
        </w:rPr>
        <w:t>textura</w:t>
      </w:r>
    </w:p>
    <w:p w:rsidR="00C54548" w:rsidRDefault="00263DB7">
      <w:pPr>
        <w:pStyle w:val="Textoindependiente"/>
        <w:spacing w:before="80"/>
        <w:rPr>
          <w:i/>
          <w:sz w:val="20"/>
        </w:rPr>
      </w:pPr>
      <w:r>
        <w:rPr>
          <w:i/>
          <w:noProof/>
          <w:sz w:val="20"/>
        </w:rPr>
        <w:drawing>
          <wp:anchor distT="0" distB="0" distL="0" distR="0" simplePos="0" relativeHeight="487614464" behindDoc="1" locked="0" layoutInCell="1" allowOverlap="1">
            <wp:simplePos x="0" y="0"/>
            <wp:positionH relativeFrom="page">
              <wp:posOffset>2261789</wp:posOffset>
            </wp:positionH>
            <wp:positionV relativeFrom="paragraph">
              <wp:posOffset>212558</wp:posOffset>
            </wp:positionV>
            <wp:extent cx="3479312" cy="2204085"/>
            <wp:effectExtent l="0" t="0" r="0" b="0"/>
            <wp:wrapTopAndBottom/>
            <wp:docPr id="105" name="Image 1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5" name="Image 105"/>
                    <pic:cNvPicPr/>
                  </pic:nvPicPr>
                  <pic:blipFill>
                    <a:blip r:embed="rId19" cstate="print"/>
                    <a:stretch>
                      <a:fillRect/>
                    </a:stretch>
                  </pic:blipFill>
                  <pic:spPr>
                    <a:xfrm>
                      <a:off x="0" y="0"/>
                      <a:ext cx="3479312" cy="2204085"/>
                    </a:xfrm>
                    <a:prstGeom prst="rect">
                      <a:avLst/>
                    </a:prstGeom>
                  </pic:spPr>
                </pic:pic>
              </a:graphicData>
            </a:graphic>
          </wp:anchor>
        </w:drawing>
      </w:r>
    </w:p>
    <w:p w:rsidR="00C54548" w:rsidRDefault="00263DB7">
      <w:pPr>
        <w:pStyle w:val="Textoindependiente"/>
        <w:spacing w:before="211" w:line="360" w:lineRule="auto"/>
        <w:ind w:left="568" w:right="138"/>
        <w:jc w:val="both"/>
      </w:pPr>
      <w:r>
        <w:t>En el caso del atributo textura, el 47,2 % de las muestras fueron calificadas como “buenas” y el 33,3 % como excelentes, indicando una aceptación sensorial alta en todos los tratamientos. Asimismo, T2 presentó una evaluación favorable, seguido de T1 y T3, en consecuencia, las dietas balanceadas con raigrás y alfalfa contribuyen a una fibra muscular más tierna y jugosa.</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568" w:right="140"/>
        <w:jc w:val="both"/>
      </w:pPr>
      <w:r>
        <w:lastRenderedPageBreak/>
        <w:t>Los</w:t>
      </w:r>
      <w:r>
        <w:rPr>
          <w:spacing w:val="-4"/>
        </w:rPr>
        <w:t xml:space="preserve"> </w:t>
      </w:r>
      <w:r>
        <w:t>resultados</w:t>
      </w:r>
      <w:r>
        <w:rPr>
          <w:spacing w:val="-4"/>
        </w:rPr>
        <w:t xml:space="preserve"> </w:t>
      </w:r>
      <w:r>
        <w:t>de</w:t>
      </w:r>
      <w:r>
        <w:rPr>
          <w:spacing w:val="-5"/>
        </w:rPr>
        <w:t xml:space="preserve"> </w:t>
      </w:r>
      <w:r>
        <w:t>la</w:t>
      </w:r>
      <w:r>
        <w:rPr>
          <w:spacing w:val="-5"/>
        </w:rPr>
        <w:t xml:space="preserve"> </w:t>
      </w:r>
      <w:r>
        <w:t>evaluación</w:t>
      </w:r>
      <w:r>
        <w:rPr>
          <w:spacing w:val="-2"/>
        </w:rPr>
        <w:t xml:space="preserve"> </w:t>
      </w:r>
      <w:r>
        <w:t>sensorial</w:t>
      </w:r>
      <w:r>
        <w:rPr>
          <w:spacing w:val="-5"/>
        </w:rPr>
        <w:t xml:space="preserve"> </w:t>
      </w:r>
      <w:r>
        <w:t>evidenciaron</w:t>
      </w:r>
      <w:r>
        <w:rPr>
          <w:spacing w:val="-2"/>
        </w:rPr>
        <w:t xml:space="preserve"> </w:t>
      </w:r>
      <w:r>
        <w:t>diferencias</w:t>
      </w:r>
      <w:r>
        <w:rPr>
          <w:spacing w:val="-4"/>
        </w:rPr>
        <w:t xml:space="preserve"> </w:t>
      </w:r>
      <w:r>
        <w:t>en</w:t>
      </w:r>
      <w:r>
        <w:rPr>
          <w:spacing w:val="-7"/>
        </w:rPr>
        <w:t xml:space="preserve"> </w:t>
      </w:r>
      <w:r>
        <w:t>la</w:t>
      </w:r>
      <w:r>
        <w:rPr>
          <w:spacing w:val="-5"/>
        </w:rPr>
        <w:t xml:space="preserve"> </w:t>
      </w:r>
      <w:r>
        <w:t>aceptación de la</w:t>
      </w:r>
      <w:r>
        <w:rPr>
          <w:spacing w:val="-2"/>
        </w:rPr>
        <w:t xml:space="preserve"> </w:t>
      </w:r>
      <w:r>
        <w:t>carne</w:t>
      </w:r>
      <w:r>
        <w:rPr>
          <w:spacing w:val="-2"/>
        </w:rPr>
        <w:t xml:space="preserve"> </w:t>
      </w:r>
      <w:r>
        <w:t>entre los</w:t>
      </w:r>
      <w:r>
        <w:rPr>
          <w:spacing w:val="-1"/>
        </w:rPr>
        <w:t xml:space="preserve"> </w:t>
      </w:r>
      <w:r>
        <w:t>tratamientos, lo que demuestra</w:t>
      </w:r>
      <w:r>
        <w:rPr>
          <w:spacing w:val="-2"/>
        </w:rPr>
        <w:t xml:space="preserve"> </w:t>
      </w:r>
      <w:r>
        <w:t>que la alimentación influye</w:t>
      </w:r>
      <w:r>
        <w:rPr>
          <w:spacing w:val="-2"/>
        </w:rPr>
        <w:t xml:space="preserve"> </w:t>
      </w:r>
      <w:r>
        <w:t>en las</w:t>
      </w:r>
      <w:r>
        <w:rPr>
          <w:spacing w:val="-5"/>
        </w:rPr>
        <w:t xml:space="preserve"> </w:t>
      </w:r>
      <w:r>
        <w:t>características</w:t>
      </w:r>
      <w:r>
        <w:rPr>
          <w:spacing w:val="-5"/>
        </w:rPr>
        <w:t xml:space="preserve"> </w:t>
      </w:r>
      <w:r>
        <w:t>organolépticas</w:t>
      </w:r>
      <w:r>
        <w:rPr>
          <w:spacing w:val="-5"/>
        </w:rPr>
        <w:t xml:space="preserve"> </w:t>
      </w:r>
      <w:r>
        <w:t>del</w:t>
      </w:r>
      <w:r>
        <w:rPr>
          <w:spacing w:val="-2"/>
        </w:rPr>
        <w:t xml:space="preserve"> </w:t>
      </w:r>
      <w:r>
        <w:t>producto</w:t>
      </w:r>
      <w:r>
        <w:rPr>
          <w:spacing w:val="-3"/>
        </w:rPr>
        <w:t xml:space="preserve"> </w:t>
      </w:r>
      <w:r>
        <w:t>final,</w:t>
      </w:r>
      <w:r>
        <w:rPr>
          <w:spacing w:val="-3"/>
        </w:rPr>
        <w:t xml:space="preserve"> </w:t>
      </w:r>
      <w:r>
        <w:t>estos</w:t>
      </w:r>
      <w:r>
        <w:rPr>
          <w:spacing w:val="-5"/>
        </w:rPr>
        <w:t xml:space="preserve"> </w:t>
      </w:r>
      <w:r>
        <w:t>resultados</w:t>
      </w:r>
      <w:r>
        <w:rPr>
          <w:spacing w:val="-9"/>
        </w:rPr>
        <w:t xml:space="preserve"> </w:t>
      </w:r>
      <w:r>
        <w:t>coinciden</w:t>
      </w:r>
      <w:r>
        <w:rPr>
          <w:spacing w:val="-8"/>
        </w:rPr>
        <w:t xml:space="preserve"> </w:t>
      </w:r>
      <w:r>
        <w:t>con los hallazgos de Guevara et al. (2020), quienes reportaron que dietas mixtas en cuyes</w:t>
      </w:r>
      <w:r>
        <w:rPr>
          <w:spacing w:val="-12"/>
        </w:rPr>
        <w:t xml:space="preserve"> </w:t>
      </w:r>
      <w:r>
        <w:t>mejoran</w:t>
      </w:r>
      <w:r>
        <w:rPr>
          <w:spacing w:val="-14"/>
        </w:rPr>
        <w:t xml:space="preserve"> </w:t>
      </w:r>
      <w:r>
        <w:t>la</w:t>
      </w:r>
      <w:r>
        <w:rPr>
          <w:spacing w:val="-13"/>
        </w:rPr>
        <w:t xml:space="preserve"> </w:t>
      </w:r>
      <w:r>
        <w:t>aceptación</w:t>
      </w:r>
      <w:r>
        <w:rPr>
          <w:spacing w:val="-10"/>
        </w:rPr>
        <w:t xml:space="preserve"> </w:t>
      </w:r>
      <w:r>
        <w:t>sensorial</w:t>
      </w:r>
      <w:r>
        <w:rPr>
          <w:spacing w:val="-13"/>
        </w:rPr>
        <w:t xml:space="preserve"> </w:t>
      </w:r>
      <w:r>
        <w:t>por</w:t>
      </w:r>
      <w:r>
        <w:rPr>
          <w:spacing w:val="-14"/>
        </w:rPr>
        <w:t xml:space="preserve"> </w:t>
      </w:r>
      <w:r>
        <w:t>un</w:t>
      </w:r>
      <w:r>
        <w:rPr>
          <w:spacing w:val="-10"/>
        </w:rPr>
        <w:t xml:space="preserve"> </w:t>
      </w:r>
      <w:r>
        <w:t>equilibrio</w:t>
      </w:r>
      <w:r>
        <w:rPr>
          <w:spacing w:val="-14"/>
        </w:rPr>
        <w:t xml:space="preserve"> </w:t>
      </w:r>
      <w:r>
        <w:t>en</w:t>
      </w:r>
      <w:r>
        <w:rPr>
          <w:spacing w:val="-14"/>
        </w:rPr>
        <w:t xml:space="preserve"> </w:t>
      </w:r>
      <w:r>
        <w:t>el</w:t>
      </w:r>
      <w:r>
        <w:rPr>
          <w:spacing w:val="-13"/>
        </w:rPr>
        <w:t xml:space="preserve"> </w:t>
      </w:r>
      <w:r>
        <w:t>contenido</w:t>
      </w:r>
      <w:r>
        <w:rPr>
          <w:spacing w:val="-10"/>
        </w:rPr>
        <w:t xml:space="preserve"> </w:t>
      </w:r>
      <w:r>
        <w:t>de</w:t>
      </w:r>
      <w:r>
        <w:rPr>
          <w:spacing w:val="-13"/>
        </w:rPr>
        <w:t xml:space="preserve"> </w:t>
      </w:r>
      <w:r>
        <w:t>humedad y grasa intramuscular.</w:t>
      </w:r>
    </w:p>
    <w:p w:rsidR="00C54548" w:rsidRDefault="00263DB7">
      <w:pPr>
        <w:pStyle w:val="Textoindependiente"/>
        <w:spacing w:before="201" w:line="360" w:lineRule="auto"/>
        <w:ind w:left="568" w:right="141"/>
        <w:jc w:val="both"/>
      </w:pPr>
      <w:r>
        <w:t>Según</w:t>
      </w:r>
      <w:r>
        <w:rPr>
          <w:spacing w:val="-11"/>
        </w:rPr>
        <w:t xml:space="preserve"> </w:t>
      </w:r>
      <w:r>
        <w:t>Falconí</w:t>
      </w:r>
      <w:r>
        <w:rPr>
          <w:spacing w:val="-10"/>
        </w:rPr>
        <w:t xml:space="preserve"> </w:t>
      </w:r>
      <w:r>
        <w:t>et</w:t>
      </w:r>
      <w:r>
        <w:rPr>
          <w:spacing w:val="-14"/>
        </w:rPr>
        <w:t xml:space="preserve"> </w:t>
      </w:r>
      <w:r>
        <w:t>al.</w:t>
      </w:r>
      <w:r>
        <w:rPr>
          <w:spacing w:val="-11"/>
        </w:rPr>
        <w:t xml:space="preserve"> </w:t>
      </w:r>
      <w:r>
        <w:t>(2024),</w:t>
      </w:r>
      <w:r>
        <w:rPr>
          <w:spacing w:val="-11"/>
        </w:rPr>
        <w:t xml:space="preserve"> </w:t>
      </w:r>
      <w:r>
        <w:t>la</w:t>
      </w:r>
      <w:r>
        <w:rPr>
          <w:spacing w:val="-10"/>
        </w:rPr>
        <w:t xml:space="preserve"> </w:t>
      </w:r>
      <w:r>
        <w:t>composición</w:t>
      </w:r>
      <w:r>
        <w:rPr>
          <w:spacing w:val="-11"/>
        </w:rPr>
        <w:t xml:space="preserve"> </w:t>
      </w:r>
      <w:r>
        <w:t>lipídica</w:t>
      </w:r>
      <w:r>
        <w:rPr>
          <w:spacing w:val="-10"/>
        </w:rPr>
        <w:t xml:space="preserve"> </w:t>
      </w:r>
      <w:r>
        <w:t>proveniente</w:t>
      </w:r>
      <w:r>
        <w:rPr>
          <w:spacing w:val="-10"/>
        </w:rPr>
        <w:t xml:space="preserve"> </w:t>
      </w:r>
      <w:r>
        <w:t>de</w:t>
      </w:r>
      <w:r>
        <w:rPr>
          <w:spacing w:val="-10"/>
        </w:rPr>
        <w:t xml:space="preserve"> </w:t>
      </w:r>
      <w:r>
        <w:t>la</w:t>
      </w:r>
      <w:r>
        <w:rPr>
          <w:spacing w:val="-10"/>
        </w:rPr>
        <w:t xml:space="preserve"> </w:t>
      </w:r>
      <w:r>
        <w:t>dieta</w:t>
      </w:r>
      <w:r>
        <w:rPr>
          <w:spacing w:val="-10"/>
        </w:rPr>
        <w:t xml:space="preserve"> </w:t>
      </w:r>
      <w:r>
        <w:t>tiene</w:t>
      </w:r>
      <w:r>
        <w:rPr>
          <w:spacing w:val="-10"/>
        </w:rPr>
        <w:t xml:space="preserve"> </w:t>
      </w:r>
      <w:r>
        <w:t>un papel decisivo en la formación de compuestos aromáticos durante la cocción, modificando la percepción del sabor. Las carnes con mayor contenido de lípidos desarrollan aromas más intensos; sin embargo, este beneficio puede verse contrarrestado por una textura más pesada, lo que reduce la aceptación general.</w:t>
      </w:r>
    </w:p>
    <w:p w:rsidR="00C54548" w:rsidRDefault="00263DB7">
      <w:pPr>
        <w:pStyle w:val="Textoindependiente"/>
        <w:spacing w:before="203" w:line="360" w:lineRule="auto"/>
        <w:ind w:left="568" w:right="138"/>
        <w:jc w:val="both"/>
      </w:pPr>
      <w:r>
        <w:t>Además, Herrera et al. (2022), evaluaron la calidad sensorial de carne de cuy alimentado</w:t>
      </w:r>
      <w:r>
        <w:rPr>
          <w:spacing w:val="-15"/>
        </w:rPr>
        <w:t xml:space="preserve"> </w:t>
      </w:r>
      <w:r>
        <w:t>con</w:t>
      </w:r>
      <w:r>
        <w:rPr>
          <w:spacing w:val="-11"/>
        </w:rPr>
        <w:t xml:space="preserve"> </w:t>
      </w:r>
      <w:r>
        <w:t>fuentes</w:t>
      </w:r>
      <w:r>
        <w:rPr>
          <w:spacing w:val="-13"/>
        </w:rPr>
        <w:t xml:space="preserve"> </w:t>
      </w:r>
      <w:r>
        <w:t>proteicas</w:t>
      </w:r>
      <w:r>
        <w:rPr>
          <w:spacing w:val="-13"/>
        </w:rPr>
        <w:t xml:space="preserve"> </w:t>
      </w:r>
      <w:r>
        <w:t>alternativas,</w:t>
      </w:r>
      <w:r>
        <w:rPr>
          <w:spacing w:val="-11"/>
        </w:rPr>
        <w:t xml:space="preserve"> </w:t>
      </w:r>
      <w:r>
        <w:t>como</w:t>
      </w:r>
      <w:r>
        <w:rPr>
          <w:spacing w:val="-11"/>
        </w:rPr>
        <w:t xml:space="preserve"> </w:t>
      </w:r>
      <w:r>
        <w:t>larvas</w:t>
      </w:r>
      <w:r>
        <w:rPr>
          <w:spacing w:val="-13"/>
        </w:rPr>
        <w:t xml:space="preserve"> </w:t>
      </w:r>
      <w:r>
        <w:t>de</w:t>
      </w:r>
      <w:r>
        <w:rPr>
          <w:spacing w:val="-14"/>
        </w:rPr>
        <w:t xml:space="preserve"> </w:t>
      </w:r>
      <w:r>
        <w:t>mosca</w:t>
      </w:r>
      <w:r>
        <w:rPr>
          <w:spacing w:val="-10"/>
        </w:rPr>
        <w:t xml:space="preserve"> </w:t>
      </w:r>
      <w:r>
        <w:t>soldado</w:t>
      </w:r>
      <w:r>
        <w:rPr>
          <w:spacing w:val="-11"/>
        </w:rPr>
        <w:t xml:space="preserve"> </w:t>
      </w:r>
      <w:r>
        <w:t>negra, y demostraron que atributos como textura y sabor se mantienen dentro de rangos aceptables, aunque la respuesta sensorial</w:t>
      </w:r>
      <w:r>
        <w:rPr>
          <w:spacing w:val="-2"/>
        </w:rPr>
        <w:t xml:space="preserve"> </w:t>
      </w:r>
      <w:r>
        <w:t>depende profundamente de la dieta base, tal</w:t>
      </w:r>
      <w:r>
        <w:rPr>
          <w:spacing w:val="-7"/>
        </w:rPr>
        <w:t xml:space="preserve"> </w:t>
      </w:r>
      <w:r>
        <w:t>como</w:t>
      </w:r>
      <w:r>
        <w:rPr>
          <w:spacing w:val="-3"/>
        </w:rPr>
        <w:t xml:space="preserve"> </w:t>
      </w:r>
      <w:r>
        <w:t>también</w:t>
      </w:r>
      <w:r>
        <w:rPr>
          <w:spacing w:val="-3"/>
        </w:rPr>
        <w:t xml:space="preserve"> </w:t>
      </w:r>
      <w:r>
        <w:t>refieren</w:t>
      </w:r>
      <w:r>
        <w:rPr>
          <w:spacing w:val="-3"/>
        </w:rPr>
        <w:t xml:space="preserve"> </w:t>
      </w:r>
      <w:r>
        <w:t>Muñoz</w:t>
      </w:r>
      <w:r>
        <w:rPr>
          <w:spacing w:val="-2"/>
        </w:rPr>
        <w:t xml:space="preserve"> </w:t>
      </w:r>
      <w:r>
        <w:t>&amp;</w:t>
      </w:r>
      <w:r>
        <w:rPr>
          <w:spacing w:val="-2"/>
        </w:rPr>
        <w:t xml:space="preserve"> </w:t>
      </w:r>
      <w:r>
        <w:t>Vargas</w:t>
      </w:r>
      <w:r>
        <w:rPr>
          <w:spacing w:val="-5"/>
        </w:rPr>
        <w:t xml:space="preserve"> </w:t>
      </w:r>
      <w:r>
        <w:t>(2024),</w:t>
      </w:r>
      <w:r>
        <w:rPr>
          <w:spacing w:val="-3"/>
        </w:rPr>
        <w:t xml:space="preserve"> </w:t>
      </w:r>
      <w:r>
        <w:t>asimismo,</w:t>
      </w:r>
      <w:r>
        <w:rPr>
          <w:spacing w:val="-8"/>
        </w:rPr>
        <w:t xml:space="preserve"> </w:t>
      </w:r>
      <w:r>
        <w:t>un</w:t>
      </w:r>
      <w:r>
        <w:rPr>
          <w:spacing w:val="-3"/>
        </w:rPr>
        <w:t xml:space="preserve"> </w:t>
      </w:r>
      <w:r>
        <w:t>estudio</w:t>
      </w:r>
      <w:r>
        <w:rPr>
          <w:spacing w:val="-8"/>
        </w:rPr>
        <w:t xml:space="preserve"> </w:t>
      </w:r>
      <w:r>
        <w:t>en</w:t>
      </w:r>
      <w:r>
        <w:rPr>
          <w:spacing w:val="-3"/>
        </w:rPr>
        <w:t xml:space="preserve"> </w:t>
      </w:r>
      <w:r>
        <w:t>cuyes suplementados con orégano no encontró diferencias significativas en los atributos sensoriales (sabor, olor, textura, color) entre los diferentes niveles de suplementación, lo que indica que no todos los aditivos vegetales afectan negativamente la aceptación de la carne (Bermúdez et al., 2023).</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3"/>
        <w:numPr>
          <w:ilvl w:val="1"/>
          <w:numId w:val="6"/>
        </w:numPr>
        <w:tabs>
          <w:tab w:val="left" w:pos="928"/>
        </w:tabs>
        <w:spacing w:before="64"/>
        <w:ind w:left="928" w:hanging="360"/>
      </w:pPr>
      <w:bookmarkStart w:id="173" w:name="_bookmark170"/>
      <w:bookmarkEnd w:id="173"/>
      <w:r>
        <w:lastRenderedPageBreak/>
        <w:t>Comprobación</w:t>
      </w:r>
      <w:r>
        <w:rPr>
          <w:spacing w:val="-7"/>
        </w:rPr>
        <w:t xml:space="preserve"> </w:t>
      </w:r>
      <w:r>
        <w:t>de</w:t>
      </w:r>
      <w:r>
        <w:rPr>
          <w:spacing w:val="-3"/>
        </w:rPr>
        <w:t xml:space="preserve"> </w:t>
      </w:r>
      <w:r>
        <w:rPr>
          <w:spacing w:val="-2"/>
        </w:rPr>
        <w:t>hipótesis</w:t>
      </w:r>
    </w:p>
    <w:p w:rsidR="00C54548" w:rsidRDefault="00C54548">
      <w:pPr>
        <w:pStyle w:val="Textoindependiente"/>
        <w:spacing w:before="104"/>
        <w:rPr>
          <w:b/>
        </w:rPr>
      </w:pPr>
    </w:p>
    <w:p w:rsidR="00C54548" w:rsidRDefault="00263DB7">
      <w:pPr>
        <w:pStyle w:val="Textoindependiente"/>
        <w:spacing w:line="360" w:lineRule="auto"/>
        <w:ind w:left="568" w:right="143"/>
        <w:jc w:val="both"/>
      </w:pPr>
      <w:r>
        <w:rPr>
          <w:b/>
        </w:rPr>
        <w:t xml:space="preserve">Criterio de decisión: </w:t>
      </w:r>
      <w:r>
        <w:t>Se rechaza la hipótesis nula (H₀) cuando el valor de p es menor</w:t>
      </w:r>
      <w:r>
        <w:rPr>
          <w:spacing w:val="-10"/>
        </w:rPr>
        <w:t xml:space="preserve"> </w:t>
      </w:r>
      <w:r>
        <w:t>que</w:t>
      </w:r>
      <w:r>
        <w:rPr>
          <w:spacing w:val="-9"/>
        </w:rPr>
        <w:t xml:space="preserve"> </w:t>
      </w:r>
      <w:r>
        <w:t>0,05</w:t>
      </w:r>
      <w:r>
        <w:rPr>
          <w:spacing w:val="-10"/>
        </w:rPr>
        <w:t xml:space="preserve"> </w:t>
      </w:r>
      <w:r>
        <w:t>o</w:t>
      </w:r>
      <w:r>
        <w:rPr>
          <w:spacing w:val="-10"/>
        </w:rPr>
        <w:t xml:space="preserve"> </w:t>
      </w:r>
      <w:r>
        <w:t>cuando</w:t>
      </w:r>
      <w:r>
        <w:rPr>
          <w:spacing w:val="-14"/>
        </w:rPr>
        <w:t xml:space="preserve"> </w:t>
      </w:r>
      <w:r>
        <w:t>el</w:t>
      </w:r>
      <w:r>
        <w:rPr>
          <w:spacing w:val="-9"/>
        </w:rPr>
        <w:t xml:space="preserve"> </w:t>
      </w:r>
      <w:r>
        <w:t>valor</w:t>
      </w:r>
      <w:r>
        <w:rPr>
          <w:spacing w:val="-10"/>
        </w:rPr>
        <w:t xml:space="preserve"> </w:t>
      </w:r>
      <w:r>
        <w:t>de</w:t>
      </w:r>
      <w:r>
        <w:rPr>
          <w:spacing w:val="-9"/>
        </w:rPr>
        <w:t xml:space="preserve"> </w:t>
      </w:r>
      <w:r>
        <w:t>F</w:t>
      </w:r>
      <w:r>
        <w:rPr>
          <w:spacing w:val="-12"/>
        </w:rPr>
        <w:t xml:space="preserve"> </w:t>
      </w:r>
      <w:r>
        <w:t>calculada</w:t>
      </w:r>
      <w:r>
        <w:rPr>
          <w:spacing w:val="-9"/>
        </w:rPr>
        <w:t xml:space="preserve"> </w:t>
      </w:r>
      <w:r>
        <w:t>supera</w:t>
      </w:r>
      <w:r>
        <w:rPr>
          <w:spacing w:val="-13"/>
        </w:rPr>
        <w:t xml:space="preserve"> </w:t>
      </w:r>
      <w:r>
        <w:t>el</w:t>
      </w:r>
      <w:r>
        <w:rPr>
          <w:spacing w:val="-9"/>
        </w:rPr>
        <w:t xml:space="preserve"> </w:t>
      </w:r>
      <w:r>
        <w:t>F</w:t>
      </w:r>
      <w:r>
        <w:rPr>
          <w:spacing w:val="-12"/>
        </w:rPr>
        <w:t xml:space="preserve"> </w:t>
      </w:r>
      <w:r>
        <w:t>crítico</w:t>
      </w:r>
      <w:r>
        <w:rPr>
          <w:spacing w:val="-10"/>
        </w:rPr>
        <w:t xml:space="preserve"> </w:t>
      </w:r>
      <w:r>
        <w:t>correspondiente al nivel de significancia del 5%</w:t>
      </w:r>
    </w:p>
    <w:p w:rsidR="00C54548" w:rsidRDefault="00263DB7">
      <w:pPr>
        <w:pStyle w:val="Textoindependiente"/>
        <w:spacing w:before="239" w:line="360" w:lineRule="auto"/>
        <w:ind w:left="568" w:right="138"/>
        <w:jc w:val="both"/>
      </w:pPr>
      <w:r>
        <w:t>De</w:t>
      </w:r>
      <w:r>
        <w:rPr>
          <w:spacing w:val="-15"/>
        </w:rPr>
        <w:t xml:space="preserve"> </w:t>
      </w:r>
      <w:r>
        <w:t>acuerdo</w:t>
      </w:r>
      <w:r>
        <w:rPr>
          <w:spacing w:val="-15"/>
        </w:rPr>
        <w:t xml:space="preserve"> </w:t>
      </w:r>
      <w:r>
        <w:t>con</w:t>
      </w:r>
      <w:r>
        <w:rPr>
          <w:spacing w:val="-15"/>
        </w:rPr>
        <w:t xml:space="preserve"> </w:t>
      </w:r>
      <w:r>
        <w:t>el</w:t>
      </w:r>
      <w:r>
        <w:rPr>
          <w:spacing w:val="-15"/>
        </w:rPr>
        <w:t xml:space="preserve"> </w:t>
      </w:r>
      <w:r>
        <w:t>análisis</w:t>
      </w:r>
      <w:r>
        <w:rPr>
          <w:spacing w:val="-15"/>
        </w:rPr>
        <w:t xml:space="preserve"> </w:t>
      </w:r>
      <w:r>
        <w:t>de</w:t>
      </w:r>
      <w:r>
        <w:rPr>
          <w:spacing w:val="-15"/>
        </w:rPr>
        <w:t xml:space="preserve"> </w:t>
      </w:r>
      <w:r>
        <w:t>varianza</w:t>
      </w:r>
      <w:r>
        <w:rPr>
          <w:spacing w:val="-15"/>
        </w:rPr>
        <w:t xml:space="preserve"> </w:t>
      </w:r>
      <w:r>
        <w:t>presentado</w:t>
      </w:r>
      <w:r>
        <w:rPr>
          <w:spacing w:val="-15"/>
        </w:rPr>
        <w:t xml:space="preserve"> </w:t>
      </w:r>
      <w:r>
        <w:t>en</w:t>
      </w:r>
      <w:r>
        <w:rPr>
          <w:spacing w:val="-15"/>
        </w:rPr>
        <w:t xml:space="preserve"> </w:t>
      </w:r>
      <w:r>
        <w:t>la</w:t>
      </w:r>
      <w:r>
        <w:rPr>
          <w:spacing w:val="-15"/>
        </w:rPr>
        <w:t xml:space="preserve"> </w:t>
      </w:r>
      <w:hyperlink w:anchor="_bookmark141" w:history="1">
        <w:r>
          <w:t>Tabla</w:t>
        </w:r>
        <w:r>
          <w:rPr>
            <w:spacing w:val="-15"/>
          </w:rPr>
          <w:t xml:space="preserve"> </w:t>
        </w:r>
        <w:r>
          <w:t>44</w:t>
        </w:r>
      </w:hyperlink>
      <w:r>
        <w:t>,</w:t>
      </w:r>
      <w:r>
        <w:rPr>
          <w:spacing w:val="-15"/>
        </w:rPr>
        <w:t xml:space="preserve"> </w:t>
      </w:r>
      <w:r>
        <w:t>el</w:t>
      </w:r>
      <w:r>
        <w:rPr>
          <w:spacing w:val="-15"/>
        </w:rPr>
        <w:t xml:space="preserve"> </w:t>
      </w:r>
      <w:r>
        <w:t>valor</w:t>
      </w:r>
      <w:r>
        <w:rPr>
          <w:spacing w:val="-15"/>
        </w:rPr>
        <w:t xml:space="preserve"> </w:t>
      </w:r>
      <w:r>
        <w:t>p</w:t>
      </w:r>
      <w:r>
        <w:rPr>
          <w:spacing w:val="-15"/>
        </w:rPr>
        <w:t xml:space="preserve"> </w:t>
      </w:r>
      <w:r>
        <w:t>obtenido fue inferior a 0,05 en la fuente “entre grupos”, lo que evidencia la existencia de diferencias estadísticas significativas entre los tratamientos evaluados.</w:t>
      </w:r>
    </w:p>
    <w:p w:rsidR="00C54548" w:rsidRDefault="00263DB7">
      <w:pPr>
        <w:pStyle w:val="Ttulo3"/>
        <w:spacing w:before="242"/>
        <w:jc w:val="both"/>
        <w:rPr>
          <w:i/>
        </w:rPr>
      </w:pPr>
      <w:r>
        <w:t>Tabla</w:t>
      </w:r>
      <w:r>
        <w:rPr>
          <w:spacing w:val="-3"/>
        </w:rPr>
        <w:t xml:space="preserve"> </w:t>
      </w:r>
      <w:r>
        <w:rPr>
          <w:spacing w:val="-5"/>
        </w:rPr>
        <w:t>58</w:t>
      </w:r>
      <w:r>
        <w:rPr>
          <w:i/>
          <w:spacing w:val="-5"/>
        </w:rPr>
        <w:t>.</w:t>
      </w:r>
    </w:p>
    <w:p w:rsidR="00C54548" w:rsidRDefault="00263DB7">
      <w:pPr>
        <w:spacing w:before="137"/>
        <w:ind w:left="568"/>
        <w:jc w:val="both"/>
        <w:rPr>
          <w:i/>
          <w:sz w:val="24"/>
        </w:rPr>
      </w:pPr>
      <w:r>
        <w:rPr>
          <w:i/>
          <w:noProof/>
          <w:sz w:val="24"/>
        </w:rPr>
        <mc:AlternateContent>
          <mc:Choice Requires="wps">
            <w:drawing>
              <wp:anchor distT="0" distB="0" distL="0" distR="0" simplePos="0" relativeHeight="15756288" behindDoc="0" locked="0" layoutInCell="1" allowOverlap="1">
                <wp:simplePos x="0" y="0"/>
                <wp:positionH relativeFrom="page">
                  <wp:posOffset>1440561</wp:posOffset>
                </wp:positionH>
                <wp:positionV relativeFrom="paragraph">
                  <wp:posOffset>701611</wp:posOffset>
                </wp:positionV>
                <wp:extent cx="5041265" cy="5080"/>
                <wp:effectExtent l="0" t="0" r="0" b="0"/>
                <wp:wrapNone/>
                <wp:docPr id="106" name="Graphic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41265" cy="5080"/>
                        </a:xfrm>
                        <a:custGeom>
                          <a:avLst/>
                          <a:gdLst/>
                          <a:ahLst/>
                          <a:cxnLst/>
                          <a:rect l="l" t="t" r="r" b="b"/>
                          <a:pathLst>
                            <a:path w="5041265" h="5080">
                              <a:moveTo>
                                <a:pt x="1517002" y="0"/>
                              </a:moveTo>
                              <a:lnTo>
                                <a:pt x="1511935" y="0"/>
                              </a:lnTo>
                              <a:lnTo>
                                <a:pt x="1229995" y="0"/>
                              </a:lnTo>
                              <a:lnTo>
                                <a:pt x="1224915" y="0"/>
                              </a:lnTo>
                              <a:lnTo>
                                <a:pt x="0" y="0"/>
                              </a:lnTo>
                              <a:lnTo>
                                <a:pt x="0" y="5067"/>
                              </a:lnTo>
                              <a:lnTo>
                                <a:pt x="1224915" y="5067"/>
                              </a:lnTo>
                              <a:lnTo>
                                <a:pt x="1229995" y="5067"/>
                              </a:lnTo>
                              <a:lnTo>
                                <a:pt x="1511935" y="5067"/>
                              </a:lnTo>
                              <a:lnTo>
                                <a:pt x="1517002" y="5067"/>
                              </a:lnTo>
                              <a:lnTo>
                                <a:pt x="1517002" y="0"/>
                              </a:lnTo>
                              <a:close/>
                            </a:path>
                            <a:path w="5041265" h="5080">
                              <a:moveTo>
                                <a:pt x="2327516" y="0"/>
                              </a:moveTo>
                              <a:lnTo>
                                <a:pt x="2322512" y="0"/>
                              </a:lnTo>
                              <a:lnTo>
                                <a:pt x="1517015" y="0"/>
                              </a:lnTo>
                              <a:lnTo>
                                <a:pt x="1517015" y="5067"/>
                              </a:lnTo>
                              <a:lnTo>
                                <a:pt x="2322449" y="5067"/>
                              </a:lnTo>
                              <a:lnTo>
                                <a:pt x="2327516" y="5067"/>
                              </a:lnTo>
                              <a:lnTo>
                                <a:pt x="2327516" y="0"/>
                              </a:lnTo>
                              <a:close/>
                            </a:path>
                            <a:path w="5041265" h="5080">
                              <a:moveTo>
                                <a:pt x="3496246" y="0"/>
                              </a:moveTo>
                              <a:lnTo>
                                <a:pt x="2327529" y="0"/>
                              </a:lnTo>
                              <a:lnTo>
                                <a:pt x="2327529" y="5067"/>
                              </a:lnTo>
                              <a:lnTo>
                                <a:pt x="3496246" y="5067"/>
                              </a:lnTo>
                              <a:lnTo>
                                <a:pt x="3496246" y="0"/>
                              </a:lnTo>
                              <a:close/>
                            </a:path>
                            <a:path w="5041265" h="5080">
                              <a:moveTo>
                                <a:pt x="3501377" y="0"/>
                              </a:moveTo>
                              <a:lnTo>
                                <a:pt x="3496310" y="0"/>
                              </a:lnTo>
                              <a:lnTo>
                                <a:pt x="3496310" y="5067"/>
                              </a:lnTo>
                              <a:lnTo>
                                <a:pt x="3501377" y="5067"/>
                              </a:lnTo>
                              <a:lnTo>
                                <a:pt x="3501377" y="0"/>
                              </a:lnTo>
                              <a:close/>
                            </a:path>
                            <a:path w="5041265" h="5080">
                              <a:moveTo>
                                <a:pt x="4159491" y="0"/>
                              </a:moveTo>
                              <a:lnTo>
                                <a:pt x="4154487" y="0"/>
                              </a:lnTo>
                              <a:lnTo>
                                <a:pt x="3501390" y="0"/>
                              </a:lnTo>
                              <a:lnTo>
                                <a:pt x="3501390" y="5067"/>
                              </a:lnTo>
                              <a:lnTo>
                                <a:pt x="4154424" y="5067"/>
                              </a:lnTo>
                              <a:lnTo>
                                <a:pt x="4159491" y="5067"/>
                              </a:lnTo>
                              <a:lnTo>
                                <a:pt x="4159491" y="0"/>
                              </a:lnTo>
                              <a:close/>
                            </a:path>
                            <a:path w="5041265" h="5080">
                              <a:moveTo>
                                <a:pt x="5040884" y="0"/>
                              </a:moveTo>
                              <a:lnTo>
                                <a:pt x="4159504" y="0"/>
                              </a:lnTo>
                              <a:lnTo>
                                <a:pt x="4159504" y="5067"/>
                              </a:lnTo>
                              <a:lnTo>
                                <a:pt x="5040884" y="5067"/>
                              </a:lnTo>
                              <a:lnTo>
                                <a:pt x="504088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01C175B" id="Graphic 106" o:spid="_x0000_s1026" style="position:absolute;margin-left:113.45pt;margin-top:55.25pt;width:396.95pt;height:.4pt;z-index:15756288;visibility:visible;mso-wrap-style:square;mso-wrap-distance-left:0;mso-wrap-distance-top:0;mso-wrap-distance-right:0;mso-wrap-distance-bottom:0;mso-position-horizontal:absolute;mso-position-horizontal-relative:page;mso-position-vertical:absolute;mso-position-vertical-relative:text;v-text-anchor:top" coordsize="5041265,5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8V2KAMAANQLAAAOAAAAZHJzL2Uyb0RvYy54bWysVl1vmzAUfZ+0/2D5feUjkISopJpatZpU&#10;dZXaac+OMQENsGc7H/33uzaYklRVyNo8YIMPl3POvY7v5dW+rtCWSVXyJsXBhY8RayjPymad4l/P&#10;t9/mGClNmoxUvGEpfmEKXy2/frnciQULecGrjEkEQRq12IkUF1qLhecpWrCaqAsuWAOLOZc10XAr&#10;114myQ6i15UX+v7U23GZCckpUwqe3rSLeGnj5zmj+meeK6ZRlWLgpu1V2uvKXL3lJVmsJRFFSTsa&#10;5D9Y1KRs4KN9qBuiCdrI8k2ouqSSK57rC8prj+d5SZnVAGoC/0jNU0EEs1rAHCV6m9TnhaUP20eJ&#10;ygxy508xakgNSbrr/DCPwKCdUAvAPYlHaSQqcc/pHwUL3sGKuVEdZp/L2mBBINpbt196t9leIwoP&#10;Yz8KwmmMEYW12J/bZHhk4d6lG6XvGLdxyPZe6TZXmZuRws3ovnFTCRk3ua5srjVGkGuJEeR61eZa&#10;EG3eM+TMFO0GRIqOh1ms+ZY9cwvTRkIQBzPfDzFyQoDpK6ZqjrBBMgFlA6xDuFG0UcMwSZKRyCgJ&#10;xiChzE9+t8XE/nRmXAEpjpYbe3r9R8eAey2nwXHQWzQG3Ht/FtiVlFNFK65YK9gk/+wiCCfhLA5g&#10;nwwMfq8IABvGwWHBOB5u7Fw2pTUqtbYIO+RJIwyBKEos2THgXtlZ4M+2eBIl0zAabfEsDluFxzwO&#10;LbaJ65An5Q0pnAU+5vDRcpvEfjCZzUaVmyE9Ccbs/SHytLwBhbPAn+1FFMQJ/BeN8gKwUTQ/9M3V&#10;gxvbrWcdTka5ZozokCeNsATCaNzWGyobE/mNDU7SR8sNDmR/Pm9Zu/S99+9mSAP+IB2Ohxtbi4fI&#10;k/KGFM4CO77u22+8gDOuP/phPmwuFK/K7LasKnMeKLleXVcSbYnpGO2vOyIHMNv4tL2O6XpWPHuB&#10;LmoHbVOK1d8NkQyj6kcDfRqUlnYT6SYrN5G6uua2M7VHkVT6ef+bSIEETFOsoVV64K4LJAvXBRkt&#10;Pda82fDvG83z0rRIllvLqLuB1tGe8V2ba3rT4b1FvTbjy38AAAD//wMAUEsDBBQABgAIAAAAIQCb&#10;GuZx4AAAAAwBAAAPAAAAZHJzL2Rvd25yZXYueG1sTI8xT8MwFIR3JP6D9ZDYqB2jtpDGqVAQQ0Ed&#10;aFi6ubGbRMR2ZDut+fe8TDC+u0/37optMgO5aB96ZwVkCwZE28ap3rYCvuq3hycgIUqr5OCsFvCj&#10;A2zL25tC5spd7ae+HGJLMMSGXAroYhxzSkPTaSPDwo3aond23siIp2+p8vKK4WagnLEVNbK3+KGT&#10;o6463XwfJiPApQ9e79fvx93OT1Xqj6/ralkLcX+XXjZAok7xD4a5PlaHEjud3GRVIIMAzlfPiKKR&#10;sSWQmWCc4ZrTLGWPQMuC/h9R/gIAAP//AwBQSwECLQAUAAYACAAAACEAtoM4kv4AAADhAQAAEwAA&#10;AAAAAAAAAAAAAAAAAAAAW0NvbnRlbnRfVHlwZXNdLnhtbFBLAQItABQABgAIAAAAIQA4/SH/1gAA&#10;AJQBAAALAAAAAAAAAAAAAAAAAC8BAABfcmVscy8ucmVsc1BLAQItABQABgAIAAAAIQDtb8V2KAMA&#10;ANQLAAAOAAAAAAAAAAAAAAAAAC4CAABkcnMvZTJvRG9jLnhtbFBLAQItABQABgAIAAAAIQCbGuZx&#10;4AAAAAwBAAAPAAAAAAAAAAAAAAAAAIIFAABkcnMvZG93bnJldi54bWxQSwUGAAAAAAQABADzAAAA&#10;jwYAAAAA&#10;" path="m1517002,r-5067,l1229995,r-5080,l,,,5067r1224915,l1229995,5067r281940,l1517002,5067r,-5067xem2327516,r-5004,l1517015,r,5067l2322449,5067r5067,l2327516,xem3496246,l2327529,r,5067l3496246,5067r,-5067xem3501377,r-5067,l3496310,5067r5067,l3501377,xem4159491,r-5004,l3501390,r,5067l4154424,5067r5067,l4159491,xem5040884,l4159504,r,5067l5040884,5067r,-5067xe" fillcolor="black" stroked="f">
                <v:path arrowok="t"/>
                <w10:wrap anchorx="page"/>
              </v:shape>
            </w:pict>
          </mc:Fallback>
        </mc:AlternateContent>
      </w:r>
      <w:bookmarkStart w:id="174" w:name="_bookmark171"/>
      <w:bookmarkEnd w:id="174"/>
      <w:r>
        <w:rPr>
          <w:i/>
          <w:sz w:val="24"/>
        </w:rPr>
        <w:t>Comprobación</w:t>
      </w:r>
      <w:r>
        <w:rPr>
          <w:i/>
          <w:spacing w:val="-3"/>
          <w:sz w:val="24"/>
        </w:rPr>
        <w:t xml:space="preserve"> </w:t>
      </w:r>
      <w:r>
        <w:rPr>
          <w:i/>
          <w:sz w:val="24"/>
        </w:rPr>
        <w:t>de</w:t>
      </w:r>
      <w:r>
        <w:rPr>
          <w:i/>
          <w:spacing w:val="-1"/>
          <w:sz w:val="24"/>
        </w:rPr>
        <w:t xml:space="preserve"> </w:t>
      </w:r>
      <w:r>
        <w:rPr>
          <w:i/>
          <w:spacing w:val="-2"/>
          <w:sz w:val="24"/>
        </w:rPr>
        <w:t>hipótesis</w:t>
      </w:r>
    </w:p>
    <w:p w:rsidR="00C54548" w:rsidRDefault="00263DB7">
      <w:pPr>
        <w:pStyle w:val="Textoindependiente"/>
        <w:spacing w:before="85"/>
        <w:rPr>
          <w:i/>
          <w:sz w:val="20"/>
        </w:rPr>
      </w:pPr>
      <w:r>
        <w:rPr>
          <w:i/>
          <w:noProof/>
          <w:sz w:val="20"/>
        </w:rPr>
        <mc:AlternateContent>
          <mc:Choice Requires="wps">
            <w:drawing>
              <wp:anchor distT="0" distB="0" distL="0" distR="0" simplePos="0" relativeHeight="487614976" behindDoc="1" locked="0" layoutInCell="1" allowOverlap="1">
                <wp:simplePos x="0" y="0"/>
                <wp:positionH relativeFrom="page">
                  <wp:posOffset>1440561</wp:posOffset>
                </wp:positionH>
                <wp:positionV relativeFrom="paragraph">
                  <wp:posOffset>215851</wp:posOffset>
                </wp:positionV>
                <wp:extent cx="5041265" cy="5080"/>
                <wp:effectExtent l="0" t="0" r="0" b="0"/>
                <wp:wrapTopAndBottom/>
                <wp:docPr id="107" name="Graphic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41265" cy="5080"/>
                        </a:xfrm>
                        <a:custGeom>
                          <a:avLst/>
                          <a:gdLst/>
                          <a:ahLst/>
                          <a:cxnLst/>
                          <a:rect l="l" t="t" r="r" b="b"/>
                          <a:pathLst>
                            <a:path w="5041265" h="5080">
                              <a:moveTo>
                                <a:pt x="1517002" y="0"/>
                              </a:moveTo>
                              <a:lnTo>
                                <a:pt x="1511935" y="0"/>
                              </a:lnTo>
                              <a:lnTo>
                                <a:pt x="1229995" y="0"/>
                              </a:lnTo>
                              <a:lnTo>
                                <a:pt x="1224915" y="0"/>
                              </a:lnTo>
                              <a:lnTo>
                                <a:pt x="0" y="0"/>
                              </a:lnTo>
                              <a:lnTo>
                                <a:pt x="0" y="5080"/>
                              </a:lnTo>
                              <a:lnTo>
                                <a:pt x="1224915" y="5080"/>
                              </a:lnTo>
                              <a:lnTo>
                                <a:pt x="1229995" y="5080"/>
                              </a:lnTo>
                              <a:lnTo>
                                <a:pt x="1511935" y="5080"/>
                              </a:lnTo>
                              <a:lnTo>
                                <a:pt x="1517002" y="5080"/>
                              </a:lnTo>
                              <a:lnTo>
                                <a:pt x="1517002" y="0"/>
                              </a:lnTo>
                              <a:close/>
                            </a:path>
                            <a:path w="5041265" h="5080">
                              <a:moveTo>
                                <a:pt x="2327516" y="0"/>
                              </a:moveTo>
                              <a:lnTo>
                                <a:pt x="2322512" y="0"/>
                              </a:lnTo>
                              <a:lnTo>
                                <a:pt x="1517015" y="0"/>
                              </a:lnTo>
                              <a:lnTo>
                                <a:pt x="1517015" y="5080"/>
                              </a:lnTo>
                              <a:lnTo>
                                <a:pt x="2322449" y="5080"/>
                              </a:lnTo>
                              <a:lnTo>
                                <a:pt x="2327516" y="5080"/>
                              </a:lnTo>
                              <a:lnTo>
                                <a:pt x="2327516" y="0"/>
                              </a:lnTo>
                              <a:close/>
                            </a:path>
                            <a:path w="5041265" h="5080">
                              <a:moveTo>
                                <a:pt x="3496246" y="0"/>
                              </a:moveTo>
                              <a:lnTo>
                                <a:pt x="2327529" y="0"/>
                              </a:lnTo>
                              <a:lnTo>
                                <a:pt x="2327529" y="5080"/>
                              </a:lnTo>
                              <a:lnTo>
                                <a:pt x="3496246" y="5080"/>
                              </a:lnTo>
                              <a:lnTo>
                                <a:pt x="3496246" y="0"/>
                              </a:lnTo>
                              <a:close/>
                            </a:path>
                            <a:path w="5041265" h="5080">
                              <a:moveTo>
                                <a:pt x="3501377" y="0"/>
                              </a:moveTo>
                              <a:lnTo>
                                <a:pt x="3496310" y="0"/>
                              </a:lnTo>
                              <a:lnTo>
                                <a:pt x="3496310" y="5080"/>
                              </a:lnTo>
                              <a:lnTo>
                                <a:pt x="3501377" y="5080"/>
                              </a:lnTo>
                              <a:lnTo>
                                <a:pt x="3501377" y="0"/>
                              </a:lnTo>
                              <a:close/>
                            </a:path>
                            <a:path w="5041265" h="5080">
                              <a:moveTo>
                                <a:pt x="4159491" y="0"/>
                              </a:moveTo>
                              <a:lnTo>
                                <a:pt x="4154487" y="0"/>
                              </a:lnTo>
                              <a:lnTo>
                                <a:pt x="3501390" y="0"/>
                              </a:lnTo>
                              <a:lnTo>
                                <a:pt x="3501390" y="5080"/>
                              </a:lnTo>
                              <a:lnTo>
                                <a:pt x="4154424" y="5080"/>
                              </a:lnTo>
                              <a:lnTo>
                                <a:pt x="4159491" y="5080"/>
                              </a:lnTo>
                              <a:lnTo>
                                <a:pt x="4159491" y="0"/>
                              </a:lnTo>
                              <a:close/>
                            </a:path>
                            <a:path w="5041265" h="5080">
                              <a:moveTo>
                                <a:pt x="5040884" y="0"/>
                              </a:moveTo>
                              <a:lnTo>
                                <a:pt x="4159504" y="0"/>
                              </a:lnTo>
                              <a:lnTo>
                                <a:pt x="4159504" y="5080"/>
                              </a:lnTo>
                              <a:lnTo>
                                <a:pt x="5040884" y="5080"/>
                              </a:lnTo>
                              <a:lnTo>
                                <a:pt x="504088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14D90B2" id="Graphic 107" o:spid="_x0000_s1026" style="position:absolute;margin-left:113.45pt;margin-top:17pt;width:396.95pt;height:.4pt;z-index:-15701504;visibility:visible;mso-wrap-style:square;mso-wrap-distance-left:0;mso-wrap-distance-top:0;mso-wrap-distance-right:0;mso-wrap-distance-bottom:0;mso-position-horizontal:absolute;mso-position-horizontal-relative:page;mso-position-vertical:absolute;mso-position-vertical-relative:text;v-text-anchor:top" coordsize="5041265,5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MBUKAMAANQLAAAOAAAAZHJzL2Uyb0RvYy54bWysVl1vmzAUfZ+0/2D5feUjkISoSTW1ajWp&#10;6iq1054dYwIaYM92Qvrvd20wJamqkLV5wJf4cDnn3Avcy6t9VaIdk6rg9RIHFz5GrKY8LerNEv96&#10;vv02x0hpUqek5DVb4hem8NXq65fLRixYyHNepkwiSFKrRSOWONdaLDxP0ZxVRF1wwWrYzLisiIZT&#10;ufFSSRrIXpVe6PtTr+EyFZJTphT8e9Nu4pXNn2WM6p9ZpphG5RIDN22P0h7X5uitLsliI4nIC9rR&#10;IP/BoiJFDTftU90QTdBWFm9SVQWVXPFMX1BeeTzLCsqsBlAT+EdqnnIimNUC5ijR26Q+Ly192D1K&#10;VKRQO3+GUU0qKNJd54f5CwxqhFoA7kk8SiNRiXtO/yjY8A52zInqMPtMVgYLAtHeuv3Su832GlH4&#10;M/ajIJzGGFHYi/25LYZHFu5aulX6jnGbh+zulW5rlbqI5C6i+9qFEipual3aWmuMoNYSI6j1uq21&#10;INpcZ8iZEDUDInnHw2xWfMeeuYVpIyGIg5nvhxg5IcD0FVPWR9ggmYCyAdYh3CrarGGYJMlIZJQE&#10;Y5DQ5ifv22IGpjtabu3p9TcdA+61nAbHQW/RGHDv/Vlg11JOFS25YqZx2+Kf3QThJJzFwfTA4Pea&#10;ALBhHBw2jOPh1s5l01qjSmubsEOeNMIQiKLEkh0D7pWdBf5siydRMg2j0RbP4rBVeMzj0GJbuA55&#10;Ut6QwlngYw4fbbdJ7AeTGbyWB8/ze+1mSE+CMc/+EHla3oDCWeDP9iIK4gTeRaO8AGwUzQ99c/3g&#10;1vbRsw4no1wzRnTIk0ZYAmE07tEbKhuT+Y0NTtJH2w0+yP583rJ25Xuv3QxpwB+Uw/Fwa2vxEHlS&#10;3pDCWWDH1937jRfdK99++iEeDheKl0V6W5Sl+R4ouVlflxLtiJkY7c8MDnDJAGYHn3bWMVPPmqcv&#10;MEU1MDYtsfq7JZJhVP6oYU6D1tIukC5Yu0Dq8prbydR+iqTSz/vfRAokIFxiDaPSA3dTIFm4Kcho&#10;6bHmypp/32qeFWZEstxaRt0JjI5WQDfmmtl0eG5Rr8P46h8AAAD//wMAUEsDBBQABgAIAAAAIQAl&#10;KGv43wAAAAoBAAAPAAAAZHJzL2Rvd25yZXYueG1sTI+xTsMwEIZ3JN7BOiQ2amOgLSFOhYIYSsVA&#10;w9LNjU0SEZ8j22nD23OZYLy7T/99f76ZXM9ONsTOo4LbhQBmsfamw0bBZ/V6swYWk0aje49WwY+N&#10;sCkuL3KdGX/GD3vap4ZRCMZMK2hTGjLOY91ap+PCDxbp9uWD04nG0HAT9JnCXc+lEEvudIf0odWD&#10;LVtbf+9Hp8BPO1m9r94O220Yy6k7vKzKh0qp66vp+QlYslP6g2HWJ3UoyOnoRzSR9QqkXD4SquDu&#10;njrNgJCCyhznzRp4kfP/FYpfAAAA//8DAFBLAQItABQABgAIAAAAIQC2gziS/gAAAOEBAAATAAAA&#10;AAAAAAAAAAAAAAAAAABbQ29udGVudF9UeXBlc10ueG1sUEsBAi0AFAAGAAgAAAAhADj9If/WAAAA&#10;lAEAAAsAAAAAAAAAAAAAAAAALwEAAF9yZWxzLy5yZWxzUEsBAi0AFAAGAAgAAAAhAJLkwFQoAwAA&#10;1AsAAA4AAAAAAAAAAAAAAAAALgIAAGRycy9lMm9Eb2MueG1sUEsBAi0AFAAGAAgAAAAhACUoa/jf&#10;AAAACgEAAA8AAAAAAAAAAAAAAAAAggUAAGRycy9kb3ducmV2LnhtbFBLBQYAAAAABAAEAPMAAACO&#10;BgAAAAA=&#10;" path="m1517002,r-5067,l1229995,r-5080,l,,,5080r1224915,l1229995,5080r281940,l1517002,5080r,-5080xem2327516,r-5004,l1517015,r,5080l2322449,5080r5067,l2327516,xem3496246,l2327529,r,5080l3496246,5080r,-5080xem3501377,r-5067,l3496310,5080r5067,l3501377,xem4159491,r-5004,l3501390,r,5080l4154424,5080r5067,l4159491,xem5040884,l4159504,r,5080l5040884,5080r,-5080xe" fillcolor="black" stroked="f">
                <v:path arrowok="t"/>
                <w10:wrap type="topAndBottom" anchorx="page"/>
              </v:shape>
            </w:pict>
          </mc:Fallback>
        </mc:AlternateContent>
      </w:r>
    </w:p>
    <w:p w:rsidR="00C54548" w:rsidRDefault="00263DB7">
      <w:pPr>
        <w:tabs>
          <w:tab w:val="left" w:pos="2496"/>
          <w:tab w:val="left" w:pos="2613"/>
          <w:tab w:val="left" w:pos="2944"/>
          <w:tab w:val="left" w:pos="3093"/>
          <w:tab w:val="left" w:pos="4225"/>
          <w:tab w:val="left" w:pos="4357"/>
          <w:tab w:val="left" w:pos="6069"/>
          <w:tab w:val="left" w:pos="6206"/>
          <w:tab w:val="left" w:pos="7110"/>
          <w:tab w:val="left" w:pos="7462"/>
        </w:tabs>
        <w:spacing w:before="1" w:line="372" w:lineRule="auto"/>
        <w:ind w:left="568" w:right="312" w:firstLine="804"/>
        <w:rPr>
          <w:sz w:val="20"/>
        </w:rPr>
      </w:pPr>
      <w:proofErr w:type="gramStart"/>
      <w:r>
        <w:rPr>
          <w:b/>
          <w:spacing w:val="-4"/>
          <w:sz w:val="20"/>
        </w:rPr>
        <w:t>F.V</w:t>
      </w:r>
      <w:proofErr w:type="gramEnd"/>
      <w:r>
        <w:rPr>
          <w:b/>
          <w:sz w:val="20"/>
        </w:rPr>
        <w:tab/>
      </w:r>
      <w:r>
        <w:rPr>
          <w:b/>
          <w:sz w:val="20"/>
        </w:rPr>
        <w:tab/>
      </w:r>
      <w:proofErr w:type="spellStart"/>
      <w:r>
        <w:rPr>
          <w:b/>
          <w:color w:val="0D0D0D"/>
          <w:spacing w:val="-6"/>
          <w:sz w:val="20"/>
        </w:rPr>
        <w:t>Gl</w:t>
      </w:r>
      <w:proofErr w:type="spellEnd"/>
      <w:r>
        <w:rPr>
          <w:b/>
          <w:color w:val="0D0D0D"/>
          <w:sz w:val="20"/>
        </w:rPr>
        <w:tab/>
      </w:r>
      <w:r>
        <w:rPr>
          <w:b/>
          <w:color w:val="0D0D0D"/>
          <w:sz w:val="20"/>
        </w:rPr>
        <w:tab/>
      </w:r>
      <w:r>
        <w:rPr>
          <w:b/>
          <w:sz w:val="20"/>
        </w:rPr>
        <w:t>F calculada</w:t>
      </w:r>
      <w:r>
        <w:rPr>
          <w:b/>
          <w:sz w:val="20"/>
        </w:rPr>
        <w:tab/>
      </w:r>
      <w:r>
        <w:rPr>
          <w:b/>
          <w:sz w:val="20"/>
        </w:rPr>
        <w:tab/>
      </w:r>
      <w:r>
        <w:rPr>
          <w:b/>
          <w:color w:val="0D0D0D"/>
          <w:sz w:val="20"/>
        </w:rPr>
        <w:t>F crítico (α = 0.05)</w:t>
      </w:r>
      <w:r>
        <w:rPr>
          <w:b/>
          <w:color w:val="0D0D0D"/>
          <w:sz w:val="20"/>
        </w:rPr>
        <w:tab/>
      </w:r>
      <w:r>
        <w:rPr>
          <w:b/>
          <w:color w:val="0D0D0D"/>
          <w:sz w:val="20"/>
        </w:rPr>
        <w:tab/>
        <w:t>Valor - p</w:t>
      </w:r>
      <w:r>
        <w:rPr>
          <w:b/>
          <w:color w:val="0D0D0D"/>
          <w:sz w:val="20"/>
        </w:rPr>
        <w:tab/>
      </w:r>
      <w:r>
        <w:rPr>
          <w:b/>
          <w:color w:val="0D0D0D"/>
          <w:sz w:val="20"/>
        </w:rPr>
        <w:tab/>
      </w:r>
      <w:r>
        <w:rPr>
          <w:b/>
          <w:color w:val="0D0D0D"/>
          <w:spacing w:val="-2"/>
          <w:sz w:val="20"/>
        </w:rPr>
        <w:t xml:space="preserve">Criterio </w:t>
      </w:r>
      <w:r>
        <w:rPr>
          <w:sz w:val="20"/>
        </w:rPr>
        <w:t>Entre grupos</w:t>
      </w:r>
      <w:r>
        <w:rPr>
          <w:sz w:val="20"/>
        </w:rPr>
        <w:tab/>
      </w:r>
      <w:r>
        <w:rPr>
          <w:color w:val="0D0D0D"/>
          <w:spacing w:val="-10"/>
          <w:sz w:val="20"/>
        </w:rPr>
        <w:t>3</w:t>
      </w:r>
      <w:r>
        <w:rPr>
          <w:color w:val="0D0D0D"/>
          <w:sz w:val="20"/>
        </w:rPr>
        <w:tab/>
      </w:r>
      <w:r>
        <w:rPr>
          <w:color w:val="0D0D0D"/>
          <w:sz w:val="20"/>
        </w:rPr>
        <w:tab/>
      </w:r>
      <w:r>
        <w:rPr>
          <w:spacing w:val="-4"/>
          <w:sz w:val="20"/>
        </w:rPr>
        <w:t>24,89</w:t>
      </w:r>
      <w:r>
        <w:rPr>
          <w:sz w:val="20"/>
        </w:rPr>
        <w:tab/>
      </w:r>
      <w:r>
        <w:rPr>
          <w:color w:val="0D0D0D"/>
          <w:spacing w:val="-4"/>
          <w:sz w:val="20"/>
        </w:rPr>
        <w:t>2,82</w:t>
      </w:r>
      <w:r>
        <w:rPr>
          <w:color w:val="0D0D0D"/>
          <w:sz w:val="20"/>
        </w:rPr>
        <w:tab/>
      </w:r>
      <w:r>
        <w:rPr>
          <w:spacing w:val="-2"/>
          <w:sz w:val="20"/>
        </w:rPr>
        <w:t>0,0000</w:t>
      </w:r>
      <w:r>
        <w:rPr>
          <w:sz w:val="20"/>
        </w:rPr>
        <w:tab/>
      </w:r>
      <w:r>
        <w:rPr>
          <w:color w:val="0D0D0D"/>
          <w:sz w:val="20"/>
        </w:rPr>
        <w:t xml:space="preserve">Se rechaza H₀ </w:t>
      </w:r>
      <w:r>
        <w:rPr>
          <w:i/>
          <w:sz w:val="20"/>
        </w:rPr>
        <w:t>Nota</w:t>
      </w:r>
      <w:r>
        <w:rPr>
          <w:sz w:val="20"/>
        </w:rPr>
        <w:t>. F: Valor de Fisher. P-valor: Probabilidad asociada a la fuente de variación.</w:t>
      </w:r>
    </w:p>
    <w:p w:rsidR="00C54548" w:rsidRDefault="00263DB7">
      <w:pPr>
        <w:pStyle w:val="Textoindependiente"/>
        <w:spacing w:before="226" w:line="360" w:lineRule="auto"/>
        <w:ind w:left="568" w:right="146"/>
        <w:jc w:val="both"/>
      </w:pPr>
      <w:r>
        <w:rPr>
          <w:noProof/>
        </w:rPr>
        <mc:AlternateContent>
          <mc:Choice Requires="wps">
            <w:drawing>
              <wp:anchor distT="0" distB="0" distL="0" distR="0" simplePos="0" relativeHeight="15756800" behindDoc="0" locked="0" layoutInCell="1" allowOverlap="1">
                <wp:simplePos x="0" y="0"/>
                <wp:positionH relativeFrom="page">
                  <wp:posOffset>1432941</wp:posOffset>
                </wp:positionH>
                <wp:positionV relativeFrom="paragraph">
                  <wp:posOffset>-232657</wp:posOffset>
                </wp:positionV>
                <wp:extent cx="5048885" cy="5080"/>
                <wp:effectExtent l="0" t="0" r="0" b="0"/>
                <wp:wrapNone/>
                <wp:docPr id="108" name="Graphic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48885" cy="5080"/>
                        </a:xfrm>
                        <a:custGeom>
                          <a:avLst/>
                          <a:gdLst/>
                          <a:ahLst/>
                          <a:cxnLst/>
                          <a:rect l="l" t="t" r="r" b="b"/>
                          <a:pathLst>
                            <a:path w="5048885" h="5080">
                              <a:moveTo>
                                <a:pt x="5048504" y="0"/>
                              </a:moveTo>
                              <a:lnTo>
                                <a:pt x="5048504" y="0"/>
                              </a:lnTo>
                              <a:lnTo>
                                <a:pt x="0" y="0"/>
                              </a:lnTo>
                              <a:lnTo>
                                <a:pt x="0" y="5067"/>
                              </a:lnTo>
                              <a:lnTo>
                                <a:pt x="5048504" y="5067"/>
                              </a:lnTo>
                              <a:lnTo>
                                <a:pt x="504850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5652F71" id="Graphic 108" o:spid="_x0000_s1026" style="position:absolute;margin-left:112.85pt;margin-top:-18.3pt;width:397.55pt;height:.4pt;z-index:15756800;visibility:visible;mso-wrap-style:square;mso-wrap-distance-left:0;mso-wrap-distance-top:0;mso-wrap-distance-right:0;mso-wrap-distance-bottom:0;mso-position-horizontal:absolute;mso-position-horizontal-relative:page;mso-position-vertical:absolute;mso-position-vertical-relative:text;v-text-anchor:top" coordsize="5048885,5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GUHOQIAAA8FAAAOAAAAZHJzL2Uyb0RvYy54bWysVFFr2zAQfh/sPwi9L3bL0gUTp4yWlkHp&#10;Cs3YsyLLsZms03RK7Pz7nWQr9baH0rFApJPu0+m7+05eXw+dZkflsAVT8otFzpkyEqrW7Ev+bXv3&#10;YcUZemEqocGokp8U8uvN+3fr3hbqEhrQlXKMghgselvyxntbZBnKRnUCF2CVIWcNrhOelm6fVU70&#10;FL3T2WWeX2U9uMo6kAqRdm9HJ9/E+HWtpP9a16g80yUnbj6OLo67MGabtSj2TtimlRMN8Q8sOtEa&#10;uvQc6lZ4wQ6u/StU10oHCLVfSOgyqOtWqpgDZXOR/5HNcyOsirlQcdCey4T/L6x8PD451lakXU5S&#10;GdGRSPdTPcIWFai3WBDu2T65kCLaB5A/kBzZb56wwAkz1K4LWEqQDbHap3O11eCZpM1l/nG1Wi05&#10;k+Rb5qsoRiaKdFYe0N8riHHE8QH9qFWVLNEkSw4mmY4UD1rrqLXnjLR2nJHWu1FrK3w4F8gFk/Uz&#10;Is3EIzg7OKotRJgPKQS29OcsJUJMXzDavIZNiDTbGJVachYv+dI8xyzzq08hA7o2udM8wuYE3wRO&#10;dU/hpAZU402hQvHKc9Xo+rkuCLqt7lqtQ6HQ7Xc32rGjCI8t/ibGM1jsmbFNQsPsoDpRA/bUcSXH&#10;nwfhFGf6i6EWD881GS4Zu2Q4r28gPuqokUO/Hb4LZ5kls+SeuuwR0gMSRWog4h8AIzacNPD54KFu&#10;Q3dFbiOjaUGvLuY/fSHCs56vI+rlO7b5BQAA//8DAFBLAwQUAAYACAAAACEA7knZt+IAAAAMAQAA&#10;DwAAAGRycy9kb3ducmV2LnhtbEyPy07DMBBF90j8gzVI7Fq7QU3TNE5V8ViAkIDSTXduPE2ixuMo&#10;dtLw9zgrWM7M0Z1zs+1oGjZg52pLEhZzAQypsLqmUsLh+2WWAHNekVaNJZTwgw62+e1NplJtr/SF&#10;w96XLISQS5WEyvs25dwVFRrl5rZFCrez7YzyYexKrjt1DeGm4ZEQMTeqpvChUi0+Vlhc9r2RMBzt&#10;6nWdvD0dxfvisy8/CoPPiZT3d+NuA8zj6P9gmPSDOuTB6WR70o41EqJouQqohNlDHAObCBGJ0OY0&#10;rZYJ8Dzj/0vkvwAAAP//AwBQSwECLQAUAAYACAAAACEAtoM4kv4AAADhAQAAEwAAAAAAAAAAAAAA&#10;AAAAAAAAW0NvbnRlbnRfVHlwZXNdLnhtbFBLAQItABQABgAIAAAAIQA4/SH/1gAAAJQBAAALAAAA&#10;AAAAAAAAAAAAAC8BAABfcmVscy8ucmVsc1BLAQItABQABgAIAAAAIQCMKGUHOQIAAA8FAAAOAAAA&#10;AAAAAAAAAAAAAC4CAABkcnMvZTJvRG9jLnhtbFBLAQItABQABgAIAAAAIQDuSdm34gAAAAwBAAAP&#10;AAAAAAAAAAAAAAAAAJMEAABkcnMvZG93bnJldi54bWxQSwUGAAAAAAQABADzAAAAogUAAAAA&#10;" path="m5048504,r,l,,,5067r5048504,l5048504,xe" fillcolor="black" stroked="f">
                <v:path arrowok="t"/>
                <w10:wrap anchorx="page"/>
              </v:shape>
            </w:pict>
          </mc:Fallback>
        </mc:AlternateContent>
      </w:r>
      <w:r>
        <w:t>En consecuencia, se rechaza la hipótesis nula (H₀) y se acepta la hipótesis alternativa (Hₐ), concluyéndose que existen diferencias altamente significativas entre los sistemas de alimentación respecto a la ganancia de peso de los cuyes (</w:t>
      </w:r>
      <w:r>
        <w:rPr>
          <w:i/>
        </w:rPr>
        <w:t>Cavia</w:t>
      </w:r>
      <w:r>
        <w:rPr>
          <w:i/>
          <w:spacing w:val="-4"/>
        </w:rPr>
        <w:t xml:space="preserve"> </w:t>
      </w:r>
      <w:proofErr w:type="spellStart"/>
      <w:r>
        <w:rPr>
          <w:i/>
        </w:rPr>
        <w:t>porcellus</w:t>
      </w:r>
      <w:proofErr w:type="spellEnd"/>
      <w:r>
        <w:t>).</w:t>
      </w:r>
      <w:r>
        <w:rPr>
          <w:spacing w:val="-4"/>
        </w:rPr>
        <w:t xml:space="preserve"> </w:t>
      </w:r>
      <w:r>
        <w:t>Por</w:t>
      </w:r>
      <w:r>
        <w:rPr>
          <w:spacing w:val="-8"/>
        </w:rPr>
        <w:t xml:space="preserve"> </w:t>
      </w:r>
      <w:r>
        <w:t>tanto,</w:t>
      </w:r>
      <w:r>
        <w:rPr>
          <w:spacing w:val="-8"/>
        </w:rPr>
        <w:t xml:space="preserve"> </w:t>
      </w:r>
      <w:r>
        <w:t>el</w:t>
      </w:r>
      <w:r>
        <w:rPr>
          <w:spacing w:val="-3"/>
        </w:rPr>
        <w:t xml:space="preserve"> </w:t>
      </w:r>
      <w:r>
        <w:t>tipo</w:t>
      </w:r>
      <w:r>
        <w:rPr>
          <w:spacing w:val="-4"/>
        </w:rPr>
        <w:t xml:space="preserve"> </w:t>
      </w:r>
      <w:r>
        <w:t>de</w:t>
      </w:r>
      <w:r>
        <w:rPr>
          <w:spacing w:val="-7"/>
        </w:rPr>
        <w:t xml:space="preserve"> </w:t>
      </w:r>
      <w:r>
        <w:t>forraje</w:t>
      </w:r>
      <w:r>
        <w:rPr>
          <w:spacing w:val="-7"/>
        </w:rPr>
        <w:t xml:space="preserve"> </w:t>
      </w:r>
      <w:r>
        <w:t>complementario</w:t>
      </w:r>
      <w:r>
        <w:rPr>
          <w:spacing w:val="-4"/>
        </w:rPr>
        <w:t xml:space="preserve"> </w:t>
      </w:r>
      <w:r>
        <w:t>utilizado</w:t>
      </w:r>
      <w:r>
        <w:rPr>
          <w:spacing w:val="-8"/>
        </w:rPr>
        <w:t xml:space="preserve"> </w:t>
      </w:r>
      <w:r>
        <w:t>en</w:t>
      </w:r>
      <w:r>
        <w:rPr>
          <w:spacing w:val="-8"/>
        </w:rPr>
        <w:t xml:space="preserve"> </w:t>
      </w:r>
      <w:r>
        <w:t>la</w:t>
      </w:r>
      <w:r>
        <w:rPr>
          <w:spacing w:val="-3"/>
        </w:rPr>
        <w:t xml:space="preserve"> </w:t>
      </w:r>
      <w:r>
        <w:t>dieta influyó de manera determinante en la ganancia de peso de los animales.</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1"/>
      </w:pPr>
      <w:bookmarkStart w:id="175" w:name="_bookmark172"/>
      <w:bookmarkEnd w:id="175"/>
      <w:r>
        <w:lastRenderedPageBreak/>
        <w:t>CAPÍTULO</w:t>
      </w:r>
      <w:r>
        <w:rPr>
          <w:spacing w:val="-2"/>
        </w:rPr>
        <w:t xml:space="preserve"> </w:t>
      </w:r>
      <w:r>
        <w:rPr>
          <w:spacing w:val="-10"/>
        </w:rPr>
        <w:t>V</w:t>
      </w:r>
    </w:p>
    <w:p w:rsidR="00C54548" w:rsidRDefault="00C54548">
      <w:pPr>
        <w:pStyle w:val="Textoindependiente"/>
        <w:spacing w:before="123"/>
        <w:rPr>
          <w:b/>
        </w:rPr>
      </w:pPr>
    </w:p>
    <w:p w:rsidR="00C54548" w:rsidRDefault="00263DB7">
      <w:pPr>
        <w:pStyle w:val="Ttulo2"/>
        <w:numPr>
          <w:ilvl w:val="1"/>
          <w:numId w:val="1"/>
        </w:numPr>
        <w:tabs>
          <w:tab w:val="left" w:pos="928"/>
        </w:tabs>
        <w:spacing w:before="0"/>
        <w:ind w:left="928" w:hanging="360"/>
      </w:pPr>
      <w:bookmarkStart w:id="176" w:name="_bookmark173"/>
      <w:bookmarkEnd w:id="176"/>
      <w:r>
        <w:rPr>
          <w:spacing w:val="-2"/>
        </w:rPr>
        <w:t>CONCLUSIONES</w:t>
      </w:r>
    </w:p>
    <w:p w:rsidR="00C54548" w:rsidRDefault="00C54548">
      <w:pPr>
        <w:pStyle w:val="Textoindependiente"/>
        <w:spacing w:before="100"/>
        <w:rPr>
          <w:b/>
        </w:rPr>
      </w:pPr>
    </w:p>
    <w:p w:rsidR="00C54548" w:rsidRDefault="00263DB7">
      <w:pPr>
        <w:pStyle w:val="Textoindependiente"/>
        <w:spacing w:line="355" w:lineRule="auto"/>
        <w:ind w:left="928" w:right="136" w:hanging="361"/>
        <w:jc w:val="both"/>
      </w:pPr>
      <w:r>
        <w:rPr>
          <w:rFonts w:ascii="Courier New" w:hAnsi="Courier New"/>
        </w:rPr>
        <w:t xml:space="preserve">− </w:t>
      </w:r>
      <w:r>
        <w:t>El análisis bromatológico evidenció diferencias sustanciales en el contenido nutricional</w:t>
      </w:r>
      <w:r>
        <w:rPr>
          <w:spacing w:val="-1"/>
        </w:rPr>
        <w:t xml:space="preserve"> </w:t>
      </w:r>
      <w:r>
        <w:t>de</w:t>
      </w:r>
      <w:r>
        <w:rPr>
          <w:spacing w:val="-1"/>
        </w:rPr>
        <w:t xml:space="preserve"> </w:t>
      </w:r>
      <w:r>
        <w:t>los</w:t>
      </w:r>
      <w:r>
        <w:rPr>
          <w:spacing w:val="-4"/>
        </w:rPr>
        <w:t xml:space="preserve"> </w:t>
      </w:r>
      <w:r>
        <w:t>forrajes</w:t>
      </w:r>
      <w:r>
        <w:rPr>
          <w:spacing w:val="-4"/>
        </w:rPr>
        <w:t xml:space="preserve"> </w:t>
      </w:r>
      <w:r>
        <w:t>empleados,</w:t>
      </w:r>
      <w:r>
        <w:rPr>
          <w:spacing w:val="-2"/>
        </w:rPr>
        <w:t xml:space="preserve"> </w:t>
      </w:r>
      <w:r>
        <w:t>en</w:t>
      </w:r>
      <w:r>
        <w:rPr>
          <w:spacing w:val="-2"/>
        </w:rPr>
        <w:t xml:space="preserve"> </w:t>
      </w:r>
      <w:r>
        <w:t>particular, la</w:t>
      </w:r>
      <w:r>
        <w:rPr>
          <w:spacing w:val="-1"/>
        </w:rPr>
        <w:t xml:space="preserve"> </w:t>
      </w:r>
      <w:r>
        <w:t>alfalfa</w:t>
      </w:r>
      <w:r>
        <w:rPr>
          <w:spacing w:val="-1"/>
        </w:rPr>
        <w:t xml:space="preserve"> </w:t>
      </w:r>
      <w:r>
        <w:t>presentó</w:t>
      </w:r>
      <w:r>
        <w:rPr>
          <w:spacing w:val="-7"/>
        </w:rPr>
        <w:t xml:space="preserve"> </w:t>
      </w:r>
      <w:r>
        <w:t>el</w:t>
      </w:r>
      <w:r>
        <w:rPr>
          <w:spacing w:val="-1"/>
        </w:rPr>
        <w:t xml:space="preserve"> </w:t>
      </w:r>
      <w:r>
        <w:t>mejor perfil nutricional, con alto contenido de proteína (10,48%) y fibra equilibrada, seguida</w:t>
      </w:r>
      <w:r>
        <w:rPr>
          <w:spacing w:val="-4"/>
        </w:rPr>
        <w:t xml:space="preserve"> </w:t>
      </w:r>
      <w:r>
        <w:t>del</w:t>
      </w:r>
      <w:r>
        <w:rPr>
          <w:spacing w:val="-5"/>
        </w:rPr>
        <w:t xml:space="preserve"> </w:t>
      </w:r>
      <w:r>
        <w:t>pasto</w:t>
      </w:r>
      <w:r>
        <w:rPr>
          <w:spacing w:val="-9"/>
        </w:rPr>
        <w:t xml:space="preserve"> </w:t>
      </w:r>
      <w:r>
        <w:t>azul</w:t>
      </w:r>
      <w:r>
        <w:rPr>
          <w:spacing w:val="-8"/>
        </w:rPr>
        <w:t xml:space="preserve"> </w:t>
      </w:r>
      <w:r>
        <w:t>con</w:t>
      </w:r>
      <w:r>
        <w:rPr>
          <w:spacing w:val="-6"/>
        </w:rPr>
        <w:t xml:space="preserve"> </w:t>
      </w:r>
      <w:r>
        <w:t>valores</w:t>
      </w:r>
      <w:r>
        <w:rPr>
          <w:spacing w:val="-7"/>
        </w:rPr>
        <w:t xml:space="preserve"> </w:t>
      </w:r>
      <w:r>
        <w:t>intermedios.</w:t>
      </w:r>
      <w:r>
        <w:rPr>
          <w:spacing w:val="-6"/>
        </w:rPr>
        <w:t xml:space="preserve"> </w:t>
      </w:r>
      <w:r>
        <w:t>El</w:t>
      </w:r>
      <w:r>
        <w:rPr>
          <w:spacing w:val="-5"/>
        </w:rPr>
        <w:t xml:space="preserve"> </w:t>
      </w:r>
      <w:r>
        <w:t>raigrás</w:t>
      </w:r>
      <w:r>
        <w:rPr>
          <w:spacing w:val="-7"/>
        </w:rPr>
        <w:t xml:space="preserve"> </w:t>
      </w:r>
      <w:r>
        <w:t>destacó</w:t>
      </w:r>
      <w:r>
        <w:rPr>
          <w:spacing w:val="-6"/>
        </w:rPr>
        <w:t xml:space="preserve"> </w:t>
      </w:r>
      <w:r>
        <w:t>por</w:t>
      </w:r>
      <w:r>
        <w:rPr>
          <w:spacing w:val="-5"/>
        </w:rPr>
        <w:t xml:space="preserve"> </w:t>
      </w:r>
      <w:r>
        <w:t>su</w:t>
      </w:r>
      <w:r>
        <w:rPr>
          <w:spacing w:val="-6"/>
        </w:rPr>
        <w:t xml:space="preserve"> </w:t>
      </w:r>
      <w:r>
        <w:t>mayor contenido</w:t>
      </w:r>
      <w:r>
        <w:rPr>
          <w:spacing w:val="-11"/>
        </w:rPr>
        <w:t xml:space="preserve"> </w:t>
      </w:r>
      <w:r>
        <w:t>de</w:t>
      </w:r>
      <w:r>
        <w:rPr>
          <w:spacing w:val="-10"/>
        </w:rPr>
        <w:t xml:space="preserve"> </w:t>
      </w:r>
      <w:r>
        <w:t>carbohidratos</w:t>
      </w:r>
      <w:r>
        <w:rPr>
          <w:spacing w:val="-13"/>
        </w:rPr>
        <w:t xml:space="preserve"> </w:t>
      </w:r>
      <w:r>
        <w:t>y</w:t>
      </w:r>
      <w:r>
        <w:rPr>
          <w:spacing w:val="-11"/>
        </w:rPr>
        <w:t xml:space="preserve"> </w:t>
      </w:r>
      <w:r>
        <w:t>humedad,</w:t>
      </w:r>
      <w:r>
        <w:rPr>
          <w:spacing w:val="-11"/>
        </w:rPr>
        <w:t xml:space="preserve"> </w:t>
      </w:r>
      <w:r>
        <w:t>favoreciendo</w:t>
      </w:r>
      <w:r>
        <w:rPr>
          <w:spacing w:val="-15"/>
        </w:rPr>
        <w:t xml:space="preserve"> </w:t>
      </w:r>
      <w:r>
        <w:t>la</w:t>
      </w:r>
      <w:r>
        <w:rPr>
          <w:spacing w:val="-10"/>
        </w:rPr>
        <w:t xml:space="preserve"> </w:t>
      </w:r>
      <w:r>
        <w:t>digestibilidad,</w:t>
      </w:r>
      <w:r>
        <w:rPr>
          <w:spacing w:val="-15"/>
        </w:rPr>
        <w:t xml:space="preserve"> </w:t>
      </w:r>
      <w:r>
        <w:t>mientras que</w:t>
      </w:r>
      <w:r>
        <w:rPr>
          <w:spacing w:val="-3"/>
        </w:rPr>
        <w:t xml:space="preserve"> </w:t>
      </w:r>
      <w:r>
        <w:t>la</w:t>
      </w:r>
      <w:r>
        <w:rPr>
          <w:spacing w:val="-7"/>
        </w:rPr>
        <w:t xml:space="preserve"> </w:t>
      </w:r>
      <w:r>
        <w:t>calcha</w:t>
      </w:r>
      <w:r>
        <w:rPr>
          <w:spacing w:val="-3"/>
        </w:rPr>
        <w:t xml:space="preserve"> </w:t>
      </w:r>
      <w:r>
        <w:t>mostró</w:t>
      </w:r>
      <w:r>
        <w:rPr>
          <w:spacing w:val="-8"/>
        </w:rPr>
        <w:t xml:space="preserve"> </w:t>
      </w:r>
      <w:r>
        <w:t>la</w:t>
      </w:r>
      <w:r>
        <w:rPr>
          <w:spacing w:val="-3"/>
        </w:rPr>
        <w:t xml:space="preserve"> </w:t>
      </w:r>
      <w:r>
        <w:t>menor</w:t>
      </w:r>
      <w:r>
        <w:rPr>
          <w:spacing w:val="-8"/>
        </w:rPr>
        <w:t xml:space="preserve"> </w:t>
      </w:r>
      <w:r>
        <w:t>calidad</w:t>
      </w:r>
      <w:r>
        <w:rPr>
          <w:spacing w:val="-4"/>
        </w:rPr>
        <w:t xml:space="preserve"> </w:t>
      </w:r>
      <w:r>
        <w:t>bromatológica</w:t>
      </w:r>
      <w:r>
        <w:rPr>
          <w:spacing w:val="-7"/>
        </w:rPr>
        <w:t xml:space="preserve"> </w:t>
      </w:r>
      <w:r>
        <w:t>por</w:t>
      </w:r>
      <w:r>
        <w:rPr>
          <w:spacing w:val="-4"/>
        </w:rPr>
        <w:t xml:space="preserve"> </w:t>
      </w:r>
      <w:r>
        <w:t>su</w:t>
      </w:r>
      <w:r>
        <w:rPr>
          <w:spacing w:val="-4"/>
        </w:rPr>
        <w:t xml:space="preserve"> </w:t>
      </w:r>
      <w:r>
        <w:t>bajo</w:t>
      </w:r>
      <w:r>
        <w:rPr>
          <w:spacing w:val="-4"/>
        </w:rPr>
        <w:t xml:space="preserve"> </w:t>
      </w:r>
      <w:r>
        <w:t>nivel</w:t>
      </w:r>
      <w:r>
        <w:rPr>
          <w:spacing w:val="-3"/>
        </w:rPr>
        <w:t xml:space="preserve"> </w:t>
      </w:r>
      <w:r>
        <w:t>proteico y alto contenido de ceniza.</w:t>
      </w:r>
    </w:p>
    <w:p w:rsidR="00C54548" w:rsidRDefault="00C54548">
      <w:pPr>
        <w:pStyle w:val="Textoindependiente"/>
        <w:spacing w:before="22"/>
      </w:pPr>
    </w:p>
    <w:p w:rsidR="00C54548" w:rsidRDefault="00263DB7">
      <w:pPr>
        <w:pStyle w:val="Textoindependiente"/>
        <w:spacing w:line="355" w:lineRule="auto"/>
        <w:ind w:left="928" w:right="136" w:hanging="361"/>
        <w:jc w:val="both"/>
      </w:pPr>
      <w:r>
        <w:rPr>
          <w:rFonts w:ascii="Courier New" w:hAnsi="Courier New"/>
        </w:rPr>
        <w:t xml:space="preserve">− </w:t>
      </w:r>
      <w:r>
        <w:t>En los parámetros productivos, se observó un crecimiento progresivo en todos los tratamientos, siendo</w:t>
      </w:r>
      <w:r>
        <w:rPr>
          <w:spacing w:val="-2"/>
        </w:rPr>
        <w:t xml:space="preserve"> </w:t>
      </w:r>
      <w:r>
        <w:t>el sistema</w:t>
      </w:r>
      <w:r>
        <w:rPr>
          <w:spacing w:val="-1"/>
        </w:rPr>
        <w:t xml:space="preserve"> </w:t>
      </w:r>
      <w:r>
        <w:t>alimenticio</w:t>
      </w:r>
      <w:r>
        <w:rPr>
          <w:spacing w:val="-2"/>
        </w:rPr>
        <w:t xml:space="preserve"> </w:t>
      </w:r>
      <w:r>
        <w:t>con 50 % alfalfa + 50</w:t>
      </w:r>
      <w:r>
        <w:rPr>
          <w:spacing w:val="-2"/>
        </w:rPr>
        <w:t xml:space="preserve"> </w:t>
      </w:r>
      <w:r>
        <w:t>% raigrás (T2) el que generó los mejores resultados en ganancia de peso (655 g), conversión</w:t>
      </w:r>
      <w:r>
        <w:rPr>
          <w:spacing w:val="-15"/>
        </w:rPr>
        <w:t xml:space="preserve"> </w:t>
      </w:r>
      <w:r>
        <w:t>alimenticia</w:t>
      </w:r>
      <w:r>
        <w:rPr>
          <w:spacing w:val="-15"/>
        </w:rPr>
        <w:t xml:space="preserve"> </w:t>
      </w:r>
      <w:r>
        <w:t>(6,20)</w:t>
      </w:r>
      <w:r>
        <w:rPr>
          <w:spacing w:val="-15"/>
        </w:rPr>
        <w:t xml:space="preserve"> </w:t>
      </w:r>
      <w:r>
        <w:t>y</w:t>
      </w:r>
      <w:r>
        <w:rPr>
          <w:spacing w:val="-15"/>
        </w:rPr>
        <w:t xml:space="preserve"> </w:t>
      </w:r>
      <w:r>
        <w:t>rendimiento</w:t>
      </w:r>
      <w:r>
        <w:rPr>
          <w:spacing w:val="-15"/>
        </w:rPr>
        <w:t xml:space="preserve"> </w:t>
      </w:r>
      <w:r>
        <w:t>a</w:t>
      </w:r>
      <w:r>
        <w:rPr>
          <w:spacing w:val="-15"/>
        </w:rPr>
        <w:t xml:space="preserve"> </w:t>
      </w:r>
      <w:r>
        <w:t>la</w:t>
      </w:r>
      <w:r>
        <w:rPr>
          <w:spacing w:val="-15"/>
        </w:rPr>
        <w:t xml:space="preserve"> </w:t>
      </w:r>
      <w:r>
        <w:t>canal</w:t>
      </w:r>
      <w:r>
        <w:rPr>
          <w:spacing w:val="-15"/>
        </w:rPr>
        <w:t xml:space="preserve"> </w:t>
      </w:r>
      <w:r>
        <w:t>(65,63%),</w:t>
      </w:r>
      <w:r>
        <w:rPr>
          <w:spacing w:val="-15"/>
        </w:rPr>
        <w:t xml:space="preserve"> </w:t>
      </w:r>
      <w:r>
        <w:t>con</w:t>
      </w:r>
      <w:r>
        <w:rPr>
          <w:spacing w:val="-15"/>
        </w:rPr>
        <w:t xml:space="preserve"> </w:t>
      </w:r>
      <w:r>
        <w:t>diferencias altamente significativas (p &lt; 0,05). Este tratamiento demostró ser el más eficiente en la conversión de nutrientes en tejido corporal aprovechable.</w:t>
      </w:r>
    </w:p>
    <w:p w:rsidR="00C54548" w:rsidRDefault="00C54548">
      <w:pPr>
        <w:pStyle w:val="Textoindependiente"/>
        <w:spacing w:before="13"/>
      </w:pPr>
    </w:p>
    <w:p w:rsidR="00C54548" w:rsidRDefault="00263DB7">
      <w:pPr>
        <w:pStyle w:val="Textoindependiente"/>
        <w:spacing w:before="1" w:line="355" w:lineRule="auto"/>
        <w:ind w:left="928" w:right="136" w:hanging="361"/>
        <w:jc w:val="both"/>
      </w:pPr>
      <w:r>
        <w:rPr>
          <w:rFonts w:ascii="Courier New" w:hAnsi="Courier New"/>
        </w:rPr>
        <w:t xml:space="preserve">− </w:t>
      </w:r>
      <w:r>
        <w:t>Los resultados del análisis fisicoquímico de la carne de cuy evidencian que el sistema</w:t>
      </w:r>
      <w:r>
        <w:rPr>
          <w:spacing w:val="-5"/>
        </w:rPr>
        <w:t xml:space="preserve"> </w:t>
      </w:r>
      <w:r>
        <w:t>de</w:t>
      </w:r>
      <w:r>
        <w:rPr>
          <w:spacing w:val="-5"/>
        </w:rPr>
        <w:t xml:space="preserve"> </w:t>
      </w:r>
      <w:r>
        <w:t>alimentación</w:t>
      </w:r>
      <w:r>
        <w:rPr>
          <w:spacing w:val="-7"/>
        </w:rPr>
        <w:t xml:space="preserve"> </w:t>
      </w:r>
      <w:r>
        <w:t>influye</w:t>
      </w:r>
      <w:r>
        <w:rPr>
          <w:spacing w:val="-5"/>
        </w:rPr>
        <w:t xml:space="preserve"> </w:t>
      </w:r>
      <w:r>
        <w:t>en</w:t>
      </w:r>
      <w:r>
        <w:rPr>
          <w:spacing w:val="-7"/>
        </w:rPr>
        <w:t xml:space="preserve"> </w:t>
      </w:r>
      <w:r>
        <w:t>la</w:t>
      </w:r>
      <w:r>
        <w:rPr>
          <w:spacing w:val="-5"/>
        </w:rPr>
        <w:t xml:space="preserve"> </w:t>
      </w:r>
      <w:r>
        <w:t>composición</w:t>
      </w:r>
      <w:r>
        <w:rPr>
          <w:spacing w:val="-7"/>
        </w:rPr>
        <w:t xml:space="preserve"> </w:t>
      </w:r>
      <w:r>
        <w:t>y</w:t>
      </w:r>
      <w:r>
        <w:rPr>
          <w:spacing w:val="-7"/>
        </w:rPr>
        <w:t xml:space="preserve"> </w:t>
      </w:r>
      <w:r>
        <w:t>calidad</w:t>
      </w:r>
      <w:r>
        <w:rPr>
          <w:spacing w:val="-7"/>
        </w:rPr>
        <w:t xml:space="preserve"> </w:t>
      </w:r>
      <w:r>
        <w:t>del</w:t>
      </w:r>
      <w:r>
        <w:rPr>
          <w:spacing w:val="-6"/>
        </w:rPr>
        <w:t xml:space="preserve"> </w:t>
      </w:r>
      <w:r>
        <w:t>producto</w:t>
      </w:r>
      <w:r>
        <w:rPr>
          <w:spacing w:val="-7"/>
        </w:rPr>
        <w:t xml:space="preserve"> </w:t>
      </w:r>
      <w:r>
        <w:t>final, se destaca que, el tratamiento T2, presentó los valores más favorables en los parámetros evaluados, destacando un mayor contenido de proteína (21,69 %), menor porcentaje de grasa (3,50 %) y un pH óptimo (5,62), siendo una carne más magra, nutritiva y estable. En contraste, el tratamiento T4 mostró menor humedad y proteína características menos deseables nutricionalmente.</w:t>
      </w:r>
    </w:p>
    <w:p w:rsidR="00C54548" w:rsidRDefault="00C54548">
      <w:pPr>
        <w:pStyle w:val="Textoindependiente"/>
        <w:spacing w:before="17"/>
      </w:pPr>
    </w:p>
    <w:p w:rsidR="00C54548" w:rsidRDefault="00263DB7">
      <w:pPr>
        <w:pStyle w:val="Textoindependiente"/>
        <w:spacing w:line="355" w:lineRule="auto"/>
        <w:ind w:left="928" w:right="138" w:hanging="361"/>
        <w:jc w:val="both"/>
      </w:pPr>
      <w:r>
        <w:rPr>
          <w:rFonts w:ascii="Courier New" w:hAnsi="Courier New"/>
        </w:rPr>
        <w:t>−</w:t>
      </w:r>
      <w:r>
        <w:rPr>
          <w:rFonts w:ascii="Courier New" w:hAnsi="Courier New"/>
          <w:spacing w:val="40"/>
        </w:rPr>
        <w:t xml:space="preserve"> </w:t>
      </w:r>
      <w:r>
        <w:t>De</w:t>
      </w:r>
      <w:r>
        <w:rPr>
          <w:spacing w:val="-9"/>
        </w:rPr>
        <w:t xml:space="preserve"> </w:t>
      </w:r>
      <w:r>
        <w:t>acuerdo</w:t>
      </w:r>
      <w:r>
        <w:rPr>
          <w:spacing w:val="-14"/>
        </w:rPr>
        <w:t xml:space="preserve"> </w:t>
      </w:r>
      <w:r>
        <w:t>con</w:t>
      </w:r>
      <w:r>
        <w:rPr>
          <w:spacing w:val="-14"/>
        </w:rPr>
        <w:t xml:space="preserve"> </w:t>
      </w:r>
      <w:r>
        <w:t>los</w:t>
      </w:r>
      <w:r>
        <w:rPr>
          <w:spacing w:val="-12"/>
        </w:rPr>
        <w:t xml:space="preserve"> </w:t>
      </w:r>
      <w:r>
        <w:t>resultados</w:t>
      </w:r>
      <w:r>
        <w:rPr>
          <w:spacing w:val="-12"/>
        </w:rPr>
        <w:t xml:space="preserve"> </w:t>
      </w:r>
      <w:r>
        <w:t>organolépticos,</w:t>
      </w:r>
      <w:r>
        <w:rPr>
          <w:spacing w:val="-10"/>
        </w:rPr>
        <w:t xml:space="preserve"> </w:t>
      </w:r>
      <w:r>
        <w:t>el</w:t>
      </w:r>
      <w:r>
        <w:rPr>
          <w:spacing w:val="-13"/>
        </w:rPr>
        <w:t xml:space="preserve"> </w:t>
      </w:r>
      <w:r>
        <w:t>tratamiento</w:t>
      </w:r>
      <w:r>
        <w:rPr>
          <w:spacing w:val="-14"/>
        </w:rPr>
        <w:t xml:space="preserve"> </w:t>
      </w:r>
      <w:r>
        <w:t>T2</w:t>
      </w:r>
      <w:r>
        <w:rPr>
          <w:spacing w:val="-10"/>
        </w:rPr>
        <w:t xml:space="preserve"> </w:t>
      </w:r>
      <w:r>
        <w:t>fue</w:t>
      </w:r>
      <w:r>
        <w:rPr>
          <w:spacing w:val="-13"/>
        </w:rPr>
        <w:t xml:space="preserve"> </w:t>
      </w:r>
      <w:r>
        <w:t>el</w:t>
      </w:r>
      <w:r>
        <w:rPr>
          <w:spacing w:val="-9"/>
        </w:rPr>
        <w:t xml:space="preserve"> </w:t>
      </w:r>
      <w:r>
        <w:t>de</w:t>
      </w:r>
      <w:r>
        <w:rPr>
          <w:spacing w:val="-9"/>
        </w:rPr>
        <w:t xml:space="preserve"> </w:t>
      </w:r>
      <w:r>
        <w:t>mayor aceptación por parte de los catadores en todos los atributos evaluados, en este grupo, el 13,9 % calificó el color como bueno, 13,9 % evaluó el olor como excelente,</w:t>
      </w:r>
      <w:r>
        <w:rPr>
          <w:spacing w:val="-3"/>
        </w:rPr>
        <w:t xml:space="preserve"> </w:t>
      </w:r>
      <w:r>
        <w:t>13,9</w:t>
      </w:r>
      <w:r>
        <w:rPr>
          <w:spacing w:val="-3"/>
        </w:rPr>
        <w:t xml:space="preserve"> </w:t>
      </w:r>
      <w:r>
        <w:t>%</w:t>
      </w:r>
      <w:r>
        <w:rPr>
          <w:spacing w:val="-3"/>
        </w:rPr>
        <w:t xml:space="preserve"> </w:t>
      </w:r>
      <w:r>
        <w:t>calificó</w:t>
      </w:r>
      <w:r>
        <w:rPr>
          <w:spacing w:val="-7"/>
        </w:rPr>
        <w:t xml:space="preserve"> </w:t>
      </w:r>
      <w:r>
        <w:t>el</w:t>
      </w:r>
      <w:r>
        <w:rPr>
          <w:spacing w:val="-2"/>
        </w:rPr>
        <w:t xml:space="preserve"> </w:t>
      </w:r>
      <w:r>
        <w:t>sabor</w:t>
      </w:r>
      <w:r>
        <w:rPr>
          <w:spacing w:val="-3"/>
        </w:rPr>
        <w:t xml:space="preserve"> </w:t>
      </w:r>
      <w:r>
        <w:t>como</w:t>
      </w:r>
      <w:r>
        <w:rPr>
          <w:spacing w:val="-3"/>
        </w:rPr>
        <w:t xml:space="preserve"> </w:t>
      </w:r>
      <w:r>
        <w:t>excelente</w:t>
      </w:r>
      <w:r>
        <w:rPr>
          <w:spacing w:val="-2"/>
        </w:rPr>
        <w:t xml:space="preserve"> </w:t>
      </w:r>
      <w:r>
        <w:t>y</w:t>
      </w:r>
      <w:r>
        <w:rPr>
          <w:spacing w:val="-3"/>
        </w:rPr>
        <w:t xml:space="preserve"> </w:t>
      </w:r>
      <w:r>
        <w:t>13,9</w:t>
      </w:r>
      <w:r>
        <w:rPr>
          <w:spacing w:val="-7"/>
        </w:rPr>
        <w:t xml:space="preserve"> </w:t>
      </w:r>
      <w:r>
        <w:t>%</w:t>
      </w:r>
      <w:r>
        <w:rPr>
          <w:spacing w:val="-3"/>
        </w:rPr>
        <w:t xml:space="preserve"> </w:t>
      </w:r>
      <w:r>
        <w:t>percibió</w:t>
      </w:r>
      <w:r>
        <w:rPr>
          <w:spacing w:val="-7"/>
        </w:rPr>
        <w:t xml:space="preserve"> </w:t>
      </w:r>
      <w:r>
        <w:t>la</w:t>
      </w:r>
      <w:r>
        <w:rPr>
          <w:spacing w:val="-2"/>
        </w:rPr>
        <w:t xml:space="preserve"> </w:t>
      </w:r>
      <w:r>
        <w:t>textura como</w:t>
      </w:r>
      <w:r>
        <w:rPr>
          <w:spacing w:val="-12"/>
        </w:rPr>
        <w:t xml:space="preserve"> </w:t>
      </w:r>
      <w:r>
        <w:t>buena.</w:t>
      </w:r>
      <w:r>
        <w:rPr>
          <w:spacing w:val="-15"/>
        </w:rPr>
        <w:t xml:space="preserve"> </w:t>
      </w:r>
      <w:r>
        <w:t>Estos</w:t>
      </w:r>
      <w:r>
        <w:rPr>
          <w:spacing w:val="-13"/>
        </w:rPr>
        <w:t xml:space="preserve"> </w:t>
      </w:r>
      <w:r>
        <w:t>resultados</w:t>
      </w:r>
      <w:r>
        <w:rPr>
          <w:spacing w:val="-13"/>
        </w:rPr>
        <w:t xml:space="preserve"> </w:t>
      </w:r>
      <w:r>
        <w:t>confirman</w:t>
      </w:r>
      <w:r>
        <w:rPr>
          <w:spacing w:val="-12"/>
        </w:rPr>
        <w:t xml:space="preserve"> </w:t>
      </w:r>
      <w:r>
        <w:t>que</w:t>
      </w:r>
      <w:r>
        <w:rPr>
          <w:spacing w:val="-11"/>
        </w:rPr>
        <w:t xml:space="preserve"> </w:t>
      </w:r>
      <w:r>
        <w:t>el</w:t>
      </w:r>
      <w:r>
        <w:rPr>
          <w:spacing w:val="-14"/>
        </w:rPr>
        <w:t xml:space="preserve"> </w:t>
      </w:r>
      <w:r>
        <w:t>sistema</w:t>
      </w:r>
      <w:r>
        <w:rPr>
          <w:spacing w:val="-14"/>
        </w:rPr>
        <w:t xml:space="preserve"> </w:t>
      </w:r>
      <w:r>
        <w:t>alimenticio</w:t>
      </w:r>
      <w:r>
        <w:rPr>
          <w:spacing w:val="-15"/>
        </w:rPr>
        <w:t xml:space="preserve"> </w:t>
      </w:r>
      <w:r>
        <w:t>T2</w:t>
      </w:r>
      <w:r>
        <w:rPr>
          <w:spacing w:val="-12"/>
        </w:rPr>
        <w:t xml:space="preserve"> </w:t>
      </w:r>
      <w:r>
        <w:t>optimiza la calidad física y sensorial de la carne de cuy, proporcionando una textura suave, un color homogéneo, un olor agradable y un sabor equilibrado.</w:t>
      </w:r>
    </w:p>
    <w:p w:rsidR="00C54548" w:rsidRDefault="00C54548">
      <w:pPr>
        <w:pStyle w:val="Textoindependiente"/>
        <w:spacing w:line="355" w:lineRule="auto"/>
        <w:jc w:val="both"/>
        <w:sectPr w:rsidR="00C54548">
          <w:pgSz w:w="11910" w:h="16840"/>
          <w:pgMar w:top="1620" w:right="1559" w:bottom="1480" w:left="1700" w:header="0" w:footer="1286" w:gutter="0"/>
          <w:cols w:space="720"/>
        </w:sectPr>
      </w:pPr>
    </w:p>
    <w:p w:rsidR="00C54548" w:rsidRDefault="00263DB7">
      <w:pPr>
        <w:pStyle w:val="Ttulo2"/>
        <w:numPr>
          <w:ilvl w:val="1"/>
          <w:numId w:val="1"/>
        </w:numPr>
        <w:tabs>
          <w:tab w:val="left" w:pos="928"/>
        </w:tabs>
        <w:ind w:left="928" w:hanging="360"/>
      </w:pPr>
      <w:bookmarkStart w:id="177" w:name="_bookmark174"/>
      <w:bookmarkEnd w:id="177"/>
      <w:r>
        <w:rPr>
          <w:spacing w:val="-2"/>
        </w:rPr>
        <w:lastRenderedPageBreak/>
        <w:t>RECOMENDACIONES</w:t>
      </w:r>
    </w:p>
    <w:p w:rsidR="00C54548" w:rsidRDefault="00C54548">
      <w:pPr>
        <w:pStyle w:val="Textoindependiente"/>
        <w:spacing w:before="104"/>
        <w:rPr>
          <w:b/>
        </w:rPr>
      </w:pPr>
    </w:p>
    <w:p w:rsidR="00C54548" w:rsidRDefault="00263DB7">
      <w:pPr>
        <w:pStyle w:val="Textoindependiente"/>
        <w:spacing w:line="355" w:lineRule="auto"/>
        <w:ind w:left="928" w:right="144" w:hanging="361"/>
        <w:jc w:val="both"/>
      </w:pPr>
      <w:r>
        <w:rPr>
          <w:rFonts w:ascii="Courier New" w:hAnsi="Courier New"/>
        </w:rPr>
        <w:t xml:space="preserve">− </w:t>
      </w:r>
      <w:r>
        <w:t>Con respecto a la composición bromatológica de los forrajes, se recomienda priorizar</w:t>
      </w:r>
      <w:r>
        <w:rPr>
          <w:spacing w:val="-5"/>
        </w:rPr>
        <w:t xml:space="preserve"> </w:t>
      </w:r>
      <w:r>
        <w:t>el</w:t>
      </w:r>
      <w:r>
        <w:rPr>
          <w:spacing w:val="-5"/>
        </w:rPr>
        <w:t xml:space="preserve"> </w:t>
      </w:r>
      <w:r>
        <w:t>uso</w:t>
      </w:r>
      <w:r>
        <w:rPr>
          <w:spacing w:val="-6"/>
        </w:rPr>
        <w:t xml:space="preserve"> </w:t>
      </w:r>
      <w:r>
        <w:t>de</w:t>
      </w:r>
      <w:r>
        <w:rPr>
          <w:spacing w:val="-4"/>
        </w:rPr>
        <w:t xml:space="preserve"> </w:t>
      </w:r>
      <w:r>
        <w:t>alfalfa</w:t>
      </w:r>
      <w:r>
        <w:rPr>
          <w:spacing w:val="-4"/>
        </w:rPr>
        <w:t xml:space="preserve"> </w:t>
      </w:r>
      <w:r>
        <w:t>como</w:t>
      </w:r>
      <w:r>
        <w:rPr>
          <w:spacing w:val="-6"/>
        </w:rPr>
        <w:t xml:space="preserve"> </w:t>
      </w:r>
      <w:r>
        <w:t>base</w:t>
      </w:r>
      <w:r>
        <w:rPr>
          <w:spacing w:val="-4"/>
        </w:rPr>
        <w:t xml:space="preserve"> </w:t>
      </w:r>
      <w:r>
        <w:t>alimenticia</w:t>
      </w:r>
      <w:r>
        <w:rPr>
          <w:spacing w:val="-4"/>
        </w:rPr>
        <w:t xml:space="preserve"> </w:t>
      </w:r>
      <w:r>
        <w:t>en</w:t>
      </w:r>
      <w:r>
        <w:rPr>
          <w:spacing w:val="-6"/>
        </w:rPr>
        <w:t xml:space="preserve"> </w:t>
      </w:r>
      <w:r>
        <w:t>la</w:t>
      </w:r>
      <w:r>
        <w:rPr>
          <w:spacing w:val="-4"/>
        </w:rPr>
        <w:t xml:space="preserve"> </w:t>
      </w:r>
      <w:r>
        <w:t>dieta</w:t>
      </w:r>
      <w:r>
        <w:rPr>
          <w:spacing w:val="-4"/>
        </w:rPr>
        <w:t xml:space="preserve"> </w:t>
      </w:r>
      <w:r>
        <w:t>de</w:t>
      </w:r>
      <w:r>
        <w:rPr>
          <w:spacing w:val="-4"/>
        </w:rPr>
        <w:t xml:space="preserve"> </w:t>
      </w:r>
      <w:r>
        <w:t>los</w:t>
      </w:r>
      <w:r>
        <w:rPr>
          <w:spacing w:val="-7"/>
        </w:rPr>
        <w:t xml:space="preserve"> </w:t>
      </w:r>
      <w:r>
        <w:t>cuyes,</w:t>
      </w:r>
      <w:r>
        <w:rPr>
          <w:spacing w:val="-6"/>
        </w:rPr>
        <w:t xml:space="preserve"> </w:t>
      </w:r>
      <w:r>
        <w:t>por</w:t>
      </w:r>
      <w:r>
        <w:rPr>
          <w:spacing w:val="-5"/>
        </w:rPr>
        <w:t xml:space="preserve"> </w:t>
      </w:r>
      <w:r>
        <w:t>su alto contenido proteico y adecuado balance de fibra, complementándola con especies como raigrás o pasto azul que mejoran la digestibilidad y el consumo voluntario,</w:t>
      </w:r>
      <w:r>
        <w:rPr>
          <w:spacing w:val="-4"/>
        </w:rPr>
        <w:t xml:space="preserve"> </w:t>
      </w:r>
      <w:r>
        <w:t>asimismo, se</w:t>
      </w:r>
      <w:r>
        <w:rPr>
          <w:spacing w:val="-2"/>
        </w:rPr>
        <w:t xml:space="preserve"> </w:t>
      </w:r>
      <w:r>
        <w:t>sugiere</w:t>
      </w:r>
      <w:r>
        <w:rPr>
          <w:spacing w:val="-2"/>
        </w:rPr>
        <w:t xml:space="preserve"> </w:t>
      </w:r>
      <w:r>
        <w:t>limitar</w:t>
      </w:r>
      <w:r>
        <w:rPr>
          <w:spacing w:val="-3"/>
        </w:rPr>
        <w:t xml:space="preserve"> </w:t>
      </w:r>
      <w:r>
        <w:t>el</w:t>
      </w:r>
      <w:r>
        <w:rPr>
          <w:spacing w:val="-2"/>
        </w:rPr>
        <w:t xml:space="preserve"> </w:t>
      </w:r>
      <w:r>
        <w:t>uso de</w:t>
      </w:r>
      <w:r>
        <w:rPr>
          <w:spacing w:val="-2"/>
        </w:rPr>
        <w:t xml:space="preserve"> </w:t>
      </w:r>
      <w:r>
        <w:t>calcha</w:t>
      </w:r>
      <w:r>
        <w:rPr>
          <w:spacing w:val="-2"/>
        </w:rPr>
        <w:t xml:space="preserve"> </w:t>
      </w:r>
      <w:r>
        <w:t>como</w:t>
      </w:r>
      <w:r>
        <w:rPr>
          <w:spacing w:val="-4"/>
        </w:rPr>
        <w:t xml:space="preserve"> </w:t>
      </w:r>
      <w:r>
        <w:t>fuente principal de alimento.</w:t>
      </w:r>
    </w:p>
    <w:p w:rsidR="00C54548" w:rsidRDefault="00263DB7">
      <w:pPr>
        <w:pStyle w:val="Textoindependiente"/>
        <w:spacing w:before="198" w:line="355" w:lineRule="auto"/>
        <w:ind w:left="928" w:right="143" w:hanging="361"/>
        <w:jc w:val="both"/>
      </w:pPr>
      <w:r>
        <w:rPr>
          <w:rFonts w:ascii="Courier New" w:hAnsi="Courier New"/>
        </w:rPr>
        <w:t>−</w:t>
      </w:r>
      <w:r>
        <w:rPr>
          <w:rFonts w:ascii="Courier New" w:hAnsi="Courier New"/>
          <w:spacing w:val="40"/>
        </w:rPr>
        <w:t xml:space="preserve"> </w:t>
      </w:r>
      <w:r>
        <w:t>Se recomienda</w:t>
      </w:r>
      <w:r>
        <w:rPr>
          <w:spacing w:val="-1"/>
        </w:rPr>
        <w:t xml:space="preserve"> </w:t>
      </w:r>
      <w:r>
        <w:t>implementar</w:t>
      </w:r>
      <w:r>
        <w:rPr>
          <w:spacing w:val="-2"/>
        </w:rPr>
        <w:t xml:space="preserve"> </w:t>
      </w:r>
      <w:r>
        <w:t>el sistema de</w:t>
      </w:r>
      <w:r>
        <w:rPr>
          <w:spacing w:val="-5"/>
        </w:rPr>
        <w:t xml:space="preserve"> </w:t>
      </w:r>
      <w:r>
        <w:t>alimentación basado en 50 %</w:t>
      </w:r>
      <w:r>
        <w:rPr>
          <w:spacing w:val="-2"/>
        </w:rPr>
        <w:t xml:space="preserve"> </w:t>
      </w:r>
      <w:r>
        <w:t>alfalfa y 50 % raigrás (T2), ya que favorece un mejor crecimiento, conversión alimenticia más eficiente y un mejor rendimiento a la canal. Además, se aconseja estandarizar las prácticas de alimentación y manejo para mantener la uniformidad en el desarrollo corporal de los animales.</w:t>
      </w:r>
    </w:p>
    <w:p w:rsidR="00C54548" w:rsidRDefault="00263DB7">
      <w:pPr>
        <w:pStyle w:val="Textoindependiente"/>
        <w:spacing w:before="250" w:line="355" w:lineRule="auto"/>
        <w:ind w:left="928" w:right="136" w:hanging="361"/>
        <w:jc w:val="both"/>
      </w:pPr>
      <w:r>
        <w:rPr>
          <w:rFonts w:ascii="Courier New" w:hAnsi="Courier New"/>
        </w:rPr>
        <w:t xml:space="preserve">− </w:t>
      </w:r>
      <w:r>
        <w:t xml:space="preserve">Para asegurar una carne de cuy con propiedades fisicoquímicas y sensoriales óptimas, se recomienda implementar un sistema alimenticio basado en una combinación equilibrada de alfalfa y raigrás, dado que este manejo nutricional garantiza un adecuado balance entre proteína y fibra, evita el uso de forrajes excesivamente fibrosos y se ha demostrado como el más eficiente en términos productivos y de calidad de carne, especialmente en sistemas de crianza semi- </w:t>
      </w:r>
      <w:r>
        <w:rPr>
          <w:spacing w:val="-2"/>
        </w:rPr>
        <w:t>intensivos.</w:t>
      </w:r>
    </w:p>
    <w:p w:rsidR="00C54548" w:rsidRDefault="00C54548">
      <w:pPr>
        <w:pStyle w:val="Textoindependiente"/>
        <w:spacing w:before="18"/>
      </w:pPr>
    </w:p>
    <w:p w:rsidR="00C54548" w:rsidRDefault="00263DB7">
      <w:pPr>
        <w:pStyle w:val="Textoindependiente"/>
        <w:spacing w:line="355" w:lineRule="auto"/>
        <w:ind w:left="928" w:right="141" w:hanging="361"/>
        <w:jc w:val="both"/>
      </w:pPr>
      <w:r>
        <w:rPr>
          <w:rFonts w:ascii="Courier New" w:hAnsi="Courier New"/>
        </w:rPr>
        <w:t>−</w:t>
      </w:r>
      <w:r>
        <w:rPr>
          <w:rFonts w:ascii="Courier New" w:hAnsi="Courier New"/>
          <w:spacing w:val="40"/>
        </w:rPr>
        <w:t xml:space="preserve"> </w:t>
      </w:r>
      <w:r>
        <w:t>Se recomienda implementar evaluaciones periódicas de la calidad de la carne como parte del manejo productivo, con el fin de monitorear cómo las variaciones en la dieta influyen en el rendimiento y en las características del producto final. Esto permitirá ajustar oportunamente las proporciones de los forrajes y optimizar la alimentación para mantener estándares constantes de calidad y aceptación por parte del consumidor.</w:t>
      </w:r>
    </w:p>
    <w:p w:rsidR="00C54548" w:rsidRDefault="00C54548">
      <w:pPr>
        <w:pStyle w:val="Textoindependiente"/>
        <w:spacing w:line="355" w:lineRule="auto"/>
        <w:jc w:val="both"/>
        <w:sectPr w:rsidR="00C54548">
          <w:pgSz w:w="11910" w:h="16840"/>
          <w:pgMar w:top="1620" w:right="1559" w:bottom="1480" w:left="1700" w:header="0" w:footer="1286" w:gutter="0"/>
          <w:cols w:space="720"/>
        </w:sectPr>
      </w:pPr>
    </w:p>
    <w:p w:rsidR="00C54548" w:rsidRDefault="00263DB7">
      <w:pPr>
        <w:pStyle w:val="Ttulo2"/>
        <w:ind w:left="568"/>
      </w:pPr>
      <w:bookmarkStart w:id="178" w:name="_bookmark175"/>
      <w:bookmarkEnd w:id="178"/>
      <w:r>
        <w:rPr>
          <w:spacing w:val="-2"/>
        </w:rPr>
        <w:lastRenderedPageBreak/>
        <w:t>BIBLIOGRAFIA</w:t>
      </w:r>
    </w:p>
    <w:p w:rsidR="00C54548" w:rsidRDefault="00C54548">
      <w:pPr>
        <w:pStyle w:val="Textoindependiente"/>
        <w:spacing w:before="64"/>
        <w:rPr>
          <w:b/>
        </w:rPr>
      </w:pPr>
    </w:p>
    <w:p w:rsidR="00C54548" w:rsidRDefault="00263DB7">
      <w:pPr>
        <w:pStyle w:val="Textoindependiente"/>
        <w:tabs>
          <w:tab w:val="left" w:pos="2188"/>
          <w:tab w:val="left" w:pos="4331"/>
          <w:tab w:val="left" w:pos="6074"/>
          <w:tab w:val="left" w:pos="7606"/>
        </w:tabs>
        <w:spacing w:line="360" w:lineRule="auto"/>
        <w:ind w:left="1048" w:right="138" w:hanging="481"/>
        <w:jc w:val="both"/>
      </w:pPr>
      <w:r>
        <w:t>Abdullah,</w:t>
      </w:r>
      <w:r>
        <w:rPr>
          <w:spacing w:val="-8"/>
        </w:rPr>
        <w:t xml:space="preserve"> </w:t>
      </w:r>
      <w:r>
        <w:t>O.,</w:t>
      </w:r>
      <w:r>
        <w:rPr>
          <w:spacing w:val="-8"/>
        </w:rPr>
        <w:t xml:space="preserve"> </w:t>
      </w:r>
      <w:proofErr w:type="spellStart"/>
      <w:r>
        <w:t>Ramazan</w:t>
      </w:r>
      <w:proofErr w:type="spellEnd"/>
      <w:r>
        <w:t>,</w:t>
      </w:r>
      <w:r>
        <w:rPr>
          <w:spacing w:val="-8"/>
        </w:rPr>
        <w:t xml:space="preserve"> </w:t>
      </w:r>
      <w:r>
        <w:t>A.,</w:t>
      </w:r>
      <w:r>
        <w:rPr>
          <w:spacing w:val="-8"/>
        </w:rPr>
        <w:t xml:space="preserve"> </w:t>
      </w:r>
      <w:r>
        <w:t>Fatma,</w:t>
      </w:r>
      <w:r>
        <w:rPr>
          <w:spacing w:val="-8"/>
        </w:rPr>
        <w:t xml:space="preserve"> </w:t>
      </w:r>
      <w:r>
        <w:t>I.,</w:t>
      </w:r>
      <w:r>
        <w:rPr>
          <w:spacing w:val="-11"/>
        </w:rPr>
        <w:t xml:space="preserve"> </w:t>
      </w:r>
      <w:r>
        <w:t>&amp;</w:t>
      </w:r>
      <w:r>
        <w:rPr>
          <w:spacing w:val="-10"/>
        </w:rPr>
        <w:t xml:space="preserve"> </w:t>
      </w:r>
      <w:proofErr w:type="spellStart"/>
      <w:r>
        <w:t>Mustafa</w:t>
      </w:r>
      <w:proofErr w:type="spellEnd"/>
      <w:r>
        <w:t>,</w:t>
      </w:r>
      <w:r>
        <w:rPr>
          <w:spacing w:val="-8"/>
        </w:rPr>
        <w:t xml:space="preserve"> </w:t>
      </w:r>
      <w:r>
        <w:t>S.</w:t>
      </w:r>
      <w:r>
        <w:rPr>
          <w:spacing w:val="-8"/>
        </w:rPr>
        <w:t xml:space="preserve"> </w:t>
      </w:r>
      <w:r>
        <w:t>(2024).</w:t>
      </w:r>
      <w:r>
        <w:rPr>
          <w:spacing w:val="-1"/>
        </w:rPr>
        <w:t xml:space="preserve"> </w:t>
      </w:r>
      <w:proofErr w:type="spellStart"/>
      <w:r>
        <w:t>Effect</w:t>
      </w:r>
      <w:proofErr w:type="spellEnd"/>
      <w:r>
        <w:rPr>
          <w:spacing w:val="-10"/>
        </w:rPr>
        <w:t xml:space="preserve"> </w:t>
      </w:r>
      <w:proofErr w:type="spellStart"/>
      <w:r>
        <w:t>of</w:t>
      </w:r>
      <w:proofErr w:type="spellEnd"/>
      <w:r>
        <w:rPr>
          <w:spacing w:val="-7"/>
        </w:rPr>
        <w:t xml:space="preserve"> </w:t>
      </w:r>
      <w:proofErr w:type="spellStart"/>
      <w:r>
        <w:t>varieties</w:t>
      </w:r>
      <w:proofErr w:type="spellEnd"/>
      <w:r>
        <w:rPr>
          <w:spacing w:val="-9"/>
        </w:rPr>
        <w:t xml:space="preserve"> </w:t>
      </w:r>
      <w:r>
        <w:t xml:space="preserve">and </w:t>
      </w:r>
      <w:proofErr w:type="spellStart"/>
      <w:r>
        <w:t>growth</w:t>
      </w:r>
      <w:proofErr w:type="spellEnd"/>
      <w:r>
        <w:t xml:space="preserve"> </w:t>
      </w:r>
      <w:proofErr w:type="spellStart"/>
      <w:r>
        <w:t>stages</w:t>
      </w:r>
      <w:proofErr w:type="spellEnd"/>
      <w:r>
        <w:t xml:space="preserve"> at </w:t>
      </w:r>
      <w:proofErr w:type="spellStart"/>
      <w:r>
        <w:t>harvest</w:t>
      </w:r>
      <w:proofErr w:type="spellEnd"/>
      <w:r>
        <w:t xml:space="preserve"> </w:t>
      </w:r>
      <w:proofErr w:type="spellStart"/>
      <w:r>
        <w:t>on</w:t>
      </w:r>
      <w:proofErr w:type="spellEnd"/>
      <w:r>
        <w:t xml:space="preserve"> </w:t>
      </w:r>
      <w:proofErr w:type="spellStart"/>
      <w:r>
        <w:t>forage</w:t>
      </w:r>
      <w:proofErr w:type="spellEnd"/>
      <w:r>
        <w:t xml:space="preserve"> </w:t>
      </w:r>
      <w:proofErr w:type="spellStart"/>
      <w:r>
        <w:t>quality</w:t>
      </w:r>
      <w:proofErr w:type="spellEnd"/>
      <w:r>
        <w:t xml:space="preserve"> and </w:t>
      </w:r>
      <w:proofErr w:type="spellStart"/>
      <w:r>
        <w:t>nutritive</w:t>
      </w:r>
      <w:proofErr w:type="spellEnd"/>
      <w:r>
        <w:t xml:space="preserve"> </w:t>
      </w:r>
      <w:proofErr w:type="spellStart"/>
      <w:r>
        <w:t>values</w:t>
      </w:r>
      <w:proofErr w:type="spellEnd"/>
      <w:r>
        <w:t xml:space="preserve"> </w:t>
      </w:r>
      <w:proofErr w:type="spellStart"/>
      <w:r>
        <w:t>of</w:t>
      </w:r>
      <w:proofErr w:type="spellEnd"/>
      <w:r>
        <w:t xml:space="preserve"> </w:t>
      </w:r>
      <w:proofErr w:type="spellStart"/>
      <w:r>
        <w:t>Italian</w:t>
      </w:r>
      <w:proofErr w:type="spellEnd"/>
      <w:r>
        <w:t xml:space="preserve"> </w:t>
      </w:r>
      <w:proofErr w:type="spellStart"/>
      <w:r>
        <w:t>ryegrass</w:t>
      </w:r>
      <w:proofErr w:type="spellEnd"/>
      <w:r>
        <w:rPr>
          <w:spacing w:val="-2"/>
        </w:rPr>
        <w:t xml:space="preserve"> </w:t>
      </w:r>
      <w:r>
        <w:t>(</w:t>
      </w:r>
      <w:proofErr w:type="spellStart"/>
      <w:r>
        <w:t>Lolium</w:t>
      </w:r>
      <w:proofErr w:type="spellEnd"/>
      <w:r>
        <w:rPr>
          <w:spacing w:val="-3"/>
        </w:rPr>
        <w:t xml:space="preserve"> </w:t>
      </w:r>
      <w:proofErr w:type="spellStart"/>
      <w:r>
        <w:t>multiflorum</w:t>
      </w:r>
      <w:proofErr w:type="spellEnd"/>
      <w:r>
        <w:t xml:space="preserve"> Lam.</w:t>
      </w:r>
      <w:r>
        <w:rPr>
          <w:spacing w:val="-1"/>
        </w:rPr>
        <w:t xml:space="preserve"> </w:t>
      </w:r>
      <w:proofErr w:type="spellStart"/>
      <w:r>
        <w:t>ssp</w:t>
      </w:r>
      <w:proofErr w:type="spellEnd"/>
      <w:r>
        <w:t>.</w:t>
      </w:r>
      <w:r>
        <w:rPr>
          <w:spacing w:val="-1"/>
        </w:rPr>
        <w:t xml:space="preserve"> </w:t>
      </w:r>
      <w:proofErr w:type="spellStart"/>
      <w:r>
        <w:t>westervoldicum</w:t>
      </w:r>
      <w:proofErr w:type="spellEnd"/>
      <w:r>
        <w:t xml:space="preserve">). </w:t>
      </w:r>
      <w:proofErr w:type="spellStart"/>
      <w:r>
        <w:rPr>
          <w:i/>
        </w:rPr>
        <w:t>Bulgarian</w:t>
      </w:r>
      <w:proofErr w:type="spellEnd"/>
      <w:r>
        <w:rPr>
          <w:i/>
          <w:spacing w:val="-4"/>
        </w:rPr>
        <w:t xml:space="preserve"> </w:t>
      </w:r>
      <w:proofErr w:type="spellStart"/>
      <w:r>
        <w:rPr>
          <w:i/>
        </w:rPr>
        <w:t>Journal</w:t>
      </w:r>
      <w:proofErr w:type="spellEnd"/>
      <w:r>
        <w:rPr>
          <w:i/>
        </w:rPr>
        <w:t xml:space="preserve"> </w:t>
      </w:r>
      <w:proofErr w:type="spellStart"/>
      <w:r>
        <w:rPr>
          <w:i/>
          <w:spacing w:val="-6"/>
        </w:rPr>
        <w:t>of</w:t>
      </w:r>
      <w:proofErr w:type="spellEnd"/>
      <w:r>
        <w:rPr>
          <w:i/>
        </w:rPr>
        <w:tab/>
      </w:r>
      <w:proofErr w:type="spellStart"/>
      <w:r>
        <w:rPr>
          <w:i/>
          <w:spacing w:val="-2"/>
        </w:rPr>
        <w:t>Agricultural</w:t>
      </w:r>
      <w:proofErr w:type="spellEnd"/>
      <w:r>
        <w:rPr>
          <w:i/>
        </w:rPr>
        <w:tab/>
      </w:r>
      <w:proofErr w:type="spellStart"/>
      <w:r>
        <w:rPr>
          <w:i/>
          <w:spacing w:val="-2"/>
        </w:rPr>
        <w:t>Science</w:t>
      </w:r>
      <w:proofErr w:type="spellEnd"/>
      <w:r>
        <w:rPr>
          <w:spacing w:val="-2"/>
        </w:rPr>
        <w:t>,</w:t>
      </w:r>
      <w:r>
        <w:tab/>
      </w:r>
      <w:r>
        <w:rPr>
          <w:i/>
          <w:spacing w:val="-2"/>
        </w:rPr>
        <w:t>30</w:t>
      </w:r>
      <w:r>
        <w:rPr>
          <w:spacing w:val="-2"/>
        </w:rPr>
        <w:t>(5),</w:t>
      </w:r>
      <w:r>
        <w:tab/>
      </w:r>
      <w:r>
        <w:rPr>
          <w:spacing w:val="-2"/>
        </w:rPr>
        <w:t>848–855. https://</w:t>
      </w:r>
      <w:hyperlink r:id="rId20">
        <w:r>
          <w:rPr>
            <w:spacing w:val="-2"/>
          </w:rPr>
          <w:t>www.researchgate.net/publication/385277380_Effect_of_varieties_an</w:t>
        </w:r>
      </w:hyperlink>
      <w:r>
        <w:rPr>
          <w:spacing w:val="-2"/>
        </w:rPr>
        <w:t xml:space="preserve"> d_growth_stages_at_harvest_on_forage_quality_and_nutritive_values_of_Ita </w:t>
      </w:r>
      <w:proofErr w:type="spellStart"/>
      <w:r>
        <w:rPr>
          <w:spacing w:val="-2"/>
        </w:rPr>
        <w:t>lian_ryegrass_Lolium_multiflorum_Lam_ssp_westervoldicum</w:t>
      </w:r>
      <w:proofErr w:type="spellEnd"/>
    </w:p>
    <w:p w:rsidR="00C54548" w:rsidRDefault="00263DB7">
      <w:pPr>
        <w:pStyle w:val="Textoindependiente"/>
        <w:spacing w:before="119" w:line="360" w:lineRule="auto"/>
        <w:ind w:left="1048" w:right="137" w:hanging="481"/>
        <w:jc w:val="both"/>
      </w:pPr>
      <w:r>
        <w:t>Aguilar,</w:t>
      </w:r>
      <w:r>
        <w:rPr>
          <w:spacing w:val="-2"/>
        </w:rPr>
        <w:t xml:space="preserve"> </w:t>
      </w:r>
      <w:r>
        <w:t>I.,</w:t>
      </w:r>
      <w:r>
        <w:rPr>
          <w:spacing w:val="-2"/>
        </w:rPr>
        <w:t xml:space="preserve"> </w:t>
      </w:r>
      <w:r>
        <w:t>Palza,</w:t>
      </w:r>
      <w:r>
        <w:rPr>
          <w:spacing w:val="-2"/>
        </w:rPr>
        <w:t xml:space="preserve"> </w:t>
      </w:r>
      <w:r>
        <w:t>E.,</w:t>
      </w:r>
      <w:r>
        <w:rPr>
          <w:spacing w:val="-2"/>
        </w:rPr>
        <w:t xml:space="preserve"> </w:t>
      </w:r>
      <w:r>
        <w:t>Condor,</w:t>
      </w:r>
      <w:r>
        <w:rPr>
          <w:spacing w:val="-2"/>
        </w:rPr>
        <w:t xml:space="preserve"> </w:t>
      </w:r>
      <w:r>
        <w:t>A.,</w:t>
      </w:r>
      <w:r>
        <w:rPr>
          <w:spacing w:val="-2"/>
        </w:rPr>
        <w:t xml:space="preserve"> </w:t>
      </w:r>
      <w:r>
        <w:t>Limache,</w:t>
      </w:r>
      <w:r>
        <w:rPr>
          <w:spacing w:val="-2"/>
        </w:rPr>
        <w:t xml:space="preserve"> </w:t>
      </w:r>
      <w:r>
        <w:t>I.,</w:t>
      </w:r>
      <w:r>
        <w:rPr>
          <w:spacing w:val="-2"/>
        </w:rPr>
        <w:t xml:space="preserve"> </w:t>
      </w:r>
      <w:r>
        <w:t>&amp;</w:t>
      </w:r>
      <w:r>
        <w:rPr>
          <w:spacing w:val="-1"/>
        </w:rPr>
        <w:t xml:space="preserve"> </w:t>
      </w:r>
      <w:r>
        <w:t>Pérez,</w:t>
      </w:r>
      <w:r>
        <w:rPr>
          <w:spacing w:val="-2"/>
        </w:rPr>
        <w:t xml:space="preserve"> </w:t>
      </w:r>
      <w:r>
        <w:t>A.</w:t>
      </w:r>
      <w:r>
        <w:rPr>
          <w:spacing w:val="-2"/>
        </w:rPr>
        <w:t xml:space="preserve"> </w:t>
      </w:r>
      <w:r>
        <w:t xml:space="preserve">(2024). </w:t>
      </w:r>
      <w:proofErr w:type="gramStart"/>
      <w:r>
        <w:t>Total</w:t>
      </w:r>
      <w:proofErr w:type="gramEnd"/>
      <w:r>
        <w:rPr>
          <w:spacing w:val="-1"/>
        </w:rPr>
        <w:t xml:space="preserve"> </w:t>
      </w:r>
      <w:proofErr w:type="spellStart"/>
      <w:r>
        <w:t>weight</w:t>
      </w:r>
      <w:proofErr w:type="spellEnd"/>
      <w:r>
        <w:rPr>
          <w:spacing w:val="-1"/>
        </w:rPr>
        <w:t xml:space="preserve"> </w:t>
      </w:r>
      <w:proofErr w:type="spellStart"/>
      <w:r>
        <w:t>of</w:t>
      </w:r>
      <w:proofErr w:type="spellEnd"/>
      <w:r>
        <w:t xml:space="preserve"> guinea </w:t>
      </w:r>
      <w:proofErr w:type="spellStart"/>
      <w:r>
        <w:t>pigs</w:t>
      </w:r>
      <w:proofErr w:type="spellEnd"/>
      <w:r>
        <w:rPr>
          <w:spacing w:val="-1"/>
        </w:rPr>
        <w:t xml:space="preserve"> </w:t>
      </w:r>
      <w:proofErr w:type="spellStart"/>
      <w:r>
        <w:t>under</w:t>
      </w:r>
      <w:proofErr w:type="spellEnd"/>
      <w:r>
        <w:rPr>
          <w:spacing w:val="-3"/>
        </w:rPr>
        <w:t xml:space="preserve"> </w:t>
      </w:r>
      <w:proofErr w:type="spellStart"/>
      <w:r>
        <w:t>feeding</w:t>
      </w:r>
      <w:proofErr w:type="spellEnd"/>
      <w:r>
        <w:t xml:space="preserve"> </w:t>
      </w:r>
      <w:proofErr w:type="spellStart"/>
      <w:r>
        <w:t>conditions</w:t>
      </w:r>
      <w:proofErr w:type="spellEnd"/>
      <w:r>
        <w:rPr>
          <w:spacing w:val="-1"/>
        </w:rPr>
        <w:t xml:space="preserve"> </w:t>
      </w:r>
      <w:proofErr w:type="spellStart"/>
      <w:r>
        <w:t>with</w:t>
      </w:r>
      <w:proofErr w:type="spellEnd"/>
      <w:r>
        <w:rPr>
          <w:spacing w:val="-4"/>
        </w:rPr>
        <w:t xml:space="preserve"> </w:t>
      </w:r>
      <w:proofErr w:type="spellStart"/>
      <w:r>
        <w:t>hydroponic</w:t>
      </w:r>
      <w:proofErr w:type="spellEnd"/>
      <w:r>
        <w:t xml:space="preserve"> </w:t>
      </w:r>
      <w:proofErr w:type="spellStart"/>
      <w:r>
        <w:t>green</w:t>
      </w:r>
      <w:proofErr w:type="spellEnd"/>
      <w:r>
        <w:rPr>
          <w:spacing w:val="-4"/>
        </w:rPr>
        <w:t xml:space="preserve"> </w:t>
      </w:r>
      <w:proofErr w:type="spellStart"/>
      <w:r>
        <w:t>forage</w:t>
      </w:r>
      <w:proofErr w:type="spellEnd"/>
      <w:r>
        <w:rPr>
          <w:spacing w:val="-2"/>
        </w:rPr>
        <w:t xml:space="preserve"> </w:t>
      </w:r>
      <w:proofErr w:type="spellStart"/>
      <w:r>
        <w:t>of</w:t>
      </w:r>
      <w:proofErr w:type="spellEnd"/>
      <w:r>
        <w:t xml:space="preserve"> </w:t>
      </w:r>
      <w:proofErr w:type="spellStart"/>
      <w:r>
        <w:t>barley</w:t>
      </w:r>
      <w:proofErr w:type="spellEnd"/>
      <w:r>
        <w:t xml:space="preserve">, </w:t>
      </w:r>
      <w:proofErr w:type="spellStart"/>
      <w:r>
        <w:t>corn</w:t>
      </w:r>
      <w:proofErr w:type="spellEnd"/>
      <w:r>
        <w:t xml:space="preserve"> </w:t>
      </w:r>
      <w:proofErr w:type="spellStart"/>
      <w:r>
        <w:t>husk</w:t>
      </w:r>
      <w:proofErr w:type="spellEnd"/>
      <w:r>
        <w:t xml:space="preserve"> and </w:t>
      </w:r>
      <w:proofErr w:type="spellStart"/>
      <w:r>
        <w:t>concentrate</w:t>
      </w:r>
      <w:proofErr w:type="spellEnd"/>
      <w:r>
        <w:t xml:space="preserve">. </w:t>
      </w:r>
      <w:r>
        <w:rPr>
          <w:i/>
        </w:rPr>
        <w:t xml:space="preserve">Cuban </w:t>
      </w:r>
      <w:proofErr w:type="spellStart"/>
      <w:r>
        <w:rPr>
          <w:i/>
        </w:rPr>
        <w:t>Journal</w:t>
      </w:r>
      <w:proofErr w:type="spellEnd"/>
      <w:r>
        <w:rPr>
          <w:i/>
        </w:rPr>
        <w:t xml:space="preserve"> </w:t>
      </w:r>
      <w:proofErr w:type="spellStart"/>
      <w:r>
        <w:rPr>
          <w:i/>
        </w:rPr>
        <w:t>of</w:t>
      </w:r>
      <w:proofErr w:type="spellEnd"/>
      <w:r>
        <w:rPr>
          <w:i/>
        </w:rPr>
        <w:t xml:space="preserve"> </w:t>
      </w:r>
      <w:proofErr w:type="spellStart"/>
      <w:r>
        <w:rPr>
          <w:i/>
        </w:rPr>
        <w:t>Agricultural</w:t>
      </w:r>
      <w:proofErr w:type="spellEnd"/>
      <w:r>
        <w:rPr>
          <w:i/>
        </w:rPr>
        <w:t xml:space="preserve"> </w:t>
      </w:r>
      <w:proofErr w:type="spellStart"/>
      <w:proofErr w:type="gramStart"/>
      <w:r>
        <w:rPr>
          <w:i/>
        </w:rPr>
        <w:t>Science</w:t>
      </w:r>
      <w:proofErr w:type="spellEnd"/>
      <w:r>
        <w:rPr>
          <w:i/>
        </w:rPr>
        <w:t xml:space="preserve"> </w:t>
      </w:r>
      <w:r>
        <w:t>,</w:t>
      </w:r>
      <w:proofErr w:type="gramEnd"/>
      <w:r>
        <w:t xml:space="preserve"> </w:t>
      </w:r>
      <w:r>
        <w:rPr>
          <w:i/>
        </w:rPr>
        <w:t>58</w:t>
      </w:r>
      <w:r>
        <w:t>, 1–4.</w:t>
      </w:r>
    </w:p>
    <w:p w:rsidR="00C54548" w:rsidRDefault="00263DB7">
      <w:pPr>
        <w:spacing w:before="123" w:line="360" w:lineRule="auto"/>
        <w:ind w:left="1048" w:right="143" w:hanging="481"/>
        <w:jc w:val="both"/>
        <w:rPr>
          <w:sz w:val="24"/>
        </w:rPr>
      </w:pPr>
      <w:r>
        <w:rPr>
          <w:sz w:val="24"/>
        </w:rPr>
        <w:t xml:space="preserve">Amaro, S., &amp; Osorio, J. (2024). </w:t>
      </w:r>
      <w:r>
        <w:rPr>
          <w:i/>
          <w:sz w:val="24"/>
        </w:rPr>
        <w:t xml:space="preserve">Impacto de prebióticos y probióticos naturales en la calidad de la carne de cuy (Cavia </w:t>
      </w:r>
      <w:proofErr w:type="spellStart"/>
      <w:r>
        <w:rPr>
          <w:i/>
          <w:sz w:val="24"/>
        </w:rPr>
        <w:t>porcellus</w:t>
      </w:r>
      <w:proofErr w:type="spellEnd"/>
      <w:r>
        <w:rPr>
          <w:i/>
          <w:sz w:val="24"/>
        </w:rPr>
        <w:t>) durante su desarrollo, Junín 2023</w:t>
      </w:r>
      <w:r>
        <w:rPr>
          <w:sz w:val="24"/>
        </w:rPr>
        <w:t>. Universidad Nacional del Centro del Perú.</w:t>
      </w:r>
    </w:p>
    <w:p w:rsidR="00C54548" w:rsidRDefault="00263DB7">
      <w:pPr>
        <w:pStyle w:val="Textoindependiente"/>
        <w:spacing w:before="118" w:line="360" w:lineRule="auto"/>
        <w:ind w:left="1048" w:right="140" w:hanging="481"/>
        <w:jc w:val="both"/>
      </w:pPr>
      <w:proofErr w:type="spellStart"/>
      <w:r>
        <w:t>Aphrodita</w:t>
      </w:r>
      <w:proofErr w:type="spellEnd"/>
      <w:r>
        <w:t xml:space="preserve">, A., </w:t>
      </w:r>
      <w:proofErr w:type="spellStart"/>
      <w:r>
        <w:t>Nurmalia</w:t>
      </w:r>
      <w:proofErr w:type="spellEnd"/>
      <w:r>
        <w:t xml:space="preserve">, D., &amp; </w:t>
      </w:r>
      <w:proofErr w:type="spellStart"/>
      <w:r>
        <w:t>Fitria</w:t>
      </w:r>
      <w:proofErr w:type="spellEnd"/>
      <w:r>
        <w:t xml:space="preserve">, L. (2024). </w:t>
      </w:r>
      <w:proofErr w:type="spellStart"/>
      <w:r>
        <w:t>Analysis</w:t>
      </w:r>
      <w:proofErr w:type="spellEnd"/>
      <w:r>
        <w:t xml:space="preserve"> </w:t>
      </w:r>
      <w:proofErr w:type="spellStart"/>
      <w:r>
        <w:t>of</w:t>
      </w:r>
      <w:proofErr w:type="spellEnd"/>
      <w:r>
        <w:t xml:space="preserve"> </w:t>
      </w:r>
      <w:proofErr w:type="spellStart"/>
      <w:r>
        <w:t>carcass</w:t>
      </w:r>
      <w:proofErr w:type="spellEnd"/>
      <w:r>
        <w:t xml:space="preserve"> </w:t>
      </w:r>
      <w:proofErr w:type="spellStart"/>
      <w:r>
        <w:t>weight</w:t>
      </w:r>
      <w:proofErr w:type="spellEnd"/>
      <w:r>
        <w:t xml:space="preserve"> and </w:t>
      </w:r>
      <w:proofErr w:type="spellStart"/>
      <w:r>
        <w:t>proximate</w:t>
      </w:r>
      <w:proofErr w:type="spellEnd"/>
      <w:r>
        <w:rPr>
          <w:spacing w:val="-15"/>
        </w:rPr>
        <w:t xml:space="preserve"> </w:t>
      </w:r>
      <w:proofErr w:type="spellStart"/>
      <w:r>
        <w:t>composition</w:t>
      </w:r>
      <w:proofErr w:type="spellEnd"/>
      <w:r>
        <w:rPr>
          <w:spacing w:val="-15"/>
        </w:rPr>
        <w:t xml:space="preserve"> </w:t>
      </w:r>
      <w:r>
        <w:t>as</w:t>
      </w:r>
      <w:r>
        <w:rPr>
          <w:spacing w:val="-15"/>
        </w:rPr>
        <w:t xml:space="preserve"> </w:t>
      </w:r>
      <w:r>
        <w:t>guinea</w:t>
      </w:r>
      <w:r>
        <w:rPr>
          <w:spacing w:val="-15"/>
        </w:rPr>
        <w:t xml:space="preserve"> </w:t>
      </w:r>
      <w:proofErr w:type="spellStart"/>
      <w:r>
        <w:t>pig</w:t>
      </w:r>
      <w:proofErr w:type="spellEnd"/>
      <w:r>
        <w:rPr>
          <w:spacing w:val="-15"/>
        </w:rPr>
        <w:t xml:space="preserve"> </w:t>
      </w:r>
      <w:r>
        <w:t>(Cavia</w:t>
      </w:r>
      <w:r>
        <w:rPr>
          <w:spacing w:val="-15"/>
        </w:rPr>
        <w:t xml:space="preserve"> </w:t>
      </w:r>
      <w:proofErr w:type="spellStart"/>
      <w:r>
        <w:t>porcellus</w:t>
      </w:r>
      <w:proofErr w:type="spellEnd"/>
      <w:r>
        <w:t>)</w:t>
      </w:r>
      <w:r>
        <w:rPr>
          <w:spacing w:val="-15"/>
        </w:rPr>
        <w:t xml:space="preserve"> </w:t>
      </w:r>
      <w:r>
        <w:t>(</w:t>
      </w:r>
      <w:proofErr w:type="spellStart"/>
      <w:r>
        <w:t>Linnaeus</w:t>
      </w:r>
      <w:proofErr w:type="spellEnd"/>
      <w:r>
        <w:t>,</w:t>
      </w:r>
      <w:r>
        <w:rPr>
          <w:spacing w:val="-15"/>
        </w:rPr>
        <w:t xml:space="preserve"> </w:t>
      </w:r>
      <w:r>
        <w:t>1758)]</w:t>
      </w:r>
      <w:r>
        <w:rPr>
          <w:spacing w:val="-15"/>
        </w:rPr>
        <w:t xml:space="preserve"> </w:t>
      </w:r>
      <w:proofErr w:type="spellStart"/>
      <w:r>
        <w:t>meat</w:t>
      </w:r>
      <w:proofErr w:type="spellEnd"/>
      <w:r>
        <w:t xml:space="preserve"> </w:t>
      </w:r>
      <w:proofErr w:type="spellStart"/>
      <w:r>
        <w:t>quality</w:t>
      </w:r>
      <w:proofErr w:type="spellEnd"/>
      <w:r>
        <w:t xml:space="preserve"> </w:t>
      </w:r>
      <w:proofErr w:type="spellStart"/>
      <w:r>
        <w:t>indicator</w:t>
      </w:r>
      <w:proofErr w:type="spellEnd"/>
      <w:r>
        <w:t xml:space="preserve">. </w:t>
      </w:r>
      <w:r>
        <w:rPr>
          <w:i/>
        </w:rPr>
        <w:t xml:space="preserve">BIO Web </w:t>
      </w:r>
      <w:proofErr w:type="spellStart"/>
      <w:r>
        <w:rPr>
          <w:i/>
        </w:rPr>
        <w:t>of</w:t>
      </w:r>
      <w:proofErr w:type="spellEnd"/>
      <w:r>
        <w:rPr>
          <w:i/>
        </w:rPr>
        <w:t xml:space="preserve"> </w:t>
      </w:r>
      <w:proofErr w:type="spellStart"/>
      <w:r>
        <w:rPr>
          <w:i/>
        </w:rPr>
        <w:t>Conferences</w:t>
      </w:r>
      <w:proofErr w:type="spellEnd"/>
      <w:r>
        <w:t xml:space="preserve">, </w:t>
      </w:r>
      <w:r>
        <w:rPr>
          <w:i/>
        </w:rPr>
        <w:t>94</w:t>
      </w:r>
      <w:r>
        <w:t xml:space="preserve">, 06004. </w:t>
      </w:r>
      <w:r>
        <w:rPr>
          <w:spacing w:val="-2"/>
        </w:rPr>
        <w:t>https://doi.org/10.1051/bioconf/20249406004</w:t>
      </w:r>
    </w:p>
    <w:p w:rsidR="00C54548" w:rsidRDefault="00263DB7">
      <w:pPr>
        <w:pStyle w:val="Textoindependiente"/>
        <w:spacing w:before="120" w:line="362" w:lineRule="auto"/>
        <w:ind w:left="1048" w:right="143" w:hanging="481"/>
        <w:jc w:val="both"/>
      </w:pPr>
      <w:proofErr w:type="spellStart"/>
      <w:r>
        <w:t>Barcellini</w:t>
      </w:r>
      <w:proofErr w:type="spellEnd"/>
      <w:r>
        <w:t xml:space="preserve">, L. (2024). </w:t>
      </w:r>
      <w:r>
        <w:rPr>
          <w:i/>
        </w:rPr>
        <w:t xml:space="preserve">Carnes </w:t>
      </w:r>
      <w:r>
        <w:t xml:space="preserve">(pp. 240–256). Editorial de la Universidad Nacional de La Plata (EDULP). </w:t>
      </w:r>
      <w:hyperlink r:id="rId21">
        <w:r>
          <w:t>http://sedici.unlp.edu.ar/handle/10915/175791</w:t>
        </w:r>
      </w:hyperlink>
    </w:p>
    <w:p w:rsidR="00C54548" w:rsidRDefault="00263DB7">
      <w:pPr>
        <w:tabs>
          <w:tab w:val="left" w:pos="7542"/>
        </w:tabs>
        <w:spacing w:before="115" w:line="360" w:lineRule="auto"/>
        <w:ind w:left="1048" w:right="136" w:hanging="481"/>
        <w:jc w:val="both"/>
        <w:rPr>
          <w:sz w:val="24"/>
        </w:rPr>
      </w:pPr>
      <w:r>
        <w:rPr>
          <w:sz w:val="24"/>
        </w:rPr>
        <w:t>Belalcázar,</w:t>
      </w:r>
      <w:r>
        <w:rPr>
          <w:spacing w:val="-1"/>
          <w:sz w:val="24"/>
        </w:rPr>
        <w:t xml:space="preserve"> </w:t>
      </w:r>
      <w:r>
        <w:rPr>
          <w:sz w:val="24"/>
        </w:rPr>
        <w:t>A.</w:t>
      </w:r>
      <w:r>
        <w:rPr>
          <w:spacing w:val="-1"/>
          <w:sz w:val="24"/>
        </w:rPr>
        <w:t xml:space="preserve"> </w:t>
      </w:r>
      <w:r>
        <w:rPr>
          <w:sz w:val="24"/>
        </w:rPr>
        <w:t xml:space="preserve">(2021). </w:t>
      </w:r>
      <w:r>
        <w:rPr>
          <w:i/>
          <w:sz w:val="24"/>
        </w:rPr>
        <w:t>Plan</w:t>
      </w:r>
      <w:r>
        <w:rPr>
          <w:i/>
          <w:spacing w:val="-1"/>
          <w:sz w:val="24"/>
        </w:rPr>
        <w:t xml:space="preserve"> </w:t>
      </w:r>
      <w:r>
        <w:rPr>
          <w:i/>
          <w:sz w:val="24"/>
        </w:rPr>
        <w:t>de negocio</w:t>
      </w:r>
      <w:r>
        <w:rPr>
          <w:i/>
          <w:spacing w:val="-1"/>
          <w:sz w:val="24"/>
        </w:rPr>
        <w:t xml:space="preserve"> </w:t>
      </w:r>
      <w:r>
        <w:rPr>
          <w:i/>
          <w:sz w:val="24"/>
        </w:rPr>
        <w:t>para</w:t>
      </w:r>
      <w:r>
        <w:rPr>
          <w:i/>
          <w:spacing w:val="-1"/>
          <w:sz w:val="24"/>
        </w:rPr>
        <w:t xml:space="preserve"> </w:t>
      </w:r>
      <w:r>
        <w:rPr>
          <w:i/>
          <w:sz w:val="24"/>
        </w:rPr>
        <w:t>el montaje de un</w:t>
      </w:r>
      <w:r>
        <w:rPr>
          <w:i/>
          <w:spacing w:val="-1"/>
          <w:sz w:val="24"/>
        </w:rPr>
        <w:t xml:space="preserve"> </w:t>
      </w:r>
      <w:r>
        <w:rPr>
          <w:i/>
          <w:sz w:val="24"/>
        </w:rPr>
        <w:t>asadero de cuyes</w:t>
      </w:r>
      <w:r>
        <w:rPr>
          <w:i/>
          <w:spacing w:val="-3"/>
          <w:sz w:val="24"/>
        </w:rPr>
        <w:t xml:space="preserve"> </w:t>
      </w:r>
      <w:r>
        <w:rPr>
          <w:i/>
          <w:sz w:val="24"/>
        </w:rPr>
        <w:t>en el municipio</w:t>
      </w:r>
      <w:r>
        <w:rPr>
          <w:i/>
          <w:spacing w:val="-1"/>
          <w:sz w:val="24"/>
        </w:rPr>
        <w:t xml:space="preserve"> </w:t>
      </w:r>
      <w:r>
        <w:rPr>
          <w:i/>
          <w:sz w:val="24"/>
        </w:rPr>
        <w:t>de la Unión Nariño.</w:t>
      </w:r>
      <w:r>
        <w:rPr>
          <w:i/>
          <w:spacing w:val="-1"/>
          <w:sz w:val="24"/>
        </w:rPr>
        <w:t xml:space="preserve"> </w:t>
      </w:r>
      <w:r>
        <w:rPr>
          <w:i/>
          <w:sz w:val="24"/>
        </w:rPr>
        <w:t>“</w:t>
      </w:r>
      <w:proofErr w:type="spellStart"/>
      <w:r>
        <w:rPr>
          <w:i/>
          <w:sz w:val="24"/>
        </w:rPr>
        <w:t>Riquicuy</w:t>
      </w:r>
      <w:proofErr w:type="spellEnd"/>
      <w:r>
        <w:rPr>
          <w:i/>
          <w:sz w:val="24"/>
        </w:rPr>
        <w:t xml:space="preserve"> S.A.S” </w:t>
      </w:r>
      <w:r>
        <w:rPr>
          <w:sz w:val="24"/>
        </w:rPr>
        <w:t xml:space="preserve">[Fundación Universitaria </w:t>
      </w:r>
      <w:r>
        <w:rPr>
          <w:spacing w:val="-5"/>
          <w:sz w:val="24"/>
        </w:rPr>
        <w:t>de</w:t>
      </w:r>
      <w:r>
        <w:rPr>
          <w:sz w:val="24"/>
        </w:rPr>
        <w:tab/>
      </w:r>
      <w:r>
        <w:rPr>
          <w:spacing w:val="-2"/>
          <w:sz w:val="24"/>
        </w:rPr>
        <w:t>Popayán].</w:t>
      </w:r>
    </w:p>
    <w:p w:rsidR="00C54548" w:rsidRDefault="00263DB7">
      <w:pPr>
        <w:pStyle w:val="Textoindependiente"/>
        <w:spacing w:before="3" w:line="357" w:lineRule="auto"/>
        <w:ind w:left="1048"/>
      </w:pPr>
      <w:r>
        <w:rPr>
          <w:spacing w:val="-2"/>
        </w:rPr>
        <w:t>https://fupvirtual.edu.co/repositorio/files/original/7103e99c6294ebbced9556 dbd829c1e3ce19a37e.pdf</w:t>
      </w:r>
    </w:p>
    <w:p w:rsidR="00C54548" w:rsidRDefault="00263DB7">
      <w:pPr>
        <w:pStyle w:val="Textoindependiente"/>
        <w:spacing w:before="126" w:line="360" w:lineRule="auto"/>
        <w:ind w:left="1048" w:right="136" w:hanging="481"/>
        <w:jc w:val="both"/>
      </w:pPr>
      <w:r>
        <w:t>Bermúdez,</w:t>
      </w:r>
      <w:r>
        <w:rPr>
          <w:spacing w:val="-15"/>
        </w:rPr>
        <w:t xml:space="preserve"> </w:t>
      </w:r>
      <w:r>
        <w:t>F.,</w:t>
      </w:r>
      <w:r>
        <w:rPr>
          <w:spacing w:val="-15"/>
        </w:rPr>
        <w:t xml:space="preserve"> </w:t>
      </w:r>
      <w:r>
        <w:t>Álvarez,</w:t>
      </w:r>
      <w:r>
        <w:rPr>
          <w:spacing w:val="-15"/>
        </w:rPr>
        <w:t xml:space="preserve"> </w:t>
      </w:r>
      <w:r>
        <w:t>F.,</w:t>
      </w:r>
      <w:r>
        <w:rPr>
          <w:spacing w:val="-15"/>
        </w:rPr>
        <w:t xml:space="preserve"> </w:t>
      </w:r>
      <w:r>
        <w:t>Guevara,</w:t>
      </w:r>
      <w:r>
        <w:rPr>
          <w:spacing w:val="-15"/>
        </w:rPr>
        <w:t xml:space="preserve"> </w:t>
      </w:r>
      <w:r>
        <w:t>R.,</w:t>
      </w:r>
      <w:r>
        <w:rPr>
          <w:spacing w:val="-15"/>
        </w:rPr>
        <w:t xml:space="preserve"> </w:t>
      </w:r>
      <w:r>
        <w:t>Torres,</w:t>
      </w:r>
      <w:r>
        <w:rPr>
          <w:spacing w:val="-15"/>
        </w:rPr>
        <w:t xml:space="preserve"> </w:t>
      </w:r>
      <w:r>
        <w:t>C.,</w:t>
      </w:r>
      <w:r>
        <w:rPr>
          <w:spacing w:val="-15"/>
        </w:rPr>
        <w:t xml:space="preserve"> </w:t>
      </w:r>
      <w:r>
        <w:t>Guevara,</w:t>
      </w:r>
      <w:r>
        <w:rPr>
          <w:spacing w:val="-15"/>
        </w:rPr>
        <w:t xml:space="preserve"> </w:t>
      </w:r>
      <w:r>
        <w:t>G.,</w:t>
      </w:r>
      <w:r>
        <w:rPr>
          <w:spacing w:val="-15"/>
        </w:rPr>
        <w:t xml:space="preserve"> </w:t>
      </w:r>
      <w:r>
        <w:t>&amp;</w:t>
      </w:r>
      <w:r>
        <w:rPr>
          <w:spacing w:val="-15"/>
        </w:rPr>
        <w:t xml:space="preserve"> </w:t>
      </w:r>
      <w:r>
        <w:t>Peña,</w:t>
      </w:r>
      <w:r>
        <w:rPr>
          <w:spacing w:val="-15"/>
        </w:rPr>
        <w:t xml:space="preserve"> </w:t>
      </w:r>
      <w:r>
        <w:t>M.</w:t>
      </w:r>
      <w:r>
        <w:rPr>
          <w:spacing w:val="-15"/>
        </w:rPr>
        <w:t xml:space="preserve"> </w:t>
      </w:r>
      <w:r>
        <w:t xml:space="preserve">(2023). Peso final y calidad de carnes en Cuyes con diferentes niveles de orégano en el alimento. </w:t>
      </w:r>
      <w:r>
        <w:rPr>
          <w:i/>
        </w:rPr>
        <w:t>Revista de Producción Anima</w:t>
      </w:r>
      <w:r>
        <w:t xml:space="preserve">, </w:t>
      </w:r>
      <w:r>
        <w:rPr>
          <w:i/>
        </w:rPr>
        <w:t>35</w:t>
      </w:r>
      <w:r>
        <w:t xml:space="preserve">(2), 32–42. </w:t>
      </w:r>
      <w:r>
        <w:rPr>
          <w:spacing w:val="-2"/>
        </w:rPr>
        <w:t>https://</w:t>
      </w:r>
      <w:hyperlink r:id="rId22" w:anchor="B15">
        <w:r>
          <w:rPr>
            <w:spacing w:val="-2"/>
          </w:rPr>
          <w:t>www.redalyc.org/journal/7624/762478457001/html/#B15</w:t>
        </w:r>
      </w:hyperlink>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1048" w:right="136" w:hanging="481"/>
        <w:jc w:val="both"/>
      </w:pPr>
      <w:r>
        <w:lastRenderedPageBreak/>
        <w:t xml:space="preserve">Borja, D., Chicaiza, L., Monteros, J., &amp; Andrade, P. (2025). Estudio retrospectivo </w:t>
      </w:r>
      <w:proofErr w:type="gramStart"/>
      <w:r>
        <w:t>dela</w:t>
      </w:r>
      <w:proofErr w:type="gramEnd"/>
      <w:r>
        <w:t xml:space="preserve"> conversión alimenticia en cuyes (Cavia </w:t>
      </w:r>
      <w:proofErr w:type="spellStart"/>
      <w:r>
        <w:t>porcellus</w:t>
      </w:r>
      <w:proofErr w:type="spellEnd"/>
      <w:r>
        <w:t xml:space="preserve">) entre los años 2020 – 2024 científicas. </w:t>
      </w:r>
      <w:r>
        <w:rPr>
          <w:i/>
        </w:rPr>
        <w:t>Universidad &amp; Ciencia</w:t>
      </w:r>
      <w:r>
        <w:t xml:space="preserve">, </w:t>
      </w:r>
      <w:r>
        <w:rPr>
          <w:i/>
        </w:rPr>
        <w:t>14</w:t>
      </w:r>
      <w:r>
        <w:t xml:space="preserve">(2), e8859. </w:t>
      </w:r>
      <w:r>
        <w:rPr>
          <w:spacing w:val="-2"/>
        </w:rPr>
        <w:t>https://revistas.unica.cu/index.php/uciencia/article/view/8859/6456</w:t>
      </w:r>
    </w:p>
    <w:p w:rsidR="00C54548" w:rsidRDefault="00263DB7">
      <w:pPr>
        <w:pStyle w:val="Textoindependiente"/>
        <w:spacing w:before="121" w:line="360" w:lineRule="auto"/>
        <w:ind w:left="1048" w:right="136" w:hanging="481"/>
        <w:jc w:val="both"/>
      </w:pPr>
      <w:r>
        <w:t xml:space="preserve">Chauca, L. (2023). Desarrollo del mejoramiento genético en cuyes en el Perú: Formación de nuevas razas. </w:t>
      </w:r>
      <w:r>
        <w:rPr>
          <w:i/>
        </w:rPr>
        <w:t>Anales Científicos</w:t>
      </w:r>
      <w:r>
        <w:t xml:space="preserve">, </w:t>
      </w:r>
      <w:r>
        <w:rPr>
          <w:i/>
        </w:rPr>
        <w:t>83</w:t>
      </w:r>
      <w:r>
        <w:t xml:space="preserve">(2), 109–125. </w:t>
      </w:r>
      <w:r>
        <w:rPr>
          <w:spacing w:val="-2"/>
        </w:rPr>
        <w:t>https://doi.org/10.21704/ac.v83i2.1879</w:t>
      </w:r>
    </w:p>
    <w:p w:rsidR="00C54548" w:rsidRDefault="00263DB7">
      <w:pPr>
        <w:spacing w:before="122" w:line="360" w:lineRule="auto"/>
        <w:ind w:left="1048" w:right="145" w:hanging="481"/>
        <w:jc w:val="both"/>
        <w:rPr>
          <w:sz w:val="24"/>
        </w:rPr>
      </w:pPr>
      <w:proofErr w:type="spellStart"/>
      <w:r>
        <w:rPr>
          <w:sz w:val="24"/>
        </w:rPr>
        <w:t>Cjanahuire</w:t>
      </w:r>
      <w:proofErr w:type="spellEnd"/>
      <w:r>
        <w:rPr>
          <w:sz w:val="24"/>
        </w:rPr>
        <w:t xml:space="preserve">, E. (2022). </w:t>
      </w:r>
      <w:r>
        <w:rPr>
          <w:i/>
          <w:sz w:val="24"/>
        </w:rPr>
        <w:t>Comparación de cuatro raciones en los parámetros productivos</w:t>
      </w:r>
      <w:r>
        <w:rPr>
          <w:i/>
          <w:spacing w:val="-12"/>
          <w:sz w:val="24"/>
        </w:rPr>
        <w:t xml:space="preserve"> </w:t>
      </w:r>
      <w:r>
        <w:rPr>
          <w:i/>
          <w:sz w:val="24"/>
        </w:rPr>
        <w:t>de</w:t>
      </w:r>
      <w:r>
        <w:rPr>
          <w:i/>
          <w:spacing w:val="-9"/>
          <w:sz w:val="24"/>
        </w:rPr>
        <w:t xml:space="preserve"> </w:t>
      </w:r>
      <w:r>
        <w:rPr>
          <w:i/>
          <w:sz w:val="24"/>
        </w:rPr>
        <w:t>cuyes</w:t>
      </w:r>
      <w:r>
        <w:rPr>
          <w:i/>
          <w:spacing w:val="-12"/>
          <w:sz w:val="24"/>
        </w:rPr>
        <w:t xml:space="preserve"> </w:t>
      </w:r>
      <w:r>
        <w:rPr>
          <w:i/>
          <w:sz w:val="24"/>
        </w:rPr>
        <w:t>(Cavia</w:t>
      </w:r>
      <w:r>
        <w:rPr>
          <w:i/>
          <w:spacing w:val="-10"/>
          <w:sz w:val="24"/>
        </w:rPr>
        <w:t xml:space="preserve"> </w:t>
      </w:r>
      <w:proofErr w:type="spellStart"/>
      <w:r>
        <w:rPr>
          <w:i/>
          <w:sz w:val="24"/>
        </w:rPr>
        <w:t>Porcellus</w:t>
      </w:r>
      <w:proofErr w:type="spellEnd"/>
      <w:r>
        <w:rPr>
          <w:i/>
          <w:sz w:val="24"/>
        </w:rPr>
        <w:t>),</w:t>
      </w:r>
      <w:r>
        <w:rPr>
          <w:i/>
          <w:spacing w:val="-10"/>
          <w:sz w:val="24"/>
        </w:rPr>
        <w:t xml:space="preserve"> </w:t>
      </w:r>
      <w:r>
        <w:rPr>
          <w:i/>
          <w:sz w:val="24"/>
        </w:rPr>
        <w:t>en</w:t>
      </w:r>
      <w:r>
        <w:rPr>
          <w:i/>
          <w:spacing w:val="-10"/>
          <w:sz w:val="24"/>
        </w:rPr>
        <w:t xml:space="preserve"> </w:t>
      </w:r>
      <w:r>
        <w:rPr>
          <w:i/>
          <w:sz w:val="24"/>
        </w:rPr>
        <w:t>la</w:t>
      </w:r>
      <w:r>
        <w:rPr>
          <w:i/>
          <w:spacing w:val="-10"/>
          <w:sz w:val="24"/>
        </w:rPr>
        <w:t xml:space="preserve"> </w:t>
      </w:r>
      <w:r>
        <w:rPr>
          <w:i/>
          <w:sz w:val="24"/>
        </w:rPr>
        <w:t>etapa</w:t>
      </w:r>
      <w:r>
        <w:rPr>
          <w:i/>
          <w:spacing w:val="-10"/>
          <w:sz w:val="24"/>
        </w:rPr>
        <w:t xml:space="preserve"> </w:t>
      </w:r>
      <w:r>
        <w:rPr>
          <w:i/>
          <w:sz w:val="24"/>
        </w:rPr>
        <w:t>de</w:t>
      </w:r>
      <w:r>
        <w:rPr>
          <w:i/>
          <w:spacing w:val="-9"/>
          <w:sz w:val="24"/>
        </w:rPr>
        <w:t xml:space="preserve"> </w:t>
      </w:r>
      <w:r>
        <w:rPr>
          <w:i/>
          <w:sz w:val="24"/>
        </w:rPr>
        <w:t>crecimiento</w:t>
      </w:r>
      <w:r>
        <w:rPr>
          <w:i/>
          <w:spacing w:val="-10"/>
          <w:sz w:val="24"/>
        </w:rPr>
        <w:t xml:space="preserve"> </w:t>
      </w:r>
      <w:r>
        <w:rPr>
          <w:i/>
          <w:sz w:val="24"/>
        </w:rPr>
        <w:t>y</w:t>
      </w:r>
      <w:r>
        <w:rPr>
          <w:i/>
          <w:spacing w:val="-9"/>
          <w:sz w:val="24"/>
        </w:rPr>
        <w:t xml:space="preserve"> </w:t>
      </w:r>
      <w:r>
        <w:rPr>
          <w:i/>
          <w:sz w:val="24"/>
        </w:rPr>
        <w:t>engorde, Tacna - 2021</w:t>
      </w:r>
      <w:r>
        <w:rPr>
          <w:sz w:val="24"/>
        </w:rPr>
        <w:t>. Universidad Nacional Jorge Basadre Grohmann.</w:t>
      </w:r>
    </w:p>
    <w:p w:rsidR="00C54548" w:rsidRDefault="00263DB7">
      <w:pPr>
        <w:pStyle w:val="Textoindependiente"/>
        <w:spacing w:before="119" w:line="360" w:lineRule="auto"/>
        <w:ind w:left="1048" w:right="138" w:hanging="481"/>
        <w:jc w:val="both"/>
      </w:pPr>
      <w:r>
        <w:t xml:space="preserve">Collantes, H., Ramos, J., Vargas-Rocha, L., &amp; Pajares, S. (2022). </w:t>
      </w:r>
      <w:proofErr w:type="spellStart"/>
      <w:r>
        <w:t>Effect</w:t>
      </w:r>
      <w:proofErr w:type="spellEnd"/>
      <w:r>
        <w:t xml:space="preserve"> </w:t>
      </w:r>
      <w:proofErr w:type="spellStart"/>
      <w:r>
        <w:t>of</w:t>
      </w:r>
      <w:proofErr w:type="spellEnd"/>
      <w:r>
        <w:t xml:space="preserve"> </w:t>
      </w:r>
      <w:proofErr w:type="spellStart"/>
      <w:r>
        <w:t>three</w:t>
      </w:r>
      <w:proofErr w:type="spellEnd"/>
      <w:r>
        <w:t xml:space="preserve"> </w:t>
      </w:r>
      <w:proofErr w:type="spellStart"/>
      <w:r>
        <w:t>feed</w:t>
      </w:r>
      <w:proofErr w:type="spellEnd"/>
      <w:r>
        <w:t xml:space="preserve"> </w:t>
      </w:r>
      <w:proofErr w:type="spellStart"/>
      <w:r>
        <w:t>rations</w:t>
      </w:r>
      <w:proofErr w:type="spellEnd"/>
      <w:r>
        <w:t xml:space="preserve"> </w:t>
      </w:r>
      <w:proofErr w:type="spellStart"/>
      <w:r>
        <w:t>on</w:t>
      </w:r>
      <w:proofErr w:type="spellEnd"/>
      <w:r>
        <w:t xml:space="preserve"> </w:t>
      </w:r>
      <w:proofErr w:type="spellStart"/>
      <w:r>
        <w:t>lipid</w:t>
      </w:r>
      <w:proofErr w:type="spellEnd"/>
      <w:r>
        <w:t xml:space="preserve"> </w:t>
      </w:r>
      <w:proofErr w:type="spellStart"/>
      <w:r>
        <w:t>profile</w:t>
      </w:r>
      <w:proofErr w:type="spellEnd"/>
      <w:r>
        <w:t xml:space="preserve"> and </w:t>
      </w:r>
      <w:proofErr w:type="spellStart"/>
      <w:r>
        <w:t>productive</w:t>
      </w:r>
      <w:proofErr w:type="spellEnd"/>
      <w:r>
        <w:t xml:space="preserve"> </w:t>
      </w:r>
      <w:proofErr w:type="spellStart"/>
      <w:r>
        <w:t>parameters</w:t>
      </w:r>
      <w:proofErr w:type="spellEnd"/>
      <w:r>
        <w:t xml:space="preserve"> in guinea </w:t>
      </w:r>
      <w:proofErr w:type="spellStart"/>
      <w:r>
        <w:t>pigs</w:t>
      </w:r>
      <w:proofErr w:type="spellEnd"/>
      <w:r>
        <w:t xml:space="preserve"> (Cavia </w:t>
      </w:r>
      <w:proofErr w:type="spellStart"/>
      <w:r>
        <w:t>porcellus</w:t>
      </w:r>
      <w:proofErr w:type="spellEnd"/>
      <w:r>
        <w:t xml:space="preserve">). In </w:t>
      </w:r>
      <w:proofErr w:type="spellStart"/>
      <w:r>
        <w:rPr>
          <w:i/>
        </w:rPr>
        <w:t>Research</w:t>
      </w:r>
      <w:proofErr w:type="spellEnd"/>
      <w:r>
        <w:rPr>
          <w:i/>
        </w:rPr>
        <w:t xml:space="preserve"> Square </w:t>
      </w:r>
      <w:r>
        <w:t xml:space="preserve">(pp. 1–7). https://doi.org/10.21203/rs.3.rs- </w:t>
      </w:r>
      <w:r>
        <w:rPr>
          <w:spacing w:val="-2"/>
        </w:rPr>
        <w:t>1948149/v1</w:t>
      </w:r>
    </w:p>
    <w:p w:rsidR="00C54548" w:rsidRDefault="00263DB7">
      <w:pPr>
        <w:pStyle w:val="Textoindependiente"/>
        <w:spacing w:before="120" w:line="360" w:lineRule="auto"/>
        <w:ind w:left="1048" w:right="137" w:hanging="481"/>
        <w:jc w:val="both"/>
      </w:pPr>
      <w:r>
        <w:t xml:space="preserve">Cruz, D., </w:t>
      </w:r>
      <w:proofErr w:type="spellStart"/>
      <w:r>
        <w:t>Passuni</w:t>
      </w:r>
      <w:proofErr w:type="spellEnd"/>
      <w:r>
        <w:t xml:space="preserve">, J., Corredor, F., &amp; Pascual, M. (2021). Parámetros productivos y reproductivos de cuyes (Cavia </w:t>
      </w:r>
      <w:proofErr w:type="spellStart"/>
      <w:r>
        <w:t>porcellus</w:t>
      </w:r>
      <w:proofErr w:type="spellEnd"/>
      <w:r>
        <w:t xml:space="preserve">) de las líneas </w:t>
      </w:r>
      <w:proofErr w:type="spellStart"/>
      <w:r>
        <w:t>Saños</w:t>
      </w:r>
      <w:proofErr w:type="spellEnd"/>
      <w:r>
        <w:t xml:space="preserve"> y Mantaro. </w:t>
      </w:r>
      <w:r>
        <w:rPr>
          <w:i/>
        </w:rPr>
        <w:t>Revista de Investigaciones Veterinarias Del Perú</w:t>
      </w:r>
      <w:r>
        <w:t xml:space="preserve">, </w:t>
      </w:r>
      <w:r>
        <w:rPr>
          <w:i/>
        </w:rPr>
        <w:t>32</w:t>
      </w:r>
      <w:r>
        <w:t xml:space="preserve">(3), 20397. </w:t>
      </w:r>
      <w:r>
        <w:rPr>
          <w:spacing w:val="-2"/>
        </w:rPr>
        <w:t>https://doi.org/10.15381/RIVEP.V32I3.20397</w:t>
      </w:r>
    </w:p>
    <w:p w:rsidR="00C54548" w:rsidRDefault="00263DB7">
      <w:pPr>
        <w:spacing w:before="120" w:line="360" w:lineRule="auto"/>
        <w:ind w:left="1048" w:right="141" w:hanging="481"/>
        <w:jc w:val="both"/>
        <w:rPr>
          <w:sz w:val="24"/>
        </w:rPr>
      </w:pPr>
      <w:r>
        <w:rPr>
          <w:sz w:val="24"/>
        </w:rPr>
        <w:t>Delgado, J. (2023). El ensilaje como suplemento alimenticio para el ganado en épocas</w:t>
      </w:r>
      <w:r>
        <w:rPr>
          <w:spacing w:val="-3"/>
          <w:sz w:val="24"/>
        </w:rPr>
        <w:t xml:space="preserve"> </w:t>
      </w:r>
      <w:r>
        <w:rPr>
          <w:sz w:val="24"/>
        </w:rPr>
        <w:t>de sequía u</w:t>
      </w:r>
      <w:r>
        <w:rPr>
          <w:spacing w:val="-2"/>
          <w:sz w:val="24"/>
        </w:rPr>
        <w:t xml:space="preserve"> </w:t>
      </w:r>
      <w:r>
        <w:rPr>
          <w:sz w:val="24"/>
        </w:rPr>
        <w:t>otras</w:t>
      </w:r>
      <w:r>
        <w:rPr>
          <w:spacing w:val="-3"/>
          <w:sz w:val="24"/>
        </w:rPr>
        <w:t xml:space="preserve"> </w:t>
      </w:r>
      <w:r>
        <w:rPr>
          <w:sz w:val="24"/>
        </w:rPr>
        <w:t>épocas</w:t>
      </w:r>
      <w:r>
        <w:rPr>
          <w:spacing w:val="-3"/>
          <w:sz w:val="24"/>
        </w:rPr>
        <w:t xml:space="preserve"> </w:t>
      </w:r>
      <w:r>
        <w:rPr>
          <w:sz w:val="24"/>
        </w:rPr>
        <w:t xml:space="preserve">críticas. </w:t>
      </w:r>
      <w:r>
        <w:rPr>
          <w:i/>
          <w:sz w:val="24"/>
        </w:rPr>
        <w:t>Revista</w:t>
      </w:r>
      <w:r>
        <w:rPr>
          <w:i/>
          <w:spacing w:val="-2"/>
          <w:sz w:val="24"/>
        </w:rPr>
        <w:t xml:space="preserve"> </w:t>
      </w:r>
      <w:r>
        <w:rPr>
          <w:i/>
          <w:sz w:val="24"/>
        </w:rPr>
        <w:t>Científica</w:t>
      </w:r>
      <w:r>
        <w:rPr>
          <w:i/>
          <w:spacing w:val="-2"/>
          <w:sz w:val="24"/>
        </w:rPr>
        <w:t xml:space="preserve"> </w:t>
      </w:r>
      <w:r>
        <w:rPr>
          <w:i/>
          <w:sz w:val="24"/>
        </w:rPr>
        <w:t xml:space="preserve">Multidisciplinaria </w:t>
      </w:r>
      <w:proofErr w:type="spellStart"/>
      <w:r>
        <w:rPr>
          <w:i/>
          <w:sz w:val="24"/>
        </w:rPr>
        <w:t>InvestiGo</w:t>
      </w:r>
      <w:proofErr w:type="spellEnd"/>
      <w:r>
        <w:rPr>
          <w:sz w:val="24"/>
        </w:rPr>
        <w:t xml:space="preserve">, </w:t>
      </w:r>
      <w:r>
        <w:rPr>
          <w:i/>
          <w:sz w:val="24"/>
        </w:rPr>
        <w:t>4</w:t>
      </w:r>
      <w:r>
        <w:rPr>
          <w:sz w:val="24"/>
        </w:rPr>
        <w:t>(7), 8–21. https://doi.org/10.56519/rci.v4i7.75</w:t>
      </w:r>
    </w:p>
    <w:p w:rsidR="00C54548" w:rsidRDefault="00263DB7">
      <w:pPr>
        <w:pStyle w:val="Textoindependiente"/>
        <w:spacing w:before="123" w:line="360" w:lineRule="auto"/>
        <w:ind w:left="1048" w:right="136" w:hanging="481"/>
        <w:jc w:val="both"/>
      </w:pPr>
      <w:r>
        <w:t xml:space="preserve">Escobar-Ramírez, F., Ruíz-Béjar, J. A., Hinojosa-Benavides, R., De la Cruz- Marcos, R., &amp; Ruíz-Vílchez, D. (2023). Efecto de la edad sobre el peso y rendimiento de la canal y masa muscular en cuyes (Cavia </w:t>
      </w:r>
      <w:proofErr w:type="spellStart"/>
      <w:r>
        <w:t>porcellus</w:t>
      </w:r>
      <w:proofErr w:type="spellEnd"/>
      <w:r>
        <w:t xml:space="preserve">) en crecimiento y engorde. </w:t>
      </w:r>
      <w:proofErr w:type="spellStart"/>
      <w:r>
        <w:rPr>
          <w:i/>
        </w:rPr>
        <w:t>Journal</w:t>
      </w:r>
      <w:proofErr w:type="spellEnd"/>
      <w:r>
        <w:rPr>
          <w:i/>
        </w:rPr>
        <w:t xml:space="preserve"> </w:t>
      </w:r>
      <w:proofErr w:type="spellStart"/>
      <w:r>
        <w:rPr>
          <w:i/>
        </w:rPr>
        <w:t>of</w:t>
      </w:r>
      <w:proofErr w:type="spellEnd"/>
      <w:r>
        <w:rPr>
          <w:i/>
        </w:rPr>
        <w:t xml:space="preserve"> </w:t>
      </w:r>
      <w:proofErr w:type="spellStart"/>
      <w:r>
        <w:rPr>
          <w:i/>
        </w:rPr>
        <w:t>the</w:t>
      </w:r>
      <w:proofErr w:type="spellEnd"/>
      <w:r>
        <w:rPr>
          <w:i/>
        </w:rPr>
        <w:t xml:space="preserve"> Selva Andina Animal </w:t>
      </w:r>
      <w:proofErr w:type="spellStart"/>
      <w:r>
        <w:rPr>
          <w:i/>
        </w:rPr>
        <w:t>Science</w:t>
      </w:r>
      <w:proofErr w:type="spellEnd"/>
      <w:r>
        <w:t xml:space="preserve">, </w:t>
      </w:r>
      <w:r>
        <w:rPr>
          <w:i/>
        </w:rPr>
        <w:t>10</w:t>
      </w:r>
      <w:r>
        <w:t>(1), 39–51. https://doi.org/10.36610/j.jsaas.2023.100100039</w:t>
      </w:r>
    </w:p>
    <w:p w:rsidR="00C54548" w:rsidRDefault="00263DB7">
      <w:pPr>
        <w:pStyle w:val="Textoindependiente"/>
        <w:spacing w:before="119" w:line="360" w:lineRule="auto"/>
        <w:ind w:left="1048" w:right="136" w:hanging="481"/>
        <w:jc w:val="both"/>
      </w:pPr>
      <w:r>
        <w:t>Estrada,</w:t>
      </w:r>
      <w:r>
        <w:rPr>
          <w:spacing w:val="-7"/>
        </w:rPr>
        <w:t xml:space="preserve"> </w:t>
      </w:r>
      <w:r>
        <w:t>E.,</w:t>
      </w:r>
      <w:r>
        <w:rPr>
          <w:spacing w:val="-2"/>
        </w:rPr>
        <w:t xml:space="preserve"> </w:t>
      </w:r>
      <w:r>
        <w:t>&amp;</w:t>
      </w:r>
      <w:r>
        <w:rPr>
          <w:spacing w:val="-1"/>
        </w:rPr>
        <w:t xml:space="preserve"> </w:t>
      </w:r>
      <w:r>
        <w:t>Velastegui,</w:t>
      </w:r>
      <w:r>
        <w:rPr>
          <w:spacing w:val="-2"/>
        </w:rPr>
        <w:t xml:space="preserve"> </w:t>
      </w:r>
      <w:r>
        <w:t>G.</w:t>
      </w:r>
      <w:r>
        <w:rPr>
          <w:spacing w:val="-2"/>
        </w:rPr>
        <w:t xml:space="preserve"> </w:t>
      </w:r>
      <w:r>
        <w:t>(2021).</w:t>
      </w:r>
      <w:r>
        <w:rPr>
          <w:spacing w:val="-2"/>
        </w:rPr>
        <w:t xml:space="preserve"> </w:t>
      </w:r>
      <w:r>
        <w:t>Caracterización</w:t>
      </w:r>
      <w:r>
        <w:rPr>
          <w:spacing w:val="-2"/>
        </w:rPr>
        <w:t xml:space="preserve"> </w:t>
      </w:r>
      <w:r>
        <w:t>de</w:t>
      </w:r>
      <w:r>
        <w:rPr>
          <w:spacing w:val="-5"/>
        </w:rPr>
        <w:t xml:space="preserve"> </w:t>
      </w:r>
      <w:r>
        <w:t>la</w:t>
      </w:r>
      <w:r>
        <w:rPr>
          <w:spacing w:val="-5"/>
        </w:rPr>
        <w:t xml:space="preserve"> </w:t>
      </w:r>
      <w:r>
        <w:t>carne</w:t>
      </w:r>
      <w:r>
        <w:rPr>
          <w:spacing w:val="-5"/>
        </w:rPr>
        <w:t xml:space="preserve"> </w:t>
      </w:r>
      <w:r>
        <w:t>de</w:t>
      </w:r>
      <w:r>
        <w:rPr>
          <w:spacing w:val="-1"/>
        </w:rPr>
        <w:t xml:space="preserve"> </w:t>
      </w:r>
      <w:r>
        <w:t>cuy</w:t>
      </w:r>
      <w:r>
        <w:rPr>
          <w:spacing w:val="-7"/>
        </w:rPr>
        <w:t xml:space="preserve"> </w:t>
      </w:r>
      <w:r>
        <w:t xml:space="preserve">empacado al vacío. Un estudio para su exportación. </w:t>
      </w:r>
      <w:r>
        <w:rPr>
          <w:i/>
        </w:rPr>
        <w:t>Revista Ingeniería</w:t>
      </w:r>
      <w:r>
        <w:t xml:space="preserve">, </w:t>
      </w:r>
      <w:r>
        <w:rPr>
          <w:i/>
        </w:rPr>
        <w:t>5</w:t>
      </w:r>
      <w:r>
        <w:t xml:space="preserve">(12), 123–134. </w:t>
      </w:r>
      <w:r>
        <w:rPr>
          <w:spacing w:val="-2"/>
        </w:rPr>
        <w:t>https://doi.org/10.33996/revistaingenieria.v5i12.79</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1048" w:right="136" w:hanging="481"/>
        <w:jc w:val="both"/>
      </w:pPr>
      <w:r>
        <w:lastRenderedPageBreak/>
        <w:t xml:space="preserve">Falconí, J., Consuegra, G., Salazar, A., &amp; Novillo, N. (2024). Valoración Bromatológica y Sensorial de una Salchicha </w:t>
      </w:r>
      <w:proofErr w:type="spellStart"/>
      <w:r>
        <w:t>Cocktail</w:t>
      </w:r>
      <w:proofErr w:type="spellEnd"/>
      <w:r>
        <w:t xml:space="preserve"> a Base de Carne de Chivo (Capra </w:t>
      </w:r>
      <w:proofErr w:type="spellStart"/>
      <w:r>
        <w:t>aegagrus</w:t>
      </w:r>
      <w:proofErr w:type="spellEnd"/>
      <w:r>
        <w:t xml:space="preserve"> </w:t>
      </w:r>
      <w:proofErr w:type="spellStart"/>
      <w:r>
        <w:t>hircus</w:t>
      </w:r>
      <w:proofErr w:type="spellEnd"/>
      <w:r>
        <w:t xml:space="preserve">) y cerdo (Sus </w:t>
      </w:r>
      <w:proofErr w:type="spellStart"/>
      <w:r>
        <w:t>scofra</w:t>
      </w:r>
      <w:proofErr w:type="spellEnd"/>
      <w:r>
        <w:t xml:space="preserve"> </w:t>
      </w:r>
      <w:proofErr w:type="spellStart"/>
      <w:r>
        <w:t>domesticus</w:t>
      </w:r>
      <w:proofErr w:type="spellEnd"/>
      <w:r>
        <w:t xml:space="preserve">). </w:t>
      </w:r>
      <w:r>
        <w:rPr>
          <w:i/>
        </w:rPr>
        <w:t>Ciencia Latina Revista Científica Multidisciplinar</w:t>
      </w:r>
      <w:r>
        <w:t xml:space="preserve">, </w:t>
      </w:r>
      <w:r>
        <w:rPr>
          <w:i/>
        </w:rPr>
        <w:t>8</w:t>
      </w:r>
      <w:r>
        <w:t xml:space="preserve">(2), 4380–4391. </w:t>
      </w:r>
      <w:r>
        <w:rPr>
          <w:spacing w:val="-2"/>
        </w:rPr>
        <w:t>https://doi.org/10.37811/cl_rcm.v8i2.10841</w:t>
      </w:r>
    </w:p>
    <w:p w:rsidR="00C54548" w:rsidRDefault="00263DB7">
      <w:pPr>
        <w:pStyle w:val="Textoindependiente"/>
        <w:spacing w:before="123" w:line="360" w:lineRule="auto"/>
        <w:ind w:left="1048" w:right="135" w:hanging="481"/>
        <w:jc w:val="both"/>
      </w:pPr>
      <w:r>
        <w:t xml:space="preserve">Feng, X., Yao, J., Gao, Y., Zeng, L., Wang, L., Wang, B., &amp; Yang, Z. (2024). </w:t>
      </w:r>
      <w:proofErr w:type="spellStart"/>
      <w:r>
        <w:t>Review</w:t>
      </w:r>
      <w:proofErr w:type="spellEnd"/>
      <w:r>
        <w:t xml:space="preserve"> </w:t>
      </w:r>
      <w:proofErr w:type="spellStart"/>
      <w:r>
        <w:t>of</w:t>
      </w:r>
      <w:proofErr w:type="spellEnd"/>
      <w:r>
        <w:t xml:space="preserve"> </w:t>
      </w:r>
      <w:proofErr w:type="spellStart"/>
      <w:r>
        <w:t>Root-Stubble</w:t>
      </w:r>
      <w:proofErr w:type="spellEnd"/>
      <w:r>
        <w:t xml:space="preserve"> </w:t>
      </w:r>
      <w:proofErr w:type="spellStart"/>
      <w:r>
        <w:t>Characteristics</w:t>
      </w:r>
      <w:proofErr w:type="spellEnd"/>
      <w:r>
        <w:t xml:space="preserve"> and </w:t>
      </w:r>
      <w:proofErr w:type="spellStart"/>
      <w:r>
        <w:t>Root-Stubble</w:t>
      </w:r>
      <w:proofErr w:type="spellEnd"/>
      <w:r>
        <w:t xml:space="preserve"> </w:t>
      </w:r>
      <w:proofErr w:type="spellStart"/>
      <w:r>
        <w:t>Crushing</w:t>
      </w:r>
      <w:proofErr w:type="spellEnd"/>
      <w:r>
        <w:t xml:space="preserve"> and </w:t>
      </w:r>
      <w:proofErr w:type="spellStart"/>
      <w:r>
        <w:t>Clearing</w:t>
      </w:r>
      <w:proofErr w:type="spellEnd"/>
      <w:r>
        <w:rPr>
          <w:spacing w:val="-9"/>
        </w:rPr>
        <w:t xml:space="preserve"> </w:t>
      </w:r>
      <w:r>
        <w:t>Technologies</w:t>
      </w:r>
      <w:r>
        <w:rPr>
          <w:spacing w:val="-6"/>
        </w:rPr>
        <w:t xml:space="preserve"> </w:t>
      </w:r>
      <w:proofErr w:type="spellStart"/>
      <w:r>
        <w:t>for</w:t>
      </w:r>
      <w:proofErr w:type="spellEnd"/>
      <w:r>
        <w:rPr>
          <w:spacing w:val="-4"/>
        </w:rPr>
        <w:t xml:space="preserve"> </w:t>
      </w:r>
      <w:proofErr w:type="spellStart"/>
      <w:r>
        <w:t>Conservation</w:t>
      </w:r>
      <w:proofErr w:type="spellEnd"/>
      <w:r>
        <w:rPr>
          <w:spacing w:val="-9"/>
        </w:rPr>
        <w:t xml:space="preserve"> </w:t>
      </w:r>
      <w:proofErr w:type="spellStart"/>
      <w:r>
        <w:t>Tillage</w:t>
      </w:r>
      <w:proofErr w:type="spellEnd"/>
      <w:r>
        <w:t xml:space="preserve">. </w:t>
      </w:r>
      <w:proofErr w:type="spellStart"/>
      <w:r>
        <w:rPr>
          <w:i/>
        </w:rPr>
        <w:t>Sustainability</w:t>
      </w:r>
      <w:proofErr w:type="spellEnd"/>
      <w:r>
        <w:t>,</w:t>
      </w:r>
      <w:r>
        <w:rPr>
          <w:spacing w:val="-4"/>
        </w:rPr>
        <w:t xml:space="preserve"> </w:t>
      </w:r>
      <w:r>
        <w:rPr>
          <w:i/>
        </w:rPr>
        <w:t>16</w:t>
      </w:r>
      <w:r>
        <w:t>(19),</w:t>
      </w:r>
      <w:r>
        <w:rPr>
          <w:spacing w:val="-4"/>
        </w:rPr>
        <w:t xml:space="preserve"> </w:t>
      </w:r>
      <w:r>
        <w:t xml:space="preserve">8508. </w:t>
      </w:r>
      <w:r>
        <w:rPr>
          <w:spacing w:val="-2"/>
        </w:rPr>
        <w:t>https://doi.org/10.3390/su16198508</w:t>
      </w:r>
    </w:p>
    <w:p w:rsidR="00C54548" w:rsidRDefault="00263DB7">
      <w:pPr>
        <w:spacing w:before="120" w:line="360" w:lineRule="auto"/>
        <w:ind w:left="1048" w:right="146" w:hanging="481"/>
        <w:jc w:val="both"/>
        <w:rPr>
          <w:sz w:val="24"/>
        </w:rPr>
      </w:pPr>
      <w:r>
        <w:rPr>
          <w:sz w:val="24"/>
        </w:rPr>
        <w:t>Flores, C., Roca, M., Tejedor, R., &amp; Villegas, N. (2021). Rendimiento de</w:t>
      </w:r>
      <w:r>
        <w:rPr>
          <w:spacing w:val="-2"/>
          <w:sz w:val="24"/>
        </w:rPr>
        <w:t xml:space="preserve"> </w:t>
      </w:r>
      <w:r>
        <w:rPr>
          <w:sz w:val="24"/>
        </w:rPr>
        <w:t xml:space="preserve">carne de cuy (Cavia </w:t>
      </w:r>
      <w:proofErr w:type="spellStart"/>
      <w:r>
        <w:rPr>
          <w:sz w:val="24"/>
        </w:rPr>
        <w:t>porcellus</w:t>
      </w:r>
      <w:proofErr w:type="spellEnd"/>
      <w:r>
        <w:rPr>
          <w:sz w:val="24"/>
        </w:rPr>
        <w:t xml:space="preserve">) para su empleo en la elaboración de un embutido. </w:t>
      </w:r>
      <w:r>
        <w:rPr>
          <w:i/>
          <w:sz w:val="24"/>
        </w:rPr>
        <w:t xml:space="preserve">Ciencia y Tecnología de Alimentos </w:t>
      </w:r>
      <w:proofErr w:type="spellStart"/>
      <w:r>
        <w:rPr>
          <w:i/>
          <w:sz w:val="24"/>
        </w:rPr>
        <w:t>Ecnología</w:t>
      </w:r>
      <w:proofErr w:type="spellEnd"/>
      <w:r>
        <w:rPr>
          <w:i/>
          <w:sz w:val="24"/>
        </w:rPr>
        <w:t xml:space="preserve"> de Alimentos</w:t>
      </w:r>
      <w:r>
        <w:rPr>
          <w:sz w:val="24"/>
        </w:rPr>
        <w:t xml:space="preserve">, </w:t>
      </w:r>
      <w:r>
        <w:rPr>
          <w:i/>
          <w:sz w:val="24"/>
        </w:rPr>
        <w:t>25</w:t>
      </w:r>
      <w:r>
        <w:rPr>
          <w:sz w:val="24"/>
        </w:rPr>
        <w:t>(3), 45–48.</w:t>
      </w:r>
    </w:p>
    <w:p w:rsidR="00C54548" w:rsidRDefault="00263DB7">
      <w:pPr>
        <w:pStyle w:val="Textoindependiente"/>
        <w:spacing w:before="118" w:line="360" w:lineRule="auto"/>
        <w:ind w:left="1048" w:right="142" w:hanging="481"/>
        <w:jc w:val="both"/>
      </w:pPr>
      <w:r>
        <w:t xml:space="preserve">Graziano, J., Jales, M., Rapallo, R., Díaz-Bonilla, E., Girardi, G., del Grossi, M., </w:t>
      </w:r>
      <w:proofErr w:type="spellStart"/>
      <w:r>
        <w:t>Luiselli</w:t>
      </w:r>
      <w:proofErr w:type="spellEnd"/>
      <w:r>
        <w:t xml:space="preserve">, C., Sotomayor, O., Rodríguez, A., </w:t>
      </w:r>
      <w:proofErr w:type="spellStart"/>
      <w:r>
        <w:t>Rodrigues</w:t>
      </w:r>
      <w:proofErr w:type="spellEnd"/>
      <w:r>
        <w:t xml:space="preserve">, M., </w:t>
      </w:r>
      <w:proofErr w:type="spellStart"/>
      <w:r>
        <w:t>Wander</w:t>
      </w:r>
      <w:proofErr w:type="spellEnd"/>
      <w:r>
        <w:t xml:space="preserve">, P., Rodríguez, M., Zuluaga, J., &amp; Pérez, D. (2021). </w:t>
      </w:r>
      <w:r>
        <w:rPr>
          <w:i/>
        </w:rPr>
        <w:t>Sistemas alimentarios en América</w:t>
      </w:r>
      <w:r>
        <w:rPr>
          <w:i/>
          <w:spacing w:val="-3"/>
        </w:rPr>
        <w:t xml:space="preserve"> </w:t>
      </w:r>
      <w:r>
        <w:rPr>
          <w:i/>
        </w:rPr>
        <w:t>Latina</w:t>
      </w:r>
      <w:r>
        <w:rPr>
          <w:i/>
          <w:spacing w:val="-1"/>
        </w:rPr>
        <w:t xml:space="preserve"> </w:t>
      </w:r>
      <w:r>
        <w:rPr>
          <w:i/>
        </w:rPr>
        <w:t>y</w:t>
      </w:r>
      <w:r>
        <w:rPr>
          <w:i/>
          <w:spacing w:val="-4"/>
        </w:rPr>
        <w:t xml:space="preserve"> </w:t>
      </w:r>
      <w:r>
        <w:rPr>
          <w:i/>
        </w:rPr>
        <w:t>el Caribe</w:t>
      </w:r>
      <w:r>
        <w:t>.</w:t>
      </w:r>
      <w:r>
        <w:rPr>
          <w:spacing w:val="-1"/>
        </w:rPr>
        <w:t xml:space="preserve"> </w:t>
      </w:r>
      <w:r>
        <w:t>FAO</w:t>
      </w:r>
      <w:r>
        <w:rPr>
          <w:spacing w:val="-3"/>
        </w:rPr>
        <w:t xml:space="preserve"> </w:t>
      </w:r>
      <w:r>
        <w:t>y</w:t>
      </w:r>
      <w:r>
        <w:rPr>
          <w:spacing w:val="-1"/>
        </w:rPr>
        <w:t xml:space="preserve"> </w:t>
      </w:r>
      <w:r>
        <w:t xml:space="preserve">CIDES. </w:t>
      </w:r>
      <w:r>
        <w:rPr>
          <w:spacing w:val="-2"/>
        </w:rPr>
        <w:t>https://doi.org/10.4060/cb5441es</w:t>
      </w:r>
    </w:p>
    <w:p w:rsidR="00C54548" w:rsidRDefault="00263DB7">
      <w:pPr>
        <w:spacing w:before="121"/>
        <w:ind w:left="568"/>
        <w:jc w:val="both"/>
        <w:rPr>
          <w:i/>
          <w:sz w:val="24"/>
        </w:rPr>
      </w:pPr>
      <w:proofErr w:type="spellStart"/>
      <w:r>
        <w:rPr>
          <w:sz w:val="24"/>
        </w:rPr>
        <w:t>Gualinga</w:t>
      </w:r>
      <w:proofErr w:type="spellEnd"/>
      <w:r>
        <w:rPr>
          <w:sz w:val="24"/>
        </w:rPr>
        <w:t>,</w:t>
      </w:r>
      <w:r>
        <w:rPr>
          <w:spacing w:val="22"/>
          <w:sz w:val="24"/>
        </w:rPr>
        <w:t xml:space="preserve"> </w:t>
      </w:r>
      <w:r>
        <w:rPr>
          <w:sz w:val="24"/>
        </w:rPr>
        <w:t>D.</w:t>
      </w:r>
      <w:r>
        <w:rPr>
          <w:spacing w:val="21"/>
          <w:sz w:val="24"/>
        </w:rPr>
        <w:t xml:space="preserve"> </w:t>
      </w:r>
      <w:r>
        <w:rPr>
          <w:sz w:val="24"/>
        </w:rPr>
        <w:t>(2023).</w:t>
      </w:r>
      <w:r>
        <w:rPr>
          <w:spacing w:val="21"/>
          <w:sz w:val="24"/>
        </w:rPr>
        <w:t xml:space="preserve"> </w:t>
      </w:r>
      <w:r>
        <w:rPr>
          <w:i/>
          <w:sz w:val="24"/>
        </w:rPr>
        <w:t>Evaluación</w:t>
      </w:r>
      <w:r>
        <w:rPr>
          <w:i/>
          <w:spacing w:val="19"/>
          <w:sz w:val="24"/>
        </w:rPr>
        <w:t xml:space="preserve"> </w:t>
      </w:r>
      <w:r>
        <w:rPr>
          <w:i/>
          <w:sz w:val="24"/>
        </w:rPr>
        <w:t>de</w:t>
      </w:r>
      <w:r>
        <w:rPr>
          <w:i/>
          <w:spacing w:val="23"/>
          <w:sz w:val="24"/>
        </w:rPr>
        <w:t xml:space="preserve"> </w:t>
      </w:r>
      <w:r>
        <w:rPr>
          <w:i/>
          <w:sz w:val="24"/>
        </w:rPr>
        <w:t>una</w:t>
      </w:r>
      <w:r>
        <w:rPr>
          <w:i/>
          <w:spacing w:val="15"/>
          <w:sz w:val="24"/>
        </w:rPr>
        <w:t xml:space="preserve"> </w:t>
      </w:r>
      <w:r>
        <w:rPr>
          <w:i/>
          <w:sz w:val="24"/>
        </w:rPr>
        <w:t>pastura</w:t>
      </w:r>
      <w:r>
        <w:rPr>
          <w:i/>
          <w:spacing w:val="22"/>
          <w:sz w:val="24"/>
        </w:rPr>
        <w:t xml:space="preserve"> </w:t>
      </w:r>
      <w:r>
        <w:rPr>
          <w:i/>
          <w:sz w:val="24"/>
        </w:rPr>
        <w:t>de</w:t>
      </w:r>
      <w:r>
        <w:rPr>
          <w:i/>
          <w:spacing w:val="24"/>
          <w:sz w:val="24"/>
        </w:rPr>
        <w:t xml:space="preserve"> </w:t>
      </w:r>
      <w:proofErr w:type="spellStart"/>
      <w:r>
        <w:rPr>
          <w:i/>
          <w:sz w:val="24"/>
        </w:rPr>
        <w:t>Medicago</w:t>
      </w:r>
      <w:proofErr w:type="spellEnd"/>
      <w:r>
        <w:rPr>
          <w:i/>
          <w:spacing w:val="22"/>
          <w:sz w:val="24"/>
        </w:rPr>
        <w:t xml:space="preserve"> </w:t>
      </w:r>
      <w:r>
        <w:rPr>
          <w:i/>
          <w:sz w:val="24"/>
        </w:rPr>
        <w:t>sativa</w:t>
      </w:r>
      <w:r>
        <w:rPr>
          <w:i/>
          <w:spacing w:val="22"/>
          <w:sz w:val="24"/>
        </w:rPr>
        <w:t xml:space="preserve"> </w:t>
      </w:r>
      <w:r>
        <w:rPr>
          <w:i/>
          <w:sz w:val="24"/>
        </w:rPr>
        <w:t>VAR.</w:t>
      </w:r>
      <w:r>
        <w:rPr>
          <w:i/>
          <w:spacing w:val="22"/>
          <w:sz w:val="24"/>
        </w:rPr>
        <w:t xml:space="preserve"> </w:t>
      </w:r>
      <w:r>
        <w:rPr>
          <w:i/>
          <w:spacing w:val="-5"/>
          <w:sz w:val="24"/>
        </w:rPr>
        <w:t>CUF</w:t>
      </w:r>
    </w:p>
    <w:p w:rsidR="00C54548" w:rsidRDefault="00263DB7">
      <w:pPr>
        <w:spacing w:before="140" w:line="360" w:lineRule="auto"/>
        <w:ind w:left="1048" w:right="138"/>
        <w:jc w:val="both"/>
        <w:rPr>
          <w:sz w:val="24"/>
        </w:rPr>
      </w:pPr>
      <w:r>
        <w:rPr>
          <w:i/>
          <w:sz w:val="24"/>
        </w:rPr>
        <w:t xml:space="preserve">101 (alfalfa) más </w:t>
      </w:r>
      <w:proofErr w:type="spellStart"/>
      <w:r>
        <w:rPr>
          <w:i/>
          <w:sz w:val="24"/>
        </w:rPr>
        <w:t>Plantago</w:t>
      </w:r>
      <w:proofErr w:type="spellEnd"/>
      <w:r>
        <w:rPr>
          <w:i/>
          <w:sz w:val="24"/>
        </w:rPr>
        <w:t xml:space="preserve"> </w:t>
      </w:r>
      <w:proofErr w:type="spellStart"/>
      <w:r>
        <w:rPr>
          <w:i/>
          <w:sz w:val="24"/>
        </w:rPr>
        <w:t>lanceolata</w:t>
      </w:r>
      <w:proofErr w:type="spellEnd"/>
      <w:r>
        <w:rPr>
          <w:i/>
          <w:sz w:val="24"/>
        </w:rPr>
        <w:t xml:space="preserve"> (llantén forrajero) utilizando la tecnología CROP BOOSTER en la estación experimental </w:t>
      </w:r>
      <w:proofErr w:type="spellStart"/>
      <w:r>
        <w:rPr>
          <w:i/>
          <w:sz w:val="24"/>
        </w:rPr>
        <w:t>Tunshi</w:t>
      </w:r>
      <w:proofErr w:type="spellEnd"/>
      <w:r>
        <w:rPr>
          <w:i/>
          <w:sz w:val="24"/>
        </w:rPr>
        <w:t xml:space="preserve">. </w:t>
      </w:r>
      <w:r>
        <w:rPr>
          <w:sz w:val="24"/>
        </w:rPr>
        <w:t>Escuela Superior Politécnica de Chimborazo.</w:t>
      </w:r>
    </w:p>
    <w:p w:rsidR="00C54548" w:rsidRDefault="00263DB7">
      <w:pPr>
        <w:spacing w:before="119"/>
        <w:ind w:left="568"/>
        <w:jc w:val="both"/>
        <w:rPr>
          <w:sz w:val="24"/>
        </w:rPr>
      </w:pPr>
      <w:r>
        <w:rPr>
          <w:sz w:val="24"/>
        </w:rPr>
        <w:t>Guamán,</w:t>
      </w:r>
      <w:r>
        <w:rPr>
          <w:spacing w:val="-2"/>
          <w:sz w:val="24"/>
        </w:rPr>
        <w:t xml:space="preserve"> </w:t>
      </w:r>
      <w:r>
        <w:rPr>
          <w:sz w:val="24"/>
        </w:rPr>
        <w:t>C.</w:t>
      </w:r>
      <w:r>
        <w:rPr>
          <w:spacing w:val="-1"/>
          <w:sz w:val="24"/>
        </w:rPr>
        <w:t xml:space="preserve"> </w:t>
      </w:r>
      <w:r>
        <w:rPr>
          <w:sz w:val="24"/>
        </w:rPr>
        <w:t xml:space="preserve">(2021). </w:t>
      </w:r>
      <w:r>
        <w:rPr>
          <w:i/>
          <w:sz w:val="24"/>
        </w:rPr>
        <w:t>La</w:t>
      </w:r>
      <w:r>
        <w:rPr>
          <w:i/>
          <w:spacing w:val="-1"/>
          <w:sz w:val="24"/>
        </w:rPr>
        <w:t xml:space="preserve"> </w:t>
      </w:r>
      <w:r>
        <w:rPr>
          <w:i/>
          <w:sz w:val="24"/>
        </w:rPr>
        <w:t>harina</w:t>
      </w:r>
      <w:r>
        <w:rPr>
          <w:i/>
          <w:spacing w:val="-1"/>
          <w:sz w:val="24"/>
        </w:rPr>
        <w:t xml:space="preserve"> </w:t>
      </w:r>
      <w:r>
        <w:rPr>
          <w:i/>
          <w:sz w:val="24"/>
        </w:rPr>
        <w:t>de cascarilla</w:t>
      </w:r>
      <w:r>
        <w:rPr>
          <w:i/>
          <w:spacing w:val="-2"/>
          <w:sz w:val="24"/>
        </w:rPr>
        <w:t xml:space="preserve"> </w:t>
      </w:r>
      <w:r>
        <w:rPr>
          <w:i/>
          <w:sz w:val="24"/>
        </w:rPr>
        <w:t>de cacao</w:t>
      </w:r>
      <w:r>
        <w:rPr>
          <w:i/>
          <w:spacing w:val="-6"/>
          <w:sz w:val="24"/>
        </w:rPr>
        <w:t xml:space="preserve"> </w:t>
      </w:r>
      <w:r>
        <w:rPr>
          <w:i/>
          <w:sz w:val="24"/>
        </w:rPr>
        <w:t>en</w:t>
      </w:r>
      <w:r>
        <w:rPr>
          <w:i/>
          <w:spacing w:val="-1"/>
          <w:sz w:val="24"/>
        </w:rPr>
        <w:t xml:space="preserve"> </w:t>
      </w:r>
      <w:r>
        <w:rPr>
          <w:i/>
          <w:sz w:val="24"/>
        </w:rPr>
        <w:t>la</w:t>
      </w:r>
      <w:r>
        <w:rPr>
          <w:i/>
          <w:spacing w:val="-1"/>
          <w:sz w:val="24"/>
        </w:rPr>
        <w:t xml:space="preserve"> </w:t>
      </w:r>
      <w:r>
        <w:rPr>
          <w:i/>
          <w:sz w:val="24"/>
        </w:rPr>
        <w:t>alimentación</w:t>
      </w:r>
      <w:r>
        <w:rPr>
          <w:i/>
          <w:spacing w:val="-1"/>
          <w:sz w:val="24"/>
        </w:rPr>
        <w:t xml:space="preserve"> </w:t>
      </w:r>
      <w:r>
        <w:rPr>
          <w:i/>
          <w:sz w:val="24"/>
        </w:rPr>
        <w:t>de</w:t>
      </w:r>
      <w:r>
        <w:rPr>
          <w:i/>
          <w:spacing w:val="-4"/>
          <w:sz w:val="24"/>
        </w:rPr>
        <w:t xml:space="preserve"> </w:t>
      </w:r>
      <w:r>
        <w:rPr>
          <w:i/>
          <w:spacing w:val="-2"/>
          <w:sz w:val="24"/>
        </w:rPr>
        <w:t>cuyes</w:t>
      </w:r>
      <w:r>
        <w:rPr>
          <w:spacing w:val="-2"/>
          <w:sz w:val="24"/>
        </w:rPr>
        <w:t>.</w:t>
      </w:r>
    </w:p>
    <w:p w:rsidR="00C54548" w:rsidRDefault="00263DB7">
      <w:pPr>
        <w:pStyle w:val="Textoindependiente"/>
        <w:spacing w:before="140"/>
        <w:ind w:left="1048"/>
      </w:pPr>
      <w:r>
        <w:t>Escuela</w:t>
      </w:r>
      <w:r>
        <w:rPr>
          <w:spacing w:val="-2"/>
        </w:rPr>
        <w:t xml:space="preserve"> </w:t>
      </w:r>
      <w:r>
        <w:t>Superior</w:t>
      </w:r>
      <w:r>
        <w:rPr>
          <w:spacing w:val="-2"/>
        </w:rPr>
        <w:t xml:space="preserve"> </w:t>
      </w:r>
      <w:r>
        <w:t>Politécnica</w:t>
      </w:r>
      <w:r>
        <w:rPr>
          <w:spacing w:val="-2"/>
        </w:rPr>
        <w:t xml:space="preserve"> </w:t>
      </w:r>
      <w:r>
        <w:t>de</w:t>
      </w:r>
      <w:r>
        <w:rPr>
          <w:spacing w:val="-1"/>
        </w:rPr>
        <w:t xml:space="preserve"> </w:t>
      </w:r>
      <w:r>
        <w:rPr>
          <w:spacing w:val="-2"/>
        </w:rPr>
        <w:t>Chimborazo.</w:t>
      </w:r>
    </w:p>
    <w:p w:rsidR="00C54548" w:rsidRDefault="00263DB7">
      <w:pPr>
        <w:spacing w:before="256" w:line="360" w:lineRule="auto"/>
        <w:ind w:left="1048" w:right="136" w:hanging="481"/>
        <w:jc w:val="both"/>
        <w:rPr>
          <w:sz w:val="24"/>
        </w:rPr>
      </w:pPr>
      <w:proofErr w:type="spellStart"/>
      <w:r>
        <w:rPr>
          <w:sz w:val="24"/>
        </w:rPr>
        <w:t>Guamangate</w:t>
      </w:r>
      <w:proofErr w:type="spellEnd"/>
      <w:r>
        <w:rPr>
          <w:sz w:val="24"/>
        </w:rPr>
        <w:t xml:space="preserve">, A., &amp; Ponce, M. (2022). </w:t>
      </w:r>
      <w:r>
        <w:rPr>
          <w:i/>
          <w:sz w:val="24"/>
        </w:rPr>
        <w:t>Producción de forraje y composición bromatológica del pasto azul (</w:t>
      </w:r>
      <w:proofErr w:type="spellStart"/>
      <w:r>
        <w:rPr>
          <w:i/>
          <w:sz w:val="24"/>
        </w:rPr>
        <w:t>dactylis</w:t>
      </w:r>
      <w:proofErr w:type="spellEnd"/>
      <w:r>
        <w:rPr>
          <w:i/>
          <w:sz w:val="24"/>
        </w:rPr>
        <w:t xml:space="preserve"> </w:t>
      </w:r>
      <w:proofErr w:type="spellStart"/>
      <w:r>
        <w:rPr>
          <w:i/>
          <w:sz w:val="24"/>
        </w:rPr>
        <w:t>glomerata</w:t>
      </w:r>
      <w:proofErr w:type="spellEnd"/>
      <w:r>
        <w:rPr>
          <w:i/>
          <w:sz w:val="24"/>
        </w:rPr>
        <w:t>) en asociación con trébol rojo (</w:t>
      </w:r>
      <w:proofErr w:type="spellStart"/>
      <w:r>
        <w:rPr>
          <w:i/>
          <w:sz w:val="24"/>
        </w:rPr>
        <w:t>trifolium</w:t>
      </w:r>
      <w:proofErr w:type="spellEnd"/>
      <w:r>
        <w:rPr>
          <w:i/>
          <w:sz w:val="24"/>
        </w:rPr>
        <w:t xml:space="preserve"> pratense) y alfalfa (</w:t>
      </w:r>
      <w:proofErr w:type="spellStart"/>
      <w:r>
        <w:rPr>
          <w:i/>
          <w:sz w:val="24"/>
        </w:rPr>
        <w:t>medicago</w:t>
      </w:r>
      <w:proofErr w:type="spellEnd"/>
      <w:r>
        <w:rPr>
          <w:i/>
          <w:sz w:val="24"/>
        </w:rPr>
        <w:t xml:space="preserve"> sativa) </w:t>
      </w:r>
      <w:r>
        <w:rPr>
          <w:sz w:val="24"/>
        </w:rPr>
        <w:t>[Universidad Técnica de Cotopaxi].</w:t>
      </w:r>
      <w:r>
        <w:rPr>
          <w:spacing w:val="-15"/>
          <w:sz w:val="24"/>
        </w:rPr>
        <w:t xml:space="preserve"> </w:t>
      </w:r>
      <w:r>
        <w:rPr>
          <w:sz w:val="24"/>
        </w:rPr>
        <w:t xml:space="preserve">https://repositorio.utc.edu.ec/server/api/core/bitstreams/a4bd2cbb- </w:t>
      </w:r>
      <w:r>
        <w:rPr>
          <w:spacing w:val="-2"/>
          <w:sz w:val="24"/>
        </w:rPr>
        <w:t>f339-4354-9d5b-ee04f076f313/</w:t>
      </w:r>
      <w:proofErr w:type="spellStart"/>
      <w:r>
        <w:rPr>
          <w:spacing w:val="-2"/>
          <w:sz w:val="24"/>
        </w:rPr>
        <w:t>content</w:t>
      </w:r>
      <w:proofErr w:type="spellEnd"/>
    </w:p>
    <w:p w:rsidR="00C54548" w:rsidRDefault="00263DB7">
      <w:pPr>
        <w:pStyle w:val="Textoindependiente"/>
        <w:spacing w:before="123" w:line="357" w:lineRule="auto"/>
        <w:ind w:left="1048" w:right="145" w:hanging="481"/>
        <w:jc w:val="both"/>
      </w:pPr>
      <w:r>
        <w:t>Guevara, J., Carcelén, F., &amp; García, T. (2021). Comportamiento productivo de cuyes</w:t>
      </w:r>
      <w:r>
        <w:rPr>
          <w:spacing w:val="24"/>
        </w:rPr>
        <w:t xml:space="preserve"> </w:t>
      </w:r>
      <w:r>
        <w:t>(Cavia</w:t>
      </w:r>
      <w:r>
        <w:rPr>
          <w:spacing w:val="28"/>
        </w:rPr>
        <w:t xml:space="preserve"> </w:t>
      </w:r>
      <w:proofErr w:type="spellStart"/>
      <w:r>
        <w:t>porcellus</w:t>
      </w:r>
      <w:proofErr w:type="spellEnd"/>
      <w:r>
        <w:rPr>
          <w:spacing w:val="24"/>
        </w:rPr>
        <w:t xml:space="preserve"> </w:t>
      </w:r>
      <w:r>
        <w:t>L.)</w:t>
      </w:r>
      <w:r>
        <w:rPr>
          <w:spacing w:val="23"/>
        </w:rPr>
        <w:t xml:space="preserve"> </w:t>
      </w:r>
      <w:r>
        <w:t>en</w:t>
      </w:r>
      <w:r>
        <w:rPr>
          <w:spacing w:val="25"/>
        </w:rPr>
        <w:t xml:space="preserve"> </w:t>
      </w:r>
      <w:r>
        <w:t>crecimiento</w:t>
      </w:r>
      <w:r>
        <w:rPr>
          <w:spacing w:val="26"/>
        </w:rPr>
        <w:t xml:space="preserve"> </w:t>
      </w:r>
      <w:r>
        <w:t>suplementados</w:t>
      </w:r>
      <w:r>
        <w:rPr>
          <w:spacing w:val="24"/>
        </w:rPr>
        <w:t xml:space="preserve"> </w:t>
      </w:r>
      <w:r>
        <w:t>con</w:t>
      </w:r>
      <w:r>
        <w:rPr>
          <w:spacing w:val="26"/>
        </w:rPr>
        <w:t xml:space="preserve"> </w:t>
      </w:r>
      <w:r>
        <w:t>prebióticos</w:t>
      </w:r>
      <w:r>
        <w:rPr>
          <w:spacing w:val="25"/>
        </w:rPr>
        <w:t xml:space="preserve"> </w:t>
      </w:r>
      <w:r>
        <w:rPr>
          <w:spacing w:val="-10"/>
        </w:rPr>
        <w:t>y</w:t>
      </w:r>
    </w:p>
    <w:p w:rsidR="00C54548" w:rsidRDefault="00C54548">
      <w:pPr>
        <w:pStyle w:val="Textoindependiente"/>
        <w:spacing w:line="357" w:lineRule="auto"/>
        <w:jc w:val="both"/>
        <w:sectPr w:rsidR="00C54548">
          <w:pgSz w:w="11910" w:h="16840"/>
          <w:pgMar w:top="1620" w:right="1559" w:bottom="1480" w:left="1700" w:header="0" w:footer="1286" w:gutter="0"/>
          <w:cols w:space="720"/>
        </w:sectPr>
      </w:pPr>
    </w:p>
    <w:p w:rsidR="00C54548" w:rsidRDefault="00263DB7">
      <w:pPr>
        <w:spacing w:before="64" w:line="362" w:lineRule="auto"/>
        <w:ind w:left="1048" w:right="136"/>
        <w:jc w:val="both"/>
        <w:rPr>
          <w:sz w:val="24"/>
        </w:rPr>
      </w:pPr>
      <w:r>
        <w:rPr>
          <w:sz w:val="24"/>
        </w:rPr>
        <w:lastRenderedPageBreak/>
        <w:t xml:space="preserve">probióticos naturales. </w:t>
      </w:r>
      <w:r>
        <w:rPr>
          <w:i/>
          <w:sz w:val="24"/>
        </w:rPr>
        <w:t>Ciencia y Tecnología Agropecuaria</w:t>
      </w:r>
      <w:r>
        <w:rPr>
          <w:sz w:val="24"/>
        </w:rPr>
        <w:t xml:space="preserve">, </w:t>
      </w:r>
      <w:r>
        <w:rPr>
          <w:i/>
          <w:sz w:val="24"/>
        </w:rPr>
        <w:t>22</w:t>
      </w:r>
      <w:r>
        <w:rPr>
          <w:sz w:val="24"/>
        </w:rPr>
        <w:t xml:space="preserve">(3). </w:t>
      </w:r>
      <w:r>
        <w:rPr>
          <w:spacing w:val="-2"/>
          <w:sz w:val="24"/>
        </w:rPr>
        <w:t>https://doi.org/10.21930/RCTA.VOL22_NUM3_ART:1920</w:t>
      </w:r>
    </w:p>
    <w:p w:rsidR="00C54548" w:rsidRDefault="00263DB7">
      <w:pPr>
        <w:spacing w:before="115" w:line="360" w:lineRule="auto"/>
        <w:ind w:left="1048" w:right="144" w:hanging="481"/>
        <w:jc w:val="both"/>
        <w:rPr>
          <w:sz w:val="24"/>
        </w:rPr>
      </w:pPr>
      <w:r>
        <w:rPr>
          <w:sz w:val="24"/>
        </w:rPr>
        <w:t xml:space="preserve">Guevara, J., </w:t>
      </w:r>
      <w:proofErr w:type="spellStart"/>
      <w:r>
        <w:rPr>
          <w:sz w:val="24"/>
        </w:rPr>
        <w:t>Condorhuamán</w:t>
      </w:r>
      <w:proofErr w:type="spellEnd"/>
      <w:r>
        <w:rPr>
          <w:sz w:val="24"/>
        </w:rPr>
        <w:t xml:space="preserve">, C., Lozada, K., </w:t>
      </w:r>
      <w:proofErr w:type="spellStart"/>
      <w:r>
        <w:rPr>
          <w:sz w:val="24"/>
        </w:rPr>
        <w:t>Nuñez</w:t>
      </w:r>
      <w:proofErr w:type="spellEnd"/>
      <w:r>
        <w:rPr>
          <w:sz w:val="24"/>
        </w:rPr>
        <w:t xml:space="preserve">, M., Peña, D., &amp; Vergara, F. (2020). Evaluación sensorial de la carne de cuy (Cavia </w:t>
      </w:r>
      <w:proofErr w:type="spellStart"/>
      <w:r>
        <w:rPr>
          <w:sz w:val="24"/>
        </w:rPr>
        <w:t>porcellus</w:t>
      </w:r>
      <w:proofErr w:type="spellEnd"/>
      <w:r>
        <w:rPr>
          <w:sz w:val="24"/>
        </w:rPr>
        <w:t xml:space="preserve">) bajo diferentes tiempos de conservación y dos métodos de empaque al vacío. </w:t>
      </w:r>
      <w:r>
        <w:rPr>
          <w:i/>
          <w:sz w:val="24"/>
        </w:rPr>
        <w:t>Revista UNMSM - Revista Peruana de Química e Ingeniería Química</w:t>
      </w:r>
      <w:r>
        <w:rPr>
          <w:sz w:val="24"/>
        </w:rPr>
        <w:t>.</w:t>
      </w:r>
    </w:p>
    <w:p w:rsidR="00C54548" w:rsidRDefault="00263DB7">
      <w:pPr>
        <w:pStyle w:val="Textoindependiente"/>
        <w:spacing w:before="120" w:line="360" w:lineRule="auto"/>
        <w:ind w:left="1048" w:right="140" w:hanging="481"/>
        <w:jc w:val="both"/>
      </w:pPr>
      <w:r>
        <w:t>Herrera, E.,</w:t>
      </w:r>
      <w:r>
        <w:rPr>
          <w:spacing w:val="-4"/>
        </w:rPr>
        <w:t xml:space="preserve"> </w:t>
      </w:r>
      <w:proofErr w:type="spellStart"/>
      <w:r>
        <w:t>Petrusan</w:t>
      </w:r>
      <w:proofErr w:type="spellEnd"/>
      <w:r>
        <w:t xml:space="preserve">, J.-I., </w:t>
      </w:r>
      <w:proofErr w:type="spellStart"/>
      <w:r>
        <w:t>Salvá</w:t>
      </w:r>
      <w:proofErr w:type="spellEnd"/>
      <w:r>
        <w:t xml:space="preserve">-Ruiz, B., Novak, A., </w:t>
      </w:r>
      <w:proofErr w:type="spellStart"/>
      <w:r>
        <w:t>Cavalcanti</w:t>
      </w:r>
      <w:proofErr w:type="spellEnd"/>
      <w:r>
        <w:t>, K., Aguilar, V., Heinz,</w:t>
      </w:r>
      <w:r>
        <w:rPr>
          <w:spacing w:val="-9"/>
        </w:rPr>
        <w:t xml:space="preserve"> </w:t>
      </w:r>
      <w:r>
        <w:t>V.,</w:t>
      </w:r>
      <w:r>
        <w:rPr>
          <w:spacing w:val="-9"/>
        </w:rPr>
        <w:t xml:space="preserve"> </w:t>
      </w:r>
      <w:r>
        <w:t>&amp;</w:t>
      </w:r>
      <w:r>
        <w:rPr>
          <w:spacing w:val="-11"/>
        </w:rPr>
        <w:t xml:space="preserve"> </w:t>
      </w:r>
      <w:proofErr w:type="spellStart"/>
      <w:r>
        <w:t>Smetana</w:t>
      </w:r>
      <w:proofErr w:type="spellEnd"/>
      <w:r>
        <w:t>,</w:t>
      </w:r>
      <w:r>
        <w:rPr>
          <w:spacing w:val="-9"/>
        </w:rPr>
        <w:t xml:space="preserve"> </w:t>
      </w:r>
      <w:r>
        <w:t>S.</w:t>
      </w:r>
      <w:r>
        <w:rPr>
          <w:spacing w:val="-9"/>
        </w:rPr>
        <w:t xml:space="preserve"> </w:t>
      </w:r>
      <w:r>
        <w:t>(2022).</w:t>
      </w:r>
      <w:r>
        <w:rPr>
          <w:spacing w:val="-5"/>
        </w:rPr>
        <w:t xml:space="preserve"> </w:t>
      </w:r>
      <w:proofErr w:type="spellStart"/>
      <w:r>
        <w:t>Meat</w:t>
      </w:r>
      <w:proofErr w:type="spellEnd"/>
      <w:r>
        <w:rPr>
          <w:spacing w:val="-8"/>
        </w:rPr>
        <w:t xml:space="preserve"> </w:t>
      </w:r>
      <w:proofErr w:type="spellStart"/>
      <w:r>
        <w:t>quality</w:t>
      </w:r>
      <w:proofErr w:type="spellEnd"/>
      <w:r>
        <w:rPr>
          <w:spacing w:val="-13"/>
        </w:rPr>
        <w:t xml:space="preserve"> </w:t>
      </w:r>
      <w:proofErr w:type="spellStart"/>
      <w:r>
        <w:t>of</w:t>
      </w:r>
      <w:proofErr w:type="spellEnd"/>
      <w:r>
        <w:rPr>
          <w:spacing w:val="-8"/>
        </w:rPr>
        <w:t xml:space="preserve"> </w:t>
      </w:r>
      <w:r>
        <w:t>guinea</w:t>
      </w:r>
      <w:r>
        <w:rPr>
          <w:spacing w:val="-7"/>
        </w:rPr>
        <w:t xml:space="preserve"> </w:t>
      </w:r>
      <w:proofErr w:type="spellStart"/>
      <w:r>
        <w:t>pig</w:t>
      </w:r>
      <w:proofErr w:type="spellEnd"/>
      <w:r>
        <w:rPr>
          <w:spacing w:val="-9"/>
        </w:rPr>
        <w:t xml:space="preserve"> </w:t>
      </w:r>
      <w:r>
        <w:t>(Cavia</w:t>
      </w:r>
      <w:r>
        <w:rPr>
          <w:spacing w:val="-7"/>
        </w:rPr>
        <w:t xml:space="preserve"> </w:t>
      </w:r>
      <w:proofErr w:type="spellStart"/>
      <w:r>
        <w:t>porcellus</w:t>
      </w:r>
      <w:proofErr w:type="spellEnd"/>
      <w:r>
        <w:t xml:space="preserve">) </w:t>
      </w:r>
      <w:proofErr w:type="spellStart"/>
      <w:r>
        <w:t>fed</w:t>
      </w:r>
      <w:proofErr w:type="spellEnd"/>
      <w:r>
        <w:t xml:space="preserve"> </w:t>
      </w:r>
      <w:proofErr w:type="spellStart"/>
      <w:r>
        <w:t>with</w:t>
      </w:r>
      <w:proofErr w:type="spellEnd"/>
      <w:r>
        <w:t xml:space="preserve"> </w:t>
      </w:r>
      <w:proofErr w:type="spellStart"/>
      <w:r>
        <w:t>black</w:t>
      </w:r>
      <w:proofErr w:type="spellEnd"/>
      <w:r>
        <w:t xml:space="preserve"> </w:t>
      </w:r>
      <w:proofErr w:type="spellStart"/>
      <w:r>
        <w:t>soldier</w:t>
      </w:r>
      <w:proofErr w:type="spellEnd"/>
      <w:r>
        <w:t xml:space="preserve"> </w:t>
      </w:r>
      <w:proofErr w:type="spellStart"/>
      <w:r>
        <w:t>fly</w:t>
      </w:r>
      <w:proofErr w:type="spellEnd"/>
      <w:r>
        <w:t xml:space="preserve"> </w:t>
      </w:r>
      <w:proofErr w:type="spellStart"/>
      <w:r>
        <w:t>larvae</w:t>
      </w:r>
      <w:proofErr w:type="spellEnd"/>
      <w:r>
        <w:rPr>
          <w:spacing w:val="-2"/>
        </w:rPr>
        <w:t xml:space="preserve"> </w:t>
      </w:r>
      <w:proofErr w:type="spellStart"/>
      <w:r>
        <w:t>meal</w:t>
      </w:r>
      <w:proofErr w:type="spellEnd"/>
      <w:r>
        <w:t xml:space="preserve"> (</w:t>
      </w:r>
      <w:proofErr w:type="spellStart"/>
      <w:r>
        <w:t>Hermetia</w:t>
      </w:r>
      <w:proofErr w:type="spellEnd"/>
      <w:r>
        <w:t xml:space="preserve"> </w:t>
      </w:r>
      <w:proofErr w:type="spellStart"/>
      <w:r>
        <w:t>illucens</w:t>
      </w:r>
      <w:proofErr w:type="spellEnd"/>
      <w:r>
        <w:t>) as</w:t>
      </w:r>
      <w:r>
        <w:rPr>
          <w:spacing w:val="-1"/>
        </w:rPr>
        <w:t xml:space="preserve"> </w:t>
      </w:r>
      <w:r>
        <w:t xml:space="preserve">a </w:t>
      </w:r>
      <w:proofErr w:type="spellStart"/>
      <w:r>
        <w:t>protein</w:t>
      </w:r>
      <w:proofErr w:type="spellEnd"/>
      <w:r>
        <w:t xml:space="preserve"> </w:t>
      </w:r>
      <w:proofErr w:type="spellStart"/>
      <w:r>
        <w:t>source</w:t>
      </w:r>
      <w:proofErr w:type="spellEnd"/>
      <w:r>
        <w:t xml:space="preserve">. </w:t>
      </w:r>
      <w:proofErr w:type="spellStart"/>
      <w:r>
        <w:rPr>
          <w:i/>
        </w:rPr>
        <w:t>Sustainability</w:t>
      </w:r>
      <w:proofErr w:type="spellEnd"/>
      <w:r>
        <w:t xml:space="preserve">, </w:t>
      </w:r>
      <w:r>
        <w:rPr>
          <w:i/>
        </w:rPr>
        <w:t>14</w:t>
      </w:r>
      <w:r>
        <w:t>(3), 1292. https://doi.org/10.3390/su14031292</w:t>
      </w:r>
    </w:p>
    <w:p w:rsidR="00C54548" w:rsidRDefault="00263DB7">
      <w:pPr>
        <w:pStyle w:val="Textoindependiente"/>
        <w:tabs>
          <w:tab w:val="left" w:pos="1968"/>
          <w:tab w:val="left" w:pos="4153"/>
          <w:tab w:val="left" w:pos="6334"/>
          <w:tab w:val="left" w:pos="7606"/>
        </w:tabs>
        <w:spacing w:before="121" w:line="360" w:lineRule="auto"/>
        <w:ind w:left="1048" w:right="137" w:hanging="481"/>
        <w:jc w:val="both"/>
      </w:pPr>
      <w:r>
        <w:t xml:space="preserve">Herrera, H., Niño, J., </w:t>
      </w:r>
      <w:proofErr w:type="spellStart"/>
      <w:r>
        <w:t>Torrel</w:t>
      </w:r>
      <w:proofErr w:type="spellEnd"/>
      <w:r>
        <w:t xml:space="preserve">, T., &amp; Vargas-Rocha, L. (2024). </w:t>
      </w:r>
      <w:proofErr w:type="spellStart"/>
      <w:r>
        <w:t>Effect</w:t>
      </w:r>
      <w:proofErr w:type="spellEnd"/>
      <w:r>
        <w:t xml:space="preserve"> </w:t>
      </w:r>
      <w:proofErr w:type="spellStart"/>
      <w:r>
        <w:t>of</w:t>
      </w:r>
      <w:proofErr w:type="spellEnd"/>
      <w:r>
        <w:t xml:space="preserve"> alfalfa, </w:t>
      </w:r>
      <w:proofErr w:type="spellStart"/>
      <w:r>
        <w:t>concentrate</w:t>
      </w:r>
      <w:proofErr w:type="spellEnd"/>
      <w:r>
        <w:rPr>
          <w:spacing w:val="-15"/>
        </w:rPr>
        <w:t xml:space="preserve"> </w:t>
      </w:r>
      <w:r>
        <w:t>and</w:t>
      </w:r>
      <w:r>
        <w:rPr>
          <w:spacing w:val="-15"/>
        </w:rPr>
        <w:t xml:space="preserve"> </w:t>
      </w:r>
      <w:proofErr w:type="spellStart"/>
      <w:r>
        <w:t>ryegrass</w:t>
      </w:r>
      <w:proofErr w:type="spellEnd"/>
      <w:r>
        <w:rPr>
          <w:spacing w:val="-15"/>
        </w:rPr>
        <w:t xml:space="preserve"> </w:t>
      </w:r>
      <w:proofErr w:type="spellStart"/>
      <w:r>
        <w:t>diets</w:t>
      </w:r>
      <w:proofErr w:type="spellEnd"/>
      <w:r>
        <w:rPr>
          <w:spacing w:val="-15"/>
        </w:rPr>
        <w:t xml:space="preserve"> </w:t>
      </w:r>
      <w:proofErr w:type="spellStart"/>
      <w:r>
        <w:t>on</w:t>
      </w:r>
      <w:proofErr w:type="spellEnd"/>
      <w:r>
        <w:rPr>
          <w:spacing w:val="-15"/>
        </w:rPr>
        <w:t xml:space="preserve"> </w:t>
      </w:r>
      <w:r>
        <w:t>guinea</w:t>
      </w:r>
      <w:r>
        <w:rPr>
          <w:spacing w:val="-15"/>
        </w:rPr>
        <w:t xml:space="preserve"> </w:t>
      </w:r>
      <w:proofErr w:type="spellStart"/>
      <w:r>
        <w:t>pig</w:t>
      </w:r>
      <w:proofErr w:type="spellEnd"/>
      <w:r>
        <w:rPr>
          <w:spacing w:val="-15"/>
        </w:rPr>
        <w:t xml:space="preserve"> </w:t>
      </w:r>
      <w:proofErr w:type="spellStart"/>
      <w:r>
        <w:t>production</w:t>
      </w:r>
      <w:proofErr w:type="spellEnd"/>
      <w:r>
        <w:rPr>
          <w:spacing w:val="-15"/>
        </w:rPr>
        <w:t xml:space="preserve"> </w:t>
      </w:r>
      <w:r>
        <w:t>variables.</w:t>
      </w:r>
      <w:r>
        <w:rPr>
          <w:spacing w:val="-15"/>
        </w:rPr>
        <w:t xml:space="preserve"> </w:t>
      </w:r>
      <w:r>
        <w:rPr>
          <w:i/>
        </w:rPr>
        <w:t>RIA.</w:t>
      </w:r>
      <w:r>
        <w:rPr>
          <w:i/>
          <w:spacing w:val="-15"/>
        </w:rPr>
        <w:t xml:space="preserve"> </w:t>
      </w:r>
      <w:r>
        <w:rPr>
          <w:i/>
        </w:rPr>
        <w:t xml:space="preserve">Revista </w:t>
      </w:r>
      <w:r>
        <w:rPr>
          <w:i/>
          <w:spacing w:val="-6"/>
        </w:rPr>
        <w:t>de</w:t>
      </w:r>
      <w:r>
        <w:rPr>
          <w:i/>
        </w:rPr>
        <w:tab/>
      </w:r>
      <w:r>
        <w:rPr>
          <w:i/>
          <w:spacing w:val="-2"/>
        </w:rPr>
        <w:t>Investigaciones</w:t>
      </w:r>
      <w:r>
        <w:rPr>
          <w:i/>
        </w:rPr>
        <w:tab/>
      </w:r>
      <w:r>
        <w:rPr>
          <w:i/>
          <w:spacing w:val="-2"/>
        </w:rPr>
        <w:t>Agropecuarias</w:t>
      </w:r>
      <w:r>
        <w:rPr>
          <w:spacing w:val="-2"/>
        </w:rPr>
        <w:t>,</w:t>
      </w:r>
      <w:r>
        <w:tab/>
      </w:r>
      <w:r>
        <w:rPr>
          <w:i/>
          <w:spacing w:val="-2"/>
        </w:rPr>
        <w:t>50</w:t>
      </w:r>
      <w:r>
        <w:rPr>
          <w:spacing w:val="-2"/>
        </w:rPr>
        <w:t>(3),</w:t>
      </w:r>
      <w:r>
        <w:tab/>
      </w:r>
      <w:r>
        <w:rPr>
          <w:spacing w:val="-2"/>
        </w:rPr>
        <w:t>155–160. https://</w:t>
      </w:r>
      <w:hyperlink r:id="rId23">
        <w:r>
          <w:rPr>
            <w:spacing w:val="-2"/>
          </w:rPr>
          <w:t>www.scielo.org.ar/pdf/ria/v50n3/86480837006.pdf</w:t>
        </w:r>
      </w:hyperlink>
    </w:p>
    <w:p w:rsidR="00C54548" w:rsidRDefault="00263DB7">
      <w:pPr>
        <w:pStyle w:val="Textoindependiente"/>
        <w:tabs>
          <w:tab w:val="left" w:pos="2575"/>
          <w:tab w:val="left" w:pos="3966"/>
          <w:tab w:val="left" w:pos="4798"/>
          <w:tab w:val="left" w:pos="6502"/>
          <w:tab w:val="left" w:pos="7606"/>
        </w:tabs>
        <w:spacing w:before="121" w:line="360" w:lineRule="auto"/>
        <w:ind w:left="1048" w:right="140" w:hanging="481"/>
        <w:jc w:val="both"/>
      </w:pPr>
      <w:r>
        <w:t>Hidalgo-Lozano,</w:t>
      </w:r>
      <w:r>
        <w:rPr>
          <w:spacing w:val="-9"/>
        </w:rPr>
        <w:t xml:space="preserve"> </w:t>
      </w:r>
      <w:r>
        <w:t>V.,</w:t>
      </w:r>
      <w:r>
        <w:rPr>
          <w:spacing w:val="-9"/>
        </w:rPr>
        <w:t xml:space="preserve"> </w:t>
      </w:r>
      <w:r>
        <w:t>&amp;</w:t>
      </w:r>
      <w:r>
        <w:rPr>
          <w:spacing w:val="-8"/>
        </w:rPr>
        <w:t xml:space="preserve"> </w:t>
      </w:r>
      <w:r>
        <w:t>Vílchez-Perales,</w:t>
      </w:r>
      <w:r>
        <w:rPr>
          <w:spacing w:val="-9"/>
        </w:rPr>
        <w:t xml:space="preserve"> </w:t>
      </w:r>
      <w:r>
        <w:t>C.</w:t>
      </w:r>
      <w:r>
        <w:rPr>
          <w:spacing w:val="-9"/>
        </w:rPr>
        <w:t xml:space="preserve"> </w:t>
      </w:r>
      <w:r>
        <w:t>(2023).</w:t>
      </w:r>
      <w:r>
        <w:rPr>
          <w:spacing w:val="-6"/>
        </w:rPr>
        <w:t xml:space="preserve"> </w:t>
      </w:r>
      <w:proofErr w:type="spellStart"/>
      <w:r>
        <w:t>Effect</w:t>
      </w:r>
      <w:proofErr w:type="spellEnd"/>
      <w:r>
        <w:rPr>
          <w:spacing w:val="-8"/>
        </w:rPr>
        <w:t xml:space="preserve"> </w:t>
      </w:r>
      <w:proofErr w:type="spellStart"/>
      <w:r>
        <w:t>of</w:t>
      </w:r>
      <w:proofErr w:type="spellEnd"/>
      <w:r>
        <w:rPr>
          <w:spacing w:val="-8"/>
        </w:rPr>
        <w:t xml:space="preserve"> </w:t>
      </w:r>
      <w:proofErr w:type="spellStart"/>
      <w:r>
        <w:t>genotype</w:t>
      </w:r>
      <w:proofErr w:type="spellEnd"/>
      <w:r>
        <w:rPr>
          <w:spacing w:val="-7"/>
        </w:rPr>
        <w:t xml:space="preserve"> </w:t>
      </w:r>
      <w:proofErr w:type="spellStart"/>
      <w:r>
        <w:t>on</w:t>
      </w:r>
      <w:proofErr w:type="spellEnd"/>
      <w:r>
        <w:rPr>
          <w:spacing w:val="-13"/>
        </w:rPr>
        <w:t xml:space="preserve"> </w:t>
      </w:r>
      <w:proofErr w:type="spellStart"/>
      <w:r>
        <w:t>chemical</w:t>
      </w:r>
      <w:proofErr w:type="spellEnd"/>
      <w:r>
        <w:t xml:space="preserve"> </w:t>
      </w:r>
      <w:proofErr w:type="spellStart"/>
      <w:r>
        <w:t>composition</w:t>
      </w:r>
      <w:proofErr w:type="spellEnd"/>
      <w:r>
        <w:t xml:space="preserve"> and </w:t>
      </w:r>
      <w:proofErr w:type="spellStart"/>
      <w:r>
        <w:t>fatty</w:t>
      </w:r>
      <w:proofErr w:type="spellEnd"/>
      <w:r>
        <w:t xml:space="preserve"> </w:t>
      </w:r>
      <w:proofErr w:type="spellStart"/>
      <w:r>
        <w:t>acid</w:t>
      </w:r>
      <w:proofErr w:type="spellEnd"/>
      <w:r>
        <w:t xml:space="preserve"> </w:t>
      </w:r>
      <w:proofErr w:type="spellStart"/>
      <w:r>
        <w:t>profile</w:t>
      </w:r>
      <w:proofErr w:type="spellEnd"/>
      <w:r>
        <w:t xml:space="preserve"> </w:t>
      </w:r>
      <w:proofErr w:type="spellStart"/>
      <w:r>
        <w:t>of</w:t>
      </w:r>
      <w:proofErr w:type="spellEnd"/>
      <w:r>
        <w:t xml:space="preserve"> guinea </w:t>
      </w:r>
      <w:proofErr w:type="spellStart"/>
      <w:r>
        <w:t>pig</w:t>
      </w:r>
      <w:proofErr w:type="spellEnd"/>
      <w:r>
        <w:t xml:space="preserve"> </w:t>
      </w:r>
      <w:proofErr w:type="spellStart"/>
      <w:r>
        <w:t>carcass</w:t>
      </w:r>
      <w:proofErr w:type="spellEnd"/>
      <w:r>
        <w:t xml:space="preserve"> (Cavia </w:t>
      </w:r>
      <w:proofErr w:type="spellStart"/>
      <w:r>
        <w:t>porcellus</w:t>
      </w:r>
      <w:proofErr w:type="spellEnd"/>
      <w:r>
        <w:t xml:space="preserve"> L.). </w:t>
      </w:r>
      <w:r>
        <w:rPr>
          <w:i/>
          <w:spacing w:val="-2"/>
        </w:rPr>
        <w:t>Peruvian</w:t>
      </w:r>
      <w:r>
        <w:rPr>
          <w:i/>
        </w:rPr>
        <w:tab/>
      </w:r>
      <w:proofErr w:type="spellStart"/>
      <w:r>
        <w:rPr>
          <w:i/>
          <w:spacing w:val="-2"/>
        </w:rPr>
        <w:t>Journal</w:t>
      </w:r>
      <w:proofErr w:type="spellEnd"/>
      <w:r>
        <w:rPr>
          <w:i/>
        </w:rPr>
        <w:tab/>
      </w:r>
      <w:proofErr w:type="spellStart"/>
      <w:r>
        <w:rPr>
          <w:i/>
          <w:spacing w:val="-6"/>
        </w:rPr>
        <w:t>of</w:t>
      </w:r>
      <w:proofErr w:type="spellEnd"/>
      <w:r>
        <w:rPr>
          <w:i/>
        </w:rPr>
        <w:tab/>
      </w:r>
      <w:proofErr w:type="spellStart"/>
      <w:r>
        <w:rPr>
          <w:i/>
          <w:spacing w:val="-2"/>
        </w:rPr>
        <w:t>Agronomy</w:t>
      </w:r>
      <w:proofErr w:type="spellEnd"/>
      <w:r>
        <w:rPr>
          <w:spacing w:val="-2"/>
        </w:rPr>
        <w:t>,</w:t>
      </w:r>
      <w:r>
        <w:tab/>
      </w:r>
      <w:r>
        <w:rPr>
          <w:i/>
          <w:spacing w:val="-2"/>
        </w:rPr>
        <w:t>7</w:t>
      </w:r>
      <w:r>
        <w:rPr>
          <w:spacing w:val="-2"/>
        </w:rPr>
        <w:t>(2),</w:t>
      </w:r>
      <w:r>
        <w:tab/>
      </w:r>
      <w:r>
        <w:rPr>
          <w:spacing w:val="-2"/>
        </w:rPr>
        <w:t>106–116. https://doi.org/10.21704/pja.v7i2.2021</w:t>
      </w:r>
    </w:p>
    <w:p w:rsidR="00C54548" w:rsidRDefault="00263DB7">
      <w:pPr>
        <w:pStyle w:val="Textoindependiente"/>
        <w:spacing w:before="120" w:line="360" w:lineRule="auto"/>
        <w:ind w:left="1048" w:right="136" w:hanging="481"/>
        <w:jc w:val="both"/>
      </w:pPr>
      <w:r>
        <w:t>Hinojosa,</w:t>
      </w:r>
      <w:r>
        <w:rPr>
          <w:spacing w:val="-12"/>
        </w:rPr>
        <w:t xml:space="preserve"> </w:t>
      </w:r>
      <w:r>
        <w:t>R.,</w:t>
      </w:r>
      <w:r>
        <w:rPr>
          <w:spacing w:val="-13"/>
        </w:rPr>
        <w:t xml:space="preserve"> </w:t>
      </w:r>
      <w:proofErr w:type="spellStart"/>
      <w:r>
        <w:t>Yzarra</w:t>
      </w:r>
      <w:proofErr w:type="spellEnd"/>
      <w:r>
        <w:t>,</w:t>
      </w:r>
      <w:r>
        <w:rPr>
          <w:spacing w:val="-12"/>
        </w:rPr>
        <w:t xml:space="preserve"> </w:t>
      </w:r>
      <w:r>
        <w:t>A.,</w:t>
      </w:r>
      <w:r>
        <w:rPr>
          <w:spacing w:val="-12"/>
        </w:rPr>
        <w:t xml:space="preserve"> </w:t>
      </w:r>
      <w:r>
        <w:t>&amp;</w:t>
      </w:r>
      <w:r>
        <w:rPr>
          <w:spacing w:val="-15"/>
        </w:rPr>
        <w:t xml:space="preserve"> </w:t>
      </w:r>
      <w:r>
        <w:t>Rojas,</w:t>
      </w:r>
      <w:r>
        <w:rPr>
          <w:spacing w:val="-12"/>
        </w:rPr>
        <w:t xml:space="preserve"> </w:t>
      </w:r>
      <w:r>
        <w:t>G.</w:t>
      </w:r>
      <w:r>
        <w:rPr>
          <w:spacing w:val="-12"/>
        </w:rPr>
        <w:t xml:space="preserve"> </w:t>
      </w:r>
      <w:r>
        <w:t>(2022).</w:t>
      </w:r>
      <w:r>
        <w:rPr>
          <w:spacing w:val="-10"/>
        </w:rPr>
        <w:t xml:space="preserve"> </w:t>
      </w:r>
      <w:r>
        <w:t>Comportamiento</w:t>
      </w:r>
      <w:r>
        <w:rPr>
          <w:spacing w:val="-12"/>
        </w:rPr>
        <w:t xml:space="preserve"> </w:t>
      </w:r>
      <w:r>
        <w:t>productivo</w:t>
      </w:r>
      <w:r>
        <w:rPr>
          <w:spacing w:val="-15"/>
        </w:rPr>
        <w:t xml:space="preserve"> </w:t>
      </w:r>
      <w:r>
        <w:t>en</w:t>
      </w:r>
      <w:r>
        <w:rPr>
          <w:spacing w:val="-12"/>
        </w:rPr>
        <w:t xml:space="preserve"> </w:t>
      </w:r>
      <w:r>
        <w:t>cuyes (Cavia</w:t>
      </w:r>
      <w:r>
        <w:rPr>
          <w:spacing w:val="-15"/>
        </w:rPr>
        <w:t xml:space="preserve"> </w:t>
      </w:r>
      <w:r>
        <w:t>cobayo)</w:t>
      </w:r>
      <w:r>
        <w:rPr>
          <w:spacing w:val="-15"/>
        </w:rPr>
        <w:t xml:space="preserve"> </w:t>
      </w:r>
      <w:r>
        <w:t>bajo</w:t>
      </w:r>
      <w:r>
        <w:rPr>
          <w:spacing w:val="-15"/>
        </w:rPr>
        <w:t xml:space="preserve"> </w:t>
      </w:r>
      <w:r>
        <w:t>el</w:t>
      </w:r>
      <w:r>
        <w:rPr>
          <w:spacing w:val="-15"/>
        </w:rPr>
        <w:t xml:space="preserve"> </w:t>
      </w:r>
      <w:r>
        <w:t>efecto</w:t>
      </w:r>
      <w:r>
        <w:rPr>
          <w:spacing w:val="-15"/>
        </w:rPr>
        <w:t xml:space="preserve"> </w:t>
      </w:r>
      <w:r>
        <w:t>de</w:t>
      </w:r>
      <w:r>
        <w:rPr>
          <w:spacing w:val="-14"/>
        </w:rPr>
        <w:t xml:space="preserve"> </w:t>
      </w:r>
      <w:r>
        <w:t>cuatro</w:t>
      </w:r>
      <w:r>
        <w:rPr>
          <w:spacing w:val="-15"/>
        </w:rPr>
        <w:t xml:space="preserve"> </w:t>
      </w:r>
      <w:r>
        <w:t>sistemas</w:t>
      </w:r>
      <w:r>
        <w:rPr>
          <w:spacing w:val="-15"/>
        </w:rPr>
        <w:t xml:space="preserve"> </w:t>
      </w:r>
      <w:r>
        <w:t>de</w:t>
      </w:r>
      <w:r>
        <w:rPr>
          <w:spacing w:val="-14"/>
        </w:rPr>
        <w:t xml:space="preserve"> </w:t>
      </w:r>
      <w:r>
        <w:t>alimentación.</w:t>
      </w:r>
      <w:r>
        <w:rPr>
          <w:spacing w:val="-5"/>
        </w:rPr>
        <w:t xml:space="preserve"> </w:t>
      </w:r>
      <w:r>
        <w:rPr>
          <w:i/>
        </w:rPr>
        <w:t>Revista</w:t>
      </w:r>
      <w:r>
        <w:rPr>
          <w:i/>
          <w:spacing w:val="-15"/>
        </w:rPr>
        <w:t xml:space="preserve"> </w:t>
      </w:r>
      <w:r>
        <w:rPr>
          <w:i/>
        </w:rPr>
        <w:t>Alfa</w:t>
      </w:r>
      <w:r>
        <w:t xml:space="preserve">, </w:t>
      </w:r>
      <w:r>
        <w:rPr>
          <w:i/>
        </w:rPr>
        <w:t>6</w:t>
      </w:r>
      <w:r>
        <w:t>(16), 178–185. https://doi.org/10.33996/revistaalfa.v6i16.160</w:t>
      </w:r>
    </w:p>
    <w:p w:rsidR="00C54548" w:rsidRDefault="00263DB7">
      <w:pPr>
        <w:pStyle w:val="Textoindependiente"/>
        <w:spacing w:before="122" w:line="360" w:lineRule="auto"/>
        <w:ind w:left="1048" w:right="136" w:hanging="481"/>
        <w:jc w:val="both"/>
      </w:pPr>
      <w:proofErr w:type="spellStart"/>
      <w:r>
        <w:t>Hoppen</w:t>
      </w:r>
      <w:proofErr w:type="spellEnd"/>
      <w:r>
        <w:t xml:space="preserve">, S., </w:t>
      </w:r>
      <w:proofErr w:type="spellStart"/>
      <w:r>
        <w:t>Neres</w:t>
      </w:r>
      <w:proofErr w:type="spellEnd"/>
      <w:r>
        <w:t xml:space="preserve">, M., &amp; </w:t>
      </w:r>
      <w:proofErr w:type="spellStart"/>
      <w:r>
        <w:t>Moot</w:t>
      </w:r>
      <w:proofErr w:type="spellEnd"/>
      <w:r>
        <w:t xml:space="preserve">, D. (2022). </w:t>
      </w:r>
      <w:proofErr w:type="spellStart"/>
      <w:r>
        <w:t>Factors</w:t>
      </w:r>
      <w:proofErr w:type="spellEnd"/>
      <w:r>
        <w:t xml:space="preserve"> </w:t>
      </w:r>
      <w:proofErr w:type="spellStart"/>
      <w:r>
        <w:t>related</w:t>
      </w:r>
      <w:proofErr w:type="spellEnd"/>
      <w:r>
        <w:t xml:space="preserve"> </w:t>
      </w:r>
      <w:proofErr w:type="spellStart"/>
      <w:r>
        <w:t>to</w:t>
      </w:r>
      <w:proofErr w:type="spellEnd"/>
      <w:r>
        <w:t xml:space="preserve"> </w:t>
      </w:r>
      <w:proofErr w:type="spellStart"/>
      <w:r>
        <w:t>productivity</w:t>
      </w:r>
      <w:proofErr w:type="spellEnd"/>
      <w:r>
        <w:t xml:space="preserve"> and </w:t>
      </w:r>
      <w:proofErr w:type="spellStart"/>
      <w:r>
        <w:t>persistence</w:t>
      </w:r>
      <w:proofErr w:type="spellEnd"/>
      <w:r>
        <w:t xml:space="preserve"> </w:t>
      </w:r>
      <w:proofErr w:type="spellStart"/>
      <w:r>
        <w:t>of</w:t>
      </w:r>
      <w:proofErr w:type="spellEnd"/>
      <w:r>
        <w:t xml:space="preserve"> </w:t>
      </w:r>
      <w:proofErr w:type="spellStart"/>
      <w:r>
        <w:t>lucerne</w:t>
      </w:r>
      <w:proofErr w:type="spellEnd"/>
      <w:r>
        <w:t xml:space="preserve"> (</w:t>
      </w:r>
      <w:proofErr w:type="spellStart"/>
      <w:r>
        <w:t>Medicago</w:t>
      </w:r>
      <w:proofErr w:type="spellEnd"/>
      <w:r>
        <w:t xml:space="preserve"> sativa) </w:t>
      </w:r>
      <w:proofErr w:type="spellStart"/>
      <w:r>
        <w:t>genotypes</w:t>
      </w:r>
      <w:proofErr w:type="spellEnd"/>
      <w:r>
        <w:t xml:space="preserve"> </w:t>
      </w:r>
      <w:proofErr w:type="spellStart"/>
      <w:r>
        <w:t>with</w:t>
      </w:r>
      <w:proofErr w:type="spellEnd"/>
      <w:r>
        <w:t xml:space="preserve"> </w:t>
      </w:r>
      <w:proofErr w:type="spellStart"/>
      <w:r>
        <w:t>different</w:t>
      </w:r>
      <w:proofErr w:type="spellEnd"/>
      <w:r>
        <w:t xml:space="preserve"> </w:t>
      </w:r>
      <w:proofErr w:type="spellStart"/>
      <w:r>
        <w:t>fall</w:t>
      </w:r>
      <w:proofErr w:type="spellEnd"/>
      <w:r>
        <w:t xml:space="preserve"> </w:t>
      </w:r>
      <w:proofErr w:type="spellStart"/>
      <w:r>
        <w:t>dormancy</w:t>
      </w:r>
      <w:proofErr w:type="spellEnd"/>
      <w:r>
        <w:t xml:space="preserve"> </w:t>
      </w:r>
      <w:proofErr w:type="spellStart"/>
      <w:r>
        <w:t>levels</w:t>
      </w:r>
      <w:proofErr w:type="spellEnd"/>
      <w:r>
        <w:t xml:space="preserve">: a </w:t>
      </w:r>
      <w:proofErr w:type="spellStart"/>
      <w:r>
        <w:t>review</w:t>
      </w:r>
      <w:proofErr w:type="spellEnd"/>
      <w:r>
        <w:t xml:space="preserve">. </w:t>
      </w:r>
      <w:proofErr w:type="spellStart"/>
      <w:r>
        <w:rPr>
          <w:i/>
        </w:rPr>
        <w:t>Research</w:t>
      </w:r>
      <w:proofErr w:type="spellEnd"/>
      <w:r>
        <w:rPr>
          <w:i/>
        </w:rPr>
        <w:t xml:space="preserve">, </w:t>
      </w:r>
      <w:proofErr w:type="spellStart"/>
      <w:r>
        <w:rPr>
          <w:i/>
        </w:rPr>
        <w:t>Society</w:t>
      </w:r>
      <w:proofErr w:type="spellEnd"/>
      <w:r>
        <w:rPr>
          <w:i/>
        </w:rPr>
        <w:t xml:space="preserve"> and </w:t>
      </w:r>
      <w:proofErr w:type="spellStart"/>
      <w:r>
        <w:rPr>
          <w:i/>
        </w:rPr>
        <w:t>Development</w:t>
      </w:r>
      <w:proofErr w:type="spellEnd"/>
      <w:r>
        <w:t xml:space="preserve">, </w:t>
      </w:r>
      <w:r>
        <w:rPr>
          <w:i/>
        </w:rPr>
        <w:t>11</w:t>
      </w:r>
      <w:r>
        <w:t>(1), e11711124473. https://doi.org/10.33448/rsd-v11i1.24473</w:t>
      </w:r>
    </w:p>
    <w:p w:rsidR="00C54548" w:rsidRDefault="00263DB7">
      <w:pPr>
        <w:pStyle w:val="Textoindependiente"/>
        <w:tabs>
          <w:tab w:val="left" w:pos="3719"/>
          <w:tab w:val="left" w:pos="5770"/>
          <w:tab w:val="left" w:pos="7606"/>
        </w:tabs>
        <w:spacing w:before="121" w:line="360" w:lineRule="auto"/>
        <w:ind w:left="1048" w:right="137" w:hanging="481"/>
        <w:jc w:val="both"/>
      </w:pPr>
      <w:proofErr w:type="spellStart"/>
      <w:r>
        <w:t>Huaman</w:t>
      </w:r>
      <w:proofErr w:type="spellEnd"/>
      <w:r>
        <w:t>,</w:t>
      </w:r>
      <w:r>
        <w:rPr>
          <w:spacing w:val="-12"/>
        </w:rPr>
        <w:t xml:space="preserve"> </w:t>
      </w:r>
      <w:r>
        <w:t>D.,</w:t>
      </w:r>
      <w:r>
        <w:rPr>
          <w:spacing w:val="-12"/>
        </w:rPr>
        <w:t xml:space="preserve"> </w:t>
      </w:r>
      <w:r>
        <w:t>Huayhua,</w:t>
      </w:r>
      <w:r>
        <w:rPr>
          <w:spacing w:val="-12"/>
        </w:rPr>
        <w:t xml:space="preserve"> </w:t>
      </w:r>
      <w:r>
        <w:t>J.,</w:t>
      </w:r>
      <w:r>
        <w:rPr>
          <w:spacing w:val="-12"/>
        </w:rPr>
        <w:t xml:space="preserve"> </w:t>
      </w:r>
      <w:r>
        <w:t>Acosta,</w:t>
      </w:r>
      <w:r>
        <w:rPr>
          <w:spacing w:val="-12"/>
        </w:rPr>
        <w:t xml:space="preserve"> </w:t>
      </w:r>
      <w:r>
        <w:t>E.,</w:t>
      </w:r>
      <w:r>
        <w:rPr>
          <w:spacing w:val="-15"/>
        </w:rPr>
        <w:t xml:space="preserve"> </w:t>
      </w:r>
      <w:r>
        <w:t>&amp;</w:t>
      </w:r>
      <w:r>
        <w:rPr>
          <w:spacing w:val="-11"/>
        </w:rPr>
        <w:t xml:space="preserve"> </w:t>
      </w:r>
      <w:r>
        <w:t>Palomino-Guerrera,</w:t>
      </w:r>
      <w:r>
        <w:rPr>
          <w:spacing w:val="-12"/>
        </w:rPr>
        <w:t xml:space="preserve"> </w:t>
      </w:r>
      <w:r>
        <w:t>W.</w:t>
      </w:r>
      <w:r>
        <w:rPr>
          <w:spacing w:val="-15"/>
        </w:rPr>
        <w:t xml:space="preserve"> </w:t>
      </w:r>
      <w:r>
        <w:t>(2021).</w:t>
      </w:r>
      <w:r>
        <w:rPr>
          <w:spacing w:val="-11"/>
        </w:rPr>
        <w:t xml:space="preserve"> </w:t>
      </w:r>
      <w:proofErr w:type="spellStart"/>
      <w:r>
        <w:t>Productive</w:t>
      </w:r>
      <w:proofErr w:type="spellEnd"/>
      <w:r>
        <w:t xml:space="preserve"> performance in </w:t>
      </w:r>
      <w:proofErr w:type="spellStart"/>
      <w:r>
        <w:t>male</w:t>
      </w:r>
      <w:proofErr w:type="spellEnd"/>
      <w:r>
        <w:t xml:space="preserve"> guinea </w:t>
      </w:r>
      <w:proofErr w:type="spellStart"/>
      <w:r>
        <w:t>pigs</w:t>
      </w:r>
      <w:proofErr w:type="spellEnd"/>
      <w:r>
        <w:t xml:space="preserve"> (Cavia </w:t>
      </w:r>
      <w:proofErr w:type="spellStart"/>
      <w:r>
        <w:t>porcellus</w:t>
      </w:r>
      <w:proofErr w:type="spellEnd"/>
      <w:r>
        <w:t xml:space="preserve">) </w:t>
      </w:r>
      <w:proofErr w:type="spellStart"/>
      <w:r>
        <w:t>of</w:t>
      </w:r>
      <w:proofErr w:type="spellEnd"/>
      <w:r>
        <w:t xml:space="preserve"> </w:t>
      </w:r>
      <w:proofErr w:type="spellStart"/>
      <w:r>
        <w:t>Perubreed</w:t>
      </w:r>
      <w:proofErr w:type="spellEnd"/>
      <w:r>
        <w:t xml:space="preserve"> </w:t>
      </w:r>
      <w:proofErr w:type="spellStart"/>
      <w:r>
        <w:t>under</w:t>
      </w:r>
      <w:proofErr w:type="spellEnd"/>
      <w:r>
        <w:t xml:space="preserve"> </w:t>
      </w:r>
      <w:proofErr w:type="spellStart"/>
      <w:r>
        <w:t>three</w:t>
      </w:r>
      <w:proofErr w:type="spellEnd"/>
      <w:r>
        <w:t xml:space="preserve"> </w:t>
      </w:r>
      <w:proofErr w:type="spellStart"/>
      <w:r>
        <w:t>feeding</w:t>
      </w:r>
      <w:proofErr w:type="spellEnd"/>
      <w:r>
        <w:t xml:space="preserve"> </w:t>
      </w:r>
      <w:proofErr w:type="spellStart"/>
      <w:r>
        <w:t>systems</w:t>
      </w:r>
      <w:proofErr w:type="spellEnd"/>
      <w:r>
        <w:t xml:space="preserve"> </w:t>
      </w:r>
      <w:proofErr w:type="spellStart"/>
      <w:r>
        <w:t>reared</w:t>
      </w:r>
      <w:proofErr w:type="spellEnd"/>
      <w:r>
        <w:t xml:space="preserve"> in </w:t>
      </w:r>
      <w:proofErr w:type="spellStart"/>
      <w:r>
        <w:t>the</w:t>
      </w:r>
      <w:proofErr w:type="spellEnd"/>
      <w:r>
        <w:t xml:space="preserve"> </w:t>
      </w:r>
      <w:proofErr w:type="spellStart"/>
      <w:r>
        <w:t>conditions</w:t>
      </w:r>
      <w:proofErr w:type="spellEnd"/>
      <w:r>
        <w:t xml:space="preserve"> </w:t>
      </w:r>
      <w:proofErr w:type="spellStart"/>
      <w:r>
        <w:t>of</w:t>
      </w:r>
      <w:proofErr w:type="spellEnd"/>
      <w:r>
        <w:t xml:space="preserve"> </w:t>
      </w:r>
      <w:proofErr w:type="spellStart"/>
      <w:r>
        <w:t>the</w:t>
      </w:r>
      <w:proofErr w:type="spellEnd"/>
      <w:r>
        <w:t xml:space="preserve"> inter-</w:t>
      </w:r>
      <w:proofErr w:type="spellStart"/>
      <w:r>
        <w:t>Andean</w:t>
      </w:r>
      <w:proofErr w:type="spellEnd"/>
      <w:r>
        <w:t xml:space="preserve"> </w:t>
      </w:r>
      <w:proofErr w:type="spellStart"/>
      <w:r>
        <w:t>valleys</w:t>
      </w:r>
      <w:proofErr w:type="spellEnd"/>
      <w:r>
        <w:t xml:space="preserve"> </w:t>
      </w:r>
      <w:proofErr w:type="spellStart"/>
      <w:r>
        <w:t>of</w:t>
      </w:r>
      <w:proofErr w:type="spellEnd"/>
      <w:r>
        <w:t xml:space="preserve"> </w:t>
      </w:r>
      <w:proofErr w:type="spellStart"/>
      <w:r>
        <w:t>Peru</w:t>
      </w:r>
      <w:proofErr w:type="spellEnd"/>
      <w:r>
        <w:t xml:space="preserve">. </w:t>
      </w:r>
      <w:r>
        <w:rPr>
          <w:i/>
          <w:spacing w:val="-2"/>
        </w:rPr>
        <w:t>Agroindustrial</w:t>
      </w:r>
      <w:r>
        <w:rPr>
          <w:i/>
        </w:rPr>
        <w:tab/>
      </w:r>
      <w:proofErr w:type="spellStart"/>
      <w:r>
        <w:rPr>
          <w:i/>
          <w:spacing w:val="-2"/>
        </w:rPr>
        <w:t>Science</w:t>
      </w:r>
      <w:proofErr w:type="spellEnd"/>
      <w:r>
        <w:rPr>
          <w:spacing w:val="-2"/>
        </w:rPr>
        <w:t>,</w:t>
      </w:r>
      <w:r>
        <w:tab/>
      </w:r>
      <w:r>
        <w:rPr>
          <w:i/>
          <w:spacing w:val="-2"/>
        </w:rPr>
        <w:t>11</w:t>
      </w:r>
      <w:r>
        <w:rPr>
          <w:spacing w:val="-2"/>
        </w:rPr>
        <w:t>(2),</w:t>
      </w:r>
      <w:r>
        <w:tab/>
      </w:r>
      <w:r>
        <w:rPr>
          <w:spacing w:val="-2"/>
        </w:rPr>
        <w:t>179–183. https://doi.org/10.17268/agroind.sci.2021.02.07</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spacing w:before="64" w:line="362" w:lineRule="auto"/>
        <w:ind w:left="1048" w:right="145" w:hanging="481"/>
        <w:jc w:val="both"/>
        <w:rPr>
          <w:sz w:val="24"/>
        </w:rPr>
      </w:pPr>
      <w:r>
        <w:rPr>
          <w:sz w:val="24"/>
        </w:rPr>
        <w:lastRenderedPageBreak/>
        <w:t xml:space="preserve">Huamaní, C. (2023). </w:t>
      </w:r>
      <w:r>
        <w:rPr>
          <w:i/>
          <w:sz w:val="24"/>
        </w:rPr>
        <w:t xml:space="preserve">Estudio morfométrico del ciego del cuy (Cavia </w:t>
      </w:r>
      <w:proofErr w:type="spellStart"/>
      <w:r>
        <w:rPr>
          <w:i/>
          <w:sz w:val="24"/>
        </w:rPr>
        <w:t>Porcellus</w:t>
      </w:r>
      <w:proofErr w:type="spellEnd"/>
      <w:r>
        <w:rPr>
          <w:i/>
          <w:sz w:val="24"/>
        </w:rPr>
        <w:t>) a diferentes edades</w:t>
      </w:r>
      <w:r>
        <w:rPr>
          <w:sz w:val="24"/>
        </w:rPr>
        <w:t>. Universidad Nacional De San Antonio Abad Del Cusco.</w:t>
      </w:r>
    </w:p>
    <w:p w:rsidR="00C54548" w:rsidRDefault="00263DB7">
      <w:pPr>
        <w:spacing w:before="115" w:line="362" w:lineRule="auto"/>
        <w:ind w:left="1048" w:right="147" w:hanging="481"/>
        <w:jc w:val="both"/>
        <w:rPr>
          <w:sz w:val="24"/>
        </w:rPr>
      </w:pPr>
      <w:r>
        <w:rPr>
          <w:sz w:val="24"/>
        </w:rPr>
        <w:t xml:space="preserve">Huertas, J. (2025). </w:t>
      </w:r>
      <w:r>
        <w:rPr>
          <w:i/>
          <w:sz w:val="24"/>
        </w:rPr>
        <w:t xml:space="preserve">Evaluación zootécnica de cavia </w:t>
      </w:r>
      <w:proofErr w:type="spellStart"/>
      <w:r>
        <w:rPr>
          <w:i/>
          <w:sz w:val="24"/>
        </w:rPr>
        <w:t>porcellus</w:t>
      </w:r>
      <w:proofErr w:type="spellEnd"/>
      <w:r>
        <w:rPr>
          <w:i/>
          <w:sz w:val="24"/>
        </w:rPr>
        <w:t xml:space="preserve"> l. bajo dietas de </w:t>
      </w:r>
      <w:proofErr w:type="spellStart"/>
      <w:r>
        <w:rPr>
          <w:i/>
          <w:sz w:val="24"/>
        </w:rPr>
        <w:t>medicago</w:t>
      </w:r>
      <w:proofErr w:type="spellEnd"/>
      <w:r>
        <w:rPr>
          <w:i/>
          <w:sz w:val="24"/>
        </w:rPr>
        <w:t xml:space="preserve"> sativa l., Urcuquí-Imbabura</w:t>
      </w:r>
      <w:r>
        <w:rPr>
          <w:sz w:val="24"/>
        </w:rPr>
        <w:t>. Universidad Técnica del Norte.</w:t>
      </w:r>
    </w:p>
    <w:p w:rsidR="00C54548" w:rsidRDefault="00263DB7">
      <w:pPr>
        <w:spacing w:before="115" w:line="360" w:lineRule="auto"/>
        <w:ind w:left="1048" w:right="140" w:hanging="481"/>
        <w:jc w:val="both"/>
        <w:rPr>
          <w:sz w:val="24"/>
        </w:rPr>
      </w:pPr>
      <w:proofErr w:type="spellStart"/>
      <w:r>
        <w:rPr>
          <w:sz w:val="24"/>
        </w:rPr>
        <w:t>Japa</w:t>
      </w:r>
      <w:proofErr w:type="spellEnd"/>
      <w:r>
        <w:rPr>
          <w:sz w:val="24"/>
        </w:rPr>
        <w:t xml:space="preserve">, C. (2022). </w:t>
      </w:r>
      <w:r>
        <w:rPr>
          <w:i/>
          <w:sz w:val="24"/>
        </w:rPr>
        <w:t>Comportamiento productivo en cuyes alimentados a base de gramalote (</w:t>
      </w:r>
      <w:proofErr w:type="spellStart"/>
      <w:r>
        <w:rPr>
          <w:i/>
          <w:sz w:val="24"/>
        </w:rPr>
        <w:t>Axonopus</w:t>
      </w:r>
      <w:proofErr w:type="spellEnd"/>
      <w:r>
        <w:rPr>
          <w:i/>
          <w:sz w:val="24"/>
        </w:rPr>
        <w:t xml:space="preserve"> </w:t>
      </w:r>
      <w:proofErr w:type="spellStart"/>
      <w:r>
        <w:rPr>
          <w:i/>
          <w:sz w:val="24"/>
        </w:rPr>
        <w:t>scoparius</w:t>
      </w:r>
      <w:proofErr w:type="spellEnd"/>
      <w:r>
        <w:rPr>
          <w:i/>
          <w:sz w:val="24"/>
        </w:rPr>
        <w:t>), con diferentes niveles de maní forrajero (</w:t>
      </w:r>
      <w:proofErr w:type="spellStart"/>
      <w:r>
        <w:rPr>
          <w:i/>
          <w:sz w:val="24"/>
        </w:rPr>
        <w:t>Arachis</w:t>
      </w:r>
      <w:proofErr w:type="spellEnd"/>
      <w:r>
        <w:rPr>
          <w:i/>
          <w:spacing w:val="-10"/>
          <w:sz w:val="24"/>
        </w:rPr>
        <w:t xml:space="preserve"> </w:t>
      </w:r>
      <w:proofErr w:type="spellStart"/>
      <w:r>
        <w:rPr>
          <w:i/>
          <w:sz w:val="24"/>
        </w:rPr>
        <w:t>pintoi</w:t>
      </w:r>
      <w:proofErr w:type="spellEnd"/>
      <w:r>
        <w:rPr>
          <w:i/>
          <w:sz w:val="24"/>
        </w:rPr>
        <w:t>),</w:t>
      </w:r>
      <w:r>
        <w:rPr>
          <w:i/>
          <w:spacing w:val="-8"/>
          <w:sz w:val="24"/>
        </w:rPr>
        <w:t xml:space="preserve"> </w:t>
      </w:r>
      <w:r>
        <w:rPr>
          <w:i/>
          <w:sz w:val="24"/>
        </w:rPr>
        <w:t>provincia</w:t>
      </w:r>
      <w:r>
        <w:rPr>
          <w:i/>
          <w:spacing w:val="-9"/>
          <w:sz w:val="24"/>
        </w:rPr>
        <w:t xml:space="preserve"> </w:t>
      </w:r>
      <w:r>
        <w:rPr>
          <w:i/>
          <w:sz w:val="24"/>
        </w:rPr>
        <w:t>de</w:t>
      </w:r>
      <w:r>
        <w:rPr>
          <w:i/>
          <w:spacing w:val="-7"/>
          <w:sz w:val="24"/>
        </w:rPr>
        <w:t xml:space="preserve"> </w:t>
      </w:r>
      <w:r>
        <w:rPr>
          <w:i/>
          <w:sz w:val="24"/>
        </w:rPr>
        <w:t>Morona</w:t>
      </w:r>
      <w:r>
        <w:rPr>
          <w:i/>
          <w:spacing w:val="-9"/>
          <w:sz w:val="24"/>
        </w:rPr>
        <w:t xml:space="preserve"> </w:t>
      </w:r>
      <w:r>
        <w:rPr>
          <w:i/>
          <w:sz w:val="24"/>
        </w:rPr>
        <w:t>Santiago.</w:t>
      </w:r>
      <w:r>
        <w:rPr>
          <w:i/>
          <w:spacing w:val="-3"/>
          <w:sz w:val="24"/>
        </w:rPr>
        <w:t xml:space="preserve"> </w:t>
      </w:r>
      <w:r>
        <w:rPr>
          <w:sz w:val="24"/>
        </w:rPr>
        <w:t>Escuela</w:t>
      </w:r>
      <w:r>
        <w:rPr>
          <w:spacing w:val="-7"/>
          <w:sz w:val="24"/>
        </w:rPr>
        <w:t xml:space="preserve"> </w:t>
      </w:r>
      <w:r>
        <w:rPr>
          <w:sz w:val="24"/>
        </w:rPr>
        <w:t>Superior</w:t>
      </w:r>
      <w:r>
        <w:rPr>
          <w:spacing w:val="-8"/>
          <w:sz w:val="24"/>
        </w:rPr>
        <w:t xml:space="preserve"> </w:t>
      </w:r>
      <w:r>
        <w:rPr>
          <w:sz w:val="24"/>
        </w:rPr>
        <w:t>Politécnica de Chimborazo.</w:t>
      </w:r>
    </w:p>
    <w:p w:rsidR="00C54548" w:rsidRDefault="00263DB7">
      <w:pPr>
        <w:pStyle w:val="Textoindependiente"/>
        <w:spacing w:before="120" w:line="360" w:lineRule="auto"/>
        <w:ind w:left="1048" w:right="136" w:hanging="481"/>
        <w:jc w:val="both"/>
      </w:pPr>
      <w:proofErr w:type="spellStart"/>
      <w:r>
        <w:t>Kemešytė</w:t>
      </w:r>
      <w:proofErr w:type="spellEnd"/>
      <w:r>
        <w:t xml:space="preserve">, V., </w:t>
      </w:r>
      <w:proofErr w:type="spellStart"/>
      <w:r>
        <w:t>Statkevičiūtė</w:t>
      </w:r>
      <w:proofErr w:type="spellEnd"/>
      <w:r>
        <w:t xml:space="preserve">, G., </w:t>
      </w:r>
      <w:proofErr w:type="spellStart"/>
      <w:r>
        <w:t>Norkevičienė</w:t>
      </w:r>
      <w:proofErr w:type="spellEnd"/>
      <w:r>
        <w:t xml:space="preserve">, E., &amp; </w:t>
      </w:r>
      <w:proofErr w:type="spellStart"/>
      <w:r>
        <w:t>Jaškūnė</w:t>
      </w:r>
      <w:proofErr w:type="spellEnd"/>
      <w:r>
        <w:t xml:space="preserve">, K. (2023). </w:t>
      </w:r>
      <w:proofErr w:type="spellStart"/>
      <w:r>
        <w:t>Italian</w:t>
      </w:r>
      <w:proofErr w:type="spellEnd"/>
      <w:r>
        <w:t xml:space="preserve"> </w:t>
      </w:r>
      <w:proofErr w:type="spellStart"/>
      <w:r>
        <w:t>Ryegrass</w:t>
      </w:r>
      <w:proofErr w:type="spellEnd"/>
      <w:r>
        <w:t xml:space="preserve"> as a </w:t>
      </w:r>
      <w:proofErr w:type="spellStart"/>
      <w:r>
        <w:t>Forage</w:t>
      </w:r>
      <w:proofErr w:type="spellEnd"/>
      <w:r>
        <w:t xml:space="preserve"> </w:t>
      </w:r>
      <w:proofErr w:type="spellStart"/>
      <w:r>
        <w:t>Crop</w:t>
      </w:r>
      <w:proofErr w:type="spellEnd"/>
      <w:r>
        <w:t xml:space="preserve"> </w:t>
      </w:r>
      <w:proofErr w:type="spellStart"/>
      <w:r>
        <w:t>for</w:t>
      </w:r>
      <w:proofErr w:type="spellEnd"/>
      <w:r>
        <w:t xml:space="preserve"> </w:t>
      </w:r>
      <w:proofErr w:type="spellStart"/>
      <w:r>
        <w:t>the</w:t>
      </w:r>
      <w:proofErr w:type="spellEnd"/>
      <w:r>
        <w:t xml:space="preserve"> </w:t>
      </w:r>
      <w:proofErr w:type="spellStart"/>
      <w:r>
        <w:t>Baltics</w:t>
      </w:r>
      <w:proofErr w:type="spellEnd"/>
      <w:r>
        <w:t xml:space="preserve">: </w:t>
      </w:r>
      <w:proofErr w:type="spellStart"/>
      <w:r>
        <w:t>Opportunities</w:t>
      </w:r>
      <w:proofErr w:type="spellEnd"/>
      <w:r>
        <w:t xml:space="preserve"> and </w:t>
      </w:r>
      <w:proofErr w:type="spellStart"/>
      <w:r>
        <w:t>Challenges</w:t>
      </w:r>
      <w:proofErr w:type="spellEnd"/>
      <w:r>
        <w:t xml:space="preserve"> in Light</w:t>
      </w:r>
      <w:r>
        <w:rPr>
          <w:spacing w:val="76"/>
        </w:rPr>
        <w:t xml:space="preserve">    </w:t>
      </w:r>
      <w:proofErr w:type="spellStart"/>
      <w:r>
        <w:t>of</w:t>
      </w:r>
      <w:proofErr w:type="spellEnd"/>
      <w:r>
        <w:rPr>
          <w:spacing w:val="75"/>
        </w:rPr>
        <w:t xml:space="preserve">    </w:t>
      </w:r>
      <w:proofErr w:type="spellStart"/>
      <w:r>
        <w:t>Climate</w:t>
      </w:r>
      <w:proofErr w:type="spellEnd"/>
      <w:r>
        <w:rPr>
          <w:spacing w:val="77"/>
        </w:rPr>
        <w:t xml:space="preserve">    </w:t>
      </w:r>
      <w:r>
        <w:t>Change.</w:t>
      </w:r>
      <w:r>
        <w:rPr>
          <w:spacing w:val="76"/>
        </w:rPr>
        <w:t xml:space="preserve">    </w:t>
      </w:r>
      <w:proofErr w:type="spellStart"/>
      <w:proofErr w:type="gramStart"/>
      <w:r>
        <w:rPr>
          <w:i/>
        </w:rPr>
        <w:t>Plants</w:t>
      </w:r>
      <w:proofErr w:type="spellEnd"/>
      <w:r>
        <w:t>,</w:t>
      </w:r>
      <w:r>
        <w:rPr>
          <w:spacing w:val="76"/>
        </w:rPr>
        <w:t xml:space="preserve">   </w:t>
      </w:r>
      <w:proofErr w:type="gramEnd"/>
      <w:r>
        <w:rPr>
          <w:spacing w:val="76"/>
        </w:rPr>
        <w:t xml:space="preserve"> </w:t>
      </w:r>
      <w:r>
        <w:rPr>
          <w:i/>
        </w:rPr>
        <w:t>12</w:t>
      </w:r>
      <w:r>
        <w:t>(22),</w:t>
      </w:r>
      <w:r>
        <w:rPr>
          <w:spacing w:val="76"/>
        </w:rPr>
        <w:t xml:space="preserve">    </w:t>
      </w:r>
      <w:r>
        <w:rPr>
          <w:spacing w:val="-2"/>
        </w:rPr>
        <w:t>3841.</w:t>
      </w:r>
    </w:p>
    <w:p w:rsidR="00C54548" w:rsidRDefault="00263DB7">
      <w:pPr>
        <w:pStyle w:val="Textoindependiente"/>
        <w:spacing w:before="3"/>
        <w:ind w:left="1048"/>
      </w:pPr>
      <w:r>
        <w:rPr>
          <w:spacing w:val="-2"/>
        </w:rPr>
        <w:t>https://doi.org/10.3390/plants12223841</w:t>
      </w:r>
    </w:p>
    <w:p w:rsidR="00C54548" w:rsidRDefault="00263DB7">
      <w:pPr>
        <w:pStyle w:val="Textoindependiente"/>
        <w:spacing w:before="256" w:line="360" w:lineRule="auto"/>
        <w:ind w:left="1048" w:right="136" w:hanging="481"/>
        <w:jc w:val="both"/>
      </w:pPr>
      <w:r>
        <w:t xml:space="preserve">Kim, S., Kim, W. J., &amp; </w:t>
      </w:r>
      <w:proofErr w:type="spellStart"/>
      <w:r>
        <w:t>Doh</w:t>
      </w:r>
      <w:proofErr w:type="spellEnd"/>
      <w:r>
        <w:t xml:space="preserve">, H. (2026). </w:t>
      </w:r>
      <w:proofErr w:type="spellStart"/>
      <w:r>
        <w:t>Evaluation</w:t>
      </w:r>
      <w:proofErr w:type="spellEnd"/>
      <w:r>
        <w:t xml:space="preserve"> </w:t>
      </w:r>
      <w:proofErr w:type="spellStart"/>
      <w:r>
        <w:t>of</w:t>
      </w:r>
      <w:proofErr w:type="spellEnd"/>
      <w:r>
        <w:t xml:space="preserve"> </w:t>
      </w:r>
      <w:proofErr w:type="spellStart"/>
      <w:r>
        <w:t>beef</w:t>
      </w:r>
      <w:proofErr w:type="spellEnd"/>
      <w:r>
        <w:t xml:space="preserve"> </w:t>
      </w:r>
      <w:proofErr w:type="spellStart"/>
      <w:r>
        <w:t>quality</w:t>
      </w:r>
      <w:proofErr w:type="spellEnd"/>
      <w:r>
        <w:t xml:space="preserve"> </w:t>
      </w:r>
      <w:proofErr w:type="spellStart"/>
      <w:r>
        <w:t>using</w:t>
      </w:r>
      <w:proofErr w:type="spellEnd"/>
      <w:r>
        <w:t xml:space="preserve"> machine </w:t>
      </w:r>
      <w:proofErr w:type="spellStart"/>
      <w:r>
        <w:t>learning</w:t>
      </w:r>
      <w:proofErr w:type="spellEnd"/>
      <w:r>
        <w:t xml:space="preserve"> </w:t>
      </w:r>
      <w:proofErr w:type="spellStart"/>
      <w:r>
        <w:t>based</w:t>
      </w:r>
      <w:proofErr w:type="spellEnd"/>
      <w:r>
        <w:t xml:space="preserve"> </w:t>
      </w:r>
      <w:proofErr w:type="spellStart"/>
      <w:r>
        <w:t>on</w:t>
      </w:r>
      <w:proofErr w:type="spellEnd"/>
      <w:r>
        <w:t xml:space="preserve"> </w:t>
      </w:r>
      <w:proofErr w:type="spellStart"/>
      <w:r>
        <w:t>the</w:t>
      </w:r>
      <w:proofErr w:type="spellEnd"/>
      <w:r>
        <w:t xml:space="preserve"> CIELAB color </w:t>
      </w:r>
      <w:proofErr w:type="spellStart"/>
      <w:r>
        <w:t>space</w:t>
      </w:r>
      <w:proofErr w:type="spellEnd"/>
      <w:r>
        <w:t xml:space="preserve">. </w:t>
      </w:r>
      <w:proofErr w:type="spellStart"/>
      <w:r>
        <w:rPr>
          <w:i/>
        </w:rPr>
        <w:t>Food</w:t>
      </w:r>
      <w:proofErr w:type="spellEnd"/>
      <w:r>
        <w:rPr>
          <w:i/>
        </w:rPr>
        <w:t xml:space="preserve"> Control</w:t>
      </w:r>
      <w:r>
        <w:t xml:space="preserve">, </w:t>
      </w:r>
      <w:r>
        <w:rPr>
          <w:i/>
        </w:rPr>
        <w:t>180</w:t>
      </w:r>
      <w:r>
        <w:t xml:space="preserve">, 111642. </w:t>
      </w:r>
      <w:r>
        <w:rPr>
          <w:spacing w:val="-2"/>
        </w:rPr>
        <w:t>https://doi.org/10.1016/j.foodcont.2025.111642</w:t>
      </w:r>
    </w:p>
    <w:p w:rsidR="00C54548" w:rsidRDefault="00263DB7">
      <w:pPr>
        <w:pStyle w:val="Textoindependiente"/>
        <w:spacing w:before="122" w:line="360" w:lineRule="auto"/>
        <w:ind w:left="1048" w:right="136" w:hanging="481"/>
        <w:jc w:val="both"/>
      </w:pPr>
      <w:r>
        <w:t xml:space="preserve">Li, H. Y., </w:t>
      </w:r>
      <w:proofErr w:type="spellStart"/>
      <w:r>
        <w:t>Xu</w:t>
      </w:r>
      <w:proofErr w:type="spellEnd"/>
      <w:r>
        <w:t xml:space="preserve">, L., Liu, W. J., </w:t>
      </w:r>
      <w:proofErr w:type="spellStart"/>
      <w:r>
        <w:t>Fang</w:t>
      </w:r>
      <w:proofErr w:type="spellEnd"/>
      <w:r>
        <w:t xml:space="preserve">, M. Q., &amp; Wang, N. (2024). </w:t>
      </w:r>
      <w:proofErr w:type="spellStart"/>
      <w:r>
        <w:t>Assessment</w:t>
      </w:r>
      <w:proofErr w:type="spellEnd"/>
      <w:r>
        <w:t xml:space="preserve"> </w:t>
      </w:r>
      <w:proofErr w:type="spellStart"/>
      <w:r>
        <w:t>of</w:t>
      </w:r>
      <w:proofErr w:type="spellEnd"/>
      <w:r>
        <w:t xml:space="preserve"> </w:t>
      </w:r>
      <w:proofErr w:type="spellStart"/>
      <w:r>
        <w:t>the</w:t>
      </w:r>
      <w:proofErr w:type="spellEnd"/>
      <w:r>
        <w:t xml:space="preserve"> </w:t>
      </w:r>
      <w:proofErr w:type="spellStart"/>
      <w:r>
        <w:t>nutritive</w:t>
      </w:r>
      <w:proofErr w:type="spellEnd"/>
      <w:r>
        <w:t xml:space="preserve"> </w:t>
      </w:r>
      <w:proofErr w:type="spellStart"/>
      <w:r>
        <w:t>value</w:t>
      </w:r>
      <w:proofErr w:type="spellEnd"/>
      <w:r>
        <w:t xml:space="preserve"> </w:t>
      </w:r>
      <w:proofErr w:type="spellStart"/>
      <w:r>
        <w:t>of</w:t>
      </w:r>
      <w:proofErr w:type="spellEnd"/>
      <w:r>
        <w:t xml:space="preserve"> </w:t>
      </w:r>
      <w:proofErr w:type="spellStart"/>
      <w:r>
        <w:t>whole</w:t>
      </w:r>
      <w:proofErr w:type="spellEnd"/>
      <w:r>
        <w:t xml:space="preserve"> </w:t>
      </w:r>
      <w:proofErr w:type="spellStart"/>
      <w:r>
        <w:t>corn</w:t>
      </w:r>
      <w:proofErr w:type="spellEnd"/>
      <w:r>
        <w:t xml:space="preserve"> </w:t>
      </w:r>
      <w:proofErr w:type="spellStart"/>
      <w:r>
        <w:t>stover</w:t>
      </w:r>
      <w:proofErr w:type="spellEnd"/>
      <w:r>
        <w:t xml:space="preserve"> and </w:t>
      </w:r>
      <w:proofErr w:type="spellStart"/>
      <w:r>
        <w:t>its</w:t>
      </w:r>
      <w:proofErr w:type="spellEnd"/>
      <w:r>
        <w:t xml:space="preserve"> </w:t>
      </w:r>
      <w:proofErr w:type="spellStart"/>
      <w:r>
        <w:t>morphological</w:t>
      </w:r>
      <w:proofErr w:type="spellEnd"/>
      <w:r>
        <w:t xml:space="preserve"> </w:t>
      </w:r>
      <w:proofErr w:type="spellStart"/>
      <w:r>
        <w:t>fractions</w:t>
      </w:r>
      <w:proofErr w:type="spellEnd"/>
      <w:r>
        <w:t xml:space="preserve">. </w:t>
      </w:r>
      <w:proofErr w:type="spellStart"/>
      <w:r>
        <w:rPr>
          <w:i/>
        </w:rPr>
        <w:t>Asian</w:t>
      </w:r>
      <w:proofErr w:type="spellEnd"/>
      <w:r>
        <w:rPr>
          <w:i/>
        </w:rPr>
        <w:t xml:space="preserve">- </w:t>
      </w:r>
      <w:proofErr w:type="spellStart"/>
      <w:r>
        <w:rPr>
          <w:i/>
        </w:rPr>
        <w:t>Australasian</w:t>
      </w:r>
      <w:proofErr w:type="spellEnd"/>
      <w:r>
        <w:rPr>
          <w:i/>
        </w:rPr>
        <w:t xml:space="preserve"> </w:t>
      </w:r>
      <w:proofErr w:type="spellStart"/>
      <w:r>
        <w:rPr>
          <w:i/>
        </w:rPr>
        <w:t>Journal</w:t>
      </w:r>
      <w:proofErr w:type="spellEnd"/>
      <w:r>
        <w:rPr>
          <w:i/>
        </w:rPr>
        <w:t xml:space="preserve"> </w:t>
      </w:r>
      <w:proofErr w:type="spellStart"/>
      <w:r>
        <w:rPr>
          <w:i/>
        </w:rPr>
        <w:t>of</w:t>
      </w:r>
      <w:proofErr w:type="spellEnd"/>
      <w:r>
        <w:rPr>
          <w:i/>
        </w:rPr>
        <w:t xml:space="preserve"> Animal </w:t>
      </w:r>
      <w:proofErr w:type="spellStart"/>
      <w:r>
        <w:rPr>
          <w:i/>
        </w:rPr>
        <w:t>Sciences</w:t>
      </w:r>
      <w:proofErr w:type="spellEnd"/>
      <w:r>
        <w:t xml:space="preserve">, </w:t>
      </w:r>
      <w:r>
        <w:rPr>
          <w:i/>
        </w:rPr>
        <w:t>27</w:t>
      </w:r>
      <w:r>
        <w:t xml:space="preserve">(2), 194–200. </w:t>
      </w:r>
      <w:r>
        <w:rPr>
          <w:spacing w:val="-2"/>
        </w:rPr>
        <w:t>https://doi.org/10.5713/ajas.2013.13446</w:t>
      </w:r>
    </w:p>
    <w:p w:rsidR="00C54548" w:rsidRDefault="00263DB7">
      <w:pPr>
        <w:pStyle w:val="Textoindependiente"/>
        <w:spacing w:before="121" w:line="360" w:lineRule="auto"/>
        <w:ind w:left="1048" w:right="136" w:hanging="481"/>
        <w:jc w:val="both"/>
      </w:pPr>
      <w:proofErr w:type="spellStart"/>
      <w:r>
        <w:t>Ligarda</w:t>
      </w:r>
      <w:proofErr w:type="spellEnd"/>
      <w:r>
        <w:t xml:space="preserve">-Samanez, C., Villano-Limache, E., </w:t>
      </w:r>
      <w:proofErr w:type="spellStart"/>
      <w:r>
        <w:t>Pichihua-Oscco</w:t>
      </w:r>
      <w:proofErr w:type="spellEnd"/>
      <w:r>
        <w:t xml:space="preserve">, W., Choque-Quispe, D., </w:t>
      </w:r>
      <w:proofErr w:type="spellStart"/>
      <w:r>
        <w:t>Sucari</w:t>
      </w:r>
      <w:proofErr w:type="spellEnd"/>
      <w:r>
        <w:t xml:space="preserve">-León, R., Calderón Huamaní, D., Cruz, G., Luciano-Alipio, R., </w:t>
      </w:r>
      <w:proofErr w:type="spellStart"/>
      <w:r>
        <w:t>Calsina</w:t>
      </w:r>
      <w:proofErr w:type="spellEnd"/>
      <w:r>
        <w:t xml:space="preserve"> Ponce, W., </w:t>
      </w:r>
      <w:proofErr w:type="spellStart"/>
      <w:r>
        <w:t>Aroquipa</w:t>
      </w:r>
      <w:proofErr w:type="spellEnd"/>
      <w:r>
        <w:t xml:space="preserve">-Durán, Y., &amp; Campos-Huamaní, M. (2025). </w:t>
      </w:r>
      <w:proofErr w:type="spellStart"/>
      <w:r>
        <w:t>Physicochemical</w:t>
      </w:r>
      <w:proofErr w:type="spellEnd"/>
      <w:r>
        <w:t xml:space="preserve"> and </w:t>
      </w:r>
      <w:proofErr w:type="spellStart"/>
      <w:r>
        <w:t>sensory</w:t>
      </w:r>
      <w:proofErr w:type="spellEnd"/>
      <w:r>
        <w:t xml:space="preserve"> </w:t>
      </w:r>
      <w:proofErr w:type="spellStart"/>
      <w:r>
        <w:t>evaluation</w:t>
      </w:r>
      <w:proofErr w:type="spellEnd"/>
      <w:r>
        <w:t xml:space="preserve"> </w:t>
      </w:r>
      <w:proofErr w:type="spellStart"/>
      <w:r>
        <w:t>of</w:t>
      </w:r>
      <w:proofErr w:type="spellEnd"/>
      <w:r>
        <w:t xml:space="preserve"> </w:t>
      </w:r>
      <w:proofErr w:type="spellStart"/>
      <w:r>
        <w:t>gummy</w:t>
      </w:r>
      <w:proofErr w:type="spellEnd"/>
      <w:r>
        <w:t xml:space="preserve"> </w:t>
      </w:r>
      <w:proofErr w:type="spellStart"/>
      <w:r>
        <w:t>candies</w:t>
      </w:r>
      <w:proofErr w:type="spellEnd"/>
      <w:r>
        <w:t xml:space="preserve"> </w:t>
      </w:r>
      <w:proofErr w:type="spellStart"/>
      <w:r>
        <w:t>fortified</w:t>
      </w:r>
      <w:proofErr w:type="spellEnd"/>
      <w:r>
        <w:t xml:space="preserve"> </w:t>
      </w:r>
      <w:proofErr w:type="spellStart"/>
      <w:r>
        <w:t>with</w:t>
      </w:r>
      <w:proofErr w:type="spellEnd"/>
      <w:r>
        <w:t xml:space="preserve"> </w:t>
      </w:r>
      <w:proofErr w:type="spellStart"/>
      <w:r>
        <w:t>microcapsules</w:t>
      </w:r>
      <w:proofErr w:type="spellEnd"/>
      <w:r>
        <w:t xml:space="preserve"> </w:t>
      </w:r>
      <w:proofErr w:type="spellStart"/>
      <w:r>
        <w:t>of</w:t>
      </w:r>
      <w:proofErr w:type="spellEnd"/>
      <w:r>
        <w:t xml:space="preserve"> guinea </w:t>
      </w:r>
      <w:proofErr w:type="spellStart"/>
      <w:r>
        <w:t>pig</w:t>
      </w:r>
      <w:proofErr w:type="spellEnd"/>
      <w:r>
        <w:t xml:space="preserve"> (Cavia </w:t>
      </w:r>
      <w:proofErr w:type="spellStart"/>
      <w:r>
        <w:t>porcellus</w:t>
      </w:r>
      <w:proofErr w:type="spellEnd"/>
      <w:r>
        <w:t xml:space="preserve">) </w:t>
      </w:r>
      <w:proofErr w:type="spellStart"/>
      <w:r>
        <w:t>blood</w:t>
      </w:r>
      <w:proofErr w:type="spellEnd"/>
      <w:r>
        <w:t xml:space="preserve"> </w:t>
      </w:r>
      <w:proofErr w:type="spellStart"/>
      <w:r>
        <w:t>erythrocytes</w:t>
      </w:r>
      <w:proofErr w:type="spellEnd"/>
      <w:r>
        <w:t xml:space="preserve"> and tumbo (</w:t>
      </w:r>
      <w:proofErr w:type="spellStart"/>
      <w:r>
        <w:t>Passiflora</w:t>
      </w:r>
      <w:proofErr w:type="spellEnd"/>
      <w:r>
        <w:rPr>
          <w:spacing w:val="59"/>
        </w:rPr>
        <w:t xml:space="preserve">   </w:t>
      </w:r>
      <w:proofErr w:type="spellStart"/>
      <w:proofErr w:type="gramStart"/>
      <w:r>
        <w:t>tarminiana</w:t>
      </w:r>
      <w:proofErr w:type="spellEnd"/>
      <w:r>
        <w:t>)</w:t>
      </w:r>
      <w:r>
        <w:rPr>
          <w:spacing w:val="60"/>
        </w:rPr>
        <w:t xml:space="preserve">   </w:t>
      </w:r>
      <w:proofErr w:type="spellStart"/>
      <w:proofErr w:type="gramEnd"/>
      <w:r>
        <w:t>juice</w:t>
      </w:r>
      <w:proofErr w:type="spellEnd"/>
      <w:r>
        <w:t>.</w:t>
      </w:r>
      <w:r>
        <w:rPr>
          <w:spacing w:val="61"/>
        </w:rPr>
        <w:t xml:space="preserve">   </w:t>
      </w:r>
      <w:proofErr w:type="spellStart"/>
      <w:r>
        <w:rPr>
          <w:i/>
        </w:rPr>
        <w:t>Applied</w:t>
      </w:r>
      <w:proofErr w:type="spellEnd"/>
      <w:r>
        <w:rPr>
          <w:i/>
          <w:spacing w:val="59"/>
        </w:rPr>
        <w:t xml:space="preserve">   </w:t>
      </w:r>
      <w:proofErr w:type="spellStart"/>
      <w:proofErr w:type="gramStart"/>
      <w:r>
        <w:rPr>
          <w:i/>
        </w:rPr>
        <w:t>Sciences</w:t>
      </w:r>
      <w:proofErr w:type="spellEnd"/>
      <w:r>
        <w:t>,</w:t>
      </w:r>
      <w:r>
        <w:rPr>
          <w:spacing w:val="59"/>
        </w:rPr>
        <w:t xml:space="preserve">   </w:t>
      </w:r>
      <w:proofErr w:type="gramEnd"/>
      <w:r>
        <w:rPr>
          <w:i/>
        </w:rPr>
        <w:t>15</w:t>
      </w:r>
      <w:r>
        <w:t>(2),</w:t>
      </w:r>
      <w:r>
        <w:rPr>
          <w:spacing w:val="60"/>
        </w:rPr>
        <w:t xml:space="preserve">   </w:t>
      </w:r>
      <w:r>
        <w:rPr>
          <w:spacing w:val="-4"/>
        </w:rPr>
        <w:t>917.</w:t>
      </w:r>
    </w:p>
    <w:p w:rsidR="00C54548" w:rsidRDefault="00263DB7">
      <w:pPr>
        <w:pStyle w:val="Textoindependiente"/>
        <w:ind w:left="1048"/>
      </w:pPr>
      <w:r>
        <w:rPr>
          <w:spacing w:val="-2"/>
        </w:rPr>
        <w:t>https://doi.org/10.3390/app15020917</w:t>
      </w:r>
    </w:p>
    <w:p w:rsidR="00C54548" w:rsidRDefault="00263DB7">
      <w:pPr>
        <w:spacing w:before="256" w:line="360" w:lineRule="auto"/>
        <w:ind w:left="1048" w:right="136" w:hanging="481"/>
        <w:jc w:val="both"/>
        <w:rPr>
          <w:sz w:val="24"/>
        </w:rPr>
      </w:pPr>
      <w:proofErr w:type="gramStart"/>
      <w:r>
        <w:rPr>
          <w:spacing w:val="1"/>
          <w:sz w:val="24"/>
        </w:rPr>
        <w:t>Lla</w:t>
      </w:r>
      <w:r>
        <w:rPr>
          <w:spacing w:val="-1"/>
          <w:sz w:val="24"/>
        </w:rPr>
        <w:t>no</w:t>
      </w:r>
      <w:r>
        <w:rPr>
          <w:spacing w:val="-2"/>
          <w:sz w:val="24"/>
        </w:rPr>
        <w:t>s</w:t>
      </w:r>
      <w:r>
        <w:rPr>
          <w:sz w:val="24"/>
        </w:rPr>
        <w:t xml:space="preserve">, </w:t>
      </w:r>
      <w:r>
        <w:rPr>
          <w:spacing w:val="-25"/>
          <w:sz w:val="24"/>
        </w:rPr>
        <w:t xml:space="preserve"> </w:t>
      </w:r>
      <w:r>
        <w:rPr>
          <w:spacing w:val="-2"/>
          <w:sz w:val="24"/>
        </w:rPr>
        <w:t>F</w:t>
      </w:r>
      <w:r>
        <w:rPr>
          <w:sz w:val="24"/>
        </w:rPr>
        <w:t>.</w:t>
      </w:r>
      <w:proofErr w:type="gramEnd"/>
      <w:r>
        <w:rPr>
          <w:sz w:val="24"/>
        </w:rPr>
        <w:t xml:space="preserve"> </w:t>
      </w:r>
      <w:r>
        <w:rPr>
          <w:spacing w:val="-25"/>
          <w:sz w:val="24"/>
        </w:rPr>
        <w:t xml:space="preserve"> </w:t>
      </w:r>
      <w:r>
        <w:rPr>
          <w:sz w:val="24"/>
        </w:rPr>
        <w:t xml:space="preserve">(2025). </w:t>
      </w:r>
      <w:r>
        <w:rPr>
          <w:spacing w:val="-26"/>
          <w:sz w:val="24"/>
        </w:rPr>
        <w:t xml:space="preserve"> </w:t>
      </w:r>
      <w:proofErr w:type="gramStart"/>
      <w:r>
        <w:rPr>
          <w:i/>
          <w:spacing w:val="1"/>
          <w:sz w:val="24"/>
        </w:rPr>
        <w:t>E</w:t>
      </w:r>
      <w:r>
        <w:rPr>
          <w:i/>
          <w:spacing w:val="-3"/>
          <w:sz w:val="24"/>
        </w:rPr>
        <w:t>f</w:t>
      </w:r>
      <w:r>
        <w:rPr>
          <w:i/>
          <w:spacing w:val="1"/>
          <w:sz w:val="24"/>
        </w:rPr>
        <w:t>ic</w:t>
      </w:r>
      <w:r>
        <w:rPr>
          <w:i/>
          <w:spacing w:val="-3"/>
          <w:sz w:val="24"/>
        </w:rPr>
        <w:t>i</w:t>
      </w:r>
      <w:r>
        <w:rPr>
          <w:i/>
          <w:spacing w:val="1"/>
          <w:sz w:val="24"/>
        </w:rPr>
        <w:t>e</w:t>
      </w:r>
      <w:r>
        <w:rPr>
          <w:i/>
          <w:sz w:val="24"/>
        </w:rPr>
        <w:t>n</w:t>
      </w:r>
      <w:r>
        <w:rPr>
          <w:i/>
          <w:spacing w:val="1"/>
          <w:sz w:val="24"/>
        </w:rPr>
        <w:t>ci</w:t>
      </w:r>
      <w:r>
        <w:rPr>
          <w:i/>
          <w:sz w:val="24"/>
        </w:rPr>
        <w:t xml:space="preserve">a </w:t>
      </w:r>
      <w:r>
        <w:rPr>
          <w:i/>
          <w:spacing w:val="-29"/>
          <w:sz w:val="24"/>
        </w:rPr>
        <w:t xml:space="preserve"> </w:t>
      </w:r>
      <w:r>
        <w:rPr>
          <w:i/>
          <w:sz w:val="24"/>
        </w:rPr>
        <w:t>de</w:t>
      </w:r>
      <w:proofErr w:type="gramEnd"/>
      <w:r>
        <w:rPr>
          <w:i/>
          <w:sz w:val="24"/>
        </w:rPr>
        <w:t xml:space="preserve"> </w:t>
      </w:r>
      <w:r>
        <w:rPr>
          <w:i/>
          <w:spacing w:val="-27"/>
          <w:sz w:val="24"/>
        </w:rPr>
        <w:t xml:space="preserve"> </w:t>
      </w:r>
      <w:r>
        <w:rPr>
          <w:i/>
          <w:spacing w:val="1"/>
          <w:sz w:val="24"/>
        </w:rPr>
        <w:t>t</w:t>
      </w:r>
      <w:r>
        <w:rPr>
          <w:i/>
          <w:spacing w:val="-2"/>
          <w:sz w:val="24"/>
        </w:rPr>
        <w:t>r</w:t>
      </w:r>
      <w:r>
        <w:rPr>
          <w:i/>
          <w:spacing w:val="1"/>
          <w:sz w:val="24"/>
        </w:rPr>
        <w:t>e</w:t>
      </w:r>
      <w:r>
        <w:rPr>
          <w:i/>
          <w:sz w:val="24"/>
        </w:rPr>
        <w:t xml:space="preserve">s </w:t>
      </w:r>
      <w:r>
        <w:rPr>
          <w:i/>
          <w:spacing w:val="-26"/>
          <w:sz w:val="24"/>
        </w:rPr>
        <w:t xml:space="preserve"> </w:t>
      </w:r>
      <w:r>
        <w:rPr>
          <w:i/>
          <w:spacing w:val="1"/>
          <w:sz w:val="24"/>
        </w:rPr>
        <w:t>f</w:t>
      </w:r>
      <w:r>
        <w:rPr>
          <w:i/>
          <w:spacing w:val="-5"/>
          <w:sz w:val="24"/>
        </w:rPr>
        <w:t>u</w:t>
      </w:r>
      <w:r>
        <w:rPr>
          <w:i/>
          <w:spacing w:val="-3"/>
          <w:sz w:val="24"/>
        </w:rPr>
        <w:t>e</w:t>
      </w:r>
      <w:r>
        <w:rPr>
          <w:i/>
          <w:sz w:val="24"/>
        </w:rPr>
        <w:t>n</w:t>
      </w:r>
      <w:r>
        <w:rPr>
          <w:i/>
          <w:spacing w:val="1"/>
          <w:sz w:val="24"/>
        </w:rPr>
        <w:t>te</w:t>
      </w:r>
      <w:r>
        <w:rPr>
          <w:i/>
          <w:sz w:val="24"/>
        </w:rPr>
        <w:t xml:space="preserve">s </w:t>
      </w:r>
      <w:r>
        <w:rPr>
          <w:i/>
          <w:spacing w:val="-26"/>
          <w:sz w:val="24"/>
        </w:rPr>
        <w:t xml:space="preserve"> </w:t>
      </w:r>
      <w:r>
        <w:rPr>
          <w:i/>
          <w:sz w:val="24"/>
        </w:rPr>
        <w:t>n</w:t>
      </w:r>
      <w:r>
        <w:rPr>
          <w:i/>
          <w:spacing w:val="1"/>
          <w:sz w:val="24"/>
        </w:rPr>
        <w:t>it</w:t>
      </w:r>
      <w:r>
        <w:rPr>
          <w:i/>
          <w:spacing w:val="-2"/>
          <w:sz w:val="24"/>
        </w:rPr>
        <w:t>r</w:t>
      </w:r>
      <w:r>
        <w:rPr>
          <w:i/>
          <w:sz w:val="24"/>
        </w:rPr>
        <w:t>og</w:t>
      </w:r>
      <w:r>
        <w:rPr>
          <w:i/>
          <w:spacing w:val="1"/>
          <w:sz w:val="24"/>
        </w:rPr>
        <w:t>e</w:t>
      </w:r>
      <w:r>
        <w:rPr>
          <w:i/>
          <w:spacing w:val="-1"/>
          <w:sz w:val="24"/>
        </w:rPr>
        <w:t>nada</w:t>
      </w:r>
      <w:r>
        <w:rPr>
          <w:i/>
          <w:sz w:val="24"/>
        </w:rPr>
        <w:t xml:space="preserve">s </w:t>
      </w:r>
      <w:r>
        <w:rPr>
          <w:i/>
          <w:spacing w:val="-30"/>
          <w:sz w:val="24"/>
        </w:rPr>
        <w:t xml:space="preserve"> </w:t>
      </w:r>
      <w:r>
        <w:rPr>
          <w:i/>
          <w:spacing w:val="1"/>
          <w:sz w:val="24"/>
        </w:rPr>
        <w:t>e</w:t>
      </w:r>
      <w:r>
        <w:rPr>
          <w:i/>
          <w:sz w:val="24"/>
        </w:rPr>
        <w:t xml:space="preserve">n </w:t>
      </w:r>
      <w:r>
        <w:rPr>
          <w:i/>
          <w:spacing w:val="-29"/>
          <w:sz w:val="24"/>
        </w:rPr>
        <w:t xml:space="preserve"> </w:t>
      </w:r>
      <w:r>
        <w:rPr>
          <w:i/>
          <w:spacing w:val="1"/>
          <w:sz w:val="24"/>
        </w:rPr>
        <w:t>e</w:t>
      </w:r>
      <w:r>
        <w:rPr>
          <w:i/>
          <w:sz w:val="24"/>
        </w:rPr>
        <w:t xml:space="preserve">l </w:t>
      </w:r>
      <w:r>
        <w:rPr>
          <w:i/>
          <w:spacing w:val="-24"/>
          <w:sz w:val="24"/>
        </w:rPr>
        <w:t xml:space="preserve"> </w:t>
      </w:r>
      <w:r>
        <w:rPr>
          <w:i/>
          <w:spacing w:val="-2"/>
          <w:sz w:val="24"/>
        </w:rPr>
        <w:t>r</w:t>
      </w:r>
      <w:r>
        <w:rPr>
          <w:i/>
          <w:spacing w:val="1"/>
          <w:sz w:val="24"/>
        </w:rPr>
        <w:t>e</w:t>
      </w:r>
      <w:r>
        <w:rPr>
          <w:i/>
          <w:sz w:val="24"/>
        </w:rPr>
        <w:t>n</w:t>
      </w:r>
      <w:r>
        <w:rPr>
          <w:i/>
          <w:spacing w:val="-5"/>
          <w:sz w:val="24"/>
        </w:rPr>
        <w:t>d</w:t>
      </w:r>
      <w:r>
        <w:rPr>
          <w:i/>
          <w:spacing w:val="1"/>
          <w:sz w:val="24"/>
        </w:rPr>
        <w:t>i</w:t>
      </w:r>
      <w:r>
        <w:rPr>
          <w:i/>
          <w:spacing w:val="-2"/>
          <w:sz w:val="24"/>
        </w:rPr>
        <w:t>m</w:t>
      </w:r>
      <w:r>
        <w:rPr>
          <w:i/>
          <w:spacing w:val="1"/>
          <w:sz w:val="24"/>
        </w:rPr>
        <w:t>ie</w:t>
      </w:r>
      <w:r>
        <w:rPr>
          <w:i/>
          <w:sz w:val="24"/>
        </w:rPr>
        <w:t>n</w:t>
      </w:r>
      <w:r>
        <w:rPr>
          <w:i/>
          <w:spacing w:val="1"/>
          <w:sz w:val="24"/>
        </w:rPr>
        <w:t>t</w:t>
      </w:r>
      <w:r>
        <w:rPr>
          <w:i/>
          <w:sz w:val="24"/>
        </w:rPr>
        <w:t xml:space="preserve">o </w:t>
      </w:r>
      <w:r>
        <w:rPr>
          <w:i/>
          <w:spacing w:val="-29"/>
          <w:sz w:val="24"/>
        </w:rPr>
        <w:t xml:space="preserve"> </w:t>
      </w:r>
      <w:r>
        <w:rPr>
          <w:i/>
          <w:sz w:val="24"/>
        </w:rPr>
        <w:t xml:space="preserve">de </w:t>
      </w:r>
      <w:r>
        <w:rPr>
          <w:i/>
          <w:spacing w:val="-2"/>
          <w:sz w:val="24"/>
        </w:rPr>
        <w:t>r</w:t>
      </w:r>
      <w:r>
        <w:rPr>
          <w:i/>
          <w:sz w:val="24"/>
        </w:rPr>
        <w:t>a</w:t>
      </w:r>
      <w:r>
        <w:rPr>
          <w:i/>
          <w:spacing w:val="1"/>
          <w:sz w:val="24"/>
        </w:rPr>
        <w:t>i</w:t>
      </w:r>
      <w:r>
        <w:rPr>
          <w:i/>
          <w:spacing w:val="-1"/>
          <w:sz w:val="24"/>
        </w:rPr>
        <w:t>g</w:t>
      </w:r>
      <w:r>
        <w:rPr>
          <w:i/>
          <w:spacing w:val="-2"/>
          <w:sz w:val="24"/>
        </w:rPr>
        <w:t>r</w:t>
      </w:r>
      <w:r>
        <w:rPr>
          <w:i/>
          <w:spacing w:val="-1"/>
          <w:sz w:val="24"/>
        </w:rPr>
        <w:t>á</w:t>
      </w:r>
      <w:r>
        <w:rPr>
          <w:i/>
          <w:sz w:val="24"/>
        </w:rPr>
        <w:t xml:space="preserve">s </w:t>
      </w:r>
      <w:r>
        <w:rPr>
          <w:i/>
          <w:spacing w:val="-10"/>
          <w:sz w:val="24"/>
        </w:rPr>
        <w:t xml:space="preserve"> </w:t>
      </w:r>
      <w:proofErr w:type="spellStart"/>
      <w:r>
        <w:rPr>
          <w:i/>
          <w:spacing w:val="1"/>
          <w:sz w:val="24"/>
        </w:rPr>
        <w:t>ec</w:t>
      </w:r>
      <w:r>
        <w:rPr>
          <w:i/>
          <w:sz w:val="24"/>
        </w:rPr>
        <w:t>o</w:t>
      </w:r>
      <w:r>
        <w:rPr>
          <w:i/>
          <w:spacing w:val="1"/>
          <w:sz w:val="24"/>
        </w:rPr>
        <w:t>ti</w:t>
      </w:r>
      <w:r>
        <w:rPr>
          <w:i/>
          <w:sz w:val="24"/>
        </w:rPr>
        <w:t>po</w:t>
      </w:r>
      <w:proofErr w:type="spellEnd"/>
      <w:r>
        <w:rPr>
          <w:i/>
          <w:sz w:val="24"/>
        </w:rPr>
        <w:t xml:space="preserve"> </w:t>
      </w:r>
      <w:r>
        <w:rPr>
          <w:i/>
          <w:spacing w:val="-13"/>
          <w:sz w:val="24"/>
        </w:rPr>
        <w:t xml:space="preserve"> </w:t>
      </w:r>
      <w:r>
        <w:rPr>
          <w:i/>
          <w:spacing w:val="1"/>
          <w:sz w:val="24"/>
        </w:rPr>
        <w:t>c</w:t>
      </w:r>
      <w:r>
        <w:rPr>
          <w:i/>
          <w:sz w:val="24"/>
        </w:rPr>
        <w:t>a</w:t>
      </w:r>
      <w:r>
        <w:rPr>
          <w:i/>
          <w:spacing w:val="1"/>
          <w:sz w:val="24"/>
        </w:rPr>
        <w:t>j</w:t>
      </w:r>
      <w:r>
        <w:rPr>
          <w:i/>
          <w:spacing w:val="-1"/>
          <w:sz w:val="24"/>
        </w:rPr>
        <w:t>a</w:t>
      </w:r>
      <w:r>
        <w:rPr>
          <w:i/>
          <w:spacing w:val="-2"/>
          <w:sz w:val="24"/>
        </w:rPr>
        <w:t>m</w:t>
      </w:r>
      <w:r>
        <w:rPr>
          <w:i/>
          <w:spacing w:val="-1"/>
          <w:sz w:val="24"/>
        </w:rPr>
        <w:t>a</w:t>
      </w:r>
      <w:r>
        <w:rPr>
          <w:i/>
          <w:spacing w:val="-2"/>
          <w:sz w:val="24"/>
        </w:rPr>
        <w:t>r</w:t>
      </w:r>
      <w:r>
        <w:rPr>
          <w:i/>
          <w:sz w:val="24"/>
        </w:rPr>
        <w:t>qu</w:t>
      </w:r>
      <w:r>
        <w:rPr>
          <w:i/>
          <w:spacing w:val="1"/>
          <w:sz w:val="24"/>
        </w:rPr>
        <w:t>i</w:t>
      </w:r>
      <w:r>
        <w:rPr>
          <w:i/>
          <w:sz w:val="24"/>
        </w:rPr>
        <w:t>n</w:t>
      </w:r>
      <w:r>
        <w:rPr>
          <w:i/>
          <w:spacing w:val="3"/>
          <w:sz w:val="24"/>
        </w:rPr>
        <w:t>o</w:t>
      </w:r>
      <w:r>
        <w:rPr>
          <w:i/>
          <w:sz w:val="24"/>
        </w:rPr>
        <w:t>-</w:t>
      </w:r>
      <w:r>
        <w:rPr>
          <w:i/>
          <w:spacing w:val="1"/>
          <w:sz w:val="24"/>
        </w:rPr>
        <w:t>t</w:t>
      </w:r>
      <w:r>
        <w:rPr>
          <w:i/>
          <w:spacing w:val="-2"/>
          <w:sz w:val="24"/>
        </w:rPr>
        <w:t>r</w:t>
      </w:r>
      <w:r>
        <w:rPr>
          <w:i/>
          <w:spacing w:val="1"/>
          <w:sz w:val="24"/>
        </w:rPr>
        <w:t>é</w:t>
      </w:r>
      <w:r>
        <w:rPr>
          <w:i/>
          <w:sz w:val="24"/>
        </w:rPr>
        <w:t>b</w:t>
      </w:r>
      <w:r>
        <w:rPr>
          <w:i/>
          <w:spacing w:val="-5"/>
          <w:sz w:val="24"/>
        </w:rPr>
        <w:t>o</w:t>
      </w:r>
      <w:r>
        <w:rPr>
          <w:i/>
          <w:sz w:val="24"/>
        </w:rPr>
        <w:t xml:space="preserve">l </w:t>
      </w:r>
      <w:r>
        <w:rPr>
          <w:i/>
          <w:spacing w:val="-8"/>
          <w:sz w:val="24"/>
        </w:rPr>
        <w:t xml:space="preserve"> </w:t>
      </w:r>
      <w:r>
        <w:rPr>
          <w:i/>
          <w:sz w:val="24"/>
        </w:rPr>
        <w:t>b</w:t>
      </w:r>
      <w:r>
        <w:rPr>
          <w:i/>
          <w:spacing w:val="1"/>
          <w:sz w:val="24"/>
        </w:rPr>
        <w:t>l</w:t>
      </w:r>
      <w:r>
        <w:rPr>
          <w:i/>
          <w:spacing w:val="-5"/>
          <w:sz w:val="24"/>
        </w:rPr>
        <w:t>a</w:t>
      </w:r>
      <w:r>
        <w:rPr>
          <w:i/>
          <w:sz w:val="24"/>
        </w:rPr>
        <w:t>n</w:t>
      </w:r>
      <w:r>
        <w:rPr>
          <w:i/>
          <w:spacing w:val="1"/>
          <w:sz w:val="24"/>
        </w:rPr>
        <w:t>c</w:t>
      </w:r>
      <w:r>
        <w:rPr>
          <w:i/>
          <w:sz w:val="24"/>
        </w:rPr>
        <w:t xml:space="preserve">o </w:t>
      </w:r>
      <w:r>
        <w:rPr>
          <w:i/>
          <w:spacing w:val="-9"/>
          <w:sz w:val="24"/>
        </w:rPr>
        <w:t xml:space="preserve"> </w:t>
      </w:r>
      <w:r>
        <w:rPr>
          <w:i/>
          <w:spacing w:val="1"/>
          <w:sz w:val="24"/>
        </w:rPr>
        <w:t>e</w:t>
      </w:r>
      <w:r>
        <w:rPr>
          <w:i/>
          <w:sz w:val="24"/>
        </w:rPr>
        <w:t xml:space="preserve">n </w:t>
      </w:r>
      <w:r>
        <w:rPr>
          <w:i/>
          <w:spacing w:val="-13"/>
          <w:sz w:val="24"/>
        </w:rPr>
        <w:t xml:space="preserve"> </w:t>
      </w:r>
      <w:r>
        <w:rPr>
          <w:i/>
          <w:spacing w:val="1"/>
          <w:sz w:val="24"/>
        </w:rPr>
        <w:t>e</w:t>
      </w:r>
      <w:r>
        <w:rPr>
          <w:i/>
          <w:sz w:val="24"/>
        </w:rPr>
        <w:t xml:space="preserve">l </w:t>
      </w:r>
      <w:r>
        <w:rPr>
          <w:i/>
          <w:spacing w:val="-11"/>
          <w:sz w:val="24"/>
        </w:rPr>
        <w:t xml:space="preserve"> </w:t>
      </w:r>
      <w:r>
        <w:rPr>
          <w:i/>
          <w:spacing w:val="-1"/>
          <w:sz w:val="24"/>
        </w:rPr>
        <w:t>Ca</w:t>
      </w:r>
      <w:r>
        <w:rPr>
          <w:i/>
          <w:spacing w:val="-2"/>
          <w:sz w:val="24"/>
        </w:rPr>
        <w:t>s</w:t>
      </w:r>
      <w:r>
        <w:rPr>
          <w:i/>
          <w:spacing w:val="1"/>
          <w:sz w:val="24"/>
        </w:rPr>
        <w:t>e</w:t>
      </w:r>
      <w:r>
        <w:rPr>
          <w:i/>
          <w:spacing w:val="-2"/>
          <w:sz w:val="24"/>
        </w:rPr>
        <w:t>r</w:t>
      </w:r>
      <w:r>
        <w:rPr>
          <w:i/>
          <w:spacing w:val="1"/>
          <w:sz w:val="24"/>
        </w:rPr>
        <w:t>í</w:t>
      </w:r>
      <w:r>
        <w:rPr>
          <w:i/>
          <w:sz w:val="24"/>
        </w:rPr>
        <w:t xml:space="preserve">o </w:t>
      </w:r>
      <w:r>
        <w:rPr>
          <w:i/>
          <w:spacing w:val="-13"/>
          <w:sz w:val="24"/>
        </w:rPr>
        <w:t xml:space="preserve"> </w:t>
      </w:r>
      <w:r>
        <w:rPr>
          <w:i/>
          <w:spacing w:val="1"/>
          <w:sz w:val="24"/>
        </w:rPr>
        <w:t>Alt</w:t>
      </w:r>
      <w:r>
        <w:rPr>
          <w:i/>
          <w:sz w:val="24"/>
        </w:rPr>
        <w:t xml:space="preserve">o </w:t>
      </w:r>
      <w:r>
        <w:rPr>
          <w:i/>
          <w:spacing w:val="-13"/>
          <w:sz w:val="24"/>
        </w:rPr>
        <w:t xml:space="preserve"> </w:t>
      </w:r>
      <w:r>
        <w:rPr>
          <w:i/>
          <w:spacing w:val="1"/>
          <w:sz w:val="24"/>
        </w:rPr>
        <w:t>P</w:t>
      </w:r>
      <w:r>
        <w:rPr>
          <w:i/>
          <w:sz w:val="24"/>
        </w:rPr>
        <w:t>a</w:t>
      </w:r>
      <w:r>
        <w:rPr>
          <w:i/>
          <w:spacing w:val="1"/>
          <w:sz w:val="24"/>
        </w:rPr>
        <w:t>l</w:t>
      </w:r>
      <w:r>
        <w:rPr>
          <w:i/>
          <w:spacing w:val="-2"/>
          <w:sz w:val="24"/>
        </w:rPr>
        <w:t>m</w:t>
      </w:r>
      <w:r>
        <w:rPr>
          <w:i/>
          <w:spacing w:val="-3"/>
          <w:sz w:val="24"/>
        </w:rPr>
        <w:t>i</w:t>
      </w:r>
      <w:r>
        <w:rPr>
          <w:i/>
          <w:spacing w:val="1"/>
          <w:sz w:val="24"/>
        </w:rPr>
        <w:t>t</w:t>
      </w:r>
      <w:r>
        <w:rPr>
          <w:i/>
          <w:sz w:val="24"/>
        </w:rPr>
        <w:t xml:space="preserve">o </w:t>
      </w:r>
      <w:r>
        <w:rPr>
          <w:i/>
          <w:spacing w:val="-6"/>
          <w:sz w:val="24"/>
        </w:rPr>
        <w:t xml:space="preserve"> </w:t>
      </w:r>
      <w:r>
        <w:rPr>
          <w:i/>
          <w:sz w:val="24"/>
        </w:rPr>
        <w:t xml:space="preserve">- </w:t>
      </w:r>
      <w:r>
        <w:rPr>
          <w:i/>
          <w:spacing w:val="1"/>
          <w:sz w:val="24"/>
        </w:rPr>
        <w:t>P</w:t>
      </w:r>
      <w:r>
        <w:rPr>
          <w:i/>
          <w:spacing w:val="-2"/>
          <w:sz w:val="24"/>
        </w:rPr>
        <w:t>r</w:t>
      </w:r>
      <w:r>
        <w:rPr>
          <w:i/>
          <w:sz w:val="24"/>
        </w:rPr>
        <w:t>o</w:t>
      </w:r>
      <w:r>
        <w:rPr>
          <w:i/>
          <w:spacing w:val="1"/>
          <w:sz w:val="24"/>
        </w:rPr>
        <w:t>vi</w:t>
      </w:r>
      <w:r>
        <w:rPr>
          <w:i/>
          <w:sz w:val="24"/>
        </w:rPr>
        <w:t>n</w:t>
      </w:r>
      <w:r>
        <w:rPr>
          <w:i/>
          <w:spacing w:val="1"/>
          <w:sz w:val="24"/>
        </w:rPr>
        <w:t>ci</w:t>
      </w:r>
      <w:r>
        <w:rPr>
          <w:i/>
          <w:sz w:val="24"/>
        </w:rPr>
        <w:t>a</w:t>
      </w:r>
      <w:r>
        <w:rPr>
          <w:i/>
          <w:spacing w:val="23"/>
          <w:sz w:val="24"/>
        </w:rPr>
        <w:t xml:space="preserve"> </w:t>
      </w:r>
      <w:r>
        <w:rPr>
          <w:i/>
          <w:sz w:val="24"/>
        </w:rPr>
        <w:t>de</w:t>
      </w:r>
      <w:r>
        <w:rPr>
          <w:i/>
          <w:spacing w:val="25"/>
          <w:sz w:val="24"/>
        </w:rPr>
        <w:t xml:space="preserve"> </w:t>
      </w:r>
      <w:r>
        <w:rPr>
          <w:i/>
          <w:sz w:val="24"/>
        </w:rPr>
        <w:t>San</w:t>
      </w:r>
      <w:r>
        <w:rPr>
          <w:i/>
          <w:spacing w:val="23"/>
          <w:sz w:val="24"/>
        </w:rPr>
        <w:t xml:space="preserve"> </w:t>
      </w:r>
      <w:r>
        <w:rPr>
          <w:i/>
          <w:spacing w:val="-2"/>
          <w:sz w:val="24"/>
        </w:rPr>
        <w:t>m</w:t>
      </w:r>
      <w:r>
        <w:rPr>
          <w:i/>
          <w:spacing w:val="1"/>
          <w:sz w:val="24"/>
        </w:rPr>
        <w:t>i</w:t>
      </w:r>
      <w:r>
        <w:rPr>
          <w:i/>
          <w:sz w:val="24"/>
        </w:rPr>
        <w:t>gu</w:t>
      </w:r>
      <w:r>
        <w:rPr>
          <w:i/>
          <w:spacing w:val="1"/>
          <w:sz w:val="24"/>
        </w:rPr>
        <w:t>e</w:t>
      </w:r>
      <w:r>
        <w:rPr>
          <w:i/>
          <w:spacing w:val="4"/>
          <w:sz w:val="24"/>
        </w:rPr>
        <w:t>l</w:t>
      </w:r>
      <w:r>
        <w:rPr>
          <w:i/>
          <w:sz w:val="24"/>
        </w:rPr>
        <w:t>-C</w:t>
      </w:r>
      <w:r>
        <w:rPr>
          <w:i/>
          <w:spacing w:val="-5"/>
          <w:sz w:val="24"/>
        </w:rPr>
        <w:t>a</w:t>
      </w:r>
      <w:r>
        <w:rPr>
          <w:i/>
          <w:spacing w:val="1"/>
          <w:sz w:val="24"/>
        </w:rPr>
        <w:t>j</w:t>
      </w:r>
      <w:r>
        <w:rPr>
          <w:i/>
          <w:spacing w:val="-1"/>
          <w:sz w:val="24"/>
        </w:rPr>
        <w:t>a</w:t>
      </w:r>
      <w:r>
        <w:rPr>
          <w:i/>
          <w:spacing w:val="-2"/>
          <w:sz w:val="24"/>
        </w:rPr>
        <w:t>m</w:t>
      </w:r>
      <w:r>
        <w:rPr>
          <w:i/>
          <w:spacing w:val="-1"/>
          <w:sz w:val="24"/>
        </w:rPr>
        <w:t>a</w:t>
      </w:r>
      <w:r>
        <w:rPr>
          <w:i/>
          <w:spacing w:val="-2"/>
          <w:sz w:val="24"/>
        </w:rPr>
        <w:t>r</w:t>
      </w:r>
      <w:r>
        <w:rPr>
          <w:i/>
          <w:spacing w:val="1"/>
          <w:sz w:val="24"/>
        </w:rPr>
        <w:t>c</w:t>
      </w:r>
      <w:r>
        <w:rPr>
          <w:i/>
          <w:sz w:val="24"/>
        </w:rPr>
        <w:t>a</w:t>
      </w:r>
      <w:r>
        <w:rPr>
          <w:i/>
          <w:spacing w:val="25"/>
          <w:sz w:val="24"/>
        </w:rPr>
        <w:t xml:space="preserve"> </w:t>
      </w:r>
      <w:r>
        <w:rPr>
          <w:spacing w:val="-1"/>
          <w:sz w:val="24"/>
        </w:rPr>
        <w:t>[</w:t>
      </w:r>
      <w:r>
        <w:rPr>
          <w:spacing w:val="-2"/>
          <w:sz w:val="24"/>
        </w:rPr>
        <w:t>U</w:t>
      </w:r>
      <w:r>
        <w:rPr>
          <w:sz w:val="24"/>
        </w:rPr>
        <w:t>n</w:t>
      </w:r>
      <w:r>
        <w:rPr>
          <w:spacing w:val="1"/>
          <w:sz w:val="24"/>
        </w:rPr>
        <w:t>i</w:t>
      </w:r>
      <w:r>
        <w:rPr>
          <w:sz w:val="24"/>
        </w:rPr>
        <w:t>v</w:t>
      </w:r>
      <w:r>
        <w:rPr>
          <w:spacing w:val="1"/>
          <w:sz w:val="24"/>
        </w:rPr>
        <w:t>e</w:t>
      </w:r>
      <w:r>
        <w:rPr>
          <w:spacing w:val="-1"/>
          <w:sz w:val="24"/>
        </w:rPr>
        <w:t>r</w:t>
      </w:r>
      <w:r>
        <w:rPr>
          <w:spacing w:val="-2"/>
          <w:sz w:val="24"/>
        </w:rPr>
        <w:t>s</w:t>
      </w:r>
      <w:r>
        <w:rPr>
          <w:spacing w:val="1"/>
          <w:sz w:val="24"/>
        </w:rPr>
        <w:t>i</w:t>
      </w:r>
      <w:r>
        <w:rPr>
          <w:sz w:val="24"/>
        </w:rPr>
        <w:t>d</w:t>
      </w:r>
      <w:r>
        <w:rPr>
          <w:spacing w:val="1"/>
          <w:sz w:val="24"/>
        </w:rPr>
        <w:t>a</w:t>
      </w:r>
      <w:r>
        <w:rPr>
          <w:sz w:val="24"/>
        </w:rPr>
        <w:t>d</w:t>
      </w:r>
      <w:r>
        <w:rPr>
          <w:spacing w:val="23"/>
          <w:sz w:val="24"/>
        </w:rPr>
        <w:t xml:space="preserve"> </w:t>
      </w:r>
      <w:r>
        <w:rPr>
          <w:spacing w:val="-2"/>
          <w:sz w:val="24"/>
        </w:rPr>
        <w:t>N</w:t>
      </w:r>
      <w:r>
        <w:rPr>
          <w:spacing w:val="1"/>
          <w:sz w:val="24"/>
        </w:rPr>
        <w:t>aci</w:t>
      </w:r>
      <w:r>
        <w:rPr>
          <w:sz w:val="24"/>
        </w:rPr>
        <w:t>o</w:t>
      </w:r>
      <w:r>
        <w:rPr>
          <w:spacing w:val="-5"/>
          <w:sz w:val="24"/>
        </w:rPr>
        <w:t>n</w:t>
      </w:r>
      <w:r>
        <w:rPr>
          <w:spacing w:val="1"/>
          <w:sz w:val="24"/>
        </w:rPr>
        <w:t>a</w:t>
      </w:r>
      <w:r>
        <w:rPr>
          <w:sz w:val="24"/>
        </w:rPr>
        <w:t>l</w:t>
      </w:r>
      <w:r>
        <w:rPr>
          <w:spacing w:val="24"/>
          <w:sz w:val="24"/>
        </w:rPr>
        <w:t xml:space="preserve"> </w:t>
      </w:r>
      <w:r>
        <w:rPr>
          <w:sz w:val="24"/>
        </w:rPr>
        <w:t>de</w:t>
      </w:r>
      <w:r>
        <w:rPr>
          <w:spacing w:val="25"/>
          <w:sz w:val="24"/>
        </w:rPr>
        <w:t xml:space="preserve"> </w:t>
      </w:r>
      <w:r>
        <w:rPr>
          <w:sz w:val="24"/>
        </w:rPr>
        <w:t>C</w:t>
      </w:r>
      <w:r>
        <w:rPr>
          <w:spacing w:val="1"/>
          <w:sz w:val="24"/>
        </w:rPr>
        <w:t>a</w:t>
      </w:r>
      <w:r>
        <w:rPr>
          <w:spacing w:val="-3"/>
          <w:sz w:val="24"/>
        </w:rPr>
        <w:t>j</w:t>
      </w:r>
      <w:r>
        <w:rPr>
          <w:spacing w:val="1"/>
          <w:sz w:val="24"/>
        </w:rPr>
        <w:t>ama</w:t>
      </w:r>
      <w:r>
        <w:rPr>
          <w:spacing w:val="-4"/>
          <w:sz w:val="24"/>
        </w:rPr>
        <w:t>r</w:t>
      </w:r>
      <w:r>
        <w:rPr>
          <w:spacing w:val="1"/>
          <w:sz w:val="24"/>
        </w:rPr>
        <w:t>ca</w:t>
      </w:r>
      <w:r>
        <w:rPr>
          <w:sz w:val="24"/>
        </w:rPr>
        <w:t xml:space="preserve">]. </w:t>
      </w:r>
      <w:hyperlink r:id="rId24">
        <w:r>
          <w:rPr>
            <w:sz w:val="24"/>
          </w:rPr>
          <w:t>h</w:t>
        </w:r>
        <w:r>
          <w:rPr>
            <w:spacing w:val="1"/>
            <w:sz w:val="24"/>
          </w:rPr>
          <w:t>tt</w:t>
        </w:r>
        <w:r>
          <w:rPr>
            <w:sz w:val="24"/>
          </w:rPr>
          <w:t>p</w:t>
        </w:r>
        <w:r>
          <w:rPr>
            <w:spacing w:val="1"/>
            <w:sz w:val="24"/>
          </w:rPr>
          <w:t>:</w:t>
        </w:r>
        <w:r>
          <w:rPr>
            <w:spacing w:val="-3"/>
            <w:sz w:val="24"/>
          </w:rPr>
          <w:t>/</w:t>
        </w:r>
        <w:r>
          <w:rPr>
            <w:spacing w:val="1"/>
            <w:sz w:val="24"/>
          </w:rPr>
          <w:t>/</w:t>
        </w:r>
        <w:r>
          <w:rPr>
            <w:sz w:val="24"/>
          </w:rPr>
          <w:t>hd</w:t>
        </w:r>
        <w:r>
          <w:rPr>
            <w:spacing w:val="1"/>
            <w:sz w:val="24"/>
          </w:rPr>
          <w:t>l</w:t>
        </w:r>
        <w:r>
          <w:rPr>
            <w:sz w:val="24"/>
          </w:rPr>
          <w:t>.h</w:t>
        </w:r>
        <w:r>
          <w:rPr>
            <w:spacing w:val="1"/>
            <w:sz w:val="24"/>
          </w:rPr>
          <w:t>a</w:t>
        </w:r>
        <w:r>
          <w:rPr>
            <w:sz w:val="24"/>
          </w:rPr>
          <w:t>n</w:t>
        </w:r>
        <w:r>
          <w:rPr>
            <w:spacing w:val="-5"/>
            <w:sz w:val="24"/>
          </w:rPr>
          <w:t>d</w:t>
        </w:r>
        <w:r>
          <w:rPr>
            <w:spacing w:val="1"/>
            <w:sz w:val="24"/>
          </w:rPr>
          <w:t>le</w:t>
        </w:r>
        <w:r>
          <w:rPr>
            <w:sz w:val="24"/>
          </w:rPr>
          <w:t>.n</w:t>
        </w:r>
        <w:r>
          <w:rPr>
            <w:spacing w:val="-3"/>
            <w:sz w:val="24"/>
          </w:rPr>
          <w:t>e</w:t>
        </w:r>
        <w:r>
          <w:rPr>
            <w:spacing w:val="1"/>
            <w:sz w:val="24"/>
          </w:rPr>
          <w:t>t/</w:t>
        </w:r>
        <w:r>
          <w:rPr>
            <w:sz w:val="24"/>
          </w:rPr>
          <w:t>20.</w:t>
        </w:r>
      </w:hyperlink>
      <w:r>
        <w:rPr>
          <w:spacing w:val="-60"/>
          <w:sz w:val="24"/>
        </w:rPr>
        <w:t xml:space="preserve"> </w:t>
      </w:r>
      <w:r>
        <w:rPr>
          <w:sz w:val="24"/>
        </w:rPr>
        <w:t>500.14074</w:t>
      </w:r>
      <w:r>
        <w:rPr>
          <w:spacing w:val="1"/>
          <w:sz w:val="24"/>
        </w:rPr>
        <w:t>/</w:t>
      </w:r>
      <w:r>
        <w:rPr>
          <w:sz w:val="24"/>
        </w:rPr>
        <w:t>7840</w:t>
      </w:r>
    </w:p>
    <w:p w:rsidR="00C54548" w:rsidRDefault="00C54548">
      <w:pPr>
        <w:spacing w:line="360" w:lineRule="auto"/>
        <w:jc w:val="both"/>
        <w:rPr>
          <w:sz w:val="24"/>
        </w:rPr>
        <w:sectPr w:rsidR="00C54548">
          <w:pgSz w:w="11910" w:h="16840"/>
          <w:pgMar w:top="1620" w:right="1559" w:bottom="1480" w:left="1700" w:header="0" w:footer="1286" w:gutter="0"/>
          <w:cols w:space="720"/>
        </w:sectPr>
      </w:pPr>
    </w:p>
    <w:p w:rsidR="00C54548" w:rsidRDefault="00263DB7">
      <w:pPr>
        <w:tabs>
          <w:tab w:val="left" w:pos="3672"/>
          <w:tab w:val="left" w:pos="5795"/>
          <w:tab w:val="left" w:pos="7391"/>
        </w:tabs>
        <w:spacing w:before="64" w:line="360" w:lineRule="auto"/>
        <w:ind w:left="1048" w:right="139" w:hanging="481"/>
        <w:rPr>
          <w:sz w:val="24"/>
        </w:rPr>
      </w:pPr>
      <w:proofErr w:type="spellStart"/>
      <w:r>
        <w:rPr>
          <w:sz w:val="24"/>
        </w:rPr>
        <w:lastRenderedPageBreak/>
        <w:t>Macias</w:t>
      </w:r>
      <w:proofErr w:type="spellEnd"/>
      <w:r>
        <w:rPr>
          <w:sz w:val="24"/>
        </w:rPr>
        <w:t>,</w:t>
      </w:r>
      <w:r>
        <w:rPr>
          <w:spacing w:val="40"/>
          <w:sz w:val="24"/>
        </w:rPr>
        <w:t xml:space="preserve"> </w:t>
      </w:r>
      <w:r>
        <w:rPr>
          <w:sz w:val="24"/>
        </w:rPr>
        <w:t>M.</w:t>
      </w:r>
      <w:r>
        <w:rPr>
          <w:spacing w:val="40"/>
          <w:sz w:val="24"/>
        </w:rPr>
        <w:t xml:space="preserve"> </w:t>
      </w:r>
      <w:r>
        <w:rPr>
          <w:sz w:val="24"/>
        </w:rPr>
        <w:t>(2024).</w:t>
      </w:r>
      <w:r>
        <w:rPr>
          <w:spacing w:val="40"/>
          <w:sz w:val="24"/>
        </w:rPr>
        <w:t xml:space="preserve"> </w:t>
      </w:r>
      <w:r>
        <w:rPr>
          <w:i/>
          <w:sz w:val="24"/>
        </w:rPr>
        <w:t>Caracterización</w:t>
      </w:r>
      <w:r>
        <w:rPr>
          <w:i/>
          <w:spacing w:val="40"/>
          <w:sz w:val="24"/>
        </w:rPr>
        <w:t xml:space="preserve"> </w:t>
      </w:r>
      <w:r>
        <w:rPr>
          <w:i/>
          <w:sz w:val="24"/>
        </w:rPr>
        <w:t>bromatológica</w:t>
      </w:r>
      <w:r>
        <w:rPr>
          <w:i/>
          <w:spacing w:val="40"/>
          <w:sz w:val="24"/>
        </w:rPr>
        <w:t xml:space="preserve"> </w:t>
      </w:r>
      <w:r>
        <w:rPr>
          <w:i/>
          <w:sz w:val="24"/>
        </w:rPr>
        <w:t>de</w:t>
      </w:r>
      <w:r>
        <w:rPr>
          <w:i/>
          <w:spacing w:val="40"/>
          <w:sz w:val="24"/>
        </w:rPr>
        <w:t xml:space="preserve"> </w:t>
      </w:r>
      <w:r>
        <w:rPr>
          <w:i/>
          <w:sz w:val="24"/>
        </w:rPr>
        <w:t>2</w:t>
      </w:r>
      <w:r>
        <w:rPr>
          <w:i/>
          <w:spacing w:val="40"/>
          <w:sz w:val="24"/>
        </w:rPr>
        <w:t xml:space="preserve"> </w:t>
      </w:r>
      <w:r>
        <w:rPr>
          <w:i/>
          <w:sz w:val="24"/>
        </w:rPr>
        <w:t>variedades</w:t>
      </w:r>
      <w:r>
        <w:rPr>
          <w:i/>
          <w:spacing w:val="40"/>
          <w:sz w:val="24"/>
        </w:rPr>
        <w:t xml:space="preserve"> </w:t>
      </w:r>
      <w:r>
        <w:rPr>
          <w:i/>
          <w:sz w:val="24"/>
        </w:rPr>
        <w:t>de</w:t>
      </w:r>
      <w:r>
        <w:rPr>
          <w:i/>
          <w:spacing w:val="40"/>
          <w:sz w:val="24"/>
        </w:rPr>
        <w:t xml:space="preserve"> </w:t>
      </w:r>
      <w:r>
        <w:rPr>
          <w:i/>
          <w:sz w:val="24"/>
        </w:rPr>
        <w:t>alfalfa (</w:t>
      </w:r>
      <w:proofErr w:type="spellStart"/>
      <w:r>
        <w:rPr>
          <w:i/>
          <w:sz w:val="24"/>
        </w:rPr>
        <w:t>Medicago</w:t>
      </w:r>
      <w:proofErr w:type="spellEnd"/>
      <w:r>
        <w:rPr>
          <w:i/>
          <w:spacing w:val="-8"/>
          <w:sz w:val="24"/>
        </w:rPr>
        <w:t xml:space="preserve"> </w:t>
      </w:r>
      <w:r>
        <w:rPr>
          <w:i/>
          <w:sz w:val="24"/>
        </w:rPr>
        <w:t>sativa)</w:t>
      </w:r>
      <w:r>
        <w:rPr>
          <w:i/>
          <w:spacing w:val="-7"/>
          <w:sz w:val="24"/>
        </w:rPr>
        <w:t xml:space="preserve"> </w:t>
      </w:r>
      <w:r>
        <w:rPr>
          <w:i/>
          <w:sz w:val="24"/>
        </w:rPr>
        <w:t>sometida</w:t>
      </w:r>
      <w:r>
        <w:rPr>
          <w:i/>
          <w:spacing w:val="-8"/>
          <w:sz w:val="24"/>
        </w:rPr>
        <w:t xml:space="preserve"> </w:t>
      </w:r>
      <w:r>
        <w:rPr>
          <w:i/>
          <w:sz w:val="24"/>
        </w:rPr>
        <w:t>a</w:t>
      </w:r>
      <w:r>
        <w:rPr>
          <w:i/>
          <w:spacing w:val="-8"/>
          <w:sz w:val="24"/>
        </w:rPr>
        <w:t xml:space="preserve"> </w:t>
      </w:r>
      <w:r>
        <w:rPr>
          <w:i/>
          <w:sz w:val="24"/>
        </w:rPr>
        <w:t>mutación</w:t>
      </w:r>
      <w:r>
        <w:rPr>
          <w:i/>
          <w:spacing w:val="-8"/>
          <w:sz w:val="24"/>
        </w:rPr>
        <w:t xml:space="preserve"> </w:t>
      </w:r>
      <w:r>
        <w:rPr>
          <w:i/>
          <w:sz w:val="24"/>
        </w:rPr>
        <w:t>química</w:t>
      </w:r>
      <w:r>
        <w:rPr>
          <w:i/>
          <w:spacing w:val="-8"/>
          <w:sz w:val="24"/>
        </w:rPr>
        <w:t xml:space="preserve"> </w:t>
      </w:r>
      <w:r>
        <w:rPr>
          <w:i/>
          <w:sz w:val="24"/>
        </w:rPr>
        <w:t>con</w:t>
      </w:r>
      <w:r>
        <w:rPr>
          <w:i/>
          <w:spacing w:val="-8"/>
          <w:sz w:val="24"/>
        </w:rPr>
        <w:t xml:space="preserve"> </w:t>
      </w:r>
      <w:proofErr w:type="spellStart"/>
      <w:r>
        <w:rPr>
          <w:i/>
          <w:sz w:val="24"/>
        </w:rPr>
        <w:t>Ethyl</w:t>
      </w:r>
      <w:proofErr w:type="spellEnd"/>
      <w:r>
        <w:rPr>
          <w:i/>
          <w:spacing w:val="-7"/>
          <w:sz w:val="24"/>
        </w:rPr>
        <w:t xml:space="preserve"> </w:t>
      </w:r>
      <w:proofErr w:type="spellStart"/>
      <w:r>
        <w:rPr>
          <w:i/>
          <w:sz w:val="24"/>
        </w:rPr>
        <w:t>Methane</w:t>
      </w:r>
      <w:proofErr w:type="spellEnd"/>
      <w:r>
        <w:rPr>
          <w:i/>
          <w:spacing w:val="-6"/>
          <w:sz w:val="24"/>
        </w:rPr>
        <w:t xml:space="preserve"> </w:t>
      </w:r>
      <w:proofErr w:type="spellStart"/>
      <w:r>
        <w:rPr>
          <w:i/>
          <w:sz w:val="24"/>
        </w:rPr>
        <w:t>Sulfonate</w:t>
      </w:r>
      <w:proofErr w:type="spellEnd"/>
      <w:r>
        <w:rPr>
          <w:i/>
          <w:sz w:val="24"/>
        </w:rPr>
        <w:t xml:space="preserve"> </w:t>
      </w:r>
      <w:r>
        <w:rPr>
          <w:spacing w:val="-2"/>
          <w:sz w:val="24"/>
        </w:rPr>
        <w:t>[Universidad</w:t>
      </w:r>
      <w:r>
        <w:rPr>
          <w:sz w:val="24"/>
        </w:rPr>
        <w:tab/>
      </w:r>
      <w:r>
        <w:rPr>
          <w:spacing w:val="-2"/>
          <w:sz w:val="24"/>
        </w:rPr>
        <w:t>Técnica</w:t>
      </w:r>
      <w:r>
        <w:rPr>
          <w:sz w:val="24"/>
        </w:rPr>
        <w:tab/>
      </w:r>
      <w:r>
        <w:rPr>
          <w:spacing w:val="-6"/>
          <w:sz w:val="24"/>
        </w:rPr>
        <w:t>de</w:t>
      </w:r>
      <w:r>
        <w:rPr>
          <w:sz w:val="24"/>
        </w:rPr>
        <w:tab/>
      </w:r>
      <w:r>
        <w:rPr>
          <w:spacing w:val="-2"/>
          <w:sz w:val="24"/>
        </w:rPr>
        <w:t>Babahoyo]. https://dspace.utb.edu.ec/server/api/core/bitstreams/fe8ee631-d20f-48cc-</w:t>
      </w:r>
      <w:r>
        <w:rPr>
          <w:spacing w:val="80"/>
          <w:w w:val="150"/>
          <w:sz w:val="24"/>
        </w:rPr>
        <w:t xml:space="preserve"> </w:t>
      </w:r>
      <w:r>
        <w:rPr>
          <w:spacing w:val="-2"/>
          <w:sz w:val="24"/>
        </w:rPr>
        <w:t>a3f4-06b09250ee31/</w:t>
      </w:r>
      <w:proofErr w:type="spellStart"/>
      <w:r>
        <w:rPr>
          <w:spacing w:val="-2"/>
          <w:sz w:val="24"/>
        </w:rPr>
        <w:t>content</w:t>
      </w:r>
      <w:proofErr w:type="spellEnd"/>
    </w:p>
    <w:p w:rsidR="00C54548" w:rsidRDefault="00263DB7">
      <w:pPr>
        <w:spacing w:before="123" w:line="360" w:lineRule="auto"/>
        <w:ind w:left="1048" w:right="140" w:hanging="481"/>
        <w:jc w:val="both"/>
        <w:rPr>
          <w:sz w:val="24"/>
        </w:rPr>
      </w:pPr>
      <w:r>
        <w:rPr>
          <w:sz w:val="24"/>
        </w:rPr>
        <w:t xml:space="preserve">Martínez, J. (2024). </w:t>
      </w:r>
      <w:r>
        <w:rPr>
          <w:i/>
          <w:sz w:val="24"/>
        </w:rPr>
        <w:t>Manejo ecológico del pasto azul mediante la fertilización a base</w:t>
      </w:r>
      <w:r>
        <w:rPr>
          <w:i/>
          <w:spacing w:val="-1"/>
          <w:sz w:val="24"/>
        </w:rPr>
        <w:t xml:space="preserve"> </w:t>
      </w:r>
      <w:r>
        <w:rPr>
          <w:i/>
          <w:sz w:val="24"/>
        </w:rPr>
        <w:t>de</w:t>
      </w:r>
      <w:r>
        <w:rPr>
          <w:i/>
          <w:spacing w:val="-1"/>
          <w:sz w:val="24"/>
        </w:rPr>
        <w:t xml:space="preserve"> </w:t>
      </w:r>
      <w:r>
        <w:rPr>
          <w:i/>
          <w:sz w:val="24"/>
        </w:rPr>
        <w:t>un</w:t>
      </w:r>
      <w:r>
        <w:rPr>
          <w:i/>
          <w:spacing w:val="-2"/>
          <w:sz w:val="24"/>
        </w:rPr>
        <w:t xml:space="preserve"> </w:t>
      </w:r>
      <w:proofErr w:type="spellStart"/>
      <w:r>
        <w:rPr>
          <w:i/>
          <w:sz w:val="24"/>
        </w:rPr>
        <w:t>biol</w:t>
      </w:r>
      <w:proofErr w:type="spellEnd"/>
      <w:r>
        <w:rPr>
          <w:i/>
          <w:spacing w:val="-1"/>
          <w:sz w:val="24"/>
        </w:rPr>
        <w:t xml:space="preserve"> </w:t>
      </w:r>
      <w:r>
        <w:rPr>
          <w:i/>
          <w:sz w:val="24"/>
        </w:rPr>
        <w:t>en</w:t>
      </w:r>
      <w:r>
        <w:rPr>
          <w:i/>
          <w:spacing w:val="-2"/>
          <w:sz w:val="24"/>
        </w:rPr>
        <w:t xml:space="preserve"> </w:t>
      </w:r>
      <w:r>
        <w:rPr>
          <w:i/>
          <w:sz w:val="24"/>
        </w:rPr>
        <w:t>la</w:t>
      </w:r>
      <w:r>
        <w:rPr>
          <w:i/>
          <w:spacing w:val="-2"/>
          <w:sz w:val="24"/>
        </w:rPr>
        <w:t xml:space="preserve"> </w:t>
      </w:r>
      <w:r>
        <w:rPr>
          <w:i/>
          <w:sz w:val="24"/>
        </w:rPr>
        <w:t>Hacienda</w:t>
      </w:r>
      <w:r>
        <w:rPr>
          <w:i/>
          <w:spacing w:val="-2"/>
          <w:sz w:val="24"/>
        </w:rPr>
        <w:t xml:space="preserve"> </w:t>
      </w:r>
      <w:r>
        <w:rPr>
          <w:i/>
          <w:sz w:val="24"/>
        </w:rPr>
        <w:t>Monte</w:t>
      </w:r>
      <w:r>
        <w:rPr>
          <w:i/>
          <w:spacing w:val="-1"/>
          <w:sz w:val="24"/>
        </w:rPr>
        <w:t xml:space="preserve"> </w:t>
      </w:r>
      <w:r>
        <w:rPr>
          <w:i/>
          <w:sz w:val="24"/>
        </w:rPr>
        <w:t>Carmelo</w:t>
      </w:r>
      <w:r>
        <w:rPr>
          <w:sz w:val="24"/>
        </w:rPr>
        <w:t>.</w:t>
      </w:r>
      <w:r>
        <w:rPr>
          <w:spacing w:val="-2"/>
          <w:sz w:val="24"/>
        </w:rPr>
        <w:t xml:space="preserve"> </w:t>
      </w:r>
      <w:r>
        <w:rPr>
          <w:sz w:val="24"/>
        </w:rPr>
        <w:t>Escuela</w:t>
      </w:r>
      <w:r>
        <w:rPr>
          <w:spacing w:val="-1"/>
          <w:sz w:val="24"/>
        </w:rPr>
        <w:t xml:space="preserve"> </w:t>
      </w:r>
      <w:r>
        <w:rPr>
          <w:sz w:val="24"/>
        </w:rPr>
        <w:t>Superior</w:t>
      </w:r>
      <w:r>
        <w:rPr>
          <w:spacing w:val="-2"/>
          <w:sz w:val="24"/>
        </w:rPr>
        <w:t xml:space="preserve"> </w:t>
      </w:r>
      <w:r>
        <w:rPr>
          <w:sz w:val="24"/>
        </w:rPr>
        <w:t>Politécnica de Chimborazo.</w:t>
      </w:r>
    </w:p>
    <w:p w:rsidR="00C54548" w:rsidRDefault="00263DB7">
      <w:pPr>
        <w:spacing w:before="118" w:line="360" w:lineRule="auto"/>
        <w:ind w:left="1048" w:right="140" w:hanging="481"/>
        <w:jc w:val="both"/>
        <w:rPr>
          <w:sz w:val="24"/>
        </w:rPr>
      </w:pPr>
      <w:proofErr w:type="spellStart"/>
      <w:r>
        <w:rPr>
          <w:sz w:val="24"/>
        </w:rPr>
        <w:t>Mendizabal</w:t>
      </w:r>
      <w:proofErr w:type="spellEnd"/>
      <w:r>
        <w:rPr>
          <w:sz w:val="24"/>
        </w:rPr>
        <w:t xml:space="preserve">, I. (2021). </w:t>
      </w:r>
      <w:r>
        <w:rPr>
          <w:i/>
          <w:sz w:val="24"/>
        </w:rPr>
        <w:t xml:space="preserve">Parámetros genéticos en familias de medio hermanos de raigrás anual </w:t>
      </w:r>
      <w:proofErr w:type="spellStart"/>
      <w:r>
        <w:rPr>
          <w:i/>
          <w:sz w:val="24"/>
        </w:rPr>
        <w:t>tetraploide</w:t>
      </w:r>
      <w:proofErr w:type="spellEnd"/>
      <w:r>
        <w:rPr>
          <w:i/>
          <w:sz w:val="24"/>
        </w:rPr>
        <w:t xml:space="preserve"> creciendo en dos ambientes</w:t>
      </w:r>
      <w:r>
        <w:rPr>
          <w:sz w:val="24"/>
        </w:rPr>
        <w:t>. Universidad Nacional del Noroeste de la Provincia de Buenos Aires.</w:t>
      </w:r>
    </w:p>
    <w:p w:rsidR="00C54548" w:rsidRDefault="00263DB7">
      <w:pPr>
        <w:pStyle w:val="Textoindependiente"/>
        <w:tabs>
          <w:tab w:val="left" w:pos="3039"/>
          <w:tab w:val="left" w:pos="5229"/>
          <w:tab w:val="left" w:pos="6586"/>
          <w:tab w:val="left" w:pos="8086"/>
        </w:tabs>
        <w:spacing w:before="123" w:line="360" w:lineRule="auto"/>
        <w:ind w:left="1048" w:right="140" w:hanging="481"/>
        <w:jc w:val="both"/>
      </w:pPr>
      <w:proofErr w:type="spellStart"/>
      <w:r>
        <w:t>Miao</w:t>
      </w:r>
      <w:proofErr w:type="spellEnd"/>
      <w:r>
        <w:t xml:space="preserve">, C., Zhang, Y., Bai, X., &amp; Qin, T. (2022). </w:t>
      </w:r>
      <w:proofErr w:type="spellStart"/>
      <w:r>
        <w:t>Insights</w:t>
      </w:r>
      <w:proofErr w:type="spellEnd"/>
      <w:r>
        <w:t xml:space="preserve"> </w:t>
      </w:r>
      <w:proofErr w:type="spellStart"/>
      <w:r>
        <w:t>into</w:t>
      </w:r>
      <w:proofErr w:type="spellEnd"/>
      <w:r>
        <w:t xml:space="preserve"> </w:t>
      </w:r>
      <w:proofErr w:type="spellStart"/>
      <w:r>
        <w:t>the</w:t>
      </w:r>
      <w:proofErr w:type="spellEnd"/>
      <w:r>
        <w:t xml:space="preserve"> Response </w:t>
      </w:r>
      <w:proofErr w:type="spellStart"/>
      <w:r>
        <w:t>of</w:t>
      </w:r>
      <w:proofErr w:type="spellEnd"/>
      <w:r>
        <w:t xml:space="preserve"> </w:t>
      </w:r>
      <w:proofErr w:type="spellStart"/>
      <w:r>
        <w:t>Perennial</w:t>
      </w:r>
      <w:proofErr w:type="spellEnd"/>
      <w:r>
        <w:t xml:space="preserve"> </w:t>
      </w:r>
      <w:proofErr w:type="spellStart"/>
      <w:r>
        <w:t>Ryegrass</w:t>
      </w:r>
      <w:proofErr w:type="spellEnd"/>
      <w:r>
        <w:t xml:space="preserve"> </w:t>
      </w:r>
      <w:proofErr w:type="spellStart"/>
      <w:r>
        <w:t>to</w:t>
      </w:r>
      <w:proofErr w:type="spellEnd"/>
      <w:r>
        <w:t xml:space="preserve"> </w:t>
      </w:r>
      <w:proofErr w:type="spellStart"/>
      <w:r>
        <w:t>Abiotic</w:t>
      </w:r>
      <w:proofErr w:type="spellEnd"/>
      <w:r>
        <w:t xml:space="preserve"> Stress: </w:t>
      </w:r>
      <w:proofErr w:type="spellStart"/>
      <w:r>
        <w:t>Underlying</w:t>
      </w:r>
      <w:proofErr w:type="spellEnd"/>
      <w:r>
        <w:t xml:space="preserve"> </w:t>
      </w:r>
      <w:proofErr w:type="spellStart"/>
      <w:r>
        <w:t>Survival</w:t>
      </w:r>
      <w:proofErr w:type="spellEnd"/>
      <w:r>
        <w:t xml:space="preserve"> </w:t>
      </w:r>
      <w:proofErr w:type="spellStart"/>
      <w:r>
        <w:t>Strategies</w:t>
      </w:r>
      <w:proofErr w:type="spellEnd"/>
      <w:r>
        <w:t xml:space="preserve"> and </w:t>
      </w:r>
      <w:proofErr w:type="spellStart"/>
      <w:r>
        <w:rPr>
          <w:spacing w:val="-2"/>
        </w:rPr>
        <w:t>Adaptation</w:t>
      </w:r>
      <w:proofErr w:type="spellEnd"/>
      <w:r>
        <w:tab/>
      </w:r>
      <w:proofErr w:type="spellStart"/>
      <w:r>
        <w:rPr>
          <w:spacing w:val="-2"/>
        </w:rPr>
        <w:t>Mechanisms</w:t>
      </w:r>
      <w:proofErr w:type="spellEnd"/>
      <w:r>
        <w:rPr>
          <w:spacing w:val="-2"/>
        </w:rPr>
        <w:t>.</w:t>
      </w:r>
      <w:r>
        <w:tab/>
      </w:r>
      <w:proofErr w:type="spellStart"/>
      <w:r>
        <w:rPr>
          <w:i/>
          <w:spacing w:val="-4"/>
        </w:rPr>
        <w:t>Life</w:t>
      </w:r>
      <w:proofErr w:type="spellEnd"/>
      <w:r>
        <w:rPr>
          <w:spacing w:val="-4"/>
        </w:rPr>
        <w:t>,</w:t>
      </w:r>
      <w:r>
        <w:tab/>
      </w:r>
      <w:r>
        <w:rPr>
          <w:i/>
          <w:spacing w:val="-2"/>
        </w:rPr>
        <w:t>12</w:t>
      </w:r>
      <w:r>
        <w:rPr>
          <w:spacing w:val="-2"/>
        </w:rPr>
        <w:t>(6),</w:t>
      </w:r>
      <w:r>
        <w:tab/>
      </w:r>
      <w:r>
        <w:rPr>
          <w:spacing w:val="-4"/>
        </w:rPr>
        <w:t>860.</w:t>
      </w:r>
    </w:p>
    <w:p w:rsidR="00C54548" w:rsidRDefault="00263DB7">
      <w:pPr>
        <w:pStyle w:val="Textoindependiente"/>
        <w:spacing w:line="274" w:lineRule="exact"/>
        <w:ind w:left="1048"/>
      </w:pPr>
      <w:r>
        <w:rPr>
          <w:spacing w:val="-2"/>
        </w:rPr>
        <w:t>https://doi.org/10.3390/life12060860</w:t>
      </w:r>
    </w:p>
    <w:p w:rsidR="00C54548" w:rsidRDefault="00263DB7">
      <w:pPr>
        <w:tabs>
          <w:tab w:val="left" w:pos="2427"/>
        </w:tabs>
        <w:spacing w:before="260" w:line="360" w:lineRule="auto"/>
        <w:ind w:left="1048" w:right="136" w:hanging="481"/>
        <w:rPr>
          <w:sz w:val="24"/>
        </w:rPr>
      </w:pPr>
      <w:r>
        <w:rPr>
          <w:sz w:val="24"/>
        </w:rPr>
        <w:t>Ministerio</w:t>
      </w:r>
      <w:r>
        <w:rPr>
          <w:spacing w:val="-6"/>
          <w:sz w:val="24"/>
        </w:rPr>
        <w:t xml:space="preserve"> </w:t>
      </w:r>
      <w:r>
        <w:rPr>
          <w:sz w:val="24"/>
        </w:rPr>
        <w:t>de</w:t>
      </w:r>
      <w:r>
        <w:rPr>
          <w:spacing w:val="-4"/>
          <w:sz w:val="24"/>
        </w:rPr>
        <w:t xml:space="preserve"> </w:t>
      </w:r>
      <w:r>
        <w:rPr>
          <w:sz w:val="24"/>
        </w:rPr>
        <w:t>Desarrollo</w:t>
      </w:r>
      <w:r>
        <w:rPr>
          <w:spacing w:val="-6"/>
          <w:sz w:val="24"/>
        </w:rPr>
        <w:t xml:space="preserve"> </w:t>
      </w:r>
      <w:r>
        <w:rPr>
          <w:sz w:val="24"/>
        </w:rPr>
        <w:t>Agrario</w:t>
      </w:r>
      <w:r>
        <w:rPr>
          <w:spacing w:val="-6"/>
          <w:sz w:val="24"/>
        </w:rPr>
        <w:t xml:space="preserve"> </w:t>
      </w:r>
      <w:r>
        <w:rPr>
          <w:sz w:val="24"/>
        </w:rPr>
        <w:t>y</w:t>
      </w:r>
      <w:r>
        <w:rPr>
          <w:spacing w:val="-6"/>
          <w:sz w:val="24"/>
        </w:rPr>
        <w:t xml:space="preserve"> </w:t>
      </w:r>
      <w:r>
        <w:rPr>
          <w:sz w:val="24"/>
        </w:rPr>
        <w:t>Riego.</w:t>
      </w:r>
      <w:r>
        <w:rPr>
          <w:spacing w:val="-9"/>
          <w:sz w:val="24"/>
        </w:rPr>
        <w:t xml:space="preserve"> </w:t>
      </w:r>
      <w:r>
        <w:rPr>
          <w:sz w:val="24"/>
        </w:rPr>
        <w:t>(2021,</w:t>
      </w:r>
      <w:r>
        <w:rPr>
          <w:spacing w:val="-5"/>
          <w:sz w:val="24"/>
        </w:rPr>
        <w:t xml:space="preserve"> </w:t>
      </w:r>
      <w:proofErr w:type="spellStart"/>
      <w:r>
        <w:rPr>
          <w:sz w:val="24"/>
        </w:rPr>
        <w:t>December</w:t>
      </w:r>
      <w:proofErr w:type="spellEnd"/>
      <w:r>
        <w:rPr>
          <w:spacing w:val="-5"/>
          <w:sz w:val="24"/>
        </w:rPr>
        <w:t xml:space="preserve"> </w:t>
      </w:r>
      <w:r>
        <w:rPr>
          <w:sz w:val="24"/>
        </w:rPr>
        <w:t xml:space="preserve">20). </w:t>
      </w:r>
      <w:r>
        <w:rPr>
          <w:i/>
          <w:sz w:val="24"/>
        </w:rPr>
        <w:t>KURI</w:t>
      </w:r>
      <w:r>
        <w:rPr>
          <w:i/>
          <w:spacing w:val="-5"/>
          <w:sz w:val="24"/>
        </w:rPr>
        <w:t xml:space="preserve"> </w:t>
      </w:r>
      <w:r>
        <w:rPr>
          <w:i/>
          <w:sz w:val="24"/>
        </w:rPr>
        <w:t>es</w:t>
      </w:r>
      <w:r>
        <w:rPr>
          <w:i/>
          <w:spacing w:val="-7"/>
          <w:sz w:val="24"/>
        </w:rPr>
        <w:t xml:space="preserve"> </w:t>
      </w:r>
      <w:r>
        <w:rPr>
          <w:i/>
          <w:sz w:val="24"/>
        </w:rPr>
        <w:t>la</w:t>
      </w:r>
      <w:r>
        <w:rPr>
          <w:i/>
          <w:spacing w:val="-6"/>
          <w:sz w:val="24"/>
        </w:rPr>
        <w:t xml:space="preserve"> </w:t>
      </w:r>
      <w:r>
        <w:rPr>
          <w:i/>
          <w:sz w:val="24"/>
        </w:rPr>
        <w:t>nueva raza compuesta de cuy con alta calidad genética que tiene el Perú</w:t>
      </w:r>
      <w:r>
        <w:rPr>
          <w:sz w:val="24"/>
        </w:rPr>
        <w:t xml:space="preserve">. Nota de </w:t>
      </w:r>
      <w:r>
        <w:rPr>
          <w:spacing w:val="-2"/>
          <w:sz w:val="24"/>
        </w:rPr>
        <w:t>Prensa.</w:t>
      </w:r>
      <w:r>
        <w:rPr>
          <w:sz w:val="24"/>
        </w:rPr>
        <w:tab/>
      </w:r>
      <w:r>
        <w:rPr>
          <w:spacing w:val="-2"/>
          <w:sz w:val="24"/>
        </w:rPr>
        <w:t>https://</w:t>
      </w:r>
      <w:hyperlink r:id="rId25">
        <w:r>
          <w:rPr>
            <w:spacing w:val="-2"/>
            <w:sz w:val="24"/>
          </w:rPr>
          <w:t>www.gob.pe/institucion/inia/noticias/571437-kuri-es-la-</w:t>
        </w:r>
      </w:hyperlink>
      <w:r>
        <w:rPr>
          <w:spacing w:val="-2"/>
          <w:sz w:val="24"/>
        </w:rPr>
        <w:t xml:space="preserve"> nueva-raza-compuesta-de-cuy-con-alta-calidad-genetica-que-tiene-el- peru?utm_source=chatgpt.com</w:t>
      </w:r>
    </w:p>
    <w:p w:rsidR="00C54548" w:rsidRDefault="00263DB7">
      <w:pPr>
        <w:spacing w:before="118" w:line="360" w:lineRule="auto"/>
        <w:ind w:left="1048" w:right="141" w:hanging="481"/>
        <w:jc w:val="both"/>
        <w:rPr>
          <w:sz w:val="24"/>
        </w:rPr>
      </w:pPr>
      <w:r>
        <w:rPr>
          <w:sz w:val="24"/>
        </w:rPr>
        <w:t xml:space="preserve">Muñoz, C. (2023). </w:t>
      </w:r>
      <w:r>
        <w:rPr>
          <w:i/>
          <w:sz w:val="24"/>
        </w:rPr>
        <w:t xml:space="preserve">Aprovechamiento de los residuos de maíz generados en la estación experimental de </w:t>
      </w:r>
      <w:proofErr w:type="spellStart"/>
      <w:r>
        <w:rPr>
          <w:i/>
          <w:sz w:val="24"/>
        </w:rPr>
        <w:t>tunshi</w:t>
      </w:r>
      <w:proofErr w:type="spellEnd"/>
      <w:r>
        <w:rPr>
          <w:i/>
          <w:sz w:val="24"/>
        </w:rPr>
        <w:t xml:space="preserve"> de la Escuela Superior Politécnica de Chimborazo para la producción de </w:t>
      </w:r>
      <w:proofErr w:type="spellStart"/>
      <w:r>
        <w:rPr>
          <w:i/>
          <w:sz w:val="24"/>
        </w:rPr>
        <w:t>bioensilaje</w:t>
      </w:r>
      <w:proofErr w:type="spellEnd"/>
      <w:r>
        <w:rPr>
          <w:sz w:val="24"/>
        </w:rPr>
        <w:t>. Escuela Superior Politécnica de Chimborazo.</w:t>
      </w:r>
    </w:p>
    <w:p w:rsidR="00C54548" w:rsidRDefault="00263DB7">
      <w:pPr>
        <w:pStyle w:val="Textoindependiente"/>
        <w:spacing w:before="121" w:line="360" w:lineRule="auto"/>
        <w:ind w:left="1048" w:right="138" w:hanging="481"/>
        <w:jc w:val="both"/>
      </w:pPr>
      <w:r>
        <w:t xml:space="preserve">Muñoz, M., &amp; Vargas, P. (2024). Parámetros físicos y químicos de la transformación de la carne de cuy (Cavia </w:t>
      </w:r>
      <w:proofErr w:type="spellStart"/>
      <w:r>
        <w:t>porcellus</w:t>
      </w:r>
      <w:proofErr w:type="spellEnd"/>
      <w:r>
        <w:t xml:space="preserve">). </w:t>
      </w:r>
      <w:proofErr w:type="spellStart"/>
      <w:r>
        <w:rPr>
          <w:i/>
        </w:rPr>
        <w:t>Journal</w:t>
      </w:r>
      <w:proofErr w:type="spellEnd"/>
      <w:r>
        <w:rPr>
          <w:i/>
        </w:rPr>
        <w:t xml:space="preserve"> </w:t>
      </w:r>
      <w:proofErr w:type="spellStart"/>
      <w:r>
        <w:rPr>
          <w:i/>
        </w:rPr>
        <w:t>of</w:t>
      </w:r>
      <w:proofErr w:type="spellEnd"/>
      <w:r>
        <w:rPr>
          <w:i/>
        </w:rPr>
        <w:t xml:space="preserve"> </w:t>
      </w:r>
      <w:proofErr w:type="spellStart"/>
      <w:r>
        <w:rPr>
          <w:i/>
        </w:rPr>
        <w:t>Science</w:t>
      </w:r>
      <w:proofErr w:type="spellEnd"/>
      <w:r>
        <w:rPr>
          <w:i/>
        </w:rPr>
        <w:t xml:space="preserve"> and </w:t>
      </w:r>
      <w:proofErr w:type="spellStart"/>
      <w:r>
        <w:rPr>
          <w:i/>
        </w:rPr>
        <w:t>Research</w:t>
      </w:r>
      <w:proofErr w:type="spellEnd"/>
      <w:r>
        <w:t xml:space="preserve">, </w:t>
      </w:r>
      <w:r>
        <w:rPr>
          <w:i/>
        </w:rPr>
        <w:t>9</w:t>
      </w:r>
      <w:r>
        <w:t>(4), 1–13.</w:t>
      </w:r>
    </w:p>
    <w:p w:rsidR="00C54548" w:rsidRDefault="00263DB7">
      <w:pPr>
        <w:pStyle w:val="Textoindependiente"/>
        <w:spacing w:before="122"/>
        <w:ind w:left="568"/>
        <w:jc w:val="both"/>
      </w:pPr>
      <w:proofErr w:type="spellStart"/>
      <w:r>
        <w:t>Mweugang</w:t>
      </w:r>
      <w:proofErr w:type="spellEnd"/>
      <w:r>
        <w:t>,</w:t>
      </w:r>
      <w:r>
        <w:rPr>
          <w:spacing w:val="13"/>
        </w:rPr>
        <w:t xml:space="preserve"> </w:t>
      </w:r>
      <w:r>
        <w:t>N.,</w:t>
      </w:r>
      <w:r>
        <w:rPr>
          <w:spacing w:val="13"/>
        </w:rPr>
        <w:t xml:space="preserve"> </w:t>
      </w:r>
      <w:proofErr w:type="spellStart"/>
      <w:r>
        <w:t>Maguipa</w:t>
      </w:r>
      <w:proofErr w:type="spellEnd"/>
      <w:r>
        <w:t>,</w:t>
      </w:r>
      <w:r>
        <w:rPr>
          <w:spacing w:val="10"/>
        </w:rPr>
        <w:t xml:space="preserve"> </w:t>
      </w:r>
      <w:r>
        <w:t>L.,</w:t>
      </w:r>
      <w:r>
        <w:rPr>
          <w:spacing w:val="13"/>
        </w:rPr>
        <w:t xml:space="preserve"> </w:t>
      </w:r>
      <w:proofErr w:type="spellStart"/>
      <w:r>
        <w:t>Mbougueng</w:t>
      </w:r>
      <w:proofErr w:type="spellEnd"/>
      <w:r>
        <w:t>,</w:t>
      </w:r>
      <w:r>
        <w:rPr>
          <w:spacing w:val="13"/>
        </w:rPr>
        <w:t xml:space="preserve"> </w:t>
      </w:r>
      <w:r>
        <w:t>D.,</w:t>
      </w:r>
      <w:r>
        <w:rPr>
          <w:spacing w:val="14"/>
        </w:rPr>
        <w:t xml:space="preserve"> </w:t>
      </w:r>
      <w:proofErr w:type="spellStart"/>
      <w:r>
        <w:t>Womeni</w:t>
      </w:r>
      <w:proofErr w:type="spellEnd"/>
      <w:r>
        <w:t>,</w:t>
      </w:r>
      <w:r>
        <w:rPr>
          <w:spacing w:val="13"/>
        </w:rPr>
        <w:t xml:space="preserve"> </w:t>
      </w:r>
      <w:r>
        <w:t>M.,</w:t>
      </w:r>
      <w:r>
        <w:rPr>
          <w:spacing w:val="13"/>
        </w:rPr>
        <w:t xml:space="preserve"> </w:t>
      </w:r>
      <w:proofErr w:type="spellStart"/>
      <w:r>
        <w:t>Fonteh</w:t>
      </w:r>
      <w:proofErr w:type="spellEnd"/>
      <w:r>
        <w:t>,</w:t>
      </w:r>
      <w:r>
        <w:rPr>
          <w:spacing w:val="14"/>
        </w:rPr>
        <w:t xml:space="preserve"> </w:t>
      </w:r>
      <w:r>
        <w:t>F.,</w:t>
      </w:r>
      <w:r>
        <w:rPr>
          <w:spacing w:val="9"/>
        </w:rPr>
        <w:t xml:space="preserve"> </w:t>
      </w:r>
      <w:r>
        <w:t>&amp;</w:t>
      </w:r>
      <w:r>
        <w:rPr>
          <w:spacing w:val="15"/>
        </w:rPr>
        <w:t xml:space="preserve"> </w:t>
      </w:r>
      <w:proofErr w:type="spellStart"/>
      <w:r>
        <w:rPr>
          <w:spacing w:val="-2"/>
        </w:rPr>
        <w:t>Pamo</w:t>
      </w:r>
      <w:proofErr w:type="spellEnd"/>
      <w:r>
        <w:rPr>
          <w:spacing w:val="-2"/>
        </w:rPr>
        <w:t>,</w:t>
      </w:r>
    </w:p>
    <w:p w:rsidR="00C54548" w:rsidRDefault="00263DB7">
      <w:pPr>
        <w:pStyle w:val="Textoindependiente"/>
        <w:spacing w:before="136"/>
        <w:ind w:left="1048"/>
        <w:jc w:val="both"/>
      </w:pPr>
      <w:r>
        <w:t>E.</w:t>
      </w:r>
      <w:r>
        <w:rPr>
          <w:spacing w:val="34"/>
        </w:rPr>
        <w:t xml:space="preserve"> </w:t>
      </w:r>
      <w:r>
        <w:t>(2022).</w:t>
      </w:r>
      <w:r>
        <w:rPr>
          <w:spacing w:val="35"/>
        </w:rPr>
        <w:t xml:space="preserve"> </w:t>
      </w:r>
      <w:r>
        <w:t>Mineral</w:t>
      </w:r>
      <w:r>
        <w:rPr>
          <w:spacing w:val="35"/>
        </w:rPr>
        <w:t xml:space="preserve"> </w:t>
      </w:r>
      <w:proofErr w:type="spellStart"/>
      <w:r>
        <w:t>contents</w:t>
      </w:r>
      <w:proofErr w:type="spellEnd"/>
      <w:r>
        <w:rPr>
          <w:spacing w:val="33"/>
        </w:rPr>
        <w:t xml:space="preserve"> </w:t>
      </w:r>
      <w:proofErr w:type="spellStart"/>
      <w:r>
        <w:t>of</w:t>
      </w:r>
      <w:proofErr w:type="spellEnd"/>
      <w:r>
        <w:rPr>
          <w:spacing w:val="34"/>
        </w:rPr>
        <w:t xml:space="preserve"> </w:t>
      </w:r>
      <w:r>
        <w:t>guinea</w:t>
      </w:r>
      <w:r>
        <w:rPr>
          <w:spacing w:val="36"/>
        </w:rPr>
        <w:t xml:space="preserve"> </w:t>
      </w:r>
      <w:proofErr w:type="spellStart"/>
      <w:r>
        <w:t>pigs</w:t>
      </w:r>
      <w:proofErr w:type="spellEnd"/>
      <w:r>
        <w:t>’</w:t>
      </w:r>
      <w:r>
        <w:rPr>
          <w:spacing w:val="34"/>
        </w:rPr>
        <w:t xml:space="preserve"> </w:t>
      </w:r>
      <w:r>
        <w:t>(Cavia</w:t>
      </w:r>
      <w:r>
        <w:rPr>
          <w:spacing w:val="36"/>
        </w:rPr>
        <w:t xml:space="preserve"> </w:t>
      </w:r>
      <w:proofErr w:type="spellStart"/>
      <w:r>
        <w:t>porcellus</w:t>
      </w:r>
      <w:proofErr w:type="spellEnd"/>
      <w:r>
        <w:rPr>
          <w:spacing w:val="33"/>
        </w:rPr>
        <w:t xml:space="preserve"> </w:t>
      </w:r>
      <w:r>
        <w:t>L.)</w:t>
      </w:r>
      <w:r>
        <w:rPr>
          <w:spacing w:val="30"/>
        </w:rPr>
        <w:t xml:space="preserve"> </w:t>
      </w:r>
      <w:proofErr w:type="spellStart"/>
      <w:r>
        <w:t>meat</w:t>
      </w:r>
      <w:proofErr w:type="spellEnd"/>
      <w:r>
        <w:rPr>
          <w:spacing w:val="36"/>
        </w:rPr>
        <w:t xml:space="preserve"> </w:t>
      </w:r>
      <w:proofErr w:type="spellStart"/>
      <w:r>
        <w:rPr>
          <w:spacing w:val="-5"/>
        </w:rPr>
        <w:t>ded</w:t>
      </w:r>
      <w:proofErr w:type="spellEnd"/>
    </w:p>
    <w:p w:rsidR="00C54548" w:rsidRDefault="00263DB7">
      <w:pPr>
        <w:pStyle w:val="Textoindependiente"/>
        <w:spacing w:before="137"/>
        <w:ind w:left="1048"/>
        <w:jc w:val="both"/>
        <w:rPr>
          <w:i/>
        </w:rPr>
      </w:pPr>
      <w:proofErr w:type="spellStart"/>
      <w:r>
        <w:t>cassava</w:t>
      </w:r>
      <w:proofErr w:type="spellEnd"/>
      <w:r>
        <w:rPr>
          <w:spacing w:val="47"/>
        </w:rPr>
        <w:t xml:space="preserve"> </w:t>
      </w:r>
      <w:r>
        <w:t>(Manihot</w:t>
      </w:r>
      <w:r>
        <w:rPr>
          <w:spacing w:val="48"/>
        </w:rPr>
        <w:t xml:space="preserve"> </w:t>
      </w:r>
      <w:proofErr w:type="spellStart"/>
      <w:r>
        <w:t>esculenta</w:t>
      </w:r>
      <w:proofErr w:type="spellEnd"/>
      <w:r>
        <w:rPr>
          <w:spacing w:val="49"/>
        </w:rPr>
        <w:t xml:space="preserve"> </w:t>
      </w:r>
      <w:proofErr w:type="spellStart"/>
      <w:r>
        <w:t>Crantz</w:t>
      </w:r>
      <w:proofErr w:type="spellEnd"/>
      <w:r>
        <w:t>)</w:t>
      </w:r>
      <w:r>
        <w:rPr>
          <w:spacing w:val="47"/>
        </w:rPr>
        <w:t xml:space="preserve"> </w:t>
      </w:r>
      <w:proofErr w:type="spellStart"/>
      <w:r>
        <w:t>leaf</w:t>
      </w:r>
      <w:proofErr w:type="spellEnd"/>
      <w:r>
        <w:rPr>
          <w:spacing w:val="43"/>
        </w:rPr>
        <w:t xml:space="preserve"> </w:t>
      </w:r>
      <w:proofErr w:type="spellStart"/>
      <w:r>
        <w:t>meal</w:t>
      </w:r>
      <w:proofErr w:type="spellEnd"/>
      <w:r>
        <w:rPr>
          <w:spacing w:val="48"/>
        </w:rPr>
        <w:t xml:space="preserve"> </w:t>
      </w:r>
      <w:r>
        <w:t>as</w:t>
      </w:r>
      <w:r>
        <w:rPr>
          <w:spacing w:val="46"/>
        </w:rPr>
        <w:t xml:space="preserve"> </w:t>
      </w:r>
      <w:proofErr w:type="spellStart"/>
      <w:r>
        <w:t>protein</w:t>
      </w:r>
      <w:proofErr w:type="spellEnd"/>
      <w:r>
        <w:rPr>
          <w:spacing w:val="47"/>
        </w:rPr>
        <w:t xml:space="preserve"> </w:t>
      </w:r>
      <w:proofErr w:type="spellStart"/>
      <w:r>
        <w:t>source</w:t>
      </w:r>
      <w:proofErr w:type="spellEnd"/>
      <w:r>
        <w:t>.</w:t>
      </w:r>
      <w:r>
        <w:rPr>
          <w:spacing w:val="59"/>
        </w:rPr>
        <w:t xml:space="preserve"> </w:t>
      </w:r>
      <w:proofErr w:type="spellStart"/>
      <w:r>
        <w:rPr>
          <w:i/>
          <w:spacing w:val="-2"/>
        </w:rPr>
        <w:t>Scholars</w:t>
      </w:r>
      <w:proofErr w:type="spellEnd"/>
    </w:p>
    <w:p w:rsidR="00C54548" w:rsidRDefault="00C54548">
      <w:pPr>
        <w:pStyle w:val="Textoindependiente"/>
        <w:jc w:val="both"/>
        <w:rPr>
          <w:i/>
        </w:rPr>
        <w:sectPr w:rsidR="00C54548">
          <w:pgSz w:w="11910" w:h="16840"/>
          <w:pgMar w:top="1620" w:right="1559" w:bottom="1480" w:left="1700" w:header="0" w:footer="1286" w:gutter="0"/>
          <w:cols w:space="720"/>
        </w:sectPr>
      </w:pPr>
    </w:p>
    <w:p w:rsidR="00C54548" w:rsidRDefault="00263DB7">
      <w:pPr>
        <w:spacing w:before="64" w:line="362" w:lineRule="auto"/>
        <w:ind w:left="1048" w:right="140"/>
        <w:jc w:val="both"/>
        <w:rPr>
          <w:sz w:val="24"/>
        </w:rPr>
      </w:pPr>
      <w:proofErr w:type="spellStart"/>
      <w:r>
        <w:rPr>
          <w:i/>
          <w:sz w:val="24"/>
        </w:rPr>
        <w:lastRenderedPageBreak/>
        <w:t>Journal</w:t>
      </w:r>
      <w:proofErr w:type="spellEnd"/>
      <w:r>
        <w:rPr>
          <w:i/>
          <w:sz w:val="24"/>
        </w:rPr>
        <w:t xml:space="preserve"> </w:t>
      </w:r>
      <w:proofErr w:type="spellStart"/>
      <w:r>
        <w:rPr>
          <w:i/>
          <w:sz w:val="24"/>
        </w:rPr>
        <w:t>of</w:t>
      </w:r>
      <w:proofErr w:type="spellEnd"/>
      <w:r>
        <w:rPr>
          <w:i/>
          <w:sz w:val="24"/>
        </w:rPr>
        <w:t xml:space="preserve"> </w:t>
      </w:r>
      <w:proofErr w:type="spellStart"/>
      <w:r>
        <w:rPr>
          <w:i/>
          <w:sz w:val="24"/>
        </w:rPr>
        <w:t>Agriculture</w:t>
      </w:r>
      <w:proofErr w:type="spellEnd"/>
      <w:r>
        <w:rPr>
          <w:i/>
          <w:sz w:val="24"/>
        </w:rPr>
        <w:t xml:space="preserve"> and </w:t>
      </w:r>
      <w:proofErr w:type="spellStart"/>
      <w:r>
        <w:rPr>
          <w:i/>
          <w:sz w:val="24"/>
        </w:rPr>
        <w:t>Veterinary</w:t>
      </w:r>
      <w:proofErr w:type="spellEnd"/>
      <w:r>
        <w:rPr>
          <w:i/>
          <w:sz w:val="24"/>
        </w:rPr>
        <w:t xml:space="preserve"> </w:t>
      </w:r>
      <w:proofErr w:type="spellStart"/>
      <w:r>
        <w:rPr>
          <w:i/>
          <w:sz w:val="24"/>
        </w:rPr>
        <w:t>Sciences</w:t>
      </w:r>
      <w:proofErr w:type="spellEnd"/>
      <w:r>
        <w:rPr>
          <w:sz w:val="24"/>
        </w:rPr>
        <w:t xml:space="preserve">, </w:t>
      </w:r>
      <w:r>
        <w:rPr>
          <w:i/>
          <w:sz w:val="24"/>
        </w:rPr>
        <w:t>9</w:t>
      </w:r>
      <w:r>
        <w:rPr>
          <w:sz w:val="24"/>
        </w:rPr>
        <w:t xml:space="preserve">(7), 91–98. </w:t>
      </w:r>
      <w:r>
        <w:rPr>
          <w:spacing w:val="-2"/>
          <w:sz w:val="24"/>
        </w:rPr>
        <w:t>https://doi.org/10.36347/sjavs.2022.v09i07.003</w:t>
      </w:r>
    </w:p>
    <w:p w:rsidR="00C54548" w:rsidRDefault="00263DB7">
      <w:pPr>
        <w:tabs>
          <w:tab w:val="left" w:pos="3184"/>
          <w:tab w:val="left" w:pos="4931"/>
          <w:tab w:val="left" w:pos="6539"/>
          <w:tab w:val="left" w:pos="7675"/>
        </w:tabs>
        <w:spacing w:before="115" w:line="360" w:lineRule="auto"/>
        <w:ind w:left="1048" w:right="140" w:hanging="481"/>
        <w:jc w:val="both"/>
        <w:rPr>
          <w:sz w:val="24"/>
        </w:rPr>
      </w:pPr>
      <w:r>
        <w:rPr>
          <w:sz w:val="24"/>
        </w:rPr>
        <w:t>Novak,</w:t>
      </w:r>
      <w:r>
        <w:rPr>
          <w:spacing w:val="-11"/>
          <w:sz w:val="24"/>
        </w:rPr>
        <w:t xml:space="preserve"> </w:t>
      </w:r>
      <w:r>
        <w:rPr>
          <w:sz w:val="24"/>
        </w:rPr>
        <w:t>M.</w:t>
      </w:r>
      <w:r>
        <w:rPr>
          <w:spacing w:val="-11"/>
          <w:sz w:val="24"/>
        </w:rPr>
        <w:t xml:space="preserve"> </w:t>
      </w:r>
      <w:r>
        <w:rPr>
          <w:sz w:val="24"/>
        </w:rPr>
        <w:t>(2023).</w:t>
      </w:r>
      <w:r>
        <w:rPr>
          <w:spacing w:val="-10"/>
          <w:sz w:val="24"/>
        </w:rPr>
        <w:t xml:space="preserve"> </w:t>
      </w:r>
      <w:r>
        <w:rPr>
          <w:i/>
          <w:sz w:val="24"/>
        </w:rPr>
        <w:t>Calidad</w:t>
      </w:r>
      <w:r>
        <w:rPr>
          <w:i/>
          <w:spacing w:val="-11"/>
          <w:sz w:val="24"/>
        </w:rPr>
        <w:t xml:space="preserve"> </w:t>
      </w:r>
      <w:r>
        <w:rPr>
          <w:i/>
          <w:sz w:val="24"/>
        </w:rPr>
        <w:t>de</w:t>
      </w:r>
      <w:r>
        <w:rPr>
          <w:i/>
          <w:spacing w:val="-10"/>
          <w:sz w:val="24"/>
        </w:rPr>
        <w:t xml:space="preserve"> </w:t>
      </w:r>
      <w:r>
        <w:rPr>
          <w:i/>
          <w:sz w:val="24"/>
        </w:rPr>
        <w:t>la</w:t>
      </w:r>
      <w:r>
        <w:rPr>
          <w:i/>
          <w:spacing w:val="-11"/>
          <w:sz w:val="24"/>
        </w:rPr>
        <w:t xml:space="preserve"> </w:t>
      </w:r>
      <w:r>
        <w:rPr>
          <w:i/>
          <w:sz w:val="24"/>
        </w:rPr>
        <w:t>carne</w:t>
      </w:r>
      <w:r>
        <w:rPr>
          <w:i/>
          <w:spacing w:val="-10"/>
          <w:sz w:val="24"/>
        </w:rPr>
        <w:t xml:space="preserve"> </w:t>
      </w:r>
      <w:r>
        <w:rPr>
          <w:i/>
          <w:sz w:val="24"/>
        </w:rPr>
        <w:t>de</w:t>
      </w:r>
      <w:r>
        <w:rPr>
          <w:i/>
          <w:spacing w:val="-14"/>
          <w:sz w:val="24"/>
        </w:rPr>
        <w:t xml:space="preserve"> </w:t>
      </w:r>
      <w:r>
        <w:rPr>
          <w:i/>
          <w:sz w:val="24"/>
        </w:rPr>
        <w:t>cuyes</w:t>
      </w:r>
      <w:r>
        <w:rPr>
          <w:i/>
          <w:spacing w:val="-13"/>
          <w:sz w:val="24"/>
        </w:rPr>
        <w:t xml:space="preserve"> </w:t>
      </w:r>
      <w:r>
        <w:rPr>
          <w:i/>
          <w:sz w:val="24"/>
        </w:rPr>
        <w:t>(Cavia</w:t>
      </w:r>
      <w:r>
        <w:rPr>
          <w:i/>
          <w:spacing w:val="-11"/>
          <w:sz w:val="24"/>
        </w:rPr>
        <w:t xml:space="preserve"> </w:t>
      </w:r>
      <w:proofErr w:type="spellStart"/>
      <w:r>
        <w:rPr>
          <w:i/>
          <w:sz w:val="24"/>
        </w:rPr>
        <w:t>porcellus</w:t>
      </w:r>
      <w:proofErr w:type="spellEnd"/>
      <w:r>
        <w:rPr>
          <w:i/>
          <w:sz w:val="24"/>
        </w:rPr>
        <w:t>)</w:t>
      </w:r>
      <w:r>
        <w:rPr>
          <w:i/>
          <w:spacing w:val="-11"/>
          <w:sz w:val="24"/>
        </w:rPr>
        <w:t xml:space="preserve"> </w:t>
      </w:r>
      <w:r>
        <w:rPr>
          <w:i/>
          <w:sz w:val="24"/>
        </w:rPr>
        <w:t>alimentados</w:t>
      </w:r>
      <w:r>
        <w:rPr>
          <w:i/>
          <w:spacing w:val="-13"/>
          <w:sz w:val="24"/>
        </w:rPr>
        <w:t xml:space="preserve"> </w:t>
      </w:r>
      <w:r>
        <w:rPr>
          <w:i/>
          <w:sz w:val="24"/>
        </w:rPr>
        <w:t>con harina de larvas de mosca soldado (</w:t>
      </w:r>
      <w:proofErr w:type="spellStart"/>
      <w:r>
        <w:rPr>
          <w:i/>
          <w:sz w:val="24"/>
        </w:rPr>
        <w:t>Hermetia</w:t>
      </w:r>
      <w:proofErr w:type="spellEnd"/>
      <w:r>
        <w:rPr>
          <w:i/>
          <w:sz w:val="24"/>
        </w:rPr>
        <w:t xml:space="preserve"> </w:t>
      </w:r>
      <w:proofErr w:type="spellStart"/>
      <w:r>
        <w:rPr>
          <w:i/>
          <w:sz w:val="24"/>
        </w:rPr>
        <w:t>illucens</w:t>
      </w:r>
      <w:proofErr w:type="spellEnd"/>
      <w:r>
        <w:rPr>
          <w:i/>
          <w:sz w:val="24"/>
        </w:rPr>
        <w:t xml:space="preserve">) como fuente proteica </w:t>
      </w:r>
      <w:r>
        <w:rPr>
          <w:spacing w:val="-2"/>
          <w:sz w:val="24"/>
        </w:rPr>
        <w:t>[Universidad</w:t>
      </w:r>
      <w:r>
        <w:rPr>
          <w:sz w:val="24"/>
        </w:rPr>
        <w:tab/>
      </w:r>
      <w:r>
        <w:rPr>
          <w:spacing w:val="-2"/>
          <w:sz w:val="24"/>
        </w:rPr>
        <w:t>Nacional</w:t>
      </w:r>
      <w:r>
        <w:rPr>
          <w:sz w:val="24"/>
        </w:rPr>
        <w:tab/>
      </w:r>
      <w:r>
        <w:rPr>
          <w:spacing w:val="-2"/>
          <w:sz w:val="24"/>
        </w:rPr>
        <w:t>Agraria</w:t>
      </w:r>
      <w:r>
        <w:rPr>
          <w:sz w:val="24"/>
        </w:rPr>
        <w:tab/>
      </w:r>
      <w:r>
        <w:rPr>
          <w:spacing w:val="-6"/>
          <w:sz w:val="24"/>
        </w:rPr>
        <w:t>La</w:t>
      </w:r>
      <w:r>
        <w:rPr>
          <w:sz w:val="24"/>
        </w:rPr>
        <w:tab/>
      </w:r>
      <w:r>
        <w:rPr>
          <w:spacing w:val="-2"/>
          <w:sz w:val="24"/>
        </w:rPr>
        <w:t>Molina]. https://hdl.handle.net/20.500.12996/6161</w:t>
      </w:r>
    </w:p>
    <w:p w:rsidR="00C54548" w:rsidRDefault="00263DB7">
      <w:pPr>
        <w:spacing w:before="120" w:line="360" w:lineRule="auto"/>
        <w:ind w:left="1048" w:right="140" w:hanging="481"/>
        <w:jc w:val="both"/>
        <w:rPr>
          <w:sz w:val="24"/>
        </w:rPr>
      </w:pPr>
      <w:r>
        <w:rPr>
          <w:sz w:val="24"/>
        </w:rPr>
        <w:t xml:space="preserve">Obando, S. (2024). </w:t>
      </w:r>
      <w:r>
        <w:rPr>
          <w:i/>
          <w:sz w:val="24"/>
        </w:rPr>
        <w:t>Caracterización bromatológica de dos variedades de alfalfa (</w:t>
      </w:r>
      <w:proofErr w:type="spellStart"/>
      <w:r>
        <w:rPr>
          <w:i/>
          <w:sz w:val="24"/>
        </w:rPr>
        <w:t>Medicago</w:t>
      </w:r>
      <w:proofErr w:type="spellEnd"/>
      <w:r>
        <w:rPr>
          <w:i/>
          <w:spacing w:val="-3"/>
          <w:sz w:val="24"/>
        </w:rPr>
        <w:t xml:space="preserve"> </w:t>
      </w:r>
      <w:r>
        <w:rPr>
          <w:i/>
          <w:sz w:val="24"/>
        </w:rPr>
        <w:t>sativa)</w:t>
      </w:r>
      <w:r>
        <w:rPr>
          <w:i/>
          <w:spacing w:val="-3"/>
          <w:sz w:val="24"/>
        </w:rPr>
        <w:t xml:space="preserve"> </w:t>
      </w:r>
      <w:r>
        <w:rPr>
          <w:i/>
          <w:sz w:val="24"/>
        </w:rPr>
        <w:t>sometida</w:t>
      </w:r>
      <w:r>
        <w:rPr>
          <w:i/>
          <w:spacing w:val="-3"/>
          <w:sz w:val="24"/>
        </w:rPr>
        <w:t xml:space="preserve"> </w:t>
      </w:r>
      <w:r>
        <w:rPr>
          <w:i/>
          <w:sz w:val="24"/>
        </w:rPr>
        <w:t>a</w:t>
      </w:r>
      <w:r>
        <w:rPr>
          <w:i/>
          <w:spacing w:val="-3"/>
          <w:sz w:val="24"/>
        </w:rPr>
        <w:t xml:space="preserve"> </w:t>
      </w:r>
      <w:r>
        <w:rPr>
          <w:i/>
          <w:sz w:val="24"/>
        </w:rPr>
        <w:t>mutación</w:t>
      </w:r>
      <w:r>
        <w:rPr>
          <w:i/>
          <w:spacing w:val="-8"/>
          <w:sz w:val="24"/>
        </w:rPr>
        <w:t xml:space="preserve"> </w:t>
      </w:r>
      <w:r>
        <w:rPr>
          <w:i/>
          <w:sz w:val="24"/>
        </w:rPr>
        <w:t>física</w:t>
      </w:r>
      <w:r>
        <w:rPr>
          <w:i/>
          <w:spacing w:val="-3"/>
          <w:sz w:val="24"/>
        </w:rPr>
        <w:t xml:space="preserve"> </w:t>
      </w:r>
      <w:r>
        <w:rPr>
          <w:i/>
          <w:sz w:val="24"/>
        </w:rPr>
        <w:t>con</w:t>
      </w:r>
      <w:r>
        <w:rPr>
          <w:i/>
          <w:spacing w:val="-3"/>
          <w:sz w:val="24"/>
        </w:rPr>
        <w:t xml:space="preserve"> </w:t>
      </w:r>
      <w:r>
        <w:rPr>
          <w:i/>
          <w:sz w:val="24"/>
        </w:rPr>
        <w:t>rayos</w:t>
      </w:r>
      <w:r>
        <w:rPr>
          <w:i/>
          <w:spacing w:val="-5"/>
          <w:sz w:val="24"/>
        </w:rPr>
        <w:t xml:space="preserve"> </w:t>
      </w:r>
      <w:r>
        <w:rPr>
          <w:i/>
          <w:sz w:val="24"/>
        </w:rPr>
        <w:t>gamma</w:t>
      </w:r>
      <w:r>
        <w:rPr>
          <w:sz w:val="24"/>
        </w:rPr>
        <w:t>.</w:t>
      </w:r>
      <w:r>
        <w:rPr>
          <w:spacing w:val="-3"/>
          <w:sz w:val="24"/>
        </w:rPr>
        <w:t xml:space="preserve"> </w:t>
      </w:r>
      <w:r>
        <w:rPr>
          <w:sz w:val="24"/>
        </w:rPr>
        <w:t>Universidad Técnica de Babahoyo.</w:t>
      </w:r>
    </w:p>
    <w:p w:rsidR="00C54548" w:rsidRDefault="00263DB7">
      <w:pPr>
        <w:pStyle w:val="Textoindependiente"/>
        <w:spacing w:before="123" w:line="360" w:lineRule="auto"/>
        <w:ind w:left="1048" w:right="147" w:hanging="481"/>
        <w:jc w:val="both"/>
      </w:pPr>
      <w:proofErr w:type="spellStart"/>
      <w:r>
        <w:t>Olszewska</w:t>
      </w:r>
      <w:proofErr w:type="spellEnd"/>
      <w:r>
        <w:t xml:space="preserve">, M. (2021). </w:t>
      </w:r>
      <w:proofErr w:type="spellStart"/>
      <w:r>
        <w:t>Effects</w:t>
      </w:r>
      <w:proofErr w:type="spellEnd"/>
      <w:r>
        <w:t xml:space="preserve"> </w:t>
      </w:r>
      <w:proofErr w:type="spellStart"/>
      <w:r>
        <w:t>of</w:t>
      </w:r>
      <w:proofErr w:type="spellEnd"/>
      <w:r>
        <w:t xml:space="preserve"> cultivar, </w:t>
      </w:r>
      <w:proofErr w:type="spellStart"/>
      <w:r>
        <w:t>nitrogen</w:t>
      </w:r>
      <w:proofErr w:type="spellEnd"/>
      <w:r>
        <w:t xml:space="preserve"> </w:t>
      </w:r>
      <w:proofErr w:type="spellStart"/>
      <w:r>
        <w:t>rate</w:t>
      </w:r>
      <w:proofErr w:type="spellEnd"/>
      <w:r>
        <w:t xml:space="preserve"> and </w:t>
      </w:r>
      <w:proofErr w:type="spellStart"/>
      <w:r>
        <w:t>harvest</w:t>
      </w:r>
      <w:proofErr w:type="spellEnd"/>
      <w:r>
        <w:t xml:space="preserve"> time </w:t>
      </w:r>
      <w:proofErr w:type="spellStart"/>
      <w:r>
        <w:t>on</w:t>
      </w:r>
      <w:proofErr w:type="spellEnd"/>
      <w:r>
        <w:t xml:space="preserve"> </w:t>
      </w:r>
      <w:proofErr w:type="spellStart"/>
      <w:r>
        <w:t>the</w:t>
      </w:r>
      <w:proofErr w:type="spellEnd"/>
      <w:r>
        <w:t xml:space="preserve"> </w:t>
      </w:r>
      <w:proofErr w:type="spellStart"/>
      <w:r>
        <w:t>content</w:t>
      </w:r>
      <w:proofErr w:type="spellEnd"/>
      <w:r>
        <w:t xml:space="preserve"> </w:t>
      </w:r>
      <w:proofErr w:type="spellStart"/>
      <w:r>
        <w:t>of</w:t>
      </w:r>
      <w:proofErr w:type="spellEnd"/>
      <w:r>
        <w:t xml:space="preserve"> </w:t>
      </w:r>
      <w:proofErr w:type="spellStart"/>
      <w:r>
        <w:t>carbohydrates</w:t>
      </w:r>
      <w:proofErr w:type="spellEnd"/>
      <w:r>
        <w:t xml:space="preserve"> and </w:t>
      </w:r>
      <w:proofErr w:type="spellStart"/>
      <w:r>
        <w:t>protein</w:t>
      </w:r>
      <w:proofErr w:type="spellEnd"/>
      <w:r>
        <w:t xml:space="preserve"> in </w:t>
      </w:r>
      <w:proofErr w:type="spellStart"/>
      <w:r>
        <w:t>the</w:t>
      </w:r>
      <w:proofErr w:type="spellEnd"/>
      <w:r>
        <w:t xml:space="preserve"> </w:t>
      </w:r>
      <w:proofErr w:type="spellStart"/>
      <w:r>
        <w:t>biomass</w:t>
      </w:r>
      <w:proofErr w:type="spellEnd"/>
      <w:r>
        <w:t xml:space="preserve"> </w:t>
      </w:r>
      <w:proofErr w:type="spellStart"/>
      <w:r>
        <w:t>of</w:t>
      </w:r>
      <w:proofErr w:type="spellEnd"/>
      <w:r>
        <w:t xml:space="preserve"> </w:t>
      </w:r>
      <w:proofErr w:type="spellStart"/>
      <w:r>
        <w:t>perennial</w:t>
      </w:r>
      <w:proofErr w:type="spellEnd"/>
      <w:r>
        <w:t xml:space="preserve"> </w:t>
      </w:r>
      <w:proofErr w:type="spellStart"/>
      <w:r>
        <w:t>ryegrass</w:t>
      </w:r>
      <w:proofErr w:type="spellEnd"/>
      <w:r>
        <w:t xml:space="preserve">. </w:t>
      </w:r>
      <w:proofErr w:type="spellStart"/>
      <w:r>
        <w:rPr>
          <w:i/>
        </w:rPr>
        <w:t>Agronomy</w:t>
      </w:r>
      <w:proofErr w:type="spellEnd"/>
      <w:r>
        <w:t xml:space="preserve">, </w:t>
      </w:r>
      <w:r>
        <w:rPr>
          <w:i/>
        </w:rPr>
        <w:t>11</w:t>
      </w:r>
      <w:r>
        <w:t>(3), 468. https://doi.org/10.3390/agronomy11030468</w:t>
      </w:r>
    </w:p>
    <w:p w:rsidR="00C54548" w:rsidRDefault="00263DB7">
      <w:pPr>
        <w:pStyle w:val="Textoindependiente"/>
        <w:spacing w:before="118" w:line="360" w:lineRule="auto"/>
        <w:ind w:left="1048" w:right="139" w:hanging="481"/>
        <w:jc w:val="both"/>
      </w:pPr>
      <w:r>
        <w:t xml:space="preserve">Paredes, M., &amp; Goicochea, E. (2021). Efecto de cinco dietas con diferentes proporciones de fibra detergente neutro y almidón en el rendimiento productivo, comportamiento </w:t>
      </w:r>
      <w:proofErr w:type="spellStart"/>
      <w:r>
        <w:t>ingestivo</w:t>
      </w:r>
      <w:proofErr w:type="spellEnd"/>
      <w:r>
        <w:t xml:space="preserve"> y peso de órganos digestivos del cuy (Cavia </w:t>
      </w:r>
      <w:proofErr w:type="spellStart"/>
      <w:r>
        <w:t>porcellus</w:t>
      </w:r>
      <w:proofErr w:type="spellEnd"/>
      <w:r>
        <w:t xml:space="preserve">). </w:t>
      </w:r>
      <w:r>
        <w:rPr>
          <w:i/>
        </w:rPr>
        <w:t>Revista de Investigaciones Veterinarias Del Perú</w:t>
      </w:r>
      <w:r>
        <w:t xml:space="preserve">, </w:t>
      </w:r>
      <w:r>
        <w:rPr>
          <w:i/>
        </w:rPr>
        <w:t>32</w:t>
      </w:r>
      <w:r>
        <w:t>(1), e19495. https://doi.org/10.15381/rivep.v32i1.19495</w:t>
      </w:r>
    </w:p>
    <w:p w:rsidR="00C54548" w:rsidRDefault="00263DB7">
      <w:pPr>
        <w:pStyle w:val="Textoindependiente"/>
        <w:spacing w:before="123" w:line="360" w:lineRule="auto"/>
        <w:ind w:left="1048" w:right="132" w:hanging="481"/>
        <w:jc w:val="both"/>
      </w:pPr>
      <w:r>
        <w:t>Pérez-Martell,</w:t>
      </w:r>
      <w:r>
        <w:rPr>
          <w:spacing w:val="-3"/>
        </w:rPr>
        <w:t xml:space="preserve"> </w:t>
      </w:r>
      <w:r>
        <w:t>L., Guerrero-Rodríguez,</w:t>
      </w:r>
      <w:r>
        <w:rPr>
          <w:spacing w:val="-4"/>
        </w:rPr>
        <w:t xml:space="preserve"> </w:t>
      </w:r>
      <w:r>
        <w:t xml:space="preserve">J., Martínez-Carrera, D., </w:t>
      </w:r>
      <w:proofErr w:type="spellStart"/>
      <w:r>
        <w:t>Enriquez</w:t>
      </w:r>
      <w:proofErr w:type="spellEnd"/>
      <w:r>
        <w:t>-Quiroz, J.,</w:t>
      </w:r>
      <w:r>
        <w:rPr>
          <w:spacing w:val="-1"/>
        </w:rPr>
        <w:t xml:space="preserve"> </w:t>
      </w:r>
      <w:r>
        <w:t>Pérez-Ramírez,</w:t>
      </w:r>
      <w:r>
        <w:rPr>
          <w:spacing w:val="-1"/>
        </w:rPr>
        <w:t xml:space="preserve"> </w:t>
      </w:r>
      <w:r>
        <w:t>E.,</w:t>
      </w:r>
      <w:r>
        <w:rPr>
          <w:spacing w:val="-4"/>
        </w:rPr>
        <w:t xml:space="preserve"> </w:t>
      </w:r>
      <w:r>
        <w:t>&amp; Ramírez-Valverde,</w:t>
      </w:r>
      <w:r>
        <w:rPr>
          <w:spacing w:val="-1"/>
        </w:rPr>
        <w:t xml:space="preserve"> </w:t>
      </w:r>
      <w:r>
        <w:t>B.</w:t>
      </w:r>
      <w:r>
        <w:rPr>
          <w:spacing w:val="-1"/>
        </w:rPr>
        <w:t xml:space="preserve"> </w:t>
      </w:r>
      <w:r>
        <w:t>(2023).</w:t>
      </w:r>
      <w:r>
        <w:rPr>
          <w:spacing w:val="-4"/>
        </w:rPr>
        <w:t xml:space="preserve"> </w:t>
      </w:r>
      <w:r>
        <w:t>Composición</w:t>
      </w:r>
      <w:r>
        <w:rPr>
          <w:spacing w:val="-1"/>
        </w:rPr>
        <w:t xml:space="preserve"> </w:t>
      </w:r>
      <w:r>
        <w:t>química del rastrojo de tres cultivares de maíz esterilizados y colonizados por micelio de</w:t>
      </w:r>
      <w:r>
        <w:rPr>
          <w:spacing w:val="-9"/>
        </w:rPr>
        <w:t xml:space="preserve"> </w:t>
      </w:r>
      <w:proofErr w:type="spellStart"/>
      <w:r>
        <w:t>Ganoderma</w:t>
      </w:r>
      <w:proofErr w:type="spellEnd"/>
      <w:r>
        <w:rPr>
          <w:spacing w:val="-13"/>
        </w:rPr>
        <w:t xml:space="preserve"> </w:t>
      </w:r>
      <w:proofErr w:type="spellStart"/>
      <w:r>
        <w:t>lucidum</w:t>
      </w:r>
      <w:proofErr w:type="spellEnd"/>
      <w:r>
        <w:t>.</w:t>
      </w:r>
      <w:r>
        <w:rPr>
          <w:spacing w:val="-10"/>
        </w:rPr>
        <w:t xml:space="preserve"> </w:t>
      </w:r>
      <w:r>
        <w:rPr>
          <w:i/>
        </w:rPr>
        <w:t>Revista</w:t>
      </w:r>
      <w:r>
        <w:rPr>
          <w:i/>
          <w:spacing w:val="-9"/>
        </w:rPr>
        <w:t xml:space="preserve"> </w:t>
      </w:r>
      <w:r>
        <w:rPr>
          <w:i/>
        </w:rPr>
        <w:t>Mexicana</w:t>
      </w:r>
      <w:r>
        <w:rPr>
          <w:i/>
          <w:spacing w:val="-14"/>
        </w:rPr>
        <w:t xml:space="preserve"> </w:t>
      </w:r>
      <w:r>
        <w:rPr>
          <w:i/>
        </w:rPr>
        <w:t>de</w:t>
      </w:r>
      <w:r>
        <w:rPr>
          <w:i/>
          <w:spacing w:val="-8"/>
        </w:rPr>
        <w:t xml:space="preserve"> </w:t>
      </w:r>
      <w:r>
        <w:rPr>
          <w:i/>
        </w:rPr>
        <w:t>Ciencias</w:t>
      </w:r>
      <w:r>
        <w:rPr>
          <w:i/>
          <w:spacing w:val="-12"/>
        </w:rPr>
        <w:t xml:space="preserve"> </w:t>
      </w:r>
      <w:r>
        <w:rPr>
          <w:i/>
        </w:rPr>
        <w:t>Pecuarias</w:t>
      </w:r>
      <w:r>
        <w:t>,</w:t>
      </w:r>
      <w:r>
        <w:rPr>
          <w:spacing w:val="-10"/>
        </w:rPr>
        <w:t xml:space="preserve"> </w:t>
      </w:r>
      <w:r>
        <w:rPr>
          <w:i/>
        </w:rPr>
        <w:t>14</w:t>
      </w:r>
      <w:r>
        <w:t>(2),</w:t>
      </w:r>
      <w:r>
        <w:rPr>
          <w:spacing w:val="-9"/>
        </w:rPr>
        <w:t xml:space="preserve"> </w:t>
      </w:r>
      <w:r>
        <w:rPr>
          <w:spacing w:val="-4"/>
        </w:rPr>
        <w:t>349–</w:t>
      </w:r>
    </w:p>
    <w:p w:rsidR="00C54548" w:rsidRDefault="00263DB7">
      <w:pPr>
        <w:pStyle w:val="Textoindependiente"/>
        <w:ind w:left="1048"/>
        <w:jc w:val="both"/>
      </w:pPr>
      <w:r>
        <w:t xml:space="preserve">365. </w:t>
      </w:r>
      <w:r>
        <w:rPr>
          <w:spacing w:val="-2"/>
        </w:rPr>
        <w:t>https://doi.org/10.22319/rmcp.v14i2.6003</w:t>
      </w:r>
    </w:p>
    <w:p w:rsidR="00C54548" w:rsidRDefault="00263DB7">
      <w:pPr>
        <w:tabs>
          <w:tab w:val="left" w:pos="3068"/>
          <w:tab w:val="left" w:pos="4486"/>
          <w:tab w:val="left" w:pos="5538"/>
          <w:tab w:val="left" w:pos="6635"/>
          <w:tab w:val="left" w:pos="7627"/>
        </w:tabs>
        <w:spacing w:before="256" w:line="360" w:lineRule="auto"/>
        <w:ind w:left="1048" w:right="144" w:hanging="481"/>
        <w:jc w:val="both"/>
        <w:rPr>
          <w:sz w:val="24"/>
        </w:rPr>
      </w:pPr>
      <w:r>
        <w:rPr>
          <w:sz w:val="24"/>
        </w:rPr>
        <w:t xml:space="preserve">Plúa, K. (2023). </w:t>
      </w:r>
      <w:r>
        <w:rPr>
          <w:i/>
          <w:sz w:val="24"/>
        </w:rPr>
        <w:t>Evaluación del comportamiento productivo del cuy híbrido obtenido</w:t>
      </w:r>
      <w:r>
        <w:rPr>
          <w:i/>
          <w:spacing w:val="-15"/>
          <w:sz w:val="24"/>
        </w:rPr>
        <w:t xml:space="preserve"> </w:t>
      </w:r>
      <w:r>
        <w:rPr>
          <w:i/>
          <w:sz w:val="24"/>
        </w:rPr>
        <w:t>entre</w:t>
      </w:r>
      <w:r>
        <w:rPr>
          <w:i/>
          <w:spacing w:val="-15"/>
          <w:sz w:val="24"/>
        </w:rPr>
        <w:t xml:space="preserve"> </w:t>
      </w:r>
      <w:r>
        <w:rPr>
          <w:i/>
          <w:sz w:val="24"/>
        </w:rPr>
        <w:t>raza</w:t>
      </w:r>
      <w:r>
        <w:rPr>
          <w:i/>
          <w:spacing w:val="-15"/>
          <w:sz w:val="24"/>
        </w:rPr>
        <w:t xml:space="preserve"> </w:t>
      </w:r>
      <w:r>
        <w:rPr>
          <w:i/>
          <w:sz w:val="24"/>
        </w:rPr>
        <w:t>criolla</w:t>
      </w:r>
      <w:r>
        <w:rPr>
          <w:i/>
          <w:spacing w:val="-15"/>
          <w:sz w:val="24"/>
        </w:rPr>
        <w:t xml:space="preserve"> </w:t>
      </w:r>
      <w:r>
        <w:rPr>
          <w:i/>
          <w:sz w:val="24"/>
        </w:rPr>
        <w:t>(Cavia</w:t>
      </w:r>
      <w:r>
        <w:rPr>
          <w:i/>
          <w:spacing w:val="-15"/>
          <w:sz w:val="24"/>
        </w:rPr>
        <w:t xml:space="preserve"> </w:t>
      </w:r>
      <w:proofErr w:type="spellStart"/>
      <w:r>
        <w:rPr>
          <w:i/>
          <w:sz w:val="24"/>
        </w:rPr>
        <w:t>porcellus</w:t>
      </w:r>
      <w:proofErr w:type="spellEnd"/>
      <w:r>
        <w:rPr>
          <w:i/>
          <w:sz w:val="24"/>
        </w:rPr>
        <w:t>)</w:t>
      </w:r>
      <w:r>
        <w:rPr>
          <w:i/>
          <w:spacing w:val="-15"/>
          <w:sz w:val="24"/>
        </w:rPr>
        <w:t xml:space="preserve"> </w:t>
      </w:r>
      <w:r>
        <w:rPr>
          <w:i/>
          <w:sz w:val="24"/>
        </w:rPr>
        <w:t>y</w:t>
      </w:r>
      <w:r>
        <w:rPr>
          <w:i/>
          <w:spacing w:val="-15"/>
          <w:sz w:val="24"/>
        </w:rPr>
        <w:t xml:space="preserve"> </w:t>
      </w:r>
      <w:r>
        <w:rPr>
          <w:i/>
          <w:sz w:val="24"/>
        </w:rPr>
        <w:t>raza</w:t>
      </w:r>
      <w:r>
        <w:rPr>
          <w:i/>
          <w:spacing w:val="-15"/>
          <w:sz w:val="24"/>
        </w:rPr>
        <w:t xml:space="preserve"> </w:t>
      </w:r>
      <w:r>
        <w:rPr>
          <w:i/>
          <w:sz w:val="24"/>
        </w:rPr>
        <w:t>peruana</w:t>
      </w:r>
      <w:r>
        <w:rPr>
          <w:i/>
          <w:spacing w:val="-15"/>
          <w:sz w:val="24"/>
        </w:rPr>
        <w:t xml:space="preserve"> </w:t>
      </w:r>
      <w:r>
        <w:rPr>
          <w:i/>
          <w:sz w:val="24"/>
        </w:rPr>
        <w:t>(Cavia</w:t>
      </w:r>
      <w:r>
        <w:rPr>
          <w:i/>
          <w:spacing w:val="-15"/>
          <w:sz w:val="24"/>
        </w:rPr>
        <w:t xml:space="preserve"> </w:t>
      </w:r>
      <w:proofErr w:type="spellStart"/>
      <w:r>
        <w:rPr>
          <w:i/>
          <w:sz w:val="24"/>
        </w:rPr>
        <w:t>porcellus</w:t>
      </w:r>
      <w:proofErr w:type="spellEnd"/>
      <w:r>
        <w:rPr>
          <w:i/>
          <w:sz w:val="24"/>
        </w:rPr>
        <w:t xml:space="preserve">) </w:t>
      </w:r>
      <w:r>
        <w:rPr>
          <w:spacing w:val="-2"/>
          <w:sz w:val="24"/>
        </w:rPr>
        <w:t>[Universidad</w:t>
      </w:r>
      <w:r>
        <w:rPr>
          <w:sz w:val="24"/>
        </w:rPr>
        <w:tab/>
      </w:r>
      <w:r>
        <w:rPr>
          <w:spacing w:val="-2"/>
          <w:sz w:val="24"/>
        </w:rPr>
        <w:t>Estatal</w:t>
      </w:r>
      <w:r>
        <w:rPr>
          <w:sz w:val="24"/>
        </w:rPr>
        <w:tab/>
      </w:r>
      <w:r>
        <w:rPr>
          <w:spacing w:val="-4"/>
          <w:sz w:val="24"/>
        </w:rPr>
        <w:t>del</w:t>
      </w:r>
      <w:r>
        <w:rPr>
          <w:sz w:val="24"/>
        </w:rPr>
        <w:tab/>
      </w:r>
      <w:r>
        <w:rPr>
          <w:spacing w:val="-4"/>
          <w:sz w:val="24"/>
        </w:rPr>
        <w:t>Sur</w:t>
      </w:r>
      <w:r>
        <w:rPr>
          <w:sz w:val="24"/>
        </w:rPr>
        <w:tab/>
      </w:r>
      <w:r>
        <w:rPr>
          <w:spacing w:val="-6"/>
          <w:sz w:val="24"/>
        </w:rPr>
        <w:t>de</w:t>
      </w:r>
      <w:r>
        <w:rPr>
          <w:sz w:val="24"/>
        </w:rPr>
        <w:tab/>
      </w:r>
      <w:r>
        <w:rPr>
          <w:spacing w:val="-2"/>
          <w:sz w:val="24"/>
        </w:rPr>
        <w:t>Manabí]. https://repositorio.unesum.edu.ec/handle/53000/5779</w:t>
      </w:r>
    </w:p>
    <w:p w:rsidR="00C54548" w:rsidRDefault="00263DB7">
      <w:pPr>
        <w:pStyle w:val="Textoindependiente"/>
        <w:spacing w:before="121" w:line="360" w:lineRule="auto"/>
        <w:ind w:left="1048" w:right="139" w:hanging="481"/>
        <w:jc w:val="both"/>
      </w:pPr>
      <w:r>
        <w:t xml:space="preserve">Quispe, D., Sarmiento, R., Huamán, D., Huayhua, J., &amp; </w:t>
      </w:r>
      <w:proofErr w:type="spellStart"/>
      <w:r>
        <w:t>Tapasco</w:t>
      </w:r>
      <w:proofErr w:type="spellEnd"/>
      <w:r>
        <w:t>, J. (2021). Determinación</w:t>
      </w:r>
      <w:r>
        <w:rPr>
          <w:spacing w:val="-15"/>
        </w:rPr>
        <w:t xml:space="preserve"> </w:t>
      </w:r>
      <w:r>
        <w:t>del</w:t>
      </w:r>
      <w:r>
        <w:rPr>
          <w:spacing w:val="-15"/>
        </w:rPr>
        <w:t xml:space="preserve"> </w:t>
      </w:r>
      <w:r>
        <w:t>momento</w:t>
      </w:r>
      <w:r>
        <w:rPr>
          <w:spacing w:val="-15"/>
        </w:rPr>
        <w:t xml:space="preserve"> </w:t>
      </w:r>
      <w:r>
        <w:t>óptimo</w:t>
      </w:r>
      <w:r>
        <w:rPr>
          <w:spacing w:val="-15"/>
        </w:rPr>
        <w:t xml:space="preserve"> </w:t>
      </w:r>
      <w:r>
        <w:t>de</w:t>
      </w:r>
      <w:r>
        <w:rPr>
          <w:spacing w:val="-15"/>
        </w:rPr>
        <w:t xml:space="preserve"> </w:t>
      </w:r>
      <w:r>
        <w:t>saca</w:t>
      </w:r>
      <w:r>
        <w:rPr>
          <w:spacing w:val="-15"/>
        </w:rPr>
        <w:t xml:space="preserve"> </w:t>
      </w:r>
      <w:r>
        <w:t>de</w:t>
      </w:r>
      <w:r>
        <w:rPr>
          <w:spacing w:val="-15"/>
        </w:rPr>
        <w:t xml:space="preserve"> </w:t>
      </w:r>
      <w:r>
        <w:t>reproductores</w:t>
      </w:r>
      <w:r>
        <w:rPr>
          <w:spacing w:val="-15"/>
        </w:rPr>
        <w:t xml:space="preserve"> </w:t>
      </w:r>
      <w:r>
        <w:t>en</w:t>
      </w:r>
      <w:r>
        <w:rPr>
          <w:spacing w:val="-15"/>
        </w:rPr>
        <w:t xml:space="preserve"> </w:t>
      </w:r>
      <w:r>
        <w:t>cuyes</w:t>
      </w:r>
      <w:r>
        <w:rPr>
          <w:spacing w:val="-15"/>
        </w:rPr>
        <w:t xml:space="preserve"> </w:t>
      </w:r>
      <w:r>
        <w:t xml:space="preserve">criollos (Cavia </w:t>
      </w:r>
      <w:proofErr w:type="spellStart"/>
      <w:r>
        <w:t>porcellus</w:t>
      </w:r>
      <w:proofErr w:type="spellEnd"/>
      <w:r>
        <w:t xml:space="preserve">). </w:t>
      </w:r>
      <w:r>
        <w:rPr>
          <w:i/>
        </w:rPr>
        <w:t>Revista de Investigaciones Veterinarias Del Perú</w:t>
      </w:r>
      <w:r>
        <w:t xml:space="preserve">, </w:t>
      </w:r>
      <w:r>
        <w:rPr>
          <w:i/>
        </w:rPr>
        <w:t>32</w:t>
      </w:r>
      <w:r>
        <w:t>(5), e21348. https://doi.org/10.15381/rivep.v32i5.21348</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extoindependiente"/>
        <w:spacing w:before="64" w:line="360" w:lineRule="auto"/>
        <w:ind w:left="1048" w:right="136" w:hanging="481"/>
        <w:jc w:val="both"/>
      </w:pPr>
      <w:r>
        <w:lastRenderedPageBreak/>
        <w:t xml:space="preserve">Ramírez-Esparza, U., Agustín-Chávez, M., Ochoa-Reyes, E., Alvarado-González, S., López-Martínez, L., </w:t>
      </w:r>
      <w:proofErr w:type="spellStart"/>
      <w:r>
        <w:t>Ascacio</w:t>
      </w:r>
      <w:proofErr w:type="spellEnd"/>
      <w:r>
        <w:t xml:space="preserve">-Valdés, J., Martínez-Ávila, G., Prado- Barragán, L., &amp; Buenrostro-Figueroa, J. (2024). </w:t>
      </w:r>
      <w:proofErr w:type="spellStart"/>
      <w:r>
        <w:t>Recent</w:t>
      </w:r>
      <w:proofErr w:type="spellEnd"/>
      <w:r>
        <w:t xml:space="preserve"> </w:t>
      </w:r>
      <w:proofErr w:type="spellStart"/>
      <w:r>
        <w:t>Advances</w:t>
      </w:r>
      <w:proofErr w:type="spellEnd"/>
      <w:r>
        <w:t xml:space="preserve"> in </w:t>
      </w:r>
      <w:proofErr w:type="spellStart"/>
      <w:r>
        <w:t>the</w:t>
      </w:r>
      <w:proofErr w:type="spellEnd"/>
      <w:r>
        <w:t xml:space="preserve"> </w:t>
      </w:r>
      <w:proofErr w:type="spellStart"/>
      <w:r>
        <w:t>Extraction</w:t>
      </w:r>
      <w:proofErr w:type="spellEnd"/>
      <w:r>
        <w:t xml:space="preserve"> and </w:t>
      </w:r>
      <w:proofErr w:type="spellStart"/>
      <w:r>
        <w:t>Characterization</w:t>
      </w:r>
      <w:proofErr w:type="spellEnd"/>
      <w:r>
        <w:t xml:space="preserve"> </w:t>
      </w:r>
      <w:proofErr w:type="spellStart"/>
      <w:r>
        <w:t>of</w:t>
      </w:r>
      <w:proofErr w:type="spellEnd"/>
      <w:r>
        <w:t xml:space="preserve"> </w:t>
      </w:r>
      <w:proofErr w:type="spellStart"/>
      <w:r>
        <w:t>Bioactive</w:t>
      </w:r>
      <w:proofErr w:type="spellEnd"/>
      <w:r>
        <w:t xml:space="preserve"> </w:t>
      </w:r>
      <w:proofErr w:type="spellStart"/>
      <w:r>
        <w:t>Compounds</w:t>
      </w:r>
      <w:proofErr w:type="spellEnd"/>
      <w:r>
        <w:t xml:space="preserve"> </w:t>
      </w:r>
      <w:proofErr w:type="spellStart"/>
      <w:r>
        <w:t>from</w:t>
      </w:r>
      <w:proofErr w:type="spellEnd"/>
      <w:r>
        <w:t xml:space="preserve"> </w:t>
      </w:r>
      <w:proofErr w:type="spellStart"/>
      <w:r>
        <w:t>Corn</w:t>
      </w:r>
      <w:proofErr w:type="spellEnd"/>
      <w:r>
        <w:t xml:space="preserve"> </w:t>
      </w:r>
      <w:proofErr w:type="spellStart"/>
      <w:r>
        <w:t>By</w:t>
      </w:r>
      <w:proofErr w:type="spellEnd"/>
      <w:r>
        <w:t xml:space="preserve">- </w:t>
      </w:r>
      <w:proofErr w:type="spellStart"/>
      <w:r>
        <w:t>Products</w:t>
      </w:r>
      <w:proofErr w:type="spellEnd"/>
      <w:r>
        <w:t xml:space="preserve">. </w:t>
      </w:r>
      <w:proofErr w:type="spellStart"/>
      <w:r>
        <w:rPr>
          <w:i/>
        </w:rPr>
        <w:t>Antioxidants</w:t>
      </w:r>
      <w:proofErr w:type="spellEnd"/>
      <w:r>
        <w:t xml:space="preserve">, </w:t>
      </w:r>
      <w:r>
        <w:rPr>
          <w:i/>
        </w:rPr>
        <w:t>13</w:t>
      </w:r>
      <w:r>
        <w:t>(9), 1142. https://doi.org/10.3390/antiox13091142</w:t>
      </w:r>
    </w:p>
    <w:p w:rsidR="00C54548" w:rsidRDefault="00263DB7">
      <w:pPr>
        <w:pStyle w:val="Textoindependiente"/>
        <w:spacing w:before="123"/>
        <w:ind w:left="568"/>
        <w:jc w:val="both"/>
      </w:pPr>
      <w:r>
        <w:t>Reyes-Silva,</w:t>
      </w:r>
      <w:r>
        <w:rPr>
          <w:spacing w:val="23"/>
        </w:rPr>
        <w:t xml:space="preserve"> </w:t>
      </w:r>
      <w:r>
        <w:t>F.,</w:t>
      </w:r>
      <w:r>
        <w:rPr>
          <w:spacing w:val="25"/>
        </w:rPr>
        <w:t xml:space="preserve"> </w:t>
      </w:r>
      <w:r>
        <w:t>Aguiar-Novillo,</w:t>
      </w:r>
      <w:r>
        <w:rPr>
          <w:spacing w:val="25"/>
        </w:rPr>
        <w:t xml:space="preserve"> </w:t>
      </w:r>
      <w:r>
        <w:t>S.,</w:t>
      </w:r>
      <w:r>
        <w:rPr>
          <w:spacing w:val="25"/>
        </w:rPr>
        <w:t xml:space="preserve"> </w:t>
      </w:r>
      <w:r>
        <w:t>Enríquez-Estrella,</w:t>
      </w:r>
      <w:r>
        <w:rPr>
          <w:spacing w:val="25"/>
        </w:rPr>
        <w:t xml:space="preserve"> </w:t>
      </w:r>
      <w:r>
        <w:t>M.,</w:t>
      </w:r>
      <w:r>
        <w:rPr>
          <w:spacing w:val="25"/>
        </w:rPr>
        <w:t xml:space="preserve"> </w:t>
      </w:r>
      <w:r>
        <w:t>&amp;</w:t>
      </w:r>
      <w:r>
        <w:rPr>
          <w:spacing w:val="24"/>
        </w:rPr>
        <w:t xml:space="preserve"> </w:t>
      </w:r>
      <w:proofErr w:type="spellStart"/>
      <w:r>
        <w:t>Uvidia-</w:t>
      </w:r>
      <w:r>
        <w:rPr>
          <w:spacing w:val="-2"/>
        </w:rPr>
        <w:t>Cabadiana</w:t>
      </w:r>
      <w:proofErr w:type="spellEnd"/>
      <w:r>
        <w:rPr>
          <w:spacing w:val="-2"/>
        </w:rPr>
        <w:t>,</w:t>
      </w:r>
    </w:p>
    <w:p w:rsidR="00C54548" w:rsidRDefault="00263DB7">
      <w:pPr>
        <w:pStyle w:val="Textoindependiente"/>
        <w:spacing w:before="136" w:line="360" w:lineRule="auto"/>
        <w:ind w:left="1048" w:right="136"/>
        <w:jc w:val="both"/>
      </w:pPr>
      <w:r>
        <w:t>H.</w:t>
      </w:r>
      <w:r>
        <w:rPr>
          <w:spacing w:val="-8"/>
        </w:rPr>
        <w:t xml:space="preserve"> </w:t>
      </w:r>
      <w:r>
        <w:t>(2021).</w:t>
      </w:r>
      <w:r>
        <w:rPr>
          <w:spacing w:val="-7"/>
        </w:rPr>
        <w:t xml:space="preserve"> </w:t>
      </w:r>
      <w:r>
        <w:t>Análisis</w:t>
      </w:r>
      <w:r>
        <w:rPr>
          <w:spacing w:val="-9"/>
        </w:rPr>
        <w:t xml:space="preserve"> </w:t>
      </w:r>
      <w:r>
        <w:t>del</w:t>
      </w:r>
      <w:r>
        <w:rPr>
          <w:spacing w:val="-7"/>
        </w:rPr>
        <w:t xml:space="preserve"> </w:t>
      </w:r>
      <w:r>
        <w:t>manejo,</w:t>
      </w:r>
      <w:r>
        <w:rPr>
          <w:spacing w:val="-8"/>
        </w:rPr>
        <w:t xml:space="preserve"> </w:t>
      </w:r>
      <w:r>
        <w:t>producción</w:t>
      </w:r>
      <w:r>
        <w:rPr>
          <w:spacing w:val="-8"/>
        </w:rPr>
        <w:t xml:space="preserve"> </w:t>
      </w:r>
      <w:r>
        <w:t>y</w:t>
      </w:r>
      <w:r>
        <w:rPr>
          <w:spacing w:val="-8"/>
        </w:rPr>
        <w:t xml:space="preserve"> </w:t>
      </w:r>
      <w:r>
        <w:t>comercialización</w:t>
      </w:r>
      <w:r>
        <w:rPr>
          <w:spacing w:val="-8"/>
        </w:rPr>
        <w:t xml:space="preserve"> </w:t>
      </w:r>
      <w:r>
        <w:t>del</w:t>
      </w:r>
      <w:r>
        <w:rPr>
          <w:spacing w:val="-7"/>
        </w:rPr>
        <w:t xml:space="preserve"> </w:t>
      </w:r>
      <w:r>
        <w:t>cuy</w:t>
      </w:r>
      <w:r>
        <w:rPr>
          <w:spacing w:val="-8"/>
        </w:rPr>
        <w:t xml:space="preserve"> </w:t>
      </w:r>
      <w:r>
        <w:t xml:space="preserve">(Cavia </w:t>
      </w:r>
      <w:proofErr w:type="spellStart"/>
      <w:r>
        <w:t>porcellus</w:t>
      </w:r>
      <w:proofErr w:type="spellEnd"/>
      <w:r>
        <w:t xml:space="preserve"> L.) en Ecuador. </w:t>
      </w:r>
      <w:r>
        <w:rPr>
          <w:i/>
        </w:rPr>
        <w:t>Dominio de Las Ciencias</w:t>
      </w:r>
      <w:r>
        <w:t xml:space="preserve">, </w:t>
      </w:r>
      <w:r>
        <w:rPr>
          <w:i/>
        </w:rPr>
        <w:t>7</w:t>
      </w:r>
      <w:r>
        <w:t xml:space="preserve">(6), 1004–1018. </w:t>
      </w:r>
      <w:r>
        <w:rPr>
          <w:spacing w:val="-2"/>
        </w:rPr>
        <w:t>https://doi.org/</w:t>
      </w:r>
      <w:hyperlink r:id="rId26">
        <w:r>
          <w:rPr>
            <w:spacing w:val="-2"/>
          </w:rPr>
          <w:t>http://dx.doi.org/10.23857/dc.v7i6.2377</w:t>
        </w:r>
      </w:hyperlink>
    </w:p>
    <w:p w:rsidR="00C54548" w:rsidRDefault="00263DB7">
      <w:pPr>
        <w:spacing w:before="122" w:line="360" w:lineRule="auto"/>
        <w:ind w:left="1048" w:right="142" w:hanging="481"/>
        <w:jc w:val="both"/>
        <w:rPr>
          <w:sz w:val="24"/>
        </w:rPr>
      </w:pPr>
      <w:r>
        <w:rPr>
          <w:sz w:val="24"/>
        </w:rPr>
        <w:t xml:space="preserve">Robayo, J. (2023). </w:t>
      </w:r>
      <w:r>
        <w:rPr>
          <w:i/>
          <w:sz w:val="24"/>
        </w:rPr>
        <w:t xml:space="preserve">Elaboración de una ficha técnica para el aseguramiento de la calidad de carne de cuy </w:t>
      </w:r>
      <w:r>
        <w:rPr>
          <w:sz w:val="24"/>
        </w:rPr>
        <w:t xml:space="preserve">[Escuela Superior Politécnica de Chimborazo]. </w:t>
      </w:r>
      <w:hyperlink r:id="rId27">
        <w:r>
          <w:rPr>
            <w:spacing w:val="-2"/>
            <w:sz w:val="24"/>
          </w:rPr>
          <w:t>http://dspace.espoch.edu.ec/handle/123456789/22038</w:t>
        </w:r>
      </w:hyperlink>
    </w:p>
    <w:p w:rsidR="00C54548" w:rsidRDefault="00263DB7">
      <w:pPr>
        <w:spacing w:before="118" w:line="360" w:lineRule="auto"/>
        <w:ind w:left="1048" w:right="142" w:hanging="481"/>
        <w:jc w:val="both"/>
        <w:rPr>
          <w:sz w:val="24"/>
        </w:rPr>
      </w:pPr>
      <w:r>
        <w:rPr>
          <w:sz w:val="24"/>
        </w:rPr>
        <w:t xml:space="preserve">Rodríguez, N. (2024). </w:t>
      </w:r>
      <w:r>
        <w:rPr>
          <w:i/>
          <w:sz w:val="24"/>
        </w:rPr>
        <w:t>Evaluación de alimentos balanceados comerciales en la etapa</w:t>
      </w:r>
      <w:r>
        <w:rPr>
          <w:i/>
          <w:spacing w:val="-7"/>
          <w:sz w:val="24"/>
        </w:rPr>
        <w:t xml:space="preserve"> </w:t>
      </w:r>
      <w:r>
        <w:rPr>
          <w:i/>
          <w:sz w:val="24"/>
        </w:rPr>
        <w:t>de</w:t>
      </w:r>
      <w:r>
        <w:rPr>
          <w:i/>
          <w:spacing w:val="-9"/>
          <w:sz w:val="24"/>
        </w:rPr>
        <w:t xml:space="preserve"> </w:t>
      </w:r>
      <w:r>
        <w:rPr>
          <w:i/>
          <w:sz w:val="24"/>
        </w:rPr>
        <w:t>crecimiento</w:t>
      </w:r>
      <w:r>
        <w:rPr>
          <w:i/>
          <w:spacing w:val="-7"/>
          <w:sz w:val="24"/>
        </w:rPr>
        <w:t xml:space="preserve"> </w:t>
      </w:r>
      <w:r>
        <w:rPr>
          <w:i/>
          <w:sz w:val="24"/>
        </w:rPr>
        <w:t>–</w:t>
      </w:r>
      <w:r>
        <w:rPr>
          <w:i/>
          <w:spacing w:val="-7"/>
          <w:sz w:val="24"/>
        </w:rPr>
        <w:t xml:space="preserve"> </w:t>
      </w:r>
      <w:r>
        <w:rPr>
          <w:i/>
          <w:sz w:val="24"/>
        </w:rPr>
        <w:t>engorde</w:t>
      </w:r>
      <w:r>
        <w:rPr>
          <w:i/>
          <w:spacing w:val="-9"/>
          <w:sz w:val="24"/>
        </w:rPr>
        <w:t xml:space="preserve"> </w:t>
      </w:r>
      <w:r>
        <w:rPr>
          <w:i/>
          <w:sz w:val="24"/>
        </w:rPr>
        <w:t>del</w:t>
      </w:r>
      <w:r>
        <w:rPr>
          <w:i/>
          <w:spacing w:val="-9"/>
          <w:sz w:val="24"/>
        </w:rPr>
        <w:t xml:space="preserve"> </w:t>
      </w:r>
      <w:r>
        <w:rPr>
          <w:i/>
          <w:sz w:val="24"/>
        </w:rPr>
        <w:t>cuy</w:t>
      </w:r>
      <w:r>
        <w:rPr>
          <w:i/>
          <w:spacing w:val="-9"/>
          <w:sz w:val="24"/>
        </w:rPr>
        <w:t xml:space="preserve"> </w:t>
      </w:r>
      <w:r>
        <w:rPr>
          <w:i/>
          <w:sz w:val="24"/>
        </w:rPr>
        <w:t>Cavia</w:t>
      </w:r>
      <w:r>
        <w:rPr>
          <w:i/>
          <w:spacing w:val="-7"/>
          <w:sz w:val="24"/>
        </w:rPr>
        <w:t xml:space="preserve"> </w:t>
      </w:r>
      <w:proofErr w:type="spellStart"/>
      <w:r>
        <w:rPr>
          <w:i/>
          <w:sz w:val="24"/>
        </w:rPr>
        <w:t>Porcellus</w:t>
      </w:r>
      <w:proofErr w:type="spellEnd"/>
      <w:r>
        <w:rPr>
          <w:i/>
          <w:spacing w:val="-12"/>
          <w:sz w:val="24"/>
        </w:rPr>
        <w:t xml:space="preserve"> </w:t>
      </w:r>
      <w:r>
        <w:rPr>
          <w:i/>
          <w:sz w:val="24"/>
        </w:rPr>
        <w:t>en</w:t>
      </w:r>
      <w:r>
        <w:rPr>
          <w:i/>
          <w:spacing w:val="-7"/>
          <w:sz w:val="24"/>
        </w:rPr>
        <w:t xml:space="preserve"> </w:t>
      </w:r>
      <w:r>
        <w:rPr>
          <w:i/>
          <w:sz w:val="24"/>
        </w:rPr>
        <w:t>el</w:t>
      </w:r>
      <w:r>
        <w:rPr>
          <w:i/>
          <w:spacing w:val="-6"/>
          <w:sz w:val="24"/>
        </w:rPr>
        <w:t xml:space="preserve"> </w:t>
      </w:r>
      <w:r>
        <w:rPr>
          <w:i/>
          <w:sz w:val="24"/>
        </w:rPr>
        <w:t>centro</w:t>
      </w:r>
      <w:r>
        <w:rPr>
          <w:i/>
          <w:spacing w:val="-7"/>
          <w:sz w:val="24"/>
        </w:rPr>
        <w:t xml:space="preserve"> </w:t>
      </w:r>
      <w:r>
        <w:rPr>
          <w:i/>
          <w:sz w:val="24"/>
        </w:rPr>
        <w:t>de</w:t>
      </w:r>
      <w:r>
        <w:rPr>
          <w:i/>
          <w:spacing w:val="-9"/>
          <w:sz w:val="24"/>
        </w:rPr>
        <w:t xml:space="preserve"> </w:t>
      </w:r>
      <w:r>
        <w:rPr>
          <w:i/>
          <w:sz w:val="24"/>
        </w:rPr>
        <w:t>apoyo Río Verde – UPSE</w:t>
      </w:r>
      <w:r>
        <w:rPr>
          <w:sz w:val="24"/>
        </w:rPr>
        <w:t>. Universidad Estatal Península de Santa Elena.</w:t>
      </w:r>
    </w:p>
    <w:p w:rsidR="00C54548" w:rsidRDefault="00263DB7">
      <w:pPr>
        <w:pStyle w:val="Textoindependiente"/>
        <w:tabs>
          <w:tab w:val="left" w:pos="5045"/>
          <w:tab w:val="left" w:pos="7850"/>
        </w:tabs>
        <w:spacing w:before="123" w:line="360" w:lineRule="auto"/>
        <w:ind w:left="1048" w:right="136" w:hanging="481"/>
        <w:jc w:val="both"/>
      </w:pPr>
      <w:r>
        <w:t>Rojas,</w:t>
      </w:r>
      <w:r>
        <w:rPr>
          <w:spacing w:val="-5"/>
        </w:rPr>
        <w:t xml:space="preserve"> </w:t>
      </w:r>
      <w:r>
        <w:t>L.,</w:t>
      </w:r>
      <w:r>
        <w:rPr>
          <w:spacing w:val="-5"/>
        </w:rPr>
        <w:t xml:space="preserve"> </w:t>
      </w:r>
      <w:r>
        <w:t>Noboa,</w:t>
      </w:r>
      <w:r>
        <w:rPr>
          <w:spacing w:val="-5"/>
        </w:rPr>
        <w:t xml:space="preserve"> </w:t>
      </w:r>
      <w:r>
        <w:t>T.,</w:t>
      </w:r>
      <w:r>
        <w:rPr>
          <w:spacing w:val="-5"/>
        </w:rPr>
        <w:t xml:space="preserve"> </w:t>
      </w:r>
      <w:proofErr w:type="spellStart"/>
      <w:r>
        <w:t>Shagñay</w:t>
      </w:r>
      <w:proofErr w:type="spellEnd"/>
      <w:r>
        <w:t>,</w:t>
      </w:r>
      <w:r>
        <w:rPr>
          <w:spacing w:val="-5"/>
        </w:rPr>
        <w:t xml:space="preserve"> </w:t>
      </w:r>
      <w:r>
        <w:t>S.,</w:t>
      </w:r>
      <w:r>
        <w:rPr>
          <w:spacing w:val="-5"/>
        </w:rPr>
        <w:t xml:space="preserve"> </w:t>
      </w:r>
      <w:r>
        <w:t>&amp;</w:t>
      </w:r>
      <w:r>
        <w:rPr>
          <w:spacing w:val="-4"/>
        </w:rPr>
        <w:t xml:space="preserve"> </w:t>
      </w:r>
      <w:r>
        <w:t>Cono,</w:t>
      </w:r>
      <w:r>
        <w:rPr>
          <w:spacing w:val="-5"/>
        </w:rPr>
        <w:t xml:space="preserve"> </w:t>
      </w:r>
      <w:r>
        <w:t>L.</w:t>
      </w:r>
      <w:r>
        <w:rPr>
          <w:spacing w:val="-5"/>
        </w:rPr>
        <w:t xml:space="preserve"> </w:t>
      </w:r>
      <w:r>
        <w:t>(2020).</w:t>
      </w:r>
      <w:r>
        <w:rPr>
          <w:spacing w:val="-4"/>
        </w:rPr>
        <w:t xml:space="preserve"> </w:t>
      </w:r>
      <w:r>
        <w:t>Alimentación</w:t>
      </w:r>
      <w:r>
        <w:rPr>
          <w:spacing w:val="-5"/>
        </w:rPr>
        <w:t xml:space="preserve"> </w:t>
      </w:r>
      <w:r>
        <w:t>de</w:t>
      </w:r>
      <w:r>
        <w:rPr>
          <w:spacing w:val="-3"/>
        </w:rPr>
        <w:t xml:space="preserve"> </w:t>
      </w:r>
      <w:r>
        <w:t>cuyes</w:t>
      </w:r>
      <w:r>
        <w:rPr>
          <w:spacing w:val="-6"/>
        </w:rPr>
        <w:t xml:space="preserve"> </w:t>
      </w:r>
      <w:r>
        <w:t>en</w:t>
      </w:r>
      <w:r>
        <w:rPr>
          <w:spacing w:val="-5"/>
        </w:rPr>
        <w:t xml:space="preserve"> </w:t>
      </w:r>
      <w:r>
        <w:t xml:space="preserve">la fase de crecimiento en base a gramíneas tropicales de Morona Santiago. </w:t>
      </w:r>
      <w:proofErr w:type="spellStart"/>
      <w:r>
        <w:rPr>
          <w:i/>
          <w:spacing w:val="-2"/>
        </w:rPr>
        <w:t>ConcienciaDigital</w:t>
      </w:r>
      <w:proofErr w:type="spellEnd"/>
      <w:r>
        <w:rPr>
          <w:spacing w:val="-2"/>
        </w:rPr>
        <w:t>,</w:t>
      </w:r>
      <w:r>
        <w:tab/>
      </w:r>
      <w:r>
        <w:rPr>
          <w:i/>
          <w:spacing w:val="-2"/>
        </w:rPr>
        <w:t>3</w:t>
      </w:r>
      <w:r>
        <w:rPr>
          <w:spacing w:val="-2"/>
        </w:rPr>
        <w:t>(2.2),</w:t>
      </w:r>
      <w:r>
        <w:tab/>
      </w:r>
      <w:r>
        <w:rPr>
          <w:spacing w:val="-2"/>
        </w:rPr>
        <w:t>50–59. https://doi.org/10.33262/concienciadigital.v3i2.2.1245</w:t>
      </w:r>
    </w:p>
    <w:p w:rsidR="00C54548" w:rsidRDefault="00263DB7">
      <w:pPr>
        <w:pStyle w:val="Textoindependiente"/>
        <w:spacing w:before="121" w:line="360" w:lineRule="auto"/>
        <w:ind w:left="1048" w:right="136" w:hanging="481"/>
        <w:jc w:val="both"/>
      </w:pPr>
      <w:r>
        <w:t>Salazar, E., Paredes, L., Nivela, L., &amp; Caicedo, L. (2025). Influencia del pH y la temperatura</w:t>
      </w:r>
      <w:r>
        <w:rPr>
          <w:spacing w:val="-12"/>
        </w:rPr>
        <w:t xml:space="preserve"> </w:t>
      </w:r>
      <w:r>
        <w:t>en</w:t>
      </w:r>
      <w:r>
        <w:rPr>
          <w:spacing w:val="-13"/>
        </w:rPr>
        <w:t xml:space="preserve"> </w:t>
      </w:r>
      <w:r>
        <w:t>los</w:t>
      </w:r>
      <w:r>
        <w:rPr>
          <w:spacing w:val="-15"/>
        </w:rPr>
        <w:t xml:space="preserve"> </w:t>
      </w:r>
      <w:r>
        <w:t>músculos</w:t>
      </w:r>
      <w:r>
        <w:rPr>
          <w:spacing w:val="-15"/>
        </w:rPr>
        <w:t xml:space="preserve"> </w:t>
      </w:r>
      <w:r>
        <w:t>de</w:t>
      </w:r>
      <w:r>
        <w:rPr>
          <w:spacing w:val="-12"/>
        </w:rPr>
        <w:t xml:space="preserve"> </w:t>
      </w:r>
      <w:r>
        <w:t>res</w:t>
      </w:r>
      <w:r>
        <w:rPr>
          <w:spacing w:val="-15"/>
        </w:rPr>
        <w:t xml:space="preserve"> </w:t>
      </w:r>
      <w:r>
        <w:t>y</w:t>
      </w:r>
      <w:r>
        <w:rPr>
          <w:spacing w:val="-13"/>
        </w:rPr>
        <w:t xml:space="preserve"> </w:t>
      </w:r>
      <w:r>
        <w:t>cerdo</w:t>
      </w:r>
      <w:r>
        <w:rPr>
          <w:spacing w:val="-10"/>
        </w:rPr>
        <w:t xml:space="preserve"> </w:t>
      </w:r>
      <w:r>
        <w:t>durante</w:t>
      </w:r>
      <w:r>
        <w:rPr>
          <w:spacing w:val="-12"/>
        </w:rPr>
        <w:t xml:space="preserve"> </w:t>
      </w:r>
      <w:r>
        <w:t>el</w:t>
      </w:r>
      <w:r>
        <w:rPr>
          <w:spacing w:val="-12"/>
        </w:rPr>
        <w:t xml:space="preserve"> </w:t>
      </w:r>
      <w:r>
        <w:t>proceso</w:t>
      </w:r>
      <w:r>
        <w:rPr>
          <w:spacing w:val="-13"/>
        </w:rPr>
        <w:t xml:space="preserve"> </w:t>
      </w:r>
      <w:r>
        <w:t>de</w:t>
      </w:r>
      <w:r>
        <w:rPr>
          <w:spacing w:val="-12"/>
        </w:rPr>
        <w:t xml:space="preserve"> </w:t>
      </w:r>
      <w:r>
        <w:t>faenado:</w:t>
      </w:r>
      <w:r>
        <w:rPr>
          <w:spacing w:val="-12"/>
        </w:rPr>
        <w:t xml:space="preserve"> </w:t>
      </w:r>
      <w:r>
        <w:t xml:space="preserve">Una revisión sistemática. </w:t>
      </w:r>
      <w:proofErr w:type="spellStart"/>
      <w:r>
        <w:rPr>
          <w:i/>
        </w:rPr>
        <w:t>AgroScience</w:t>
      </w:r>
      <w:proofErr w:type="spellEnd"/>
      <w:r>
        <w:rPr>
          <w:i/>
        </w:rPr>
        <w:t xml:space="preserve"> </w:t>
      </w:r>
      <w:proofErr w:type="spellStart"/>
      <w:r>
        <w:rPr>
          <w:i/>
        </w:rPr>
        <w:t>Research</w:t>
      </w:r>
      <w:proofErr w:type="spellEnd"/>
      <w:r>
        <w:t xml:space="preserve">, </w:t>
      </w:r>
      <w:r>
        <w:rPr>
          <w:i/>
        </w:rPr>
        <w:t>3</w:t>
      </w:r>
      <w:r>
        <w:t xml:space="preserve">(1), 69–76. </w:t>
      </w:r>
      <w:r>
        <w:rPr>
          <w:spacing w:val="-2"/>
        </w:rPr>
        <w:t>https://doi.org/10.17268/agrosci.2025.008</w:t>
      </w:r>
    </w:p>
    <w:p w:rsidR="00C54548" w:rsidRDefault="00263DB7">
      <w:pPr>
        <w:pStyle w:val="Textoindependiente"/>
        <w:spacing w:before="120" w:line="360" w:lineRule="auto"/>
        <w:ind w:left="1048" w:right="139" w:hanging="481"/>
        <w:jc w:val="both"/>
      </w:pPr>
      <w:proofErr w:type="spellStart"/>
      <w:r>
        <w:t>Shagñay</w:t>
      </w:r>
      <w:proofErr w:type="spellEnd"/>
      <w:r>
        <w:t>, S., Pico, J., Hidalgo, G., Medina, G., &amp; Vásquez, I. (2023). Evaluación del</w:t>
      </w:r>
      <w:r>
        <w:rPr>
          <w:spacing w:val="-10"/>
        </w:rPr>
        <w:t xml:space="preserve"> </w:t>
      </w:r>
      <w:r>
        <w:t>rendimiento</w:t>
      </w:r>
      <w:r>
        <w:rPr>
          <w:spacing w:val="-14"/>
        </w:rPr>
        <w:t xml:space="preserve"> </w:t>
      </w:r>
      <w:r>
        <w:t>a</w:t>
      </w:r>
      <w:r>
        <w:rPr>
          <w:spacing w:val="-13"/>
        </w:rPr>
        <w:t xml:space="preserve"> </w:t>
      </w:r>
      <w:r>
        <w:t>la</w:t>
      </w:r>
      <w:r>
        <w:rPr>
          <w:spacing w:val="-13"/>
        </w:rPr>
        <w:t xml:space="preserve"> </w:t>
      </w:r>
      <w:r>
        <w:t>canal</w:t>
      </w:r>
      <w:r>
        <w:rPr>
          <w:spacing w:val="-13"/>
        </w:rPr>
        <w:t xml:space="preserve"> </w:t>
      </w:r>
      <w:r>
        <w:t>en</w:t>
      </w:r>
      <w:r>
        <w:rPr>
          <w:spacing w:val="-11"/>
        </w:rPr>
        <w:t xml:space="preserve"> </w:t>
      </w:r>
      <w:r>
        <w:t>cuyes</w:t>
      </w:r>
      <w:r>
        <w:rPr>
          <w:spacing w:val="-12"/>
        </w:rPr>
        <w:t xml:space="preserve"> </w:t>
      </w:r>
      <w:r>
        <w:t>(Cavia</w:t>
      </w:r>
      <w:r>
        <w:rPr>
          <w:spacing w:val="-13"/>
        </w:rPr>
        <w:t xml:space="preserve"> </w:t>
      </w:r>
      <w:proofErr w:type="spellStart"/>
      <w:r>
        <w:t>porcellus</w:t>
      </w:r>
      <w:proofErr w:type="spellEnd"/>
      <w:r>
        <w:t>)</w:t>
      </w:r>
      <w:r>
        <w:rPr>
          <w:spacing w:val="-11"/>
        </w:rPr>
        <w:t xml:space="preserve"> </w:t>
      </w:r>
      <w:r>
        <w:t>sometidos</w:t>
      </w:r>
      <w:r>
        <w:rPr>
          <w:spacing w:val="-15"/>
        </w:rPr>
        <w:t xml:space="preserve"> </w:t>
      </w:r>
      <w:r>
        <w:t>a</w:t>
      </w:r>
      <w:r>
        <w:rPr>
          <w:spacing w:val="-13"/>
        </w:rPr>
        <w:t xml:space="preserve"> </w:t>
      </w:r>
      <w:r>
        <w:t>tres</w:t>
      </w:r>
      <w:r>
        <w:rPr>
          <w:spacing w:val="-12"/>
        </w:rPr>
        <w:t xml:space="preserve"> </w:t>
      </w:r>
      <w:r>
        <w:t xml:space="preserve">métodos de esterilización reproductiva. </w:t>
      </w:r>
      <w:r>
        <w:rPr>
          <w:i/>
        </w:rPr>
        <w:t>Ciencia Latina Revista Científica Multidisciplinar</w:t>
      </w:r>
      <w:r>
        <w:t>,</w:t>
      </w:r>
      <w:r>
        <w:rPr>
          <w:spacing w:val="-10"/>
        </w:rPr>
        <w:t xml:space="preserve"> </w:t>
      </w:r>
      <w:r>
        <w:rPr>
          <w:i/>
        </w:rPr>
        <w:t>7</w:t>
      </w:r>
      <w:r>
        <w:t>(4),</w:t>
      </w:r>
      <w:r>
        <w:rPr>
          <w:spacing w:val="-8"/>
        </w:rPr>
        <w:t xml:space="preserve"> </w:t>
      </w:r>
      <w:r>
        <w:t>4458–4470.</w:t>
      </w:r>
      <w:r>
        <w:rPr>
          <w:spacing w:val="-7"/>
        </w:rPr>
        <w:t xml:space="preserve"> </w:t>
      </w:r>
      <w:r>
        <w:rPr>
          <w:spacing w:val="-2"/>
        </w:rPr>
        <w:t>https://doi.org/10.37811/cl_rcm.v7i4.7292</w:t>
      </w:r>
    </w:p>
    <w:p w:rsidR="00C54548" w:rsidRDefault="00263DB7">
      <w:pPr>
        <w:pStyle w:val="Textoindependiente"/>
        <w:tabs>
          <w:tab w:val="left" w:pos="2652"/>
          <w:tab w:val="left" w:pos="4685"/>
          <w:tab w:val="left" w:pos="6162"/>
          <w:tab w:val="left" w:pos="7610"/>
        </w:tabs>
        <w:spacing w:before="121" w:line="357" w:lineRule="auto"/>
        <w:ind w:left="1048" w:right="136" w:hanging="481"/>
        <w:jc w:val="both"/>
      </w:pPr>
      <w:r>
        <w:t>Soto,</w:t>
      </w:r>
      <w:r>
        <w:rPr>
          <w:spacing w:val="-11"/>
        </w:rPr>
        <w:t xml:space="preserve"> </w:t>
      </w:r>
      <w:r>
        <w:t>M.</w:t>
      </w:r>
      <w:r>
        <w:rPr>
          <w:spacing w:val="-11"/>
        </w:rPr>
        <w:t xml:space="preserve"> </w:t>
      </w:r>
      <w:r>
        <w:t>(2024).</w:t>
      </w:r>
      <w:r>
        <w:rPr>
          <w:spacing w:val="-11"/>
        </w:rPr>
        <w:t xml:space="preserve"> </w:t>
      </w:r>
      <w:r>
        <w:t>Aprovechamiento</w:t>
      </w:r>
      <w:r>
        <w:rPr>
          <w:spacing w:val="-11"/>
        </w:rPr>
        <w:t xml:space="preserve"> </w:t>
      </w:r>
      <w:r>
        <w:t>de</w:t>
      </w:r>
      <w:r>
        <w:rPr>
          <w:spacing w:val="-10"/>
        </w:rPr>
        <w:t xml:space="preserve"> </w:t>
      </w:r>
      <w:r>
        <w:t>residuos</w:t>
      </w:r>
      <w:r>
        <w:rPr>
          <w:spacing w:val="-13"/>
        </w:rPr>
        <w:t xml:space="preserve"> </w:t>
      </w:r>
      <w:r>
        <w:t>del</w:t>
      </w:r>
      <w:r>
        <w:rPr>
          <w:spacing w:val="-10"/>
        </w:rPr>
        <w:t xml:space="preserve"> </w:t>
      </w:r>
      <w:r>
        <w:t>maíz</w:t>
      </w:r>
      <w:r>
        <w:rPr>
          <w:spacing w:val="-10"/>
        </w:rPr>
        <w:t xml:space="preserve"> </w:t>
      </w:r>
      <w:r>
        <w:t>(Zea</w:t>
      </w:r>
      <w:r>
        <w:rPr>
          <w:spacing w:val="-10"/>
        </w:rPr>
        <w:t xml:space="preserve"> </w:t>
      </w:r>
      <w:proofErr w:type="spellStart"/>
      <w:r>
        <w:t>mays</w:t>
      </w:r>
      <w:proofErr w:type="spellEnd"/>
      <w:r>
        <w:t>)</w:t>
      </w:r>
      <w:r>
        <w:rPr>
          <w:spacing w:val="-11"/>
        </w:rPr>
        <w:t xml:space="preserve"> </w:t>
      </w:r>
      <w:r>
        <w:t>en</w:t>
      </w:r>
      <w:r>
        <w:rPr>
          <w:spacing w:val="-15"/>
        </w:rPr>
        <w:t xml:space="preserve"> </w:t>
      </w:r>
      <w:r>
        <w:t>la</w:t>
      </w:r>
      <w:r>
        <w:rPr>
          <w:spacing w:val="-10"/>
        </w:rPr>
        <w:t xml:space="preserve"> </w:t>
      </w:r>
      <w:r>
        <w:t xml:space="preserve">industria: </w:t>
      </w:r>
      <w:r>
        <w:rPr>
          <w:spacing w:val="-2"/>
        </w:rPr>
        <w:t>Revisión</w:t>
      </w:r>
      <w:r>
        <w:tab/>
      </w:r>
      <w:r>
        <w:rPr>
          <w:spacing w:val="-2"/>
        </w:rPr>
        <w:t>bibliográfica.</w:t>
      </w:r>
      <w:r>
        <w:tab/>
      </w:r>
      <w:r>
        <w:rPr>
          <w:i/>
          <w:spacing w:val="-2"/>
        </w:rPr>
        <w:t>RIVAR</w:t>
      </w:r>
      <w:r>
        <w:rPr>
          <w:spacing w:val="-2"/>
        </w:rPr>
        <w:t>,</w:t>
      </w:r>
      <w:r>
        <w:tab/>
      </w:r>
      <w:r>
        <w:rPr>
          <w:i/>
          <w:spacing w:val="-2"/>
        </w:rPr>
        <w:t>11</w:t>
      </w:r>
      <w:r>
        <w:rPr>
          <w:spacing w:val="-2"/>
        </w:rPr>
        <w:t>(31),</w:t>
      </w:r>
      <w:r>
        <w:tab/>
      </w:r>
      <w:r>
        <w:rPr>
          <w:spacing w:val="-2"/>
        </w:rPr>
        <w:t>212–229. https://doi.org/10.35588/rivar.v10i31.5980</w:t>
      </w:r>
    </w:p>
    <w:p w:rsidR="00C54548" w:rsidRDefault="00C54548">
      <w:pPr>
        <w:pStyle w:val="Textoindependiente"/>
        <w:spacing w:line="357" w:lineRule="auto"/>
        <w:jc w:val="both"/>
        <w:sectPr w:rsidR="00C54548">
          <w:pgSz w:w="11910" w:h="16840"/>
          <w:pgMar w:top="1620" w:right="1559" w:bottom="1480" w:left="1700" w:header="0" w:footer="1286" w:gutter="0"/>
          <w:cols w:space="720"/>
        </w:sectPr>
      </w:pPr>
    </w:p>
    <w:p w:rsidR="00C54548" w:rsidRDefault="00263DB7">
      <w:pPr>
        <w:pStyle w:val="Textoindependiente"/>
        <w:tabs>
          <w:tab w:val="left" w:pos="2729"/>
          <w:tab w:val="left" w:pos="4308"/>
          <w:tab w:val="left" w:pos="5163"/>
          <w:tab w:val="left" w:pos="6861"/>
        </w:tabs>
        <w:spacing w:before="64" w:line="360" w:lineRule="auto"/>
        <w:ind w:left="1048" w:right="136" w:hanging="481"/>
        <w:jc w:val="both"/>
      </w:pPr>
      <w:proofErr w:type="spellStart"/>
      <w:r>
        <w:lastRenderedPageBreak/>
        <w:t>Sun</w:t>
      </w:r>
      <w:proofErr w:type="spellEnd"/>
      <w:r>
        <w:t xml:space="preserve">, X., Cheng, L., </w:t>
      </w:r>
      <w:proofErr w:type="spellStart"/>
      <w:r>
        <w:t>Jonker</w:t>
      </w:r>
      <w:proofErr w:type="spellEnd"/>
      <w:r>
        <w:t xml:space="preserve">, A., </w:t>
      </w:r>
      <w:proofErr w:type="spellStart"/>
      <w:r>
        <w:t>Munidasa</w:t>
      </w:r>
      <w:proofErr w:type="spellEnd"/>
      <w:r>
        <w:t xml:space="preserve">, S., &amp; Pacheco, D. (2022). A </w:t>
      </w:r>
      <w:proofErr w:type="spellStart"/>
      <w:r>
        <w:t>Review</w:t>
      </w:r>
      <w:proofErr w:type="spellEnd"/>
      <w:r>
        <w:t xml:space="preserve">: </w:t>
      </w:r>
      <w:proofErr w:type="spellStart"/>
      <w:r>
        <w:t>Plant</w:t>
      </w:r>
      <w:proofErr w:type="spellEnd"/>
      <w:r>
        <w:t xml:space="preserve"> </w:t>
      </w:r>
      <w:proofErr w:type="spellStart"/>
      <w:r>
        <w:t>carbohydrate</w:t>
      </w:r>
      <w:proofErr w:type="spellEnd"/>
      <w:r>
        <w:t xml:space="preserve"> </w:t>
      </w:r>
      <w:proofErr w:type="spellStart"/>
      <w:r>
        <w:t>types</w:t>
      </w:r>
      <w:proofErr w:type="spellEnd"/>
      <w:r>
        <w:t>—</w:t>
      </w:r>
      <w:proofErr w:type="spellStart"/>
      <w:r>
        <w:t>the</w:t>
      </w:r>
      <w:proofErr w:type="spellEnd"/>
      <w:r>
        <w:t xml:space="preserve"> </w:t>
      </w:r>
      <w:proofErr w:type="spellStart"/>
      <w:r>
        <w:t>potential</w:t>
      </w:r>
      <w:proofErr w:type="spellEnd"/>
      <w:r>
        <w:t xml:space="preserve"> </w:t>
      </w:r>
      <w:proofErr w:type="spellStart"/>
      <w:r>
        <w:t>impact</w:t>
      </w:r>
      <w:proofErr w:type="spellEnd"/>
      <w:r>
        <w:t xml:space="preserve"> </w:t>
      </w:r>
      <w:proofErr w:type="spellStart"/>
      <w:r>
        <w:t>on</w:t>
      </w:r>
      <w:proofErr w:type="spellEnd"/>
      <w:r>
        <w:t xml:space="preserve"> </w:t>
      </w:r>
      <w:proofErr w:type="spellStart"/>
      <w:r>
        <w:t>ruminant</w:t>
      </w:r>
      <w:proofErr w:type="spellEnd"/>
      <w:r>
        <w:t xml:space="preserve"> </w:t>
      </w:r>
      <w:proofErr w:type="spellStart"/>
      <w:r>
        <w:t>methane</w:t>
      </w:r>
      <w:proofErr w:type="spellEnd"/>
      <w:r>
        <w:t xml:space="preserve"> </w:t>
      </w:r>
      <w:proofErr w:type="spellStart"/>
      <w:r>
        <w:rPr>
          <w:spacing w:val="-2"/>
        </w:rPr>
        <w:t>emissions</w:t>
      </w:r>
      <w:proofErr w:type="spellEnd"/>
      <w:r>
        <w:rPr>
          <w:spacing w:val="-2"/>
        </w:rPr>
        <w:t>.</w:t>
      </w:r>
      <w:r>
        <w:tab/>
      </w:r>
      <w:proofErr w:type="spellStart"/>
      <w:r>
        <w:rPr>
          <w:i/>
          <w:spacing w:val="-2"/>
        </w:rPr>
        <w:t>Frontiers</w:t>
      </w:r>
      <w:proofErr w:type="spellEnd"/>
      <w:r>
        <w:rPr>
          <w:i/>
        </w:rPr>
        <w:tab/>
      </w:r>
      <w:r>
        <w:rPr>
          <w:i/>
          <w:spacing w:val="-5"/>
        </w:rPr>
        <w:t>in</w:t>
      </w:r>
      <w:r>
        <w:rPr>
          <w:i/>
        </w:rPr>
        <w:tab/>
      </w:r>
      <w:proofErr w:type="spellStart"/>
      <w:r>
        <w:rPr>
          <w:i/>
          <w:spacing w:val="-2"/>
        </w:rPr>
        <w:t>Veterinary</w:t>
      </w:r>
      <w:proofErr w:type="spellEnd"/>
      <w:r>
        <w:rPr>
          <w:i/>
        </w:rPr>
        <w:tab/>
      </w:r>
      <w:proofErr w:type="spellStart"/>
      <w:proofErr w:type="gramStart"/>
      <w:r>
        <w:rPr>
          <w:i/>
        </w:rPr>
        <w:t>Science</w:t>
      </w:r>
      <w:proofErr w:type="spellEnd"/>
      <w:r>
        <w:t>,</w:t>
      </w:r>
      <w:r>
        <w:rPr>
          <w:spacing w:val="78"/>
          <w:w w:val="150"/>
        </w:rPr>
        <w:t xml:space="preserve">   </w:t>
      </w:r>
      <w:proofErr w:type="gramEnd"/>
      <w:r>
        <w:rPr>
          <w:spacing w:val="78"/>
          <w:w w:val="150"/>
        </w:rPr>
        <w:t xml:space="preserve"> </w:t>
      </w:r>
      <w:r>
        <w:rPr>
          <w:i/>
          <w:spacing w:val="-5"/>
        </w:rPr>
        <w:t>9</w:t>
      </w:r>
      <w:r>
        <w:rPr>
          <w:spacing w:val="-5"/>
        </w:rPr>
        <w:t>.</w:t>
      </w:r>
    </w:p>
    <w:p w:rsidR="00C54548" w:rsidRDefault="00263DB7">
      <w:pPr>
        <w:pStyle w:val="Textoindependiente"/>
        <w:spacing w:before="2"/>
        <w:ind w:left="1048"/>
      </w:pPr>
      <w:r>
        <w:rPr>
          <w:spacing w:val="-2"/>
        </w:rPr>
        <w:t>https://doi.org/10.3389/fvets.2022.880115</w:t>
      </w:r>
    </w:p>
    <w:p w:rsidR="00C54548" w:rsidRDefault="00263DB7">
      <w:pPr>
        <w:pStyle w:val="Textoindependiente"/>
        <w:spacing w:before="257" w:line="360" w:lineRule="auto"/>
        <w:ind w:left="1048" w:right="136" w:hanging="481"/>
        <w:jc w:val="both"/>
      </w:pPr>
      <w:proofErr w:type="spellStart"/>
      <w:r>
        <w:t>Taipe</w:t>
      </w:r>
      <w:proofErr w:type="spellEnd"/>
      <w:r>
        <w:t>-Lucas,</w:t>
      </w:r>
      <w:r>
        <w:rPr>
          <w:spacing w:val="-4"/>
        </w:rPr>
        <w:t xml:space="preserve"> </w:t>
      </w:r>
      <w:r>
        <w:t>C.,</w:t>
      </w:r>
      <w:r>
        <w:rPr>
          <w:spacing w:val="-4"/>
        </w:rPr>
        <w:t xml:space="preserve"> </w:t>
      </w:r>
      <w:r>
        <w:t>Ventura-</w:t>
      </w:r>
      <w:proofErr w:type="spellStart"/>
      <w:r>
        <w:t>Roman</w:t>
      </w:r>
      <w:proofErr w:type="spellEnd"/>
      <w:r>
        <w:t>,</w:t>
      </w:r>
      <w:r>
        <w:rPr>
          <w:spacing w:val="-4"/>
        </w:rPr>
        <w:t xml:space="preserve"> </w:t>
      </w:r>
      <w:r>
        <w:t>A.,</w:t>
      </w:r>
      <w:r>
        <w:rPr>
          <w:spacing w:val="-4"/>
        </w:rPr>
        <w:t xml:space="preserve"> </w:t>
      </w:r>
      <w:r>
        <w:t>Corilla-Flores,</w:t>
      </w:r>
      <w:r>
        <w:rPr>
          <w:spacing w:val="-4"/>
        </w:rPr>
        <w:t xml:space="preserve"> </w:t>
      </w:r>
      <w:r>
        <w:t>D.,</w:t>
      </w:r>
      <w:r>
        <w:rPr>
          <w:spacing w:val="-4"/>
        </w:rPr>
        <w:t xml:space="preserve"> </w:t>
      </w:r>
      <w:r>
        <w:t>&amp;</w:t>
      </w:r>
      <w:r>
        <w:rPr>
          <w:spacing w:val="-3"/>
        </w:rPr>
        <w:t xml:space="preserve"> </w:t>
      </w:r>
      <w:r>
        <w:t>Espinoza-Calderón,</w:t>
      </w:r>
      <w:r>
        <w:rPr>
          <w:spacing w:val="-4"/>
        </w:rPr>
        <w:t xml:space="preserve"> </w:t>
      </w:r>
      <w:r>
        <w:t xml:space="preserve">G. (2021). La crianza de cuy y procesamiento con fines de exportación en la provincia de Acobamba. </w:t>
      </w:r>
      <w:r>
        <w:rPr>
          <w:i/>
        </w:rPr>
        <w:t>Dominio de Las Ciencia</w:t>
      </w:r>
      <w:r>
        <w:t xml:space="preserve">, </w:t>
      </w:r>
      <w:r>
        <w:rPr>
          <w:i/>
        </w:rPr>
        <w:t>7</w:t>
      </w:r>
      <w:r>
        <w:t xml:space="preserve">(3), 1659–1679. </w:t>
      </w:r>
      <w:r>
        <w:rPr>
          <w:spacing w:val="-2"/>
        </w:rPr>
        <w:t>https://doi.org/</w:t>
      </w:r>
      <w:hyperlink r:id="rId28">
        <w:r>
          <w:rPr>
            <w:spacing w:val="-2"/>
          </w:rPr>
          <w:t>http://dx.doi.org/10.23857/dc.v7i3.2210</w:t>
        </w:r>
      </w:hyperlink>
    </w:p>
    <w:p w:rsidR="00C54548" w:rsidRDefault="00263DB7">
      <w:pPr>
        <w:pStyle w:val="Textoindependiente"/>
        <w:spacing w:before="120" w:line="360" w:lineRule="auto"/>
        <w:ind w:left="1048" w:right="136" w:hanging="481"/>
        <w:jc w:val="both"/>
      </w:pPr>
      <w:r>
        <w:t xml:space="preserve">Tapie, W., Giraldo, L., Posada-Ochoa, S., &amp; Rosero-Noguera, J. (2024). Curva de crecimiento de cuyes machos (Cavia </w:t>
      </w:r>
      <w:proofErr w:type="spellStart"/>
      <w:r>
        <w:t>porcellus</w:t>
      </w:r>
      <w:proofErr w:type="spellEnd"/>
      <w:r>
        <w:t xml:space="preserve">) de la raza Perú mediante modelos no lineales en Colombia. </w:t>
      </w:r>
      <w:r>
        <w:rPr>
          <w:i/>
        </w:rPr>
        <w:t xml:space="preserve">Tropical and Subtropical </w:t>
      </w:r>
      <w:proofErr w:type="spellStart"/>
      <w:r>
        <w:rPr>
          <w:i/>
        </w:rPr>
        <w:t>Agroecosystems</w:t>
      </w:r>
      <w:proofErr w:type="spellEnd"/>
      <w:r>
        <w:t xml:space="preserve">, </w:t>
      </w:r>
      <w:r>
        <w:rPr>
          <w:i/>
        </w:rPr>
        <w:t>27</w:t>
      </w:r>
      <w:r>
        <w:t>(1), 1–10. https://doi.org/10.56369/tsaes.5179</w:t>
      </w:r>
    </w:p>
    <w:p w:rsidR="00C54548" w:rsidRDefault="00263DB7">
      <w:pPr>
        <w:tabs>
          <w:tab w:val="left" w:pos="3704"/>
          <w:tab w:val="left" w:pos="5859"/>
          <w:tab w:val="left" w:pos="7487"/>
        </w:tabs>
        <w:spacing w:before="120" w:line="360" w:lineRule="auto"/>
        <w:ind w:left="1048" w:right="136" w:hanging="481"/>
        <w:jc w:val="both"/>
        <w:rPr>
          <w:sz w:val="24"/>
        </w:rPr>
      </w:pPr>
      <w:proofErr w:type="spellStart"/>
      <w:r>
        <w:rPr>
          <w:sz w:val="24"/>
        </w:rPr>
        <w:t>Toalombo</w:t>
      </w:r>
      <w:proofErr w:type="spellEnd"/>
      <w:r>
        <w:rPr>
          <w:sz w:val="24"/>
        </w:rPr>
        <w:t>,</w:t>
      </w:r>
      <w:r>
        <w:rPr>
          <w:spacing w:val="-7"/>
          <w:sz w:val="24"/>
        </w:rPr>
        <w:t xml:space="preserve"> </w:t>
      </w:r>
      <w:r>
        <w:rPr>
          <w:sz w:val="24"/>
        </w:rPr>
        <w:t>A.</w:t>
      </w:r>
      <w:r>
        <w:rPr>
          <w:spacing w:val="-2"/>
          <w:sz w:val="24"/>
        </w:rPr>
        <w:t xml:space="preserve"> </w:t>
      </w:r>
      <w:r>
        <w:rPr>
          <w:sz w:val="24"/>
        </w:rPr>
        <w:t>(2024).</w:t>
      </w:r>
      <w:r>
        <w:rPr>
          <w:spacing w:val="-4"/>
          <w:sz w:val="24"/>
        </w:rPr>
        <w:t xml:space="preserve"> </w:t>
      </w:r>
      <w:r>
        <w:rPr>
          <w:i/>
          <w:sz w:val="24"/>
        </w:rPr>
        <w:t>Evaluación</w:t>
      </w:r>
      <w:r>
        <w:rPr>
          <w:i/>
          <w:spacing w:val="-2"/>
          <w:sz w:val="24"/>
        </w:rPr>
        <w:t xml:space="preserve"> </w:t>
      </w:r>
      <w:r>
        <w:rPr>
          <w:i/>
          <w:sz w:val="24"/>
        </w:rPr>
        <w:t>de</w:t>
      </w:r>
      <w:r>
        <w:rPr>
          <w:i/>
          <w:spacing w:val="-2"/>
          <w:sz w:val="24"/>
        </w:rPr>
        <w:t xml:space="preserve"> </w:t>
      </w:r>
      <w:r>
        <w:rPr>
          <w:i/>
          <w:sz w:val="24"/>
        </w:rPr>
        <w:t>tres</w:t>
      </w:r>
      <w:r>
        <w:rPr>
          <w:i/>
          <w:spacing w:val="-8"/>
          <w:sz w:val="24"/>
        </w:rPr>
        <w:t xml:space="preserve"> </w:t>
      </w:r>
      <w:r>
        <w:rPr>
          <w:i/>
          <w:sz w:val="24"/>
        </w:rPr>
        <w:t>especies</w:t>
      </w:r>
      <w:r>
        <w:rPr>
          <w:i/>
          <w:spacing w:val="-8"/>
          <w:sz w:val="24"/>
        </w:rPr>
        <w:t xml:space="preserve"> </w:t>
      </w:r>
      <w:r>
        <w:rPr>
          <w:i/>
          <w:sz w:val="24"/>
        </w:rPr>
        <w:t>forrajeras</w:t>
      </w:r>
      <w:r>
        <w:rPr>
          <w:i/>
          <w:spacing w:val="-4"/>
          <w:sz w:val="24"/>
        </w:rPr>
        <w:t xml:space="preserve"> </w:t>
      </w:r>
      <w:r>
        <w:rPr>
          <w:i/>
          <w:sz w:val="24"/>
        </w:rPr>
        <w:t>con</w:t>
      </w:r>
      <w:r>
        <w:rPr>
          <w:i/>
          <w:spacing w:val="-7"/>
          <w:sz w:val="24"/>
        </w:rPr>
        <w:t xml:space="preserve"> </w:t>
      </w:r>
      <w:r>
        <w:rPr>
          <w:i/>
          <w:sz w:val="24"/>
        </w:rPr>
        <w:t>cuatro</w:t>
      </w:r>
      <w:r>
        <w:rPr>
          <w:i/>
          <w:spacing w:val="-2"/>
          <w:sz w:val="24"/>
        </w:rPr>
        <w:t xml:space="preserve"> </w:t>
      </w:r>
      <w:r>
        <w:rPr>
          <w:i/>
          <w:sz w:val="24"/>
        </w:rPr>
        <w:t xml:space="preserve">diferentes dosis de ácidos húmicos y fúlvicos (MAQUITA HUMIC), en la estrategia CIAL’S. En la parroquia </w:t>
      </w:r>
      <w:proofErr w:type="spellStart"/>
      <w:r>
        <w:rPr>
          <w:i/>
          <w:sz w:val="24"/>
        </w:rPr>
        <w:t>Chugchilán</w:t>
      </w:r>
      <w:proofErr w:type="spellEnd"/>
      <w:r>
        <w:rPr>
          <w:i/>
          <w:sz w:val="24"/>
        </w:rPr>
        <w:t xml:space="preserve">, cantón Sigchos, Cotopaxi. 2023-2024 </w:t>
      </w:r>
      <w:r>
        <w:rPr>
          <w:spacing w:val="-2"/>
          <w:sz w:val="24"/>
        </w:rPr>
        <w:t>[Universidad</w:t>
      </w:r>
      <w:r>
        <w:rPr>
          <w:sz w:val="24"/>
        </w:rPr>
        <w:tab/>
      </w:r>
      <w:r>
        <w:rPr>
          <w:spacing w:val="-2"/>
          <w:sz w:val="24"/>
        </w:rPr>
        <w:t>Técnica</w:t>
      </w:r>
      <w:r>
        <w:rPr>
          <w:sz w:val="24"/>
        </w:rPr>
        <w:tab/>
      </w:r>
      <w:r>
        <w:rPr>
          <w:spacing w:val="-6"/>
          <w:sz w:val="24"/>
        </w:rPr>
        <w:t>de</w:t>
      </w:r>
      <w:r>
        <w:rPr>
          <w:sz w:val="24"/>
        </w:rPr>
        <w:tab/>
      </w:r>
      <w:r>
        <w:rPr>
          <w:spacing w:val="-2"/>
          <w:sz w:val="24"/>
        </w:rPr>
        <w:t>Cotopaxi]. https://repositorio.utc.edu.ec/items/fa720d61-d7ae-4f10-b09b-4f98e28d6440</w:t>
      </w:r>
    </w:p>
    <w:p w:rsidR="00C54548" w:rsidRDefault="00263DB7">
      <w:pPr>
        <w:pStyle w:val="Textoindependiente"/>
        <w:tabs>
          <w:tab w:val="left" w:pos="1936"/>
          <w:tab w:val="left" w:pos="3175"/>
          <w:tab w:val="left" w:pos="4490"/>
          <w:tab w:val="left" w:pos="6048"/>
          <w:tab w:val="left" w:pos="6764"/>
          <w:tab w:val="left" w:pos="8443"/>
        </w:tabs>
        <w:spacing w:before="123" w:line="360" w:lineRule="auto"/>
        <w:ind w:left="1048" w:right="141" w:hanging="481"/>
      </w:pPr>
      <w:proofErr w:type="spellStart"/>
      <w:r>
        <w:t>Usca</w:t>
      </w:r>
      <w:proofErr w:type="spellEnd"/>
      <w:r>
        <w:t>,</w:t>
      </w:r>
      <w:r>
        <w:rPr>
          <w:spacing w:val="-6"/>
        </w:rPr>
        <w:t xml:space="preserve"> </w:t>
      </w:r>
      <w:r>
        <w:t>J.,</w:t>
      </w:r>
      <w:r>
        <w:rPr>
          <w:spacing w:val="-6"/>
        </w:rPr>
        <w:t xml:space="preserve"> </w:t>
      </w:r>
      <w:r>
        <w:t>Flores,</w:t>
      </w:r>
      <w:r>
        <w:rPr>
          <w:spacing w:val="-6"/>
        </w:rPr>
        <w:t xml:space="preserve"> </w:t>
      </w:r>
      <w:r>
        <w:t>L.,</w:t>
      </w:r>
      <w:r>
        <w:rPr>
          <w:spacing w:val="-6"/>
        </w:rPr>
        <w:t xml:space="preserve"> </w:t>
      </w:r>
      <w:r>
        <w:t>Tello,</w:t>
      </w:r>
      <w:r>
        <w:rPr>
          <w:spacing w:val="-6"/>
        </w:rPr>
        <w:t xml:space="preserve"> </w:t>
      </w:r>
      <w:r>
        <w:t>L.,</w:t>
      </w:r>
      <w:r>
        <w:rPr>
          <w:spacing w:val="-6"/>
        </w:rPr>
        <w:t xml:space="preserve"> </w:t>
      </w:r>
      <w:r>
        <w:t>&amp;</w:t>
      </w:r>
      <w:r>
        <w:rPr>
          <w:spacing w:val="-5"/>
        </w:rPr>
        <w:t xml:space="preserve"> </w:t>
      </w:r>
      <w:r>
        <w:t>Navarro,</w:t>
      </w:r>
      <w:r>
        <w:rPr>
          <w:spacing w:val="-5"/>
        </w:rPr>
        <w:t xml:space="preserve"> </w:t>
      </w:r>
      <w:r>
        <w:t>M.</w:t>
      </w:r>
      <w:r>
        <w:rPr>
          <w:spacing w:val="-6"/>
        </w:rPr>
        <w:t xml:space="preserve"> </w:t>
      </w:r>
      <w:r>
        <w:t xml:space="preserve">(2022). </w:t>
      </w:r>
      <w:r>
        <w:rPr>
          <w:i/>
        </w:rPr>
        <w:t>Manejo</w:t>
      </w:r>
      <w:r>
        <w:rPr>
          <w:i/>
          <w:spacing w:val="-6"/>
        </w:rPr>
        <w:t xml:space="preserve"> </w:t>
      </w:r>
      <w:r>
        <w:rPr>
          <w:i/>
        </w:rPr>
        <w:t>general</w:t>
      </w:r>
      <w:r>
        <w:rPr>
          <w:i/>
          <w:spacing w:val="-5"/>
        </w:rPr>
        <w:t xml:space="preserve"> </w:t>
      </w:r>
      <w:r>
        <w:rPr>
          <w:i/>
        </w:rPr>
        <w:t>en</w:t>
      </w:r>
      <w:r>
        <w:rPr>
          <w:i/>
          <w:spacing w:val="-6"/>
        </w:rPr>
        <w:t xml:space="preserve"> </w:t>
      </w:r>
      <w:r>
        <w:rPr>
          <w:i/>
        </w:rPr>
        <w:t>la</w:t>
      </w:r>
      <w:r>
        <w:rPr>
          <w:i/>
          <w:spacing w:val="-6"/>
        </w:rPr>
        <w:t xml:space="preserve"> </w:t>
      </w:r>
      <w:r>
        <w:rPr>
          <w:i/>
        </w:rPr>
        <w:t>cría</w:t>
      </w:r>
      <w:r>
        <w:rPr>
          <w:i/>
          <w:spacing w:val="-6"/>
        </w:rPr>
        <w:t xml:space="preserve"> </w:t>
      </w:r>
      <w:r>
        <w:rPr>
          <w:i/>
        </w:rPr>
        <w:t xml:space="preserve">del </w:t>
      </w:r>
      <w:r>
        <w:rPr>
          <w:i/>
          <w:spacing w:val="-4"/>
        </w:rPr>
        <w:t>cuy</w:t>
      </w:r>
      <w:r>
        <w:rPr>
          <w:spacing w:val="-4"/>
        </w:rPr>
        <w:t>.</w:t>
      </w:r>
      <w:r>
        <w:tab/>
      </w:r>
      <w:r>
        <w:rPr>
          <w:spacing w:val="-2"/>
        </w:rPr>
        <w:t>Escuela</w:t>
      </w:r>
      <w:r>
        <w:tab/>
      </w:r>
      <w:r>
        <w:rPr>
          <w:spacing w:val="-2"/>
        </w:rPr>
        <w:t>Superior</w:t>
      </w:r>
      <w:r>
        <w:tab/>
      </w:r>
      <w:r>
        <w:rPr>
          <w:spacing w:val="-2"/>
        </w:rPr>
        <w:t>Politécnica</w:t>
      </w:r>
      <w:r>
        <w:tab/>
      </w:r>
      <w:r>
        <w:rPr>
          <w:spacing w:val="-6"/>
        </w:rPr>
        <w:t>de</w:t>
      </w:r>
      <w:r>
        <w:tab/>
      </w:r>
      <w:r>
        <w:rPr>
          <w:spacing w:val="-2"/>
        </w:rPr>
        <w:t>Chimborazo</w:t>
      </w:r>
      <w:r>
        <w:tab/>
      </w:r>
      <w:r>
        <w:rPr>
          <w:spacing w:val="-10"/>
        </w:rPr>
        <w:t xml:space="preserve">. </w:t>
      </w:r>
      <w:r>
        <w:rPr>
          <w:spacing w:val="-2"/>
        </w:rPr>
        <w:t>https://cimogsys.espoch.edu.ec/direccion- publicaciones/</w:t>
      </w:r>
      <w:proofErr w:type="spellStart"/>
      <w:r>
        <w:rPr>
          <w:spacing w:val="-2"/>
        </w:rPr>
        <w:t>public</w:t>
      </w:r>
      <w:proofErr w:type="spellEnd"/>
      <w:r>
        <w:rPr>
          <w:spacing w:val="-2"/>
        </w:rPr>
        <w:t>/</w:t>
      </w:r>
      <w:proofErr w:type="spellStart"/>
      <w:r>
        <w:rPr>
          <w:spacing w:val="-2"/>
        </w:rPr>
        <w:t>docs</w:t>
      </w:r>
      <w:proofErr w:type="spellEnd"/>
      <w:r>
        <w:rPr>
          <w:spacing w:val="-2"/>
        </w:rPr>
        <w:t>/</w:t>
      </w:r>
      <w:proofErr w:type="spellStart"/>
      <w:r>
        <w:rPr>
          <w:spacing w:val="-2"/>
        </w:rPr>
        <w:t>books</w:t>
      </w:r>
      <w:proofErr w:type="spellEnd"/>
      <w:r>
        <w:rPr>
          <w:spacing w:val="-2"/>
        </w:rPr>
        <w:t>/2022-04-05-161827- Manejo%20general%20en%20la%20cria%20del%20cuy.pdf</w:t>
      </w:r>
    </w:p>
    <w:p w:rsidR="00C54548" w:rsidRDefault="00263DB7">
      <w:pPr>
        <w:pStyle w:val="Textoindependiente"/>
        <w:tabs>
          <w:tab w:val="left" w:pos="4461"/>
          <w:tab w:val="left" w:pos="7366"/>
        </w:tabs>
        <w:spacing w:before="119" w:line="360" w:lineRule="auto"/>
        <w:ind w:left="1048" w:right="140" w:hanging="481"/>
        <w:jc w:val="both"/>
      </w:pPr>
      <w:proofErr w:type="spellStart"/>
      <w:r>
        <w:t>Uvidia</w:t>
      </w:r>
      <w:proofErr w:type="spellEnd"/>
      <w:r>
        <w:t xml:space="preserve">, H., Reyes, F., &amp; Enríquez, M. (2021). Análisis del manejo, producción y comercialización del cuy (Cavia </w:t>
      </w:r>
      <w:proofErr w:type="spellStart"/>
      <w:r>
        <w:t>porcellus</w:t>
      </w:r>
      <w:proofErr w:type="spellEnd"/>
      <w:r>
        <w:t xml:space="preserve"> L.) en Ecuador. </w:t>
      </w:r>
      <w:r>
        <w:rPr>
          <w:i/>
        </w:rPr>
        <w:t xml:space="preserve">Dominio de Las </w:t>
      </w:r>
      <w:r>
        <w:rPr>
          <w:i/>
          <w:spacing w:val="-2"/>
        </w:rPr>
        <w:t>Ciencias.</w:t>
      </w:r>
      <w:r>
        <w:rPr>
          <w:spacing w:val="-2"/>
        </w:rPr>
        <w:t>,</w:t>
      </w:r>
      <w:r>
        <w:tab/>
      </w:r>
      <w:r>
        <w:rPr>
          <w:i/>
          <w:spacing w:val="-2"/>
        </w:rPr>
        <w:t>7</w:t>
      </w:r>
      <w:r>
        <w:rPr>
          <w:spacing w:val="-2"/>
        </w:rPr>
        <w:t>(6),</w:t>
      </w:r>
      <w:r>
        <w:tab/>
      </w:r>
      <w:r>
        <w:rPr>
          <w:spacing w:val="-2"/>
        </w:rPr>
        <w:t>1004–1018.</w:t>
      </w:r>
    </w:p>
    <w:p w:rsidR="00C54548" w:rsidRDefault="00263DB7">
      <w:pPr>
        <w:pStyle w:val="Textoindependiente"/>
        <w:spacing w:before="3"/>
        <w:ind w:left="1048"/>
      </w:pPr>
      <w:r>
        <w:rPr>
          <w:spacing w:val="-2"/>
        </w:rPr>
        <w:t>https://doi.org/</w:t>
      </w:r>
      <w:hyperlink r:id="rId29">
        <w:r>
          <w:rPr>
            <w:spacing w:val="-2"/>
          </w:rPr>
          <w:t>http://dx.doi.org/10.23857/dc.v7i6.2377</w:t>
        </w:r>
      </w:hyperlink>
    </w:p>
    <w:p w:rsidR="00C54548" w:rsidRDefault="00263DB7">
      <w:pPr>
        <w:pStyle w:val="Textoindependiente"/>
        <w:spacing w:before="256" w:line="360" w:lineRule="auto"/>
        <w:ind w:left="1048" w:right="136" w:hanging="481"/>
        <w:jc w:val="both"/>
      </w:pPr>
      <w:r>
        <w:t>Valverde,</w:t>
      </w:r>
      <w:r>
        <w:rPr>
          <w:spacing w:val="-2"/>
        </w:rPr>
        <w:t xml:space="preserve"> </w:t>
      </w:r>
      <w:r>
        <w:t>P.,</w:t>
      </w:r>
      <w:r>
        <w:rPr>
          <w:spacing w:val="-2"/>
        </w:rPr>
        <w:t xml:space="preserve"> </w:t>
      </w:r>
      <w:r>
        <w:t>Trujillo,</w:t>
      </w:r>
      <w:r>
        <w:rPr>
          <w:spacing w:val="-2"/>
        </w:rPr>
        <w:t xml:space="preserve"> </w:t>
      </w:r>
      <w:r>
        <w:t>J.,</w:t>
      </w:r>
      <w:r>
        <w:rPr>
          <w:spacing w:val="-2"/>
        </w:rPr>
        <w:t xml:space="preserve"> </w:t>
      </w:r>
      <w:r>
        <w:t>Díaz,</w:t>
      </w:r>
      <w:r>
        <w:rPr>
          <w:spacing w:val="-2"/>
        </w:rPr>
        <w:t xml:space="preserve"> </w:t>
      </w:r>
      <w:r>
        <w:t>H.,</w:t>
      </w:r>
      <w:r>
        <w:rPr>
          <w:spacing w:val="-2"/>
        </w:rPr>
        <w:t xml:space="preserve"> </w:t>
      </w:r>
      <w:r>
        <w:t>&amp;</w:t>
      </w:r>
      <w:r>
        <w:rPr>
          <w:spacing w:val="-1"/>
        </w:rPr>
        <w:t xml:space="preserve"> </w:t>
      </w:r>
      <w:proofErr w:type="spellStart"/>
      <w:r>
        <w:t>Toalombo</w:t>
      </w:r>
      <w:proofErr w:type="spellEnd"/>
      <w:r>
        <w:t>,</w:t>
      </w:r>
      <w:r>
        <w:rPr>
          <w:spacing w:val="-2"/>
        </w:rPr>
        <w:t xml:space="preserve"> </w:t>
      </w:r>
      <w:r>
        <w:t>P.</w:t>
      </w:r>
      <w:r>
        <w:rPr>
          <w:spacing w:val="-2"/>
        </w:rPr>
        <w:t xml:space="preserve"> </w:t>
      </w:r>
      <w:r>
        <w:t>(2021).</w:t>
      </w:r>
      <w:r>
        <w:rPr>
          <w:spacing w:val="-2"/>
        </w:rPr>
        <w:t xml:space="preserve"> </w:t>
      </w:r>
      <w:r>
        <w:t>Alimentación</w:t>
      </w:r>
      <w:r>
        <w:rPr>
          <w:spacing w:val="-2"/>
        </w:rPr>
        <w:t xml:space="preserve"> </w:t>
      </w:r>
      <w:r>
        <w:t>de</w:t>
      </w:r>
      <w:r>
        <w:rPr>
          <w:spacing w:val="-5"/>
        </w:rPr>
        <w:t xml:space="preserve"> </w:t>
      </w:r>
      <w:r>
        <w:t>cuyes (Cavia</w:t>
      </w:r>
      <w:r>
        <w:rPr>
          <w:spacing w:val="-9"/>
        </w:rPr>
        <w:t xml:space="preserve"> </w:t>
      </w:r>
      <w:proofErr w:type="spellStart"/>
      <w:r>
        <w:t>porcellus</w:t>
      </w:r>
      <w:proofErr w:type="spellEnd"/>
      <w:r>
        <w:t>)</w:t>
      </w:r>
      <w:r>
        <w:rPr>
          <w:spacing w:val="-10"/>
        </w:rPr>
        <w:t xml:space="preserve"> </w:t>
      </w:r>
      <w:r>
        <w:t>con</w:t>
      </w:r>
      <w:r>
        <w:rPr>
          <w:spacing w:val="-10"/>
        </w:rPr>
        <w:t xml:space="preserve"> </w:t>
      </w:r>
      <w:r>
        <w:t>pastos</w:t>
      </w:r>
      <w:r>
        <w:rPr>
          <w:spacing w:val="-12"/>
        </w:rPr>
        <w:t xml:space="preserve"> </w:t>
      </w:r>
      <w:r>
        <w:t>y</w:t>
      </w:r>
      <w:r>
        <w:rPr>
          <w:spacing w:val="-10"/>
        </w:rPr>
        <w:t xml:space="preserve"> </w:t>
      </w:r>
      <w:r>
        <w:t>forrajes</w:t>
      </w:r>
      <w:r>
        <w:rPr>
          <w:spacing w:val="-12"/>
        </w:rPr>
        <w:t xml:space="preserve"> </w:t>
      </w:r>
      <w:r>
        <w:t>de</w:t>
      </w:r>
      <w:r>
        <w:rPr>
          <w:spacing w:val="-9"/>
        </w:rPr>
        <w:t xml:space="preserve"> </w:t>
      </w:r>
      <w:r>
        <w:t>clima</w:t>
      </w:r>
      <w:r>
        <w:rPr>
          <w:spacing w:val="-9"/>
        </w:rPr>
        <w:t xml:space="preserve"> </w:t>
      </w:r>
      <w:r>
        <w:t>tropical</w:t>
      </w:r>
      <w:r>
        <w:rPr>
          <w:spacing w:val="-9"/>
        </w:rPr>
        <w:t xml:space="preserve"> </w:t>
      </w:r>
      <w:r>
        <w:t>en</w:t>
      </w:r>
      <w:r>
        <w:rPr>
          <w:spacing w:val="-10"/>
        </w:rPr>
        <w:t xml:space="preserve"> </w:t>
      </w:r>
      <w:r>
        <w:t>Pastaza</w:t>
      </w:r>
      <w:r>
        <w:rPr>
          <w:spacing w:val="-2"/>
        </w:rPr>
        <w:t xml:space="preserve"> </w:t>
      </w:r>
      <w:r>
        <w:t>–</w:t>
      </w:r>
      <w:r>
        <w:rPr>
          <w:spacing w:val="-10"/>
        </w:rPr>
        <w:t xml:space="preserve"> </w:t>
      </w:r>
      <w:r>
        <w:t xml:space="preserve">Ecuador. </w:t>
      </w:r>
      <w:r>
        <w:rPr>
          <w:i/>
        </w:rPr>
        <w:t>Actas Iberoamericanas de Conservación Animal</w:t>
      </w:r>
      <w:r>
        <w:t xml:space="preserve">, </w:t>
      </w:r>
      <w:r>
        <w:rPr>
          <w:i/>
        </w:rPr>
        <w:t>16</w:t>
      </w:r>
      <w:r>
        <w:t xml:space="preserve">, 59–66. </w:t>
      </w:r>
      <w:r>
        <w:rPr>
          <w:spacing w:val="-2"/>
        </w:rPr>
        <w:t>https://</w:t>
      </w:r>
      <w:hyperlink r:id="rId30">
        <w:r>
          <w:rPr>
            <w:spacing w:val="-2"/>
          </w:rPr>
          <w:t>www.cabidigitallibrary.org/doi/pdf/10.5555/20220305318</w:t>
        </w:r>
      </w:hyperlink>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spacing w:before="64" w:line="360" w:lineRule="auto"/>
        <w:ind w:left="1048" w:right="141" w:hanging="481"/>
        <w:jc w:val="both"/>
        <w:rPr>
          <w:sz w:val="24"/>
        </w:rPr>
      </w:pPr>
      <w:r>
        <w:rPr>
          <w:sz w:val="24"/>
        </w:rPr>
        <w:lastRenderedPageBreak/>
        <w:t xml:space="preserve">Vásquez, M. (2024). </w:t>
      </w:r>
      <w:r>
        <w:rPr>
          <w:i/>
          <w:sz w:val="24"/>
        </w:rPr>
        <w:t xml:space="preserve">Influencia de la fertilización química y orgánica en la producción y calidad nutricional de mezclas forrajeras </w:t>
      </w:r>
      <w:proofErr w:type="spellStart"/>
      <w:r>
        <w:rPr>
          <w:i/>
          <w:sz w:val="24"/>
        </w:rPr>
        <w:t>Lolium</w:t>
      </w:r>
      <w:proofErr w:type="spellEnd"/>
      <w:r>
        <w:rPr>
          <w:i/>
          <w:sz w:val="24"/>
        </w:rPr>
        <w:t xml:space="preserve"> perenne y </w:t>
      </w:r>
      <w:proofErr w:type="spellStart"/>
      <w:r>
        <w:rPr>
          <w:i/>
          <w:sz w:val="24"/>
        </w:rPr>
        <w:t>Trifolium</w:t>
      </w:r>
      <w:proofErr w:type="spellEnd"/>
      <w:r>
        <w:rPr>
          <w:i/>
          <w:sz w:val="24"/>
        </w:rPr>
        <w:t xml:space="preserve"> </w:t>
      </w:r>
      <w:proofErr w:type="spellStart"/>
      <w:r>
        <w:rPr>
          <w:i/>
          <w:sz w:val="24"/>
        </w:rPr>
        <w:t>repens</w:t>
      </w:r>
      <w:proofErr w:type="spellEnd"/>
      <w:r>
        <w:rPr>
          <w:i/>
          <w:sz w:val="24"/>
        </w:rPr>
        <w:t xml:space="preserve"> en la Quinta Punzara. </w:t>
      </w:r>
      <w:r>
        <w:rPr>
          <w:sz w:val="24"/>
        </w:rPr>
        <w:t xml:space="preserve">[Universidad Nacional de Loja]. </w:t>
      </w:r>
      <w:r>
        <w:rPr>
          <w:spacing w:val="-2"/>
          <w:sz w:val="24"/>
        </w:rPr>
        <w:t>https://dspace.unl.edu.ec/server/api/core/bitstreams/0f754f5e-ba0a-4ff3-bef9- 3bcf270ad62c/</w:t>
      </w:r>
      <w:proofErr w:type="spellStart"/>
      <w:r>
        <w:rPr>
          <w:spacing w:val="-2"/>
          <w:sz w:val="24"/>
        </w:rPr>
        <w:t>content</w:t>
      </w:r>
      <w:proofErr w:type="spellEnd"/>
    </w:p>
    <w:p w:rsidR="00C54548" w:rsidRDefault="00263DB7">
      <w:pPr>
        <w:pStyle w:val="Textoindependiente"/>
        <w:spacing w:before="123" w:line="360" w:lineRule="auto"/>
        <w:ind w:left="1048" w:right="136" w:hanging="481"/>
        <w:jc w:val="both"/>
      </w:pPr>
      <w:r>
        <w:t xml:space="preserve">Vela-Román, L., </w:t>
      </w:r>
      <w:proofErr w:type="spellStart"/>
      <w:r>
        <w:t>Césare</w:t>
      </w:r>
      <w:proofErr w:type="spellEnd"/>
      <w:r>
        <w:t xml:space="preserve">-Coral, M., Norabuena-Meza, E., Valderrama, M., </w:t>
      </w:r>
      <w:proofErr w:type="spellStart"/>
      <w:r>
        <w:t>Paitan</w:t>
      </w:r>
      <w:proofErr w:type="spellEnd"/>
      <w:r>
        <w:t xml:space="preserve">- </w:t>
      </w:r>
      <w:proofErr w:type="spellStart"/>
      <w:r>
        <w:t>Anticona</w:t>
      </w:r>
      <w:proofErr w:type="spellEnd"/>
      <w:r>
        <w:t xml:space="preserve">, E., </w:t>
      </w:r>
      <w:proofErr w:type="spellStart"/>
      <w:r>
        <w:t>Airahuacho</w:t>
      </w:r>
      <w:proofErr w:type="spellEnd"/>
      <w:r>
        <w:t xml:space="preserve">-Bautista, F., &amp; Sotelo-Méndez, A. (2024). </w:t>
      </w:r>
      <w:proofErr w:type="spellStart"/>
      <w:r>
        <w:t>Digestibility</w:t>
      </w:r>
      <w:proofErr w:type="spellEnd"/>
      <w:r>
        <w:t xml:space="preserve"> and </w:t>
      </w:r>
      <w:proofErr w:type="spellStart"/>
      <w:r>
        <w:t>estimation</w:t>
      </w:r>
      <w:proofErr w:type="spellEnd"/>
      <w:r>
        <w:t xml:space="preserve"> </w:t>
      </w:r>
      <w:proofErr w:type="spellStart"/>
      <w:r>
        <w:t>of</w:t>
      </w:r>
      <w:proofErr w:type="spellEnd"/>
      <w:r>
        <w:t xml:space="preserve"> digestible </w:t>
      </w:r>
      <w:proofErr w:type="spellStart"/>
      <w:r>
        <w:t>energy</w:t>
      </w:r>
      <w:proofErr w:type="spellEnd"/>
      <w:r>
        <w:t xml:space="preserve"> </w:t>
      </w:r>
      <w:proofErr w:type="spellStart"/>
      <w:r>
        <w:t>of</w:t>
      </w:r>
      <w:proofErr w:type="spellEnd"/>
      <w:r>
        <w:t xml:space="preserve"> </w:t>
      </w:r>
      <w:proofErr w:type="spellStart"/>
      <w:r>
        <w:t>palm</w:t>
      </w:r>
      <w:proofErr w:type="spellEnd"/>
      <w:r>
        <w:t xml:space="preserve"> </w:t>
      </w:r>
      <w:proofErr w:type="spellStart"/>
      <w:r>
        <w:t>kernel</w:t>
      </w:r>
      <w:proofErr w:type="spellEnd"/>
      <w:r>
        <w:t xml:space="preserve"> (</w:t>
      </w:r>
      <w:proofErr w:type="spellStart"/>
      <w:r>
        <w:t>Elaeis</w:t>
      </w:r>
      <w:proofErr w:type="spellEnd"/>
      <w:r>
        <w:t xml:space="preserve"> </w:t>
      </w:r>
      <w:proofErr w:type="spellStart"/>
      <w:r>
        <w:t>guineensis</w:t>
      </w:r>
      <w:proofErr w:type="spellEnd"/>
      <w:r>
        <w:t xml:space="preserve">) cake in guinea </w:t>
      </w:r>
      <w:proofErr w:type="spellStart"/>
      <w:r>
        <w:t>pigs</w:t>
      </w:r>
      <w:proofErr w:type="spellEnd"/>
      <w:r>
        <w:t xml:space="preserve"> (Cavia </w:t>
      </w:r>
      <w:proofErr w:type="spellStart"/>
      <w:r>
        <w:t>porcellus</w:t>
      </w:r>
      <w:proofErr w:type="spellEnd"/>
      <w:r>
        <w:t xml:space="preserve">). </w:t>
      </w:r>
      <w:proofErr w:type="spellStart"/>
      <w:r>
        <w:rPr>
          <w:i/>
        </w:rPr>
        <w:t>Livestock</w:t>
      </w:r>
      <w:proofErr w:type="spellEnd"/>
      <w:r>
        <w:rPr>
          <w:i/>
        </w:rPr>
        <w:t xml:space="preserve"> </w:t>
      </w:r>
      <w:proofErr w:type="spellStart"/>
      <w:r>
        <w:rPr>
          <w:i/>
        </w:rPr>
        <w:t>Research</w:t>
      </w:r>
      <w:proofErr w:type="spellEnd"/>
      <w:r>
        <w:rPr>
          <w:i/>
        </w:rPr>
        <w:t xml:space="preserve"> </w:t>
      </w:r>
      <w:proofErr w:type="spellStart"/>
      <w:r>
        <w:rPr>
          <w:i/>
        </w:rPr>
        <w:t>for</w:t>
      </w:r>
      <w:proofErr w:type="spellEnd"/>
      <w:r>
        <w:rPr>
          <w:i/>
        </w:rPr>
        <w:t xml:space="preserve"> Rural </w:t>
      </w:r>
      <w:proofErr w:type="spellStart"/>
      <w:r>
        <w:rPr>
          <w:i/>
        </w:rPr>
        <w:t>Development</w:t>
      </w:r>
      <w:proofErr w:type="spellEnd"/>
      <w:r>
        <w:t xml:space="preserve">, </w:t>
      </w:r>
      <w:r>
        <w:rPr>
          <w:i/>
        </w:rPr>
        <w:t>36</w:t>
      </w:r>
      <w:r>
        <w:t>(2), 1–7. https://</w:t>
      </w:r>
      <w:hyperlink r:id="rId31">
        <w:r>
          <w:t>www.lrrd.org/lrrd36/2/3612fair.html</w:t>
        </w:r>
      </w:hyperlink>
    </w:p>
    <w:p w:rsidR="00C54548" w:rsidRDefault="00263DB7">
      <w:pPr>
        <w:pStyle w:val="Textoindependiente"/>
        <w:tabs>
          <w:tab w:val="left" w:pos="2815"/>
          <w:tab w:val="left" w:pos="4194"/>
          <w:tab w:val="left" w:pos="5014"/>
          <w:tab w:val="left" w:pos="6754"/>
          <w:tab w:val="left" w:pos="7846"/>
        </w:tabs>
        <w:spacing w:before="118" w:line="360" w:lineRule="auto"/>
        <w:ind w:left="1048" w:right="139" w:hanging="481"/>
        <w:jc w:val="both"/>
      </w:pPr>
      <w:proofErr w:type="spellStart"/>
      <w:r>
        <w:t>Villamarin</w:t>
      </w:r>
      <w:proofErr w:type="spellEnd"/>
      <w:r>
        <w:t>,</w:t>
      </w:r>
      <w:r>
        <w:rPr>
          <w:spacing w:val="-11"/>
        </w:rPr>
        <w:t xml:space="preserve"> </w:t>
      </w:r>
      <w:r>
        <w:t>D.,</w:t>
      </w:r>
      <w:r>
        <w:rPr>
          <w:spacing w:val="-11"/>
        </w:rPr>
        <w:t xml:space="preserve"> </w:t>
      </w:r>
      <w:r>
        <w:t>Jiménez,</w:t>
      </w:r>
      <w:r>
        <w:rPr>
          <w:spacing w:val="-15"/>
        </w:rPr>
        <w:t xml:space="preserve"> </w:t>
      </w:r>
      <w:r>
        <w:t>S.,</w:t>
      </w:r>
      <w:r>
        <w:rPr>
          <w:spacing w:val="-11"/>
        </w:rPr>
        <w:t xml:space="preserve"> </w:t>
      </w:r>
      <w:r>
        <w:t>Trujillo,</w:t>
      </w:r>
      <w:r>
        <w:rPr>
          <w:spacing w:val="-11"/>
        </w:rPr>
        <w:t xml:space="preserve"> </w:t>
      </w:r>
      <w:r>
        <w:t>J.,</w:t>
      </w:r>
      <w:r>
        <w:rPr>
          <w:spacing w:val="-11"/>
        </w:rPr>
        <w:t xml:space="preserve"> </w:t>
      </w:r>
      <w:r>
        <w:t>&amp;</w:t>
      </w:r>
      <w:r>
        <w:rPr>
          <w:spacing w:val="-14"/>
        </w:rPr>
        <w:t xml:space="preserve"> </w:t>
      </w:r>
      <w:r>
        <w:t>Chávez,</w:t>
      </w:r>
      <w:r>
        <w:rPr>
          <w:spacing w:val="-11"/>
        </w:rPr>
        <w:t xml:space="preserve"> </w:t>
      </w:r>
      <w:r>
        <w:t>M.</w:t>
      </w:r>
      <w:r>
        <w:rPr>
          <w:spacing w:val="-11"/>
        </w:rPr>
        <w:t xml:space="preserve"> </w:t>
      </w:r>
      <w:r>
        <w:t>(2022).</w:t>
      </w:r>
      <w:r>
        <w:rPr>
          <w:spacing w:val="-7"/>
        </w:rPr>
        <w:t xml:space="preserve"> </w:t>
      </w:r>
      <w:proofErr w:type="spellStart"/>
      <w:r>
        <w:t>Determination</w:t>
      </w:r>
      <w:proofErr w:type="spellEnd"/>
      <w:r>
        <w:rPr>
          <w:spacing w:val="-11"/>
        </w:rPr>
        <w:t xml:space="preserve"> </w:t>
      </w:r>
      <w:proofErr w:type="spellStart"/>
      <w:r>
        <w:t>of</w:t>
      </w:r>
      <w:proofErr w:type="spellEnd"/>
      <w:r>
        <w:rPr>
          <w:spacing w:val="-11"/>
        </w:rPr>
        <w:t xml:space="preserve"> </w:t>
      </w:r>
      <w:proofErr w:type="spellStart"/>
      <w:r>
        <w:t>the</w:t>
      </w:r>
      <w:proofErr w:type="spellEnd"/>
      <w:r>
        <w:t xml:space="preserve"> Age and </w:t>
      </w:r>
      <w:proofErr w:type="spellStart"/>
      <w:r>
        <w:t>Optimal</w:t>
      </w:r>
      <w:proofErr w:type="spellEnd"/>
      <w:r>
        <w:t xml:space="preserve"> </w:t>
      </w:r>
      <w:proofErr w:type="spellStart"/>
      <w:r>
        <w:t>Cutting</w:t>
      </w:r>
      <w:proofErr w:type="spellEnd"/>
      <w:r>
        <w:t xml:space="preserve"> Time </w:t>
      </w:r>
      <w:proofErr w:type="spellStart"/>
      <w:r>
        <w:t>Based</w:t>
      </w:r>
      <w:proofErr w:type="spellEnd"/>
      <w:r>
        <w:t xml:space="preserve"> </w:t>
      </w:r>
      <w:proofErr w:type="spellStart"/>
      <w:r>
        <w:t>on</w:t>
      </w:r>
      <w:proofErr w:type="spellEnd"/>
      <w:r>
        <w:t xml:space="preserve"> </w:t>
      </w:r>
      <w:proofErr w:type="spellStart"/>
      <w:r>
        <w:t>the</w:t>
      </w:r>
      <w:proofErr w:type="spellEnd"/>
      <w:r>
        <w:t xml:space="preserve"> </w:t>
      </w:r>
      <w:proofErr w:type="spellStart"/>
      <w:r>
        <w:t>Concentration</w:t>
      </w:r>
      <w:proofErr w:type="spellEnd"/>
      <w:r>
        <w:t xml:space="preserve"> </w:t>
      </w:r>
      <w:proofErr w:type="spellStart"/>
      <w:r>
        <w:t>of</w:t>
      </w:r>
      <w:proofErr w:type="spellEnd"/>
      <w:r>
        <w:t xml:space="preserve"> Soluble </w:t>
      </w:r>
      <w:proofErr w:type="spellStart"/>
      <w:r>
        <w:t>Carbohydrates</w:t>
      </w:r>
      <w:proofErr w:type="spellEnd"/>
      <w:r>
        <w:t xml:space="preserve"> in a </w:t>
      </w:r>
      <w:proofErr w:type="spellStart"/>
      <w:r>
        <w:t>Rye</w:t>
      </w:r>
      <w:proofErr w:type="spellEnd"/>
      <w:r>
        <w:t xml:space="preserve"> </w:t>
      </w:r>
      <w:proofErr w:type="spellStart"/>
      <w:r>
        <w:t>grass</w:t>
      </w:r>
      <w:proofErr w:type="spellEnd"/>
      <w:r>
        <w:t xml:space="preserve"> </w:t>
      </w:r>
      <w:proofErr w:type="spellStart"/>
      <w:r>
        <w:t>Tetraploide</w:t>
      </w:r>
      <w:proofErr w:type="spellEnd"/>
      <w:r>
        <w:t xml:space="preserve">. </w:t>
      </w:r>
      <w:r>
        <w:rPr>
          <w:i/>
        </w:rPr>
        <w:t xml:space="preserve">ESPOCH </w:t>
      </w:r>
      <w:proofErr w:type="spellStart"/>
      <w:r>
        <w:rPr>
          <w:i/>
        </w:rPr>
        <w:t>Congresses</w:t>
      </w:r>
      <w:proofErr w:type="spellEnd"/>
      <w:r>
        <w:rPr>
          <w:i/>
        </w:rPr>
        <w:t xml:space="preserve">: </w:t>
      </w:r>
      <w:proofErr w:type="spellStart"/>
      <w:r>
        <w:rPr>
          <w:i/>
        </w:rPr>
        <w:t>The</w:t>
      </w:r>
      <w:proofErr w:type="spellEnd"/>
      <w:r>
        <w:rPr>
          <w:i/>
        </w:rPr>
        <w:t xml:space="preserve"> </w:t>
      </w:r>
      <w:proofErr w:type="spellStart"/>
      <w:r>
        <w:rPr>
          <w:i/>
          <w:spacing w:val="-2"/>
        </w:rPr>
        <w:t>Ecuadorian</w:t>
      </w:r>
      <w:proofErr w:type="spellEnd"/>
      <w:r>
        <w:rPr>
          <w:i/>
        </w:rPr>
        <w:tab/>
      </w:r>
      <w:proofErr w:type="spellStart"/>
      <w:r>
        <w:rPr>
          <w:i/>
          <w:spacing w:val="-2"/>
        </w:rPr>
        <w:t>Journal</w:t>
      </w:r>
      <w:proofErr w:type="spellEnd"/>
      <w:r>
        <w:rPr>
          <w:i/>
        </w:rPr>
        <w:tab/>
      </w:r>
      <w:proofErr w:type="spellStart"/>
      <w:r>
        <w:rPr>
          <w:i/>
          <w:spacing w:val="-6"/>
        </w:rPr>
        <w:t>of</w:t>
      </w:r>
      <w:proofErr w:type="spellEnd"/>
      <w:r>
        <w:rPr>
          <w:i/>
        </w:rPr>
        <w:tab/>
      </w:r>
      <w:r>
        <w:rPr>
          <w:i/>
          <w:spacing w:val="-2"/>
        </w:rPr>
        <w:t>S.T.E.A.M.</w:t>
      </w:r>
      <w:r>
        <w:rPr>
          <w:spacing w:val="-2"/>
        </w:rPr>
        <w:t>,</w:t>
      </w:r>
      <w:r>
        <w:tab/>
      </w:r>
      <w:r>
        <w:rPr>
          <w:i/>
          <w:spacing w:val="-2"/>
        </w:rPr>
        <w:t>2</w:t>
      </w:r>
      <w:r>
        <w:rPr>
          <w:spacing w:val="-2"/>
        </w:rPr>
        <w:t>(1),</w:t>
      </w:r>
      <w:r>
        <w:tab/>
      </w:r>
      <w:r>
        <w:rPr>
          <w:spacing w:val="-2"/>
        </w:rPr>
        <w:t>38–51. https://doi.org/10.18502/espoch.v2i2.11182</w:t>
      </w:r>
    </w:p>
    <w:p w:rsidR="00C54548" w:rsidRDefault="00263DB7">
      <w:pPr>
        <w:pStyle w:val="Textoindependiente"/>
        <w:spacing w:before="123" w:line="360" w:lineRule="auto"/>
        <w:ind w:left="1048" w:right="136" w:hanging="481"/>
        <w:jc w:val="both"/>
      </w:pPr>
      <w:proofErr w:type="spellStart"/>
      <w:r>
        <w:t>Wróbel</w:t>
      </w:r>
      <w:proofErr w:type="spellEnd"/>
      <w:r>
        <w:t xml:space="preserve">, B., </w:t>
      </w:r>
      <w:proofErr w:type="spellStart"/>
      <w:r>
        <w:t>Zielewicz</w:t>
      </w:r>
      <w:proofErr w:type="spellEnd"/>
      <w:r>
        <w:t xml:space="preserve">, W., &amp; </w:t>
      </w:r>
      <w:proofErr w:type="spellStart"/>
      <w:r>
        <w:t>Staniak</w:t>
      </w:r>
      <w:proofErr w:type="spellEnd"/>
      <w:r>
        <w:t xml:space="preserve">, M. (2023). </w:t>
      </w:r>
      <w:proofErr w:type="spellStart"/>
      <w:r>
        <w:t>Challenges</w:t>
      </w:r>
      <w:proofErr w:type="spellEnd"/>
      <w:r>
        <w:t xml:space="preserve"> </w:t>
      </w:r>
      <w:proofErr w:type="spellStart"/>
      <w:r>
        <w:t>of</w:t>
      </w:r>
      <w:proofErr w:type="spellEnd"/>
      <w:r>
        <w:t xml:space="preserve"> Pasture </w:t>
      </w:r>
      <w:proofErr w:type="spellStart"/>
      <w:r>
        <w:t>Feeding</w:t>
      </w:r>
      <w:proofErr w:type="spellEnd"/>
      <w:r>
        <w:t xml:space="preserve"> </w:t>
      </w:r>
      <w:proofErr w:type="spellStart"/>
      <w:r>
        <w:t>Systems</w:t>
      </w:r>
      <w:proofErr w:type="spellEnd"/>
      <w:r>
        <w:t>—</w:t>
      </w:r>
      <w:proofErr w:type="spellStart"/>
      <w:r>
        <w:t>Opportunities</w:t>
      </w:r>
      <w:proofErr w:type="spellEnd"/>
      <w:r>
        <w:t xml:space="preserve"> and </w:t>
      </w:r>
      <w:proofErr w:type="spellStart"/>
      <w:r>
        <w:t>Constraints</w:t>
      </w:r>
      <w:proofErr w:type="spellEnd"/>
      <w:r>
        <w:t xml:space="preserve">. </w:t>
      </w:r>
      <w:proofErr w:type="spellStart"/>
      <w:r>
        <w:rPr>
          <w:i/>
        </w:rPr>
        <w:t>Agriculture</w:t>
      </w:r>
      <w:proofErr w:type="spellEnd"/>
      <w:r>
        <w:t xml:space="preserve">, </w:t>
      </w:r>
      <w:r>
        <w:rPr>
          <w:i/>
        </w:rPr>
        <w:t>13</w:t>
      </w:r>
      <w:r>
        <w:t xml:space="preserve">(5), 974. </w:t>
      </w:r>
      <w:r>
        <w:rPr>
          <w:spacing w:val="-2"/>
        </w:rPr>
        <w:t>https://doi.org/10.3390/agriculture13050974</w:t>
      </w:r>
    </w:p>
    <w:p w:rsidR="00C54548" w:rsidRDefault="00C54548">
      <w:pPr>
        <w:pStyle w:val="Textoindependiente"/>
        <w:spacing w:line="360" w:lineRule="auto"/>
        <w:jc w:val="both"/>
        <w:sectPr w:rsidR="00C54548">
          <w:pgSz w:w="11910" w:h="16840"/>
          <w:pgMar w:top="1620" w:right="1559" w:bottom="1480" w:left="1700" w:header="0" w:footer="1286" w:gutter="0"/>
          <w:cols w:space="720"/>
        </w:sectPr>
      </w:pPr>
    </w:p>
    <w:p w:rsidR="00C54548" w:rsidRDefault="00263DB7">
      <w:pPr>
        <w:pStyle w:val="Ttulo2"/>
        <w:jc w:val="center"/>
      </w:pPr>
      <w:r>
        <w:rPr>
          <w:spacing w:val="-2"/>
        </w:rPr>
        <w:lastRenderedPageBreak/>
        <w:t>ANEXOS</w:t>
      </w:r>
    </w:p>
    <w:p w:rsidR="00C54548" w:rsidRDefault="00C54548">
      <w:pPr>
        <w:pStyle w:val="Textoindependiente"/>
        <w:spacing w:before="104"/>
        <w:rPr>
          <w:b/>
        </w:rPr>
      </w:pPr>
    </w:p>
    <w:p w:rsidR="00C54548" w:rsidRDefault="00263DB7">
      <w:pPr>
        <w:pStyle w:val="Ttulo3"/>
      </w:pPr>
      <w:r>
        <w:t>Anexo</w:t>
      </w:r>
      <w:r>
        <w:rPr>
          <w:spacing w:val="-3"/>
        </w:rPr>
        <w:t xml:space="preserve"> </w:t>
      </w:r>
      <w:r>
        <w:rPr>
          <w:spacing w:val="-10"/>
        </w:rPr>
        <w:t>1</w:t>
      </w:r>
    </w:p>
    <w:p w:rsidR="00C54548" w:rsidRDefault="00263DB7">
      <w:pPr>
        <w:pStyle w:val="Textoindependiente"/>
        <w:spacing w:before="136"/>
        <w:ind w:left="568"/>
      </w:pPr>
      <w:bookmarkStart w:id="179" w:name="_bookmark176"/>
      <w:bookmarkEnd w:id="179"/>
      <w:r>
        <w:t>Mapa</w:t>
      </w:r>
      <w:r>
        <w:rPr>
          <w:spacing w:val="-1"/>
        </w:rPr>
        <w:t xml:space="preserve"> </w:t>
      </w:r>
      <w:r>
        <w:t>de ubicación</w:t>
      </w:r>
      <w:r>
        <w:rPr>
          <w:spacing w:val="-2"/>
        </w:rPr>
        <w:t xml:space="preserve"> </w:t>
      </w:r>
      <w:r>
        <w:t xml:space="preserve">de la </w:t>
      </w:r>
      <w:r>
        <w:rPr>
          <w:spacing w:val="-2"/>
        </w:rPr>
        <w:t>investigación</w:t>
      </w:r>
    </w:p>
    <w:p w:rsidR="00C54548" w:rsidRDefault="00263DB7">
      <w:pPr>
        <w:pStyle w:val="Textoindependiente"/>
        <w:spacing w:before="126"/>
        <w:rPr>
          <w:sz w:val="20"/>
        </w:rPr>
      </w:pPr>
      <w:r>
        <w:rPr>
          <w:noProof/>
          <w:sz w:val="20"/>
        </w:rPr>
        <w:drawing>
          <wp:anchor distT="0" distB="0" distL="0" distR="0" simplePos="0" relativeHeight="487616512" behindDoc="1" locked="0" layoutInCell="1" allowOverlap="1">
            <wp:simplePos x="0" y="0"/>
            <wp:positionH relativeFrom="page">
              <wp:posOffset>1921764</wp:posOffset>
            </wp:positionH>
            <wp:positionV relativeFrom="paragraph">
              <wp:posOffset>241359</wp:posOffset>
            </wp:positionV>
            <wp:extent cx="4052259" cy="2953226"/>
            <wp:effectExtent l="0" t="0" r="0" b="0"/>
            <wp:wrapTopAndBottom/>
            <wp:docPr id="109" name="Image 1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9" name="Image 109"/>
                    <pic:cNvPicPr/>
                  </pic:nvPicPr>
                  <pic:blipFill>
                    <a:blip r:embed="rId32" cstate="print"/>
                    <a:stretch>
                      <a:fillRect/>
                    </a:stretch>
                  </pic:blipFill>
                  <pic:spPr>
                    <a:xfrm>
                      <a:off x="0" y="0"/>
                      <a:ext cx="4052259" cy="2953226"/>
                    </a:xfrm>
                    <a:prstGeom prst="rect">
                      <a:avLst/>
                    </a:prstGeom>
                  </pic:spPr>
                </pic:pic>
              </a:graphicData>
            </a:graphic>
          </wp:anchor>
        </w:drawing>
      </w:r>
    </w:p>
    <w:p w:rsidR="00C54548" w:rsidRDefault="00263DB7">
      <w:pPr>
        <w:spacing w:before="208"/>
        <w:ind w:left="568"/>
        <w:rPr>
          <w:sz w:val="20"/>
        </w:rPr>
      </w:pPr>
      <w:r>
        <w:rPr>
          <w:sz w:val="20"/>
        </w:rPr>
        <w:t>Nota.</w:t>
      </w:r>
      <w:r>
        <w:rPr>
          <w:spacing w:val="-2"/>
          <w:sz w:val="20"/>
        </w:rPr>
        <w:t xml:space="preserve"> </w:t>
      </w:r>
      <w:r>
        <w:rPr>
          <w:sz w:val="20"/>
        </w:rPr>
        <w:t>La</w:t>
      </w:r>
      <w:r>
        <w:rPr>
          <w:spacing w:val="-1"/>
          <w:sz w:val="20"/>
        </w:rPr>
        <w:t xml:space="preserve"> </w:t>
      </w:r>
      <w:r>
        <w:rPr>
          <w:sz w:val="20"/>
        </w:rPr>
        <w:t>imagen</w:t>
      </w:r>
      <w:r>
        <w:rPr>
          <w:spacing w:val="-2"/>
          <w:sz w:val="20"/>
        </w:rPr>
        <w:t xml:space="preserve"> </w:t>
      </w:r>
      <w:r>
        <w:rPr>
          <w:sz w:val="20"/>
        </w:rPr>
        <w:t>corresponde</w:t>
      </w:r>
      <w:r>
        <w:rPr>
          <w:spacing w:val="-1"/>
          <w:sz w:val="20"/>
        </w:rPr>
        <w:t xml:space="preserve"> </w:t>
      </w:r>
      <w:r>
        <w:rPr>
          <w:sz w:val="20"/>
        </w:rPr>
        <w:t>a</w:t>
      </w:r>
      <w:r>
        <w:rPr>
          <w:spacing w:val="-1"/>
          <w:sz w:val="20"/>
        </w:rPr>
        <w:t xml:space="preserve"> </w:t>
      </w:r>
      <w:r>
        <w:rPr>
          <w:sz w:val="20"/>
        </w:rPr>
        <w:t>las</w:t>
      </w:r>
      <w:r>
        <w:rPr>
          <w:spacing w:val="-4"/>
          <w:sz w:val="20"/>
        </w:rPr>
        <w:t xml:space="preserve"> </w:t>
      </w:r>
      <w:r>
        <w:rPr>
          <w:sz w:val="20"/>
        </w:rPr>
        <w:t>coordenadas</w:t>
      </w:r>
      <w:r>
        <w:rPr>
          <w:spacing w:val="-3"/>
          <w:sz w:val="20"/>
        </w:rPr>
        <w:t xml:space="preserve"> </w:t>
      </w:r>
      <w:r>
        <w:rPr>
          <w:sz w:val="20"/>
        </w:rPr>
        <w:t xml:space="preserve">1°36'49.9"S </w:t>
      </w:r>
      <w:r>
        <w:rPr>
          <w:spacing w:val="-2"/>
          <w:sz w:val="20"/>
        </w:rPr>
        <w:t>78°56'29.0"W</w:t>
      </w:r>
    </w:p>
    <w:p w:rsidR="00C54548" w:rsidRDefault="00C54548">
      <w:pPr>
        <w:rPr>
          <w:sz w:val="20"/>
        </w:rPr>
        <w:sectPr w:rsidR="00C54548">
          <w:footerReference w:type="default" r:id="rId33"/>
          <w:pgSz w:w="11910" w:h="16840"/>
          <w:pgMar w:top="1620" w:right="1559" w:bottom="280" w:left="1700" w:header="0" w:footer="0" w:gutter="0"/>
          <w:cols w:space="720"/>
        </w:sectPr>
      </w:pPr>
    </w:p>
    <w:p w:rsidR="00C54548" w:rsidRDefault="00263DB7">
      <w:pPr>
        <w:pStyle w:val="Ttulo3"/>
        <w:spacing w:before="64"/>
      </w:pPr>
      <w:r>
        <w:lastRenderedPageBreak/>
        <w:t>Anexo</w:t>
      </w:r>
      <w:r>
        <w:rPr>
          <w:spacing w:val="-3"/>
        </w:rPr>
        <w:t xml:space="preserve"> </w:t>
      </w:r>
      <w:r>
        <w:rPr>
          <w:spacing w:val="-10"/>
        </w:rPr>
        <w:t>2</w:t>
      </w:r>
    </w:p>
    <w:p w:rsidR="00C54548" w:rsidRDefault="00263DB7">
      <w:pPr>
        <w:pStyle w:val="Textoindependiente"/>
        <w:spacing w:before="140"/>
        <w:ind w:left="568"/>
      </w:pPr>
      <w:bookmarkStart w:id="180" w:name="_bookmark177"/>
      <w:bookmarkEnd w:id="180"/>
      <w:r>
        <w:t>Croquis</w:t>
      </w:r>
      <w:r>
        <w:rPr>
          <w:spacing w:val="-4"/>
        </w:rPr>
        <w:t xml:space="preserve"> </w:t>
      </w:r>
      <w:r>
        <w:t>del</w:t>
      </w:r>
      <w:r>
        <w:rPr>
          <w:spacing w:val="3"/>
        </w:rPr>
        <w:t xml:space="preserve"> </w:t>
      </w:r>
      <w:r>
        <w:rPr>
          <w:spacing w:val="-2"/>
        </w:rPr>
        <w:t>ensayo</w:t>
      </w:r>
    </w:p>
    <w:p w:rsidR="00C54548" w:rsidRDefault="00C54548">
      <w:pPr>
        <w:pStyle w:val="Textoindependiente"/>
        <w:spacing w:before="146"/>
        <w:rPr>
          <w:sz w:val="20"/>
        </w:rPr>
      </w:pPr>
    </w:p>
    <w:tbl>
      <w:tblPr>
        <w:tblStyle w:val="TableNormal"/>
        <w:tblW w:w="0" w:type="auto"/>
        <w:tblInd w:w="5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80"/>
        <w:gridCol w:w="300"/>
        <w:gridCol w:w="1279"/>
        <w:gridCol w:w="295"/>
        <w:gridCol w:w="1283"/>
        <w:gridCol w:w="296"/>
        <w:gridCol w:w="1279"/>
        <w:gridCol w:w="1611"/>
      </w:tblGrid>
      <w:tr w:rsidR="00C54548">
        <w:trPr>
          <w:trHeight w:val="1390"/>
        </w:trPr>
        <w:tc>
          <w:tcPr>
            <w:tcW w:w="1580" w:type="dxa"/>
            <w:tcBorders>
              <w:bottom w:val="nil"/>
            </w:tcBorders>
          </w:tcPr>
          <w:p w:rsidR="00C54548" w:rsidRDefault="00C54548">
            <w:pPr>
              <w:pStyle w:val="TableParagraph"/>
              <w:spacing w:before="10"/>
              <w:rPr>
                <w:sz w:val="24"/>
              </w:rPr>
            </w:pPr>
          </w:p>
          <w:p w:rsidR="00C54548" w:rsidRDefault="00263DB7">
            <w:pPr>
              <w:pStyle w:val="TableParagraph"/>
              <w:ind w:left="308"/>
              <w:jc w:val="center"/>
              <w:rPr>
                <w:b/>
                <w:sz w:val="24"/>
              </w:rPr>
            </w:pPr>
            <w:r>
              <w:rPr>
                <w:b/>
                <w:noProof/>
                <w:sz w:val="24"/>
              </w:rPr>
              <mc:AlternateContent>
                <mc:Choice Requires="wpg">
                  <w:drawing>
                    <wp:anchor distT="0" distB="0" distL="0" distR="0" simplePos="0" relativeHeight="483184640" behindDoc="1" locked="0" layoutInCell="1" allowOverlap="1">
                      <wp:simplePos x="0" y="0"/>
                      <wp:positionH relativeFrom="column">
                        <wp:posOffset>188213</wp:posOffset>
                      </wp:positionH>
                      <wp:positionV relativeFrom="paragraph">
                        <wp:posOffset>-5040</wp:posOffset>
                      </wp:positionV>
                      <wp:extent cx="812800" cy="711835"/>
                      <wp:effectExtent l="0" t="0" r="0" b="0"/>
                      <wp:wrapNone/>
                      <wp:docPr id="110" name="Group 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12800" cy="711835"/>
                                <a:chOff x="0" y="0"/>
                                <a:chExt cx="812800" cy="711835"/>
                              </a:xfrm>
                            </wpg:grpSpPr>
                            <wps:wsp>
                              <wps:cNvPr id="111" name="Graphic 111"/>
                              <wps:cNvSpPr/>
                              <wps:spPr>
                                <a:xfrm>
                                  <a:off x="-12" y="0"/>
                                  <a:ext cx="813435" cy="711835"/>
                                </a:xfrm>
                                <a:custGeom>
                                  <a:avLst/>
                                  <a:gdLst/>
                                  <a:ahLst/>
                                  <a:cxnLst/>
                                  <a:rect l="l" t="t" r="r" b="b"/>
                                  <a:pathLst>
                                    <a:path w="813435" h="711835">
                                      <a:moveTo>
                                        <a:pt x="10160" y="706501"/>
                                      </a:moveTo>
                                      <a:lnTo>
                                        <a:pt x="5092" y="706501"/>
                                      </a:lnTo>
                                      <a:lnTo>
                                        <a:pt x="5092" y="7683"/>
                                      </a:lnTo>
                                      <a:lnTo>
                                        <a:pt x="0" y="7683"/>
                                      </a:lnTo>
                                      <a:lnTo>
                                        <a:pt x="0" y="706501"/>
                                      </a:lnTo>
                                      <a:lnTo>
                                        <a:pt x="0" y="711581"/>
                                      </a:lnTo>
                                      <a:lnTo>
                                        <a:pt x="5092" y="711581"/>
                                      </a:lnTo>
                                      <a:lnTo>
                                        <a:pt x="10160" y="711581"/>
                                      </a:lnTo>
                                      <a:lnTo>
                                        <a:pt x="10160" y="706501"/>
                                      </a:lnTo>
                                      <a:close/>
                                    </a:path>
                                    <a:path w="813435" h="711835">
                                      <a:moveTo>
                                        <a:pt x="10160" y="127"/>
                                      </a:moveTo>
                                      <a:lnTo>
                                        <a:pt x="5092" y="127"/>
                                      </a:lnTo>
                                      <a:lnTo>
                                        <a:pt x="5092" y="0"/>
                                      </a:lnTo>
                                      <a:lnTo>
                                        <a:pt x="0" y="0"/>
                                      </a:lnTo>
                                      <a:lnTo>
                                        <a:pt x="0" y="127"/>
                                      </a:lnTo>
                                      <a:lnTo>
                                        <a:pt x="0" y="5207"/>
                                      </a:lnTo>
                                      <a:lnTo>
                                        <a:pt x="0" y="7620"/>
                                      </a:lnTo>
                                      <a:lnTo>
                                        <a:pt x="5092" y="7620"/>
                                      </a:lnTo>
                                      <a:lnTo>
                                        <a:pt x="5092" y="5207"/>
                                      </a:lnTo>
                                      <a:lnTo>
                                        <a:pt x="10160" y="5207"/>
                                      </a:lnTo>
                                      <a:lnTo>
                                        <a:pt x="10160" y="127"/>
                                      </a:lnTo>
                                      <a:close/>
                                    </a:path>
                                    <a:path w="813435" h="711835">
                                      <a:moveTo>
                                        <a:pt x="812812" y="706501"/>
                                      </a:moveTo>
                                      <a:lnTo>
                                        <a:pt x="10172" y="706501"/>
                                      </a:lnTo>
                                      <a:lnTo>
                                        <a:pt x="10172" y="711581"/>
                                      </a:lnTo>
                                      <a:lnTo>
                                        <a:pt x="812812" y="711581"/>
                                      </a:lnTo>
                                      <a:lnTo>
                                        <a:pt x="812812" y="706501"/>
                                      </a:lnTo>
                                      <a:close/>
                                    </a:path>
                                    <a:path w="813435" h="711835">
                                      <a:moveTo>
                                        <a:pt x="812812" y="127"/>
                                      </a:moveTo>
                                      <a:lnTo>
                                        <a:pt x="10172" y="127"/>
                                      </a:lnTo>
                                      <a:lnTo>
                                        <a:pt x="10172" y="5207"/>
                                      </a:lnTo>
                                      <a:lnTo>
                                        <a:pt x="812812" y="5207"/>
                                      </a:lnTo>
                                      <a:lnTo>
                                        <a:pt x="812812" y="127"/>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2FB80178" id="Group 110" o:spid="_x0000_s1026" style="position:absolute;margin-left:14.8pt;margin-top:-.4pt;width:64pt;height:56.05pt;z-index:-20131840;mso-wrap-distance-left:0;mso-wrap-distance-right:0" coordsize="8128,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IXGKQMAAOoKAAAOAAAAZHJzL2Uyb0RvYy54bWy0Vt9P2zAQfp+0/8HyOyQua+kiCppgoElo&#10;Q4Jpz67j/NCS2LPdpvz3OztxkraMtKD1Ib7UX8533+ez7+JqUxZozZXORbXA5DTEiFdMxHmVLvDP&#10;p9uTOUba0Cqmhaj4Aj9zja8uP364qGXEJyITRcwVAieVjmq5wJkxMgoCzTJeUn0qJK9gMhGqpAZe&#10;VRrEitbgvSyCSRjOglqoWCrBuNbw700ziS+d/yThzPxIEs0NKhYYYjPuqdxzaZ/B5QWNUkVllrM2&#10;DPqGKEqaV7Bo5+qGGopWKt9zVeZMCS0Sc8pEGYgkyRl3OUA2JNzJ5k6JlXS5pFGdyo4moHaHpze7&#10;Zd/XDwrlMWhHgJ+KliCSWxfZP4CeWqYRoO6UfJQPqskRzHvBfmuYDnbn7XvagzeJKu1HkCraON6f&#10;O975xiAGf87JZB7C6gymzgmZn00bXVgG4u19xbKvr34X0KhZ1IXWhVJL2GG6J1G/j8THjErutNGW&#10;no5E0pPYbCpCSEOjw1kOHak60i2dOwydkAlGL3F09gl42eGoy5VGbKXNHReObLq+16bZ2rG3aOYt&#10;tqm8qaBAbGkUrjQMRlAaCiMojWUjgaTGfmcVtCaqrVpNJFknlp0txZo/CYczVjISkhlIahUNZ9PQ&#10;cQDR9rCiGsKn4ecm7S20x/hROtc9djY/s2GCX4/wY4NsAzgQNozT+/Hjlj9CpnOfkAf4cTfEceyA&#10;qaPAL4XLCqF5w4iV6z2ykcl5y+2oZj3Us+DHHTbcgTKi1iGYsQUb3aeT0Kfg4/HjlpyzyetrDvbb&#10;ocjRpXvRj4Dup/1uve3R2x44W5X3L80h7vODC3UAHt/Zw0iOQ/+XQhiE09M+zkqP9VvNj82W6ykZ&#10;1X0QwTHY/Qj2NglUYHeugz28ObQo8vg2Lwp7dGiVLq8LhdbUdk/u1x4JAxjcsv4us9ZSxM9wGdbQ&#10;Ui2w/rOiimNUfKvguoWqNN5Q3lh6Q5niWrguzZ1aSpunzS+qJJJgLrCBZuG78LcujfwVZ3PpsPbL&#10;SnxZGZHk9v5zsTURtS/QAbQ9CzRU7uZomz/bsQ3fHapvUS//AgAA//8DAFBLAwQUAAYACAAAACEA&#10;bcEqGt4AAAAIAQAADwAAAGRycy9kb3ducmV2LnhtbEyPQUvDQBCF74L/YRnBm91sS6vGbEop6qkI&#10;toJ422anSWh2NmS3SfrvnZz0No/3ePO9bD26RvTYhdqTBjVLQCAV3tZUavg6vD08gQjRkDWNJ9Rw&#10;xQDr/PYmM6n1A31iv4+l4BIKqdFQxdimUoaiQmfCzLdI7J1850xk2ZXSdmbgctfIeZKspDM18YfK&#10;tLitsDjvL07D+2CGzUK99rvzaXv9OSw/vncKtb6/GzcvICKO8S8MEz6jQ85MR38hG0SjYf684qSG&#10;acBkLx9ZH/lQagEyz+T/AfkvAAAA//8DAFBLAQItABQABgAIAAAAIQC2gziS/gAAAOEBAAATAAAA&#10;AAAAAAAAAAAAAAAAAABbQ29udGVudF9UeXBlc10ueG1sUEsBAi0AFAAGAAgAAAAhADj9If/WAAAA&#10;lAEAAAsAAAAAAAAAAAAAAAAALwEAAF9yZWxzLy5yZWxzUEsBAi0AFAAGAAgAAAAhADawhcYpAwAA&#10;6goAAA4AAAAAAAAAAAAAAAAALgIAAGRycy9lMm9Eb2MueG1sUEsBAi0AFAAGAAgAAAAhAG3BKhre&#10;AAAACAEAAA8AAAAAAAAAAAAAAAAAgwUAAGRycy9kb3ducmV2LnhtbFBLBQYAAAAABAAEAPMAAACO&#10;BgAAAAA=&#10;">
                      <v:shape id="Graphic 111" o:spid="_x0000_s1027" style="position:absolute;width:8134;height:7118;visibility:visible;mso-wrap-style:square;v-text-anchor:top" coordsize="813435,711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uoWxgAAANwAAAAPAAAAZHJzL2Rvd25yZXYueG1sRI9PawIx&#10;EMXvBb9DGMFbzW4pbV2NUtoKInrwD3odknGzuJksm6hbP31TKPQ2w3vvN28ms87V4kptqDwryIcZ&#10;CGLtTcWlgv1u/vgGIkRkg7VnUvBNAWbT3sMEC+NvvKHrNpYiQTgUqMDG2BRSBm3JYRj6hjhpJ986&#10;jGltS2lavCW4q+VTlr1IhxWnCxYb+rCkz9uLS5Sv03H1ur4vrf6s3OF5tDrYjVZq0O/exyAidfHf&#10;/JdemFQ/z+H3mTSBnP4AAAD//wMAUEsBAi0AFAAGAAgAAAAhANvh9svuAAAAhQEAABMAAAAAAAAA&#10;AAAAAAAAAAAAAFtDb250ZW50X1R5cGVzXS54bWxQSwECLQAUAAYACAAAACEAWvQsW78AAAAVAQAA&#10;CwAAAAAAAAAAAAAAAAAfAQAAX3JlbHMvLnJlbHNQSwECLQAUAAYACAAAACEAkU7qFsYAAADcAAAA&#10;DwAAAAAAAAAAAAAAAAAHAgAAZHJzL2Rvd25yZXYueG1sUEsFBgAAAAADAAMAtwAAAPoCAAAAAA==&#10;" path="m10160,706501r-5068,l5092,7683,,7683,,706501r,5080l5092,711581r5068,l10160,706501xem10160,127r-5068,l5092,,,,,127,,5207,,7620r5092,l5092,5207r5068,l10160,127xem812812,706501r-802640,l10172,711581r802640,l812812,706501xem812812,127r-802640,l10172,5207r802640,l812812,127xe" fillcolor="black" stroked="f">
                        <v:path arrowok="t"/>
                      </v:shape>
                    </v:group>
                  </w:pict>
                </mc:Fallback>
              </mc:AlternateContent>
            </w:r>
            <w:r>
              <w:rPr>
                <w:b/>
                <w:spacing w:val="-5"/>
                <w:sz w:val="24"/>
              </w:rPr>
              <w:t>T1</w:t>
            </w:r>
          </w:p>
          <w:p w:rsidR="00C54548" w:rsidRDefault="00C54548">
            <w:pPr>
              <w:pStyle w:val="TableParagraph"/>
              <w:spacing w:before="1"/>
              <w:rPr>
                <w:sz w:val="24"/>
              </w:rPr>
            </w:pPr>
          </w:p>
          <w:p w:rsidR="00C54548" w:rsidRDefault="00263DB7">
            <w:pPr>
              <w:pStyle w:val="TableParagraph"/>
              <w:ind w:left="308" w:right="3"/>
              <w:jc w:val="center"/>
              <w:rPr>
                <w:b/>
                <w:sz w:val="24"/>
              </w:rPr>
            </w:pPr>
            <w:r>
              <w:rPr>
                <w:b/>
                <w:sz w:val="24"/>
              </w:rPr>
              <w:t xml:space="preserve">4 </w:t>
            </w:r>
            <w:r>
              <w:rPr>
                <w:b/>
                <w:spacing w:val="-2"/>
                <w:sz w:val="24"/>
              </w:rPr>
              <w:t>cuyes</w:t>
            </w:r>
          </w:p>
        </w:tc>
        <w:tc>
          <w:tcPr>
            <w:tcW w:w="300" w:type="dxa"/>
            <w:tcBorders>
              <w:bottom w:val="nil"/>
            </w:tcBorders>
          </w:tcPr>
          <w:p w:rsidR="00C54548" w:rsidRDefault="00C54548">
            <w:pPr>
              <w:pStyle w:val="TableParagraph"/>
              <w:rPr>
                <w:sz w:val="24"/>
              </w:rPr>
            </w:pPr>
          </w:p>
        </w:tc>
        <w:tc>
          <w:tcPr>
            <w:tcW w:w="1279" w:type="dxa"/>
          </w:tcPr>
          <w:p w:rsidR="00C54548" w:rsidRDefault="00C54548">
            <w:pPr>
              <w:pStyle w:val="TableParagraph"/>
              <w:spacing w:before="49"/>
              <w:rPr>
                <w:sz w:val="20"/>
              </w:rPr>
            </w:pPr>
          </w:p>
          <w:p w:rsidR="00C54548" w:rsidRDefault="00263DB7">
            <w:pPr>
              <w:pStyle w:val="TableParagraph"/>
              <w:spacing w:line="20" w:lineRule="exact"/>
              <w:ind w:left="4" w:right="-72"/>
              <w:rPr>
                <w:sz w:val="2"/>
              </w:rPr>
            </w:pPr>
            <w:r>
              <w:rPr>
                <w:noProof/>
                <w:sz w:val="2"/>
              </w:rPr>
              <mc:AlternateContent>
                <mc:Choice Requires="wpg">
                  <w:drawing>
                    <wp:inline distT="0" distB="0" distL="0" distR="0">
                      <wp:extent cx="807720" cy="5080"/>
                      <wp:effectExtent l="0" t="0" r="0" b="0"/>
                      <wp:docPr id="112" name="Group 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07720" cy="5080"/>
                                <a:chOff x="0" y="0"/>
                                <a:chExt cx="807720" cy="5080"/>
                              </a:xfrm>
                            </wpg:grpSpPr>
                            <wps:wsp>
                              <wps:cNvPr id="113" name="Graphic 113"/>
                              <wps:cNvSpPr/>
                              <wps:spPr>
                                <a:xfrm>
                                  <a:off x="0" y="0"/>
                                  <a:ext cx="807720" cy="5080"/>
                                </a:xfrm>
                                <a:custGeom>
                                  <a:avLst/>
                                  <a:gdLst/>
                                  <a:ahLst/>
                                  <a:cxnLst/>
                                  <a:rect l="l" t="t" r="r" b="b"/>
                                  <a:pathLst>
                                    <a:path w="807720" h="5080">
                                      <a:moveTo>
                                        <a:pt x="807720" y="0"/>
                                      </a:moveTo>
                                      <a:lnTo>
                                        <a:pt x="5080" y="0"/>
                                      </a:lnTo>
                                      <a:lnTo>
                                        <a:pt x="0" y="0"/>
                                      </a:lnTo>
                                      <a:lnTo>
                                        <a:pt x="0" y="5080"/>
                                      </a:lnTo>
                                      <a:lnTo>
                                        <a:pt x="5080" y="5080"/>
                                      </a:lnTo>
                                      <a:lnTo>
                                        <a:pt x="807720" y="5080"/>
                                      </a:lnTo>
                                      <a:lnTo>
                                        <a:pt x="80772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1C100ACA" id="Group 112" o:spid="_x0000_s1026" style="width:63.6pt;height:.4pt;mso-position-horizontal-relative:char;mso-position-vertical-relative:line" coordsize="807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GngAIAAGMGAAAOAAAAZHJzL2Uyb0RvYy54bWykVdtu2zAMfR+wfxD0vjhJsbUw6hRDuxYD&#10;iq5AU+xZkeULJouapMTJ34+iI8dogV26PMiUSFHkOSRzebXvNNsp51swBV/M5pwpI6FsTV3w5/Xt&#10;hwvOfBCmFBqMKvhBeX61ev/usre5WkIDulSOoRPj894WvAnB5lnmZaM64WdglUFlBa4TAbeuzkon&#10;evTe6Ww5n3/KenCldSCV93h6Myj5ivxXlZLhW1V5FZguOMYWaHW0buKarS5FXjthm1YewxBviKIT&#10;rcFHR1c3Igi2de0rV10rHXiowkxCl0FVtVJRDpjNYv4imzsHW0u51Hlf2xEmhPYFTm92Kx92j461&#10;JXK3WHJmRIck0bssHiA8va1ztLpz9sk+uiFHFO9B/vCozl7q474+Ge8r18VLmCrbE+6HEXe1D0zi&#10;4cX8/HyJ7EhUfZxfHFmRDVL36o5svvzmViby4UEKawyjt1hd/gSg/z8AnxphFfHiIzQjgGcnAIeC&#10;WizOBgjJLuJHgPrcH6F8KzpjniKXWx/uFBDIYnfvw1DSZZJEkyS5N0l02BixJTS1ROAMW8Jxhi2x&#10;GVrCihDvReaiyPoTS82RpKjrYKfWQFYhUpWYTBxjnCcTbaamRDSbGCZ1+lryiGXxlzapcvDN5CJ9&#10;B1fji3+0nKTxL7ZUuJPnpQavYo8MII4CAYuHU+o86La8bbWOYHpXb661YzsRxxb9Ii14ZWKGJZ4K&#10;KUobKA9YiT3OsoL7n1vhFGf6q8Faj4MvCS4JmyS4oK+BxiPx6HxY778LZ5lFseABu/QBUsmLPNVY&#10;TGq0jTcNfN4GqNpYgBTbENFxg+1HEk0ySuU4deOonO7J6vTfsPoFAAD//wMAUEsDBBQABgAIAAAA&#10;IQDEFn+y2gAAAAIBAAAPAAAAZHJzL2Rvd25yZXYueG1sTI9Ba8JAEIXvhf6HZQq91U1SbCVmIyLq&#10;SQrVQvE2ZsckmJ0N2TWJ/75rL+1l4PEe732TLUbTiJ46V1tWEE8iEMSF1TWXCr4Om5cZCOeRNTaW&#10;ScGNHCzyx4cMU20H/qR+70sRStilqKDyvk2ldEVFBt3EtsTBO9vOoA+yK6XucAjlppFJFL1JgzWH&#10;hQpbWlVUXPZXo2A74LB8jdf97nJe3Y6H6cf3Lialnp/G5RyEp9H/heGOH9AhD0wne2XtRKMgPOJ/&#10;791L3hMQJwUzkHkm/6PnPwAAAP//AwBQSwECLQAUAAYACAAAACEAtoM4kv4AAADhAQAAEwAAAAAA&#10;AAAAAAAAAAAAAAAAW0NvbnRlbnRfVHlwZXNdLnhtbFBLAQItABQABgAIAAAAIQA4/SH/1gAAAJQB&#10;AAALAAAAAAAAAAAAAAAAAC8BAABfcmVscy8ucmVsc1BLAQItABQABgAIAAAAIQAuf/GngAIAAGMG&#10;AAAOAAAAAAAAAAAAAAAAAC4CAABkcnMvZTJvRG9jLnhtbFBLAQItABQABgAIAAAAIQDEFn+y2gAA&#10;AAIBAAAPAAAAAAAAAAAAAAAAANoEAABkcnMvZG93bnJldi54bWxQSwUGAAAAAAQABADzAAAA4QUA&#10;AAAA&#10;">
                      <v:shape id="Graphic 113" o:spid="_x0000_s1027" style="position:absolute;width:8077;height:50;visibility:visible;mso-wrap-style:square;v-text-anchor:top" coordsize="80772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IkHwAAAANwAAAAPAAAAZHJzL2Rvd25yZXYueG1sRE/NisIw&#10;EL4L+w5hBG+aqotI1yiyKKt4svoAYzPbFptJTbK1vr1ZELzNx/c7i1VnatGS85VlBeNRAoI4t7ri&#10;QsH5tB3OQfiArLG2TAoe5GG1/OgtMNX2zkdqs1CIGMI+RQVlCE0qpc9LMuhHtiGO3K91BkOErpDa&#10;4T2Gm1pOkmQmDVYcG0ps6Luk/Jr9GQV4/aGL27X76UmfD7NGfm6ym1Vq0O/WXyACdeEtfrl3Os4f&#10;T+H/mXiBXD4BAAD//wMAUEsBAi0AFAAGAAgAAAAhANvh9svuAAAAhQEAABMAAAAAAAAAAAAAAAAA&#10;AAAAAFtDb250ZW50X1R5cGVzXS54bWxQSwECLQAUAAYACAAAACEAWvQsW78AAAAVAQAACwAAAAAA&#10;AAAAAAAAAAAfAQAAX3JlbHMvLnJlbHNQSwECLQAUAAYACAAAACEAU3CJB8AAAADcAAAADwAAAAAA&#10;AAAAAAAAAAAHAgAAZHJzL2Rvd25yZXYueG1sUEsFBgAAAAADAAMAtwAAAPQCAAAAAA==&#10;" path="m807720,l5080,,,,,5080r5080,l807720,5080r,-5080xe" fillcolor="black" stroked="f">
                        <v:path arrowok="t"/>
                      </v:shape>
                      <w10:anchorlock/>
                    </v:group>
                  </w:pict>
                </mc:Fallback>
              </mc:AlternateContent>
            </w:r>
          </w:p>
          <w:p w:rsidR="00C54548" w:rsidRDefault="00263DB7">
            <w:pPr>
              <w:pStyle w:val="TableParagraph"/>
              <w:ind w:left="18" w:right="16"/>
              <w:jc w:val="center"/>
              <w:rPr>
                <w:b/>
                <w:sz w:val="24"/>
              </w:rPr>
            </w:pPr>
            <w:r>
              <w:rPr>
                <w:b/>
                <w:spacing w:val="-5"/>
                <w:sz w:val="24"/>
              </w:rPr>
              <w:t>T2</w:t>
            </w:r>
          </w:p>
          <w:p w:rsidR="00C54548" w:rsidRDefault="00263DB7">
            <w:pPr>
              <w:pStyle w:val="TableParagraph"/>
              <w:spacing w:before="264"/>
              <w:ind w:left="18" w:right="18"/>
              <w:jc w:val="center"/>
              <w:rPr>
                <w:b/>
                <w:sz w:val="24"/>
              </w:rPr>
            </w:pPr>
            <w:r>
              <w:rPr>
                <w:b/>
                <w:sz w:val="24"/>
              </w:rPr>
              <w:t xml:space="preserve">4 </w:t>
            </w:r>
            <w:r>
              <w:rPr>
                <w:b/>
                <w:spacing w:val="-2"/>
                <w:sz w:val="24"/>
              </w:rPr>
              <w:t>cuyes</w:t>
            </w:r>
          </w:p>
        </w:tc>
        <w:tc>
          <w:tcPr>
            <w:tcW w:w="295" w:type="dxa"/>
            <w:tcBorders>
              <w:bottom w:val="nil"/>
            </w:tcBorders>
          </w:tcPr>
          <w:p w:rsidR="00C54548" w:rsidRDefault="00C54548">
            <w:pPr>
              <w:pStyle w:val="TableParagraph"/>
              <w:rPr>
                <w:sz w:val="24"/>
              </w:rPr>
            </w:pPr>
          </w:p>
        </w:tc>
        <w:tc>
          <w:tcPr>
            <w:tcW w:w="1283" w:type="dxa"/>
          </w:tcPr>
          <w:p w:rsidR="00C54548" w:rsidRDefault="00C54548">
            <w:pPr>
              <w:pStyle w:val="TableParagraph"/>
              <w:spacing w:before="10"/>
              <w:rPr>
                <w:sz w:val="24"/>
              </w:rPr>
            </w:pPr>
          </w:p>
          <w:p w:rsidR="00C54548" w:rsidRDefault="00263DB7">
            <w:pPr>
              <w:pStyle w:val="TableParagraph"/>
              <w:ind w:left="11"/>
              <w:jc w:val="center"/>
              <w:rPr>
                <w:b/>
                <w:sz w:val="24"/>
              </w:rPr>
            </w:pPr>
            <w:r>
              <w:rPr>
                <w:b/>
                <w:noProof/>
                <w:sz w:val="24"/>
              </w:rPr>
              <mc:AlternateContent>
                <mc:Choice Requires="wpg">
                  <w:drawing>
                    <wp:anchor distT="0" distB="0" distL="0" distR="0" simplePos="0" relativeHeight="483185152" behindDoc="1" locked="0" layoutInCell="1" allowOverlap="1">
                      <wp:simplePos x="0" y="0"/>
                      <wp:positionH relativeFrom="column">
                        <wp:posOffset>2540</wp:posOffset>
                      </wp:positionH>
                      <wp:positionV relativeFrom="paragraph">
                        <wp:posOffset>-4913</wp:posOffset>
                      </wp:positionV>
                      <wp:extent cx="810260" cy="5080"/>
                      <wp:effectExtent l="0" t="0" r="0" b="0"/>
                      <wp:wrapNone/>
                      <wp:docPr id="114" name="Group 1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10260" cy="5080"/>
                                <a:chOff x="0" y="0"/>
                                <a:chExt cx="810260" cy="5080"/>
                              </a:xfrm>
                            </wpg:grpSpPr>
                            <wps:wsp>
                              <wps:cNvPr id="115" name="Graphic 115"/>
                              <wps:cNvSpPr/>
                              <wps:spPr>
                                <a:xfrm>
                                  <a:off x="0" y="0"/>
                                  <a:ext cx="810260" cy="5080"/>
                                </a:xfrm>
                                <a:custGeom>
                                  <a:avLst/>
                                  <a:gdLst/>
                                  <a:ahLst/>
                                  <a:cxnLst/>
                                  <a:rect l="l" t="t" r="r" b="b"/>
                                  <a:pathLst>
                                    <a:path w="810260" h="5080">
                                      <a:moveTo>
                                        <a:pt x="5067" y="0"/>
                                      </a:moveTo>
                                      <a:lnTo>
                                        <a:pt x="0" y="0"/>
                                      </a:lnTo>
                                      <a:lnTo>
                                        <a:pt x="0" y="5080"/>
                                      </a:lnTo>
                                      <a:lnTo>
                                        <a:pt x="5067" y="5080"/>
                                      </a:lnTo>
                                      <a:lnTo>
                                        <a:pt x="5067" y="0"/>
                                      </a:lnTo>
                                      <a:close/>
                                    </a:path>
                                    <a:path w="810260" h="5080">
                                      <a:moveTo>
                                        <a:pt x="810260" y="0"/>
                                      </a:moveTo>
                                      <a:lnTo>
                                        <a:pt x="5080" y="0"/>
                                      </a:lnTo>
                                      <a:lnTo>
                                        <a:pt x="5080" y="5080"/>
                                      </a:lnTo>
                                      <a:lnTo>
                                        <a:pt x="810260" y="5080"/>
                                      </a:lnTo>
                                      <a:lnTo>
                                        <a:pt x="81026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3B3A8727" id="Group 114" o:spid="_x0000_s1026" style="position:absolute;margin-left:.2pt;margin-top:-.4pt;width:63.8pt;height:.4pt;z-index:-20131328;mso-wrap-distance-left:0;mso-wrap-distance-right:0" coordsize="810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tVTlgIAAA4HAAAOAAAAZHJzL2Uyb0RvYy54bWykVU1v2zAMvQ/YfxB0X+wES1cYcYqhXYsB&#10;RVegGXZWZPkDkyVNUuLk34+iLcdIsXXtcnAo84nieyTl1dWhlWQvrGu0yul8llIiFNdFo6qcft/c&#10;frikxHmmCia1Ejk9Ckev1u/frTqTiYWutSyEJRBEuawzOa29N1mSOF6LlrmZNkKBs9S2ZR6WtkoK&#10;yzqI3spkkaYXSadtYazmwjl4e9M76Rrjl6Xg/ltZOuGJzCnk5vFp8bkNz2S9YlllmakbPqTB3pBF&#10;yxoFh46hbphnZGebZ6HahlvtdOlnXLeJLsuGC+QAbObpGZs7q3cGuVRZV5lRJpD2TKc3h+UP+0dL&#10;mgJqN/9IiWItFAnPJeEFyNOZKgPUnTVP5tH2HMG81/ynA3dy7g/r6gQ+lLYNm4AqOaDux1F3cfCE&#10;w8vLebq4gOpwcC3Ty6EqvIbSPdvD6y9/2ZWwrD8Q0xrT6Ax0lzsJ6P5PwKeaGYF1cUGaUcDlScC+&#10;oebzZS8h4oJ+KKjL3CDlW9UZebKM75y/ExpFZvt75/uWLqLF6mjxg4qmhcEIIyFxJDwlMBKWEhiJ&#10;bT8ShvmwL1QumKQ7VakeihR8rd6LjUaUD6VaphefKIkVhixPAKmmQKj2BBV98d9gsB4TGwKCRXf8&#10;72Hjmf+OxA6bBORSOxGauWf7WtaxfyeM/sQbc3yZ+gh7kdPk7NdgX1RgkAJ7AOxplzktm+K2kTLo&#10;5Gy1vZaW7Fm4YfEXOgi2TGAwjbHng7XVxRGGpoNrN6fu145ZQYn8qmAswx0dDRuNbTSsl9cab3Is&#10;kXV+c/jBrCEGzJx6uFAedJxOlsVxCFxGbNip9Oed12UTZgVz6zMaFnBToIWXLlIZPhDhVp+uEXX6&#10;jK1/AwAA//8DAFBLAwQUAAYACAAAACEAutGhy9kAAAADAQAADwAAAGRycy9kb3ducmV2LnhtbEyP&#10;T2uDQBTE74V+h+UFemtW0z8E4zOE0PYUCk0KpbcXfVGJ+1bcjZpv3/XUHIcZZn6TrkfTqJ47V1tB&#10;iOcRKJbcFrWUCN+H98clKOdJCmqsMMKVHayz+7uUksIO8sX93pcqlIhLCKHyvk20dnnFhtzctizB&#10;O9nOkA+yK3XR0RDKTaMXUfSqDdUSFipqeVtxft5fDMLHQMPmKX7rd+fT9vp7ePn82cWM+DAbNytQ&#10;nkf/H4YJP6BDFpiO9iKFUw3Cc8ghTPiTuViGY0eECHSW6lv27A8AAP//AwBQSwECLQAUAAYACAAA&#10;ACEAtoM4kv4AAADhAQAAEwAAAAAAAAAAAAAAAAAAAAAAW0NvbnRlbnRfVHlwZXNdLnhtbFBLAQIt&#10;ABQABgAIAAAAIQA4/SH/1gAAAJQBAAALAAAAAAAAAAAAAAAAAC8BAABfcmVscy8ucmVsc1BLAQIt&#10;ABQABgAIAAAAIQCLbtVTlgIAAA4HAAAOAAAAAAAAAAAAAAAAAC4CAABkcnMvZTJvRG9jLnhtbFBL&#10;AQItABQABgAIAAAAIQC60aHL2QAAAAMBAAAPAAAAAAAAAAAAAAAAAPAEAABkcnMvZG93bnJldi54&#10;bWxQSwUGAAAAAAQABADzAAAA9gUAAAAA&#10;">
                      <v:shape id="Graphic 115" o:spid="_x0000_s1027" style="position:absolute;width:8102;height:50;visibility:visible;mso-wrap-style:square;v-text-anchor:top" coordsize="81026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F4owgAAANwAAAAPAAAAZHJzL2Rvd25yZXYueG1sRE9Ni8Iw&#10;EL0v+B/CCF4WTXVZKdUoogjelq1evA3N2FaTSW1irf9+s7Cwt3m8z1mue2tER62vHSuYThIQxIXT&#10;NZcKTsf9OAXhA7JG45gUvMjDejV4W2Km3ZO/qctDKWII+wwVVCE0mZS+qMiin7iGOHIX11oMEbal&#10;1C0+Y7g1cpYkc2mx5thQYUPbiopb/rAK7uns6/3DuKuhVN/z3fl06HY3pUbDfrMAEagP/+I/90HH&#10;+dNP+H0mXiBXPwAAAP//AwBQSwECLQAUAAYACAAAACEA2+H2y+4AAACFAQAAEwAAAAAAAAAAAAAA&#10;AAAAAAAAW0NvbnRlbnRfVHlwZXNdLnhtbFBLAQItABQABgAIAAAAIQBa9CxbvwAAABUBAAALAAAA&#10;AAAAAAAAAAAAAB8BAABfcmVscy8ucmVsc1BLAQItABQABgAIAAAAIQCU9F4owgAAANwAAAAPAAAA&#10;AAAAAAAAAAAAAAcCAABkcnMvZG93bnJldi54bWxQSwUGAAAAAAMAAwC3AAAA9gIAAAAA&#10;" path="m5067,l,,,5080r5067,l5067,xem810260,l5080,r,5080l810260,5080r,-5080xe" fillcolor="black" stroked="f">
                        <v:path arrowok="t"/>
                      </v:shape>
                    </v:group>
                  </w:pict>
                </mc:Fallback>
              </mc:AlternateContent>
            </w:r>
            <w:r>
              <w:rPr>
                <w:b/>
                <w:spacing w:val="-5"/>
                <w:sz w:val="24"/>
              </w:rPr>
              <w:t>T3</w:t>
            </w:r>
          </w:p>
          <w:p w:rsidR="00C54548" w:rsidRDefault="00C54548">
            <w:pPr>
              <w:pStyle w:val="TableParagraph"/>
              <w:spacing w:before="1"/>
              <w:rPr>
                <w:sz w:val="24"/>
              </w:rPr>
            </w:pPr>
          </w:p>
          <w:p w:rsidR="00C54548" w:rsidRDefault="00263DB7">
            <w:pPr>
              <w:pStyle w:val="TableParagraph"/>
              <w:ind w:left="11" w:right="3"/>
              <w:jc w:val="center"/>
              <w:rPr>
                <w:b/>
                <w:sz w:val="24"/>
              </w:rPr>
            </w:pPr>
            <w:r>
              <w:rPr>
                <w:b/>
                <w:sz w:val="24"/>
              </w:rPr>
              <w:t xml:space="preserve">4 </w:t>
            </w:r>
            <w:r>
              <w:rPr>
                <w:b/>
                <w:spacing w:val="-2"/>
                <w:sz w:val="24"/>
              </w:rPr>
              <w:t>cuyes</w:t>
            </w:r>
          </w:p>
        </w:tc>
        <w:tc>
          <w:tcPr>
            <w:tcW w:w="296" w:type="dxa"/>
            <w:tcBorders>
              <w:bottom w:val="nil"/>
            </w:tcBorders>
          </w:tcPr>
          <w:p w:rsidR="00C54548" w:rsidRDefault="00C54548">
            <w:pPr>
              <w:pStyle w:val="TableParagraph"/>
              <w:rPr>
                <w:sz w:val="24"/>
              </w:rPr>
            </w:pPr>
          </w:p>
        </w:tc>
        <w:tc>
          <w:tcPr>
            <w:tcW w:w="1279" w:type="dxa"/>
          </w:tcPr>
          <w:p w:rsidR="00C54548" w:rsidRDefault="00C54548">
            <w:pPr>
              <w:pStyle w:val="TableParagraph"/>
              <w:spacing w:before="10"/>
              <w:rPr>
                <w:sz w:val="24"/>
              </w:rPr>
            </w:pPr>
          </w:p>
          <w:p w:rsidR="00C54548" w:rsidRDefault="00263DB7">
            <w:pPr>
              <w:pStyle w:val="TableParagraph"/>
              <w:ind w:left="18"/>
              <w:jc w:val="center"/>
              <w:rPr>
                <w:b/>
                <w:sz w:val="24"/>
              </w:rPr>
            </w:pPr>
            <w:r>
              <w:rPr>
                <w:b/>
                <w:noProof/>
                <w:sz w:val="24"/>
              </w:rPr>
              <mc:AlternateContent>
                <mc:Choice Requires="wpg">
                  <w:drawing>
                    <wp:anchor distT="0" distB="0" distL="0" distR="0" simplePos="0" relativeHeight="483185664" behindDoc="1" locked="0" layoutInCell="1" allowOverlap="1">
                      <wp:simplePos x="0" y="0"/>
                      <wp:positionH relativeFrom="column">
                        <wp:posOffset>2540</wp:posOffset>
                      </wp:positionH>
                      <wp:positionV relativeFrom="paragraph">
                        <wp:posOffset>-4913</wp:posOffset>
                      </wp:positionV>
                      <wp:extent cx="807720" cy="5080"/>
                      <wp:effectExtent l="0" t="0" r="0" b="0"/>
                      <wp:wrapNone/>
                      <wp:docPr id="116" name="Group 1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07720" cy="5080"/>
                                <a:chOff x="0" y="0"/>
                                <a:chExt cx="807720" cy="5080"/>
                              </a:xfrm>
                            </wpg:grpSpPr>
                            <wps:wsp>
                              <wps:cNvPr id="117" name="Graphic 117"/>
                              <wps:cNvSpPr/>
                              <wps:spPr>
                                <a:xfrm>
                                  <a:off x="0" y="0"/>
                                  <a:ext cx="807720" cy="5080"/>
                                </a:xfrm>
                                <a:custGeom>
                                  <a:avLst/>
                                  <a:gdLst/>
                                  <a:ahLst/>
                                  <a:cxnLst/>
                                  <a:rect l="l" t="t" r="r" b="b"/>
                                  <a:pathLst>
                                    <a:path w="807720" h="5080">
                                      <a:moveTo>
                                        <a:pt x="5067" y="0"/>
                                      </a:moveTo>
                                      <a:lnTo>
                                        <a:pt x="0" y="0"/>
                                      </a:lnTo>
                                      <a:lnTo>
                                        <a:pt x="0" y="5080"/>
                                      </a:lnTo>
                                      <a:lnTo>
                                        <a:pt x="5067" y="5080"/>
                                      </a:lnTo>
                                      <a:lnTo>
                                        <a:pt x="5067" y="0"/>
                                      </a:lnTo>
                                      <a:close/>
                                    </a:path>
                                    <a:path w="807720" h="5080">
                                      <a:moveTo>
                                        <a:pt x="807720" y="0"/>
                                      </a:moveTo>
                                      <a:lnTo>
                                        <a:pt x="5080" y="0"/>
                                      </a:lnTo>
                                      <a:lnTo>
                                        <a:pt x="5080" y="5080"/>
                                      </a:lnTo>
                                      <a:lnTo>
                                        <a:pt x="807720" y="5080"/>
                                      </a:lnTo>
                                      <a:lnTo>
                                        <a:pt x="80772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0C170D9B" id="Group 116" o:spid="_x0000_s1026" style="position:absolute;margin-left:.2pt;margin-top:-.4pt;width:63.6pt;height:.4pt;z-index:-20130816;mso-wrap-distance-left:0;mso-wrap-distance-right:0" coordsize="807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edOlQIAAA4HAAAOAAAAZHJzL2Uyb0RvYy54bWykVU1v2zAMvQ/YfxB0X+wEaFMYcYqhXYsB&#10;RVegGXZWZPkDkyVNUuLk34+iLcdosXXNcnAo84nieyTl1fWhlWQvrGu0yul8llIiFNdFo6qcft/c&#10;fbqixHmmCia1Ejk9Ckev1x8/rDqTiYWutSyEJRBEuawzOa29N1mSOF6LlrmZNkKBs9S2ZR6WtkoK&#10;yzqI3spkkaaXSadtYazmwjl4e9s76Rrjl6Xg/ltZOuGJzCnk5vFp8bkNz2S9YlllmakbPqTBzsii&#10;ZY2CQ8dQt8wzsrPNq1Btw612uvQzrttEl2XDBXIANvP0BZt7q3cGuVRZV5lRJpD2hU5nh+WP+ydL&#10;mgJqN7+kRLEWioTnkvAC5OlMlQHq3ppn82R7jmA+aP7TgTt56Q/r6gQ+lLYNm4AqOaDux1F3cfCE&#10;w8urdLlcQHU4uC7Sq6EqvIbSvdrD6y9/2ZWwrD8Q0xrT6Ax0lzsJ6P5PwOeaGYF1cUGaUcDlScC+&#10;oebzZS8h4oJ+KKjL3CDlueqMPFnGd87fC40is/2D831LF9FidbT4QUXTwmCEkZA4Ep4SGAlLCYzE&#10;th8Jw3zYFyoXTNKdqlQPRQq+Vu/FRiPKh1JdpJcgQqwwZHkCSDUFQrUnqOiL/waD9ZjYEBAsuuN/&#10;DxvP/HckdtgkIJfaidDMPdv3so79O2H0J96Y49vUR9ibnCZnvwf7pgKDFNgDYE+7zGnZFHeNlEEn&#10;Z6vtjbRkz8INi7/QQbBlAoNpjD0frK0ujjA0HVy7OXW/dswKSuRXBWMZ7uho2Ghso2G9vNF4k2OJ&#10;rPObww9mDTFg5tTDhfKo43SyLI5D4DJiw06lP++8LpswK5hbn9GwgJsCLbx0kcrwgQi3+nSNqNNn&#10;bP0bAAD//wMAUEsDBBQABgAIAAAAIQCG65At2QAAAAMBAAAPAAAAZHJzL2Rvd25yZXYueG1sTM5B&#10;S8NAEAXgu+B/WEbwZjepWiVmUkpRT0WwFUpv02SahGZnQ3abpP/ezUmPw3u8+dLlaBrVc+dqKwjx&#10;LALFktuilhLhZ/fx8ArKeZKCGiuMcGUHy+z2JqWksIN8c7/1pQoj4hJCqLxvE61dXrEhN7MtS8hO&#10;tjPkw9mVuuhoCOOm0fMoWmhDtYQPFbW8rjg/by8G4XOgYfUYv/eb82l9Peyev/abmBHv78bVGyjP&#10;o/8rw8QPdMiC6WgvUjjVIDyFHsLEn8L5ywLUESECnaX6vz37BQAA//8DAFBLAQItABQABgAIAAAA&#10;IQC2gziS/gAAAOEBAAATAAAAAAAAAAAAAAAAAAAAAABbQ29udGVudF9UeXBlc10ueG1sUEsBAi0A&#10;FAAGAAgAAAAhADj9If/WAAAAlAEAAAsAAAAAAAAAAAAAAAAALwEAAF9yZWxzLy5yZWxzUEsBAi0A&#10;FAAGAAgAAAAhALSF506VAgAADgcAAA4AAAAAAAAAAAAAAAAALgIAAGRycy9lMm9Eb2MueG1sUEsB&#10;Ai0AFAAGAAgAAAAhAIbrkC3ZAAAAAwEAAA8AAAAAAAAAAAAAAAAA7wQAAGRycy9kb3ducmV2Lnht&#10;bFBLBQYAAAAABAAEAPMAAAD1BQAAAAA=&#10;">
                      <v:shape id="Graphic 117" o:spid="_x0000_s1027" style="position:absolute;width:8077;height:50;visibility:visible;mso-wrap-style:square;v-text-anchor:top" coordsize="80772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OShwQAAANwAAAAPAAAAZHJzL2Rvd25yZXYueG1sRE9Ni8Iw&#10;EL0L/ocwgjdNVXZXqlFUcNer1cMeh2Zsis2kNGmt/vrNwsLe5vE+Z73tbSU6anzpWMFsmoAgzp0u&#10;uVBwvRwnSxA+IGusHJOCJ3nYboaDNabaPfhMXRYKEUPYp6jAhFCnUvrckEU/dTVx5G6usRgibAqp&#10;G3zEcFvJeZK8S4slxwaDNR0M5festQpeGe0/v7r2zZwsnhff5aXl60up8ajfrUAE6sO/+M990nH+&#10;7AN+n4kXyM0PAAAA//8DAFBLAQItABQABgAIAAAAIQDb4fbL7gAAAIUBAAATAAAAAAAAAAAAAAAA&#10;AAAAAABbQ29udGVudF9UeXBlc10ueG1sUEsBAi0AFAAGAAgAAAAhAFr0LFu/AAAAFQEAAAsAAAAA&#10;AAAAAAAAAAAAHwEAAF9yZWxzLy5yZWxzUEsBAi0AFAAGAAgAAAAhAFpM5KHBAAAA3AAAAA8AAAAA&#10;AAAAAAAAAAAABwIAAGRycy9kb3ducmV2LnhtbFBLBQYAAAAAAwADALcAAAD1AgAAAAA=&#10;" path="m5067,l,,,5080r5067,l5067,xem807720,l5080,r,5080l807720,5080r,-5080xe" fillcolor="black" stroked="f">
                        <v:path arrowok="t"/>
                      </v:shape>
                    </v:group>
                  </w:pict>
                </mc:Fallback>
              </mc:AlternateContent>
            </w:r>
            <w:r>
              <w:rPr>
                <w:b/>
                <w:spacing w:val="-5"/>
                <w:sz w:val="24"/>
              </w:rPr>
              <w:t>T4</w:t>
            </w:r>
          </w:p>
          <w:p w:rsidR="00C54548" w:rsidRDefault="00C54548">
            <w:pPr>
              <w:pStyle w:val="TableParagraph"/>
              <w:spacing w:before="1"/>
              <w:rPr>
                <w:sz w:val="24"/>
              </w:rPr>
            </w:pPr>
          </w:p>
          <w:p w:rsidR="00C54548" w:rsidRDefault="00263DB7">
            <w:pPr>
              <w:pStyle w:val="TableParagraph"/>
              <w:ind w:left="18" w:right="3"/>
              <w:jc w:val="center"/>
              <w:rPr>
                <w:b/>
                <w:sz w:val="24"/>
              </w:rPr>
            </w:pPr>
            <w:r>
              <w:rPr>
                <w:b/>
                <w:sz w:val="24"/>
              </w:rPr>
              <w:t xml:space="preserve">4 </w:t>
            </w:r>
            <w:r>
              <w:rPr>
                <w:b/>
                <w:spacing w:val="-2"/>
                <w:sz w:val="24"/>
              </w:rPr>
              <w:t>cuyes</w:t>
            </w:r>
          </w:p>
        </w:tc>
        <w:tc>
          <w:tcPr>
            <w:tcW w:w="1611" w:type="dxa"/>
            <w:tcBorders>
              <w:bottom w:val="nil"/>
            </w:tcBorders>
          </w:tcPr>
          <w:p w:rsidR="00C54548" w:rsidRDefault="00263DB7">
            <w:pPr>
              <w:pStyle w:val="TableParagraph"/>
              <w:spacing w:before="12" w:line="550" w:lineRule="atLeast"/>
              <w:ind w:left="697" w:right="503" w:hanging="156"/>
              <w:rPr>
                <w:b/>
                <w:sz w:val="24"/>
              </w:rPr>
            </w:pPr>
            <w:r>
              <w:rPr>
                <w:b/>
                <w:spacing w:val="-2"/>
                <w:sz w:val="24"/>
              </w:rPr>
              <w:t xml:space="preserve">Total </w:t>
            </w:r>
            <w:r>
              <w:rPr>
                <w:b/>
                <w:spacing w:val="-6"/>
                <w:sz w:val="24"/>
              </w:rPr>
              <w:t>16</w:t>
            </w:r>
          </w:p>
        </w:tc>
      </w:tr>
      <w:tr w:rsidR="00C54548">
        <w:trPr>
          <w:trHeight w:val="554"/>
        </w:trPr>
        <w:tc>
          <w:tcPr>
            <w:tcW w:w="1580" w:type="dxa"/>
            <w:tcBorders>
              <w:top w:val="nil"/>
              <w:bottom w:val="nil"/>
              <w:right w:val="nil"/>
            </w:tcBorders>
          </w:tcPr>
          <w:p w:rsidR="00C54548" w:rsidRDefault="00C54548">
            <w:pPr>
              <w:pStyle w:val="TableParagraph"/>
              <w:rPr>
                <w:sz w:val="24"/>
              </w:rPr>
            </w:pPr>
          </w:p>
        </w:tc>
        <w:tc>
          <w:tcPr>
            <w:tcW w:w="300" w:type="dxa"/>
            <w:tcBorders>
              <w:top w:val="nil"/>
              <w:left w:val="nil"/>
              <w:bottom w:val="nil"/>
              <w:right w:val="nil"/>
            </w:tcBorders>
          </w:tcPr>
          <w:p w:rsidR="00C54548" w:rsidRDefault="00C54548">
            <w:pPr>
              <w:pStyle w:val="TableParagraph"/>
              <w:rPr>
                <w:sz w:val="24"/>
              </w:rPr>
            </w:pPr>
          </w:p>
        </w:tc>
        <w:tc>
          <w:tcPr>
            <w:tcW w:w="1279" w:type="dxa"/>
            <w:tcBorders>
              <w:left w:val="nil"/>
              <w:right w:val="nil"/>
            </w:tcBorders>
          </w:tcPr>
          <w:p w:rsidR="00C54548" w:rsidRDefault="00C54548">
            <w:pPr>
              <w:pStyle w:val="TableParagraph"/>
              <w:rPr>
                <w:sz w:val="24"/>
              </w:rPr>
            </w:pPr>
          </w:p>
        </w:tc>
        <w:tc>
          <w:tcPr>
            <w:tcW w:w="295" w:type="dxa"/>
            <w:tcBorders>
              <w:top w:val="nil"/>
              <w:left w:val="nil"/>
              <w:bottom w:val="nil"/>
              <w:right w:val="nil"/>
            </w:tcBorders>
          </w:tcPr>
          <w:p w:rsidR="00C54548" w:rsidRDefault="00C54548">
            <w:pPr>
              <w:pStyle w:val="TableParagraph"/>
              <w:rPr>
                <w:sz w:val="24"/>
              </w:rPr>
            </w:pPr>
          </w:p>
        </w:tc>
        <w:tc>
          <w:tcPr>
            <w:tcW w:w="1283" w:type="dxa"/>
            <w:tcBorders>
              <w:left w:val="nil"/>
              <w:right w:val="nil"/>
            </w:tcBorders>
          </w:tcPr>
          <w:p w:rsidR="00C54548" w:rsidRDefault="00C54548">
            <w:pPr>
              <w:pStyle w:val="TableParagraph"/>
              <w:rPr>
                <w:sz w:val="24"/>
              </w:rPr>
            </w:pPr>
          </w:p>
        </w:tc>
        <w:tc>
          <w:tcPr>
            <w:tcW w:w="296" w:type="dxa"/>
            <w:tcBorders>
              <w:top w:val="nil"/>
              <w:left w:val="nil"/>
              <w:bottom w:val="nil"/>
              <w:right w:val="nil"/>
            </w:tcBorders>
          </w:tcPr>
          <w:p w:rsidR="00C54548" w:rsidRDefault="00C54548">
            <w:pPr>
              <w:pStyle w:val="TableParagraph"/>
              <w:rPr>
                <w:sz w:val="24"/>
              </w:rPr>
            </w:pPr>
          </w:p>
        </w:tc>
        <w:tc>
          <w:tcPr>
            <w:tcW w:w="1279" w:type="dxa"/>
            <w:tcBorders>
              <w:left w:val="nil"/>
              <w:right w:val="nil"/>
            </w:tcBorders>
          </w:tcPr>
          <w:p w:rsidR="00C54548" w:rsidRDefault="00C54548">
            <w:pPr>
              <w:pStyle w:val="TableParagraph"/>
              <w:rPr>
                <w:sz w:val="24"/>
              </w:rPr>
            </w:pPr>
          </w:p>
        </w:tc>
        <w:tc>
          <w:tcPr>
            <w:tcW w:w="1611" w:type="dxa"/>
            <w:tcBorders>
              <w:top w:val="nil"/>
              <w:left w:val="nil"/>
              <w:bottom w:val="nil"/>
            </w:tcBorders>
          </w:tcPr>
          <w:p w:rsidR="00C54548" w:rsidRDefault="00C54548">
            <w:pPr>
              <w:pStyle w:val="TableParagraph"/>
              <w:rPr>
                <w:sz w:val="24"/>
              </w:rPr>
            </w:pPr>
          </w:p>
        </w:tc>
      </w:tr>
      <w:tr w:rsidR="00C54548">
        <w:trPr>
          <w:trHeight w:val="1102"/>
        </w:trPr>
        <w:tc>
          <w:tcPr>
            <w:tcW w:w="1580" w:type="dxa"/>
            <w:tcBorders>
              <w:top w:val="nil"/>
              <w:bottom w:val="nil"/>
            </w:tcBorders>
          </w:tcPr>
          <w:p w:rsidR="00C54548" w:rsidRDefault="00263DB7">
            <w:pPr>
              <w:pStyle w:val="TableParagraph"/>
              <w:spacing w:line="275" w:lineRule="exact"/>
              <w:ind w:left="308"/>
              <w:jc w:val="center"/>
              <w:rPr>
                <w:b/>
                <w:sz w:val="24"/>
              </w:rPr>
            </w:pPr>
            <w:r>
              <w:rPr>
                <w:b/>
                <w:noProof/>
                <w:sz w:val="24"/>
              </w:rPr>
              <mc:AlternateContent>
                <mc:Choice Requires="wpg">
                  <w:drawing>
                    <wp:anchor distT="0" distB="0" distL="0" distR="0" simplePos="0" relativeHeight="483186176" behindDoc="1" locked="0" layoutInCell="1" allowOverlap="1">
                      <wp:simplePos x="0" y="0"/>
                      <wp:positionH relativeFrom="column">
                        <wp:posOffset>188213</wp:posOffset>
                      </wp:positionH>
                      <wp:positionV relativeFrom="paragraph">
                        <wp:posOffset>-5714</wp:posOffset>
                      </wp:positionV>
                      <wp:extent cx="812800" cy="711835"/>
                      <wp:effectExtent l="0" t="0" r="0" b="0"/>
                      <wp:wrapNone/>
                      <wp:docPr id="118" name="Group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12800" cy="711835"/>
                                <a:chOff x="0" y="0"/>
                                <a:chExt cx="812800" cy="711835"/>
                              </a:xfrm>
                            </wpg:grpSpPr>
                            <wps:wsp>
                              <wps:cNvPr id="119" name="Graphic 119"/>
                              <wps:cNvSpPr/>
                              <wps:spPr>
                                <a:xfrm>
                                  <a:off x="-12" y="12"/>
                                  <a:ext cx="813435" cy="711835"/>
                                </a:xfrm>
                                <a:custGeom>
                                  <a:avLst/>
                                  <a:gdLst/>
                                  <a:ahLst/>
                                  <a:cxnLst/>
                                  <a:rect l="l" t="t" r="r" b="b"/>
                                  <a:pathLst>
                                    <a:path w="813435" h="711835">
                                      <a:moveTo>
                                        <a:pt x="10160" y="0"/>
                                      </a:moveTo>
                                      <a:lnTo>
                                        <a:pt x="5092" y="0"/>
                                      </a:lnTo>
                                      <a:lnTo>
                                        <a:pt x="0" y="0"/>
                                      </a:lnTo>
                                      <a:lnTo>
                                        <a:pt x="0" y="5067"/>
                                      </a:lnTo>
                                      <a:lnTo>
                                        <a:pt x="0" y="7543"/>
                                      </a:lnTo>
                                      <a:lnTo>
                                        <a:pt x="0" y="706361"/>
                                      </a:lnTo>
                                      <a:lnTo>
                                        <a:pt x="0" y="711441"/>
                                      </a:lnTo>
                                      <a:lnTo>
                                        <a:pt x="5092" y="711441"/>
                                      </a:lnTo>
                                      <a:lnTo>
                                        <a:pt x="10160" y="711441"/>
                                      </a:lnTo>
                                      <a:lnTo>
                                        <a:pt x="10160" y="706361"/>
                                      </a:lnTo>
                                      <a:lnTo>
                                        <a:pt x="5092" y="706361"/>
                                      </a:lnTo>
                                      <a:lnTo>
                                        <a:pt x="5092" y="7607"/>
                                      </a:lnTo>
                                      <a:lnTo>
                                        <a:pt x="5092" y="5067"/>
                                      </a:lnTo>
                                      <a:lnTo>
                                        <a:pt x="10160" y="5067"/>
                                      </a:lnTo>
                                      <a:lnTo>
                                        <a:pt x="10160" y="0"/>
                                      </a:lnTo>
                                      <a:close/>
                                    </a:path>
                                    <a:path w="813435" h="711835">
                                      <a:moveTo>
                                        <a:pt x="812812" y="706361"/>
                                      </a:moveTo>
                                      <a:lnTo>
                                        <a:pt x="10172" y="706361"/>
                                      </a:lnTo>
                                      <a:lnTo>
                                        <a:pt x="10172" y="711441"/>
                                      </a:lnTo>
                                      <a:lnTo>
                                        <a:pt x="812812" y="711441"/>
                                      </a:lnTo>
                                      <a:lnTo>
                                        <a:pt x="812812" y="706361"/>
                                      </a:lnTo>
                                      <a:close/>
                                    </a:path>
                                    <a:path w="813435" h="711835">
                                      <a:moveTo>
                                        <a:pt x="812812" y="0"/>
                                      </a:moveTo>
                                      <a:lnTo>
                                        <a:pt x="10172" y="0"/>
                                      </a:lnTo>
                                      <a:lnTo>
                                        <a:pt x="10172" y="5067"/>
                                      </a:lnTo>
                                      <a:lnTo>
                                        <a:pt x="812812" y="5067"/>
                                      </a:lnTo>
                                      <a:lnTo>
                                        <a:pt x="81281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5B09EB47" id="Group 118" o:spid="_x0000_s1026" style="position:absolute;margin-left:14.8pt;margin-top:-.45pt;width:64pt;height:56.05pt;z-index:-20130304;mso-wrap-distance-left:0;mso-wrap-distance-right:0" coordsize="8128,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2KCwMAAN8JAAAOAAAAZHJzL2Uyb0RvYy54bWysVttunDAQfa/Uf7D8ngB7TVDYqEqaqFKU&#10;RkqqPnuNuaiAXdu7bP6+Y4OBEDVk0/KAB3w8njlzsS8uD2WB9kyqnFcRDk59jFhFeZxXaYR/PN2c&#10;nGGkNKliUvCKRfiZKXy5+fzpohYhm/GMFzGTCJRUKqxFhDOtReh5imasJOqUC1bBZMJlSTR8ytSL&#10;JalBe1l4M99feTWXsZCcMqXg73UziTdWf5Iwqr8niWIaFREG27R9S/vemre3uSBhKonIctqaQT5g&#10;RUnyCjbtVF0TTdBO5q9UlTmVXPFEn1JeejxJcsqsD+BN4I+8uZV8J6wvaVinoqMJqB3x9GG19H7/&#10;IFEeQ+wCCFVFSgiS3ReZH0BPLdIQULdSPIoH2fgI4h2nvxRMe+N585324EMiS7MIXEUHy/tzxzs7&#10;aETh51kwO/MhOhSm1rDtfNnEhWYQvFeraPb1zXUeCZtNrWmdKbWADFM9ierfSHzMiGA2NsrQ05F4&#10;3pPYJFUQnDc0Wpzh0JKqQtXSOWLoJJhhBETAYJOzJ2m+AGJGJHXOkpDulL5l3LJN9ndK2+Vp7CSS&#10;OYkeKidKqBBTG4WtDY0R1IbECGpj22wviDbrTAiNiGoTrsaSrIuWmS35nj1xi9MmZoEfrCCmLtpg&#10;aI8oqiFy6Z83LttyBKCbdqOwCl8qc3NuHGKW/mptrJ9QtV4u5u+B+av5KngPMAgWi7eBnauQ5lPY&#10;nsDjwNPm9lYcg135b5PaaZ2kv/fsCOg4OWjBFWuCbBLz+AQ1XaettfWQh7+lKVi9bvL0BdwloBub&#10;RByApyM9tOQ49NBuZ8D/JMaRPs2JQzor3DimYzLiAzKOwY73f8UCNIOul4E87JaKF3l8kxeFSSIl&#10;0+1VIdGemCuDfdraH8DgaHEN3EhbHj/DCVDDPSLC6veOSIZR8a2CM8ZcOpwgnbB1gtTFFbdXE5u/&#10;Uumnw08iBRIgRlhD87/n7qghoWvrxpcOa1ZW/MtO8yQ3Pd/a1ljUfsCx1x7UcIuwbbG98ZhryvDb&#10;ovp72eYPAAAA//8DAFBLAwQUAAYACAAAACEAKlY4Td4AAAAIAQAADwAAAGRycy9kb3ducmV2Lnht&#10;bEyPQWvCQBCF74X+h2UKvekmKdoasxGRticpqIXibcyOSTA7G7JrEv9911N7m8d7vPlethpNI3rq&#10;XG1ZQTyNQBAXVtdcKvg+fEzeQDiPrLGxTApu5GCVPz5kmGo78I76vS9FKGGXooLK+zaV0hUVGXRT&#10;2xIH72w7gz7IrpS6wyGUm0YmUTSXBmsOHypsaVNRcdlfjYLPAYf1S/zeby/nze14mH39bGNS6vlp&#10;XC9BeBr9Xxju+AEd8sB0slfWTjQKksU8JBVMFiDu9uw16FM44jgBmWfy/4D8FwAA//8DAFBLAQIt&#10;ABQABgAIAAAAIQC2gziS/gAAAOEBAAATAAAAAAAAAAAAAAAAAAAAAABbQ29udGVudF9UeXBlc10u&#10;eG1sUEsBAi0AFAAGAAgAAAAhADj9If/WAAAAlAEAAAsAAAAAAAAAAAAAAAAALwEAAF9yZWxzLy5y&#10;ZWxzUEsBAi0AFAAGAAgAAAAhAGzz7YoLAwAA3wkAAA4AAAAAAAAAAAAAAAAALgIAAGRycy9lMm9E&#10;b2MueG1sUEsBAi0AFAAGAAgAAAAhACpWOE3eAAAACAEAAA8AAAAAAAAAAAAAAAAAZQUAAGRycy9k&#10;b3ducmV2LnhtbFBLBQYAAAAABAAEAPMAAABwBgAAAAA=&#10;">
                      <v:shape id="Graphic 119" o:spid="_x0000_s1027" style="position:absolute;width:8134;height:7118;visibility:visible;mso-wrap-style:square;v-text-anchor:top" coordsize="813435,711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OYQxgAAANwAAAAPAAAAZHJzL2Rvd25yZXYueG1sRI9BawIx&#10;EIXvhf6HMAVvNWspWrdGEVtBxB7cFnsdknGzdDNZNlFXf70RhN5meO9982Yy61wtjtSGyrOCQT8D&#10;Qay9qbhU8PO9fH4DESKywdozKThTgNn08WGCufEn3tKxiKVIEA45KrAxNrmUQVtyGPq+IU7a3rcO&#10;Y1rbUpoWTwnuavmSZUPpsOJ0wWJDC0v6rzi4RPnc/25GX5e11R+V272ONzu71Ur1nrr5O4hIXfw3&#10;39Mrk+oPxnB7Jk0gp1cAAAD//wMAUEsBAi0AFAAGAAgAAAAhANvh9svuAAAAhQEAABMAAAAAAAAA&#10;AAAAAAAAAAAAAFtDb250ZW50X1R5cGVzXS54bWxQSwECLQAUAAYACAAAACEAWvQsW78AAAAVAQAA&#10;CwAAAAAAAAAAAAAAAAAfAQAAX3JlbHMvLnJlbHNQSwECLQAUAAYACAAAACEAbzjmEMYAAADcAAAA&#10;DwAAAAAAAAAAAAAAAAAHAgAAZHJzL2Rvd25yZXYueG1sUEsFBgAAAAADAAMAtwAAAPoCAAAAAA==&#10;" path="m10160,l5092,,,,,5067,,7543,,706361r,5080l5092,711441r5068,l10160,706361r-5068,l5092,7607r,-2540l10160,5067,10160,xem812812,706361r-802640,l10172,711441r802640,l812812,706361xem812812,l10172,r,5067l812812,5067r,-5067xe" fillcolor="black" stroked="f">
                        <v:path arrowok="t"/>
                      </v:shape>
                    </v:group>
                  </w:pict>
                </mc:Fallback>
              </mc:AlternateContent>
            </w:r>
            <w:r>
              <w:rPr>
                <w:b/>
                <w:spacing w:val="-5"/>
                <w:sz w:val="24"/>
              </w:rPr>
              <w:t>T1</w:t>
            </w:r>
          </w:p>
          <w:p w:rsidR="00C54548" w:rsidRDefault="00C54548">
            <w:pPr>
              <w:pStyle w:val="TableParagraph"/>
              <w:rPr>
                <w:sz w:val="24"/>
              </w:rPr>
            </w:pPr>
          </w:p>
          <w:p w:rsidR="00C54548" w:rsidRDefault="00263DB7">
            <w:pPr>
              <w:pStyle w:val="TableParagraph"/>
              <w:ind w:left="308" w:right="3"/>
              <w:jc w:val="center"/>
              <w:rPr>
                <w:b/>
                <w:sz w:val="24"/>
              </w:rPr>
            </w:pPr>
            <w:r>
              <w:rPr>
                <w:b/>
                <w:sz w:val="24"/>
              </w:rPr>
              <w:t xml:space="preserve">4 </w:t>
            </w:r>
            <w:r>
              <w:rPr>
                <w:b/>
                <w:spacing w:val="-2"/>
                <w:sz w:val="24"/>
              </w:rPr>
              <w:t>cuyes</w:t>
            </w:r>
          </w:p>
        </w:tc>
        <w:tc>
          <w:tcPr>
            <w:tcW w:w="300" w:type="dxa"/>
            <w:tcBorders>
              <w:top w:val="nil"/>
              <w:bottom w:val="nil"/>
            </w:tcBorders>
          </w:tcPr>
          <w:p w:rsidR="00C54548" w:rsidRDefault="00C54548">
            <w:pPr>
              <w:pStyle w:val="TableParagraph"/>
              <w:rPr>
                <w:sz w:val="24"/>
              </w:rPr>
            </w:pPr>
          </w:p>
        </w:tc>
        <w:tc>
          <w:tcPr>
            <w:tcW w:w="1279" w:type="dxa"/>
          </w:tcPr>
          <w:p w:rsidR="00C54548" w:rsidRDefault="00263DB7">
            <w:pPr>
              <w:pStyle w:val="TableParagraph"/>
              <w:spacing w:line="275" w:lineRule="exact"/>
              <w:ind w:left="18" w:right="16"/>
              <w:jc w:val="center"/>
              <w:rPr>
                <w:b/>
                <w:sz w:val="24"/>
              </w:rPr>
            </w:pPr>
            <w:r>
              <w:rPr>
                <w:b/>
                <w:spacing w:val="-5"/>
                <w:sz w:val="24"/>
              </w:rPr>
              <w:t>T2</w:t>
            </w:r>
          </w:p>
          <w:p w:rsidR="00C54548" w:rsidRDefault="00C54548">
            <w:pPr>
              <w:pStyle w:val="TableParagraph"/>
              <w:rPr>
                <w:sz w:val="24"/>
              </w:rPr>
            </w:pPr>
          </w:p>
          <w:p w:rsidR="00C54548" w:rsidRDefault="00263DB7">
            <w:pPr>
              <w:pStyle w:val="TableParagraph"/>
              <w:ind w:left="18" w:right="18"/>
              <w:jc w:val="center"/>
              <w:rPr>
                <w:b/>
                <w:sz w:val="24"/>
              </w:rPr>
            </w:pPr>
            <w:r>
              <w:rPr>
                <w:b/>
                <w:sz w:val="24"/>
              </w:rPr>
              <w:t xml:space="preserve">4 </w:t>
            </w:r>
            <w:r>
              <w:rPr>
                <w:b/>
                <w:spacing w:val="-2"/>
                <w:sz w:val="24"/>
              </w:rPr>
              <w:t>cuyes</w:t>
            </w:r>
          </w:p>
        </w:tc>
        <w:tc>
          <w:tcPr>
            <w:tcW w:w="295" w:type="dxa"/>
            <w:tcBorders>
              <w:top w:val="nil"/>
              <w:bottom w:val="nil"/>
            </w:tcBorders>
          </w:tcPr>
          <w:p w:rsidR="00C54548" w:rsidRDefault="00C54548">
            <w:pPr>
              <w:pStyle w:val="TableParagraph"/>
              <w:rPr>
                <w:sz w:val="24"/>
              </w:rPr>
            </w:pPr>
          </w:p>
        </w:tc>
        <w:tc>
          <w:tcPr>
            <w:tcW w:w="1283" w:type="dxa"/>
          </w:tcPr>
          <w:p w:rsidR="00C54548" w:rsidRDefault="00263DB7">
            <w:pPr>
              <w:pStyle w:val="TableParagraph"/>
              <w:spacing w:line="275" w:lineRule="exact"/>
              <w:ind w:left="11"/>
              <w:jc w:val="center"/>
              <w:rPr>
                <w:b/>
                <w:sz w:val="24"/>
              </w:rPr>
            </w:pPr>
            <w:r>
              <w:rPr>
                <w:b/>
                <w:spacing w:val="-5"/>
                <w:sz w:val="24"/>
              </w:rPr>
              <w:t>T3</w:t>
            </w:r>
          </w:p>
          <w:p w:rsidR="00C54548" w:rsidRDefault="00C54548">
            <w:pPr>
              <w:pStyle w:val="TableParagraph"/>
              <w:rPr>
                <w:sz w:val="24"/>
              </w:rPr>
            </w:pPr>
          </w:p>
          <w:p w:rsidR="00C54548" w:rsidRDefault="00263DB7">
            <w:pPr>
              <w:pStyle w:val="TableParagraph"/>
              <w:ind w:left="11" w:right="3"/>
              <w:jc w:val="center"/>
              <w:rPr>
                <w:b/>
                <w:sz w:val="24"/>
              </w:rPr>
            </w:pPr>
            <w:r>
              <w:rPr>
                <w:b/>
                <w:sz w:val="24"/>
              </w:rPr>
              <w:t xml:space="preserve">4 </w:t>
            </w:r>
            <w:r>
              <w:rPr>
                <w:b/>
                <w:spacing w:val="-2"/>
                <w:sz w:val="24"/>
              </w:rPr>
              <w:t>cuyes</w:t>
            </w:r>
          </w:p>
        </w:tc>
        <w:tc>
          <w:tcPr>
            <w:tcW w:w="296" w:type="dxa"/>
            <w:tcBorders>
              <w:top w:val="nil"/>
              <w:bottom w:val="nil"/>
            </w:tcBorders>
          </w:tcPr>
          <w:p w:rsidR="00C54548" w:rsidRDefault="00C54548">
            <w:pPr>
              <w:pStyle w:val="TableParagraph"/>
              <w:rPr>
                <w:sz w:val="24"/>
              </w:rPr>
            </w:pPr>
          </w:p>
        </w:tc>
        <w:tc>
          <w:tcPr>
            <w:tcW w:w="1279" w:type="dxa"/>
          </w:tcPr>
          <w:p w:rsidR="00C54548" w:rsidRDefault="00263DB7">
            <w:pPr>
              <w:pStyle w:val="TableParagraph"/>
              <w:spacing w:line="275" w:lineRule="exact"/>
              <w:ind w:left="18"/>
              <w:jc w:val="center"/>
              <w:rPr>
                <w:b/>
                <w:sz w:val="24"/>
              </w:rPr>
            </w:pPr>
            <w:r>
              <w:rPr>
                <w:b/>
                <w:spacing w:val="-5"/>
                <w:sz w:val="24"/>
              </w:rPr>
              <w:t>T4</w:t>
            </w:r>
          </w:p>
          <w:p w:rsidR="00C54548" w:rsidRDefault="00C54548">
            <w:pPr>
              <w:pStyle w:val="TableParagraph"/>
              <w:rPr>
                <w:sz w:val="24"/>
              </w:rPr>
            </w:pPr>
          </w:p>
          <w:p w:rsidR="00C54548" w:rsidRDefault="00263DB7">
            <w:pPr>
              <w:pStyle w:val="TableParagraph"/>
              <w:ind w:left="18" w:right="3"/>
              <w:jc w:val="center"/>
              <w:rPr>
                <w:b/>
                <w:sz w:val="24"/>
              </w:rPr>
            </w:pPr>
            <w:r>
              <w:rPr>
                <w:b/>
                <w:sz w:val="24"/>
              </w:rPr>
              <w:t xml:space="preserve">4 </w:t>
            </w:r>
            <w:r>
              <w:rPr>
                <w:b/>
                <w:spacing w:val="-2"/>
                <w:sz w:val="24"/>
              </w:rPr>
              <w:t>cuyes</w:t>
            </w:r>
          </w:p>
        </w:tc>
        <w:tc>
          <w:tcPr>
            <w:tcW w:w="1611" w:type="dxa"/>
            <w:tcBorders>
              <w:top w:val="nil"/>
              <w:bottom w:val="nil"/>
            </w:tcBorders>
          </w:tcPr>
          <w:p w:rsidR="00C54548" w:rsidRDefault="00263DB7">
            <w:pPr>
              <w:pStyle w:val="TableParagraph"/>
              <w:spacing w:line="275" w:lineRule="exact"/>
              <w:ind w:left="33" w:right="5"/>
              <w:jc w:val="center"/>
              <w:rPr>
                <w:b/>
                <w:sz w:val="24"/>
              </w:rPr>
            </w:pPr>
            <w:r>
              <w:rPr>
                <w:b/>
                <w:spacing w:val="-2"/>
                <w:sz w:val="24"/>
              </w:rPr>
              <w:t>Total</w:t>
            </w:r>
          </w:p>
          <w:p w:rsidR="00C54548" w:rsidRDefault="00C54548">
            <w:pPr>
              <w:pStyle w:val="TableParagraph"/>
              <w:rPr>
                <w:sz w:val="24"/>
              </w:rPr>
            </w:pPr>
          </w:p>
          <w:p w:rsidR="00C54548" w:rsidRDefault="00263DB7">
            <w:pPr>
              <w:pStyle w:val="TableParagraph"/>
              <w:ind w:left="33"/>
              <w:jc w:val="center"/>
              <w:rPr>
                <w:b/>
                <w:sz w:val="24"/>
              </w:rPr>
            </w:pPr>
            <w:r>
              <w:rPr>
                <w:b/>
                <w:spacing w:val="-5"/>
                <w:sz w:val="24"/>
              </w:rPr>
              <w:t>16</w:t>
            </w:r>
          </w:p>
        </w:tc>
      </w:tr>
      <w:tr w:rsidR="00C54548">
        <w:trPr>
          <w:trHeight w:val="554"/>
        </w:trPr>
        <w:tc>
          <w:tcPr>
            <w:tcW w:w="1580" w:type="dxa"/>
            <w:tcBorders>
              <w:top w:val="nil"/>
              <w:bottom w:val="nil"/>
              <w:right w:val="nil"/>
            </w:tcBorders>
          </w:tcPr>
          <w:p w:rsidR="00C54548" w:rsidRDefault="00C54548">
            <w:pPr>
              <w:pStyle w:val="TableParagraph"/>
              <w:rPr>
                <w:sz w:val="24"/>
              </w:rPr>
            </w:pPr>
          </w:p>
        </w:tc>
        <w:tc>
          <w:tcPr>
            <w:tcW w:w="300" w:type="dxa"/>
            <w:tcBorders>
              <w:top w:val="nil"/>
              <w:left w:val="nil"/>
              <w:bottom w:val="nil"/>
              <w:right w:val="nil"/>
            </w:tcBorders>
          </w:tcPr>
          <w:p w:rsidR="00C54548" w:rsidRDefault="00C54548">
            <w:pPr>
              <w:pStyle w:val="TableParagraph"/>
              <w:rPr>
                <w:sz w:val="24"/>
              </w:rPr>
            </w:pPr>
          </w:p>
        </w:tc>
        <w:tc>
          <w:tcPr>
            <w:tcW w:w="1279" w:type="dxa"/>
            <w:tcBorders>
              <w:left w:val="nil"/>
              <w:right w:val="nil"/>
            </w:tcBorders>
          </w:tcPr>
          <w:p w:rsidR="00C54548" w:rsidRDefault="00C54548">
            <w:pPr>
              <w:pStyle w:val="TableParagraph"/>
              <w:rPr>
                <w:sz w:val="24"/>
              </w:rPr>
            </w:pPr>
          </w:p>
        </w:tc>
        <w:tc>
          <w:tcPr>
            <w:tcW w:w="295" w:type="dxa"/>
            <w:tcBorders>
              <w:top w:val="nil"/>
              <w:left w:val="nil"/>
              <w:bottom w:val="nil"/>
              <w:right w:val="nil"/>
            </w:tcBorders>
          </w:tcPr>
          <w:p w:rsidR="00C54548" w:rsidRDefault="00C54548">
            <w:pPr>
              <w:pStyle w:val="TableParagraph"/>
              <w:rPr>
                <w:sz w:val="24"/>
              </w:rPr>
            </w:pPr>
          </w:p>
        </w:tc>
        <w:tc>
          <w:tcPr>
            <w:tcW w:w="1283" w:type="dxa"/>
            <w:tcBorders>
              <w:left w:val="nil"/>
              <w:right w:val="nil"/>
            </w:tcBorders>
          </w:tcPr>
          <w:p w:rsidR="00C54548" w:rsidRDefault="00C54548">
            <w:pPr>
              <w:pStyle w:val="TableParagraph"/>
              <w:rPr>
                <w:sz w:val="24"/>
              </w:rPr>
            </w:pPr>
          </w:p>
        </w:tc>
        <w:tc>
          <w:tcPr>
            <w:tcW w:w="296" w:type="dxa"/>
            <w:tcBorders>
              <w:top w:val="nil"/>
              <w:left w:val="nil"/>
              <w:bottom w:val="nil"/>
              <w:right w:val="nil"/>
            </w:tcBorders>
          </w:tcPr>
          <w:p w:rsidR="00C54548" w:rsidRDefault="00C54548">
            <w:pPr>
              <w:pStyle w:val="TableParagraph"/>
              <w:rPr>
                <w:sz w:val="24"/>
              </w:rPr>
            </w:pPr>
          </w:p>
        </w:tc>
        <w:tc>
          <w:tcPr>
            <w:tcW w:w="1279" w:type="dxa"/>
            <w:tcBorders>
              <w:left w:val="nil"/>
              <w:right w:val="nil"/>
            </w:tcBorders>
          </w:tcPr>
          <w:p w:rsidR="00C54548" w:rsidRDefault="00C54548">
            <w:pPr>
              <w:pStyle w:val="TableParagraph"/>
              <w:rPr>
                <w:sz w:val="24"/>
              </w:rPr>
            </w:pPr>
          </w:p>
        </w:tc>
        <w:tc>
          <w:tcPr>
            <w:tcW w:w="1611" w:type="dxa"/>
            <w:tcBorders>
              <w:top w:val="nil"/>
              <w:left w:val="nil"/>
              <w:bottom w:val="nil"/>
            </w:tcBorders>
          </w:tcPr>
          <w:p w:rsidR="00C54548" w:rsidRDefault="00C54548">
            <w:pPr>
              <w:pStyle w:val="TableParagraph"/>
              <w:rPr>
                <w:sz w:val="24"/>
              </w:rPr>
            </w:pPr>
          </w:p>
        </w:tc>
      </w:tr>
      <w:tr w:rsidR="00C54548">
        <w:trPr>
          <w:trHeight w:val="1102"/>
        </w:trPr>
        <w:tc>
          <w:tcPr>
            <w:tcW w:w="1580" w:type="dxa"/>
            <w:tcBorders>
              <w:top w:val="nil"/>
              <w:bottom w:val="nil"/>
            </w:tcBorders>
          </w:tcPr>
          <w:p w:rsidR="00C54548" w:rsidRDefault="00263DB7">
            <w:pPr>
              <w:pStyle w:val="TableParagraph"/>
              <w:spacing w:line="275" w:lineRule="exact"/>
              <w:ind w:left="308"/>
              <w:jc w:val="center"/>
              <w:rPr>
                <w:b/>
                <w:sz w:val="24"/>
              </w:rPr>
            </w:pPr>
            <w:r>
              <w:rPr>
                <w:b/>
                <w:noProof/>
                <w:sz w:val="24"/>
              </w:rPr>
              <mc:AlternateContent>
                <mc:Choice Requires="wpg">
                  <w:drawing>
                    <wp:anchor distT="0" distB="0" distL="0" distR="0" simplePos="0" relativeHeight="483186688" behindDoc="1" locked="0" layoutInCell="1" allowOverlap="1">
                      <wp:simplePos x="0" y="0"/>
                      <wp:positionH relativeFrom="column">
                        <wp:posOffset>188213</wp:posOffset>
                      </wp:positionH>
                      <wp:positionV relativeFrom="paragraph">
                        <wp:posOffset>-5715</wp:posOffset>
                      </wp:positionV>
                      <wp:extent cx="812800" cy="711200"/>
                      <wp:effectExtent l="0" t="0" r="0" b="0"/>
                      <wp:wrapNone/>
                      <wp:docPr id="120" name="Group 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12800" cy="711200"/>
                                <a:chOff x="0" y="0"/>
                                <a:chExt cx="812800" cy="711200"/>
                              </a:xfrm>
                            </wpg:grpSpPr>
                            <wps:wsp>
                              <wps:cNvPr id="121" name="Graphic 121"/>
                              <wps:cNvSpPr/>
                              <wps:spPr>
                                <a:xfrm>
                                  <a:off x="-12" y="0"/>
                                  <a:ext cx="813435" cy="711200"/>
                                </a:xfrm>
                                <a:custGeom>
                                  <a:avLst/>
                                  <a:gdLst/>
                                  <a:ahLst/>
                                  <a:cxnLst/>
                                  <a:rect l="l" t="t" r="r" b="b"/>
                                  <a:pathLst>
                                    <a:path w="813435" h="711200">
                                      <a:moveTo>
                                        <a:pt x="10160" y="706132"/>
                                      </a:moveTo>
                                      <a:lnTo>
                                        <a:pt x="5092" y="706132"/>
                                      </a:lnTo>
                                      <a:lnTo>
                                        <a:pt x="0" y="706132"/>
                                      </a:lnTo>
                                      <a:lnTo>
                                        <a:pt x="0" y="711200"/>
                                      </a:lnTo>
                                      <a:lnTo>
                                        <a:pt x="5092" y="711200"/>
                                      </a:lnTo>
                                      <a:lnTo>
                                        <a:pt x="10160" y="711200"/>
                                      </a:lnTo>
                                      <a:lnTo>
                                        <a:pt x="10160" y="706132"/>
                                      </a:lnTo>
                                      <a:close/>
                                    </a:path>
                                    <a:path w="813435" h="711200">
                                      <a:moveTo>
                                        <a:pt x="10160" y="12"/>
                                      </a:moveTo>
                                      <a:lnTo>
                                        <a:pt x="5092" y="12"/>
                                      </a:lnTo>
                                      <a:lnTo>
                                        <a:pt x="0" y="0"/>
                                      </a:lnTo>
                                      <a:lnTo>
                                        <a:pt x="0" y="5092"/>
                                      </a:lnTo>
                                      <a:lnTo>
                                        <a:pt x="0" y="7620"/>
                                      </a:lnTo>
                                      <a:lnTo>
                                        <a:pt x="0" y="706120"/>
                                      </a:lnTo>
                                      <a:lnTo>
                                        <a:pt x="5092" y="706120"/>
                                      </a:lnTo>
                                      <a:lnTo>
                                        <a:pt x="5092" y="7620"/>
                                      </a:lnTo>
                                      <a:lnTo>
                                        <a:pt x="5092" y="5092"/>
                                      </a:lnTo>
                                      <a:lnTo>
                                        <a:pt x="10160" y="5092"/>
                                      </a:lnTo>
                                      <a:lnTo>
                                        <a:pt x="10160" y="12"/>
                                      </a:lnTo>
                                      <a:close/>
                                    </a:path>
                                    <a:path w="813435" h="711200">
                                      <a:moveTo>
                                        <a:pt x="812812" y="706132"/>
                                      </a:moveTo>
                                      <a:lnTo>
                                        <a:pt x="10172" y="706132"/>
                                      </a:lnTo>
                                      <a:lnTo>
                                        <a:pt x="10172" y="711200"/>
                                      </a:lnTo>
                                      <a:lnTo>
                                        <a:pt x="812812" y="711200"/>
                                      </a:lnTo>
                                      <a:lnTo>
                                        <a:pt x="812812" y="706132"/>
                                      </a:lnTo>
                                      <a:close/>
                                    </a:path>
                                    <a:path w="813435" h="711200">
                                      <a:moveTo>
                                        <a:pt x="812812" y="12"/>
                                      </a:moveTo>
                                      <a:lnTo>
                                        <a:pt x="10172" y="12"/>
                                      </a:lnTo>
                                      <a:lnTo>
                                        <a:pt x="10172" y="5092"/>
                                      </a:lnTo>
                                      <a:lnTo>
                                        <a:pt x="812812" y="5092"/>
                                      </a:lnTo>
                                      <a:lnTo>
                                        <a:pt x="812812" y="12"/>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58A466E1" id="Group 120" o:spid="_x0000_s1026" style="position:absolute;margin-left:14.8pt;margin-top:-.45pt;width:64pt;height:56pt;z-index:-20129792;mso-wrap-distance-left:0;mso-wrap-distance-right:0" coordsize="8128,7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4xaGgMAAJsKAAAOAAAAZHJzL2Uyb0RvYy54bWy0VttO3DAQfa/Uf7D8DrlQFhqxiyooqBIC&#10;JKj67HWci5rEru3dLH/fsR0nYRcaFtQ8xJP4eC5nPB6fnW/qCq2ZVCVv5jg6DDFiDeVp2eRz/PPx&#10;6uAUI6VJk5KKN2yOn5jC54vPn85akbCYF7xKmUSgpFFJK+a40FokQaBowWqiDrlgDUxmXNZEw6fM&#10;g1SSFrTXVRCH4SxouUyF5JQpBX8v3SReWP1Zxqi+yzLFNKrmGHzT9i3te2neweKMJLkkoihp5wZ5&#10;hxc1KRsw2qu6JJqglSx3VNUllVzxTB9SXgc8y0rKbAwQTRRuRXMt+UrYWPKkzUVPE1C7xdO71dLb&#10;9b1EZQq5i4GfhtSQJGsXmR9ATyvyBFDXUjyIe+liBPGG098KpoPtefOdD+BNJmuzCEJFG8v7U887&#10;22hE4edpFJ+GYJ3C1EkEdru80AKSt7OKFt//uS4giTNqXetdaQXsMDWQqD5G4kNBBLO5UYaensRo&#10;INFtqiiOHI0WZzi0pKpEdXRuMXQQxRi9xNHRl6PjbY76WElCV0pfM27JJusbpd3WTr1ECi/RTeNF&#10;CQViSqOypaExgtKQGEFpLF1pCKLNOpNBI6LWZMt5UvTJMrM1X7NHbnHapCwKoxmk1GQ0nEVHsVEH&#10;3g6wqhnDj8OvLuxnaI/xo7CqX1DrAX58Bux3FNj3AD864GB9GjsKbC/wmAVvnVZcMUeMYfcjLMOu&#10;eSPDPdJ74ccxabYCX+XLZcCy5ox6FX4cqzqZuYNkQptJ/ARwSNM+2CnzvdbJeIbU7wHdofvDSTfH&#10;ZXdIPKuW12oL3D55c3GNwNPbe+zJfuj/Ug0jd3rWp0npoX7z+tFt4oGQyaSP7O+D3XFgZ4dA6fQH&#10;Mcjjo17xqkyvyqoyh4eS+fKikmhNzHXHPt2pMIJBW/TNx0hLnj5B92rhDjTH6s+KSIZR9aOB/ghl&#10;rr0gvbD0gtTVBbfXKntuSaUfN7+IFEiAOMcauvst922SJL4nmVh6rFnZ8G8rzbPSNCzrm/Oo+4CW&#10;3V0y4AZkW0h3WzNXrPG3RQ13ysVfAAAA//8DAFBLAwQUAAYACAAAACEAg9Bu7t4AAAAIAQAADwAA&#10;AGRycy9kb3ducmV2LnhtbEyPQWvCQBCF74X+h2UKvekmFm1NsxGRticpqIXS25iMSTA7G7JrEv99&#10;x1M7p3m8x5tv0tVoG9VT52vHBuJpBIo4d0XNpYGvw/vkBZQPyAU2jsnAlTyssvu7FJPCDbyjfh9K&#10;JSXsEzRQhdAmWvu8Iot+6lpi8U6usxhEdqUuOhyk3DZ6FkULbbFmuVBhS5uK8vP+Yg18DDisn+K3&#10;fns+ba4/h/nn9zYmYx4fxvUrqEBj+AvDDV/QIROmo7tw4VVjYLZcSNLAZAnqZs+fRR9lkQGdpfr/&#10;A9kvAAAA//8DAFBLAQItABQABgAIAAAAIQC2gziS/gAAAOEBAAATAAAAAAAAAAAAAAAAAAAAAABb&#10;Q29udGVudF9UeXBlc10ueG1sUEsBAi0AFAAGAAgAAAAhADj9If/WAAAAlAEAAAsAAAAAAAAAAAAA&#10;AAAALwEAAF9yZWxzLy5yZWxzUEsBAi0AFAAGAAgAAAAhADCnjFoaAwAAmwoAAA4AAAAAAAAAAAAA&#10;AAAALgIAAGRycy9lMm9Eb2MueG1sUEsBAi0AFAAGAAgAAAAhAIPQbu7eAAAACAEAAA8AAAAAAAAA&#10;AAAAAAAAdAUAAGRycy9kb3ducmV2LnhtbFBLBQYAAAAABAAEAPMAAAB/BgAAAAA=&#10;">
                      <v:shape id="Graphic 121" o:spid="_x0000_s1027" style="position:absolute;width:8134;height:7112;visibility:visible;mso-wrap-style:square;v-text-anchor:top" coordsize="813435,711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k28wwAAANwAAAAPAAAAZHJzL2Rvd25yZXYueG1sRE9LawIx&#10;EL4L/Q9hCr1pdqVIWc2KFKQPT2o9eBs2sw9NJssmult/vREKvc3H95zFcrBGXKnzjWMF6SQBQVw4&#10;3XCl4Ge/Hr+B8AFZo3FMCn7JwzJ/Gi0w067nLV13oRIxhH2GCuoQ2kxKX9Rk0U9cSxy50nUWQ4Rd&#10;JXWHfQy3Rk6TZCYtNhwbamzpvabivLtYBfvX0/emXOPRDB+n/vJ1M/JwSJV6eR5WcxCBhvAv/nN/&#10;6jh/msLjmXiBzO8AAAD//wMAUEsBAi0AFAAGAAgAAAAhANvh9svuAAAAhQEAABMAAAAAAAAAAAAA&#10;AAAAAAAAAFtDb250ZW50X1R5cGVzXS54bWxQSwECLQAUAAYACAAAACEAWvQsW78AAAAVAQAACwAA&#10;AAAAAAAAAAAAAAAfAQAAX3JlbHMvLnJlbHNQSwECLQAUAAYACAAAACEASepNvMMAAADcAAAADwAA&#10;AAAAAAAAAAAAAAAHAgAAZHJzL2Rvd25yZXYueG1sUEsFBgAAAAADAAMAtwAAAPcCAAAAAA==&#10;" path="m10160,706132r-5068,l,706132r,5068l5092,711200r5068,l10160,706132xem10160,12r-5068,l,,,5092,,7620,,706120r5092,l5092,7620r,-2528l10160,5092r,-5080xem812812,706132r-802640,l10172,711200r802640,l812812,706132xem812812,12l10172,12r,5080l812812,5092r,-5080xe" fillcolor="black" stroked="f">
                        <v:path arrowok="t"/>
                      </v:shape>
                    </v:group>
                  </w:pict>
                </mc:Fallback>
              </mc:AlternateContent>
            </w:r>
            <w:r>
              <w:rPr>
                <w:b/>
                <w:spacing w:val="-5"/>
                <w:sz w:val="24"/>
              </w:rPr>
              <w:t>T1</w:t>
            </w:r>
          </w:p>
          <w:p w:rsidR="00C54548" w:rsidRDefault="00C54548">
            <w:pPr>
              <w:pStyle w:val="TableParagraph"/>
              <w:rPr>
                <w:sz w:val="24"/>
              </w:rPr>
            </w:pPr>
          </w:p>
          <w:p w:rsidR="00C54548" w:rsidRDefault="00263DB7">
            <w:pPr>
              <w:pStyle w:val="TableParagraph"/>
              <w:ind w:left="308" w:right="3"/>
              <w:jc w:val="center"/>
              <w:rPr>
                <w:b/>
                <w:sz w:val="24"/>
              </w:rPr>
            </w:pPr>
            <w:r>
              <w:rPr>
                <w:b/>
                <w:sz w:val="24"/>
              </w:rPr>
              <w:t xml:space="preserve">4 </w:t>
            </w:r>
            <w:r>
              <w:rPr>
                <w:b/>
                <w:spacing w:val="-2"/>
                <w:sz w:val="24"/>
              </w:rPr>
              <w:t>cuyes</w:t>
            </w:r>
          </w:p>
        </w:tc>
        <w:tc>
          <w:tcPr>
            <w:tcW w:w="300" w:type="dxa"/>
            <w:tcBorders>
              <w:top w:val="nil"/>
              <w:bottom w:val="nil"/>
            </w:tcBorders>
          </w:tcPr>
          <w:p w:rsidR="00C54548" w:rsidRDefault="00C54548">
            <w:pPr>
              <w:pStyle w:val="TableParagraph"/>
              <w:rPr>
                <w:sz w:val="24"/>
              </w:rPr>
            </w:pPr>
          </w:p>
        </w:tc>
        <w:tc>
          <w:tcPr>
            <w:tcW w:w="1279" w:type="dxa"/>
          </w:tcPr>
          <w:p w:rsidR="00C54548" w:rsidRDefault="00263DB7">
            <w:pPr>
              <w:pStyle w:val="TableParagraph"/>
              <w:spacing w:line="275" w:lineRule="exact"/>
              <w:ind w:left="18" w:right="16"/>
              <w:jc w:val="center"/>
              <w:rPr>
                <w:b/>
                <w:sz w:val="24"/>
              </w:rPr>
            </w:pPr>
            <w:r>
              <w:rPr>
                <w:b/>
                <w:spacing w:val="-5"/>
                <w:sz w:val="24"/>
              </w:rPr>
              <w:t>T2</w:t>
            </w:r>
          </w:p>
          <w:p w:rsidR="00C54548" w:rsidRDefault="00C54548">
            <w:pPr>
              <w:pStyle w:val="TableParagraph"/>
              <w:rPr>
                <w:sz w:val="24"/>
              </w:rPr>
            </w:pPr>
          </w:p>
          <w:p w:rsidR="00C54548" w:rsidRDefault="00263DB7">
            <w:pPr>
              <w:pStyle w:val="TableParagraph"/>
              <w:ind w:left="18" w:right="18"/>
              <w:jc w:val="center"/>
              <w:rPr>
                <w:b/>
                <w:sz w:val="24"/>
              </w:rPr>
            </w:pPr>
            <w:r>
              <w:rPr>
                <w:b/>
                <w:sz w:val="24"/>
              </w:rPr>
              <w:t xml:space="preserve">4 </w:t>
            </w:r>
            <w:r>
              <w:rPr>
                <w:b/>
                <w:spacing w:val="-2"/>
                <w:sz w:val="24"/>
              </w:rPr>
              <w:t>cuyes</w:t>
            </w:r>
          </w:p>
        </w:tc>
        <w:tc>
          <w:tcPr>
            <w:tcW w:w="295" w:type="dxa"/>
            <w:tcBorders>
              <w:top w:val="nil"/>
              <w:bottom w:val="nil"/>
            </w:tcBorders>
          </w:tcPr>
          <w:p w:rsidR="00C54548" w:rsidRDefault="00C54548">
            <w:pPr>
              <w:pStyle w:val="TableParagraph"/>
              <w:rPr>
                <w:sz w:val="24"/>
              </w:rPr>
            </w:pPr>
          </w:p>
        </w:tc>
        <w:tc>
          <w:tcPr>
            <w:tcW w:w="1283" w:type="dxa"/>
          </w:tcPr>
          <w:p w:rsidR="00C54548" w:rsidRDefault="00263DB7">
            <w:pPr>
              <w:pStyle w:val="TableParagraph"/>
              <w:spacing w:line="275" w:lineRule="exact"/>
              <w:ind w:left="11"/>
              <w:jc w:val="center"/>
              <w:rPr>
                <w:b/>
                <w:sz w:val="24"/>
              </w:rPr>
            </w:pPr>
            <w:r>
              <w:rPr>
                <w:b/>
                <w:spacing w:val="-5"/>
                <w:sz w:val="24"/>
              </w:rPr>
              <w:t>T3</w:t>
            </w:r>
          </w:p>
          <w:p w:rsidR="00C54548" w:rsidRDefault="00C54548">
            <w:pPr>
              <w:pStyle w:val="TableParagraph"/>
              <w:rPr>
                <w:sz w:val="24"/>
              </w:rPr>
            </w:pPr>
          </w:p>
          <w:p w:rsidR="00C54548" w:rsidRDefault="00263DB7">
            <w:pPr>
              <w:pStyle w:val="TableParagraph"/>
              <w:ind w:left="11" w:right="3"/>
              <w:jc w:val="center"/>
              <w:rPr>
                <w:b/>
                <w:sz w:val="24"/>
              </w:rPr>
            </w:pPr>
            <w:r>
              <w:rPr>
                <w:b/>
                <w:sz w:val="24"/>
              </w:rPr>
              <w:t xml:space="preserve">4 </w:t>
            </w:r>
            <w:r>
              <w:rPr>
                <w:b/>
                <w:spacing w:val="-2"/>
                <w:sz w:val="24"/>
              </w:rPr>
              <w:t>cuyes</w:t>
            </w:r>
          </w:p>
        </w:tc>
        <w:tc>
          <w:tcPr>
            <w:tcW w:w="296" w:type="dxa"/>
            <w:tcBorders>
              <w:top w:val="nil"/>
              <w:bottom w:val="nil"/>
            </w:tcBorders>
          </w:tcPr>
          <w:p w:rsidR="00C54548" w:rsidRDefault="00C54548">
            <w:pPr>
              <w:pStyle w:val="TableParagraph"/>
              <w:rPr>
                <w:sz w:val="24"/>
              </w:rPr>
            </w:pPr>
          </w:p>
        </w:tc>
        <w:tc>
          <w:tcPr>
            <w:tcW w:w="1279" w:type="dxa"/>
          </w:tcPr>
          <w:p w:rsidR="00C54548" w:rsidRDefault="00263DB7">
            <w:pPr>
              <w:pStyle w:val="TableParagraph"/>
              <w:spacing w:line="275" w:lineRule="exact"/>
              <w:ind w:left="18"/>
              <w:jc w:val="center"/>
              <w:rPr>
                <w:b/>
                <w:sz w:val="24"/>
              </w:rPr>
            </w:pPr>
            <w:r>
              <w:rPr>
                <w:b/>
                <w:spacing w:val="-5"/>
                <w:sz w:val="24"/>
              </w:rPr>
              <w:t>T4</w:t>
            </w:r>
          </w:p>
          <w:p w:rsidR="00C54548" w:rsidRDefault="00C54548">
            <w:pPr>
              <w:pStyle w:val="TableParagraph"/>
              <w:rPr>
                <w:sz w:val="24"/>
              </w:rPr>
            </w:pPr>
          </w:p>
          <w:p w:rsidR="00C54548" w:rsidRDefault="00263DB7">
            <w:pPr>
              <w:pStyle w:val="TableParagraph"/>
              <w:ind w:left="18" w:right="3"/>
              <w:jc w:val="center"/>
              <w:rPr>
                <w:b/>
                <w:sz w:val="24"/>
              </w:rPr>
            </w:pPr>
            <w:r>
              <w:rPr>
                <w:b/>
                <w:sz w:val="24"/>
              </w:rPr>
              <w:t xml:space="preserve">4 </w:t>
            </w:r>
            <w:r>
              <w:rPr>
                <w:b/>
                <w:spacing w:val="-2"/>
                <w:sz w:val="24"/>
              </w:rPr>
              <w:t>cuyes</w:t>
            </w:r>
          </w:p>
        </w:tc>
        <w:tc>
          <w:tcPr>
            <w:tcW w:w="1611" w:type="dxa"/>
            <w:tcBorders>
              <w:top w:val="nil"/>
              <w:bottom w:val="nil"/>
            </w:tcBorders>
          </w:tcPr>
          <w:p w:rsidR="00C54548" w:rsidRDefault="00263DB7">
            <w:pPr>
              <w:pStyle w:val="TableParagraph"/>
              <w:spacing w:line="275" w:lineRule="exact"/>
              <w:ind w:left="33" w:right="5"/>
              <w:jc w:val="center"/>
              <w:rPr>
                <w:b/>
                <w:sz w:val="24"/>
              </w:rPr>
            </w:pPr>
            <w:r>
              <w:rPr>
                <w:b/>
                <w:spacing w:val="-2"/>
                <w:sz w:val="24"/>
              </w:rPr>
              <w:t>Total</w:t>
            </w:r>
          </w:p>
          <w:p w:rsidR="00C54548" w:rsidRDefault="00C54548">
            <w:pPr>
              <w:pStyle w:val="TableParagraph"/>
              <w:rPr>
                <w:sz w:val="24"/>
              </w:rPr>
            </w:pPr>
          </w:p>
          <w:p w:rsidR="00C54548" w:rsidRDefault="00263DB7">
            <w:pPr>
              <w:pStyle w:val="TableParagraph"/>
              <w:ind w:left="33"/>
              <w:jc w:val="center"/>
              <w:rPr>
                <w:b/>
                <w:sz w:val="24"/>
              </w:rPr>
            </w:pPr>
            <w:r>
              <w:rPr>
                <w:b/>
                <w:spacing w:val="-5"/>
                <w:sz w:val="24"/>
              </w:rPr>
              <w:t>16</w:t>
            </w:r>
          </w:p>
        </w:tc>
      </w:tr>
      <w:tr w:rsidR="00C54548">
        <w:trPr>
          <w:trHeight w:val="1106"/>
        </w:trPr>
        <w:tc>
          <w:tcPr>
            <w:tcW w:w="1580" w:type="dxa"/>
            <w:tcBorders>
              <w:top w:val="nil"/>
              <w:right w:val="nil"/>
            </w:tcBorders>
          </w:tcPr>
          <w:p w:rsidR="00C54548" w:rsidRDefault="00C54548">
            <w:pPr>
              <w:pStyle w:val="TableParagraph"/>
              <w:rPr>
                <w:sz w:val="24"/>
              </w:rPr>
            </w:pPr>
          </w:p>
        </w:tc>
        <w:tc>
          <w:tcPr>
            <w:tcW w:w="300" w:type="dxa"/>
            <w:tcBorders>
              <w:top w:val="nil"/>
              <w:left w:val="nil"/>
              <w:right w:val="nil"/>
            </w:tcBorders>
          </w:tcPr>
          <w:p w:rsidR="00C54548" w:rsidRDefault="00C54548">
            <w:pPr>
              <w:pStyle w:val="TableParagraph"/>
              <w:rPr>
                <w:sz w:val="24"/>
              </w:rPr>
            </w:pPr>
          </w:p>
        </w:tc>
        <w:tc>
          <w:tcPr>
            <w:tcW w:w="1279" w:type="dxa"/>
            <w:tcBorders>
              <w:left w:val="nil"/>
              <w:right w:val="nil"/>
            </w:tcBorders>
          </w:tcPr>
          <w:p w:rsidR="00C54548" w:rsidRDefault="00C54548">
            <w:pPr>
              <w:pStyle w:val="TableParagraph"/>
              <w:rPr>
                <w:sz w:val="24"/>
              </w:rPr>
            </w:pPr>
          </w:p>
        </w:tc>
        <w:tc>
          <w:tcPr>
            <w:tcW w:w="295" w:type="dxa"/>
            <w:tcBorders>
              <w:top w:val="nil"/>
              <w:left w:val="nil"/>
              <w:right w:val="nil"/>
            </w:tcBorders>
          </w:tcPr>
          <w:p w:rsidR="00C54548" w:rsidRDefault="00C54548">
            <w:pPr>
              <w:pStyle w:val="TableParagraph"/>
              <w:rPr>
                <w:sz w:val="24"/>
              </w:rPr>
            </w:pPr>
          </w:p>
        </w:tc>
        <w:tc>
          <w:tcPr>
            <w:tcW w:w="1283" w:type="dxa"/>
            <w:tcBorders>
              <w:left w:val="nil"/>
              <w:right w:val="nil"/>
            </w:tcBorders>
          </w:tcPr>
          <w:p w:rsidR="00C54548" w:rsidRDefault="00C54548">
            <w:pPr>
              <w:pStyle w:val="TableParagraph"/>
              <w:rPr>
                <w:sz w:val="24"/>
              </w:rPr>
            </w:pPr>
          </w:p>
        </w:tc>
        <w:tc>
          <w:tcPr>
            <w:tcW w:w="296" w:type="dxa"/>
            <w:tcBorders>
              <w:top w:val="nil"/>
              <w:left w:val="nil"/>
              <w:right w:val="nil"/>
            </w:tcBorders>
          </w:tcPr>
          <w:p w:rsidR="00C54548" w:rsidRDefault="00C54548">
            <w:pPr>
              <w:pStyle w:val="TableParagraph"/>
              <w:rPr>
                <w:sz w:val="24"/>
              </w:rPr>
            </w:pPr>
          </w:p>
        </w:tc>
        <w:tc>
          <w:tcPr>
            <w:tcW w:w="1279" w:type="dxa"/>
            <w:tcBorders>
              <w:left w:val="nil"/>
              <w:right w:val="nil"/>
            </w:tcBorders>
          </w:tcPr>
          <w:p w:rsidR="00C54548" w:rsidRDefault="00C54548">
            <w:pPr>
              <w:pStyle w:val="TableParagraph"/>
              <w:rPr>
                <w:sz w:val="24"/>
              </w:rPr>
            </w:pPr>
          </w:p>
        </w:tc>
        <w:tc>
          <w:tcPr>
            <w:tcW w:w="1611" w:type="dxa"/>
            <w:tcBorders>
              <w:top w:val="nil"/>
              <w:left w:val="nil"/>
            </w:tcBorders>
          </w:tcPr>
          <w:p w:rsidR="00C54548" w:rsidRDefault="00C54548">
            <w:pPr>
              <w:pStyle w:val="TableParagraph"/>
              <w:spacing w:before="3"/>
              <w:rPr>
                <w:sz w:val="24"/>
              </w:rPr>
            </w:pPr>
          </w:p>
          <w:p w:rsidR="00C54548" w:rsidRDefault="00263DB7">
            <w:pPr>
              <w:pStyle w:val="TableParagraph"/>
              <w:ind w:left="702" w:right="469" w:hanging="196"/>
              <w:rPr>
                <w:b/>
                <w:sz w:val="24"/>
              </w:rPr>
            </w:pPr>
            <w:r>
              <w:rPr>
                <w:b/>
                <w:spacing w:val="-2"/>
                <w:sz w:val="24"/>
              </w:rPr>
              <w:t xml:space="preserve">Total: </w:t>
            </w:r>
            <w:r>
              <w:rPr>
                <w:b/>
                <w:spacing w:val="-6"/>
                <w:sz w:val="24"/>
              </w:rPr>
              <w:t>48</w:t>
            </w:r>
          </w:p>
        </w:tc>
      </w:tr>
    </w:tbl>
    <w:p w:rsidR="00C54548" w:rsidRDefault="00C54548">
      <w:pPr>
        <w:pStyle w:val="TableParagraph"/>
        <w:rPr>
          <w:b/>
          <w:sz w:val="24"/>
        </w:rPr>
        <w:sectPr w:rsidR="00C54548">
          <w:footerReference w:type="default" r:id="rId34"/>
          <w:pgSz w:w="11910" w:h="16840"/>
          <w:pgMar w:top="1620" w:right="1559" w:bottom="280" w:left="1700" w:header="0" w:footer="0" w:gutter="0"/>
          <w:cols w:space="720"/>
        </w:sectPr>
      </w:pPr>
    </w:p>
    <w:p w:rsidR="00C54548" w:rsidRDefault="00263DB7">
      <w:pPr>
        <w:pStyle w:val="Ttulo3"/>
        <w:spacing w:before="64"/>
      </w:pPr>
      <w:r>
        <w:lastRenderedPageBreak/>
        <w:t>Anexo</w:t>
      </w:r>
      <w:r>
        <w:rPr>
          <w:spacing w:val="-3"/>
        </w:rPr>
        <w:t xml:space="preserve"> </w:t>
      </w:r>
      <w:r>
        <w:rPr>
          <w:spacing w:val="-10"/>
        </w:rPr>
        <w:t>3</w:t>
      </w:r>
    </w:p>
    <w:p w:rsidR="00C54548" w:rsidRDefault="00263DB7">
      <w:pPr>
        <w:pStyle w:val="Textoindependiente"/>
        <w:spacing w:before="140"/>
        <w:ind w:left="568"/>
      </w:pPr>
      <w:bookmarkStart w:id="181" w:name="_bookmark178"/>
      <w:bookmarkEnd w:id="181"/>
      <w:r>
        <w:t>Base</w:t>
      </w:r>
      <w:r>
        <w:rPr>
          <w:spacing w:val="-1"/>
        </w:rPr>
        <w:t xml:space="preserve"> </w:t>
      </w:r>
      <w:r>
        <w:t>de datos</w:t>
      </w:r>
      <w:r>
        <w:rPr>
          <w:spacing w:val="-3"/>
        </w:rPr>
        <w:t xml:space="preserve"> </w:t>
      </w:r>
      <w:r>
        <w:t>para registro</w:t>
      </w:r>
      <w:r>
        <w:rPr>
          <w:spacing w:val="-1"/>
        </w:rPr>
        <w:t xml:space="preserve"> </w:t>
      </w:r>
      <w:r>
        <w:t xml:space="preserve">semanal de </w:t>
      </w:r>
      <w:r>
        <w:rPr>
          <w:spacing w:val="-4"/>
        </w:rPr>
        <w:t>pesos</w:t>
      </w:r>
    </w:p>
    <w:p w:rsidR="00C54548" w:rsidRDefault="00263DB7">
      <w:pPr>
        <w:pStyle w:val="Textoindependiente"/>
        <w:spacing w:before="123"/>
        <w:rPr>
          <w:sz w:val="20"/>
        </w:rPr>
      </w:pPr>
      <w:r>
        <w:rPr>
          <w:noProof/>
          <w:sz w:val="20"/>
        </w:rPr>
        <w:drawing>
          <wp:anchor distT="0" distB="0" distL="0" distR="0" simplePos="0" relativeHeight="487620096" behindDoc="1" locked="0" layoutInCell="1" allowOverlap="1">
            <wp:simplePos x="0" y="0"/>
            <wp:positionH relativeFrom="page">
              <wp:posOffset>1440180</wp:posOffset>
            </wp:positionH>
            <wp:positionV relativeFrom="paragraph">
              <wp:posOffset>239424</wp:posOffset>
            </wp:positionV>
            <wp:extent cx="5009548" cy="5772626"/>
            <wp:effectExtent l="0" t="0" r="0" b="0"/>
            <wp:wrapTopAndBottom/>
            <wp:docPr id="122" name="Image 1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2" name="Image 122"/>
                    <pic:cNvPicPr/>
                  </pic:nvPicPr>
                  <pic:blipFill>
                    <a:blip r:embed="rId35" cstate="print"/>
                    <a:stretch>
                      <a:fillRect/>
                    </a:stretch>
                  </pic:blipFill>
                  <pic:spPr>
                    <a:xfrm>
                      <a:off x="0" y="0"/>
                      <a:ext cx="5009548" cy="5772626"/>
                    </a:xfrm>
                    <a:prstGeom prst="rect">
                      <a:avLst/>
                    </a:prstGeom>
                  </pic:spPr>
                </pic:pic>
              </a:graphicData>
            </a:graphic>
          </wp:anchor>
        </w:drawing>
      </w:r>
    </w:p>
    <w:p w:rsidR="00C54548" w:rsidRDefault="00C54548">
      <w:pPr>
        <w:pStyle w:val="Textoindependiente"/>
        <w:rPr>
          <w:sz w:val="20"/>
        </w:rPr>
        <w:sectPr w:rsidR="00C54548">
          <w:footerReference w:type="default" r:id="rId36"/>
          <w:pgSz w:w="11910" w:h="16840"/>
          <w:pgMar w:top="1620" w:right="1559" w:bottom="280" w:left="1700" w:header="0" w:footer="0" w:gutter="0"/>
          <w:cols w:space="720"/>
        </w:sectPr>
      </w:pPr>
    </w:p>
    <w:p w:rsidR="00C54548" w:rsidRDefault="00263DB7">
      <w:pPr>
        <w:pStyle w:val="Ttulo3"/>
        <w:spacing w:before="64"/>
      </w:pPr>
      <w:r>
        <w:lastRenderedPageBreak/>
        <w:t>Anexo</w:t>
      </w:r>
      <w:r>
        <w:rPr>
          <w:spacing w:val="-3"/>
        </w:rPr>
        <w:t xml:space="preserve"> </w:t>
      </w:r>
      <w:r>
        <w:rPr>
          <w:spacing w:val="-10"/>
        </w:rPr>
        <w:t>4</w:t>
      </w:r>
    </w:p>
    <w:p w:rsidR="00C54548" w:rsidRDefault="00263DB7">
      <w:pPr>
        <w:pStyle w:val="Textoindependiente"/>
        <w:spacing w:before="140"/>
        <w:ind w:left="568"/>
      </w:pPr>
      <w:bookmarkStart w:id="182" w:name="_bookmark179"/>
      <w:bookmarkEnd w:id="182"/>
      <w:r>
        <w:t>Base</w:t>
      </w:r>
      <w:r>
        <w:rPr>
          <w:spacing w:val="-1"/>
        </w:rPr>
        <w:t xml:space="preserve"> </w:t>
      </w:r>
      <w:r>
        <w:t>de datos</w:t>
      </w:r>
      <w:r>
        <w:rPr>
          <w:spacing w:val="-2"/>
        </w:rPr>
        <w:t xml:space="preserve"> </w:t>
      </w:r>
      <w:r>
        <w:t>para conversión</w:t>
      </w:r>
      <w:r>
        <w:rPr>
          <w:spacing w:val="-1"/>
        </w:rPr>
        <w:t xml:space="preserve"> </w:t>
      </w:r>
      <w:r>
        <w:rPr>
          <w:spacing w:val="-2"/>
        </w:rPr>
        <w:t>alimenticia</w:t>
      </w:r>
    </w:p>
    <w:p w:rsidR="00C54548" w:rsidRDefault="00263DB7">
      <w:pPr>
        <w:pStyle w:val="Textoindependiente"/>
        <w:spacing w:before="129"/>
        <w:rPr>
          <w:sz w:val="20"/>
        </w:rPr>
      </w:pPr>
      <w:r>
        <w:rPr>
          <w:noProof/>
          <w:sz w:val="20"/>
        </w:rPr>
        <w:drawing>
          <wp:anchor distT="0" distB="0" distL="0" distR="0" simplePos="0" relativeHeight="487620608" behindDoc="1" locked="0" layoutInCell="1" allowOverlap="1">
            <wp:simplePos x="0" y="0"/>
            <wp:positionH relativeFrom="page">
              <wp:posOffset>2068576</wp:posOffset>
            </wp:positionH>
            <wp:positionV relativeFrom="paragraph">
              <wp:posOffset>243526</wp:posOffset>
            </wp:positionV>
            <wp:extent cx="3765538" cy="7776972"/>
            <wp:effectExtent l="0" t="0" r="0" b="0"/>
            <wp:wrapTopAndBottom/>
            <wp:docPr id="123" name="Image 1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3" name="Image 123"/>
                    <pic:cNvPicPr/>
                  </pic:nvPicPr>
                  <pic:blipFill>
                    <a:blip r:embed="rId37" cstate="print"/>
                    <a:stretch>
                      <a:fillRect/>
                    </a:stretch>
                  </pic:blipFill>
                  <pic:spPr>
                    <a:xfrm>
                      <a:off x="0" y="0"/>
                      <a:ext cx="3765538" cy="7776972"/>
                    </a:xfrm>
                    <a:prstGeom prst="rect">
                      <a:avLst/>
                    </a:prstGeom>
                  </pic:spPr>
                </pic:pic>
              </a:graphicData>
            </a:graphic>
          </wp:anchor>
        </w:drawing>
      </w:r>
    </w:p>
    <w:p w:rsidR="00C54548" w:rsidRDefault="00C54548">
      <w:pPr>
        <w:pStyle w:val="Textoindependiente"/>
        <w:rPr>
          <w:sz w:val="20"/>
        </w:rPr>
        <w:sectPr w:rsidR="00C54548">
          <w:footerReference w:type="default" r:id="rId38"/>
          <w:pgSz w:w="11910" w:h="16840"/>
          <w:pgMar w:top="1620" w:right="1559" w:bottom="280" w:left="1700" w:header="0" w:footer="0" w:gutter="0"/>
          <w:cols w:space="720"/>
        </w:sectPr>
      </w:pPr>
    </w:p>
    <w:p w:rsidR="00C54548" w:rsidRDefault="00263DB7">
      <w:pPr>
        <w:pStyle w:val="Ttulo3"/>
        <w:spacing w:before="64"/>
      </w:pPr>
      <w:r>
        <w:lastRenderedPageBreak/>
        <w:t>Anexo</w:t>
      </w:r>
      <w:r>
        <w:rPr>
          <w:spacing w:val="-3"/>
        </w:rPr>
        <w:t xml:space="preserve"> </w:t>
      </w:r>
      <w:r>
        <w:rPr>
          <w:spacing w:val="-10"/>
        </w:rPr>
        <w:t>5</w:t>
      </w:r>
    </w:p>
    <w:p w:rsidR="00C54548" w:rsidRDefault="00263DB7">
      <w:pPr>
        <w:pStyle w:val="Textoindependiente"/>
        <w:spacing w:before="140"/>
        <w:ind w:left="568"/>
      </w:pPr>
      <w:bookmarkStart w:id="183" w:name="_bookmark180"/>
      <w:bookmarkEnd w:id="183"/>
      <w:r>
        <w:t>Base de</w:t>
      </w:r>
      <w:r>
        <w:rPr>
          <w:spacing w:val="1"/>
        </w:rPr>
        <w:t xml:space="preserve"> </w:t>
      </w:r>
      <w:r>
        <w:t>datos</w:t>
      </w:r>
      <w:r>
        <w:rPr>
          <w:spacing w:val="-3"/>
        </w:rPr>
        <w:t xml:space="preserve"> </w:t>
      </w:r>
      <w:r>
        <w:t>de</w:t>
      </w:r>
      <w:r>
        <w:rPr>
          <w:spacing w:val="-3"/>
        </w:rPr>
        <w:t xml:space="preserve"> </w:t>
      </w:r>
      <w:r>
        <w:t>la ficha</w:t>
      </w:r>
      <w:r>
        <w:rPr>
          <w:spacing w:val="1"/>
        </w:rPr>
        <w:t xml:space="preserve"> </w:t>
      </w:r>
      <w:r>
        <w:t>de</w:t>
      </w:r>
      <w:r>
        <w:rPr>
          <w:spacing w:val="1"/>
        </w:rPr>
        <w:t xml:space="preserve"> </w:t>
      </w:r>
      <w:proofErr w:type="spellStart"/>
      <w:r>
        <w:rPr>
          <w:spacing w:val="-2"/>
        </w:rPr>
        <w:t>catación</w:t>
      </w:r>
      <w:proofErr w:type="spellEnd"/>
    </w:p>
    <w:p w:rsidR="00C54548" w:rsidRDefault="00263DB7">
      <w:pPr>
        <w:pStyle w:val="Textoindependiente"/>
        <w:spacing w:before="123"/>
        <w:rPr>
          <w:sz w:val="20"/>
        </w:rPr>
      </w:pPr>
      <w:r>
        <w:rPr>
          <w:noProof/>
          <w:sz w:val="20"/>
        </w:rPr>
        <w:drawing>
          <wp:anchor distT="0" distB="0" distL="0" distR="0" simplePos="0" relativeHeight="487621120" behindDoc="1" locked="0" layoutInCell="1" allowOverlap="1">
            <wp:simplePos x="0" y="0"/>
            <wp:positionH relativeFrom="page">
              <wp:posOffset>1804289</wp:posOffset>
            </wp:positionH>
            <wp:positionV relativeFrom="paragraph">
              <wp:posOffset>239424</wp:posOffset>
            </wp:positionV>
            <wp:extent cx="4298358" cy="6674167"/>
            <wp:effectExtent l="0" t="0" r="0" b="0"/>
            <wp:wrapTopAndBottom/>
            <wp:docPr id="124" name="Image 1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4" name="Image 124"/>
                    <pic:cNvPicPr/>
                  </pic:nvPicPr>
                  <pic:blipFill>
                    <a:blip r:embed="rId39" cstate="print"/>
                    <a:stretch>
                      <a:fillRect/>
                    </a:stretch>
                  </pic:blipFill>
                  <pic:spPr>
                    <a:xfrm>
                      <a:off x="0" y="0"/>
                      <a:ext cx="4298358" cy="6674167"/>
                    </a:xfrm>
                    <a:prstGeom prst="rect">
                      <a:avLst/>
                    </a:prstGeom>
                  </pic:spPr>
                </pic:pic>
              </a:graphicData>
            </a:graphic>
          </wp:anchor>
        </w:drawing>
      </w:r>
    </w:p>
    <w:p w:rsidR="00C54548" w:rsidRDefault="00C54548">
      <w:pPr>
        <w:pStyle w:val="Textoindependiente"/>
        <w:rPr>
          <w:sz w:val="20"/>
        </w:rPr>
        <w:sectPr w:rsidR="00C54548">
          <w:footerReference w:type="default" r:id="rId40"/>
          <w:pgSz w:w="11910" w:h="16840"/>
          <w:pgMar w:top="1620" w:right="1559" w:bottom="280" w:left="1700" w:header="0" w:footer="0" w:gutter="0"/>
          <w:cols w:space="720"/>
        </w:sectPr>
      </w:pPr>
    </w:p>
    <w:p w:rsidR="00C54548" w:rsidRDefault="00263DB7">
      <w:pPr>
        <w:pStyle w:val="Textoindependiente"/>
        <w:ind w:left="568"/>
        <w:rPr>
          <w:sz w:val="20"/>
        </w:rPr>
      </w:pPr>
      <w:r>
        <w:rPr>
          <w:noProof/>
          <w:sz w:val="20"/>
        </w:rPr>
        <w:lastRenderedPageBreak/>
        <w:drawing>
          <wp:inline distT="0" distB="0" distL="0" distR="0">
            <wp:extent cx="4972070" cy="5133975"/>
            <wp:effectExtent l="0" t="0" r="0" b="0"/>
            <wp:docPr id="125" name="Image 1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5" name="Image 125"/>
                    <pic:cNvPicPr/>
                  </pic:nvPicPr>
                  <pic:blipFill>
                    <a:blip r:embed="rId41" cstate="print"/>
                    <a:stretch>
                      <a:fillRect/>
                    </a:stretch>
                  </pic:blipFill>
                  <pic:spPr>
                    <a:xfrm>
                      <a:off x="0" y="0"/>
                      <a:ext cx="4972070" cy="5133975"/>
                    </a:xfrm>
                    <a:prstGeom prst="rect">
                      <a:avLst/>
                    </a:prstGeom>
                  </pic:spPr>
                </pic:pic>
              </a:graphicData>
            </a:graphic>
          </wp:inline>
        </w:drawing>
      </w:r>
    </w:p>
    <w:p w:rsidR="00C54548" w:rsidRDefault="00C54548">
      <w:pPr>
        <w:pStyle w:val="Textoindependiente"/>
        <w:rPr>
          <w:sz w:val="20"/>
        </w:rPr>
        <w:sectPr w:rsidR="00C54548">
          <w:footerReference w:type="default" r:id="rId42"/>
          <w:pgSz w:w="11910" w:h="16840"/>
          <w:pgMar w:top="1680" w:right="1559" w:bottom="280" w:left="1700" w:header="0" w:footer="0" w:gutter="0"/>
          <w:cols w:space="720"/>
        </w:sectPr>
      </w:pPr>
    </w:p>
    <w:p w:rsidR="00C54548" w:rsidRDefault="00263DB7">
      <w:pPr>
        <w:pStyle w:val="Ttulo3"/>
        <w:spacing w:before="64"/>
      </w:pPr>
      <w:r>
        <w:lastRenderedPageBreak/>
        <w:t>Anexo</w:t>
      </w:r>
      <w:r>
        <w:rPr>
          <w:spacing w:val="-3"/>
        </w:rPr>
        <w:t xml:space="preserve"> </w:t>
      </w:r>
      <w:r>
        <w:rPr>
          <w:spacing w:val="-10"/>
        </w:rPr>
        <w:t>6</w:t>
      </w:r>
    </w:p>
    <w:p w:rsidR="00C54548" w:rsidRDefault="00263DB7">
      <w:pPr>
        <w:pStyle w:val="Textoindependiente"/>
        <w:spacing w:before="140"/>
        <w:ind w:left="568"/>
      </w:pPr>
      <w:bookmarkStart w:id="184" w:name="_bookmark181"/>
      <w:bookmarkEnd w:id="184"/>
      <w:r>
        <w:t>Informes</w:t>
      </w:r>
      <w:r>
        <w:rPr>
          <w:spacing w:val="-3"/>
        </w:rPr>
        <w:t xml:space="preserve"> </w:t>
      </w:r>
      <w:r>
        <w:t>de laboratorio</w:t>
      </w:r>
      <w:r>
        <w:rPr>
          <w:spacing w:val="2"/>
        </w:rPr>
        <w:t xml:space="preserve"> </w:t>
      </w:r>
      <w:r>
        <w:t>sistemas</w:t>
      </w:r>
      <w:r>
        <w:rPr>
          <w:spacing w:val="-3"/>
        </w:rPr>
        <w:t xml:space="preserve"> </w:t>
      </w:r>
      <w:r>
        <w:t>de</w:t>
      </w:r>
      <w:r>
        <w:rPr>
          <w:spacing w:val="1"/>
        </w:rPr>
        <w:t xml:space="preserve"> </w:t>
      </w:r>
      <w:r>
        <w:rPr>
          <w:spacing w:val="-2"/>
        </w:rPr>
        <w:t>alimentación</w:t>
      </w:r>
    </w:p>
    <w:p w:rsidR="00C54548" w:rsidRDefault="00263DB7">
      <w:pPr>
        <w:pStyle w:val="Textoindependiente"/>
        <w:spacing w:before="168"/>
        <w:rPr>
          <w:sz w:val="20"/>
        </w:rPr>
      </w:pPr>
      <w:r>
        <w:rPr>
          <w:noProof/>
          <w:sz w:val="20"/>
        </w:rPr>
        <w:drawing>
          <wp:anchor distT="0" distB="0" distL="0" distR="0" simplePos="0" relativeHeight="487621632" behindDoc="1" locked="0" layoutInCell="1" allowOverlap="1">
            <wp:simplePos x="0" y="0"/>
            <wp:positionH relativeFrom="page">
              <wp:posOffset>1483141</wp:posOffset>
            </wp:positionH>
            <wp:positionV relativeFrom="paragraph">
              <wp:posOffset>267989</wp:posOffset>
            </wp:positionV>
            <wp:extent cx="4929173" cy="7772400"/>
            <wp:effectExtent l="0" t="0" r="0" b="0"/>
            <wp:wrapTopAndBottom/>
            <wp:docPr id="126" name="Image 1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6" name="Image 126"/>
                    <pic:cNvPicPr/>
                  </pic:nvPicPr>
                  <pic:blipFill>
                    <a:blip r:embed="rId43" cstate="print"/>
                    <a:stretch>
                      <a:fillRect/>
                    </a:stretch>
                  </pic:blipFill>
                  <pic:spPr>
                    <a:xfrm>
                      <a:off x="0" y="0"/>
                      <a:ext cx="4929173" cy="7772400"/>
                    </a:xfrm>
                    <a:prstGeom prst="rect">
                      <a:avLst/>
                    </a:prstGeom>
                  </pic:spPr>
                </pic:pic>
              </a:graphicData>
            </a:graphic>
          </wp:anchor>
        </w:drawing>
      </w:r>
    </w:p>
    <w:p w:rsidR="00C54548" w:rsidRDefault="00C54548">
      <w:pPr>
        <w:pStyle w:val="Textoindependiente"/>
        <w:rPr>
          <w:sz w:val="20"/>
        </w:rPr>
        <w:sectPr w:rsidR="00C54548">
          <w:footerReference w:type="default" r:id="rId44"/>
          <w:pgSz w:w="11910" w:h="16840"/>
          <w:pgMar w:top="1620" w:right="1559" w:bottom="280" w:left="1700" w:header="0" w:footer="0" w:gutter="0"/>
          <w:cols w:space="720"/>
        </w:sectPr>
      </w:pPr>
    </w:p>
    <w:p w:rsidR="00C54548" w:rsidRDefault="00263DB7">
      <w:pPr>
        <w:pStyle w:val="Textoindependiente"/>
        <w:spacing w:before="64"/>
        <w:ind w:left="568"/>
      </w:pPr>
      <w:r>
        <w:lastRenderedPageBreak/>
        <w:t>Proteína total</w:t>
      </w:r>
      <w:r>
        <w:rPr>
          <w:spacing w:val="-1"/>
        </w:rPr>
        <w:t xml:space="preserve"> </w:t>
      </w:r>
      <w:r>
        <w:t>sistemas</w:t>
      </w:r>
      <w:r>
        <w:rPr>
          <w:spacing w:val="-2"/>
        </w:rPr>
        <w:t xml:space="preserve"> </w:t>
      </w:r>
      <w:r>
        <w:t>de</w:t>
      </w:r>
      <w:r>
        <w:rPr>
          <w:spacing w:val="1"/>
        </w:rPr>
        <w:t xml:space="preserve"> </w:t>
      </w:r>
      <w:r>
        <w:rPr>
          <w:spacing w:val="-2"/>
        </w:rPr>
        <w:t>alimentación</w:t>
      </w:r>
    </w:p>
    <w:p w:rsidR="00C54548" w:rsidRDefault="00263DB7">
      <w:pPr>
        <w:pStyle w:val="Textoindependiente"/>
        <w:spacing w:before="86"/>
        <w:rPr>
          <w:sz w:val="20"/>
        </w:rPr>
      </w:pPr>
      <w:r>
        <w:rPr>
          <w:noProof/>
          <w:sz w:val="20"/>
        </w:rPr>
        <w:drawing>
          <wp:anchor distT="0" distB="0" distL="0" distR="0" simplePos="0" relativeHeight="487622144" behindDoc="1" locked="0" layoutInCell="1" allowOverlap="1">
            <wp:simplePos x="0" y="0"/>
            <wp:positionH relativeFrom="page">
              <wp:posOffset>1440180</wp:posOffset>
            </wp:positionH>
            <wp:positionV relativeFrom="paragraph">
              <wp:posOffset>215914</wp:posOffset>
            </wp:positionV>
            <wp:extent cx="4957111" cy="6781800"/>
            <wp:effectExtent l="0" t="0" r="0" b="0"/>
            <wp:wrapTopAndBottom/>
            <wp:docPr id="127" name="Image 1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7" name="Image 127"/>
                    <pic:cNvPicPr/>
                  </pic:nvPicPr>
                  <pic:blipFill>
                    <a:blip r:embed="rId45" cstate="print"/>
                    <a:stretch>
                      <a:fillRect/>
                    </a:stretch>
                  </pic:blipFill>
                  <pic:spPr>
                    <a:xfrm>
                      <a:off x="0" y="0"/>
                      <a:ext cx="4957111" cy="6781800"/>
                    </a:xfrm>
                    <a:prstGeom prst="rect">
                      <a:avLst/>
                    </a:prstGeom>
                  </pic:spPr>
                </pic:pic>
              </a:graphicData>
            </a:graphic>
          </wp:anchor>
        </w:drawing>
      </w:r>
    </w:p>
    <w:p w:rsidR="00C54548" w:rsidRDefault="00C54548">
      <w:pPr>
        <w:pStyle w:val="Textoindependiente"/>
        <w:rPr>
          <w:sz w:val="20"/>
        </w:rPr>
        <w:sectPr w:rsidR="00C54548">
          <w:footerReference w:type="default" r:id="rId46"/>
          <w:pgSz w:w="11910" w:h="16840"/>
          <w:pgMar w:top="1620" w:right="1559" w:bottom="280" w:left="1700" w:header="0" w:footer="0" w:gutter="0"/>
          <w:cols w:space="720"/>
        </w:sectPr>
      </w:pPr>
    </w:p>
    <w:p w:rsidR="00C54548" w:rsidRDefault="00263DB7">
      <w:pPr>
        <w:pStyle w:val="Ttulo3"/>
        <w:spacing w:before="64"/>
      </w:pPr>
      <w:r>
        <w:lastRenderedPageBreak/>
        <w:t>Anexo</w:t>
      </w:r>
      <w:r>
        <w:rPr>
          <w:spacing w:val="-3"/>
        </w:rPr>
        <w:t xml:space="preserve"> </w:t>
      </w:r>
      <w:r>
        <w:rPr>
          <w:spacing w:val="-10"/>
        </w:rPr>
        <w:t>7</w:t>
      </w:r>
    </w:p>
    <w:p w:rsidR="00C54548" w:rsidRDefault="00263DB7">
      <w:pPr>
        <w:pStyle w:val="Textoindependiente"/>
        <w:spacing w:before="140"/>
        <w:ind w:left="568"/>
      </w:pPr>
      <w:bookmarkStart w:id="185" w:name="_bookmark182"/>
      <w:bookmarkEnd w:id="185"/>
      <w:r>
        <w:t>Informes</w:t>
      </w:r>
      <w:r>
        <w:rPr>
          <w:spacing w:val="-3"/>
        </w:rPr>
        <w:t xml:space="preserve"> </w:t>
      </w:r>
      <w:r>
        <w:t>de laboratorio</w:t>
      </w:r>
      <w:r>
        <w:rPr>
          <w:spacing w:val="-1"/>
        </w:rPr>
        <w:t xml:space="preserve"> </w:t>
      </w:r>
      <w:r>
        <w:t>de la carne de</w:t>
      </w:r>
      <w:r>
        <w:rPr>
          <w:spacing w:val="1"/>
        </w:rPr>
        <w:t xml:space="preserve"> </w:t>
      </w:r>
      <w:r>
        <w:rPr>
          <w:spacing w:val="-5"/>
        </w:rPr>
        <w:t>cuy</w:t>
      </w:r>
    </w:p>
    <w:p w:rsidR="00C54548" w:rsidRDefault="00C54548">
      <w:pPr>
        <w:pStyle w:val="Textoindependiente"/>
        <w:rPr>
          <w:sz w:val="20"/>
        </w:rPr>
      </w:pPr>
    </w:p>
    <w:p w:rsidR="00C54548" w:rsidRDefault="00263DB7">
      <w:pPr>
        <w:pStyle w:val="Textoindependiente"/>
        <w:spacing w:before="35"/>
        <w:rPr>
          <w:sz w:val="20"/>
        </w:rPr>
      </w:pPr>
      <w:r>
        <w:rPr>
          <w:noProof/>
          <w:sz w:val="20"/>
        </w:rPr>
        <mc:AlternateContent>
          <mc:Choice Requires="wpg">
            <w:drawing>
              <wp:anchor distT="0" distB="0" distL="0" distR="0" simplePos="0" relativeHeight="487622656" behindDoc="1" locked="0" layoutInCell="1" allowOverlap="1">
                <wp:simplePos x="0" y="0"/>
                <wp:positionH relativeFrom="page">
                  <wp:posOffset>1490709</wp:posOffset>
                </wp:positionH>
                <wp:positionV relativeFrom="paragraph">
                  <wp:posOffset>183627</wp:posOffset>
                </wp:positionV>
                <wp:extent cx="4722495" cy="7549515"/>
                <wp:effectExtent l="0" t="0" r="0" b="0"/>
                <wp:wrapTopAndBottom/>
                <wp:docPr id="128" name="Group 1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22495" cy="7549515"/>
                          <a:chOff x="0" y="0"/>
                          <a:chExt cx="4722495" cy="7549515"/>
                        </a:xfrm>
                      </wpg:grpSpPr>
                      <pic:pic xmlns:pic="http://schemas.openxmlformats.org/drawingml/2006/picture">
                        <pic:nvPicPr>
                          <pic:cNvPr id="129" name="Image 129"/>
                          <pic:cNvPicPr/>
                        </pic:nvPicPr>
                        <pic:blipFill>
                          <a:blip r:embed="rId47" cstate="print"/>
                          <a:stretch>
                            <a:fillRect/>
                          </a:stretch>
                        </pic:blipFill>
                        <pic:spPr>
                          <a:xfrm>
                            <a:off x="48047" y="0"/>
                            <a:ext cx="4674203" cy="3869365"/>
                          </a:xfrm>
                          <a:prstGeom prst="rect">
                            <a:avLst/>
                          </a:prstGeom>
                        </pic:spPr>
                      </pic:pic>
                      <pic:pic xmlns:pic="http://schemas.openxmlformats.org/drawingml/2006/picture">
                        <pic:nvPicPr>
                          <pic:cNvPr id="130" name="Image 130"/>
                          <pic:cNvPicPr/>
                        </pic:nvPicPr>
                        <pic:blipFill>
                          <a:blip r:embed="rId48" cstate="print"/>
                          <a:stretch>
                            <a:fillRect/>
                          </a:stretch>
                        </pic:blipFill>
                        <pic:spPr>
                          <a:xfrm>
                            <a:off x="0" y="3885875"/>
                            <a:ext cx="4690817" cy="3663148"/>
                          </a:xfrm>
                          <a:prstGeom prst="rect">
                            <a:avLst/>
                          </a:prstGeom>
                        </pic:spPr>
                      </pic:pic>
                    </wpg:wgp>
                  </a:graphicData>
                </a:graphic>
              </wp:anchor>
            </w:drawing>
          </mc:Choice>
          <mc:Fallback>
            <w:pict>
              <v:group w14:anchorId="4D14AE46" id="Group 128" o:spid="_x0000_s1026" style="position:absolute;margin-left:117.4pt;margin-top:14.45pt;width:371.85pt;height:594.45pt;z-index:-15693824;mso-wrap-distance-left:0;mso-wrap-distance-right:0;mso-position-horizontal-relative:page" coordsize="47224,754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5dtQnegIAAE0HAAAOAAAAZHJzL2Uyb0RvYy54bWzUVV1r2zAUfR/sPwi9&#10;N3bsxHFMkr5kDYWyhW77AYos26LWB5Ly9e93JbtuSQodZYPtwUafV+eec3S1uD2JFh2YsVzJJR6P&#10;YoyYpKrksl7inz/ubnKMrCOyJK2SbInPzOLb1edPi6MuWKIa1ZbMIAgibXHUS9w4p4sosrRhgtiR&#10;0kzCZKWMIA66po5KQ44QXbRREsdZdFSm1EZRZi2MrrtJvArxq4pR962qLHOoXWLA5sLfhP/O/6PV&#10;ghS1IbrhtIdBPoBCEC7h0CHUmjiC9oZfhRKcGmVV5UZUiUhVFacs5ADZjOOLbDZG7XXIpS6OtR5o&#10;AmovePpwWPr1sDWIl6BdAlJJIkCkcC7yA0DPUdcFrNoY/V1vTZcjNB8UfbIwHV3O+379svhUGeE3&#10;QaroFHg/D7yzk0MUBiezJJnMpxhRmJtNoTmedsrQBuS72kebL+/sjEjRHRzgDXA0pwV8PZHQuiLy&#10;fcPBLrc3DPdBxG/FEMQ87fUNaK6J4zvecncO/gV1PSh52HLq2fWd15rMnzW5F6RmoMncE/O8yu/x&#10;GlyF2LVc3/G29cz7dg8WjH9hnDfy7Uy5VnQvmHTdLTOsBdxK2oZri5EpmNgxMI25L8cgG9xwB77R&#10;hkvXCWedYY42/vwKcDzCRfRASTFMBNAvOH0KtjfYhWcmeTyZYfSGb7LZJInTzjdpns3TLPhmUJ8U&#10;2li3YUog3wC8gAMoJwU5PNge0fOSnscOREAHmDquofH/eCaFOtfd494zMPCPeSb5654BDsAvaZ5P&#10;81lfS4Zqk83jfAyG8tUmzbJ0PAmF7o+6JtQdqNnB8/374h+F131ov34FV78AAAD//wMAUEsDBBQA&#10;BgAIAAAAIQAubPAAxQAAAKUBAAAZAAAAZHJzL19yZWxzL2Uyb0RvYy54bWwucmVsc7yQwYrCMBCG&#10;7wv7DmHu27Q9LLKY9iKCV3EfYEimabCZhCSKvr2BZUFB8OZxZvi//2PW48Uv4kwpu8AKuqYFQayD&#10;cWwV/B62XysQuSAbXAKTgitlGIfPj/WeFiw1lGcXs6gUzgrmUuKPlFnP5DE3IRLXyxSSx1LHZGVE&#10;fURLsm/bb5nuGTA8MMXOKEg704M4XGNtfs0O0+Q0bYI+eeLypEI6X7srEJOlosCTcfi37JvIFuRz&#10;h+49Dt2/g3x47nADAAD//wMAUEsDBBQABgAIAAAAIQCFZ6fd4gAAAAsBAAAPAAAAZHJzL2Rvd25y&#10;ZXYueG1sTI/BSsNAEIbvgu+wjODNbpJam8ZsSinqqQi2gnjbZqdJaHY2ZLdJ+vaOJ73NMB//fH++&#10;nmwrBux940hBPItAIJXONFQp+Dy8PqQgfNBkdOsIFVzRw7q4vcl1ZtxIHzjsQyU4hHymFdQhdJmU&#10;vqzRaj9zHRLfTq63OvDaV9L0euRw28okip6k1Q3xh1p3uK2xPO8vVsHbqMfNPH4ZdufT9vp9WLx/&#10;7WJU6v5u2jyDCDiFPxh+9VkdCnY6ugsZL1oFyfyR1QMP6QoEA6tlugBxZDKJlynIIpf/OxQ/AAAA&#10;//8DAFBLAwQKAAAAAAAAACEAm1BDo9EVAQDRFQEAFAAAAGRycy9tZWRpYS9pbWFnZTEucG5niVBO&#10;Rw0KGgoAAAANSUhEUgAAAjkAAAHXCAIAAADRL9xVAAAABmJLR0QA/wD/AP+gvaeTAAAACXBIWXMA&#10;AA7EAAAOxAGVKw4bAAAgAElEQVR4nOx9d3xURff3mbllN5tseoWEJAQIKdRICzUEBETpvUhHQVFU&#10;sCNKUVARFRUQBFRAeu+EFkBIgAABQkmBQEhC6mb73ntn5v3jJiEgoD4PPOLvzfezH9idmZ0558xm&#10;zj1nzswBqEY1qlGNalTjKQZjjP+naahGNapRjacOjLF/moRHASH0lFP4GIEQAoByXfX/D9vVeAqh&#10;/harf4T/YijX5w0av4AbsmbpqJb6f5qY/xrqD7IaTxWq7apq/P8MR0lOfr5N8An093HCT3Qke2ne&#10;zUKH6OVfy0v7H47kKMvOKbYJHrUCPXRPlti/DVp4W2k0ZsWEAX9fURFzQe6tUuLsX7OWm/CQJtb8&#10;m3eKiVPNWv7u4n9LajX+3WDVqMY/h7/wIyR3Vr3lV69Tlx9vKQ+qvb16aq3wDl5t5uw0VZblfT+k&#10;k0e9Dh71OniGx3lFdqnd8dVX11yrqLdd2TK/e/suHnXaudVp5x7d59n3t58zMcYYyVnXPapD5Re9&#10;GzwX8fw7Hyfk3R2XFCwb/ZxnvbiId48aK6hbNKx8rCqvTj1/LSKMWdL3TRkyoGa9dm512rnV7Vx/&#10;wOcrLlrUr2Uve82vvHGcZ/2OAU37th63eGeOwph84ZuxPuFdhm+1McaY9fraj19r0KiDW512bnXa&#10;+7ee+Nraq8b7ZKDc/mZQp8qu/Jr0iR3z3bpr1nur7r68On6TaP+jIP/AWoVAvGKnrckjqug2vfac&#10;Z/TbK0ofLf/in0Z28oh85esb98yYfHlZ+8i4mq/sszDmyNgzqU8vnzrt3Oq0cwt/rvmkdadN7F7e&#10;paub58a1jHer086tTjvPJsNHLE+7j3El+7eukR086nXwCI/ziuhUq/XIfrP3XbbcW3X3Fdd4Rsof&#10;+b4PT/+S+PRT+BgB1ftV1fg3gVFCCaEPqiK31285W0Yo3ElcvX98194eGACAMUYpeMW+0CxMBGov&#10;PnMk+ddP5tZosOi9SFy4/5uB7+7Kdqr9/Ki45l7S5YO71q37sm8B3beoRwhjlFLwbdivbaAGQDZk&#10;HTp04uupOGzPrGG+GABIdsKak2ZCIW/fnh1TYgd7YcBO4e27DA0iYL+ZsPPiHZ8GfdsFaYGrV0eE&#10;4qNvj/9sZY5TZOcBfZq62679vmrbjsmji9i6T0cGI8YooeDfLD4+RABGSq+e2nNo9QQUmLTwWcYY&#10;JZQyAFq6Y8a7EzfkO9dr+0r3KB/79d0b9//84dQ8+v1vgwK5KgJilJTzy0ul2WmHE9e9fK1M3PRu&#10;T48qVRV2CfaM9P/DX/8DWFM7plQpODpj3tGOc9v7YGCMEErvumwfLH9glFJK73fsMkbVeaQFq2Z/&#10;/cslp9iBI7uF4sz9m3/ZvfDlmhHH36lfyTvN2/3eJzvP6xqOnNQ6DOfsXLlzy9xPazVcNqOpcG+H&#10;5fMlOExZ504nLP/scql4cG57r3unUuXbq7FX9ar3b0T1rFXjXw/lyr4NqbJ7wyi/tEsHNx241aNf&#10;cOUSzgX1fnvqOF8MIJ/5cuyzP965nkOgXvZP3++9wQJHf/vtV230AAAj48KGT5iZuOr7pC5f1AIA&#10;4EI7zpjV2x8DgGnlS31fPZx5LksZ5isCKBe3JpyRXZo28Uo9e+q3HXcGjAjgQN9h7JQOADRn3fN7&#10;LhaFtJ8+q38gBgDl4re/rLkFYUM+3vVJM3cAgP59QiZ3+ir5q+XnRn7cBAAAcN3nJnwzzAsDQNmu&#10;QW3m7rt29Zr8rEcld9e2fLklj4X0XLH6zTg3AIAJ3QNf6Lc0YdH6o73f6FCxBv+BX3PizAl9fjn4&#10;/cZhz4/l7q16qCAfxFol6O0diz/t0XR+2/s9dY+S/6OmLT/9lgN7xr40ZVRPdyBd/enb2zKNuXdo&#10;/btNbt+8YcPeHftNf629B5CegXTCbzllN0toU7/72Lg7X6aUd/pNWbxr7eoJbSZx91ZV49+Mal1V&#10;jX87pKQtB9OIR//xb0aumPDRmb1rMnq9E17xw6Z3Di5fUagFas1P3HZLDOs9uIWGGi4mpRMupM3g&#10;5hW7K5rQAd0i5py9kHzqFtQCAGBl2YmHjuuB2govrD0vg7ZmeBAPAOC4tGbHdeLVafIntRf2W3hi&#10;894rQ0dGPezPiBqTz15XuMDuvRq7lxeJET3jYhZcOplyHkDVVcyQmbL3gI5RR8GZfWckcKoVEiJA&#10;WUUXJSkX0xQurFOX1m4VxNZ9tlfDFckpF3/PUjpEPGxsl5Zdmget2nDp/FUbRFYVBQAAIPeGXV+K&#10;C7hHpzyKNeRSp7b3jcyVn/7af8PovyH/R0Cs3aG5z+J1CeO6Zq1oE9O2xTMTvv82wp0DUAyVTcJj&#10;2vhv+nnbzOZXt8XFNmnbuv/K1aEej1aE+gY92vov/Tnr9AUHNAYAoLdP/bCgtIJvfUzvPl2C/oou&#10;rcbThWpdVY1/OSyn1+zOZX7P9W1XO6Ko4dzTZ9dtTJv8fsNye4Pc3r30593lTZ3qNgtwBsqMJhMF&#10;5O7hc3fJwl6eeh6YsdSoflbSNo9/ebP6XvQOH/bhpOE1MQCYj+/ZcosF9OvYKbx2YfMVJ07sX31u&#10;yOxnHrLjz8wGMwXk6u1196kee7i7c0BNFcoIyPmVswavVN8LvtHPzfnwuVoYLlR0UWa0UgBPrypL&#10;NHbzduOAmkvKHugSrWzl4oogx2Qy0z+KAtca2mjMvbrq0awJUQNmNl0xct3m95e2eamqX+/R8n8U&#10;XJ59b/YC7eJvtqUc2pp1aOv6WXPqjv7008+7eN5tom81a+Hb2i9Wrzt5et3V0+uW/zQtsse3i17v&#10;EfAIKwm5u+oQ3DEabeV83zz+7XfHK/j2H9OsZ7Wu+jei2jCuxr8bpQf37iigvHPpga8XLUwjrphc&#10;37X7kKWiWmj40Za1F46sPbdn0YpRwXm7vx87/6zD1VWPgZWWFpDKbmhhcZkCSO9ebmnxES9888Wk&#10;l5p5cJzHMwPGf9Q3VAsAYNyz5Vg+5VyKT306d32q7IxJ7qaNp80PIw65eLhwwMqKiu8qFVpcWkIA&#10;u7hWFHANBk1d9GHfWC+O84p4ccq4oXWrrvPIzU3HARQXl1QhtrTQQAA7e7g+6u+XmiwmBryzrjzC&#10;sVwU6y4cWXfhyNp9b0Tfq07+lDXn+Dde7uOnnFv+/a+37rLzJ/J/NLQ1ur42K+nklnNrZ3wxpnmg&#10;LX3ZzBUHHPc0cQpq9d7CXzJO/rb3u8mT2vpa0ra9syDZ/qhOmdFsY8C5uGjK+X5m3JHD68oZP/zD&#10;tKbVoYT/SlTrqmr8m0ELt25JLmUgZR5ftGzt9+vO5lGgBUdXJxgqVlNe7+MbVMM/JCziuW6N/Dma&#10;l5ld5hrVoi5Hso/9lmQqb+XIWrfriow9n4mppRYg97AuPfrNXThtXKj594UzJq7JIQA0//Cao0YG&#10;8rUDG75btu7npCIKNH//7l3FD7FvsGuzJiE8ub1j89kKv5Z0aevBFBn7NW5Q0Qh5hrcaMOK11V/1&#10;rmtKnffGnBXZpGoXnk2iI3iStX/v0QpLzHF1/6ZUBXtHtgx7hF9ESjt27ibhIxvVd7lHFH5BNfyC&#10;avj6u92zZP8V1rB3u4/eaO1tvfL7pQp98ufyfyhIxspOjbrVH7chHfQhTduPm/LykHocLcm/abob&#10;s3F10YQaTfoOWHETXGu06NJ7+jtdo3hadDvf+IjeHVkHk/KIUDsm2qm8RHD2C/ArZzzAy/0vWHzV&#10;eApR7QOsxr8I7ObB5W/llK9ByCX6y0GGtSetfPiQHb8Oqc8BADhOfN/htd0HNh3M6d4KAIDc2jrv&#10;q0siALFdTz6eSYRGzaJ9xNCR4+NWvpmwYvJkw+DOsd72C3u3rz4ve7QePDFWA3lVBnSL+XBG38SR&#10;aw7MX/BLm5nt9+0/auaiXvpm+/gQDAAgJX46fuTGU6t3FfQb/sDNez5y0ODeG2atX/PJC2U9BzTz&#10;sKYlrth82eH+zGsjY+5r6h475qsXU3otTZ45c2fHxc/d7aJej9ef2zV22/Yxw02jejbytaZvW7vn&#10;jOTaYVz/+wMr7vJLbQXXDiamM//Ok/rV4lSWKkWhggvu91b/NuVmJLmx46Gs9Ymr7B0H9Xr53R1n&#10;px4zs/LRDjxc/h0AAGje7m/n39CVz5hrk14fRVSMH9KqS/jPp8+tGjXFMfQZV9OlA0suE6FeVFP3&#10;ynO4XFiHVlHfpZ1a9PF4e7dYd+u5HZtTFT6ySX3PP8iaXD88Y3qmSBz5l04lpEHNnoOGhXFwq0pV&#10;pTzDOk0b2djt/g6q8bSjWldV418EeiclYUVK+QfkaR+tvXFK4ht179LMQ1++BRH3fN/gfd+d2rs2&#10;s7kOAGjhsU3bjwEgjndy9WvZf+gXY+vxAP7PTVkvuUz5as/WxQs3A4Dg0bjnpC+m9a7HwX2P7C7N&#10;RnwxLKn3sqTP5qy9lnPJIdTr0yvS07V8tK4D4mtvWXt8876rg198YJQD9u349U+y28dLV+9ZNW0X&#10;APA+Uc/Omf7auDAO7h9KF/vq5PFH3voucflH25tPvduFV++Znzv082dtOjJ/ziEAELzqDfxw8txh&#10;D4q2K+cX8c4e9WL7zXx7TC8fDKRqVQWEplET+7bRYwAA5fqa7Q9nrZ32bv9c4Mj3hm4csPiEDABK&#10;2paEh8u/jScA0JKkbduTKmbM29GiUlcBH/ba51Ny3lm4esfP7+0AAM69bsdPPxvchK/cqwO+/qBF&#10;s+5MmLNn43ffbQQA3iWi+6vfjav/R0nT/HOr15wDxLl4B3cYOeGTyR38KvlWqyr5bhU25cXGbtUe&#10;pX8byh9hWPX1NtX45/DP3bFkL8i+nWfhvIKCAvVPdr/dWpSTdccmeAbUCXD5D0eylWRlF5l59+BQ&#10;X7f/O8EBpCzv1o0ih+ARUCfQ9cFbScSck5Vb6OA9A4OC3R9yt8VjxdN/297TT+FjhMpsta6qxj+P&#10;6vsAq/FU4enXBE8/hY8RKrPVlnA1qlGNalTjaUe1rqpGNarxxEFLrx9NTDp8uZj8edtqVOMBeFK6&#10;ilW//vLrXyTSalTjP4Lj5MIP+7y9Lo05/9/ZaKvG/xaPJw6QUgpw734DAkIJYwwhDAAYY4yRIssU&#10;QOB4ACTLCi/whBCMEKGMUSpqRGAACIhCMYcQwsAAYSCEUkYFngeA8hEYk2SF57nyzwhhDisy4QXO&#10;ZDTrXVwAgAFlDDgOMwqAgFFACChjHIeIQhkwBIAQhxAAAkIURgFzGAHYHQ6dzkmWZUEQJIcsaAQA&#10;oAoFxAiljFCNRpRkheM4jsPq+JQSBKBQxiGMEBBKOI5DgFXiEUIYI0ooANgdklYjMkAAjMOYATCm&#10;Pi9QYAwhIJTyPEcUwgCIonAchzkOAQDmKABRCELAGOMwB0gVOAJGHQ5ZEAVCiMALlFGEEILyriil&#10;RKGCRqCEYgQAQBnlOB4YI5RijpMdMs9zdoekEQXGEMdjQghRqCgKDIAxigAAIWCq15hiBJRSjLE6&#10;3Rjj6mQ//zEenijkL2TK+MdoAwBwGPJvFNhFT79g77+QTEXJyxFjP/vhxbGR2j9t+wBKivNuFEsu&#10;ATUD9dVxy///4vHYVereF2OMEGKz2QwGQ0lJMUOAOQ4wAAbCiNFkMppNZotZpkpBcaHFZjVbbIQB&#10;RZgwxgAMZcbbeXfuFBbbJQcDkBRCGDWUmQ1lRovVWmIoKyk1lJmMRpPRZDEDAkJZYbGxtMxUajAb&#10;DKZSg8lisSDMEcpsDkIZWKyOwiKjocxkKDMajEaD0SzJskKYXSIIY0lRjCZjmclYZjSaLVaLzWq2&#10;mI1mE6HU5pAIY2VGs0KUktKyOwVFhSUlJouVMiYTYjCarDaryWwuMRiKSw1lRmNJqaHYUOZwOKx2&#10;O2WMIWy12QtLSm7n3Sk1GEwWi82uyIQplImiUFpmMZrMRpO1pNRYZjQaykxGs5UxoJQwYBgjh91O&#10;iEIU2WazmUwmq9Uiy7IiK3a7RAERyvLvFJaZTAVFJUazJb+g0GqzIw6ZLBbKQKYUYSwphAKz2h0l&#10;BkNxSYnJYrZaHRSYQ5EZAoaQQonN4QCEKWUKIaVlJrvDYTRbzBZLbl6R0WQFBIQBZYxQ5JBJYVGZ&#10;wWguM5qMJrPRaLJYLAaDQZKkx/LjefyghcvHdPcK7xj53jFTZVnR1j7RcX6Dfsu6xwmlXPx2nG/9&#10;ri9uswO5OX9AZ8/wOK+Gby3JpwAA5kNjWnT0DI/z6fz9CYncWDrJLzzOs+orYsg7Sfaby1/3D+9Y&#10;f9K+XDUE3XZwVNOOAWN30LyNPaLvbR8e5xn95pICCgDWjP1Thw6s03JQ8+4jGrfqETXwi58vWVWa&#10;pMy9r/XtV7v1sFbPj2jYoleL19afqXoxBsldPraHd0T3Xr/kVMRk7xnWqqN386lL7x4ipjeXv+5/&#10;79D+L266y++Wm4uHd76ftvDOvVYW00fSBgD2rIPvjxgc1nJgi+4jmsT2iOw356fzJgAoF2CDt1eU&#10;lhOateRVv/DOfVaXAJDMY5vfGf35ehuQrFXPRsV5hnesMXKzKjHT7hlhEXGe4fExn6ZaryzvENUx&#10;8NX96niO7EMfvjgwLHZQy+4vRjfv2+GdbeeriILmb+vXtKNnRL9XD9wlrxr/V/HYnlMIIYIgYIxP&#10;nDixaPEidw+P1994I7hWMMZYVWCLf1ycmpoaHx/fvn37zz77TJKUKVOmRtQP5zDKLyw8dDjxwIED&#10;+fn5HMdFR0d36NA+Pj4eEPrl11+TkpJ4nieEEEI4jqOUenl5TZw4wcvLa8aMWbIsm81mnucBwNXV&#10;tUWLFu3ata1Z099stq5Y8eu5c+cYY4qiuLi4UErDw8Pj4tpHRYUTAgcPHlu7dg3GSFYknudVK8Hh&#10;cIwbNy42thXPcRardffuPSdOnMjKyvL19fX29o6Pj+/Qod3q1WtOnDghSZKTkxNCiBBCKVUUJTo6&#10;euzYMQwgIz19567dZ86cUfV3TExMh/ZxzZvHKArVasWEhITdu/cKgmA2m52cnARB8PH2erZTXLNm&#10;MVqthhCCOYHjuIsXLy5ZssRgMLRu3XrYsGFaJ0HAAmM0I+vGV199Jcuyoigq197e3g0bNnz22c6i&#10;qEGMqWbcxUuX9+9POHXq1J07d7y9vZs2bdq+fdsmTRoxQZAkSSNqCKUAoBB6+szZn35azhhQSiml&#10;Hh4e7u7uzZrFtGvXxsnJWRS5s2cv/vDDIpVNgQdGJISQLMuDBw+Oj4/X6XRPm1314MQWwCh9QE6R&#10;u6k31JwalILtSmKSZVxPveN8SpKBUAqIUlZeXZG/QwVyb+bDMUYJJfn7fpyxv9kPXTwwAKOEUIZ1&#10;IZ16dw0mYMtM3pRS4hfTsVNtEbjgcC2mj0gUElT8kEwZ0eXx3FyN4e8M2TBgUeKipVu6fdTXx5Kw&#10;YPnuIk2LtyeOrHLgSqW2fFD1e2Ehd/lF/1kSE44WJb45Ztbq206RnQf0aeJuvXZs5fbdU8YVw9o5&#10;Y2qVC5BVypiqnyuGJeWZiAillII1NeWYqfcAN+nMiQulCqWAKGN3M4YA0NIT746duTzHrXnv4c+F&#10;0LS9OzZs+nqE6Ht4Zkt3AACStX3vUROhULRjY+L0uK4+1Zvv/6fx2HSVqk4QQjqdLi0tzVBW1qFj&#10;x5DgEEIJxrioqCghIeHSpUt9+/a1Wq1nzpyx2Rw8LyCMi4pK5sz94tixYyaTiTEmCEJ6evrevXsn&#10;THh52LDh6enpR44cEUXRzc3NbDara3RgYKDBMMTFRX/q1Knc3FxRFHU6nc1ms1gsx44du3Llyquv&#10;vqzRaK5du3bixAmHwyFJkqurq9FoPHz48PHjx99//52YmMZFRQVJSUmS5OB4zBijlCKEFEUZOHAA&#10;Y/TOnZKvv/nm2LFj2dnZrq6ut27dYoylpKTk5uaeOXPm2LFjlFK9Xi9JEqVU1aBlZWWjR49MSkpe&#10;vHjxxYsXy8rKtFqtIAipqamnks+MHz++Y8f2AFBaWrpnzx5vb29JkhwOhyzLgsAnHjn44QfvduzY&#10;ESGEMbZarUlJSYcPHzYYDLm5ud26dasZFEgJxRiZzeajR486HA5VQ0iSRAjZsWPHhQsX3nrrDb3e&#10;FQT+5Mmkr7/+5uzZs4qi6PX6vLy85OTkhIT97747pU2bthhjQKDVahFGAubsdvvJkydtNjvHcRzH&#10;ORwOSmlCQsKNGzeHDx/CcS5lZWW///67JEl6vYsiO+xWI0KIUtqhQweO4542RfVniS3+BNjDv6Zc&#10;eCrpor1ns8snL+Rj32Df4pwq9Xfzd5SDZh9W/y/c8Pmy/q3eiq/02LnFvDYzBoBmL3t9a4qhTteX&#10;vhmpJuR4ZKKQ94WHZMqIDqoYla/b97NxR7rOT5z9fUq7XudmbrmjaTjqsxdD//DHjKsMWi6cijf/&#10;WRKTRlfXrlqfU7W2X8/A17osOP3Nz+eGTfP+62L2rOkj5186muIY0PZ64uliHODvX1B4bxuSvXn1&#10;bzcgctzMLW9H6wBgSLT+xcUXTbdvSNBYBFAy126/LLnWb+6bnnxsz8bczi8HPsG9MHtpvsEh6H28&#10;KjbcpLKCEhty8fZx+btrqGIqLLLw7v4eFf5QWpp59lqxU3CjSP/q+58ejsemq8qPayEUFhbWKb7T&#10;th07kpKS4jt24nis1WovXLx4/fqNyMjI9u3bZ2dncxwvCMxgKLXb7Yt/XLJnzx53d/dBgwZ16tTJ&#10;aCzbuXPX2bNnGQOMQRB4Z2fn2NjYCRNe5jhO4AUGDCFUp05YUWExxtjNze2VVyY2a9bMarVevHhp&#10;yZIlGzZsaNGiRWxsC41Gwxjr0aPHwIED3d1dz507v2HDxmvXrq1fvykiIlKr1TocjqioyKlT33J1&#10;dRVEQVGI3W4PCQmhlC747rvNmzdzHDdp0qQG0dGyohw9enTfvn2SJI0eNapv3z6E0I0bNx45cqRZ&#10;s2ZDhw5FCDw8PLKzb3355Zfnz5+PiIiYMmVKZERE6oXUAwcOnj93Yc6cuX5+/k2aRGPMu7u7h4aG&#10;vvXWG97e3vn5+atX/7Zn9461a9eG168fFBjkcEgI4R07dlqt1pqBgdnZN8+cSfH29QfM8TzWajU6&#10;nc7Z2XnEiBE1agRwHHfx4qUtW7bs2LFDEIQ33ph87Vr6okWLz58/Hx0d3a1btwYNorOysvbs2Xvx&#10;YuqMmTNnzZzZunUbh8MhCAJRmEKoaq0GBQWNGzfO29vbbDalpJzdsGHD0qVLGaOvvDJBFEVFUUJD&#10;Q997711vTzeMmCgKVqs1JCREEP6ZrZRH4W/l7PgjNOEt65VsOn32vCM46dQtqNP+GXY4x1ZZzW4e&#10;XTenuHxFwa4Rg15sgQAAOYWHe2Re2fXB951aTP6zIR6dKEQc8JBMGVUhNBw1acLe1+etn98vqfgi&#10;hL3x4cBGD1jm2K3fN8wp0wIAYO92g59v86fa5E+SmIQlncmSucDn79ZqGvTp2HTRleRzqRlKxz/r&#10;/S60DRpEFR06cTLdHnbx9xtQv0sU23P4Xkee49TpdDsX0KFjePkNTa6x87bE3q1O2bvxGvV5Yci8&#10;8A2d5l5Ys/nG2EmPuh7xv4OSseD5pp/c7Lfm2ur+7gBAMr7pHv3utT4Vn/8GpKSP23T4Pmxh3q6x&#10;ao4ya+L0bj0Tu63Z+0zk4yf88cJ04/w1UqtJmMc/YcI+nsmtjKrgOA5jHPPMM/sTDp49e/5OwZ3Q&#10;0NqUssOHjwCg5s1burl5CHwexhzGxMVFf+lS2v79+wVB6NO716uTXhV4AXNc0yZNkpJPxcd31Iga&#10;WZYtFouTk9MzMU0BgFDKGOM5TpZlQEhRFEmS6tat27RpA4RQdHTk+fPnExISbt682bx5M4fDwRjz&#10;9/ePjo7WavmwsGCr1Xr69On09HSeRwghSZIURYmKinB1dcMYMUAYAaH06tVrR48e5Xl+7NixI0eO&#10;cNbpBIFv3KhRp06dGjSIqlmjhkIIRvjMmTP79u3z8vLq3v05jMAhyb/8/Mu1a9eioqImT369W7du&#10;hChNYxo3adzkww8/vnr16rZt25o2jUYIrFarTqeLjq7v7KyvW7e2JCkXUs/dysktLTXUrBkkiOLZ&#10;s2cvX7kaHFK7SZMmGzdu3L5j57Ndu/JYoJRJkqS6Fps3e6Z5i2aMwTPPPCMIwvLly48cOTJo0MDE&#10;xMTTp0/7+fmNHTu2c+d4juOaN2vWqFGj6dM/Sk09t2fvnsaNm6iOO0qZwHOUUo7DCKEuXTp7eLhh&#10;jFu3bkkIWb9+/d69+4YMGcIYyLJMCImODvf18RU4TClRzSlFUZ622Iq/l7PjAdC3eCZk8+LziReD&#10;Tl9mNXs1qHXucJVacv3gms8Pln/ANXu1GtIiBABAaDR6QssFH/+86rtvO/f9k4DJP0kU8rBMGfcm&#10;SXSKfOODXjtGrjufwYePmvRmkwfGLJAbh9Z+fggAAPi6qPNzf66rHk0bMRlMBJCrV9VaL09PDpjJ&#10;XEb/xs8AuUa3rHNo/qmUc7XTLlCfgTH+p/fc24LayswyICdX/QO7tR7acvgG8x7+fIuoeqWxC1IT&#10;t+05Nf6VVk/KLuEjBvSNmf3h/o37DP0HuAO5vmXbacVv0MBu7gBAzXlZubJ37VruVZdTqeR2seAf&#10;oOeAWvKv3zRg75BQHy0AX2/I5ytiXFs6V7S7mafvM//nD7vdmz5SKs2+aXQNCfZ4asJJaP72N7v0&#10;29py3c2fe/4nITL/LR5bbIW6YBFCdDpdw4aNAgMDc3Pzz5+/iDGXn5d/5sxZLy+f+PjOhDCOFxWF&#10;KgrhOC4zM6uoqCggIKBbt67OOp0oijyH/f39uj/3nKteLyuKRqMFgMLCwv37D2zdtn337r07d+6+&#10;fuOGQgjP8xXbRYRSBAAch0VRFEVRkiT1PWPMaDRijBhDHMdjzImiSAgRBF71X1mt1n37E/bvT9iz&#10;Z9/evfuSkk4hgNTUCwaDISQkpEuXLu5urhzPYYyDgwOf7RxfI6AGqGGNHFYURbUmKaV2h2QyGk+d&#10;Po0QigG64koAACAASURBVI2Nbd06llKKERIFoVGjBnFxcRjj8+fPG41mUeRViRHCFIVgjDBGmOMc&#10;ssKJGsKYQ5I3bNpCEWrbIe6Fnr38atQ4mXzqytVrAIxSptM5W61WxhggrMgKIcTX16dHjxf8/PwK&#10;CwvT0zPOnTsny3LTpk06d+ooCBrGgOO4+vXD4+LiNBrNlStXTUaTwAsOu4Q5TCnTaLSKQlT/pyjy&#10;jGF//4C+ffu4u7vn5ORkZGTKsqLVagkhCQmHd+7ctWvXroSEhN9//12WZcYYxk/VLsHfzNnxAOBa&#10;zRoEsqwDS46csuueaVb3XsuRb/XWktTytBrrUteNbVmxOCKX5h9MjQuQr/3w6c7sR58h+tNEIX8h&#10;UwYAuDzTZ3gjDoTI4S82dLm/UgXX/PVF5dQe/PzVOn9h1Xs0bcjF3YUDZrynttRgIID0Lm5YEHgA&#10;RtWtUABQGAVA/AONb86/dYwfu5b87Z40m0tU68g/+i+dPN1EoGV3iirGooaTO/cfzbZSADD8vmZ/&#10;MeV1hUeXfbQ8XdFjcvPgquNPMMKCqzugXwuxZP+G3aUA5MbWbaeUgO4DO7koV38Z0aBmUL3wEP+Q&#10;zjMTSyk49rwc4hLWIb5hUK2wXgtvXPtlWIR/zbqREWE1asS8vi2PKhnrPhw/4etECwAYTszr06DF&#10;8M/mjn0mqOGIZZfsIB19K8IlMH5gt3o1QuuG1gwf8sv1J8fUXwfN2z+jR+tBy9KVP2/7pPB4Fpqq&#10;gQ88z4eEhDRu3MRkMh89elSWlDMpKQZDWWho7bp16yBgwIAxUGRFluWSkhKe511dXb28vBhjCiGy&#10;TBiAk5NYuQ7qdLqUlJSJr7wyderbkyZNGjdu3Nq161VFpdFoRFHMzMy6fPlySsr5HTt2nz17VhTF&#10;Bg2iBaFcl9jt9rS0i5cvXzp69Pfdu3cDQKNGjShlkiRrNNqysrIZM2ZOmDhx/Esvvfrqq/PmzbPa&#10;7FarxWg0Ojs76/UuGGNR4AkhskIAECBGGcMYq7HjKoXqg5/FajMajRzHeXt7O+t0ai2hjOM4Pz8/&#10;QRAMBgNjqKyszNnZmVJ69Wp6Vlbm8eOn9u3bX2ooq1Ez0MPDgzKWduXK+dQLele3li1bhoSG1K8f&#10;abXZt23fIUkOQpmiKBzHCYIgy7Jqz3AYBwT4u7u7Y4xTUlIopYIgBAXVEgSB54DnOUIJAqhZowYh&#10;SnFxMaWUAdNoNIpCKGOEEEmSVK2PECDEAJifn7eHh4fRaLx1K1sQOIxxcXHxZ5/Nfeutt157bdKo&#10;UaO++OILq9VaGbn+lOBv5+x4EISoRs1c5aSDp0uE8NiY+x/URRevwPK0Gn6Bvvoq1ci3y/gP490t&#10;F1LPPTK90qMThTw8U8YfWeA4DgFwwkN1ENJUUhvg+ZfivR+dxATrmzUJ4UnOzu0Xyqhpz6zJfT/e&#10;uG714RQZ12jcsI7GxcONB1p0qyI+sbDIyEDjqn+go5hv1CzSTbq4+3iZ2KBhiwc8p2ubt4x0oUUJ&#10;W08WUAAAx9Vt096d1XP4D0ccNHfPvgMGBlL2rp/Xfrd8x9E7FGjxjk3Hi/7GPP9NcKH9+sdqDQkb&#10;d5co2Vu3nSK1eg6Oc8r7Zerrq4paz008v/vNoKRZk+alKIwqku16Uk7E+DfeHt+5ZNXX6243nn4s&#10;88r+Gd08rp88XUSpIkkOmQDYEz8Z+d4uvv/ykxcTv443rn5lxNxzClNkR965wuY/nDj57fMuNzYu&#10;3/rEWPobUDIOHnb0nv1qzD9o5T2eoSu9QKp7ylmni4uL+23t+gupF3Nz886dTSUKad6subeXt+ov&#10;pIQKoggATk5OdrtdURSbzWF3SE5aLfAIAUgywQhxHDKbzZIkhYSENGjQACHE87wkSdFRUaLAOxx2&#10;1SG2du26TZs2qy3NZnOXLl3q1asDgDUaDcdxiYmJycnJlFJRFG/cuBEWFhYX14HnsSgKiiI7Ozs3&#10;aBjt7e2t0WjsNltwSIjACxpRFEXRarVKDrtDkoExrVZUFArACGH3ubwQQhyPCcWiwGu1WkVRFEUh&#10;lGAMsswwRpQxh+QAAFEUNRrR4ZAwxunp6R98ME2Ny8jNzdVoNb169/L19ZEVei094/KVK7GxsRGR&#10;ETonXXSDBhcuXjx9+kx+fn5gUC2HwwEAHMfxPIc5XpIU4JDVYpUkyWaz1axZMysry263m0xGShml&#10;DEAN1wBJlkVR1Iii6vwUeIExQAgJAi+Kojp3sgwIAcZgNFoAQKvVurjoVeszICCgefNmWg2vSHae&#10;5wICAjQajfqAwnFPyfnORya26AYAQG///tn0PGd1ApFz86GjG/yhF+QUHRslrj/m4Os2jPVEm++p&#10;pBm7f3zzauXiy4U/P+Zu9g7sN+idkRuSvjlkfLT+flSiEC7Y6yGZMv439uujk5hwEQMH91o/a8Oq&#10;j3sau3fgpIvbvj2gAHJpMnFEYw1As5i6Tgcv/fT+TNy/iZ/50qqNuUTXuEX0A3UVcopp1FiTcNDO&#10;1Y9p5I0O/aEBDuo9auLGS59vnhV/s2WbQOlCYvJFh0vbkf3a8rk/bD1r4mtPXvn15LoYAMCR8kHv&#10;j1cd3b0pL358zSckKBzUp3/b9w8f2LjjfP7WZKX2hEFttNLeY8lGHBjknH7mtmdoAN147NhtqAcA&#10;YpvJC+dN8Me0cEOUr2PVjC7tNjZvE/fc+JEdfXHFle/S+V37sqDZnA+GNA/lmr49eOHWefv23WgH&#10;AHzTfhO6NvZJjw3j9phNj6Dpfwax9ayE/ZA+p807/xwNj1lXVfrlYmKeqV27zs2bN9euXX/6dIqL&#10;iz4uroPqiANAhFBB4GVZioysLwhCSUlJ4tGjQ4cOdkgOjDiHw15YVFyjhh9HBRcXF0VRmjZt+tFH&#10;00SB5ziOUMZxmBAqihqtVltUVGS32zUajSAIpaWlISEh06Z96OnpVlJisNvtKm16vd5sNt+5cyc0&#10;NPTNN19v166VogAhDAB8fHzmffm5h6eHojCMEUIMIxwcEurs7Hzr1q0TJ5MDA2shjO0O2W53WCxm&#10;dze9k875PvYJoYyBm5treHj4/v37jxw50rFjx+ioCEKZrChWq+X348etVmtUVBTGnBo9CADOzs5W&#10;q9VoNIqiOHrMmC5duzkUKCsz/LpqjZOz/vLV9FcnvUEZQwgVFpVYLJakpNOhoSEATLVmNBqt1WoX&#10;eKzI5MKFCzk5OZ6enk2aNCksLLx06VJKytnU1AsNGzZggHge387JOXTosNVqi4qO0mg1arA7z3MI&#10;EANQwxEBmCQ5nJxEu91x9uzZvLw8Ly+v8PDw3Nw8JycnvV7/1ltvBtX0B0bUmHVVwz1Fm1WPTmzR&#10;2RUAaOHF9WsvlrdH7o72I/6oqwDcY5uF8sfSA5s2DrtfC9PbyXtWJFd+5NuHD3uuSjUX/MLslw4+&#10;+0Xqo4+ePTJRyEMzZfxv8EjaAPt1/OYnyf2TZau3rz5HAYBzcxNNZZe+m7as9vwxzw5/6/PMT6dt&#10;OzL/syMAwLvXHfru5BFBHDzIc4Q8G8bW5Q6m+bVoHvhg5nTR7/70pc+8n5YkJK0/T10Do4e9Mu7j&#10;4SFwddmGc5IQ1XFwY7eKoJPYF7vXXLPs/G9bsse/EvpkBAM4oNeAuHf3H1j41vWzpN7kgc1FoEQh&#10;gC23z585w4Fn55deDqonAAAgJ28fVwwA2KffkuPeHZb/tvNg4sFFUzduzdx9fmilBADU/ZOq/6tf&#10;1zljAIHnAeQnxM3fBOYqUqz8Y3hsuopSyhhTN4EQxjqdpnXr1llZWXv27CkoKGjTpnXt2mE8jxlD&#10;GCOEMEIYIy40NKh169a7d+/++eefXV31UZGRlNGDBw8fPXp0xIgR8fHxAMAYI0Qxm02CIGKMgQHP&#10;c6JGa7fb7Xa7KIoTJrwcE9PkypX0+fPn37p1Kzs72909iufLd5Latm07bNgws9m4bNmK48ePp6Vd&#10;ad26tZubHiGGEDIajVarXRBtAMDzvM1m5TBu0CC6VatWe/fu/fnnn3U6XcMGDWx22++/nzh69Gjv&#10;3r169uxxX/ybarkITtrY2Fa7d+9OTU1dsWLFCy88X79+eEFB4ebNW5KTk2vVqtWpUyeMOZ1ORwgJ&#10;CQn54IN3Meb37t23bPmytLQ0m83q7eOZnJyRnZ2tOtZy8/JU56q7h4cs2RIOJPTq3ZPneTUwLyMj&#10;w83NFQEkJZ9as2aNxWLp2LFjcHCtTp3iDx48mJGRsWjx4sGDBzdt0iT7Zvb27TtSUlJ8fX3bt2vv&#10;4uKCMQaGKCUKoaqm12g0ubn5hCg2m/3cudSVK1fZ7fZ27doFBtbMysrCGFNKrVaL2WwmiqTu+UmS&#10;pNVqnxqjCoCv8/7Wg+/fWyY2nXj6ykT1/Za0Xg/4VvzSotfVd8Fvbjj4pvp24uKi8i/B3T7HfV80&#10;7oEDLygcfZeIyPELcsZXrcXBo6s2KIdz3S5fruoy40GJQjR1unyzsdOMP82UgX0nrDww4YFVDxkU&#10;gG/weiW/AAA4cMCutAF/nTYAcK7X9ctVXWcU375+x8Z7+IV52Y7+9MOsU9oADwx87eFzlw54Ly8j&#10;xyAJbsEhNTxVJ2nVqQkbduDyMPXtlE0Hp5T3Ojrxskpuo4o3AADYI3rcrPnjZt1LX8Toqm0AAEBo&#10;8d7K4vceLIvHBuz/Qv+Orjs3HzknNP5wUIwIQJu2aur821XnmDFTmiS+OeS70iFDvMAAgDDHYQAA&#10;e+JHz45Z6/nSz9+ufW3vK/ETDty5U7nxKEa1bx0w79efP9/07NSQpPlrr+IG73UO4VY8YS7+tXhs&#10;ukrduVGvrsAYC4IQ37Hdli2bCu7kS5Kjfbu2GpHDiCmyAowJPJYcDoSYq14/8sXhV69czsvP/2z2&#10;p94+3pIkWS3W0tLSFs2bdYrvyAgRef5UcvLUt6YCgCAKNpvN2dl57JixYXXCKJGJItUI8K8fXi+w&#10;RkBy8snfVq/+aemSDz/4QO+qE3hMFcnD3bV2aLCrq67gTt7pU0lbt2xu0zq2ZctmdpvVWedUVFgw&#10;ffp0m9WGy/dqWO9evXr16vni8OFZmZm5t3M/+fjjmjUCS0tLZVkuLS2tH16/27NdBE5gCBAFRhij&#10;FCgTeeyQpJYtmj3f/bnVq1YfSNh/KjmpRkCN3Py8MkOZi7Oua5dn27RuIXBAFUqJ4qxzCgut7ePr&#10;pdWK27du/f34sQMJB1544fnDBw+YjYZ27dpNmTLVbDa5urparbZr16598sn05OSk2zk5iiwDo1aL&#10;bdEPP4ga0Wq12m12s8UcERE+ZtQob08PF2en4cOGLlq0KOnkictpl7y9vcsMZcUlxYqiDBk6uF27&#10;9k5OTpQyBMBzHKOAERZFISsr47PPPnM47IqiFBUVWSyWtm1bDxo0QBCwokgAtLDwzkfTp2tFnhGZ&#10;4zibzfbCCy8MGjToKYut+JdB5x0Y/eDYPM4tIKRRwP+YnHvwcNoAAHReNaO81Lf6uAkfx1XRmRr3&#10;gCj3f5T0Jwaf5wd28dy6rqxRnwHRPADgWqO+mHug39SXYtYx7B714oJhzTWwr8oXtLHDxrbZ/Pp7&#10;scFTGdLW6jbznZ5uckWyUOcuM396P3v8vIENFzLsGt7/62XvNOFPr/jfs/XvwOM8XwVVlJbd7ggL&#10;rRXXLvbYsWO1gsNbtXhG4DClFAPIktXPx8Nud8gOm4DhmZgms2Z8vPq3366kpVlMZRjjGgF+o0YM&#10;Gz58OALiotP6eHtoeHz18iVXV1eT2cTzPEYYmMwUxdfbXaflRR5EAbvqnQf07ZFxLe1cSvLxY4c7&#10;xMW56Z30eicPN2eRB8TYs53iDx1MOJWcvHH9b40aRmhEzt3VGSGceTWdMXWnjTIAm9nGY65RdIMv&#10;5sz9cfGSq9euFReW8BwfHFhjzKixA/r11ju7UAKUUndXT19vP73OhcdACdEIPMdxL48bWyc0ePPW&#10;rRnp6VmZ1xhj0RHhXbp069unryiKjBKtyHu6u/n7eAs8B5RG1w/v07vH9u3bdm7dFOjnc+l8Sq0a&#10;fn16dI+oG4oQ4jgsSXJooP/u7Y3T0i4dPXyoaUxTDze9m4tOsltlyYYx9vFy7/5clx49ezRq0BAh&#10;xDk5vThsiLveZfPmzekZ6bduXNdoNXXDQuPjO417abxGowEAXPGczPGcQ7J7eLoLIl9SWiRJDlEU&#10;gmoFtG/fvscLPWqH1WaMiCJ2c3d2cnLKyrrm5upqMhj0en1paanJZFKvuqhWV9X4/wUeA9cUDlxT&#10;pUDbcMKGy8Nup9+0uAWHqQboc0tz5aUV9Xy9F5ef7zcnI/MOcQ+uG+TGA8C8q/I8tdav8yd7M6bm&#10;ZmSbXEPqBjhjAGj3TYb8jVpbe8pRaQo8PeDC3z3hePcfG/5J5VqUZZlSev369ZKSElEUIyIinJyc&#10;1Hgzm8125coVjuPCwsKcnZ05jlMDAvPy8rKzs52dncPDw729vXU6nSzLOTk5JSUlGo1GjTpTQ+Cs&#10;Vmt4eDjP8xkZGbIsh4aG+vj4KIpiNBrz8vIKCgoCAwNr1qx5+/bt4uJiLy+v4OBg1TmZmZlZUlLi&#10;4uISEhJiMBjy8vLUG3LVu19Uyv38AmrU8JcVwnM4L6+goKAgL+8Oxlzt2sG1agWJgijJRBQFhOiN&#10;G7cLCgrc3Vzr1AtRTX7VF+pwOIqLi2/cuGEymXQ6XVBQkLe3j4uLi6IQQeBv3ryVm5vn4eERVjuU&#10;F3jG4NatWyUlxUZjWVhY2K1bt5ycnIKDg93c3NTIBTXw78qVK2az2dvb28PDIy0tTRUOY0wURWdn&#10;Z29vb09PT3V09bIrm812586d/Px8i8Wi0+n8/PxqBgZqtNqq00wZAIOi4qL09EwOI47DJrNZr3f2&#10;8vLy9vJ20jmpJ9tMJtPVK1edXZwlh8RzHFUUJycni8VSs2ZNX19fURT/e11VnWuxGk8Vnv5Mhk8/&#10;hY8RTzYvMGNMlmV1D189u6OuaOr1gFB+wEi9iB2pzSof0tX2PM8riiIIgrpYQ8WVg2qooaIoAMBx&#10;nNqDCvXmIY1GowbjqbF/GGOVEjWeXu3cbrc7OTmpQQpV484BQFYIAoYw53A4BF5Q4zhUYTkcsiDy&#10;gsADA0IYQgwAKAVeKA9hV7WLeu+RKIqqlanu5KkCcXJyUtlBCBFCeR7LssJxPEKg3uyublDZ7Xad&#10;TqdyXXn/kxp/X6kbqjJOCFEURavVqmK02+0YY9WEUu/xQwhZ7TYXFz2qolcUhSgK0WiEiilT/2GV&#10;W4+VU4kRJpTwHA+UogqVjDF2OByiKP73W1bVuqoaTxWefk3w9FP4GPHEdZUkSapqUS0ndb1Wl2Oo&#10;WGoFQZAkSV3fVYIEQVBVFwCoLSszUKjKpqq1oXbL87yqEgRBoJSqXanvVfWmNlYTl/DluUVYxWQz&#10;hGhFFA4DAFkmlFJB4CVJUeknhGDM8zyHECOEMsYIoRhzjDFKCc8LGCOVNpXIqpHclFJZlhkjGo1G&#10;lmWEsHpsGmNMKUMVeT3U8HGVXwAQBMHhcGi1WrvdrsbBQxUvq6rjWfk1tRgA1LHUBwKO41T9VKlv&#10;1MlVCBEEAaroKkKorCgIIY7jsCoNBIxSQIAxJgphjEmyhDF20jqps0AUhUNInQ6VgMcSW1Gtq6rx&#10;VOHp1wRPP4WPEeiJ5rCXZVl9+lbtGNV4UtWGajeot9CqikpVLQghrVaLMbbZbKoLUTUa1AYYY9Uq&#10;Uj+qikG90kldLisn7z5DrfJEsGqxVbapEANj5XkEqZpQkOOA4xEhsqjhEaaESDyPMKZWq8liNSPE&#10;MEaCgHhete4chEiqPlP7U+kEAEmS1Nh0nucFgWeMYg5kxQGIOCS7LDsYKA7JRhmhTGGMVooIAFT7&#10;SWVQtfyqWqWs/DAyUnW2egFSpfWp3iylSqZqQDnHcXBvfDnGSOB5Xr1hSVWEFanIAABhxHGcRqMR&#10;hfLYdEmWGJQPrZL0P/iDoaWndxy68QSiZZWS4rIHnRwlmQk7U83qvw+kQ7p+YOWONMsjOzelHjtT&#10;Qh9SRG4d2HOOlqTu/OWnVYeyHnHXArl5eEPirb/GDi05t/7rGdNn/7Djyl+4peOe1vTOyb1JD6Xh&#10;VuLGIzf/RP6WjL1L5nwy+7stFw2PPIxbKfNH9+q4mfjLvBnTP124I63sTxj5S3Ck7T2QWZ2P+N+O&#10;J6Wr1LuOqq5rlRpLq9Xq9XpnZ+fyfX6M1fWx0mmmZspgrCKXAKWqT6/ylgQ11BAA1MUU1AO5Ff5A&#10;dSwAUMdSV21Vt6lVlVk81Kd5QhQGlDEmKzIhxOFwVBx4YIxRURQAAULg7KzTajSUEQAKALIi8wJ2&#10;cXHmeKzGPapeR3Vo1bRSjUg1FYUsSxhxGo2GUdBqtBzHY8RpRC0CxHM8xlg91wwAlSaaqnLUblVz&#10;TbWWVDtS1YiCIFSe5K30oFZaPJWFsiwrRGGUqVEkak+UAcKYMkYZOBzSqdNnkpKSzRazejBAvTWf&#10;wxyhRJIlxpgoiBzmVNWo1iqK8qR1Fcvbt2hV6mM/ZELzl772/pEHnYJypPzy46ESW8ovPx6qqm3K&#10;6ZAyV02cuIrWDbv/jN1dkPzEz4f3f3fnbfrgIpq/J+Hs9S/Hzb7kFULXvfLmtoetx+TmqTQUWOMv&#10;sVP42xsfng3vNbCT2/ZXJ282/L3WgrP+YeyQnNMXaWCNR9nOyoX5I6YccY/r82zA8bfH/HD1oUrh&#10;rswf1SvJ+mn0y2uUZ3r17eB+4M1xi6//90rG/PuKlWf/cEdVNf5leLInDMu3ghACgD8eHcUYq4WV&#10;Tr+qeKBzqdK8qPqtyr19tfOqh58qN3VU5Vfps6o0CNR/ZVnmOZ4xxoA5OTkRStT9K0Io4hClFKB8&#10;h4ZRphDCCxzHcQiQoiiEUOAIABBCKvfnKnVtxeYccJxGlhVBEBEiCHFqOiVVT2OM1BO+lVZgpdyq&#10;GlUqd+oQqhVVaSOqqhEA1A0kVUXJsqxKQ31EwBiX77BVAUKAADCCK1evzpgxw2w2LVjwjaura/nG&#10;myyJgqiqUvVmJpWAyv3C/3UEIC3YNf2N1flO9hyp01c/DcidPfGHbL37nRT7kIRXL086MHDFh4E/&#10;D3rDec7ASx9UtPq24Y43v7/GEZPvi1+/4bR08sJMrWDXPz+uyeFzycK61JZB295Ui3rM/nJg7Uf7&#10;M+mt315acCR+0Y/DwvCpac+/lxMYXHzTGhrtY75yq9Y7v01vrQUAcvPcrYgB3c5Wucbt3iJDYpa2&#10;zfM9ejSvHRVQmPPDzqIqqyjNXjh8ls/3S3pcfv/Fvc/3z0ksaNln17S3KphZ/nIEd58U1CLM6wRz&#10;+pnU3B7xn67uxDsX7JpW2WJJzOre794MDLXm0K7fLhlTh/tD68yvvt/ZoLltWq97OZr6fbsjby/M&#10;1ArrptLZc2ovv6+XckjJK/cGvr61fwsNtJi9tEGOtrAKwVXHnv+O5vC5ZGHNcV3Owh8f2quStnKz&#10;bsLa0e2dARp+tqx5gSs58cGIiqnVL/3CZW4FZ3PGZ0+Zdqt2h97jm577aq1a9vnE2+98UNHh4t43&#10;Zk1YeMvd7Uaa8nLBrmkf3Cu0avy78H882lhdUlkFVP8YQkiSJJ7nCaGUAIcFgddQigRegzEvy5Qo&#10;jFKgBAReJASIwjgsMIYpRYxhhHgEPAKeMQzAc5wIAJIkiaJos9lUa0PVE2qEhSAIPC8ihDlOoBSI&#10;ApJEGEMY8ZQCz4uUIACkqlie59UkUlXdaw6HQ72Do9Ktp94HWL4RpSiVQRaiKKrOVbUr1RK1Wq0I&#10;ITXAgxIKjCGEKQNKiN3msDscZotl7959siwPGzYsKChIluVyHyPmFKJgDjscDkDAaLnZpwawqH7a&#10;/6264oKeHf/ywO6dAjKOpuZu/vFq1x+XL/60Vy1CGaOEMvUJgFVplbx98cmYLxYvWTa7Ty3TlkWp&#10;Hb9fvnTZS2jtQe/WDZr1H1BzR2XRb8tTHj02Ld2z4jDW5F3NlwAoY7jhiG8WTo206Hp/+cPEmmlJ&#10;t8tJDO06tEute64RvKfIcuwCbh4TUD8qwJT46eSDLd8a6Hu3JQ7qFS/v3XvnxObsRv0bYXYvM6mO&#10;P0qhvMij9w+r3gy7s//rcb2Gzvu9BFVpYWOMbzhqwdIf+5oOJjse0LqIUMoewNHhX6oI58wfeykX&#10;S3EJ8vRWl36xRr3a7sJDxj5Ts2O7Bs36d766pEqv8v29kvxCVCNQA8qFZa+9OPb1txcfMVSd2qq8&#10;X5SYS4uJC6b3Dgm5O6JUpcP8rUsuP7to2cJPeodxDxJaNf5VeGounH9iuH79en5+vru7e7169Qgh&#10;aWlphJDg4GBfX1+TyaTX661WS3p6hqIodeqE5eTcNpstvr4+wcG1ABClCCFeUZSLF89bzJbIyEhJ&#10;knJzcxVCMOY4DlNKFVnROonBwbXUGyUMBkNmZmZpaakoii4uLnXq1NHr9ZkZ2SUlpWrGLPXeWwDE&#10;85yLi97Hx+vixTRK5WbNYypNIq1Wm5mZaTabCSGurq7+/v56vR4A1MBIq9Wq1WqvX79uMBhcXFzq&#10;1auHKjJ0qCpZFMXbt29nZmZaLBZ3d/fAwMDAwEBFUaxW+9WMDEpZVFSkTueEMRZExBzsytWr3t7e&#10;gwcPrls3TP06AEiSxGEu7XKaw+6oFVzLz8/Pbrc7abUMICUlRZKk+vXre3l5/U/n0npq6eyVNYYO&#10;iAjQA6GEMB5BuTw5TIkM1GyxMvHM0tkbylsxQgBjAFqcmS7TymczhDAgUMP2UUXRn1wWhdyf+3Dx&#10;4kZrho58d/fGL72Qs96FAwfvrHPGYOUx/Wu+UMepM7Txmzpyc9Obr++M+uSn8Q3vcb/hgJ5d8duf&#10;/UaaT63PpQKA7dTS2asrmPmjFMqLpKPTJ5zqt/CtuYNfP/9JnyVJJ7gf1t1tgZxdXTjQiHw5jfe1&#10;Pq+oeZTu56jyvvRy4dzXSzmE6GjtL8kFtEENTK4vmfCDRxdp6eYHj40A/VHk9/UqRDXSfZ94gzRp&#10;Zo7fhQAAIABJREFUMPrbXwb+OnDILen5u1Prei/vSKtzxvfJ435mAUAQeOyo+qP4SzNVjacM/8d1&#10;lSRJv/7667Zt2wYNGhQYGHj79u3333+/pKRk6NChI0aM0Gq1ikJu3cqdNu1ji9ky/+v5Gzds2LVr&#10;d6tWLd97/z1/fz8EwBi6cjl9ypT3GCPz589PTj61evVqq9UKAGq4NiEyAzJr1ox27dplZGSsXr36&#10;wIEDqhnk6ekZFRXVvfvzBxKO7t2ToNFoKKUajcbucHAY22y2tm3b9uzZc/bsWYDlFSuWBgYGAsDt&#10;27f37dun3k0lSZKHh0dMTEx8fHyrVq2g4sbFkpKSefPmHTt2LDg4eMGCBWFhYepSq25oJSQkrFy5&#10;8vr162az2eFwREZG9unTp1Pnzjdv5X700XSHw7FgwYLw8HBFkdPTMzZs2HDu3LnS0lKbzQrA2rSJ&#10;7dWrV2yrWJ7n7Xb7J598kpGRMXDgwNGjRvv5+alW2pw5c7Kzs+fOnduhQ4cnn7+KmX7/dszw9Rh7&#10;xr3Sy11rSj9z5HauwRGo6T027OWxo373vHlZGqkJbxs8e/bLrwWWlPC9nKu0avVKzKzXx57B9poj&#10;v3l1fPTkV0YnOdmE3p+09Jg/a+H315aOj55aUdT4D0M7Ds6aUTJ2dj9/1QcLCLiQF+e9nNB/8ob3&#10;Q/4jZpTUY7Z6Y/Ul68e/tqusbckXE07U7j+9feriylHAq1s3+Hhpy/2hHKQCAK7KjBFAd38RBR0G&#10;sXn/Vj+/27uv3g07dF2mveKxZVnVFvfhvtavi5t+fRCtus7jo7+uEE4jqNrGcXDWx+Ukc6Gjp8aM&#10;Gt77aLivKcPQ/JPvfPesrErwXWB9kFvawjV9JkX/Wtkrf//IuMaLH/d+7c2eg/2C9ZbbRR49PvaO&#10;yA3+rHxqB1bl3d+iKp17y6r05dVrQsPJr4/9nV25LEy4R2i2g1/dndhq/DvwpGLWnxKYzeaZM2f9&#10;8ssvI0aMmDZtWkFhwfhx43Pz8tzd3D748IM2rdtotU43rmePGjX6zp2CXbt3XL585b133/fy8vrh&#10;h+8jIuozxhySY+Wvv82Z80Xr1rFz53y6ecv2b7/5JqBGjRo1AjDChFCOB1GDJ06cEBoaMnPmzP37&#10;ExBGTZo0KSkuzs/PLykpmTFjVvaN/MT/x955hlVxdAF4yu7eShdUqgqIoBQLWMCKGmsSa2ISTTWa&#10;ZnrTNNNMN9Fomt2oSTSWaGzYFcWOigWlI1U63LJlZr4fCwhKsES/ELPvs4/C3dmZM7PLnjszp+yO&#10;d3R0TE9Pp5TyAu/j4yPaxcioyCGDhzzw4AMYkXUbVrVt2zYjPf2TTz/dFhdnMBg8PJo7OTtlZmQU&#10;F5d06951xsczfHx8MMYMgM2bNs2YMaOouIgS+tbbb99//31EIaqZ/pKlS7+bO7eoqKilp2e7du1y&#10;c3Ly8vIgQtPeeiswMPjRxx+XJGnVypX+/m0yM7M+/OijnTt3uLi4eHh4ODs75ebm5ORc9PX1nf7+&#10;9F49e1mtlvHjJ5w7d87R0XHy5EkPPvAgQhBQNnzY8IyMjO+//75Pn96122l/h5uyWVdOLJ6T1e/Z&#10;2PzpDy3vu2Jm39uQZk9JXvjD+RHPDL/BzK+NYSkt5Vxc6sl6G1q53VwlMrEWX7IZ3N2Mt2gfSKkq&#10;LFacmztff47MG6v+GkPe9C3Cm76EtxC1s3f4vIoBABBvdnSRFMYAlBVmtcuMobyConnzF3fqHKU3&#10;OEgECHqjTm9QCI3q1q2ZR/OsrKzDx44Hh7QDAFZUVe2N328ym3r26mkwmxWiIA57+/lMe/MNZ2cn&#10;QigvYFkRXVycMzIyDxw8ZHZwHDN27Ngxoy0Wy4WU1HXr1rUPDYuNvWvEqHshZN988+2unbuiu8S8&#10;+OIUjLDRZKioqEIcMJlNvKCz2Oy/rVq9eWucg9n83LPPhUeEOzg4pKambt60xT/Q383dHSAkK8Qu&#10;2rdt31lcUuri2uxSUdGuXbv7Dxjg5taMApCekfXT/AVZObkTxk8YMnRIgH+b4uKS31f9fi45ObRD&#10;mE1kPDbwRoMoSgCwRYuW7Nsb7+7u8dTkyd17dDUZzWfPnf1p/oKDBw8uXLi0Q2gYzwuEQcQJhUUl&#10;q1b/ERnVPaxDiLXSajCYAUMQ4PrRoYFqIfn/2gTlgqI8137+zEZd++ff6H178sFyQY8+E3RrqzS5&#10;uPwfWrndXCUyNrq1MN7KBswezW9hdVdV/+8bco07WVcxABDGskIpgwBixHGUIY7XE4Yg4i+kpH8z&#10;a87Uqa/p9HyV1Qo5TiHUrZlrdM+YjJ+X790XP3TYYCcn57T0jHPnk53dXDpHdTSYBIaAqEgQQcGg&#10;MzmaAGCEECNnMhj0HC+4N2955syZ5AspBUUl3t7eA/39+/Ttw/MCz/MeLT0URXJ2dRQVm7OrQ0Db&#10;NoIgQAhOnkiiQGZIb7XZL6SkbNy8xWR2mPDwI+MeepDjOEVWfHx9w8I7Ojk7CHo9gBgL+Pzp0yeT&#10;TuuN5ieenLR48eLkC6mJJ0/1j43FGK/fuLGouDSkfegTTz7Zys8XYdy8haePn19ZWVkrP78jR85Q&#10;ChGCEOC8vEvbtm3X6XQTxk8YNWqko5MDY6Cll6fCUG5e4eGjx/fsiY/tH6sQSChya9Y8NS3z61lz&#10;Ppr+nquj2VJlpxQAADH6J82p9MFj3p015h8UoA6Vib8v3ZtHETa06DR4eFfPRucDtCAhLsN/QFf3&#10;BpX6X5ylpUdWrThQSLHeI3zgPdH1rDdo/oG47LYDOln2rMnwH93L5zqFrjqxesmeHAIAAKhZ5Nj7&#10;ujUsUEOIZ7bs0/WPvSpniobG7eK/sF4Law9CqNVqNRqNI0aMMBqNGzdu2r59DwBUdcKVZAlj2Lt3&#10;bxdXlzNnzmRlZTNGDx48UlpaGhIS4u8fqJq8q9kRZ8785qOPPv34488/+ODjTZs3S7JsMBo7derE&#10;cdz27dtfe+21Dz/8cPWatQWFlyCE1bbhf33IsmwyO2Rn55SVlTk7u/SLjdXrdIpCFi5aPPPrWb+v&#10;Xr1gwZLsrFwIAaNg3979aWkZrVq1ufeeESHBHUpKyvbsjrda7RaLNS0tnRDSsWNHb28vzPGKQgAA&#10;ri6urVu3IkQN24FtNhtEID09TQ20OGBgfxcXJ4wQRpDncPuQYG9vb7tdTEvPUl2pEEI9ekR7eHjs&#10;2LFz69ZtoihBCNWwHWoUj3/49jYFyKXtP20oD+rQvq3z6Y8eend/4+mrAG9yMP31t8SGz7K8LfO3&#10;WoM6tPPInfP4Fa5hStofizZdlK/fHwsAAAAt2fnTHyXtQkNDQ0M7BLYw3Mi7QHNZ0vh/cyfPq2qg&#10;NQfjOKzXC+XlttjYvoTIcXHbli1b+sgjD+t0gsVShTFSFNq2bdu2bQMTE4+fP38+MDBg7949ALCB&#10;A/sbDAbGFMYIQrCwMD8vL1cURZ7nKKWiZB/Qv1/LFs0ffPABxtiOHTsKCgoKCgp27doVExPz0ksv&#10;tmnTpnEDBDWanyiKGGOO4wwGA0Soqqpq9erVGenpZgcHSZSjIrv4+bWqrKyMj09AiB80aIjJZI6N&#10;HbB16/b4+ITc3AJ3dxcAACHEZDLJMtHroV4nUMpESQIMYA4hBAEEiiIBwFTrD4yR0WhQCMEIMgZk&#10;hXGYMxv1OoEDlDCicAgqktind882rf0WLFiwfNlyn5aeDg4OsiypbUGE6wRT/A/DNQuK7tPHqDjv&#10;mfNlZvyb776f3abXwD5465p0PW93uPuD50renVHtObWpXWBq2jD46/S3al2LxhZ+9Xy1G9hXdx+c&#10;szGm+NdFv17pDQR5s7OLi8HV2blUR0t2fjilxjPsYx8AAJBPbNqT78senNFcbWZz3wdpbSU/hC+5&#10;e2p2mz6jpr41wq92NoQcfUMjIvQAQsFkrtz/eY0MXwyJf2NnQ+5q88fm1LosPV1XhndHJT739lX1&#10;a2jcMv4LuorVHIBQmTLKGHV1dX7xxecTEhKOHDmMMLLbrXa7Va/XMwaaNXONju5+5MjhXbt3u7u7&#10;p6aleHq26NkzGmOoxlFSFCkwMGDs2LFOTo6qibl/gL/BYLKLoreX11vT3nzqqckJCQk7d+46fPjw&#10;n3/+6efn99xzzxoMhkZE5Hm+uKiomZurzWZjjOXkZPu3aW3QG6ZNm2qpsixctCjnYp4gCJKkHDl8&#10;LCnprJubu4uL8+HDx0wms9nkkJWZffjwkXHjRptMRkEQUlJSIKCMMYtNxAgaDDpJlgGDsixRqpgd&#10;TIwBd3d3CBkhSmpqmre3p2rgK/C4sqK0oqKCKLLZbNIJOkaJzWZxcXbq3m3M6aRT27Zs++77Hyor&#10;KyVJVtUq0vQUAAAAZj303cTxf0CZuI1/c7Bu2W9dn5495dz4p/rN+e0xx10v3bf40uxY+f0tBe5H&#10;M8MfGG79NJWqrkczw38e8+yhEoctCZ0/X/mMc/rRNCgfoAx6D3xysliStPzzvSfFycHqVpB08fCf&#10;fxQreYXUtTx79YKTNXUvPP6aKgOjoOW9sfJ7ajPjw1uVXa4kTHVG6lFvdVI6/cvbbxzEAJq7Tn7b&#10;9EOtDNi29wp3tepq8nWrzw78/rdH7bNHvw1K135fK8OS5HYN1K+hccv4D+iqOkttatw7BhhlzNXN&#10;9dlnn/riy6+OHTvq4OBQHVQWAl7gOnfu6OzidO7c2TVr11RWVvTt28fsYGIAyArhBY4XeBdX56HD&#10;hjg6mAihPM+JooQQqqioiIvb3jMm2sfXe/iwoZGRUe+9997FixczMzNrowU2Aua4Vq1ah4SEHDt2&#10;bPnyX8JCw93dXXv27Gm325cvX0EItVkVSpStW3cIvK6ivPLTT77iOM5ms1EKMOa3b985fPjgqKiu&#10;K1euOn78+KHDR/v07m3Q6wghKSmp2RdzenTvzvNYUdRo7kpgoL+3j/fFi9lr164OCwtxc3MjhHA8&#10;3rNnb2rKBZPRGBbaQV285DC2Wqqaubo8PGFCytnzJxITHR0ddTodxmoc4f/AI3QdQGPUUz8tGVOt&#10;VPZDvdGE6rkS4cueU0Fq7tc6nkB13cCqvAGQzyz46JD3Fd5A0Nh+5Btv362XEt4ctuSYNwBCTd11&#10;vi/UcdDyPTbr1Tp+WKozUn104Y988/04VeiqFXVk8PoLd7WaC3meQ/VdpRqsX0PjlnGHv2goYRhD&#10;SbJznBokkFKq8DyWZbtO4PsP6J998eL8+fNsNosg8KJkp5QACMLDw4KDg+Lj48vLS52dHWNj+wo8&#10;xxjhMCJEFkUbxjA+fq+np6coipQynue9vby2bd/x2Wef/fqr37Bhw7p375qcfKGsrIxS6uzsjDFU&#10;t5oAAGocdEmS6wYrUkNOuHu4jx075ty5c/Hx8c+/8EL37t1btmx57Nix1LRUxpigQ+cvnD995iSA&#10;tH2HYJPJJAhCVVWVTqc7eDDh7NnTiYmJPXp0i4qKOnjw4IwZMw4cONCxY8fMzMxdu3alpqZ+8cUX&#10;zk4uHIdF0WY2G3mef+SRCd98801c3FZK5YF3DTCbzEcOHd2w/s/ykuLx48e3b9cWAyBgxGPEFFkv&#10;cGEd2k+c+MRXX860Wq0mk8liqUIIUcbQ7fWv+vfidu+THabUem9xboE1nlN5V5Y0D57Y+blqN7Av&#10;fQGAhqtcqKodzSasgpYiKfbtN8dYk6dcdn5aWKfVGgctPqN+JQCAep5RAAD70R8mjt+IAIDm6Oen&#10;T+z8crUMs/v39Pu0IXc1/u6nwl6qdll6oW7/pgWe/SgHACDumvFewYSP7vPS1JbGreUO11UIVyc/&#10;pJQqikwpEUW73W5jjKnhaEeOvDcp6eSff/7p4eGh0wkMAA5jbMA9e8YcOXK4ID+vb79+7duHMMAw&#10;xurlHIf3748/cuSwGvEdQgQhfuWVV9zd3Vu3bp2UlJScnOzk5CTLcllZWWho6JAhQ/R6vaJQNQOI&#10;3W7HGPG8ABhTFKIQRY1LW15e7uvjPWBA/4yMzI0bNx4+fPjkyZOEEIvF4uTk1KN7tIeHx8qVv6ek&#10;nG/bNuijj95r1qwZx2FRlAoLL33++Re7du2M27atU6eIiRMnAgASEhLy8vJ+/fXXyspKnU7XuXNn&#10;vU5ACCiKpChSZWUVwmjI4LuqqsoXLFzwx/p1BxL2i6LICLNWWe+++55JT050cXEuLS2z2202S5W6&#10;gmo06Pv375dyIe3HH3/U69V5FYUIaftVALd5ecOSy78KPWas6AEAALHvLIu9/LHTvfPP3QsAAD4f&#10;rIgCAHTvAQAA41esAACAqUt715S7a0U3AMDEK5oImbb7zLS6n9StW21v/m8AAABqm5m+tmed8iti&#10;AACKl5e3RY8AAAD5vrAt+YW6NXa+LAP47I9BtT9PGFCn0FuL+zQsw4peAADQ580ZQEPj1nOH6yqL&#10;xdKyZfOoqC5eXi1lSdLphI4dI2RZNhoNkiRBAFq3ajV69CiOUxNiIY5DlBLGWJcunWNiovPz83v1&#10;6unp2VKWZchDAIC3t1fnzp1sNhvGWBAENa2JyeRoMBh69Yxu1qzZli1bTp06lZeX5+TkNGDAgKFD&#10;h3TqGA4hYowCAPz8/CIjI728vEVR5DkDx3FOTk5RUVEAgOYe7oQQB7P5yYlPdOzYcePGPwsKCu12&#10;u7e3d69ePXt072Y0mXLzsoJD2t5114AWLT14nuM43mw26HQ4pmd3WbFDCAsKL/WM6dHcw+OXX389&#10;c+ZMcXFxaGhoRETE3cOHBQS0SUnJ7NChPcdzbs1cMUYOjg7jxt3v0bzZ9u1xaWnpoih6NfccMnho&#10;v3793N3dFVk26HUd2oc4OphdnJ1lSYKAtWzhMXr0yMLCwsrKCrPZrCbi+ofvscaNoHkWafxLuZPj&#10;VjAACKWEUgaYuldFWXVGKzVRVm2qJ8BAVVWVo6MjoUQtqf4gCAIhBEDAGMMIQwhtNhvCSKfTAQYI&#10;JYABiKAiE8oghyFjDHMcpbS0tNxoNGDM8RwihFLGDHqBMSCKkiTLOp0gCDwljBDCcbi8ohIAYDab&#10;KAU8h2SZ8DyGEKgW4RAhRhlETJRsgiCIol0v6AklPMeD6twlUJZlu11mDBqNJowRY9XpgG02u6Oj&#10;WVGITuAqKioFQUcZkyXJZDZihGRFZoDwHCfJomgXDQY9lalBb1JTfuh0OrvdjjG22Wwmk0nNTqLI&#10;TM1CKUmSg4ORUsZxCF62r7hJX2At16JGk6LpR4Vo+hLeQm5vXuCmAAOAUIXVJNKFEFDKCFF4nieU&#10;8hwPIaSEQghFScQY1Sb+UIdGXeKTJInnOYywrCiMMZ7jCKMcVtPYEwAYhJgxiBAkhBDKeJ4DAFBC&#10;eJ4TRRlAyHOIMjWNIWOAYYRsdlGnEzBGgAFKGWWUMcBzSJIJx2EEoSTLOoFXVF0FoKwoGANCbRwn&#10;MEY4xMmKIvACQAACoCgEY0wJIBQBAAWeYwAoskII4QUeYyRLCsLIZrPzPM9xGKo74RASShAEFBAE&#10;qn28MMCAAsxxCCFFlgEEiqKoShFBhDAmCgAAUMpkWTIYdIrCOB7WmVr9LV2loaGh0SB3vq5ijIiK&#10;BCHkEAchkImCIYLV71YIGGUQMkoJJRhjSRIFQaCUSbJk0BkIJRAiDJEsSWrY2dpXKgNMkRUIIcdz&#10;jEICoOpvxHE8Rqgm9xVR1R4hhDGKIAYAqqGm1f8pAxAywKrf1ApROIwpA6Jo53me5zkAICWEUgYR&#10;ZIwgRNXpnSzLvMAzBghVMMKUUowwoRQjHQOAKIQywGEM1O8iDEAIIWKqwsaYgwAoigwgQwgBxiAC&#10;asJJjDgOYcAABDX2XoypqYQhVCWhHKdTnxSLxao36NVYgHU0jaarNO4QmvIr8T+1DlHb2TtZVwEA&#10;GFCX/SiAECFE1QTwGEEAAYSEKBBBCiiEEAIoK7KaQZEyCiFklGGMiUJ4zKuJoERR5DAGEHIcp5qh&#10;Y4wlWVbTEquZixFElFKEEQMMAXU5TgEQ8hxPCKWMQIgQhJQxoGYBVvPNQ0ApVa3qVZ8tNUaGLMkI&#10;IwQRIQrP13OxpIAigNQEvxhhhVDAMMdhxhglDCEIIGSs2kwfMCYrCgQUYcQY5TieUkIZhQBSQgEC&#10;GCFKqI7nWY1fDcJYTfwFIYQIqbmJMcaqyoYQKgrBGDWYEvNG+U/97Wk0cZr+09j0JbyF1Hb2Dt8Y&#10;ZxTIsgIhBgyKdglCDCGCAImiRAlDEDPKEMSMMUIpxliUJAAhRhwAkNY8CrIsyzJRFGK3iRBhSoGi&#10;EIQwY1CSZLWwzWbDiIMQEUoAhIBBRpkoSXbRrqZ7J5SoUxlKiSRJjFFVI0qSSBTFLooAQsaYohCM&#10;sJppXpYVnucBA5IkQYgYwwxgUHOIdiJKRFEoowgAjBGHEaIUKAplDEiyIksyhABBVWMDjBHCWM0k&#10;TFUVR9QlRqTIRJLI1q3btm/bKSuUEIYQJ4qSxWqnDEDEUcoUhTIGZVkhRFHheU7d2fpH77CGhsZ/&#10;gjt8XqUoirr2pdPp1OU4NR276uQEICREhhhBCAijHMKMMVmREUQYc+p8CEMsi7Kak54xpqaPUtNE&#10;qVVBhBgEqpZSvwIQhQAIOMwxxhhganmEEKNM3QZjQE0HD2p/UKdiCCIAgJo/nqj6hDGe5yGACqme&#10;tEF13ZABBhhT89dBCCEU7SLHCwhCBiBC6owIIHWWxhiEECFVbFprPIKxGtOPQAAPJByYOnUqlZWZ&#10;X30VGhpqNBpVFQsAwBirIwZqkgLXpnbEGN8SO8D/1PdEjSZO038am76Et5Dazt7hNuuqPRshRE3I&#10;q75zqxUGq7azUBiRZJnneAagQglGvEIUhIBMCEYYYcDxvPqOVt/LavJ49WeEkEIUCiEhEmNMr9Mz&#10;xgAECCFJltSG1DB8EEAKKANMzd7LC7zqVqUuM6qiAgQggkSd70DIcZwsy6Io8hyvCqx2Sl0kVFUF&#10;hlid2ag7bUy9rxSwuk5PjDEGJIXwPKKUqft0hBB160vghYqKivj4+BYtWowZNSoiIkJdh6zbHADA&#10;ZrMhhNTFT57ngZo4GGNBEDSzdQ0NjdvNHT6vOnUqKTv7oo+Pd3BwO/WVyhjLyMg6e/aMp6dXaGh7&#10;gIBEZABgVlZmamqqj49PQEAghBAjhBCWRPHo0aOAQldXN4NBn56e4erq2r59sCzJ55LPl5aWtA9p&#10;797cnUEIAaiqshxPTJQkKSQkxMnJSSfwDIDSktKLOTmpqRc4zPn4+gS1DTKZTDa7LSUlpbCwMCgo&#10;yNPTU82sUVZefupUEqU0IiLc0cHh2PHE4uLisNDQFi2aU8owRgBUG2UohMiynJmZmZ+f7+jo1K5d&#10;kKqoOIxlhXIckmUpP7/wwvkLpWVljo6OrVq18vP1EnS6srLykydPCoIQEhzs6OjAAIAQFhcVZ2Zl&#10;JScnS5IUHBTk38bfyclRnUXJknwhJaWgoCA4uJ2nZ0t1ABVZTkxMLC4ujoyMdHNzq51m/R3+U98T&#10;NZo4Tf9pbPoS3kKu7Cy7Q1m0aElQUMiQwcNzcvKtFruikPz8wuenvNShffgH739cWVlFKJOoUm6p&#10;+mHBfE9f716xfVMzM2VGKm1WkShJZ8/27hcb0anLho1bPvnsy+D2YZOefrbgUvHps+dGjbm/fVjE&#10;K6+/WVhUZBElUVESk87cPXJ0567dt+/eI1NWZbOv37TlkSee7BDRsVVAgHcrv24x0a9Pm3rg8KGc&#10;/PyJT00ODG43b9FCi2i3yZJNlg8dO95v4KDOXbtv3bHTYheH3TvSt03A/MVL7QoRFSIzJjNmkxW7&#10;rFTa7Nl5+feMGhMSFtGrX//EpDMSpTZZtsukwmovLCn9Yf6iYfeOCgzu4NsmsE3b4EHD7pk5e27G&#10;xdxDxxIju0d3jOx68OhxkZDyKsvxk0kvvPJax8iubdq2C2gX0jY45PEnJ69e94fVbpcUUlRSes+I&#10;0QFBwc8893x2Tp5MiCTJBQUFY8eODQ4O3rJli81mU6eJf5M7+yHU+Hdx00+jcuGLnnoI9dGfJV/+&#10;o6jc/Fywm3tg9MiR3UMeXmP5ZyW8HpSKi2dOJGVV1HRBKctMOpFcaP+rAordUlVVVVVVZbGIt+Bd&#10;cBW1nb3DV296xvTy82117lzygf0Jsqwwyg4fOnLo0GEnJ+eBA+8yGoyqo7BBb+jQvoOLi1t2Vk5y&#10;cjKjkON4xkBKalpaeobBZG4fGqpQKhMiKwQgBDBXWl6uELpn775tO3ZBCGWFchxXVWWRJBkAKEpy&#10;0ukz3333w44du3heCA+P6NGjR3Fx8ZIlS5YuXaooihr2SV0D5DiO47BeZ7BUWW1WOyUMYyzLiiTJ&#10;jAEEEUIIMMAYgxCqrlpHjhxLS0uXJDktLf348URFJlz1IiFbvnzFggULjh496uHh0a1bt6CgoBMn&#10;Tvzw3XeHDx9hDMiyoiiE5zkIwJkz5z759LPffltZVWUJCAiMiOjo4Oi84c+NX38ze8++/TIhDEKZ&#10;EIvVdvzEyc1b4yRZgRjr9PqysrLy8nJW44L2T99kDY2mgJK0dFmCBKF4aOni40rNp6TFXd8ezNg1&#10;Y0jUuC+nD7ucO5laCtLOp1+y/yOi/hUk89cnInz82oeHtvbt+uqWYmA9+FG/AP/Q8Hatwh5fmUOv&#10;LkDOftLT2Ww2m81mB+9H197O7tzhusrH12vMmLE8LyxcuCgnJ7e4uGT58l/y8wvuvvuekJBgUO1B&#10;BCGEvr5+vXv3kWV59+49FqsVI1RRUblz505FUWL7D3BxdYMIUwY4XoAIAgAxxwOICgovzZnzXfK5&#10;8xBABBGjAEGMICouKp09a07i8cTwsPAPP/hw3k8/ffXVV1/P/HrAgAFDBg+5aoPnityL6kcIAgTr&#10;7DoRhSEIFZlYLNY/N2xUZOLt5aPXGdb/sSE//xJjgFCSnHzh++++Ly4uvv/++2fPnjVnzrfffTf3&#10;xRdfHDRkSPv2IQhiolCMOEqYxSIuWfLz5j83hXYI++jDjxctXLhwwfy5c7+LjumZfP7CN7Mi8opm&#10;AAAgAElEQVS+zcy6CACQZMVoMmdkZv3407wjxxJV/zBKqSAIrMbS5P92NzU0mi5iwuJfTnE9np7c&#10;BZ1dsXC3FQAApL0vd4ue9NHUUT0GTnzj+ZH9JixJJwCAsgNfjgz29AoI8vdsGfbwgtNNRWEpJ+d9&#10;vLSg19dHz22Z4ndy7rfrStZ89kVCy2fWH5jdv2Tph9+fsF9ZANhPJ6XwkZNmzZ07d86Xj3Xib6N0&#10;d7iuwhj36tUzJKR9amp6fHzCgQOHT5w46eHR/N57RwiCIEoKxmqOQWo2O0ZFdXVwcDpx4mRBQQGE&#10;MOdizunTZ9zdPbr36EYYkxUCIBYlRVYUzGFBpyeUuTVzz8q6uGDB4srKCkqZ0Wi2Wu2E0IKCwgMH&#10;Elxd3UaNGtWvXx+dXufm6tazV88333yzZ8+ekvxXeWPr6CqIIER1NhQBxshuV3iey83NT0o6zfPC&#10;Qw+N9/b2zcjITEo6QykVBD4uLk6UJC8vr0mTnmzfPpjDuEXz5g89+OCUKVN8fXwYY5QyQqiikLy8&#10;giNHjro2cx8yZFhsbD+z2UwpCAsLfWLiE14+vmfPnT995rTCEINIIdTTy/tiTu6ixUsLC4vUrSye&#10;51XbyP/DTdTQaPpUbVu0MlUXM+7llx7ozmf9vmBjKQAAMEUW8xIvRc09kDBrmDnj94Xrcqh9z/RH&#10;3tzIjVmYkLTn69iK5c88/Gmicq3q/y9w4dN2phxfOLGjf0tnDjp7uJw7ftri3n1w/6jhfdvDC4mJ&#10;tisKeCgpp85ZDDR3365DF40dO7e+nVk273BdRRTg5+c3ZsxYi8WyePHi+fMXVFVZRowY2aKFB88j&#10;m9XOGGAA8BwyGXUd2nfwcPfIysw+c+acLCunkk5nZmYFtQtu164dYwAijDBmADAGZJnYRcnZxbVf&#10;bP+W3t4bNvy5fPlvlBJRFNWciomJiYpCzGaHoUOHAoA4jlejCPr6+ur0OtWO7irqTa1qFBVUnYYp&#10;rSkE2ZYtcVlZ2R06hA4bNjg0NLSoqHj37t1Wq91uly9dulRRUREeHu7t5UkpEAQBYdismau3V0tB&#10;xyPECYIOAIixUFh4KTv7oqOjU0xMjNFo1Ol4QeAgAkHtggICAhVCsrLzIGAYcxar7a5Bg/1atT6Q&#10;kPDLr79ZLFaO4yRJuiVWFRoadwQlG5asyxUiurcrq2zfI4y79OfCVbnVf7Ncp9FPDYroPLCHP2ZV&#10;lZXiiY1b00DkY9MeiGofM+m1cUHKya1bM5qGlyLSu/p4OResee6BL3P6v/3awMpKCzAYDBCZjHpI&#10;LJVVoH6BQWJKei6n53iu6tCcxwdP/qWQXruRmxbu9lXdFEAI8Dzu27dXcHC7vLzc06eT/P3b9OvX&#10;V6/XSZJiNhsYA4wCShmjoE2bNpGRkXa7ff++/YWFl+L37mOEde0a5eHugRFDEMqSBAGAEGEMAWOK&#10;LMf06D561ChC6a+//pZ0Ollv0CtEARAhjO12u9lsZoAxxhCEkijKsmy32ew2G2hoNsLA5Y9VCz0I&#10;Ibv8K5AkxaDncnMKduzYaTabhw8b5ujg2D82FjBw+NCh7OwcSRQrKypcXVz0eh0EkFHK85gSyhgj&#10;hKlB/NQAHGriK71eLwiCk5MjAIxSIMuUEiYIPKXUYDBUVFSo1vM8zwcFtX300UcAA6tWrorffwBj&#10;juN4AKCafKtGdgoABQ32TUPjjobm/r50czG1xb8f27HjwI8PirRix+JlF1QFBA1GEwKA5zj1L6Um&#10;4nS9/5sKStryxwY8vMF3+vpfJgfxDg5GYLPZGK2y2hk2OTig+gU4/aDPD5w4tP33ZWvmTvAt3rfj&#10;mHz7RLvDdRVETFYkF1fn4XcPcXI2Y8z6D+gb2LYNxyPMIUmyQ8AQZJJdpIToBC6mRzcMWdLJxIvZ&#10;2akXznMY9o7ugRhDlMo2G2aMShKVZAEhRIloqTLq+JH33t21W9eUtNSVv6/Ky89nAChEcW/uQRgt&#10;LitNy8hU3XYZoRgiR7NZL+j0PI8hEjBnqazEEMp2OyEMQMbrBEmR1fc9hcAm2iVFUSiljImiggBA&#10;AJw+dSo3K9vNxRUysG/vfiLLjmbzxazsA/HxJr3g4ugg2a3FlwoqysoQYAhABABkjMcAseqc5LIs&#10;i6Ldx8fHarWqtu+UUklSdHqOMlZeVlZWVqIQ2cPDjRDCAFGIZDIZBg0aGNMrJiMja9H8ZRVlNowE&#10;CJDqXAwABUABQAZAAkDW1JXGfwyStmLpTovb0I/Xbdy4cePGjetmDGsmHVq65HhDS3tC+97RLdnh&#10;xZ+tTko/snjmr8kotP+AVrdz8ez6sSdMHzNxWXHE3T3Z3nmzVp0NCm9vunRw09Z9a7efAUGdOpqv&#10;KHAsdc7IkIiRH25O3Lv92CXs3drvNjrs3uG+wAAAhCDH4e7do9asWaUoYocOwY6OJkoJxhgiCADF&#10;EAo8RghCyHXrGunt1TIzM235z0vS0i706dOnc8cISaIQYT3Pmw0GHiGjTpBsFh3HGXU6Kiu+Xi0m&#10;T550qbj47LlzgiBQSjGva9u6TYewsPPnzy9bvmLSk497urs5OpjT0tKOHDkSHh7u7e3t5OBQVVl5&#10;MvFEWkqqv3+AVbTv3L3vQkqKn59fm4C2kkIVQvRGI0RIlBW9ntfpEFNozsWCjX9uFkVRunTpjddf&#10;Z4xRSl1cXJwcHXdu3zFm9L3R0d3XrPl96+bN/fv169evn5OTE2Ps1KlTGRkZvXr1oooCAHBwcACA&#10;tWzZvHfv3nFxcYsXL/H0bOHn5yOJcllF5S+/rUxKOhXYtm1g20C9TmCMGQwGBpi7u9u4cfcX511K&#10;OnHaaDAgJCgK5bBqW0EAoACQmgkWp2Vf1PgPoRoAej78zJS7B5sAAAD0Fsb8uOmH5Qt2925gtd90&#10;1wfzp2Y++eV9Yd8x5Bg05usFr3dsGu/hqg2zv0u0Erp37ht7ARD6zpqy4Y03Ft3z9j29FVPwxMWT&#10;wuwbxtcv8OyqD15Zd/9nQzp+yrXs885vTwXfRp3bNMbotqEGm6CUGo1GAADHcSaTqda5jOd51SRP&#10;DSPEGGvWrFlkZOQff/xx8OBBjuOioqIIpQhBSiFCUKpJHcIYwBirxgWUgk6dIu67b+yHH35kMBgM&#10;ej3GsGWLZj169CgqKlq3Zo3VUhXVKUy0WQ8dOnTgwIGHHnrotddei4yM3LFjx86dO11cXLp1615S&#10;UfXbb79xHBcSEuLq6qQmZkQInTx5EkKIMcKMuTg4+/v7paam8jzfpUsXs9lsNBrLy8tlWY6Pj8/O&#10;zjp+/HinTp06d+585MiR77777vTp082bNy8tLd25c2dpaSnHCy09vSVJMhqNjFGz2TBq1KiUlJQD&#10;Bw68++77ffr0MpoMycnnN2zeKAh8z5joTp06qvknCVEgBBCCThFhQ4YOSb+QVllZaTTpAGCEEABV&#10;Y4taqxBNS2n8x+DCpx+Tptf9xBg7J02ZAwAAIEX+Rv2szSt7pVfUH5sPmL4l5dXclMxKx1aBLU1N&#10;ZnHLPHpZEVlW/7PXt6c+kpotuvn7OnMANFDgw/iM51KzrM6tW7vpbqt0d7iuUh2YJEmSZdlms9nt&#10;dlEUayPdqYpK1VIYY1mWIYR33XVXXFxcdnZ2aGhoTEwMhKqVAyNUttktiiJRplBGKqvKqywVEDGI&#10;AIbwnuFDjx89sn79BoNesFktAs8/9shDJqN+wfz5O7bFHYrfU1VZbjabQ0NDAwMDAQCxsbFZWVkr&#10;VqzYsGHDH+vXc4KhtKy8S1TUA/ePcTIbRVkBVKGKtH3b1q2bN8qyjBiI7BwZHhaakZEWHBz8xRcz&#10;dDpBURjP45KS0unTP9i1a+eWLVs6d+70yiuvfP/993Fxcao1o06nkyQpMjLSy9MT85wo2jCGiiID&#10;APv27XnpUsG8efOOHTuSlHQSY1xlqeIE9NCD4x55eLxJr7NaKZHFyooyQAkEwGjQDxt6V25m9rz5&#10;C4CVyLKMMFZzhgBQ999/o7qiYnlxBXNwddY3jdWYfwAqVZaW2gUXdwfhnxblGjR6s/4l3cBmz6D2&#10;/7QQ14WxuX/jmaSNzf3b/R/kuMN1laIoamA9R0fHoUOHlpWVtWzZUpIkvV5f14wNIYQQ0ul0jLGg&#10;oKAxY8aUlZX5+/u3aNFC9cCFEHTo0GH06NHt2rVjjJnN5n79+lmtVg8PD0oJz3MuLk6TJj1pNBog&#10;hD5eLUW76Ofn88jDDwW0aXP8+PG0C8mODqbAwMA+ffqEh4fLsuzm5nb//fe3atXq5MmTFy6kODi7&#10;duzcObJLlw6h7RVFQQDEREe3DQzkeV6WZUGnY4rSytdPluQhQ4ZERnZxcnKqTcYBIR41aqSjo9nF&#10;xUVRlNDQ0DfffLN79+6JiYnl5eU6nS4yMvKee+5p5u6ekpIxfPgwnU7n4uJCKTGZjPffPzYgoM2+&#10;ffHpGRmEEB9fr169eoWFhTV3d+cwRgj27dPH18fH28ubKAqHsIuL08hR91htFkkSPT29amPaAsAA&#10;QDX//l+g+QvHRb+T4DB63sGZA9jaSeFTNkl+Dy/d9EGMGQAAKn97tOPLu3wnr946raOydlL4lI3W&#10;ettofJepO1Y91QoDJXPTx6+/N2/j0YuVBGCzZ8fBj781Y+o9/joAgL3OhRAiLOidmrftPu6N6U9H&#10;eyBQunxC5Os7RQB13d/b88tjnggA6+bne0xaXUwBFzxl/cZXO0i/PxH2whaxvuTQNHR24vf36C9/&#10;Yq0tBiFCvN7Zs32fh16ZNrGHO6p7stE6Gpe18UrsZ5a99vz7y3ZfKJEB0jULuWvSjNnvDfPF6ihu&#10;x0NmnfjhXj0AAJAzXw0bNvNcq8mrt07rSOJe7PrEqqqYjw8sG+9+udqSZeOj3th1RVsA8OGvbNrw&#10;vPrWK139ZM8XNlXwHV/bsubZgBqF0+gwAABAozcL/HU3NO4gbkNojCaBLMuKolRVVYmiWFJSUlxc&#10;bLPZKisr1WxMiqLIsqzGjxBFUf1VkqTi4uKSkpLy8nJFUdT4EaIol5eXFxeXVFVZLBabJEklJaVF&#10;RcUlJSWiKEuEWCW5rMqad6noYv6lKrtkkxS7otgVpcJiy87Nz86+mJubq4qhKIrdblejE9nt9kuX&#10;LmVkZKZnZJZWWuwKkQi1SrJMaUl5ZX5RSVFpeUFxSWFJaVFxadGl0uKikvy8QqvFJtplRSaVFTZJ&#10;JHabVF5WWVxUUlBQWF5ebrVaRVG0Wq35+fm5ublFRUVqW6IkWe1S/qWigqJimyTZZcUmKXZZsYhy&#10;SXlFxsXcC+mZ+UVFFRaLRIhVlKyiaBGlkorK/EtFlTZ7ld0uKkp5pcVmtZeVlhfkF4l2yW4XKSWM&#10;KYxJdQ56o7fpZh5CcnFWXwEg9wlrbYxZlo00QQCgofM7h2yMMcbKFgzTAa7dqwfEmrPI3NI/oJZ2&#10;Y35IVxjJWfVogAAB1Ht2GjBixNDurR0QhLzXiAUpCrvyQv/WXs4CBAC5DfspQ2Gs6MdB6jsSOo9a&#10;VsoYY+LeFwPVb3982FvHZMYsS+7RAYgc6rYcEBj27Hpbvb7UKebf2qe5Aw8BgMbwl7eXsuuvo1FZ&#10;G6tETJgaqoNQaB4+YMSo4T1amRGA5uhPTsnVowhNI5fVxAaSE9/pyNeMq23tBHcEhP5z80ldSUpW&#10;PBoSEBAQEODXzAAB5J291REf8W1y9a3L+XGIIwQAQD5s2hH5+oaBXetmNdKNG6PpvxKbvoS3kNrO&#10;3uG66iYgV8FYYwelVCFUIazuQdmVR11U7VgP1aKu0eNvQhlTtUojB2GUMtLIQQgjSu1BawQnjMl1&#10;jn9MVwEAHWLUt9PVukp3z5Iro7FVbp3UCgPk0nfGoQr1E/u5eSO8MEAe9/1S2MCFVYff6sQDaBg6&#10;v7haVyFnV2eEvR7faGNMSXq/C4+cXZ1RfV1V513fMFcUE7M2PN/JBKG+60dJynXX0aisjVSinP0o&#10;igdc+zcOiowxRnIXj2iGAN95+in55nRVbcVnPoziAec/ZbdY//OUL3sZIG7W3B1D3PrpbbUiNTIM&#10;7Jo3q7Fu3BhN/5XY9CW8hdR2tsls6/2LYfCq458W6aa5luSQAshqjsufAoABUI3q8T+2XwUNZhOu&#10;2v/JS9+nNOhZyYgsVaMQCgAQ41dtyCZcmwnvvRjpoJbRBT38/pMRPC3aunpHA1VgDAEAgNfpahaW&#10;cPOobq1hQfzO4xLN37X7NHGI6hF25cp6nZYlSVEbbwTBZ+h7Lw92guLxLVuya8reYB0NydpwJdjd&#10;x8uEyPll0974dk1CeqXH/fOOnj2XtHJym9uzQaAkLVl2wM6FPDH7ha4CzayJ8HA1dYfh2jfr/90N&#10;jf83mq66EngloMYU+y8PtVi9o8EYf420clX5a9Zw22hA9dY7oHqoPa1rT/F/l/QKUIsxrzzsj8u3&#10;f/DqkqyrX+XiH48666oxRn96jtDy9PRLBHLBEeF1DJi4gLAQJ0SrMlJrPpF3v9M9IiIiIqx9gF/M&#10;R8cVIeCBxwY71Zzlg3t0daWpe3amlu7ZdVTkO8ZEGeqPAbOsmVDbsk6n83xs/TUDwJnbtvXGjFzM&#10;yFRuqI5GZf2LStzGvvvugObg4raZz43s7u/hETrqrV/PgeYexoYa+NuIB5f8clLhwkY/ePeD90cb&#10;WOGfi37P/SvFWzsM4No36xZ346r3QBOi6Ut4C7l8s2/uRt7BwHp+5KzOv39Vvvr/m22i6XDtSWEd&#10;qz9wVZf/8U5Bc+/pn6ZvHbtk/dtvrH3hyvcfbh7eJ8xD/XLGBbc2QaCuL0CE6u++IwQBAKR2bsas&#10;RVlpeZVVIgGCX/+X3nr35UeiXS8X10X1ijSs2Lk7bmPagUrcLqanx9ErxOJahPUO9aj5WoicOnhc&#10;+ysiVJOFKTK7oToalfWvKtGFv/DniZ6/L166ZsuufYdOX9i19N29247P27/yEbear2p1mwB/5wm2&#10;bF/4WyoRuo65L1jn4/ZAv7d3/rl98bKUR19t26AJRM0wgOu4WX/djSbiaavxt9B01TVh11oZg9dX&#10;pvG/7lsSR+uar8BrtnI9HalbsonNy2Gzez/+6J4tj6xZOe3rZlcEDeC6vfzH2vF1v2XbfbxdEStK&#10;TkqSQLcaA2eSeSa5jEK9t29NMWHw3Jy1I9IWPHnv5F/SD+26YJ9ar9fQOSYmlNuU8OPn5wtAi2G9&#10;2uErdBXQ9Xjtj98fuKHv91JOdj4ByMPTkwN5N1BH47I2WElVyp6tB86LbYa//PXYVwGwZ8W9P270&#10;p/s3/PBL6vgpep0AgazItQ+OKMkMQEEQ0E09syXrl6zLJQCf/mZQwPcAyOV2wKSDS5ccf/HDLg28&#10;i2qHASCna9ysxrrxRsOKsFFYE47LDP97uRZBk3vXNDnUnRi+0YOr2app5Ljm19Br1nA9xzV6ggDC&#10;jR4QcDfY2SYH8nrgs3cHutC8nPxrhgPVRw/p546UC0s/WZJSHfme5q3/bN5RBTpGD+5Xr6y5w2M/&#10;LHwxTKg49tVjL64tqPuaRq169miNKk6fyiAOUb0ib4FXj5S6fMHmIsYHxg4IuIkpQSOyXg217v7s&#10;4YeffOL1hWclAADQ+0Z1C3KAANhtVoZbtHRHTDl/MtGqFi49fz6PQujqcR1Twwbayv196aZixjs2&#10;c1EX8ngndxc9kM8sr86hUZ86w3DNm9VoN25CVI0mhzav0rjDwP4Tv3jjl/2v76m45jvK5d633h4Q&#10;9/zWP57uHrX+nj7+Ql7CH+sScohDt5emj/cBoP7706HnO3Oe39L/s5PLX5k2uvePw2tP8BE9u7p+&#10;fb6QCR17xTjArVc2I8Z/MrTfvMtfV3DrcbN/nNjuSi1UXYxJJSknknIs2G/89OcjBWC/kTr+SlbD&#10;X1fy+PCH7/HcvGz/u3f1OXFvj5Zy2q7V63Op0H7Q4GBOJw3q5zV3XvLsMX2yR/byIWnbVv5Rygw9&#10;BsW2qNVVyvHZY/qvrHmRQEOvaavf69dgBAOStmLpzkrgNOyrY2sfq67AvuPZ9gPnZPy+YOOHsUP+&#10;ehjAtW4W0jfSjb8YJI1/I/+wWaLGf5ubeQivtlnHbZ7bWZ1p23743S5GeE2bdcYYqzg+b1JPHyOq&#10;thIRmnd+8Ku9haoR9tUXVu55NVQHIR/03Layoh8H6QDf4c1DMsn/cbAJAj787eMyK/lpsK6ezfpV&#10;1BpW11C3GISc3qVV5MipK89arjrZWB2NytpoJaR43+ejQ5y5mp1XoXnk4/NPqvWQ4n2fj2znhGvO&#10;8R6RExefUV27VJv1+tQxcL/SZl1OfKcjD5H7/b+W1JFbPvJWOA+h09CfchodhmverEa7cSM0/Vdi&#10;05fwFlLb2dpUfto8WeMf4x9ff6eW3OSzmaXU7BUU4uf039yJFy+lnE3Nr4JOPkHBfs715iLUmn/h&#10;bFqhFZhbBoYEuN/esG/XpPGb1Ug3rpNGn0al8lJRlcIgRIjXOTrfYEgupfJSkYVzbuGiv3bZm5Xw&#10;TqO2s5qu0vjn+U/97Wk0cRp7GqX4l0P7fHVeNduByOQb+/L8n9+Nvc7dOyn+5dA+c/y/y9v4hMvt&#10;kvDfBi09sviLxcWx01/q59rgKNZ2tiluj2toaGg0WbiA+z5ftHjh9+/f16po28fPfXFIAgAAsSTz&#10;3JnkrDLpckFSnp2SfulyZESu7QOfLVrwal/T5SJSaWZKZmkdk9UGqrluaFna0YMJCQcPHjp8PCmj&#10;pG4VNPfwhnXbk0obMrShpalHDp3JuyqC43VQmXHiaOpf+HLT8ozEQ6dyGjCaqUHJ3jL97q7DX579&#10;07pjZdereP+hpUgNDcb+Y+vvGk2cxp5Gcd9LbTm+ywenFcYYyfqmrwAdRq+wlO56p6cHDwEAUPDs&#10;/9lhG2NyypIJ7cwIQp3PwHuim5k7v3NMFve/1sHoePeCEibueamdyavf2EF+egigoc24xWkKYw1U&#10;c0MS2tY9fHmGB41tJyxLU9QzZesfD2j32MospaHqbKsfdBWiP0u50YEieX880VZwn7C24dP2bU/5&#10;Cuq+bcMoZ+c++fg3u4991ccc83lqg6IxLcaShoaGxs3Bio78Omf2zBmvPjXrgKwLjuggn9yfJPSc&#10;uuFcavzbnYt2L159Silf9+4ry7KDXlh7/OCs9hcTi0WJEACoIkmiTAAATJHFvMRLUXMPJMwaZs74&#10;feG6HGC5upobFw4HPR+XW5BzZs1TrdNXfLbwlAKAmLXnl72k9/AOSl4RAQCAyrN//vjVzCV7zyZu&#10;+m1zUhmOePSL2S8PbEay9/++cl/y+bifPv907vozlQAAIGbtXfr1xx9+MvvXQwV1nUBoXtz7d0ff&#10;v+BCAyJWntnww8zZyw8W1l5Qfnr995998s2KhLy6xXG7p36YNyWmGbo+x3LNnFNDQ0PjBlAy1r3/&#10;/DqIBEffyMdmfftCByeD51uPf79g6XNjDxw8IVPfKouYfCSxBHV67dmh4a3hixOi5rxSdHU9XKfR&#10;Tw2KcL/Qwx9vrqqsBKaYSVdUQ27iDY10Dm4eni5tvZ0xKCcKqNr2cv/hqxz6dzfMemzOyozD2wf9&#10;MbjvOymt+7ZfPOtEeq7fS4djwhe+8lzGG7F3tZr1xIPbHYMD2jkU7J06+9i65K+F16uvTfr4gxXp&#10;h/e+EVJtS6Kk7Ngljvjo2d2vr6jfvHR8xqC+76a07tNh0emDecwfAPuh6QMHfn4pNNo15YNvti49&#10;MH9k85uaImnzKg0NDY0bgO8y/aRNlmWxLH3fvIkRJpLx44P9xs9M4CIfemdyjAEihCDGGAJZkgAA&#10;TBKlBjdjoMFoQgDwHAcAA6Cham5cOJIyZ7C3u4tbxLSDjn2eeCCCEzpOWbrx548eHRwT6CqnnU8+&#10;tHzJId19c3duiYt7NwZdJZjrmLm7t2z6YLDh0rnT+bj+tWlybTEh+sNtcZ8ObnmlKpWO/7L0sG7s&#10;3F1b4za9HS0AAKRdP/10vMVTy7ZviZs5tHzlj2sKbzJGjzav0tDQ0LghEOY5fNkbOuXEmUoucOiz&#10;E/uef/tbiVGF4OA+0V6fzlvwztet75V/+/6QAq6dObeBam7C0A979JsyfWQbg6N3RJ/eIa6YFsZ/&#10;8/iEZZZ20R0RAICx8rIK4NKypQEgvVcLB5Rd/3LYvKUnBrzZrAe5RCqL/7betfWGAIEGIsOw0pIK&#10;2Mzb2wCQzsfHEeYDpbCwmOStnNxjJ88Ur4A2UgkFLW5mjqTNqzQ0NDT+Brqu48Z3NBx8v3tg7Cyp&#10;bRtUcP5csbHfez9N7UM2T3tyapxHVCgHELrWvKCham5iCuIYPHj8IxMeGNkvxBUDAKT4lb+e9568&#10;Iu7HB9sJgAHcLiJEl7552Z/HE5Ytisu/qgGILscllq+49jrg2gb744zdW05XlSZsSyhiAPBt27Xm&#10;HGOm/bHvtxd7B3WJ7f43k7TcqAWIhsYtRHsINZoON/U0yqUZZ1IK7LW/i3tnPjHppS83XyRMPvle&#10;Z17oPTOzwYyUjVdzYxLa1j3swQe/llA3oAnJ+fWRAAPihOaRsZ1djf1mZVUemzUqyNnkFnLvfb2b&#10;CZ2nn6qstgO0/Hafs9Drq3TCbGsnuAvdZpzJuvLa+l1Qzs3odpUdYMnud3t5cJh3bte3h68u7K1j&#10;Ys7a5zo5czzP67wGfJJQeVm09K/7OegEgccQ8YJgDH19f/2snPU7q/kCa/zz3Em+jRr/dm7J00hS&#10;vx/e7ZkttpbBAcaCs2m0zzcHNj5zE+Heb4mEYnFmHmneykMPAAClm95/fpX1rpffH+f6873Bz1g/&#10;TNv6TMu/Xl+rd+31Yr+UXWb0amG6XK21IPWizcWvlesNBz3R4lZoNCE0XaXRdLhVT6M9c9+6jQfT&#10;y6iDX9eh9/ZqdetyV/4tCUnqwnH9n16dL5iAlfhOWLDjp7FeTXkrSNNVGk0ITVdpNB2a/tP4tyWU&#10;StKT00pAszbBrVyaunmdpqs0mhBN/+2g8d+h6T+NTV/CW4gWD1BDQ0NDQ0NDQ0NDQ/jUiu8AACAA&#10;SURBVONWoM2rNDQ0NDT+BcD/yKKnhoaGhsa/F21epaGhoaHR1NF0lYaGhoZGU0fTVRoaGhoaTR1N&#10;V2loaGhoNHU0XaWhoaGh0dTRdJWGhoaGRlNH01UaGhoaGk0dTVdpaGhoaDR1NF2loaGhodHU0XSV&#10;hoaGhkZTR9NVGhoaGhpNHU1XaWhoaGg0dTRdpaGhoaHR1NF0lYaGhoZGU0fTVRoaGhoaTR1NV2lo&#10;aGhoNHU0XaWhoaGh0dTRdJWGhsYdg70441zSmbRCK/2nJbndkKq886dPnc0slW5JdY0M3N9oSSrJ&#10;OHMup5LcCgkB09DQ0PinkU+821nHOYxaZiEZM/sYMO85eulFwhhjzPLrfc6ccchPxUw9VQ9D7OyL&#10;aqkzPz/bp5UDhgAAiIxe0RN/OlbBGKt3EcfxgsnFO3zYm+syFMaUczN66DHGnGnAt2pjFb+Nc+cx&#10;xkLbl/aKSurnPfX1m8N8wJSd9stiXy7CcbxgcPYKG/LSstNV9U9dx9VXFGlkDBhj4tklT0S10EEI&#10;AICcc8iYrw9WXK6UXPx+sDOHee/H1lXUNPP9EHeedxkw64JSXWTRiBY832zQnAvKXw/cNVuqHdyG&#10;b1bO7xODnV29Wjg16/HO3gomJv/yfP+27majS+uYiQtOWurVIybNGdctcujHCSJjjJGsxY917VxD&#10;5IivTsiMcbdE4WloaGj8LRijlBDKAGCMEiLnrpk6de3AhSM9EGCUEEJZzSnQIub+QUF69TIuOMQE&#10;AC1c+9ywRxdmmDrc++J9PTxsSesXLps3aVAujV/3ZBv1opa9xt0VqANMLjkVt+HPTx9GgWfWTGCM&#10;EEIIsB7esav8mQddxIM74ktkQgCktZLUXKmC3Lu15OqLXVOEt5ekJGzbPPPhpCLdoYWjmt3Y1fWL&#10;NDIGNHvhi8/OP2buOfHdu9uiC2vnzFv16sOtIk981kMAAACSsnzpznKFsNw1i9bMGDbBAwHc5vHP&#10;X1/R/bUdM95aOWb5/S0qNk+fvr7A0OPTL55sU7x24l8NXABsvKXLPWhIUJK+7KufbeP+SH4nbXTg&#10;azPX3R097/HZCa7dh95FDm6YN3lCi9DD73epHgv70c8mvvFLgtU7opIBAIB0cvfGw8cuYR5DAAAn&#10;5lso0OZVGhoaTQA58Z2OPDSO+NlC0r/qJQAAAOQDJm8uZczyyxgHqBv0YxFTTwl9v84i9S8+8V5n&#10;HnJtn9paUv2J/eRHPYwQt3p6m636othvc6svKlkw3Ahx62d22JWzH3flcbNWfo6c5+MbbEw+PLUD&#10;z/u29ua4gBf2iErKZ9F83Suv5soiZTumtOOhrscn55SbuLqWRsaAiXtfbMvhlg+uKmaMMSVjyRO9&#10;o3tPXJqpViEfezuCRy5RPUJ4aOr3TbpSXaN4/MNuJsgHPh1XkDAtQodMUe8fszc6cNdq6RqCysff&#10;idCHTj0sW1be76wfOGvTnMn33f/hziqmpH3Rk4eOY36pmVlV7nujo5HnOYh9JsfZGWNK8ifdeS74&#10;1QNi3THR5lUaGhpNDuQQEupx4eSClz98IPr9K87RzG3fTC8xAQAA9uw3aWJv9+L9+5MUHHjPhN4u&#10;1WV07R8aEzV9f/z+PcnAHwAAWOm5HX+ud2TEmh+/9JAIDP7BbXhgAwAAfZeY0IJf9+08Zg/ev+c8&#10;CBnVja3KttZpbuvM6YWGarlcoiY8N7Q1/iu5naJH3eU3d9bJg0dsoNt1Xt1AEb9GxkAI7d/be/a8&#10;5Q+GnPpxQGyfvgNeWL27vWt1neL+Jb8kEY8HXp8b+nW31/YtWXLm6XdCOQCAEPHi1y+s7vPxgmcG&#10;7847CcPe+Prljjpa0MjAARDbWEvXullcu/79W3+5bOrTGaVbWddp/Qc8/dygp2lO3JfPzJh1kA9+&#10;8pH+6sy4bNu0iV9ndZ/yaPms+QXVnTiddJ4w3dZXum4oN3UY+fqn04a3FrR5lYaGRhPginkVcnto&#10;8eqJbTho6PzO3sWj682r6sB3eveEzJRzH3fjAR/zeapyuULLzyPU2dOVF0Goa9HlsflJNsbUeZXP&#10;xDlvd+b5yA/2/TjMzLV+as6bHfk686p64FZPb6+z4XT1zEg++V4nHgj9ZudK13t1A0UaGQPGGKtI&#10;XDRlUIibAAEAAGKXTs/8rs40K9c/7oWx98SNFpI1d6AZcm1f2nu5wcrdL4UIEEAh5MVdlYyxxgeu&#10;8ZaqaVRQMWvnTx9Me+vTnw8VVl9jWz+xjaOeMwWN+nJvEWGMFKx73F9ofve8C6c/7spXz6vkpPc7&#10;8xA5+HbqHuFlhNDQ8a0E+//Yu+uAJt4/DuDP3YKGISkNKg1KqCiIBWLn1wDsTmzs9md3YaNYXwO7&#10;sbtFUQRpVEo6N7bb8/tjNDcYiDj5fl5/6fbsueeeu9uH7W73xhiuAwQASCFC2WPV+sE6he+2zjoU&#10;U+5CMlbbla9i4+Li4uLioq7PtmQigtNImUHg1JTk0nbClJQ0ASaVGxV9YGC1mHAgYLuPqxaTodl6&#10;7No1I61kS9oyjFydDfCnWxsDXxQoO7m2KF8+2O3WvCtaXFxczLPVzjKoCsKsrBxMMJWU5UlJXy2+&#10;ibg5kDPpufzC5+TkyKeBu+Z46Oe93+uz8hYXofQrARcThUyllFtLfbe956uQgqjT/kG5xS9TdJk2&#10;pjUTsZzG+LRTRAhVPXFVLqkC+oGy9TuMXbx6la93S42iQiPbc39URtxFL+qSr9eC2/kZV+dPPfq9&#10;addOcq+CPmdgXBDzOPBxLGE85vDdoGcfw98+e/vWr68qL+Rc4PtCuGYdACCdSK3+a1b31sh7/eht&#10;Pi7zOCGjrK1vYGBgYGCgr6XERIhUa9PWiklFXgy4n1HUhhdy/PRrPkPbydm86EVqNj28fbZfPDHF&#10;LPPxGs9R+yPLvPez7F2dOLxnV4LS2I7tnOUrjINdsjgDA/3GqlWWKl7I7QexFMumlaOi5K+uoknl&#10;OaC+rG2jqKLbc3s44pi07T9l7YaRNkzqZ2xsluDHuWO30oWY9+XS9s2btxy4/4NCVOLFI5d+llyH&#10;zmAwCYQYrKJqXOXEVbEkmnUQt7GKCH9cWTFq4KidbwWIVLe3NSCp5MiI1J9fwpIEvNCjM7y9Z5z4&#10;KhCm3lo5etPDpFcntm7ffTmkACGSo6kuRyBBIR8hOF8FAJBSpMGwDctOPZh2O6Pqn0sxrcf7Djrs&#10;fXK/Z6eMiUPbaeUFB+4/+orXyG3uDDdZ9K1MS9XOq/187rlvurV4+sEul8cWPUrIO7dzkD15K59p&#10;5eKqQZwp1zn19dzCySElBYRp4fm/6e1V6JpQ+Qnvbt8Mxnrec0abM1BMzV5dtsk0Q7FzwGjWo4ft&#10;qpcv1g4elj+qnVr221O7gwVs6zYtObGnjt/PYdrOv39vnhUDIYS492Y5Djpy68jpb55TDWk/llQ1&#10;cYiBxSxJjXYjVLmxSBXm97sXAi7FMXIGaTz3e8JnWzi30dFT23LFNkOIEMJJgXPG+6d1X3t4qbs6&#10;9nt/+eLJd3wc3irh37OJhN64rnZwvgoAIA0qna8adqFA9ETI+nZKBKryOkCMMc79FDClvYECQ3Rm&#10;ha3lMGzH83QKF1+qVuaUUs7D2dYyBKk94FhcyVkSQejqlizEbOLzkMcPXir+fBWqcNVe2SYEyVJq&#10;bNNtRsDHnIpPSfDq8k3EzwHGmBsaMK6VlugcEiJYqtZDdr3JEU0gu/X/QkvPPfGezjZjEuyWqz6J&#10;/k/Fb+vIRuyOO76XmT+xEyduSWVnveqBlmuZfHtxRx0ZAiGCVDIbuOtdbtlni84ciq4DxJnP1vcw&#10;lCMQQoSsfpdVD9IojDGBMc0HNgAA+AvlJ0dGJuSy1I1N9VXEXqzXIFBZ38KjkwtY6samRo3Y1bev&#10;RhUTV4dLKkyL+vKNp97EXFeputNPgoyYL7G5SkYWRqqib/+gVgEAAJB2cG0FAAAAaQe1CgAAgLSD&#10;WgUAAEDaQa0CAAAg7aBWAQAAkHZQqwAAAEg7qFUAAACkHdQqAAAA0g5qFQAAAGkHtQoAAIC0g1oF&#10;AABA2kGtAgAAIO2gVgEAAJB2UKsAAABIO6hVAAAApB3UKgAAANIOahUAAABpB7UKAACAtINaBQAA&#10;QNpBrQIAACDtoFYBAACQdlCrAAAASDuoVQAAAKQd1CoAAADSDmoVAAAAaQe1CgAAgLSDWgUAAEDa&#10;Qa0CAAAg7aBWAQAAkHZQqwAAAEg7qFUAAACkHdQqAAAA0g5qFQAAAGkHtQoAAIC0g1oFAABA2kGt&#10;AgAAIO2gVgEAAJB2UKsAAABIO6hVAAAApB3UKgAAANIOahUAAABpB7UKAACAtINaBQAAQNpBrQIA&#10;ACDtoFYBAACQdlCrAAAASDuoVQAAAKQd1CoAAADSDmoVAAAAaQe1CgAAgLSDWgUAAEDaEX96AAAA&#10;AP7TMMbVtmFK2A4AAACocwQh0Ucm+A4QAACAtINaBQAAQNpBrQIAACDtoFYBAACQdlCrAAAASDuo&#10;VQAAAKQd1CoAAADSDmoVAAAAaQe1CgAAgLSDWgUAAEDaQa0CAAAg7aBWAQAAkHZQqwAAAEg7qFXg&#10;vyk/5sWtm7dexOT/6YEAACQAtQr8F1Exh8d5DFwUlKMo+6eHAgCQANQq8PtQuYlfP4d8icsorPQU&#10;92dM6Kewb1mCOl+oJD1TSa+j5Puv2D7HWQ2OAFTlhgJAemAAxBNEbWwny2AwGAwmk8WW4+jadp91&#10;4nNu+adKsZr63OdizPsSMLaVtgxBIIQIJsdy4LaX2aL+uBFnZnc2VmQQCCGCpekwcu+7bIwxpmK3&#10;dpAr6oTJZLEVVPWa91xwKVaA+R+WOcgwlQacyCtdIpPJYsnIKWs2az/RPySvyp7LvBxjnBd6fGoH&#10;IyVRI1Je13ncAdHyiwbA0vnn2HcKY4xx3unBHKZ89wMSzkZV01GMSvLzkGPIumyIENBMNfV9bzcO&#10;k8HSG30pm25LhK1tK8tgMJgK7rtEQ8w+46nBYjAYbNNZj3mip+W77U8tah6xwUWWIefhV/MNRcXv&#10;6CTHqEjObdf3aHEbScJ1AKAiCWsQ808WSfBXwFhIUaixq6dHMxY3PfLFnZtbR3xKlXnlP0C9zFMy&#10;Ra1JDafGTOG3gzOnHnqn2G7cst6mZMTF3QfPzR1h1PLDBqec6zN6eO+LUWszfFFvU+pT4IFTR6f9&#10;I2Pwdm835XKdYX56SNDVa+tHkM1Cz9pjoZCihLjMYIZ4NGPz0kLuXX+0b8JQdas3qxyyxPXsjkte&#10;Lky5OK3nKP9YBeu+Mwe31Sz4dMX/xMEJXROETy+Nb0pgLKQofsKFhQsvdvHvr0kiLKSKFivJbGgh&#10;cdNR7vUURVGUkG6iqciTx+5nCSiccOHIhbU9h2tW/MyHRS9G+a/vPcia4q3Ke3nvaTqfohAhFOLi&#10;p4XCks6FFEVRVNlpk3RDLbDsNnyksQAVhN08/TRJ22VIVzNZxLSwlCOCxWykC6Mak5KsAwC197vL&#10;JvirCSI3OLMQu/OuBNGnjcx7PuYsQqbtujBBxadK8B7PNGUyGnufS8MYY0FswNj2zu3HHYsrjNzs&#10;KkewbHyfFX0Uyrgy2cHKeciONzxMxWxxZZftLP1wL3mCYTzlXm7wUjsWId/veF7FwXAfzzJlInaH&#10;bfFV9MwveTn/w3IHFsE0nXQ7vWig3I//aytPMIwm38FFA0AIEaymE29mYJz370AlQqbrfglno9Jz&#10;NKikPW5sxGqzjuZzFf/dkhYsUrVVW0sWodBpe0ylFoIva1qzGOpGhspMnTFXCzD/9UJrFsvAWI/J&#10;bDrjEU/wZU1rFpLx2JtS1DxiXRsWYrvtqTzqajdUUbOibdJxW3z5B2g2EleydQCgIglrEHyuAjWk&#10;4jzAw3DPjo8v3xQgJ4QQEsbd3roiRU70LKnaavi0HsY2bu31dh486W0Zst+9c4eO7jPOP7RqxEC5&#10;J5684zKM3Xo5yIuac3ruftNT9E/RpwGcEXbv2hVlTOUnPT32iofkmliYsNAD+qEU/giPyRISLCVl&#10;Bd4LsT0LPhQ1F6Y9e/ZJwGjWZ3h71aKHZKyGDmy14tnTZ48Q6ogQQqSSpY1mxMfDs1d7Oa+s4Ww0&#10;ReKmgyFBT7xnAf9+ojS95u2x2ebk+yQgIHTyUhua41PW0cUm+fST+++4Fs8efUWWA5zwuW8SXc1Y&#10;gw1VNfqNVIN1AKDGYD8CNUWqqioTOD4rI0dUXgSRlzeuvFz0JMNocrtJPYxVum++eFBu/oYT94KO&#10;f7x9fNuSOXYTD17c1iYzuxATiioqYr8Z4r/bNbT3LoQQIggZLYdR27eNMSTDKzZ6urSl4TrMzfyZ&#10;litgGo0Y2UM552x1PSOEMzOyhZhQ09QsfTMm1TVUmYQwK634Abb9rI3OKwYd3DNzY18fTNtPlbNB&#10;Ox0S1KrcoICz0Vhn9JCuNtbJriue3Dtx5MW8zS4ylRoSqm1dLM+se3TvrdnLYKHeMBejF+eKnqHt&#10;uPRRyTfUjv76VX13R7uRarIOANQYfJsMakqYlZWDCaaSsrxo72G3W/MuNq5IzLPVzjIIISRn0nP5&#10;hc/JyZFPA3fN8dDPe7/XZ2UQS01VlhCmJiVTxX39fHr65IOonJJTLKwWEw4EbPdx1WIyNFuPXbtm&#10;pBXNReWkkq65ja1dG/cBYxbtu/NoX39NplK1PSNEcBopMwicmlLSCCFhSkqaAJPKjUpbKXusWj9Y&#10;p/Dd1lmHYkobSjobYqajOulXAi4mCplKKbeW+m57z1chBVGn/YNy6ZoyjFydDfCnWxsDXxQoO7m2&#10;YBU/wWazROfDiqumUIgQwSx9XuINdYtb5WDFbKQarAMANQW1CtQQL+T2g1iKZdPKUbHoEbaytr5B&#10;Ef3GqjKI+rK2jaKKbs/t4Yhj0rb/lLUbRtowqZ+xsXynTk6Kwh83jl9PFor62j939FC3TnPvFr85&#10;Emo2Pbx9tl88McUs8/Eaz1H7I2nKBcN2wrGr165ePn/qwOpxrvpshJB82+p6RohUa9PWiklFXgy4&#10;n1GyMsdPv+YztJ2cy3RPavVfs7q3Rt7rR2/zq/tkVXk2Kk9H9YQ/zh27lS7EvC+Xtm/evOXA/R8U&#10;ohIvHrn0k+4iDJa9qxOH9+xKUBrbsZ2zfMmscBqpsgjhj7hY0eX6VEpyGibkVFRKXij5hsqivfij&#10;GO1Gqtk6AFBD8B0gkAj19dzCySEyVH7Cu9s3g7Ge95zR5gwUU+ap4pZMC8//TenRw3bVyxdrBw/L&#10;H9VOLfvtqd3BArZ1m5YaRhbLZ/o/XxUwtHVU9w5G3OCbNz9yVTrM8OlY4dOTaufVfj733DfdWjz9&#10;YJfzTtWPjzQYLrbnzyVDsx7vO+iw98n9np0yJg5tp5UXHLj/6CteI7e5M9wq9DZsw7JTD6bdzqB/&#10;n6WfDVz2ubLTMb29SrmXC2OvLJ8coyj6do5QbjNh9M/j93OYtvPv35tnxUAIIe69WY6Djtw6cvqb&#10;51TDin9QEvLO7RxkT97KZ1q5uGoQZ4ofV3ZysZO7+txvrDdjdEftnOf+R6IphQ5tHSuMuuzIxG0o&#10;iX52Vm4jXeh8vibrAEAt/O7LPMBfTXQNmQhBspQa23SbEfAxp+JTJUQXiXFDA8a10mIXvR2zVK2H&#10;7HqTgzHGmEp9tmt8ZwstBRZLTt20/ejtT1IojGkuMct5ONtahiC1Bxy5Je46wPLE9Fx6HSDGGOd+&#10;CpjS3kCBQSCEEMHWchi243l66QBItWEXCjDGGPND1rdTIhDtdYC0s1HVdJQMMWmPG7t8A1Jz2LaF&#10;diyC3fp/oaWXzfGezjZjEuyWqz6VWfaXNa1ZDP2JQVxB6OqWLMRs4vNQdJUjs+mMRzyMcV7IoZF2&#10;jVjFs65mN8r/c0FVI8NVbCgsyXWAxRup3+oZLcSvA1+iPQ38N0lYgwhRu1rVOACqRmV9C49OLmCp&#10;G5saNWJX377+5CdHRibkstSNTfVVJLlI72/CS4/5GpPKY6sZm5qoSXZdg/RuKNDwEQQhSQ2CWgUA&#10;AOCPkbBWwdfIAAAApB3UKgAAANIOahUAAABpB7UKAACAtINaBQAAQNpBrQIAACDtoFYBAACQdlCr&#10;AAAASDuoVQAAAKQd1CoAAADSTtx91qncxKi4VEpRr4mhKtwfDAAAwJ9E87mqMOzYuNZ66rrm1raW&#10;xppaVoO2v8oR3wEVvs5Zjq098hK39F/VtUQI5XwJXL39VlaNx1vb1wEAAPh7VapVwm/+M6ceeke2&#10;Hrds06aV451kws/NHbHqWaHYHjCmKEogxIhQse0xYoRnO0Mxn9XKPJ9zcpTTwNU3YsX3Sq+2rwMA&#10;APA3q1SrBHHh0fmkRkeftctmz16y+/jGUa6ttDKjk4QIUUmP98wY0MGxhYNr32m7n6ZUjKET8vKy&#10;srIL+KJc1siLy4e5t27R3LHTkEVnw7ilz3OjTy/b/SIPC0IOTZjqH4oQLzJwiWenlrY2zVt2Grz4&#10;fGQhEiZcWOQ5ZI7/9SOz+jrbO7QfvOxKnICKLfc6AUKZbw9N7+tib9e6y8g1N+IE9TFfAAAA6l+l&#10;WsW2cWuvRySd9LZs7jFs1oa76jPOP3ywf6gBmfd0SbeuU/c8LzCxa8p/s8/Ho9viJ7llX4mzw+4G&#10;Bl569UOIUMa1aV0HrboYr9rCQSfl5jrvvgse5JU8z89Nz+ZhhHnZqWk5hYKPG7yGrbmZpufkYivz&#10;9fyakTOOJVPZYXcDz+z2Gb32o4JJo4xXZ1ePXnAxS1DudVTsoRHdx+95xjVprp14aUn/Xoue5Nff&#10;vAEAAKhfFfMXs4OP+HS1VBNFhRIMVfspgfFU+okBqiTLyvd5AcaY+26JHYtQ7nUoWZRVSqoNu1BQ&#10;+i+cdqSPEsFqvSZMgLEg4uKWtdv/fZVaWPp85uGeMkjGY28KxphKj3h+9/ab2JSIZ4FLOquTLNtF&#10;b7hf1rRmIVbb9ZECjDMD+ikSrJarQ3HZ1wk+r27JIjn9AlIxpmK3d5RlaI28XFCXaZUAAAB+N5oa&#10;RIfu3JKcSc/lF0Zs4Ua/vHfjwoFNO27t9VnZ9Zx2RC5SatG6hSxCSMbSyV6DCIn4EoWQauUOBD9i&#10;v3ORgkkzfQZCqGmfmfMRQogKo62UJDPzXcDSdYGvv+cRLBbCSLsodotQMDRpzEBIhsNRIJBQUP47&#10;Pn5M9DcK84N3D+lyjMDpEViYHhmeQPUyaWgprwAAACrWKurLWhe7Re8d1n54NM+sbf8prZql3r+7&#10;PCQ2jmHOIXDEz5QMIWpMotzklBxMGKqrIVTxrBVCiFRWUSQQNz0tV4jkyZzQew8SFKwc7WkHQEXu&#10;nTnrWFjL2SfPTGyfv93Fw4/JFA2KYDCZJEIIkQRBswxFRQWSJJsPmDLanCHMy/BGyk0cNaFQAQBA&#10;A1TxfBWjWY8etrKFL9YOHrZsu9+OVRPH7w4WsC3atLbt3qu1Au/+xmlbLt29sm3Kutt5yq5D+jWh&#10;71TXvYu9bOHj3QsP3br379KRffv2mXshpUxIMZPFYhDCxM8PnnxOzsjIFCJEstkFIUd3XoqlML+w&#10;kKb+VXxdZosuHbRR8usHnwWK+MOhOWOGL72ZIVsncwIAAED6VPhakBsaMK6VluhsFSJYqtZDdr3J&#10;wRjzIk5NcdaVIwmECBkd19kX4wQY05+vwjjvw94h5soMAiGCVGjab+e7vDItsSB0a0cOSSBS1esc&#10;P9Svjx6bQASDYz9yVAcOqdzz0I/PZboquDpam2Q5LP+Iy72ugEq6saC9jgyBECJk9Nz/9zijjr9G&#10;BXUp07+3PKM8GYcVH/llmlBJfh4cD78kzHs531Z35KW6Pv0oCFvvIs82mXg7t6pW2dfGGjXuvieM&#10;X1WjiniPZpgZT7j5a+MD4L+ocg2iRYjaVapfVNa38OjkApa6salRozI3rhBkxofHZckbWBirirvl&#10;RQlhbkJ4RDJWb2qmr1TpyzlBRnRoPE+9iZmOIom4SWER2Y2amWpW/8Go3OsQEmTEfonNkjewaKIG&#10;t9eQaln+vXQ3NLvyZKldyb5AMOWUFGVKP9oLk/08mp3vHxE0STH+Yxhf366Jal3eA0wQvLR132fq&#10;nC+c+R9PD1ET0yrn7orJdx02ru6pXZNlFz6abj2sYEfc/q51MVIA/kMIgqCrQRWJKzgMFX1LO32a&#10;9hwDK46EQyAVdSzsdMQtWNXEtuSyDFltcxttyTot9zqEmKpGNjRXdwCpRLDklTicin9U8GJu+e05&#10;+z5DvW1vJdEeSyU+Pro3Y8juqS3Z+eFX9h6++iGBUrPuOmriPzYqCCFBwmN/v5NPYrjKZm4jp3g6&#10;NMKRJ+YfRH07pF449zZNwbL3xGn9LBQqLpz3IuBMcse1+5qt9/A/HT9osgGJEBUeMPdIYVv9sJvv&#10;5brOW95f5e2x3RdiUF7qwdO6UwbbqWTeWD3zeYsNy3trkQhR8ecWLY/tsXNOOxx+9fCRq2/jc1ma&#10;Nt3GTB5grVR2QZWGBzfdBOCXwWEE6g9VkJGcWCIpLY9CwqSz4zqNPJNr1bGN0qMVW58WIoQQlfbx&#10;1tXXCUKUe2tWj2l3ZFp17+5A3vLpOulsGhImnR/v2m9XjG4791ZKb5Z7dJ7/IIdK+3hj38zx2+IN&#10;23e2SD02ou/iR7yKy867d/Q8r8cQDztPz+avjhwNFSCEEJX64fpO33XPNBxbmOkw7s3q3H9nnE67&#10;Ls4an9f09FjxgqvSTD5mz+7AH0KEEBVzZsfhFE5TmXj/YR2nXCfsu/Vxb/bz+Kiec2+V+WEf3fDq&#10;aXYBaOh+75eRAGAs+m0cyZKVL6Xisja0MGZrB5X2W6IFGGPMe73QRsFtTxLmvfC10h5+sYBK2OOu&#10;bD3u1PvEAkwlvLv7PDpHELXJVdl5fbgAY4xxwdPZFpze/t9f+FoqddmTQGGMqcTdbortt8ZWWHz6&#10;Gc/GZjMfczGmEvZ3VzWd+ZiLMeY9mWWq3ONgKsaY+rHXg9Nq+bu0jIyMjIyUCZGadQAAIABJREFU&#10;u9PNtbzO5VBxu93VO26PobAg9H9O2gOOp2JBxJWtfkE/KIwxpuK2dVDssC2O4j30aWYw7gamHV5K&#10;fc0xAH8hCWsQfK4C9YZpNvNBRl6JzMfzLYRREXHKzcx1GAghxLa0NZcr+/sEsrHnihXW72a20VfX&#10;cxzj9zaHKSeIifrWyNrOUHTSS7a5nbkwLvqHABHKuvqqJEKIVFZSIAT88r/GEyZfPH4jLffh8l5d&#10;unQdcSwSR58+dFN0B2RSRVtHESEkiA6PyQ/d3bu5jY2NjY39iMBchYLUNKQ3wLNt6PnAGN7n0+e/&#10;uXn1VEMME+dOjV79z7N7e0czE+fVb/hCYel1q7TD+w63/wLgV1V7gQQAvxFDhaOY+yWtACEZhFBu&#10;Vg6//PPyFt5+T6ft/fHq/s1Tm5cPnt44bAFHMScilSt6gTA1JZ1SVFYmfiJE9yu8IsL4M8cf6o3Y&#10;sqyXBoEQQtTnA5M2+l9I6uWFECJIAiGESBVlRVnnWa+vT9AmEUKFGUkZTHUtkkR9vDos2X32Wtql&#10;tG5rPFSQMOHoKLel3ElrZ25waG6lcKa3VWCZ08IMZZrhqYgfGQBAMvC5CtQfTBUW5JWRzyNs+/Y1&#10;erxz7Z1EgSAxaOOBx9yy1wMJQta5m3Vb/bzQsE2vwb1baDBIkmXbq7vO/a2rrsfzhHnhp1fs/2Db&#10;o6tB1b8Bp8JPnnht4TVzRO9eIn19fPop3/U/GU2VNmKa9erZ7OWOxWfD84SCpDuLu1h0WPGChxBq&#10;1N3LPf7AvH/ze3l3UkBI+CMiKt+w/ZCBHq2bUE92HHtdKBAISgbNrMXwAADVg1oF6o0gbLMrR7GM&#10;RoOOF7acf2xTi6fjrNQ0HHxjdMt/B8i0mb5zqdENTzM1VU3rKaHuu9f9oyrTZumpLS3f+thrcvQ6&#10;rUvr739itnXV3w4I3h//N9Ru4CDT0pIh7zp8kP6rI0eCy3w7x3ZYeMLPPW5pOx2OmtW4p83Xn1zu&#10;IoMQQkpu3t2peNm+3m1lEEJM+3FLRmA/F31ji1aDD8l072mQGBVVeiVHzYcHAJCAuN9XAQAAAL+d&#10;hL+vgs9VAAAApB3UKgAAANIOahUAAABpB7UKAACAtINaBQAAQNpBrQIAACDtoFaBeibISvj6+Utc&#10;RuGfHgj4e1BZ8eExaWVuSJyf8CXyZ13du4r7M+rz53Ld/1o7ycCBUDNQq0C9EcReXtLXRkfPqoNH&#10;J1s9nRbeu15l/rHBCJP3dlXtuvePLV9yhY9nmptMvMVDha8WNNcbdZlbd10LEx9s3xQYS0nQsi6m&#10;i4o62Mdk0Mni29Jnvdzh1VK/kYqaieuk42E8sQ8KPm3v4dR/9mQPZ+8A0a1GCt+sH+JzKe0X7l1V&#10;MqnClPNjrI3sOveacCBc0na/WiPhQKgNqFWgnmTdm9tzxHnOjBuxqQnfE1NCD7cPW/yPT+BPYfUv&#10;/T0wRVF/xa/gsVBICTFCbKtJxy4tbleHoaLcx34rT4fmSTQLvzpdWcH7hnX3uZJcfEOq3DsLh23M&#10;GX4lOvGjX5v3c8ds/Sygf7Dw9dFDWd4Bly7tdvu08+gnARJ+O77mZosFE8x/5d5VxZPK/3jnXqHX&#10;6ejo2/NtJW33azcigQOhduD2L6BeCONPrPPnep/fPcZBASGEZAx7r906P+NY6ncB0mDnVgovLJuC&#10;6D7E9E0QWTlKUfjz1bHdAfej8pTMuoyeMthOkhThysGOtexIkPj8+P4TDyPzlMy7jZs6yCLhyOyd&#10;haN3jG/ORCjz1iqfF47bZssdmHpFb8kG7yYMhIRp11fN/dBu+4JOSlX2W3kqSp4qjqCcpHp2/kFh&#10;T5fki+c/5mi5jps1QOb2tr23Yhnm/WfO7tNUhm6FqMpxlGZZ51fufpEXE+bro7N+xxijKJoF005X&#10;LcIkefdmOo9+1W7cULuNqaJHuA//vYQGnJzQgsNGHotntW+64WzonCbfaB5ckJmZq2KiRjCYqso5&#10;PzKp3Acb9+HxZzsoVr+RqptU6tPB6WuCfmYzN49aWLBldX+VCInadcm9XkXWZtV+5UDoOmco76A/&#10;TahoLXbgujoQKhwHNgpf6uhAqAQ+V4F6wX35+A27rZtTmbheedf5AQcm2LGFdOGFZVMQtYWfaKIU&#10;M4IqRiPmi1+8CG2wY606Sr82rUOvzeFazl1ayz+c3WXYoeik9zeuvUmkEEJIyIt+dPFhZIFsE+VE&#10;/+2nwiiEkDD5/G6/eMUmleKKy/dbZY5jcQQllfbxxr4Zk3YlGLs6Kzz07eXceeYdeadOFilHRoze&#10;+ZWiXSGaOEo+x75XpyayGi0HDnFu/J1mwbTTVbswSabFpIvBj3f9Y1L8oZBKDPuaZWRuLvpjWa5Z&#10;s8YxX8IK6B4sZFk7Wsbev/bp/fWHyTatzaL3rX3XZeFQA4nfuqqYVELXZUh3SyVO876j+9or081B&#10;5XYtco5WsY2q9SsHgg4ns9JWRLXZgevqQKh8HMQKf9bFgSDO7w3SAgBjnLa/q3yzGY94NE/RhxeW&#10;piBiHk2UIn00YtVjoGiCHcVkLFbTUdKB7pwWS97zMcaYSry7b+uVkLs+zQzG3eCKnt7jptRxx3eK&#10;SvLvo+6w7AMfU3G73LW77xetpHhV5ThySyIoeS98LRU77/pOYYzTDnSTN5l2n4sx5j2fa6kz4lIe&#10;7QrRzSHGeacHNXJc+YlPu2A+3XT9UpikIGytk0q/43kYY/6HZfZKfQNyi59Y46TU83A63YPZGPNj&#10;r64e88/AiZvvJSSfG+4w7OyPT4fHdGjZqv2g1feSq5nS6iaVe2OcgfmsJzyJ29E2k3AC8K8dCHRH&#10;Qm124Lo6EGiOg/CSCcMSHwgS1iD4DhDUC3l1dfnM1FQBQmVOt3Dz89ny8gwT506N/P7nueVTVFRc&#10;cnoa37K3EKHSFESEUOUoRVE04rvezQ8Wd6bQMjVNiBSr+HObXynY8XVxxmLNOhLERcWhZsNNmQgh&#10;RGp3Gj8DFT4KqtyO1Ort2WnBurMhCxQfnPvUZtQJ7Wo+DIibikoIZX19NRIhJCsrw1TX0mIihEgZ&#10;GbZQKBSzQnpVxlHSLZh+uiqHSd6J/i5AGjV8JyFkZNi4sLAQIQWEEC7k8Zmycky6BxkIMQ17LDrY&#10;AyHEe72k0/fBB9o/WN7659An9x32tfde3+H9ZucqT+FJOqkStpN4G9H7xQOh0laszQ5cVwcCzXGA&#10;Ch/RNKzxgUAHvgME9YLd2sWx8Nmd53mlD/GeL22p280v9vvRUW6zH6n3mr7h2MNPT5e0ZKGi78+L&#10;UhCL/lP+oi9RNOKq13Hfvn379u1b1MfXz46OMax6d2aocBRz09IKRP8rCnasXUcqSlRmerboPYr7&#10;+tjagNe5JFF8ihpnZeUWvX016u7lkXb13I2zlyLaD+mlUc3hJkwQNxWVEKS4CwuqWCGxcZS0C6ad&#10;LoYyRzEnLbXoWsTah0kydE0MZBLj40QFUxD3LamxkaEM3YOlRVAYf+x/N+0WTDJN/BqrZG6tLm9q&#10;3SQ1MqKaS8glnVQJ29VgG9H65QOhDo6EujoQaI6DV4iogwOBFtQqUC9IncHTvRgnZkw/FpIpRAjl&#10;R12Y53Mg0314H53EqsILxREbjVjVa+iCHWvTEaNJt27m7w5tuP2jUJgTvHvR3IAPAmM9raw3916l&#10;U/lxN/3Ofiz+0KLk7t0j59xC/zj3Id1Uq1upqnMcJVSTFSJZbGbOz6Qc7jeaBTNop6uuwiTl23dz&#10;+XHe/1G6EAlizxwJku/UvTmb9sHiV+Te27APj5/bSZHU1tfO/haXRyXFJaro6ldzXaSkkyphO7HN&#10;cuJD3kemVXv5f10fCLXZgevqQKA5DgoZunVwINCCWgXqCafrpvNbnT75ttbVMjRsrG09Osho8dm9&#10;njrsqsMLxREbjVjVa+iCHWvTEbP5vIAdbYKnNddUa9IvUHdZwNL2ZiNXzDUM8jJVN/HYLevepeQv&#10;R3lX794oMr/LEPfqL3uqJsdRQjVYIZZ9ly7CI91MRkZ70SyYdrrqKkyS1PZau8bq5iBr6+bmLefG&#10;D9y2uL08/YMi1Be/NW/dFw43JBGpOWjh5PyNnZ0GXbNYOadDNRtL0kmVsJ24ZrxX63o6+1zIrn7N&#10;6/hAqM0OXFcHQuXjwIVhVAcHAi3IWgT1i8r6Fh6dwlfSN2uqKfunB1MfCl/McxjJ2/1hm2t1FfA/&#10;SJARGxqbp9rMQr/MaRHaB6Vf2pHh8xT3HvxHvvqmCMGBUErCrEW4tgLUL4aKvqWd/p8eRf2goh+d&#10;vXfj4GmFoZfbQqGiw1Q1sq30jRDtg9KOin+Y6jJR0kKF4ECoMahVAPwuOOvjtfPhlssPzPrFWx0A&#10;qccw6D9n/J8ehLSqkwMBvgMEAADwx0j4HeDf9H0wAACA/yaoVQAAAKQd1CoA6tnvDWMqImHWUt1G&#10;MlVUL2v614DAql8CtQr8OcXhQHUfzFTfyUxIELp7cGvHYm2mXchCqN7CmIpImMkkaXSTFK/p30aq&#10;AquKFe34yX96HJKCy5PAH1QUDsS2mnTsEr+6GxDUCPex38rT1m4zBkgyijrI78l9eyeIctm3tqcq&#10;gRAi1S0VisOYpl2JHqPxcsWAkWO22j2c3+z10UNZ3v8+8c1Z1HLq0U9eK2wSj6+52WLB3V8KYype&#10;kQpZSwe60V5CLWGzIsKsqDdfCYuWJkpStKZ/lax7c3uOuO246UbsSAc1Bi/usm//4f/4NH57ZECt&#10;7jVUd/6S4KoiUKtAfRGfzCR5MJP0JTOJFIZ+CFdvM723e5m7KNAmNNVBGFM10ylh1pKk0U1IELJ7&#10;xGTWkTfrW7P/yJqWC3Cat7wrdaP8OIkH62nCkZzT7+zfc/pNqrL9wC4y1x5q+K7pm1+un3+0Iyuv&#10;cH74lb2Hr35IoNSsu46a+I+NCu1DNSMtgVXF6Hb8X+gO8qtAA1NlMpOkwUzSmMwkWruMjyHxOHR3&#10;L0crSwf3sTue/hTSJzT9chhT9dMpYdaSpNFNf3pNyyeZFQRUGqd85XAk49zzEzsNO5lp0aGt2pvF&#10;I+f6B4Vmlw+CUv1Bs8K5t2b1mHZHplX37g7kLZ+uk86m0T1UU1IRWFWMdsf/he4gvwo0OFWGA0kW&#10;zFRAn7AjDclM/Nf/62TtPvf0m6io4IvL3XU1uvlFcX9LGJMk01lN1pKk0U0FVydb6uvp6Wkps1gq&#10;2np6ega202/m1vea4rIBTrTjrBSOFB+5pT2n045YCmOMBaGrW8k7rPxUrh/6vSJhj7uy9bhT7xML&#10;MJXw7u7z6Byq8kOSDruENARWFaMLrkr4he4gvwo0PJKm/lQRzCQuYUcKkpmYjgvvhiwU/dtk0ZYP&#10;V9qcvZ7c/neEMdVsOn8puontujDw5mRK8GFz/xXMtWenWzKZqgYKOh71u6YIlQlwoh1npXAk9egl&#10;seqWNqKMJIZxc+tGlyr0Q9sR2dhzxYpH02a20R+rZuPa3XPmkvY0D0k45FLSEFhVjG7H/4XuIL8K&#10;NDySp/6ID2aS3mQmYeb7wL2BwUWRRISCgjwSCtDvCGOqaq1q3UxMO1JJ19zSysrcgMOSUTUwt7Ky&#10;NNORr+81LVqQKMBJ3PpUCEdiKKsoZKenFf3Fws1Iz8Pl+xHXkbyFt9/T70nhQbvGNv2ycfD0U+l0&#10;D9WQNARWFaPb8X+pO8ivAg1Nw05mIhnfr62etOhYZCFCwrQnfqc+W7u76Sj+hjCmIr+atVSTdgz1&#10;5l272Kox/syaSjbO8uFI7Bb9emvf27Xl6U9KkHh3/e57uRXXmbYjfsg6d7Nuq58XGrbpNbh3Cw0G&#10;SVKVHyKQxFFVItIQWFXyUpod/xe6q9/8KoTgfBWoB4Lo05Pb6jfSMDJv7vzPwqVDmhqPv5lHc77K&#10;Snf01QKMMc471le51epQAcaY/25xC+1hFwowxtywU9PdTDWUlZQbGbUds+9dDsZlX4TzAvooOW+I&#10;xFgQGzC0mRKLM/BkCM2CMc77dGS8s5GqMqdxiwF9HDjuezDGOO/T0ckdmqgpK3F0bHsvvBBNd46B&#10;HhV/waeVlpqRnb2ploaV94GQAowx5oUeHGyq1tjCtom6ZstZ15JKvqQXhG7o6LTgBRdjjHH28w19&#10;HO0cHTpMOBUlqIvpLHO+SrJm9O2kY00x78ks8+ITIOLHyX0805SlXzLqnHd7hjnoqCipGrQdNdBB&#10;vs268HL9iOko8/nWIQ56qiqcRtqmnaafjuBhuocw984kA7luB9IlXQOM80IOj22tLSevbmCgrSTL&#10;sfxn09M0StxWLDtOmp0bY9rDQOKhVNzxk36pO+6XE1M7NlVT4WgYtRm551UmxlTqvRW9bHTVOFpm&#10;3ebP66vXecd30d5QYROVkrAGVapVgrC1bWUZDAZTwV10jhtnn/HUYDEYDLbprMeSH7xVyA49t2rb&#10;zcy66AoA6VGQFBb8PvRHTrnLBvjpMR/efYrPkfhagr+B9K0p77mvtdn0h6J3eO7nGycfRBdVpaiN&#10;Lpyeh9PqdGmp/sPGnBVTzMUSZMZ/fvcmOCK5oE7H8tcot4nKkrBWVT5vjDFFURSF8l/fe5A1xVuV&#10;9/Le03Q+RSFCKKyL343lnBzlNPRqG78J0+ugMwCkh6yWWXOtig/+lWFM1ZGqNa0cjkSkB60YuPLV&#10;hqX9DPOebt8T2W5hpxr/LKqqBdY0qkrkvxRYVUGd5FfRn69iqBsZKuW+uP+MiwQh958kkgbGekyE&#10;EKLizvgOGTxhX7AAIVT4csfoQZ5LLiUJEUIo8+2h6X1d7O1adxm55oboNKsw+dG28T2d7W1tHTsM&#10;mH30Qw6iYk8v2/0iDwtCDk2Y6h8SdmLWEM/F+w7O7eXcdsDWN4W8yMAlnp1a2to0b9lp8OLzkXDj&#10;LABA1SqHI7FdVl7Y45FzaevK9SeibFfdCBhtWJf3ymAY9J8z3rHmv97+76qzILdyH7QEX9a0ZjH0&#10;/vHuKMc0m/20IGqjC5vV3NPTlsVsOuNRXvBSOxZDd+x1Lsa44JyXKslqsy5CgAUxB3trkkwNhwEj&#10;eltzSFkb38d5OP30EE2GfLMuoyeN7WurSjKbTLmTHXFwhLU6iUg1s3ZDtr964mvBJNgybJaMrFLn&#10;nVHvV7aUIzm2fcdNHOqsyySUehxMalDfnAAAACivYg0SQ8x1gIRqWxdLIvrRvbd3HwYL9dq6GFX5&#10;dwkVfmLfjVTlXptvnTty4eqK9ij06KG7eRnx3zIwW1nP3GXI8hM3bt0ImGIt03TM9llOLMRynBl4&#10;yqc5EyGEhU2m3v2Z9S1wtJGh546rN+9c3u87vF8ncw7B/RbznfbXIAAAAP5TxF2zzjBydTbAn25t&#10;DHxRoOzk2oJF16ioJiLEj4n+RmF+8O4hXbp0HRsQgYXpkeHJ+oNnjLbGwf6+3m52LbpMWHvmYxbd&#10;CBq1bN9Sia2iIk8yM98FLO1n3djUefD6x5kYCSGwGAAAQBX3rmXZuzpxdp26EoRl3No5yycVPUwS&#10;BMKFhYUYIcTLzS26DJ9UVFQgSbL5gCmjzRnCvAxvpNzEUZOl33v9jTcTw988uv/g9tlTN3ZOWena&#10;63jnCgsi5BUUCYQQoiL3zpx1LKzl7JNnJrbP3+7i4cdkwm01AAAAiP8tMCHv3M5BFguFTCsXV43i&#10;H06T6lpqDJzx9GzA3bvHlux5xBN98GHbd+mgjZJfP/gsUMQfDs0ZM3zpzQzy6WwbdX2nmXcYzT36&#10;dWuuTiK2rAyJmCwWgxAmfn7w5HOKEKHS32jjjIxMIUIkm10QcnTnpVgK8wsL4TtA0FD83uBBqchW&#10;hHDFmoDsxRordwJLdG2F/sQgriB0dUsWYjbxecjjBy+1YzGbznjEoxIvTLBUJAlEyDfpPb5fM6bo&#10;2gpMJd1Y0F5HhkAIETJ67v97nIExlXp/ZRcDOZJACBEsNfvx/0YLMBaEbu3IIQlEqnqdeuhrwWQY&#10;T70nuuSeH+rXR49NIILBsR85qgOHVO55CC6uaMh4j2aYGU+4yeW9nG+rO/JSXf7uhEq4v23juRgJ&#10;fnFKJfl5cDz8arkc/uddg1o5FHOaej4TY5z5Yruno56qciPjdhOPfeFijDE/ZJuHuUOPrg4OXkej&#10;im4durSd26YvEv8mtpLi2cOYSg4c3UReScvYfe0Hvrh21TWr2SrW0zpKSvLNXddKt0IN8GMuLe5j&#10;raHIaayrrSyv1txr58uM3zS+av3a/l8XKtYg8c1qfN8Kfnr0x4/R6ZX3dn56zMd3wZGpZX8xLMiO&#10;//zuzYfIFG7ZdlEfgiv+klCkIPHLx/D/6o/l/nNK7qCQG/fhTWR6Xf5dUnKf9WpRSXvclNz21HI5&#10;GQF9VR2mn7kdFBQUFBR09/0PPs4JmtxMr+eO9xl532/6ttZuu/YTH/OezbFxWvVZwHsxz9ZxaTAf&#10;U/GH+rWadrfmt+0uVXpHa27QJCP9sdfF/Di1qF11zYpRmZEvX0VlV7mK9baOkpJ8c9e1svcVl1Dm&#10;3RlWHMsRB9+kCjDG3NhLPvYq+sPOpfyZv8t/bf+vCxLWoNqcEGKqGtvQ/uaPqWpU6QmGUuUfwDFV&#10;TcT9aFBW29xGuxZjAtKvIWYt0iQPcq/9luBBsbMnCDk4W5JsxZDaZSvWW7giFXli3j5+N+eki5fC&#10;+HrOw6aMdtZmiFnx8gGI/dXult3c1qjmiZmVFiL/9djspZd/lNzzj9lk8PoVVvd8K8YILqt4/r1a&#10;vyN7sRZZibT7fy36gaxF0MA0zKxFmuTB3xI8WNXskXqSZSvq1Spbsf7CFam0jzcPzBy/PdGqq0fT&#10;uJ39ui1+kke/4hUDEAOp0s2ti2qxFWkWQmjY9fL08vLy8vbqY57x+E6cvL4aQRMjKOHKlVHX2Yu8&#10;WmQl0u7/tekHshZBg9MwsxZpMhbD3/2G4MGqMxMly1bEtcpW5NZbjCTvha8lx8NPdBNS7pPZ5tre&#10;53IkzEQss7lrsRVpZ6N4C4cf6Gtg4nkiVlD+677iGMGafwdY19mL0d9qnJVIF7lYmwhHyFoEDVDD&#10;zFqkyVi8mdOp7oMHfykzUdJ2tNmKMkzF+ouRZOjZNBdFG8lYWZjkPY9KQv0kykQs7aI2W1HsrAnT&#10;7vgOXpI0MvC2lyEDIQlDQKpR19mL3Kj4mmYl0u//Nc9chKxF0PA0zKxFuoxFoUbdBw/+WmaipO3o&#10;shUV6zVGEmdnZoqqBJX8M51UUVVKljQTsVhttqKYWSsM3Tt85AXTjaeWti06s0IfI1hDdZ29WIus&#10;RNr9v1b9QNYiaGgaZtYibfJgk451HjxYJ5mJkrYrl61Yv+GKVOLl7bvfZFL5X8+s8Y926eehKmEm&#10;IlG8uQvJmm9F2tmgUq7PGrwyfczx/UNL7i8nLkawmGQRjHWdvViLrES6yMXa9ANZi6ABaqBZi7TJ&#10;g3UfPFh1ZqJk2Yq4dtmK9RauyHvha6XhPLCfjbYKR8uq1+Kr8QLJMxFLNve/OTXfijQLuf5liyub&#10;lONoaqg1aqSqqqraSHfEuTyaGMGyvxyQPIKxLrMXIwW1yUqk3f9r0U89Zi0Sona1rnMA/Odxk8PD&#10;E4UaTc10Sr/bF2TEhsbmqTaz0K/i+/6/B90q1vE6Fr6cZz8gdX3koR6yv97Zn5F2ZPg8xb0HJUy2&#10;orK+hUen8JX0zZpq/rWrXAOFL+Y5jOTt/rDNtUKEFUEQktQguLYCgF9ElzzYwCIWpSpcUUrVNILx&#10;P5S9WCdZi1CrAABSgKHtMmxMrvHf+47EMOg/Z/yfHoR0qpOsRfgOEAAAwB8j4XeADeG7dAAAAA0b&#10;1CoAAADSDmoVAL9B3QU5QTAVAAhqFfiTCh/PNDeZeItX+GpBc71Rl7l12LUw8cH2TYGxEtwWR5i8&#10;t6tq170S9CkI3T24tWOxNtMuZCGEUNbLHV4t9RupqJm4TjoexkMIIcGn7T2c+s+e7OHsHRBNIYRQ&#10;4Zv1Q3wupVV5/4QSxdOCkDDl/BhrI7vOvSYcCK9cF4raVdfsj69PlatY+alXC5objr1elzsDaAj+&#10;3qtuQAOAhUJKiBHbatKxS3wJbmwgOe5jv5Wnrd1mDJBkFMX3hKlG7ts7QZTLvrU9VQmEEKluqYBQ&#10;7p2FwzbmTLsSPUbj5YoBI8dstXs4v9nro4eyvP994puzqOXUo5+8VtgkHl9zs8WCu+ZV3j+hzIBE&#10;04IQ/+Ode4Vep6MPdKO9Erq4XTXNigizot58JSxamhRnMdTb+lS1inRPURRc7gUqgloF6svfnl/1&#10;m4KcGlowVcVAI5WqtjxNezmEEOIn3Nk+5+LbNHnzXhOn97dUqHL3Af8J8B0gqBd/f37VbwlyamjB&#10;VHSBRlVteZr2CCGcGrh6a4xh+87m6SdH91vyuLDq3Qf8J8DnKlAvcKFG+6WHBo130yGR0CnzptXF&#10;sFRhR5p2ArsphzZN0SXTBZcOrm26bO+8DjKF5qHHBnwK4wsVz2w+Kjfu3ubJxiRCXU3SXb123pjr&#10;r4cwZTfVf+OkxqTQPS+o2Zl3SfKudhYaDEXDlm3NObGRlRYsMDu/57Kh7/tdM40ZyKt5fkiHVwhR&#10;sSe2B2r7vj7qa8pAaHDzQvseWwPndhipUTQy4bd0gbGxw8C1Ex2ZIcfmTuk3gv3iQtucPEJBQUH0&#10;tk3Iy8vx8/MoUn/M7s2pq1ZtYLnt2+H+dH73xjMuy58c29EvBBv3XrZzQUdNUpJpIVXN21hrseWU&#10;7Dq2MoxPEdeubDMjRiRNf+1DpjlMupyN+dnJ6UTfJieZZKMB+19tUqv79RH+PL/nX/nJ9wOWtGAi&#10;obupyb/5hVWtIl17hBBitfEN2DJFl0Td+Q9NAl4nCNsKaDrxkDjHETQAUKtAvfj786tosqp+Pcip&#10;gQVT0QUaIaGG2KHTBiC9RISKvoEaiRBCcvJyZCGPixmmkq0/aLjgDxNQH/7+/KrfEuTU0IKpaAKN&#10;XlQ1dNoAJIQQIsu/MUm++4AGC2oVqA9/f37VbwlyamjBVDSBRtwqh0SYuTdsAAAgAElEQVQTgES3&#10;Netk9wF/N/gOENQHpv24JSMeznHR36+po2vdo3tPg2NRUTwkV7Ne2A4LT/hlTV3aTmccj6lm3W/9&#10;yeUuMuglXVOWfZcuwindTJKOPqZZMNtj/rFNyRPGWallypp0bmUul48Qkmmz9NSWnKk+9poplKKx&#10;60j/E7OtyxwfSj1W7PL8Z6KT2X5DdsI3ltv6f2dZM0nktXbNzb6DrIN05X8mNRruv7t98WXj1Be/&#10;NW/d1242JBHSHLRw8pVpnZ2wisPKQ2Uuu5N0Wn6xXVN5hBBimI/Yuun3rg9iNp8XsOPn5GnNNVNJ&#10;VYseywKWdrBPr2Loldu7oLArlbZmlesF/hvg3rUA1EA9BDnVq4a2PuDvI+G9a6FWAQAA+GPgPusA&#10;AAAaCKhVAAAApB3UKgAAANIOahUAAABpB7UKAACAtKuiVnF/xoR+CvuWRROIU5iZ9C3+2888uM0J&#10;AACA34+2VvEiz85xM9Fo3MTKxsJQQ9dx1L73ZW84Lfi8qauJZe/Nb/Mqv7Tw4QxTtoz1/JeFVPg6&#10;Zzm29shL9RGa9tsWVro+Eg6CqdD9QFrR/yM3tpNjynfdm4yo6E2ucszy2M2mPyiI29ZRXvRfFovN&#10;llPWbOY69kBwbh2vhTQQvFncXKXnoQwkTN7bVUHRYdGzkt2H+ry6NafPESpqa0eOle/zslMteL/M&#10;Qa3L7pKWUQf7mAw6WXyLbV7Yyelu5locJU5jq+7zL8YKEBKTIEjbsnbDTBc/zLhfHWZh1NlZbqYa&#10;Khxtc/cZ/4aLD/ktGeavjLPWwyxSGLKxo6bj8o/i4x3/7Eavauzgr1P5vhXCtOszenjvi1FrM3xR&#10;b1PqU+CBU0en/SNj8HZvNw5CCCHB10fhmhMO79zUVbNypcNYSIlS1AgV2x4jRvxsaVgft8b4bQsr&#10;XR+JGlMURQmFJR83hRRVFOOHsZCiUGNXT49mxb/yJzWcGjPx+zKPCwsSXt24dXjqGL2WL5e3aGi3&#10;FClN18OUIO/91qn/6/F4TVsFhBBGmKKEmGE8yLPtyo3/Pl/Vpn3RJBW+Pnk23nXePwghhLKC900a&#10;PPNKctdBoiep0G1jfR7bHXp+uYdG7KnJ/cZMMLS7McmQJkFQTEvaP9R+ZZj6Eg6z761JdEGHVKTf&#10;uEm3TQ++vtZd5snCXoMn7LK/O9uU/vaIZbIKazdOSWbzFu1sFuG+XT9xzdMsY9eqjo0/uNHpsyTB&#10;X6vS4UrFHF1/NAJZzzwfdHjVvPlrjgX5T7A3bZwVGVWIEKKSHu+Zs+T05/hHO6fP2P00RfSuLMx4&#10;6Tepu5Nj2+7jd77JKt51hby8rKzsAr4QISTMfL1vcg8nO0e3UZvPH1nkOWTm8a+UqLsZAzo4tnBw&#10;7TutpLsyeJGBSzw7tbS1ad6y0+DF5yMLEULC5Efbxvd0tre1dewwYPbRDzkVFka7LGHChUWeQ+b4&#10;Xz8yq6+zvUP7wcuuxAnELEDM+iAJxls1htmgDfsPFtu/1tOMUe7xwycuHp5gwRDERcXUIIn8b8Rq&#10;0a97wZ4p/3tW7qM5qTtgmHv2ldOPiz8dc5+cuJDdbXhfLYR492Y69w1QGT7UjlXcvCAhX9Pbd0Ev&#10;E3mmkuWgMR6NPr8JKSxKEOzb293Nzc3Nza1TCx2mmJZ1P0xSwmEiRDtMTBl2XbpxUW8jGXZjFw9H&#10;xeiwaMn2gxqPU8LZpB8mQgihvOf/m3LeYlhXFclj7Ot5o4sfO/hr4bJyjvdTJJimMx/zcCW5Txa0&#10;kCdYjVsNHDnISZdFKtgveJyDqYTj/2iRhJxxR+/h3cyVSYJgms99zhN8WdOaRaoNu1CAqYQTA7VJ&#10;Qr5J56HDu5mrybJFLei7K4P/YWVLOZJj23fcxKHOukxCqcfBJCr99BBNhnyzLqMnje1rq0oym0y5&#10;k4dLFyZmWYIva1qzCFlFLdPOXkM7G8sSpLrn2UzaBYhZH3GrX0rwZU1rFpLx2JtS9P+IdW1YiO22&#10;JwkLIjc4sxCzae+5S4st33o1WkDFbHFllzy+ePaIttoseavpt9MrT/7fjv9qgbVCtwPpmEra46bo&#10;vD44aIalSosFT3Mx5n9a6aDY8zDGGOdcHqWnP+ZqLsYY49yrYwyaTrlbgDHGgoTwiAxKELbWSaXf&#10;8bxKvec9m2fL6bgtSkAl+XVRaNrpH3cHSwt7tzHbn6RQYlrWdpiZvz5MjKsYJpX28drh1UPtDdss&#10;fZJb7WzWbpwSzqbYYWY/nONg53Mn8ZyXpv3SYL64Uf7RjV7tngCkRMUaJEbFz1XCnMzsQkwoqqhU&#10;/oIk49LWvR/5ljPPPzzjf/rBlfnNC9/v3nAmJe3ayespDIcFl28fP3r15uoOlW6oKUy9evxaMsNx&#10;4eVbx45evb26PbuK7sq+kNT33HH15p3L+32H9+tkziG432K+8zPiv2VgtrKeucuQ5Sdu3LoRMKXs&#10;DUbFLKuoKFO2s67fOnEscEU3BZwVGZ6AaRYgFLc+Yla/TP/0f2KWPiqIvLxxZbFV268Xf3oqfnz1&#10;5qPPkmUMrEwUUYO/aoVQ7Lh816jCPVNWl/szW9F9RH+5m2eCchBCmTdO3uAMHOEqixBCjMamTTli&#10;rgTifT02bvhhxZlrx5owShIRz1w5tdQlfkO/EfujKdqWf3CYZYIbKw9T8OVGwNnbb5IZ8oUZmZLu&#10;BzUcp4SzKWaYGUELfe533La6M0fC0dVylL+20aveE8Bfp+KOQCqpqcoSwtSk5OLNKvz59PTJB1E5&#10;QkHsl4hcpNSidQtZhJCMpZO9BpEf8SU86XsSn1Ays27KRIjUtrHSrlT/kn8k8wllM0sTBkKklrWl&#10;DgMhJIij7a7cYJiZ7wKW9rNubOo8eP3jTIyEGDOMBs8YbY2D/X293exadJmw9szHrGqXVYRQMDRp&#10;zEBIhsNRIJBQICBoFiAQsz5iVj+qzMLZbBZCmKKooncYgVCIEMFkFddLdrs172LjisQ8W+0sU+7x&#10;2KgvL8/OsPxxdpbX4vv1cUXKH6bScfmukYV+U1Y/zy/9nlXWefhA9aDTNzKEP6+eum/kOcy+6i9u&#10;hBkvNg1w940dePL84tYKRYmItzcMcjAxad5n0ZbxBo/PXk8S0rWU0mEitrPvv9cffrg7ndw/ecVt&#10;yfeDuhinBMO8+uXK/Gm37WcO1UoIj0jJo3iZ3yISsiT+26r+ZpMUP8Xgb1Tpjxb5tp2cFIU/bhy/&#10;nixECCFeyP65o4e6dZp7t1C1EYfABT9TMoQIIZSbnJKDCVV1DWUVJQLnp/7MFiKEBOkZ2RXPtZKc&#10;RioEzkv4/lOIEMqNi/8pFD1K112Z11GRe2fOOhZmOOnks8jvNyYaMRCTyUSkfu/1N968uXtq+5Lx&#10;XXVSH+ycsvJqfjXLKkIwmEwSIYRIUTQf7QJIMetD0q++Wmn3DE4jVRYh/BFXdJUZlZKchgk5FZWS&#10;zAS2sra+QRH9xqoVHjc0MW/Ve6CrDoNKCPuS/l84qlQ6rtg5kuc3ZWNw6RVvzBZDhxg/PHMt/NLp&#10;5zbeXmZVff4RJlyd6d57n9z8G7fWuGmRSEwiIkXXUgqHmfnq6Br/F6KLQNlN2rcxSP8WT3Ot7e8a&#10;p2TD5Me++ZydcXWme7t27TovvJX59fAI99lXsuttlJLOJl/MngD+VpX+fiENhi+f6f98VcDQ1lHd&#10;Oxhxg2/e/MhV6TDDp6O8vl6v1kuf3N84bUvjSWYxB9bdzlN2HdKvmW5BRxv2o0fb5u7V81K8sfZK&#10;uhCpl+9Sp2svZ8UHj9YOn5HXlbyz63KmEGkhUr8rXXdlXoczMjKFCJFsdkHI0Z2XYilsVljIfTrb&#10;ocO2NJf5fsu792N8Dbr1tUBWhqxmWWLQLgDpdqJdHzHjbVKmP2UnFzu5q8/9xnozRnfUznnufySa&#10;UujQ1rG4JlFfzy2cHFJSoZgWnqv6lHucyol8eDmCkrFr50xzjWVDpNJpxa6Rt7vtCCN6FD/EMPXy&#10;stl12Dc1qu3Yw3pVTIMgdPvQUZebbrpx4B99Ii8vjyCYMvKM79dWT0pGzS9MbMoUJQj236MjpGsp&#10;w8iJD4ks1LFtqlbt94F1PEx5+mHKJr444HtKue3lqWbM9Gcnr8Va9W2jgpDkw/yVcUo8m10Xzk5Y&#10;IXoNN9DbcE3T2y9XNGfWZJj1stH1WDErK0/xf+OoargqncSiUp/tGt/ZQkuBxZJTN20/uuS0JC/i&#10;1BRnXTmSQIiQ0XGdfTFOgDHG2a+29TGWJRDB0nQe809zVsVrKzDmRZya7KyvJKOo7zp57gBDBtNq&#10;/kueuO5K8EP9+uixCUQwOPYjR3XgkMo9DyXxU++v7GIgRxIIIYKlZj/+32gBLrsw2mWVG03B1dHa&#10;JMth+ccCugVQ9OsjfvXLyAs5NNKuEUt0iopgqdmN8v9cgHHRtRUVsDvv+h61xbX4G0KCIJlsBfWm&#10;7cYe/CD2nPrfq8Jp9g2RJXOXeXe6BVtGdJodY4wxlRzQT5WpM/JSdsVOyp5m596falzubZHgDD6T&#10;h6n4Cz6ttNSM7OxNtTSsvA+EFIhryb0zyUCu24Hy17FUP8zMXx8mxnTDxJhKujG/nY66sZ2DmZam&#10;lff+jwUYVzPMXxlntbMpZpglCspcW1HL2SxpWtcbvbqxA6lBV4Pom0nUrgx+Rtyn4I/R6eWv/hFk&#10;xoV+SaB/j+V/ODJvxrzlR15mYoxzL47QIllt1xfvtvTdlShI/PIxPLniXibIjv/87s2HyBRujZYl&#10;+QLEr08148UYc9OiP7559fpjVGql0YH6UZAUFvw+9EdONVd+pfoPG3O28vVl9YZ2mNzk8OD3oT9y&#10;Sx+UymFWJpXDlHDs4A+SsAbVS9aiMG5fzxaTb+Zr27u10kh6ee99ps2ypy+W2f2OnzvU57LAX42K&#10;P7/1psHE8Y6Kf3okVYJhgoZNunKBhSnPDm3ef/3DtyyhQmOrzqNnTupswK7+ZVK/LAAAAL9CumoV&#10;AAAAUBlk2AMAAGggoFYBAACQdlCrAAAASLvK91kXk7QkLkon50vg6u23JAuGKQmDquEgJQ+RqtfQ&#10;rOrVZHIauvyzno1Y5XYrebddP/70qAAAf4fKl3KLS1qifXnOyVFOQ6+28ZswXZKF1SgMqnavw5ii&#10;KEGNl/Bb1GxyGjwsxLqjL77a4FLy42eWvMofHREA4K8h5jtAmqSlyrFRVOzpZbtf5GFByKEJU/1D&#10;BTULg6ouC0psiFTm20PT+7rY27XuMnLNjbgqAn5oh1NE8HH/xMFeq09dWjO0k6O9yz/Lrn39cHRG&#10;Lyd7R7fRO56lCxEVd8Z3yOAJ+4IFCKHClztGD/Jcckl060uaAVQ3OSFhJ2YN8Vy87+DcXs5tB2x9&#10;UyhxMFeDQrDkVTglVBTYiAoPmLXg4Lk9c8aOW3IukkLCn6+OLp86ctioaatPvRfdeRHlh1/ZMm/C&#10;iGFjZ60/FyL6kCpIfH5kxdRRw0b5/O9M8UMJjw8smTRi6Khpq068/U/cTRGA/5pyPw4Wl7REExuV&#10;HXFwhLU6iUg1s3ZDtr8vkDwMqvosKHEhUoKYg701SaaGw4ARva05pKyN7+Oyv5Qvcysl2myqkobc&#10;m+P1GARb0djFa3RPC0WCkFNUNXQZNMRVj0WwbBe9wfzgpXYshu7Y61yMccE5L1WS1WZdhIB+ANVO&#10;zqsnvhZMgi3DZsnIKnXeGfVe0mCuhiPv9CCOwZjAuIQiiWm5Aox5T2aZKag6eK/z23XsaXr67ek2&#10;ug4j/3cw4MCKIdY6LZc+z8M5Nyc0Mey25OC/J/fM7thYx/NMKpV2daKpmrXnygMBfvPc9bR7HYwp&#10;TAwc1UTN1nvVgSN7FvRuqtZi7v1Kt+oBAEijijVIfDO6WlUOw2jy3byojc4skuMwesOJO8EhL4KC&#10;noYm8TDOPNxTpjhdkEqPeH739pvYlIhngUs6q5Ms20Vv+CkHussTLMeVIXyMqdgdneRFtSr9xABV&#10;kmXl+7wAY8x9t8SORSj3OpRcOgz61/EEn1e3ZJGcfgGpGFOx2zvKMrRGXi5zf6SyAY90wylpyL05&#10;Xo9BqnueycQ4/WB3GYJhNOlOAeZ/WunAIlQGnxFXq2gHkFvt5PBe+FowEdNy1qNsXmZmHt3YuPSd&#10;NBh5pwepMFiy8sU4nbfFCDDvySxT5R4HUzHGmPqx14PTavm7tIyMjIyMlLvTzbW8zmUl7HFXth53&#10;6n1iAaYS3t19Hp2VdKA7p8WS93yMMaYS7+7beiU0fJOrsvP6cNGttAqezrbg9PZP+YMrCwCQlIS1&#10;Ssyth9jt1rw45q1WfA9WJU15lWYzRh8be9Df1/vwPIaycftRa/wcLcrdwVyUNrUu8PX3PILFQhhp&#10;VwiDQto2VtrkI0SfBRUS8SUKIU1RX2Jeh/gx0d8ozA/ePaTLMQKnR2BhemR4AtWLJjmPbjgVmjC0&#10;jYwUECqUl2MhUq+JCQuRSkqK/2/vvOOaSNoA/O6m0CE0QSnSpKOi2ECxYT27nti7nuVs2Hs5u5/9&#10;FKwg9l5PxbOXs/eCCEhTmkBAiBDY3fn+CCWQCQmenojz/OUv094ZYt7s7mQeClim7J3FwhVVEkCK&#10;lb+qxQEAoI0aNG+gJ9QEIWQrxsazUauTHxnKauRfbza30pB7KR+ANjCvoQsAwLyLiPn8+nGXOjuK&#10;SnUapInN+i5adGP85CZWI4w9fDv2nTyvSVx0HNQa5MgHAKDNW42aBNLL5xKM3D1ryt4FmnU8nblL&#10;794zYEpO1iIQqgjK/jML9c2trKvLP82y6rLy/MPREQ9vXL128ciB85vGLfbtvLd1SXmhDKrBlP2H&#10;Rzf/vKFpu8AyMihNWiaDMilyQUV+TBVzUJ0udEHVlHNBKWkHtK6uDk3TdXqOG+bM4yTi/qBv71UN&#10;JyHAhlO2Es0rfoni8XilvL40RQHKz89HACDNySncB4kPQKBqcWRDaOvoynuzysRGYzvpoa3kL1R1&#10;oGjZwtMG+rqaPgEPzv1mTgNAvjhZzDcxozmD/oG3xwd9uH/1woE1C/0nmp1vqMdmZnziQJsGyHuw&#10;Z124fSORbnZkWh6ABgBwaakZrK6+AV7TTCAQfkSU7K1g3x6dPXZ0Mb9vuBQ2xcPEqvHkS7w67bp3&#10;qGNCg1BTgwa+QMCjuKRX1269SkkvK4MqKJJBSW+snxZ0Lix05vIzsofetFX7zo10pFdXj1976vKZ&#10;9eMUXFA0vh0I67VtYQ4pD669YnTRs51Thw+af0GsiZuBopuqID+/Ak/caRMzYx4S3z4Sevnynnlb&#10;bkiR8gDo26oWR7ZzpOhDGRtbHr6Tnwi+U+dOte5tnHskQsIxyZfmtnVpseiu5MWKNk4dltzJr9mk&#10;s3+XuqY8mm/XoYPz452rLn7I57Kfbp4zLfQZ59W5Y42r6/44Fy/lJBGHFm17VvuX9tbqWeoJBMKP&#10;QqmbgkpNS6kYbRRiXq9rKaIpoA37Hc1WXwaF1HBBKZFIscnnZzWvoUEBAKVh2WbpTXGp6OX2VuDD&#10;KSTvwihLnqD23McFCEn299SlhM3XxbGIjVvXXEjp9tyPEJt04jdXXZoCStu+y6jutfiyvRXYAFic&#10;U0t+cQ5cn+7C59n+fkVmCVFfzFV1kBzqLbIZe7mMJkV6K8DZeuT5olfz3hyY6Odoqq+nb2TjPXzr&#10;42yEUOaddX3qWxoaiIzMHVtNPBQpRSgvfN/vLR2MDUSmNk2GbLmfiRCSvNw9toW9sb6eqEbtLrNP&#10;vKtKj/oIhKpM2RykhIqdXctmJ0REpTL61k72pkVPHRjxu9fxUhN7pxq6NOQlv4n8ZFTLsVrpax02&#10;K/5tksDaubpO6f6YzPiIuCxtaxdbQ+zNSKXtxLHhsVna1i72xuWeoK4kHLVhxDHh78FSMTxcACoX&#10;R53YcJ0QCARClYWcs04gEAiEyg45Z51AIBAIVQSSqwgEAoFQ2SG5ikAgEAiVHZKrCAQCgVDZIbmK&#10;QCAQCJUdkqu+NfmZyQnxCR8l5ORvAoFA+FL+tWvxP+RLVY3/HYqqR+bV/9rbuXZZ80jyPeOqBHBx&#10;61tq8/l8Pl8gEGrqmzv7TTgQoexNlX9zsrPd6LBv8J7jUoLaG7YPSvmixoVhlbyQeXpYTYsu26OU&#10;iWm4pGsb/ncslgXIvz+rjuXQ05VDAUog/ID8S9fif8qXqhr/OyiD2r8MHvyxQc2i1WLe3oio9tuu&#10;Tf9rX+1nv4JFiKM9594Lm2RPI6n4zYkZ/UaPsWv49yR73FFI6Nv9nRHLsl/ac5mwsh48yh+0fcdw&#10;B2X/OfJuBi4+5O43qScI3cbsOVVgVe4v1wkEgnKU/C/jOfVetW2c/Nm1XOKJOVMOSdsOcn+xbfu1&#10;BH6tTlNXzets+f7QrJnHUrzGB05tpg1c+rnF40OiPUb/Ocvn47El8zZfePUxX8PUud3vS+f3cBBy&#10;KTc2zlt15GF8Nm1Uq/nQ+QsH19EDgMxHOxf8EXwzrsCkTtfJi6Z3qFkqJk58b+vsRbsfZBrV69FK&#10;WvI5UV4rNmrftLlntVu2lp4Nvi3stfHYUApTWRp1cvmizedfpLJGLu3GLJz3q7Mmrls25uCMWaf4&#10;7fvVvLcl+F6GccOhi1aMaiiicR0IOakkK+tTbgEHAGzyza0r1h9+FZ8dM3FS6rR5Y3yq0VziiXmK&#10;q1izEnwR+E/gaegYiEQ8AFGTQb0bz50V854Fex6TeDM4cP+tmDx9J78h4/rWN5JP658jzgTtOvss&#10;kTV2bz90dC8PAwDIiTi7K+Tso/gcQTWPDsPH9nTXw1aTQxoTFrjlyBOxiXcXveL3EPfx/p7NoVej&#10;JXpObYeN8/c0lBuXjdo3Y2tBB5/kk6feFFj6DBw3zMe8VFKVxRCLcj4sX52LjcFNcnzx5ruSmDfT&#10;J9RYua75s91B4j6bf28gZJLu7N2273qURM+5w8jfe3sYAJS7AgQCoZBShy4pcy0y4csaCShNXTPH&#10;1v0GtLbVpGiTvkcyUcGDOR4C2mzAsUyE2PdB7fVovfZB76U4zyHWJajCnahE1aiilfSuvNlwwy1c&#10;5YyzI+0FtK5ju8FDO7sZ0AKnSVdzsN0WPJjjIaC0dEwc2w4c0NpBm+JV770vkcV3UHIcIV4mqWQV&#10;fwLYmLW+2s7Dtp06ffr06eN7145oZN9ixcM8xOIsidLrE2pZjzyfhxEtIjZuV7fq1u1mbT1wKGRF&#10;f3e9mr9dkGCqyQ+ddHigjXmT0WuDdyzpV89YU8NvSzJCOK9jCdK7090MRHYtJgQe3L96oIdp3Zk3&#10;c4rCQmrGIIm5tbClgfPw4OvhGbl3p7uZDzqZSzyRBEIZyuYg5dXUci3mMeHLGglA4L0yikEoM7S7&#10;LiVosOQ1g5g3q3w0aeNf96czMRtaatPGvfalYT2HWJegKnciXrmoqlUps2H6Q1zl9JCuepSg0bI3&#10;DEJM5Mm1yzccvJ/yAlezMFc1XxvNIMSEL28ipLTaBibhOkjLL85VSmSSylax6sPGrPXV0Let7+3t&#10;7e3dyNPB1NStz8a7mUw0zpJYlKtYBdFiNmIiz6wL/PsDixBCbNz6Frot1se8V6wmP/K6FgbN18oO&#10;ApY+mO2h47clGet1lGslvTvdVdQu8D2LEEJ5t6Y4m/c/ml2cq9SNQXKot5HX4pcFstxnPuikhHgi&#10;CYQyqJmr1HUtakAMAFA6Ne2q8wA0RCIdCjiGQcCr1W9QyyVj/j586kH8oX+k1fsN6mIMtLouQdvy&#10;3YlKlItqGReLzIZ5yZjK8fGS93mgY1fLigcADl0nzwSAvL+CcN1WBwDa1MXDggcAtnXcTOmHye/j&#10;PggUOwD2TeHgSmWS3vhV/Dngu4zce2OWMw8AIOv2jBbtRq6q9z8xzpJoJ2tAVy8rWmwOPDufVkaB&#10;S/uufRkdHZeSkV7g2gUw1UooiI6M06/lXIMHACB0re2s9UCJ1zGdA7kjhnmWHnVMaQAADTcXO8md&#10;6GTWtKhIzRgUNocwxBNJIHwZarsWWQAAisfn0wAyEWEhtEWvwR3mXjy3eXLUc9Z2zOC2uhVwCbYb&#10;Wa47UZmqUR3jYpHZEFvZ3PCsLgV5Gek5HGjT2a+vXEvUcautje02EwC4rJTkzwAakCcW53BgY2Ck&#10;L1DswKteceDlySRxq/jTYVC/eX2DoLexWrXKtSRqu5QWLVZ/+2fBCL/5eWOWT15Vv46bzuEubscQ&#10;plrU8QFGhV3wDES6OeHpubIhcrKyC0Cp11E+QvQpM1P2QwM25WMGbWBoUPQO4xJ3D1Urhh5lZ80z&#10;MCCeSALhS1DXtXg9S3kfRp2GdLf4/OjuK3DtM8hHoyIuQc3y3YlKlIvqGRcLzYbYytoWbdrW08y/&#10;uXn2zrArB+cP6dat67QTmZ5Ku0WfLqwICDr/9+45ay9m811atrTFdZBafIGkUib5c8IVSD9LJBJJ&#10;jjjuVuDWCxKvZo3rl2dJZBREizT6EBn9uWbzPr+2a2TP3tq450E+w+Q9V6gm91nPr92tm83NTcsv&#10;JTFM0t+rt9/MQ0q8jqUvg9ik0xs2P8xkP789vCz4XdPu7Yq11Zy6MdACIT/7Y3J2seSTZ088kQTC&#10;F1PqpqAy12LCq+JtAwjlnh1mTgvqL3xeIGskvTPNhU9p+qx8I7vrXgGXYPnuRLxyUVUr6d1SZkN8&#10;ZcmzoD7O+jwKgKJ1HLpveizB15TtHjFu2K5xNT4FlKBGqz+UdiC3twIvk5SvoLCKVRo2Zq1v4Y5t&#10;iuIJ9S1q/zLtSKQUYS2JxXsrMKJF5t2hsd5WRqY2znV8es2e38fBdtQFCcbHKI/kZcgoHxtDfVH1&#10;uj271he12ZKM8F7HYqR3p7uZ+vza3cPcQGTm1nnu2XgGleytUDcGJjZ0QC09gejXg+mFeyuIJ5JA&#10;KEPZHKSEb+evqohLUIU7UYlyUV3jovLKXE5iRGQKMnFwstLjKanJPJxbz3tF5vALb1e7REdnGzs5&#10;m2uW34H8qCpkkoRKSv69GfV6pq2M2vnLF2o6CQSCeqjpr/p2nzubQn8AACAASURBVKCa5s4e5gqv&#10;8vSsXD2tFKIwtPEwVN4Vz8DaxUDxZRWt1KhM69Zw8ayhZreUroVbHXU6kO9LZO0mUjdEAoFAIOAh&#10;3/ZVQZs1GTB+Qm5jK7JUPxE886YDh+fYkr85gVBJIA57AoFAIHw3iMOeQCAQCFUEkqsIBAKBUNkh&#10;uYpAIBAIlZ2vmauk4qSEhA/pxCpIKA8uLyM+4lV4bEYlUKIRCIQfBGW5ivuwtaOhgC+0Gn46W72e&#10;mKfL/Gzdu294mgcgbx1U9A+WRlX590VZdMXex/xy2kYHdTR3mnjtM6aMiw/qaOo8Lizzq0ZbyeE+&#10;3t4wrJmdmXU9v45tPK2q2ftNPR6jzFP49ci/P6tOzRHn/oP3V6HJUe2KX6Z8LJ9Cq+M36Pnz3h4G&#10;rtP+KXnHM4/meRr8siPjG4xFIJRF2RlLUfv3XM1i2ILEEyEnUtW5UGJe3YiyGr/71IrWxjQAAEIs&#10;yzIcKvQP9m2mTNKkqvz7oiw6NbyP4tOLl1yx6Du8qTamkLb2H+InDp6z4em3/6yuJDAv1/XusiK2&#10;xaZHKWkJce/TEq5MMzoxYuiGcPZbj4w4lv2P9rqqbXL8N8rHchG6jdlzam6zb9E14tjS73iEWJYj&#10;u4gJ/wn4BME837v/fr6ooXf1J3cu7j4Y33+CDQ9AqShQGlUkVnw7MP7h70vn93CQO8RBzj+ItS2W&#10;lCuRMRZRVqF4YCi1R0GhKHm5d97cwGvvha69JrTPPXI2s93CtYNrvT88a8axrJazNv9Wl59/b+Po&#10;NXcs+q9b1NWcxrgVS43SY55/iT1RifexUKp4Kzpb28bbXyZVBC5u35bjqR4zervx8fM27PBrW70+&#10;uwIvT9vaDpfNqhpZZ1evfeW74tmizrIjkXlG9UdtWh0/Kzo1BxyTQ6eF5HtbvbnwRKv9jIW9zKMU&#10;ZIo4myLGuaiUgsRLG6aefJSu7dx59MQerjpMeMiUTfnDNo6qwwfIDPtjwl2v9QvaZuybuYPr1DTl&#10;5PHn2Wa+IwN6alxcHxQWy3PuMXlKVwcNJX5GrMkRFxy2IhaMkFFxaDZq38wd0K1F2omjj9J1XLuM&#10;Ht/dRYdNurk7SNwnqO2bKfNPfyj+HsC391+5tJd1rlpLptI0SSB8FxQOXsq7PqkWnzYfdOzp6maa&#10;lLD+ItmJdcp0izixYsnBd3JH4OFtiyXOJ1yxHGUVitsUxYgZZ4bb8CmhpU+fwV1rV9fRoviOk29K&#10;UcHT+Z4CnsWIc3kIodyj/QxpQZMVkQzWrVhmlMtLiqLHex+leKki+2GznxbffsI1KUL4eSM2ZWs7&#10;TV7NMZfy/uVxWj8EeZfG1DTotjsDWyi9FeCkY1i//4rAP/fcTsOIDDHSRZzvED+09O50Vw1t61YT&#10;N4aGrOjvZuA4+YZU7shBhNjkLX56LTe+R9K7091ERi7tJm8IDprQxNC0lmeLISuCg5f3qmXQbHUE&#10;g/UzYkyOeBkjXvmIAyNkZHBDS+9OdxOZurYL2BgasrKfq57jpOvFpiw248Wlk8ePHz9+4vieua3N&#10;RE0W3c1Re8mwpkkkCe2qbdlzzYnTRZzc2NdWu/22NGwfBIKa4HIQBtx1Vc7foUfeoRrD+rT3cE/x&#10;XXTryr6QuzPWNJUd34fY2gHnwqbb5+yRWA4+GxWRyNJWfTeebSywr2uQeDM08sKdGwkx7znQUeyX&#10;FccniJHQytK5aZ+2Y0eMS2Yt3PlqFxclVs7+9yt3l9cuePFn+6lp+p1Dwo4ONIzb6OccsHvn5ant&#10;9hyLA6eAQ5f+5y1MCenhPPyvcnI0G7Fv6/myXSxqWE1uFE6atGV/YfX0v/afS+XVX3T64jx3Om5T&#10;G9eJNwBAfGpd0PMC16nHr69srCl9Mr9JoyWbVx1edsT88et82tXZma90YrSBo2MNuPL8yQe2tV2V&#10;/9bKpqaK9aqZya4g2YQLf26/9ZFFCIFGnX6zuwMgnveYDTOGGwOwURnN5+/sPcqvBg1c48wLbiff&#10;pDG13737qGfjWr95t7q/tmjcMU6kgfJNFapx7ayV3NQWNJkeunacBQ0dC67bhT5IhEZK4kSM57id&#10;/xtnQWcwp3Ysd1gQNKOFRr7z6z09X76RJl5ds1tr5JU1Y21pgPZ2Gb79Np2fsjRhy+ma05/8OdmW&#10;B/3qfH7R4j4AYIJLjQ3HVMTBfTy+5aD22Kuh8+rygWvjaHfwc96Hw4pDTwu2BMR6/h68ekx1mmsj&#10;+bvW4ccAjWWd0Iburbu6AzBvd/w6MabV5itzGumgKPWXDFGNpu1dN9qChm7WyXV7BV2Y07QDAJdx&#10;N3RVkk7RKfa571M5V7X+/ATCvwXzPs04E3oyiePrpYbNn77+SYEBzUQfCv47p7BUURRI8zMfh87v&#10;7l7d0cd/5c1MBMruYPNs/CcNc0dPg6f39/Os2/a35YefZ6lfXBSwTKFooF2iUGzbfkRoJOIyosJf&#10;xSdJQOBSt44mAG3s7maJTQGFqVxe2VjcRUQiKz+KQcnduVLeR9rcw82cBgAmTlGq+DkyHJiMdDEn&#10;MBDp0conxhMZ6tNInPbxmz+wqQTwDI30ctLTCx/Mc/mfc3JyJNnRFwM3nH7DAABtYF5DV1bTzqeV&#10;0f2lfTs293Ky81nysIDjOLp630WL3B9PbmJlYuk1PPBRNl8LV03p6JSBlbXsOaqWthadL1W+z4LS&#10;t7IypgFAU1ODb2JmxgcAWkNDyHGczM+4uUsdDw8PD496g4/l6OSmJUeWNTlS+DlIFZSPyhxVMiGj&#10;m5yQsZNdPGbodA6A0rewMqQBgNbX06GYgtI9cemXpvvPSx6yZ2u/mjz8yir9e5U2TcZEJ7MAwLP0&#10;33ztdhHXtw2s+l+yCJUFhQsX7sPRPWEZHELhpzaEF72YdDLk1IqOfQAwokC8WBELzrbYebdrucV7&#10;e5R+mFOuQtH27XU+sJniTA50aGlSUjoLsvvxNEUBys/PRwAgzcmR7ZZWomxMlxtFPnis95EWYaWK&#10;QAmFQuBYmfJXycSELMsCpaWl/TP8yE2jYSsfYcDpcx/7+JvSvJpdZq3tApB/Y+L5y2myCoW6MSUi&#10;QwWTodnNzscx1ZRCl11kiqaKtjegrKwcruR1ZR+/WD+jccQCRZMjbg5Y5SMWnJDRF6uGfAQAyn2d&#10;+a+DBg054bj66nxvvXJWFo9y0ySB8F0o+z+YfXdg79Vsfu2Zt9LEMpKODbWgxGEhhxLw38GwYkVs&#10;1XycbZFWt7iI8hSK5i38Gmkz/2yZvfXchV1TFx5NKYyDNjEz5iHx7SOhly/vmbflhmxfRHnKRoou&#10;+xGA9z4qkSqC0M7Bms8kv3/PKp8Yk/ghhdO2dbSplDsgvzZGPWYHOPw9pf8f56JliSEv4VbI7uup&#10;PGFpXRpOZMgUKEgXqWRMNQSQHf/iSVS66itVnoWlWdbDK/cz2M9xFwKPPFdjOybWz8jiTI64OYAH&#10;piLgAsYJGWurVEOWgUs9F+C/OGP43m0DbHjlrKyyJVNumiQQvhtyj68Kns73FFDCRktfM8WvSW9P&#10;ceJTwgZ/PHuBFQVixYr5uL0VLM62WFKOLZZDHYVi7uN1HS2FFFB84/ptGpnzZHsrEJt04jdXXZoC&#10;Stu+y6jutfiCJisiGWwXpUcpJUfEeR+leKkiyr0wypJv6H/oE0L4eaOC5wvrC7Raboxlv/ih5A8G&#10;m/bPpuHNbAx0Taztaprqahq5dJi062EGi6S3ApyLNjrgRYaK0kV8tbxLY6y1OmwvtYVDene6m8Ww&#10;s7kIIYQk+3qIGi0LR4hNu7Kos4eFscjMqcPMGd0sWxfurSiqKdnTTb/hktcMQqjg8dy65gNP5Crx&#10;MyqYHJXNAad8xAWMFTJihi49sdCuej6rivZWHI9d6yuktUTVTI2NjAwNDQ2NLAYf/aTukmFNk0gS&#10;2lXHMeBWiQmy4MEcDx2yt4LwLwH19laAmvVUkJsU/jwiJVedqsyn+FePHz6LSsVvf1NRXJaCjJjn&#10;j59GpcmrVHOTwl9EpUnzbk525BfmKlnVd8+fv8tQkPDiuign/My41+GJOQqdiONePi3Ve+61CQ4C&#10;ixHninZalZ0YE/2/Zpr67QPjf5pUVQgrSX336unT8PeZjOrKFScteODwI0p2BFZKvn/AChGUSoIE&#10;wrdFzRz0lW4/4cWKWPC2RXWLy4ITI2qaO7sDQNkTJfiGtliHYoWUjUq9jwpSRc2m48c3C12x/0Jm&#10;hx4iUJgY82b/oUeWA04NsPoZnlbJQ2ub2rqafqPO2fjraU1H9/pxfrD2/QP+/hEQCGpQhR+V8Cx8&#10;B40H8LX4Tg+FeQ6/bfgz/ZAkXgoijbKFXFqidsslgQGtdL9HaFUXnnWPqaO+dxAV4fsHjImAmCYJ&#10;lQ/iWiQQCATCd4O4FgkEAoFQRSC5ikAgEAiVHZKrvhr5mckJ8Qkfib6LQCAQvjYKuYqLW99Sm18K&#10;bb8/P6jf41fwUakjh/q+KE6SefW/9nauXdY8knzPuCoz0jf7J/o5m4n0RNXdOs48GSv79W3WvY39&#10;GlgZGRjb+Y7Z+0b5z1vVVkOpC5d0bcP/jsUq+dVw/j/T3L+a86p8W1X+zcnOdqPDSk9d/cXC1mRe&#10;b/Zv5FVEk/EnMKeVEQg/FJjDYRHHsmDetE97p8IzHPgurpiTaJVSbK76YtSQQ31nZFqrjw2KtVbM&#10;2xsR1X7btel/7auRS1Uc7Ov1Iybc9Nx55/QvprEHxnYf/ltNz7AxxpdmD1ydPf7Mu+Gm9xb1HDJ8&#10;nef1mW5Ktp99ZeNT3s3AxYfc/Sb1VDLaV3VelRs7UnivYxarW9iYHMxiOb/F1YScR5f+ZptuXd7J&#10;kAIA2qRC/4EJhMqIkg9WnmOv5dt2FBI0pZUIADIf7ZzYrWk9z0Zthyw7H1d4Jo006uTCgW0a1a3j&#10;1arPnCNvSr6H5sefmNunVUOvlv3+uCCz6Eijjs3r26pBbY86DVr5zz0eVeaiiRPfCxzTsbGXd8dR&#10;mx5mlfzXxQ5bBBu1L6BP37lbd0zr7OPdc93DfPWDVKjJxhyc2qfvzJAzgWM6NKzXqMPooPuFJ6Jh&#10;2stJuYBNvrll6rxDr+JvbJo4afPtVA4AuMQTc/r2mRp8LiSgm0+9+s39F5wpG/vPRW7i52r9p8/q&#10;bKfN13PtPbyd0auHLyDv+sFT0HPab3VF2hbt5gY0jzp65HXpVZLGhK2fNmLwiJnb72UUvye4j/d3&#10;L/x9yMCh45cceCJWvOfKJN7cPm/M4AFDx/+x71FGYTmTdCdk0e9DBw6dsPTwC3Hi8cWb70pijk6f&#10;sPNlXnjIxLHbnskGzgz7Y9Ci8zLVbcH7C6snDhsxYdGu28ksALARoQGzdhzdMnXEyHlHo1hVcXxR&#10;7MoWC/CLha0J+a+fRZg06daljZ+fn5+fX6u6Ncj2c0JVoNSPg9mYtb5C4Nt1mjJfxqKga8kswqqe&#10;UMbZkfYCWtex3eChnd0MaIHTpKs5MssVT2Dk3GbAoHaOOhRtNuhENt5yJTcsXg6FH7YENZRW+CAx&#10;/RY8mOMhoLR0TBzbDhzQ2kGb4lXvvS+xnEnKjl7C+6uUuL4ICCEk+WdGbVHL9dHMu/81020TmCJ7&#10;HxQ8nlvHqPchub8vVg2FlUgh+UbHhtob1+7/x/aQLbO6OBjXnXb1k6IRavPN6wtbGjgPD74enpGL&#10;UVnl3gpw1NC28B2zbte2BT2djOvMvCkprdnKKD8OvK0Ka6GSG175YiFVi1VSE7HJgW11HFr1alPf&#10;1aWe3/ANt1J/trNRCD8SZXOQ8mq4XCWHoN6CZwXMqyUNBLSoe2gaQmzshpaaPLMhp3PTQ7rqUYJG&#10;y94wCDGRJ9cu33Dwflp++LJGAkrQZEUEg1D2gV76shpsRuSdyxcfxqZG/nNsXmsTWlB7zkO5445S&#10;t3fUpgRei18UIMTGbmylTfGdp935jB1WLlrp3ekufOC7Btz4JM1Mf6hukCkvMDWzZbmq+dpoBiEm&#10;fHkTIaXVNhApn6RMELmvpyEtcJt+JxchlPd4nqeA0u+8U5arQOC9MopBKDO0uy4laLDk9Tc5VOgH&#10;Iy8itJ+Dqfeiuzmo4NmCenrdQgsPrGLeLGus12nXp+KabMy6FgbN18oOhZQ+mO2h47cFsR+C2oka&#10;LnycLhaLxeLUyxOdzfodzS7pnon+n6++z8oI2VLn3p7iIuoSnJy8vaOo7rwnBQghxCZd3rruTETW&#10;od5GXotfFiCsdjH3VoCTqP3WDyxCCOXemORkPuB4jvRWgKP+LzvSEEKq4sDFnoxvU16uUn+x5Gqi&#10;ggdLW7m3mXboYXT005ML21iYdgiMJm89QmVFzVyl5N6AwHvx7f2DzWSHuhpW5xeEFaue9lAoQ6Z6&#10;io+XvM8DHbtaVjwAcOg6eSYAAPsGAChdWwdrHgBfV0+bAqagoNByteLYg/cSSiAABObyTwNKyaHA&#10;3MPNnL4BpQxTJcMmsp1LW3MKZVOaecnqBpn3VxCuXwCgTV08LHgAYFvHzZR+mPye+SBQNkkAACZW&#10;0V/1IjIcwBtwrq8vvvatGnDiu2sH+q8R999/fG4jHWA1NIQoPz8fQAcAUL60gK+pVfKnLVAwPj0A&#10;kEmkHneps6Oomk6DtHQOdAvvZjMx0QlG7p41Zd1o1vF05i69i4suiINag+SMUACfD6sIlmfh7mFC&#10;AwBourvbS3a/S2WrlWi2VMRRkdiVnDel/mKVqQngNfvyi9myXuzmrH12psmRc8mjfrcgT1IJPzBK&#10;chWloW9uZV1yVF0+TvVkbnhWl4K8jPQcDrTp7NdXriXquHnVAwAAmif7bySz6yCkwnKFl0MpM0yV&#10;DbY8pRU2yNra2H5DALislOTPABqQJxbncGBjQOsLlE4SAGhDvL9KFlhZ19dPDZd4dnKXYedsF50/&#10;OKauLgAAz8LOWuNIfBwDhnwAJi4hubpNzZJ3Bdb4hJVImZV8CvP0RbrZkWl5skZcWmoGq6tvKGLK&#10;GqGcBmsWt8GrrLgsceGzLvbjRzFPZGzAgxJZjIo4KhL7P/9qsRRrcplPThx8Zz+wZ10dAKB0dLSB&#10;Y34GnyehSqPmVy2s6knbok3bepr5NzfP3hl25eD8Id26dZ12IhV/7aDCcoWXQ5VrmJKjPKUVNshM&#10;T2X9ok8XVgQEnf9795y1F7P5Li1b0uVPUpm/ilAG5vWGAUNPO6w+s2tQLUoikXz+LGVBu3mHph+O&#10;B9/I4ICJPRzyt3arjnVKbkDzcWoorERKbr83v3bnjjWurvvjXLyUk0QcWrTtWe1f2ts6Khih8nUE&#10;Qn72x+TsfE6JyopLORu4/XkO9zni4JLgmBbd25Q6m1hFHF8Ue3mLBfjFwtWkee//WjJmzp6ofAAu&#10;/VbggVfubfxqkIsqwo9PqZuCsudVwpbry7gqsLYoJHkW1MdZn0cBULSOQ/dNjyWljU8qLFfyQ+Dl&#10;UPhhi1FHaYULElez4MEcDwFt3LBd42p8CihBjVZ/qDVJrL9KySpU4CZu1SLv6u+2pa6HKZH/YYSQ&#10;9PUOf0fj6i617U2qNQj4K7nMJgCMGkqJRKpUo91jW9gb6+uJatTuMvvEOylCGCMUExs6oJaeQPTr&#10;wWyMyir3VoCLY9fffq1rITIwce40/0Iii0prtlTGgbNVYS1UCs+rcIuFsIulpCYbf2JCQzNjG896&#10;jmambv23vyB2D0LlpWwOUkLFzq5lxLHhsVna1i72xiVff7mcxIjIFGTi4GSlV/6R5nnJbyI/GdVy&#10;rKZ4aSSDzYp/mySwdq5e+ucg2GG/QpClazIP59bzXpE5/MLb1S7R0dnGTs7mmuW3lx80Mz4iLkvb&#10;2sXWkGwPriCMOPZ1rMSwlouVLvnyrwr1FysvJSIiiTN1cKpBlpVQmVHz7FpyznoxxbkqMtBPweFB&#10;IBAIhG+AmrmKXAQUQ5s1GTB+Qm5jK7ImBAKBULkg11UEAoFA+G4QfxWBQCAQqggkVxEIBAKhskNy&#10;FYFAIBAqOz9hrpKKkxISPqQTJyKBQCD8KPx0rkXm6TI/W/fuG57mAcgHqyLsrzCrn51/51pU2REA&#10;ALDRO7ra9d7/ubzm5ZsPK0750sZvY23Ef8/CWRuJtJFQRVC8rip0LTbpM6SIQR2qjmuReXUjymr8&#10;7lMrWhvTsqEKg5XZE/s2q4nfsa6imKAKmT7QZeWdRHHC5ZnGJ4b/tj0OQKYPHHTmXdLzwCZPpg1f&#10;90ql5AvTUWFJ1tOtAztOOJOi8ojgr2ttzLsZuPjQa0k5KsXvZ23ErTqHXXV8zUJp44zlK1asWLFi&#10;xdLhjYi0kfCd+MFdi7hOlWoOpVHH5g2cvOdF9MWlA/sqBFBiT+RSbqwf1cmnXu3aXi16Ttn9LLt0&#10;Mb6cUD5f6FpUqyMAAOmVyT7dQg0GDfAU4NvhzIcqxIeqnY1ZnFrSxrLWxgpKG7/c2ohb9Xx1pY0v&#10;8om0kVC5KHXo0g/lWsR2qkRzqLwubTzwRG7JvzIO9anG067VdtiYEd1qG9J8+3GXSh0AiC0nVAB1&#10;XYvqdoQQQkxiRKSYZd4sb2zQfa9CH1jzoSpZojrOxh2vo26VK21EUoy1sSLSRmzs7BdYG4tWXaqu&#10;tDGaIdJGwn9A2RykBCVfk5h3Z9csPgsAAIJ6VLfhTdP3bT2fpt85JOzoQMO4jX7OAbt3Xl7kmrH9&#10;4DtosPT0X7OcIKrrxqNxNXTyZF/waK/pp87PcMw9+Nmi36mI8A9sF6u+G882FtjXNUi8GRp54c6N&#10;hJj3HBRLFNL/2n8ulVd/0emL89zpuE1tXCfeAAA2Ajds085F5/TR2E51AACxtQPOhU23z9kjsRx8&#10;NioikVVetzSsOD5BjIRWls5N+7QdO2JcMmvhzq9AOaF8pG/3jBy0S3fymRF2KDpbQuno6MjeBJS2&#10;tlbBZ4na8oqSjgAAeNUdHQBY/FMoLv7gltM1pz/5c7ItD/rV+fyixX3gEg+v2a018sqasbY0QHu7&#10;DN9+m85Pa9xTV9aEjd234Zj59Ae7pzvyAPzr5Nf7Zd2xKS7MloPaY6+GzqvLB66No93Bz7yani6m&#10;PN2aDbydDblUfKSUlu/8A3+OqkFDX+esur23hk0fDYjnPWbDjOHGwCVu7VhOHNjYlQQfrMSEVXrV&#10;6fJXXa4mj3uYwdja1v91+Wgv/os908Z1Hyy8e2a0XfmnfhII34Qf27WovFNFzWH5AZTAs/GfNGzP&#10;iB3B0/vvmsHTt20+dFmgl4uJinKzf/dn+ElQQx8If8/pFPSg9O1Z2qDNgn3TmgiVdqQKnPlQhSxR&#10;bWcjfH6qaniMtVFtaeNXsDYSaSOhKvBDuxbL6VRBc6giADloqy4rzz8cHfHwxtVrF48cOL9p3GLf&#10;zrtdyy/f20O7giv/06GePrBWk6F/WHcvfXFFCU0c+OV1pAqc+VCVLFFdZ+OYXnKBYqWNOGtjorrS&#10;xn9rbSTSRkIV4Yd2LarotCIBlJB/e4qHiVXjyZd4ddp171DHhAahpgatfjkBi7quxXrVHTy9ylC/&#10;to0BXU5HKgfHmQ9VyhLVdDZq0aqkjeVbG1XLI/+FtVF9wyWuJpE2EioZpR5g/VCuRWyn+RUIIB+z&#10;t4JNu7q4rbUWTQEAJTCuN+rgO0Z+VthyQvl8oWtRvY5KSpXtrcCbD1XKEtVxNqqQNiIpxtpYMWkj&#10;JnZWPWsjdtUl6kobD0uItJHwH1A2Bynhx3ctquz0i+qy2QkRUamMvrWTvSlOZqWqnKA+xLX4PSDS&#10;RkIlgbgWCQQCgVDZIU4QAoFAIFQRSK4iEAgEQmWH5CoCgUAgVHZIriIQCARCZeenyFVsVsKbN7EZ&#10;UmKsIhAIhB+SH9xfpcZgmZem1re2cXWxNW+xKoL86P778e+0U4Xmpq8XTvnaqW9inVIyFMY6RbRT&#10;BEIZFI8ZKvRXNe3T3qnwV0h8l0rrr5JppT42UK6Vkj49feKlxLzbhpAJzd0cyKmb3wuZH8lz553T&#10;v5jGHhjbffhvNT3DxtQEgKynW8f4Tz6T0r53+T18XeuUTDvl7jepp5LRvqN1CrdY3cLGyLRT48+8&#10;G256b1HPIcPXeV6f6fwWV7NQO7V1eSdDCgBokwr9ByYQKiNKPuN5jr2Wb5toVeqqK/PRzgV/BN+M&#10;KzCp03XyoukdavIBQBp1cvmizedfpLJGLu3GLJz3q3OhPig//sTcPtsvRiGHrjNWz25vwQNp1LEl&#10;8zZfePUxX8PUud3vS+f3cJD/ZS8nvrd19qLdDzKN6vVoJUXlD1vSqlArxSSeWDDlkLTtIPcX27Zf&#10;S+DX6jR11bzOllG7py4+n8whjchzOy/bbPB1T765dcX6w7eis7VtvP2nzRvjU41mo/ZNm3tWu2Vr&#10;6dng28Lu41tHnbxl2c2f/mvD8df5Np1nLeuRtmVu4I0k3bqDFv9vgreRqpAIOEr8SDS49h7ebvGA&#10;hy8AakqvTPYZdr/ZyAGeq9NwzaQxYYFbjjwRm3h30ZM3N+3ZHHo1WqLn1HbYOH9PwzJ3B5jEm8GB&#10;+2/F5Ok7+Q0Z17e+EQ0ATNKdvdv2XY+S6Dl3GDm2aeTKzXclMW+mT6ixcq33wxmb8odtHFWHD5AZ&#10;9seEu17rZ+lDoXXqdASq6e3/22Afcx4bETotJN/b6s2FJ1rtZyzsZZdRbhxfFLuyxYJC2df+3+qK&#10;hNBubkBzh1VHXk+dmoqpWaidmtilTQvyO3VCVaLUQRY/lL+q5OijHKy0quD5n309LTQoWs/Wq+XY&#10;A5E3ZtXVpgTVG/46pHdjCwGtU2/WzWwkvTvdhU8JNYQCDU291mtDR1ryKKGubdN+wzq56FKUlq5h&#10;zaa9+/haCihB7TlIyUoQKkCRHwmp0E5hzE0IqdBOqemd2nzzernaqVyMdQpVRDuFNWZ9gXWq2NGl&#10;WvZVbPMi2inCj0TZHKS8Gi5XySGot+BZAfNqSQMBLeoemoYQG7uhpSbPbMjp3PSQrnqUoNGyNwxC&#10;TOTJtcs3HLyflh++rJGAEjRZEcEglH2gl76sBpsReefy/xseRgAAFRFJREFUxYexqZH/HJvX2oQW&#10;1J7zsKBk2NTtHbUpgdfiFwUIsbEbW2lTfOdpdz5jh5WLtnSuAoH3yigGoczQ7rqUoMGS1wxCeedH&#10;WvAEdeY9KUAZ+3oa0gK36XdyEUJ5j+d5Cij9zjtTpHenu/CB7xpw45M0MzPjwihLHm3S93AmQhk7&#10;OmpQPJsxl3JRwcvF9QWUgT/Cr8RX+IP9LORFhPZzMPVedDen5DV8rmJj1rUwaL5Wdtqi9MFsDx2/&#10;LYj9ENRO1HDh43SxWCwWp16e6GzW76jcAXpM9P989X1WRsiOaMy9PcVF1CU4OXl7R1HdeU8KEEKI&#10;Tbq8dd2ZiKxDvY28Fr8sKH2MnlyuchK13/qBRQih3BuTnMwHHM+R3gpw1P9lRxpCSFUcuNiT8W3K&#10;y1Vyi1XwbEE9vW6hOUUrtqyxXqddn7DLWvBgaSv3NtMOPYyOfnpyYRsL0w6B0eTISkJlRc1c9WP7&#10;q8qgKK2SL2ViwyNzQK9uo7qaAKDh2rieKfUiMjwa3ACANmrQvIGeUBMQAADP3MZGByBfW0sAtKW9&#10;nQBoPT1dClimoiER5KmYdqoi5qZi3ZPa3qnPh1UMj7FOVVNbO/XvrVNEO0UgyPND+6sUoi4rrSoF&#10;bWgkolDkx1QxB9VpyElJzUZUTRNjWVNtHV25NjSvODiKx+PJl1QsJEIxFdZOVcTcVNJIXe/U4JLz&#10;i/HaKYx1SlYXQHUc/9I6RbRTBEIZfmh/VQWnatW+cyMd6dXV49eeunxm/bgVFyX6vn2628tKiz6D&#10;vmglvjSknwisSal8vsjcpLZ3SkeVdqpc65Rq/dW/sE7hHV3qaqeAaKcIVZVSNwV/KH9VmedViqOW&#10;el6FkDTywDgfCy2aAqA0avhOORnHINneCp7t71fyEEIo78IoS56g9tzHBQhJ9vfUpYTN18WxiI1b&#10;11xI6fZUuhKEclHmr5KhVDulYG5CSB3dkzreqfK1U7kY61QFtVM4Y5Za1imlji71tFMIEe0U4Uei&#10;bA5Swo/vr6owTGZ8RFyWtrWLreGX7zX/uiERCGpCtFOEqgbxVxEIBAKhskP8VQQCgUCoIpBcRSAQ&#10;CITKDslVBAKBQKjskFxFIBAIhMoOyVUEAoFAqOxUOFflZXxISPiQ8XXEPgQCgUAgqKZMruISNrUu&#10;Y1rk8/nabTYnyc6YyLsxs4lt3QHBbwsqOtBXUDACGx3U0dxp4jWsk4+LD+po6jwuLPOLe/8KEeJR&#10;3x1ZdZE5PIW1JlyTO6gh69iA6kJNr8UvGMjY8YuO7N0mEAg19c0cmw3ZeEfMJAa1N/Sc/6jwKInP&#10;50ZaCbW8l78pPPIi+0g/c6fJNzKP9DUSlNWD/vdTJBAI344yuYrWde0waMiQIUP8G5sDC+ZN+gwZ&#10;MmTIoPauWjQAQN7j2wkesw4dnd1Yr6IDyayIfZv9C9eT+PTiJVcs+g5vqo0rpa39h/iJg+dseMrg&#10;iv+TCJWgvjuyCoMQx+npZpw/fqc4WWWGHb0hEXCIQwAIcZRzwNWUtLSPH1M/hIctdHowa/DC2wa+&#10;TWtF37mXygEA5D/6+5auW623ly5+4AAApI9uPuB7t/QSIg5ZDDuZmFZM0qlR32ueBALhW1D2HqBh&#10;66lBO3bs2La0pz1PZlzcsWNH0JSWIoDMRztnrPorJvrCqmkrzscVJgRp1MmFA9s0qlvHq1WfOUfe&#10;5AFwiSfm9O0zNfhcSEA3n3r1m/svOBPHQIkVkcO2AgA2+eaWST1beNWt79tt/ObbqVzpyLi4fVuO&#10;p3p07+3GB+BSbqwf1cmnXu3aXi16Ttn9LBsAwLDDr231nu8KvFzmuksadWxe31YNanvUadDKf+7x&#10;qHwl7eUi5DIfbB37S2NPL7+ha46HzOnbZ/Let6yymeEGAODE9wLHdGzs5d1x1KaHWSVpSsU0qzIC&#10;lw5+dFhxshJfOP7Is02jknM/aKGWgUgkEomMLer6T+7j+uH+nQ8OLZvVeHnnXi4AMK8v3eRazxjm&#10;+eLSpTQOgI2+dVfcsLXsqwsl0Ja1FYlEIpGBDjlNhECocmCOXlI4FbCirsWy1kP5YwJxrVDOLZwH&#10;US6iD5v9tPj2E65JEUIZh/pU42nXajtszIhutQ1pvv24SxKEEJuytZ0mr+aYS/IuIJzkMQ3XviRC&#10;NnHfr+Y0pW3fesCgDs7GmsJC8SN+ZliLpBJ3pMppVlnYmLW+ur4rD0x0cpxwLQ8hhNL39nLsG/Jn&#10;Z916C54VoLRt7XU85jwoUpox8SHdzYx/3Z+BJGeGWbpO+0eKmKhVzayGnPr0emljc/9DmYhN3tbB&#10;qPWmeBZJDvUWWQ8/FpdYSFJ6DtE1EQg/CPgcpICa97vYiH1bz6fpdw4JOzrQMG6jn3PA7p2XF7lm&#10;bD/4DhosPf3XLCeI6rrxaFwNnTwOAACxtQPOhU23z9kjsRx8NioikYXiY8wzTmNapZ9aF/S8wHXq&#10;8esrG2tKn8xv0mjJ5lWHJ3kPq1Z45Vfw9PHrfNrV2ZkPwIrjE8RIaGXp3LRP27EjxiWzFu58AKAN&#10;HB1rwJXnTz6wrYt9UrRV341nGwvs6xok3gyNvHDnRkJMXLoI274QLu3s3r9SeF5/nA6b40olBHV0&#10;HXu5JLGXnRlugPdc+pP951J59RedvjjPnY7b1MZ14g0AALGqaVZxBF49OtIjj9+TNvfN+evE84Z9&#10;N+qGFhey8UcCOj/WpQDlZ757+kzScNlf3Q1B06dlg4877yYxNpeuRDcY0EzP3qy5SdDF23m/5N96&#10;Xqvlmho0SAHQh9D+LgcKF1HYZNmTsIk2RNRCIFQd1MxVWMNgea5FReuhoLAr5kOsYivmyWmsB5GB&#10;aoU3c5iMdDEnMBDp0QBg4z9p2J4RO4Kn9981g6dv23zoskAvFzMAnshQn0bitI8slOQqRckjjW1v&#10;UjRZLuVDSgGl7+RqxwMAM3fXGrySXKUwM9wASIk7UpnusWSaVR1+w54decOO38tzjjnxovGgYL2s&#10;klxF6bu26dXFkkfxBLqmtRr6NrTWAQAwaN7SY9qtO4nV/n7u4dfSAIR1/ZryA248esQ+Mmo+1r7Q&#10;k2Y18q83m1tpfJ9ZEQiEb42auQprGCzHtViO9ZDWN1BsVc8U70Es+WpMCYVC4FiZ6pe26rLy/MPR&#10;EQ9vXL128ciB85vGLfbtvLeHNrAsC5SWlnbJVQpW8ohtv9u1KEKRkQGFJInvP3JgRefExX/kwKw4&#10;jrIzww+gxB2pRPf4E10BCBv07Mgfduy8a/zrpsP89OBYSREtcusweKhX2bckXb2Fr/XW2yFaD+1a&#10;LTOjATQatW6SseXUmfy8JvPq/CQ5nkD42fmvXItyI+JapVniPYglH+JCOwdrPpP8/j0LkH97ioeJ&#10;VePJl3h12nXvUMeEBqGmBg0ATOKHFE7b1tGm5PMOJ3mU3FLSvjDCGu07++hKbywfNGnFykm9Z57O&#10;LG//A9YiCXh3pDLd40+Uq0Do1aMj79TMNa+b9miljh0YgO/Uyps5teOqUYs2sqtlneat60ft3x/b&#10;0M+bWC4JhJ8HzGMsRePiv3Utyr+MaaXEgyhH7oVRlnxD/0OfEEJs2tXFba21aAoAKIFxvVEH3zEI&#10;oYLnC+sLtFpujJV3OOIkj4mpmPbyEUojD4z1sdLT0LXyHTutZ00e323mPSl+ZtgBklkl7kiV06yq&#10;yPZWrI1hEZL+M81ZaDXyvAQhlB3SBbu3ojQ5pwabCQr31RR21lxT95ftKbI/tORQb5HN2Mt52LYE&#10;AqFSg89BCvynrkV58K3K8yDmXZ/o0eZYi1Nvt3fQBgBgsxMiolIZfWsne1MNAAD23ZqWbot11r38&#10;a7RV6etFrORRoX1JFM93zw0O16rbY9LghgaSU0Pse+y3Xx5+Y7ry6x8lFkkl7sivo3skEAiEH58q&#10;6Fpkoza2bbCixs7Xe3qIMMXMqyXeDXc3OPVks59695aUwsVt7VR37IXP5vX8Gpom37vyJNNjwe27&#10;CzxJXiEQCISvi5q56kf6+OU5/Lbhz/RDkngpiBQ3fHFpidotlwQGqPkQpDzomiND/qLXbDv3LCGL&#10;tWg5dtCwyWNIoiIQCITvxo90XUUgEAiEKkYF7gESCAQCgfC9UPceILmuIhAIBMJ3gVL4ES6Wn+No&#10;HwKBQCD8yJBcRSAQCITKDslVBAKBQKjskFxFIBAIhMoOyVUEAoFAqOyQXEUgEAiEyg7JVQQCgUCo&#10;7JBcRSAQCITKDslVBAKBQKjskFxFIBAIhMoOyVUEAoFAqOyQXEUgEAiEyg7JVQQCgUCo7JBcRSAQ&#10;CITKDslVBAKBQKjsEDM7oVLA5iRFx6Wxupb2NQ2F3zuYMuSlx8YmfRZWs7Gppl36y516UStvX8n4&#10;txMlEL4tiED4KrCx61po8WTw+QKhjqFlnU6zTsUyCDHRq5tp8kojcJhwNQ8haXjoiIbmGhQFABRf&#10;5Prr+nufEELMm+XemjztDtvSZJ0zkauaavK02gUms2xyYDstnmbTVZGM3ODxG1tp8cqi5fdnIisr&#10;fx/UQcTnCSyHnfpU3KgkLD5fINQSWdTuGLDvVU5RseT13t9b2OjxKACgaG0Ln5HbHxc2VhJ1aZS2&#10;l1spPl8g0NQzdWg2fNuT7HJmka9kBT/HrmuhxRPU6LXnvWyikkP+Ir52x+0IFTxbUF+Dr9dzn+Rb&#10;T5RA+GLUzEHkuorwFUGIY1mo7tu3XS0NQAUZL/4++9fKwXSt1ycGlSqSQZs2rs7nEnZM/n3nY91m&#10;Ixd0caQjT27ecXTaYJsGz1Y1QohlWZbjuKLeOZZlWRYBACCWZVmWkx+b1nXtMGiILQO5by4cup1s&#10;3rRPeydN4Lu4atEAAGzU/j1XsxgWJZ4IObG806BqdNmIBXkZUXcvXVg3+GWaxv3gnmaQenJ8p6HB&#10;sTru3Sb7e1fLfXkmeN+O39oncrdPjbJLDMZH7V1y1cGV177UcnC5iffPh+36fbhlg3sTlc5C2Qqi&#10;JxzLFiSemD37ZNvgHtVoQBzLspzsI4DjSv75rSZKIPxHfOu0SfhZYGPW+gpB2LroUgZl7OqsTfFs&#10;x13JY6JW+Qjki4qQ3pzsyOdV7380HSGEmNjQEc19mo/cE8cy4csaCUCjXVCqrCITuaKJAIR+W5JZ&#10;NnmLnxAETVbIX1eVCaLl+nj5kQoez6sroA0bersKKJ1WG2IKG5YNK/PKBGcBpeG94g1T8GxhfQHF&#10;dxxzMaOwj7znS721KZ7N2EvKo5YbsZz2uWVXSnpvphufNh5wPFfpLJStoKwmAFACh9EXxAhJDv6q&#10;R2m034ZQwdP5ngJKu/teyZdONFeNiRII/wo1cxC5riJ8bZD4zZW/zugj9nPy7T33paBl72InAAYA&#10;gIu7uG5RqpasHm3YcND4X2w9/Jpbbtqxv7/ri21tWrdo2WbS8etuRjwA9s1XjEn6T+jBl2y1fjO2&#10;eKxvPP1WaOjrsfM9MG9+A5+e7Wpu2fj83kNJevY/Lxlera6DmhsWFmq4Dfi14aJ/bv9zA4QBSqIu&#10;hkv/R3n7CMZefjk4SdyVfW+FLmMHtdBUMRHFFexAAQCt5+pRLfL5rilL+vksVmdB1JxohOqJEgj/&#10;CSRXEb42BY//HNDlTwAAitIwqz90w/rhNWmIBgBgok6vXny6sB7PZmyzMb/YGnRcc3KH1sxV+678&#10;vff5xb3r5031HL3j5MYeNShs7/hXVZDzd+iRd6jGsD7tPdxTfBfdurIv5O6MNU01FGvShob6FIrP&#10;En/KyP7EIcq4WrWSD2baxNSQT3FZ6QDKorYq2pOAMsXK22ewUHY5KF1nXztd4FTszVVcwQ52AADC&#10;egGrfRb13rFl8upuE5AaS6LeRDNUT5RA+E8gbzjC10ZQ97ftoRsm+JrxedUajVi+bIhb8cWCsNmy&#10;x7FxhcT8s8RHAwBAy67TwhOvUlKibh/7c2o7K8mToAmLw/JAKBTIHkwVPpZiOA6A4guEFX7TZpwJ&#10;PZnE8fVSw+ZPX/+kwIBmog8F/52Dq8plZWUjiq+nr2NkpM+jUFpqCltSmJqaziBa36icqIugROW0&#10;N+TJL0dsdPi9I5NcPxwJ6Df3akkPWPArCACUfrs/VvrXyH+8LmBnDFtuHxWYqKHqiRII/wkkVxG+&#10;NpSxxy/9J2w4uW+cU+bNZX2Hbosq+RAU6ptbWRdiVd1QA9jw5U10DSw6bYgAkZ13j3HLVw3x4LMf&#10;Y2OzeCIjQwHFfYiLZQAAgE1NSUeUloEB5mqoXLgPR/eEZXBIGn5qw5o1a7df/cACm3Qy5NRHTqGu&#10;9MXFa7GswKOhl75xE283Pht1MvSquLhw76EHBTzzxj7Koy7uki6vvTNffjlq2jk37PKrbw0em/gm&#10;PEMxqFIorGAxtFmPZUu6mEoe3Hj0WeWVlZoTraV6ogTCfwK5B0j4Rhi2XhI44Uqb/4XNnbij7ekR&#10;AADAvj06e+yL4s9XvkvfpeN++aX2H/fuLvcf+HloM+NPjw5sfsoI3Zs0MAb9xk09tc7eCRzRnzes&#10;pXn2neCQd6xOC28vDYBsAAAu9szCsTG6spuClH6TscsG4x5Bse8O7L2aza898+qVGW48AIC8KwFe&#10;vUPCQg4l9B0jHxb7OfHxxQtPkWX/qcOceXwYNb33rv77t/VtJR49oJmZ5OmxbbvvS438pk3y4zlU&#10;VxJ1yZc/vrvy9pqQUGo52Oyo66cjWQ3PZj7Vyv/6qLiCf3QtLqStB65acODa+ItiJZmkwhPVUWOi&#10;BMJ/xbfe5kH4WVDYB5h9fYq7BkWb99wT93aVj6DsO09WM+916MiGZsLCnCMwdO/z58NshBBCkhc7&#10;h3gaCYpKjD2HBr/KRQjJ9gGWgq42+FSufBBFO+hke+GEjZa+LtkzKL09xYlPCRv88TIvqiQsihbo&#10;VffoMCn0eXZRxZyXoeOaW+vwKAAASmhWf+DGOxmyuSmPWg6l7Ys37wEARdF8oY6JQ7MRO54V/+BJ&#10;2T5AxRV8H7PWV0gbDzwhm37Bi5XN9CjA7wP8ZhMlEL4YNXMQJav3hVmOQPhKsFkJEe9ScgUmto42&#10;RqXykDQj5m1MmlRobOtoZ1zR+39fhc8pUVGJOQITW0crg9I74JRHrV77Ssa/nSiB8AVQFKVODiK5&#10;ikAgEAjfDTVzFbnrTCAQCITKzhf9WoVAIBAIhK+EOtdVfDXrEQgEAoHw1aEotS6ZyD1AAoFAIFR2&#10;SK4iEAgEQmWH5CoCgUAgVHb+D2KXi8xKpqBKAAAAAElFTkSuQmCCUEsDBAoAAAAAAAAAIQDYw9Cr&#10;uwYBALsGAQAUAAAAZHJzL21lZGlhL2ltYWdlMi5wbmeJUE5HDQoaCgAAAA1JSERSAAACLQAAAbMI&#10;AgAAAGwPsIsAAAAGYktHRAD/AP8A/6C9p5MAAAAJcEhZcwAADsQAAA7EAZUrDhsAACAASURBVHic&#10;7J11QFRLF8Bni9gllu7uVkIEFBDBVmwFWyxsDOx6z25FxS5s7IJP1KeCgoqClPBoREpSWNi49873&#10;ByAgd4nn4oLc319wd87cOefOztk7c2YOCQAAIQQEBAQEBAS/HRKJRBZ2GwgICAgIujXUn/4nkUhC&#10;aQcBAQEBwR8P7vTbz36IX7k/DBKJ1B3U7JwQxudHl7NMl2uw0OnmFuP3nkPMyxEQEBAQCBPB+iH2&#10;t8ykhOQvFQjOZ9zygi85X76xMIHekYCAgICgayMoP8RJC17hrqugomdmYaKloGY740RMZePPkcS9&#10;g3RNR+z7wGouy3251FBE1Hz1Wy6astNJXER5+j22gJpFQEBAQNDJwVkfaj9YyeOlQyedyJRzmLpu&#10;hCGacOvU1QuLxopqfjg+mFlbAvn3VYri3LMBewcpNvd8EGIohqEYBCRpy6HTpn2z0xJIswgICAgI&#10;Oj+CGPDRzAu7LqQC85W3w3Y50AEA8xyl3Fd/qkhL5wIbEYAWhJ/YefBGYk5l5pKlRSs3+DopkgHA&#10;yt6eWLvlwvtyWevRbpz6hTuMw6qo+F7DwwDAyt+fWrv5XGShRA+v+S6lwaHVQ//aO9mQUlddRHol&#10;XdtxQn11BAQEBARdF9iIn/5tE5WXRkmQqIZ+4RycD6si1vSgk2gqvcZNH99bjUZmWK8Jr4Ro3qWx&#10;SmSSuE6/SVMHG0uRSSSq8cpIDvJ5uz2NLDflTg2ad3mcMplE1+s/eepgYzkxkdoCfKprN/9FTQIB&#10;QRifH13OMl2uwUKnm1sMV30gkPUhrLL8OxeSJKSlcSoru3fgeBzP1O/2yxvnrr94sNqKG3N09w1Q&#10;8ujK4yKKzZr7Ty5deBi61VX85zqLH156VEixXXv/f0EXHj7Z6iLSUnVFROwDAQEBQVdFAH6ILCkn&#10;I0bCigsK0bor2LfX16+8SK/EAJL1ObUKSPaw7yEGABA17W2tQKpO/YwU5BbwSJJG5vpUAMjKFmbK&#10;P7UDK/xayCNJGZnqUgAgK5mbqlIAAPyqS8eLzyMgICAg6AoIYmmF7ujWWwL7GnLpcSEGAACc+JMr&#10;Z052d1v5jE2WkWWSYM23ojIMAACqCosqIUlGniwlLUmC1cXfvmMAAKS07PtPO7vITFlpEmTl5X7D&#10;AABV2TnfMAAA4FOdHEUAWhD82XDK8r98+VpC7Bv4k2CXfv3y5WspEV77J9Dq/F2rVL3ZaCdJItG1&#10;+oydNnmYlTyVRGb225/IgxBJ2tNXgkzTHbPn7tP7ByYYipKl+x9KgbzYzTaiJHGTqUcfhV5YaCtN&#10;Bj+tDyEp+/tJkqgqrot27FzSX51GqiuAWx0imGnK3wCSvMNRjEKhUBkeR3JRCCH8fsNLgUahUEQM&#10;l+Gur7Wb70k3/z4YWi6IqjqIdhsfSd/TV4xCoVCoVBpNVFxK0cBl3rl4Vnuq4MVstBaVsln5tBht&#10;372b0sHG5W+Z2o5DH3yyuO7/1N19xCjiAwP51oUk73AUoylNu1vT9DrnxRIDmojZqqjWe1vrRTvq&#10;e9S270nNyyWGNFnnvyO/111o3+P5oZ7Am98CbbQYmnXAVZxSC5VKE2HIqFsNW3Mvq/1DHQ5NukY7&#10;bNaOrsMPXPWBoPYPMRw2hfwvYLYDPTXkyvVnX2WdZhx4eH2JKRUAisnis6d8e3EerxrlPmLZ3Sp7&#10;vwtnFxgCqtWywF0jlDODFgwbvjLGysOC9lONFMMFJ0/62lM/nNx2NMbIa4QmBVAoZD7VdaHXIQhR&#10;FEVRpPr98xcVAADO2+evS3koimIYJojTPiqvzOg9bmtIFlcAdXUeIMRQFKg4TZw2dcq4gUbU7Fcn&#10;5k7e8b7t07FI4qs0jUUX7u3sL/cLPV6Yxq3tOBj243UOQ1EURfn3mdo9EF59f94D0bBLog33bHNR&#10;QdOW7wn74+svFmuu31zbWxIA0P7HI0T1Wqe+y3tNnz5t2pSJA/TRpEe7pi2+mC+I93kIURRFMNhO&#10;m3WgwQQV8kyWc1hw4mlSQRWXW/0t5cWZxU4KdVWL6E88EpGVlxkfG5een/1yr6cmBQAAJO2W3E0t&#10;yEpKys6IOB0cy+V93t1bhGK8JoqLFl8cKYbEXT39VtLj76eFlTkvdztJsCFJWkaOwre6rgRFXltL&#10;sirqnzdsgMT/E5FP1tRRrx0s0Owb/hMnzD0RiwAAuG8PzxzvteFeAQYAKP9wZsnIPtY97QdM3x6S&#10;jQAAAFb46uCcYU7Wlpa2rmOWX/hUCdCs65uORrEgEn9m7sJzSZy0y8smeq0/cXrlcCfHMQeiK9Nu&#10;bfBys7O0sLJzm7D+dloX81UUo/G7T54+E3Qn/PpCAwr3c8SbfIzTXCX0J625nLRbG6b4BcWnP9k2&#10;xau2DBJ3ct4E761X722f7GZr3Wfspkf/frqwdHhva1v3mYfflGIANLd4U+PGJ/90F4AWhB9bOsbV&#10;toeN88hFR1//vtgZLO/OOq+JK849Pr9spJO1jcuETQ+yEdBkDwTAyt4G+g7pbes4ZE5AdMWPcQTH&#10;fPyKCgH+3xMAQPmHM6t2P8pMD929cmfzx5MEAJ8Hwk89oT2+lqjt8qdPn7lw+3/bBonDyvgPyTzQ&#10;xtGgpeGkFjS7ic2QdvUHwRus1fcmIYBmHR/MJJNEVG2GjBxkrSJCErfZ/JEnsOqFpSbyebs9jaI+&#10;dlI/carR8tc16Xv6iNCsvLwsaVT9pa84vNiNPWkUtVmP2RDCmpveMmSaw85UBMk8PUKRTFWwGTNt&#10;hDmTLGbhH86CpdcnKlLoBgNm+s4aaSlDpuotePo99fQ0c3kyIMsZ9Z14KIYV5W9CJYmIitBExST7&#10;HwzdbCdOZlqOnD1vspMalSQ59HTBL81R/WfabXwkbbcTDYj0P5KHQgg56adHKZFJjOFnCz/91Vwl&#10;ThOtA9JjcMqwQ+eoU0giEjp9vGcOM5EgkcQlZLT6jJ/orE4j0SzXRUMcizc17ruIJnfJ/i6Q/QT8&#10;LYN83m5PA6IDjxfV/Z+604EGRNyP1X1EEpNQMuzvPbm/jhiJLO8VXA4b5rj57ZLg4ZiPh1+0/Q3+&#10;NVr5nrT6eGLatV+E3+6SjqCNFkMz9zuLAJr1wkv379+/d+faiRX9lCgkCfcjWWhbRwMW5DOc/Oga&#10;NxOa2KymHf3hvxoMV/1O7IcgRAtfn/SfNnKgWz+P4d5LDz7NFsjqSR3C9UMas49usKHR7P6OODlM&#10;gqrje3RNz5b8ECdxqx2NzBx1sRhCNOtQPzGK0vT7Vel7nGhkps3M3ZefxsZHhYW9TirgQFh+dpho&#10;/XDFifI3oQKq6bJX3znl5ZWlqZHPnkRnFaW+ubWhvzyZZrkuWnCOvT38Rz9EEpNVU1dXlZegkQCJ&#10;pj39ViEPT6WmWrNQvDLs0DnqFLK8141yCEtPDxElUbR9n9ZAXsJfNjSS9IQbCJ7Faxob96e7lF4e&#10;I0OmmflH1kAI2R839KSRpIafKRScZZBkXD/kUe+HAM1xVxoCYfnFURIkmt3WpMZ+qOjUEDqJZvtX&#10;PA9CNOuwG712MMEzTR5+0fY3+Ndo+XtS3erjgXweSAGuevxKd4Rm7fJDDZBIosq2M88k1EDcvok/&#10;GrTmh+40tVk7+gMfg7X+u5afH+q8B+iQFR1n73KcLexmdAgUbWcnzR2n/rfnVnKNlIdzD1oUXqm6&#10;RwR4mRlfUMiLPTpxQBAJlqZCrDQtpVBjwtKZQbNOn/OfdHYVRUrHZcb2QFsTpWaVkGXtXOwkRcSA&#10;SGXqx4sbd956n8si0WgAAuUudvw8WVLN2EJDjCoqqWTqNmXuNGdFamUOH5UatAaV5XzKUJS1tRkA&#10;cOniNEBW19OlAbKkpAQJoAiCa/E81PnnFtXfhRzTfD9BfOrndAAUBaW9iAgNAIiiKFY7mY5gGAAk&#10;av26KomhpatCAUCUyWSQAIYgAPxYcm2ySwIoW5gpk18BAACZ2sw0PD5FhQSf70nrjwdvg0d86ueU&#10;rww89fiUFuTj+2/Qesw9tsw0/vT2Y2+A/awd26ebiQF220cDuSaV1Q8nfGl7f+BnMAQoirR4C750&#10;Xj/0R0Ozdu7NPHL1QRgUde/rRC+ov04mkQDkcrkQAMCpquLUXpSQYJDJZKsxC2YaUzBW2SQgpWer&#10;SNMYsSskel5K9Kt/XjwJvhoSsOAv5+GX+v98JxKdIUECAKBpx/2WBSXbLb9yY55L9aE+AwOp1K71&#10;8CmWc4MeLlBpWNHkoxIKGrRuUW0y5YcBSBQKpVFiFHyLN1uI/HGX2v0Eqd+KyjCgQq7bT6AlL/ez&#10;wC8oz5SVoZGwr9lZCFAWAQAtKiyBJHFp6R8KUKlkAGp70E803iUhRq7dJSGPbxoR/KJCA/970vrj&#10;4fNAFJgieOp1/OP7j5DkLIZOWjBrmBmp79DD271mqEU+mKfZ9tHgvAHecMKPdvQHfgb770v1bYhT&#10;aO0QbO67NRaiIgZLXrSsZvuo/Hxr66H/VbSxdJc7p5tEd+prIwYxjGrWx1nhx8hBlleSo8Cy18EX&#10;nz0L2nDsVe25eyLWA1yVQeH7F4mIBPx0ZoXP1I2hZeTXyy3kNXr7PaVYDRw12EqeDETERMmASqNR&#10;SFh+4ouIxLqVQxKZBAAAsKysHAOALCJSE38h4F4WCnlcbqdYjP3PtKRSndb/UW1ci4s1N279Xcga&#10;g4bbMzj/7Fm0/96zBwcX7HzCknKeOEpPgMpK9e7TUxxNCZw1ae3+Y4e3+Cw5n4EyrB1t2yBKVnPr&#10;ZyHCeXVw5fHH/7u4eseD2kAMPNMgKrhFhQb+96T1x1OM/0AMNHHV+w2P75eQ6b81cLE5reR/65ec&#10;zqC0fTTAH06a0MhmhSVt7g/8DPZrIWOtzN81mk3EhRPlb0Kl6Cx8zm51drCtfL88RorUMBneKmj+&#10;o21zZy09HdPWBQ8cNX8LdfPe88LYSNJWOxqg6i1+WbsqRNVf+ooD0fw7c00lyCRAouuNmDPKgFo7&#10;oYsWhKxxURUlAQBIouoe28LLIESL//lrgKY4mQQAINHkrOdcy0AgRJIO9GOSSYAs432zosmD4SUF&#10;eqqLkACJwrSePsOVSZYadkY4gQrtNn7TOIUGcFWqadodcctUh85Rp9As13/kQci6MkaCJOJyIBuF&#10;aPYBFxGSxJgrENfijY179eVPnZ6TenWBk5o4mQQASVTVefnd7P+w1aNFy7Diz0zvKUurHYxJNLme&#10;M84l1sCfvp81D2cqk2k2m+OaXv7+7qCnjhgJkGiKTj5jrWi1cQq4PQK36H9q8C/Q6veklcdzk+8D&#10;wVMPCujxtYU2Wqx2fahRl698udxclERWHhOUy2vzaMBnOGnUNRrbrLI9/eE/GgxX/f/gh9ipN9dP&#10;7GdrYW5p22/8ulupnHo/pD1lz97Zgx1s7AfPPRZVWms8JP/V0SWjXWysrPt6LjwSUYhCCJHUS34T&#10;Jq47fmrFMEeH0fvfc5rViGRe83NUowCKqt2oBWcTeW2oZu/j62snjpsZ8I7D77ZtMUcngVeaEReX&#10;UdrMpfJKM+M+xqYVNx4UkO85iR+jP6UVsRuXS/8Um/S1EkftmvzPcSmFfH5P/DYEavy2qPRf1cax&#10;eAvGhRDyyrITYvGeXRtp3TLskoy46Hfv49KL2/2rDynPTvqcV9X0Ir5pcIviIdTvURseD/4D4afe&#10;rz6+tiAoi7V1NOA7nDQq0Mhm7esP7TeYYPwQXqRnXaAsiSxlMmTaZDddcRJZaUzQV5RPaF/rYbVf&#10;U5pEE5a3oZpDz7b+cJVtiijszH7oj4cwPj+6nGW6XIOFTje3mGD8EG4QbK1LYLgfyUEh5MVvsaGR&#10;xAedKCjGDe37OeAVt8bG0YR8IgSbVvO9oYltC8Hs5r1BuBDG50eXs0yXa7DQ6eYW4+eH2hcyhRPZ&#10;Vx8oq2hsqkgGgKxvaSpFiiv8mpuB4YX2AWAG2hZWWwvfkMom1VDyWy0v7BBMAgICAgJc2nWuT11k&#10;n5bvlTdpuSHztCngRxAsVpafXwMAANVl5WxIkmTKyuEejV1b+uewWrwa69rH54TtptW0sTwBAQEB&#10;QaejXe9DzSM9jeqDYGFFyI7lx5njaHcPPqummffrp6ElOtx+Y8Q/exbtV/E1yjxVF9oHQBkALYXV&#10;GnG5WKNows99Bgy3ZzSrRq9pNQ2QNQbh3bbThGASEBAQEDSnlfm7xnEKfANlaZbjfJxVaCRAElHz&#10;2PHmO4R8Qvs4bQirRRtHE9a0oZomIX1tiSjEUZPgd0EYnx9dzjJdrsFCp5tbDFd9AACp9oMfPolE&#10;IsGmKzQ/wy5ITv0ua2CoKNbso+qC5LRypqGxcqOPkPKclOwKuqaJjgy/dy/cGpGyjKQcjryekaoE&#10;uW3VNKGV8q2rSdBhEMbnR5ezTJdrsNDp5hbDVZ9EIrXfD/0RdBM1OyeE8fnR5SzT5RosdLq5xfj5&#10;IUHlHyIgICAgIPgv4LwPCa8xBAQEBAR/MrjvQziLJ93htbGbvx0LF8L4/OhylulyDRY63dxi/N5z&#10;iHk5AgICgj8CtLq8ohptfAVjV5RVIe2qBKksKRdk7oS2QPghAgICgq4OO+HMNFtjaxcHE4O+qx4X&#10;YABgRf9b52Zo7OBqrWc29khMddPylcHTdZQUa1EbcjijznthJY/m25jMf1Dd/A4dCeGHCAgICLo2&#10;aMrRRbtqljxN/JQUc9Dg1sZjnxAkMXD9ZbVdHxI+JT2bVbp1841vjQW4Ce8+Ki94lpObm5ubm/1g&#10;oS4FAACwgjsrNtwvQfFv0oEQfoiAgICgS4PlhjzK85g7Qiwl8nV2jwMp7/7qSSVRqNTa1RgSlUal&#10;ND16BiuLS2SZGJJiIiJiv3LIFDIAAGBfri3bw/Nd0ouGd48OpWulhiYgIPgj4ZZ/ycirZqhoq8mI&#10;tv3HMVKRl5FbIaqqpyUj0oGN6/QgWZlf0Q9bB46T0ZP/Gpmovur21blmpgt2THSfYGG+VaLkm87a&#10;kIkKjQR48bGJBaF7VnNNqckvPyn63b7pZ1l4fskhUf97o0t9NghFiVbPXfjz6CZqdk4I4/Ojy1mm&#10;fQ1Gknf1oYvoznvSJKMamvd062gLOYa0ioYqk840HLT8WnJNq1K8zHvrPc0VJJgqaspSdDkr74C3&#10;ZT/djpMWvMzDUF6KqWI2eMWNlNqDxNifLy/ub6QoLSGtbDp41Z1MHoQQ8hKPjO9lU0/vhbfLcZuf&#10;dmqEzrjLrPr/y6MOedmqy0jJ6vSdF/S5jXkJO+YRs8PmadJ7b0vkQQg5sRtt1Kbcqar8Z4WVwZDt&#10;D2PiIy8vsdcdeCS50flmaEFs2Ou0Gggh5CRsc1DwPPPm6FC72feLUFh6aoiSVzCLz51+EVz1CT9E&#10;IAR+xfisoFFSJiteN2Sh5EWv7yE15JQg2oUHWhA4kDkwsECQJfnT5bpluxrMi9lgrdV/gJXq+KvF&#10;Py5WvVlvI6M7+kB4HgdCiBRHn5lpztSZfutHynpcqfJnS82YptNORxcjEEJ21r3F1tIaU24WNUqT&#10;y4vf7iCtN+FUbFlNYcQOd3Wr1W9qIJK400mu58K76Sze98SLkw1lBxyDEMKyiyNlbJbceBIWFhYW&#10;FvYs5mvzBKPlMce9DMVJ9FGX6kboyrD5BurDDseUsXJD/e2VHXcktCkracc8Yl7MRmu1GQ9q3XfN&#10;LW/l/gFZ4ctNzetTulcFeyn1O5jTYJ6awpSk7O91fz+YqW47e7oRQ0HfzMzMzERdisbU7OFztQg/&#10;6fAvwc8PEetDBF0KiKEo1nj/BYQ/XRD0DVEUbVv1bS/ZLeFEXbxR2G/BtvEaT89dz6k9ph/Lu7rt&#10;aNmE4xeW9lERAQBQ5GxmHju/iBm87Vg8wl8q5/LOc+xJAUd9bOQoAABRrRE7Dqx2FS3ObQhQRnNC&#10;H8VZzt8504oppujkt2ZE5fWg15yavGrFSf5rhuvSqZKm430GyiZGAwC4SZ9S5B1GjvBwd3d3d3d3&#10;66H603IF57mf08iL0lMn9/yxcsJ+ee0eGLNybg8mXW3g+mUuaTeDk9oXHi1IqMaujow3j8PLAACV&#10;US9jmZY9lNQ1lUviPuYiAAD2v/FpVFV1JhkgrIoqDgBY0Y35fb2PJiEAgLLXoZGitp5/h8VH/e/+&#10;/fv3ry6yZbqsvbp1qOxvdA7E+hDBnwHy+fzyAO7Mw3OsqACU/+/vxVG2FzcNSLu8+jQ2rE/h3dtx&#10;lUrOs5eNEX1y8Pj/sijGo/2We+qLAgCwb++Cjl78J50laTRg5oIJPWXIAABO5v8CjwXHlMk7jpD8&#10;4VqqUh6ePf/wQ04VTdFisM/8MeaS/EoSNIf1/MJtztATA3sa5ljtOX8hac4GcypgR/0TJeo8p69E&#10;o4KiVqOG6u97+fwrsNLiI/U2PFrEcX5vRoMQ3Xn1Recm9+NweSSGhGTtWEoSEaUWJqVXSczZctu9&#10;rkD1x9CXxYYzAcDK4uJzIHJ0uO2CXKjqOG3zjoVOCk3GYKqJ793YfTqFu/vsKa69guYn/1uh7W1c&#10;O36KGxioZH5O5gJLYY2nYi7rDowYM8fGTlv1exZ3aMB9RzHlHjtXPpvsYnHVSP5baqXjzpuekqA6&#10;aJL6IZvK6A2a07evDvEeZPPESCwnjTbm2M3B6sp1KpfJipHpcprKkpTf2H7ifYigiwGrs98+flDP&#10;o8iMKggAANi3mJBH0fkoAABgnIxXd1+mAYCWxIWcWOp7JE/H2Ynx0n+4U3+/p/TebiZF56fNDPgX&#10;BaAsbFn/0QHZqn0HOCkkbh82cEtUNcAKgme7Tb9RZdbPQfLVlgOvuQAAgOWcm9JvwWOS9WBPD4Nv&#10;l2YMW/k/PiUJ8Ch7HPRIbNQUVzpFa7yXY9qls1EcAADrW3ENU0Gx6ShEVlKUBaXF3/hKscvLOUw5&#10;uRbHfIqucx+1qHP7X37DACfj1vF7GQiXzcbqP+b8GzR76lkJvx2zAMC+lCI6Ojbjdtx4cHVjn5zd&#10;o6adzGgauUxRMdRnNmkkrKxkkRgMRp2bo9PFedWs3x/u3ABZecju158jrx458yIhav8wZTIAEnZ+&#10;9xLjQ08cOP1P0sezk/WpANDHL1/USwEAACR6rXiUFHs34MDlN58jdg1WbtBOZtajgitj6b+3+cT7&#10;EEEXAyuNurg7n1EfhlqTW4SZtlAcIj0XnNm7QI1citw7vUN/0/FVrqJc46SgMQnJPEzixr4L4rOf&#10;75uvQwZgkG6ps3dAyPJtX47d1/KPOeKnQwHeVtXxru8AAJCr4LLxzPg57qpkgPUuDzW7m1yMGN3G&#10;KUnQHKzw7qWQkirdzcMHkAFgZ8OM2DOhm/p40pnSIpWlpU1fJLGib6WAKSvHX0penl5eXIwA0ChI&#10;jl1dLUKnNwynon02XNg8x2e0/nGalIrDZDc7sXyJWreBlUXtnzJhX9mkK7fX2zMAALZrn8WvrZXS&#10;Xbf/0wOH4McFcxaqtfQbnSQqKgK5XC4ADAAA5HJ4VDHx3/kCgYuYkr6ZUpMrVKaWKbPhXySjwtbH&#10;q/4/EVkdM9nf1rgWIfwQQReDoj7h6It9TnVDEBK93tr1QwvFSVIaGnJkAICYmChVXkmJCgAgi4qK&#10;YBgGkIyUzOqkjyOsTteXZtgVF6SmZksZGKtSAABAxNTSWPw9AICi6+QmG7jNa39Cenp2YWkJz3QE&#10;xkvHK0nQDCznxqWX6tP2bxquQAIAADTxlO+ec3cKhk91dLNn7X3wqnKIh2R9YW7ivcdpBoNdNbCc&#10;QD5S9n1subufRrJG9a+fmuNEbrQb8mnhpxBfzXr3wQWaE07GLhJj11AlKC/mm90xNKQDgOU99Bsx&#10;87HOlpBrvj0kAAAAK4+5cy1Db8qYHgwAAInBoAMMae3VhqKmqykanJONABkqAEj2lwIVba3OP5hS&#10;TYaNFnYbcCHm5Qj+EEhkUn2gAKyoqMIarvP9nUqWlpIQc/r7ffaXL1++fPmSHvf+zQUfXRmmRFVJ&#10;SU1tkaqKSh4AAMu7MMN9+Sv54Ut2B71MeL3BjgYgoEjjlCRoBppy5fJ7E2+/aSOG1zJy8eJRUs/O&#10;XcmAGlPWz5O8Nm9GwNtvKAAAq0y8vHDqweJR6+b3JPGXUp2wxJtyeemSoPhyDABQnX5n1eJT5R5T&#10;PdUbxjPuh239rX2uFopIMEDGpSP3xUeMtRNBkg5NnnFff8+Ds1MNSCwWq7qaA8iU3EdbfdcFpXEB&#10;wEoiAq8mmnu4q5IB60tizL/f+MUe0F0G9/l6+9yrUgwgWTfOh9Hdhlh16y1Mvwbhhwj+DChq6koV&#10;0c/flaLV2aGBwXFtCV6iGg0fZvD28PrgFBaGFDxdP8DEdUsUajlypHZ4wI6n+QiSH7bnVDgbAoB9&#10;TU2v1nKZOG6gvR4acTjoPRdBEApeSYKfQWIuXUvqOW68YcPvAbrz1PEa786fj0EYfbbevzIVOzVM&#10;T1FLX0dFrc+mDNeARyfGqWAtSTEH7b19oHeCv72akpaWirL5zDDt9cHHvVQbDWci9ou3eqavsDG3&#10;szFy3kvyO73OUZQTERjwqjjr+nQTKYla1KYBIDl0yxGv4s29jaxtTMzGPTbedWqZORVwYw6MdvK9&#10;XoQBXMjK3ju2m4WONze3MrZbmTPu4HqX37yk8sfRanz3n0c3UbNz8ivGZ130ZBgui2i0f+j9OgvG&#10;oJMQQrT4+ZbhFmpyTCWjwatXjVTvfxhCTpS/mdrMhzUQQsgKGinVa2sSAiHkfVzfQ3nKnRoIITv5&#10;6hJ3QwUpSSlZbUefEx8rIYSQlXB+jpO2jBRTpccYTxumx7ECiGRcn++oIaugbWzlNHbtxon6OnNC&#10;WbglhWQZoSC4BnNKs5M+xacXsdqzaQUpz0n8GB2bWljDt0B2fGxiTnkbtvbUFCTHxiR9rWzXphle&#10;aeanjwk57RDqco9YsOCqD3Dz4MFukB6jm6jZOSGMz48uZ5ku12Ch080tRuQFJyAgICDojBB+iICA&#10;gIBAmBB+iICAgIBAmBB+iICAgIBAmBB+iICAgIBAmBB+iICAgIBAqPvuqgAAIABJREFUmHT+oygI&#10;/kBIJFLrhQi6AsSjbC+ExZpD+CECIdCdt1C0QFccoYhH2S6I/UO414l5OUGDVOT9m/g5u4zIAUBA&#10;QNAZQViV1U1PcuVWVbL5nGD0WyD8kOBAsu5vGGmhqm7mOtDNUl21x6Qj78p/y42xwuODZAYd/y33&#10;IiAg6NRUBk/XUVKsRW3I4aa5lCqj9o4wNbTpbaFnO+tKOgIAmnVzkZOhmWMfK+Pec6+kCSmnLOGH&#10;BEXF85XDpt1mLg3JKs7LzS9KOuuSvH7s4lvffsuvDCIlNQEBAQAAcBPefVRe8CwnNzc3Nzf7wULd&#10;RsfNIwmHl51k/h2ZlJj4YFza+nU3S6oebVn2xvXSp7hPcTcHx6zaHsoWSqOJ9SHBgOVc3nmOPen2&#10;UR8bBgAAiGqN2HFgdVlQcS4CFESaZ5RGUy6uPM911EgOjRH3mGgYHUYe6Vp85+aHEobpiHmLRpkw&#10;AJ+M1Y3ATUndihCSH3np5OWXaSxJ48GzF443yWuWTPvgcvFTCx+ob9g9SY8CAFby+O+Vn/oeWuMm&#10;CQgICDo7WFlcIstkKikmIoKiY2er0zgZBZb//HmOw+LBSmQAzCZ4ah158oZ8ZOcLGzFtOgBVNWyU&#10;SqUKZ4WSeB8SDOy34dEiju69GQ2X6M6rL56a21MEN6M0WvzpcYD/zjcKtj2MlLGEkBN+cw7maLn0&#10;NykOmjZy/SsOfsbqRuCnpG5ZCCt9tMh1+L4UJacB9vSXywdMOZNR0CyZdo2YnlT+uUNXk1EAAFZ4&#10;+2hgjoQeAxAQEHQBePGxiQWhe1YfPXd4vovlsAMxjUYAJD+/RE5FmQoAAGRFZbnqggI2XUlXjZEU&#10;MMZUz+2C6poVHqLCajiR90EAlJwcRDdY+oqD8xGS+uBAYNhXFEII0eyDrhKuB7NRTsQyQ6mhp4sh&#10;hJAT5W8qOeBYHgohRPOPuku4HMjifT0+kNlr88eSsrKysrKiZ0uMlbxvVjZUimYecJV22Z+BQAgh&#10;5/1aC4b7MYi2LIQWnBrC7LEhhgchhGj+sxMHHsQ/W2ygOTuEXfvxMXfJfodzUbTgnKe8zaZPPIhm&#10;H/FQHnLya7vOwm+V39HH0JqS7OSEpMwSdoffSoAI0jJIeXZyRnEj9Vlfk1KL2pAAoT38aoM5ZTmf&#10;E5NzStnty7ZQ/jUlISmrFO/b1tnp8M6PFsSGvU6rgRBCTsI2BwXP80U/PuNErrSwWv22thOwro6V&#10;G3KqFEII4fe8tKSoy4vs1Jy2xwq4izQFV31AvA8JCrq8PL28uLjpKh+7uhqryyj9bpvXEBdbI12n&#10;rdE8DMMAAIAsrawqUVeSJKWmIUMGAJClJBkkhIfwMlIyq5OOjrCysLCwsLCedquKUVNc0rDW1Dwl&#10;NQnUpbnmK4Rkp2cDAzPD2p9Dym5zlg4zxJuXJSuN8HL7ei84npN162aCw4SRyl2pl2DfXh+a2VdX&#10;SdPafYhHTw1FPfcVtzOFtPoqNJCEQ0N7j14+f6DTpIu169Tc6F0TF98rEcKsC5qyuy9DVM83jNX4&#10;Kpb/bNsYS1V1C7dBbpbqyiaDV1xPYbcq1YZQIE7ylSXuxkpMSaaK2ZDVd7NqH33F28Pedhqy0nK6&#10;zr6XkjmA70VuevAyd0MFaaayscfSaymcZurg1sRODFrgZqgkLSVv6L7iTpYwuxuXJK6mrigGAAAi&#10;epYmovlfvv0IVKAqK8uWfyuunf4o+1YqpqCI5Xx4m1LGUNEzsffetsgu8Wk4v8x/HUpXGmE6MyL2&#10;fWy5b55GNvrWcCI32qkNDszKxckoDQAAgERuNCr8FFePm7Faq+Fp4aakbkWIIi0tiZaXfq/tZ+z3&#10;QTsuvq/CTaYtO8R7YMnDmyHB91JdJg5X6EKdBEk4MH7EzizXgA+FxV+yc4u/PF8pe2fWjEOf0dZl&#10;/xy47y+cqZh08d69o+4JARcSEIB9ubQ9tMeaucZ8U6R3GEj85etfHFwl759+UPLjIity0/BxZ8HM&#10;u6lFeTlfi3OerlL937zBvrcLsZak2hAKhCYdnLU43GRXZF7Zl2er5e74zD2VDUDV07VT9lROfZCR&#10;HxfoELPS50Aign8RTQuc7ftEf/f7oqKYo1YRC+ce+bdpx8Gtif16o9eqz66n40ryX29QvDNn2ZVC&#10;ocVAY0U35vf1PpqEAADKXodGilrba1MAwqqo4gBAVu/ryIx8HFEOAJrzIDTTztW2JnTDCJ+TKQgA&#10;oOzt22QZAwNZYX3dW31v+vPoADXLQnwNpM19LsaVoRBCVtrtJbZM1XGXvnLerTFnOG1PYkPIyQ1Z&#10;bish4rgrFeFELDOunxBrnDQUsi56SjrtTkM40RttmKY+15KrUF5+2EpbpvHy8MZzTJx3G3rK9/IP&#10;y+Px8p6ssGWIuh+DsBUhXuwWOzkbv5BcDvo9Zq+HkvGyF0l7+0pYLntZgrCyHi61pov2O5yLQggh&#10;68k8PUMTI+3pd78L2lAd2cfK70xVVRh5Pq/RNA9acGvNjN0vyiGSfMFv9ango8t9Zq0PTkVgZfKD&#10;Q6vnTvWe5LN05834WjVZyff3+c+ZOtnHb2dwXHltBXjlOghBWYb9eJbOwGMFKJKys4/RohfsymeL&#10;eo08nS3Y6VUI29Jgdrifkdr02++32csOOFrXAvTrqaEyuvOeVDYuF72hJ8N6Y92sEK5U9lEPab0F&#10;z6oahFgvd0yZdfxjo/m5yrCNoxZfrZtIZv+zSF9t5gNY89BHzWDJy9pi369PULTZ9ImHe5GXfGfX&#10;occ5KIQQsp/M1dKYFdJkYhe/pkc+mhar39ZeRLLDgx/EFvM1dccPsJVv9wzR07Ds595LT9vJ/3E+&#10;CiHroqeEzV8QQogWPPSz1TJ0crXRNfQM+FQDISvm8EhDLSs391562g7L7gt4Dv5ncNUn/JBAYcWf&#10;nWWvLE6X19RUlhRjmo7d+7oEhfgZpVv1Q3wyVje+3c8pqSFsVYj9+fLCfvpy0kwFbYfpx96V4yTT&#10;zq37Dof7GdI05oSyBG+njutj7Ke+WtIjL5TifsiJWGbEkLGZtDPwSNDr4uyzI1U0B645cfX6+Z2T&#10;zCW15oayYGXoXD2twRtOX7tybHk/FVWvG8UQxSvXYQjKMmjO8aFG4858en9gsMHYS/lJe92d1r/r&#10;iJWyVhtc9XiWlvacUBaScbAf0+6veB6EELJuecspT7/XNJk37+N6K7rL/iyUr9SNiTIKU+603fys&#10;N6ssmf0OpiMZe/tKeAQWoj/uIzv++ne8i3V1oyVxj85unWyt5bAxoqpxjfg1fd7eW2H0rvMrR9qb&#10;Gvd0n33sbWkLY/nvGWA5JRkJ8Y3SpbNfrfENrP8H/Z77OanJ0iGvNLNJ8Y6D8ENN6Dg1kfKcxI/R&#10;sb/loXYknEh/c6MlL4UyeP1nWFfGSKnPCa1tNJITcnDDunVr165ds3bLtQRe49AQ3OARXt4xDynz&#10;2Vdj8msgmvfxWWRGJX6QSQe1XpCW4WU93Oozdty8fc/zCm9OtZkS/DXhrI+rXS+X8VufFwpOgdYa&#10;XHrDS8XIL5wNIZp3coiMoV84G0JYdHwA3XhlZNMwA/Tr4X50i7XvefykWggFwoGdctFbX8FxS1QV&#10;5H3aZC058mKdR0GSt/eWHHa2FO9i3csuJ2LXhMHOxmq6/Vc/yG1sLNyait+sMBaja7hvuPMpNf7B&#10;ZndVtfFX8oX4PoQDL+nBrejy33/f5vDzQ11o6r9rQJHWMO1pY6Vfu1LYJUEzXl07vWn9dcbkmY7C&#10;i+L8L1BkZCWrSkrqjlTCuNVVVVWsyvQngYfuJyOgcWgIXvAIWcVryxbzj34OGvLqtj6BHyqp4nyD&#10;TDo7VK2h604H3whc5pgbsD93wmqXF1v+/jb57j8Hje8u3BX5m86cwgrvXgopqXq5efiAAYOmBaXB&#10;jOtnQisAoDOlRSpLS5tuvMaKvpUCpqwcia8U/1Cgn+9bFrV3jId/1rgrt9fbMwBJVFQEcrl1SkMu&#10;h0cVE6fiXaxbPRNx8r/2+OWnZ0vIJ+dvedIoegK3JhqVRgH6U3duHGmpbz5s3Y4Zck+CnzWJrhA6&#10;VJNho22khd2KliD8EMHPwIq4R7dTTDefWmbZxbY5i/ZycxJ5c//xNwwAQNEasWb/wYMH9853kqvv&#10;5vWhIVgebvAI3WRS4OvcgpSwI7P0P++ZsORqMX65LgOWE7QttOcaX8P8f7Mkjc3l6YbmesVpqc2j&#10;wDrm5jcuvVSf9temJYsWLVq0aOWuVYOx++fuFGDijm72rBcPXlU2KsxNvPc4zcDFVYPET4p/KFBO&#10;Y1eE5T308xhxQnx1yP+2uyuRAQAUNV1N0fyc7FoPhmR/KVDR1hLFu0gtf3dh+7moKgAAACJ6Lg6a&#10;pV9yGt0PtyYRTS01Gk2k7hcbSZJBx7hsnoBt2R1o9b3pz6ObqNk56Ujjc2J39pVV89j8KK0ShRDC&#10;mpzwEzOtpJSm36tpvCTHwwseYcdtsZXpvT68CIFIcdhCU/kxl4twg0w6rPWCtkxl2ALbESezUIgW&#10;nh6u7XW9FEnf42zg+1Rgs60tNRhJ2mYv2Xt7UoO5WGG+2hLO+1IRWBW+ugdTd8zhqCIEQoh+T7g0&#10;25KpNflGHtqSFL9QoEaTYLzE/f3ktSec//y9qqqqqqqKxWIjEM0/56lovvhZCQp5mRfGaBgsfM7C&#10;v8h6Mk9bfmBAMgdCtOSlvw2z199xPAirchI+phTxIL4Qkn64v6zZorBiFMLyyPW95J33JvPtI918&#10;5MFVn/BDBEKgY42PFr8J8OmrLS0hr6mrpSAhJmsyeOnZ6FIUNvZD+MEjsDzywEQbdRlppqyyoduS&#10;66kcPuU6CsFaBkna3a/3mqhahb9H7va07Wlr4zr3arrgHGkLDea9X2sh6bwvrfHNOJH+JmIW697z&#10;IERyHm8eZSEvKaupp60oydTrvzgogdWqFJ9QoB+w/1mo0yQ0ncSccANCyEk6PcFQTsXEUk9e0W7Z&#10;owIU8rmIFoSs7qsqr9PTxkhJ0WzSybgaCCEn3M9Q3C3gK8qvJnbSuWkWiirGNhZq8vqjj8S2sDbc&#10;zUcefn6IBJpmEOkm6TG6iZqdk99hfKz6W3ZW3neyvLaBmvTv3zTzH+ly3fJXG8wty0n/8l1URVdb&#10;gd7mJQK04ktKRhFPUsOoXauwSFlWUhZLxsBEQ4Lc8kVO0b/JeaiCgZEqA7dRuEJYVV5Keildy1iL&#10;2dJsdpd7xIIFV31SbVYiwg8R/E4I4/Ojy1mmyzVY6HRzi/HzQ0ScAkEbQStyUjJLGi1xV+d9TvvW&#10;3U7MISAgEDiEH/rPcMP9jHXn/Q9w362xUp9xX5B5O7D8F4f23spqw1k0dSnw2nyOCJp+2lN3/JUf&#10;Z/C29dytznRgGQEBwZ/FL/khJHq9lfSwM2W1wyFDwmbdmx9BjmjiVnum5/nS9AP9mGb+TXYsIDGb&#10;bOQGHM2uK9h0ZMQ9phBJOjrB3rYeh0V3KviV/J1ADEMxCETMfIPure8r0rpAm2GHB/51PYnVptf3&#10;dqTAq4g9MWXI4geFSH35Np+71ZkOLCMgIPjD+LUNInUjMQAAQBRhxRxYuG1o+HZHBgAAAoiiGKTo&#10;jPdy/GvPtci/HVzqIuy5768E5zivGqsBAKiIPeE7we9B4aDxtZ/VHlPY80zk/aEKWVfnj/KZq9Xz&#10;f75aVR+ehqF9TuwYJkMCAJDlTRn8Sv6SOi3RPJVd/SdofviF42UTj/rKBK8+jQ3rU3j3dlylkvPs&#10;ZWNEnxw8/r8sivFov+We+qIAL0kdmnZ59WnQJAeeUcXtv45GsTKT/Rer7jrso52Oc2PcFHhIXvi5&#10;wCsRmWwpI/fpC7xsmh5YyHnu5zTzXd/Zk3vuKa67xH557R4Yc2VuD6YIGLh+mYv+7uCkFXpfcC6u&#10;KS+vktaVI1GoMlKVX8vRqhd7TsA5wa4SgICAgOAXEeC8HK3HqCE1xxZse9NkLzFZbcwUj+8ProfX&#10;z1uxIy7f+T546kglMue5n9PIi9JTJ/ek1ZeuyatWnOS/ZrgunSppOt5noGxidDwA3KRPKfIOI0d4&#10;uLu7u7u7u/VQpfIp2UHgprKrBy2J+9/D93kYWhIXcmKp75E8HWcnxkv/4U79/Z7Se7uZFJ2fNjPg&#10;XxQ/SR1aEvdzDjwy03q4m56Ygt24iU4quTg3xk2BhxXcnuM86kimWl+PXpLRmwf2X/2isokOVBPf&#10;u7HhR8bq/nhxQ/OT/63QNjau/S0ibmCgkvk5uQbvIpdmbmua9c+jhJjHLwst7I0yTuz4OGDtZE1i&#10;VpeAgEAwtBrfzQ/euzXmjMGnSmtzqEk47YoNW2oq3WPN6yoIeQl/2UgMO1sOIay8P0Ndw+dh7alM&#10;VQ99NPUXPKuBECJ5KallKJK8o7f0qEvNN2XUH1MI0YLAAQx9t7EeNqYm1u4+hyKKUD4l20y71OSX&#10;yu7lYgPN2SGQE+Vvpjz1bg0nyt9Uov+RXBRCWHJqMF130T9sCCEncqWp6rR7NfhJ6nBy4EEIWdfH&#10;y9r+lcDDPwYNJwVeATd9r7OU066U2n0XNa+XmzBHnCvC0aSRtdt17pYADywTdn/v1LTLkkJH2NYi&#10;6Hrg9iKBHtxCkui3+cgMx1ELtg6L+LvhOCMJj2mjxSfdCKscOlKyPORKCHPcXWcxAABFxVAfALQQ&#10;ryrOv0Gzp56V8HswSxdg0aWIjo7NuB3zbKnxQSsXjJomEvVgni6lecmOgqLr5CYbuM1rf0J6enZh&#10;aQnPdARuYABJSkNDjgwAEBMTpcorKVEBAGRRUREMw+qS1H0cYXW6vjTDrrgEU2+WA6+1GzdPgfce&#10;ACQz/YuseU+tWqOIWfU0xp5m5CJAoYUH3HBaFgPgnLvV6CKl7sCyoQAAzvsNbrkTTrm82Gz/bXLE&#10;PzYnXCbtco3Z59Su9TFiCMOFROp6YR/Eo2wXRNw27nVBz6xI99t8ZDo3cMHWyOoGY4s5TR0nH3Y9&#10;pAz79vDqP9peU6xbdH8/HVMIqLZrn8U/2T3eRlfXynPd/jma4cGPCzC8kh0En9PIcCCR+a7bt5Ck&#10;ju/og3tj3BR4FCmmRGVJcd3kJ1ZcVIpKSEm3PKq149ythhYJ88AyAgKCPxLBz/BL99sSMJ0TuGBP&#10;bMPgRO0xeaLOyxuPUu5dj7SY5G3UQpBV82MKsfKYW8dvxdatOpEYDDrAEBSvZEeBfU1Nr9ZymThu&#10;oL0eGnE46D0XQZD2/qahGg0fZvD28PrgFBaGFDxdP8DEdUsUn/GbTBOhVn4rqGR/wbkxxXLkSO3w&#10;gB1P8xEkP2zPqXA2BIBqOXyI6j8H/n6cw8FYKde3nPxkOXSQZivBbHSXwX2+3j73qhQDSNaN82F0&#10;tyFWIrgX6yWqnu8+AeesdJMgK2sof/+SzUILsvOl1TQEGSxIQEDwqyCsymp++z5QdmUVp8mEDsau&#10;KK38Taew49IRw7e025Yj05F7dxMbppgoht7eFlFn/S/FOU4Zp87/pkjSockz7uvveXB2qgGJxWJV&#10;V3NQMiX30VbfdUFpXACwkojAq4nmHu6qGE7JDtAFAAAA1Xr2hmkwsI+GjkmvCWdEhwzTzE9Pb/cr&#10;gIjN2suBHtkb+6oy5cxmv7badWVzHz5pFWjWAwZg5wfrTs/wxrmxiN3qoL09Xs82k1Ow8c9UMxYn&#10;AQBEHTZe3W/3YbG1IlPdbWfJ6HOXl5u3NulKVvbesd0sdLy5uZWx3cqccQfXu9DxL9aCfg7c/sFj&#10;7VQtMiArjl87v3pP/97jH5n8tcK1a6WHICD4g6mM2jvC1NCmt4We7awr6U23s6DZtxY76urbOvQ0&#10;d1l4PR0BAEm/Nq+3galTfzt9PVf/h3nCS2vy05JR21cpf45T2N1wPGH5syUmIqK1cQoQQgjRwouj&#10;ZKiq0+/9nFi58co5n2MK0Zw7i3spyWn3tDZUUjCbdCq+hu+Bhm2kXWr+4fBKMz99TMipRFu9KCAI&#10;4/Ojy1mmyzVY6HS4xXjxWx0MptwsQGFN3E4XnQlXixt9WHp9oqrZwidFKORlnR9jNPR4Vmmwt3rv&#10;zR+rIERLHs0xNKxPet5B4KoPutI5p+zClJR8TEHfSFXi11/iOq+a3QDC+Pzocpbpcg0WOh1tMezL&#10;YQ+HD4v/veBJB1jWgf5945elnh1edxwsN8rfZhY8+XGPgwgA5WeH6T2YELdD5X2Z6QgHVTJA/93l&#10;3C/JP/2CZ8fl8Oz658uJKRlZ9TARhBMiICDoZHDLvyQnpXwp47RrXgipyPs38XN2mTCXNjoXSH5+&#10;iZyKMhUAAMiKynLVBQUNWx0pikpy5VmZFRgAgJualsMuLuIauI90UCUDgGbf2Hyq2NPLVSiJpIlR&#10;neCPghiZOi9oyu6+DFE937AmO92x/Gfbxliqqlu4DXKzVFc2Gbziegq7VSkk6/6GkRaq6mauA90s&#10;1VV7TDryrvyn23HTby4fYKQgLaNqPmRl8L+1C7q4p4Fx04OXuRsqSDOVjT2WXktpvvSLdwxjq0LC&#10;AUOxhvcLEonUOFKaoj15+ch/Vw+csHj57FErw7gMGoVCAgAAdnKQz9B1xXODdg0SXvrwVufv/jy6&#10;iZqdkw4yPi/z3npPcwUJpoqashRdzso74G1ZuyrgvF1tqTb9Xke0rY10uW7ZrgbzYjZYa/UfYKU6&#10;vtGaRdWb9TYyuqMPhOdxIIRIcfSZmeZMnem3CtCWpMqfLTVjmk47HV2MQAjZWfcWW0trTLnZeIM7&#10;L367g7TehFOxZTWFETvc1a1Wv6mBSOJOJ7meC++ms3jfEy9ONpQdcAxCJPVgPzmzuXcy2Zy8p8tt&#10;5Fz2pjTNFFgZNt9AfdjhmDJWbqi/vbLjjgRe60KCsNh/AM3c56Ll84gNIYRo7mE3tWn3fsrKV5kR&#10;cefK9adJmWc9NbyDqyBa8upvNx1T79PxHZfg8Qe46hN+iEAIdIjx2zAytUpV9qfotFLBt63NdLlu&#10;2Z4Gs8P9jNSm336/zV52wNHs2ueCfj01VEZ33pPKxuWiN/RkWG+M5fGXyj7qIa234FlVgxDr5Y4p&#10;s45/bFhjR9L3ODH67suslWA/m6+r4/uUXRm2cdTiq3WJxNn/LNJXmwkhL/nOrkOPc2ozqz6Zq6Ux&#10;K6RJ4vSahz5qBvXr99+vT1C02fSJ15oQPzr8EfPerbEyXfC0DEIkM3CIzshz+SiEvKrySjaEkPVo&#10;Qc9RgVkohLy0wx564y8XcpIOD9CyWRqS3xERSc0h/FATupqaNUVpCQkZxa329LaWEyodYPyWRya0&#10;6O35TQumTZ6+8O8rH0tRCCGSemnFqksRIQeX+0yZvnjH7aSq2ovLZgW8Q1IuLpkwtoGJq4KzEQgr&#10;kx8cWj13qvckn6U7b8b/HPUpGLpat2xPg6sez9LSnhPKQjIO9mPa/RXPgxBC1i1vOeXpP/1i531c&#10;b0V32Z/FX+rGRBmFKXda/PmOJG3rJTHoRN0rFCfcz5A+8ETj0LH608Dq/0VL4h6d3TrZWsthY0RV&#10;k5oy9vaV8AisO7yK93G9lez466xWhPjS8Y8YLXjoZ6tl6ORqo2voGfCpBkLIuugpYfMXhBCy3u4e&#10;ZGjoMLC/taHtrCvpPHbIbDUKjcGUqUPF+2rb9PiP8PNDxPpQZ6UuvREHYEW3fcy1e/YfPvdUCk5u&#10;i/o0SK2V+6Nhvw2PFnF0793oTA268+qLp+b2FGnr8bI/DqwlKfQc7uXt7e09ydvTuCz8aTZdQ47U&#10;0kG3BG2g7HHQI7FRU1zpFK3xXo5pl85GcQAArG/FNUwFxaajEFlJURaUFn/jK8UuL+cw5eRa3B5H&#10;0XXuoxZ1bv/LbxjgZNw6fi8D4bLZP4Ig6k8D2zGr/gryOeRi8JPoQgqdW1beOFgCVlaySAxGXYpw&#10;Ep0uzqtmoa0ICRGy0tD9b+Ofnz4W/C7u7kJLMQAAffzyRb0UAACA3mtlSNybywePPfzw9pSXLlV0&#10;0MlchFtVVlpH3uWJHXcuTQsI9Hw5AkFSn1SDF/f0Odf7esapwfRfKvcnwy4v5zCN8UYmLO/Gvgvi&#10;s5/vm69DBmCQbqmzd0DIynPqAKI9F57b46tCxjxYYQY3PgLQu1aCLGPe39McAOTf0+OWZLodfb7O&#10;ngHTFFw2nhk/x12VDLDe5aFmd5OLsYHEeeNtBSu8eymkpEp38/ABZADY2TAj9kzopj6edKa0SGVp&#10;adNAXqzoWylgysrxl5KXp5cXFyMANDrHg11dLUKnNzwR0T4bLmye4zNa/zhNSsVhspudWL5ErS/B&#10;yqL2T5mwr2xSk9PARJz8rz3256YcHuY4f4uL+8lB9XFjuMcwUloREjJkSTVjk4Z/kYwKWx+v+v9E&#10;5XSM5YTRqhYg/FDngF96IzTh9JLtYd++U/fNWFuzf+to6VQ+5eLbVu4Phf/IRP0vx8sCgJU89Z+w&#10;oWD6rSfeWhQAQBsPuiXABcu5ceml+rT9m4YrkAAAAE085bvn3J2C4VMd3exZex+8qhzi8aODchPv&#10;PU4zGOyqgeUE8pGy72PL3f00kjWqf70b4URutBvyaeGnEN8fPw64QHPCydhFYuwaqgTlxXyzO4aG&#10;9NrTwEbMfKyzJeSab4/a9Fnl7y4cSzRaPKO3BAAiei4Ommvf5bAAqHcpFDVdTdHgnGwEyFAbTlxs&#10;RahzQTUZNlrYbWidVufv/jw6l5po9tmRKpoD15y4ev38zknmklpzQ1mwNq3Eo/zP/+wZoaw1ISD0&#10;beb3FsqVtlau89ABxke/Hh8krTv/aaO5bfablabMAcfSYzdZSw08Xr8MyynNL/jOg5wofzO1mQ9r&#10;1yVYFz0lnXbD+gQeEEJO4tEhatrjgzKR+urPeiqoD9wYFBqVlF+ZfaifhHP9CrhA6Vzdsg20rcFI&#10;0jZ7yd7bkxoCylhhvtoSzvtSEVgVvroHU3fM4agiBEKIfk+4NNuSqTX5Rh7aklRZiK+BtLnPxbgy&#10;FELISru9xJapOu7S10bPhPNmhYnK6It5KIS89FOeamYrX7PDSpm2AAAgAElEQVQhL3F/P3ntCec/&#10;f6+qqqqqqmKx2BCynszTlh8YkMyBEC156W/D7PV3HA/CqpyEjylFPAjR/HOeiuaLn5WgkJd5YYyG&#10;wcLnLH5CArLYHwuu+oQf6hy0lN6IDdkhszWNl0VwWkmD1Fo5YSrYlA4xPt+RiRO90YZp6nMtuQrl&#10;5YettGUaLw9nt+SH0MJHC8yVem+M+HEmVe0BVk7bk9gQcnJDlttKiDjuSm1TmG776Fzdsg20qcG8&#10;92stJJ33pTU2GCfS30TMYt17HoRIzuPNoyzkJWU19bQVJZl6/RcHJbBalWLFn51lryxOl9fUVJYU&#10;Y5qO3fu6pGkfR3NuzbNSVDGxtdZVMxq5N7Ic/9wwCCFaELK6r6q8Tk8bIyVFs0kn42pgbWiDuFvA&#10;VxRCyEk6PcFQTsXEUk9e0W7ZowKUn5CALPbnQvihJnQyNdHST9e3zR8/2NnGUEtdXkLUeX8mnh9q&#10;qRxsrZywdWygg4zPd2RiJ19d4m6oICUpJavt6HPiYyVs6X3odtZ+ZxGyOFNRQU5WVkZGRkZWbdrN&#10;7xnX5ztqyCpoG1s5jV27caK+zpyOeMXsZN2ydQTXYE5pdtKn+PQiVns6KlKek/gxOja1kJ8PQMqz&#10;42MTc8rb8KbCLkyJjUn6WsXv/rgnLrYm1Jwu94gFC+GHmtCp1MSf9Wnuh1osB1srJ2wtG+hI47c6&#10;MnVqOlW3bAtdrsFCp5tbjJ8fIiJ+hE9b0xsJutyfCEVaw7SnjZW+YudcMCYgIMCB8EPCp63pjQRd&#10;joCAgKAz0HXyPgiUbqJm54QwPj+6nGW6XIOFTje3WNfP+0BAQEBA8CdC+CECAgICAmFC+CECAgIC&#10;AmFCnOtDIAQaJ+ciaEyXs0yXa7DQISzWHMIPEQiB7rxU2wJdbhG7yzVY6HRzi/HzwcS8HAEBAQGB&#10;MCH8EAEBAcEfBlpdXlGN8v+YVV7VKEkZxq4oreT+hmbxg/BDBAQEBH8O7IQz02yNrV0cTAz6rnpc&#10;gJOgpPzVWtd+m99yAQAASb82r7eBqVN/O309V/+HecLJZ0L4IQICAoI/BTTl6KJdNUueJn5Kijlo&#10;cGvjsU9NkjNj5XEX5w+adDylpnaRquLuxpWfBt+MT4hJig0wurd8d4RQXosIP0RAQEDwh4DlhjzK&#10;85g7Qiwl8nV2jwMp7/7q2TgWDc28efwfzY2nlxjXXaWYzwjYP9uKAQBZWl9XvqqsTCgvRES8HAEB&#10;AcEfApKV+RX9sHXgOBk9+a+Rieqrbl+da9aQpJiiN+vYOYDEb9lSd0HC2H0kAAAANPvG5lPFnkdc&#10;hXJCMPE+RNCNqb40Wtp05ZuGqQjkw4ae0kNPlwqxTX8ASPR6K+lhZ8oAVnh8EEPCZt0bVv1HaOJW&#10;e6bneQBAxXlPBrUpYrZ/xSN8ZSr43i7p6AR723ocFt2pAABwkq8scTdWYkoyVcyGrL6bVTs7xU4M&#10;WuBmqCQtJW/ovuJOFtK0InyZireHve00ZKXldJ19LyU3PjAYTT/tqTv+SnWL4r8XyOOy80keZ5/f&#10;vnw7/M7E7L93PWa1LsVODvIZuq54btCuQdId30YcCD9E0J2BGIpijbdzQIiiWDfe4CEYIIbVmRWi&#10;CCvmwMJt9V4FAlhvcYiRDBaHFRY3UPhilRm1RRlcqj48DUP7rNqxc+fOnTt3bvOxZwA06eCsxeEm&#10;uyLzyr48Wy13x2fuqWwMsF9v9Fr12fV0XEn+6w2Kd+Ysu1LYaBYKTwaAqqdrp+ypnPogIz8u0CFm&#10;pc+BxDr3UhF7YsqQxQ8K61Oq4Iv/bijyivIyJpa6VACAiJGVEZqX+73lmTasNHzr0CE7eX73767s&#10;Jfl7WtkMwg8RdAvQtMsrVp5/dnfnohnT52049bqAf0wrgUCh9Rg1pObYgm1vcH6Xk2h0SWYD0hKi&#10;5FZlmsFN+pQi7zByhIe7u7u7u7tbD1UqqMmrVpzkv2a4Lp0qaTreZ6BsYnQ8l/383HUwbedqZyUq&#10;w8h754XAmVZUANCcp8f3XoutxpUB7JfX7oExK+f2YNLVBq5f5pJ2MzgJAYDz3M9p5EXpqZN70uqb&#10;gSv+26Eauzoy3jwOLwMAVEa9jGVa9pAjA4RVUYWf+QX5fNRryl3LY8+CfMzpv7epjSH8EEG3AC2J&#10;Cz3lN+dQvtmggfrZAaMGr4+oHeNgdfbbxw/qeRSZUUW8DAkUEsN+Q8AMLq5XQWvKCvN/UFDCQluX&#10;+RmsLC4+ByYdHW5rZmrjMevw628YABLuW24fmqhKBgCA6o+hL4sNLU3JWZ8SawxkPq8f1dvMxHrQ&#10;1nhNJws5MoClSS+fRGdzcWXQ/OR/K7SN61b1xQ0MVDI/J3MBoJr43o0NPzJWt2HpBU/8163XbsRc&#10;1h0Y8WmOjV2/PrYzIgfu8XcUAdVXJ6m77sYrzXl6YNezvOTz3qbysrKysrKqk661xfULHCJOgaC7&#10;AEn2Ky8dmKdGBiM1C3qMPR66rs9gALDSqIu78xn1x43U5BZhwhg+/mRIEv02H5nhOGrB1mERfzde&#10;f0DSjo8yPvPjtzDNekPki9VGLcs0A/tSiujo2IzbMc+WGh+0csGoaSJRD+bpUmo/5fwbNHvqWQm/&#10;B7N0QVxpeWXokUvLD5+8p59z2W/u6HnM6Kteyj0WX33SpMZGMjC9kkViMBi1bSTR6eK8ahYKAEXF&#10;UB8AtBCvQY1vKQTIykN2v/68PC29nKFtoMIgAwDo45cvikxsKEK12PQ2ofbPQSdzkZPCaGZTCD9E&#10;0F2gqFtYKZABAEDUzESXFZlegAIAKOoTjr7Y51T3uxaJXm/t+kGIjfwVuG92e295+h0CQDWeETD+&#10;y6q/f/wz8cuq+k+mzFa9d/x53QcnDnpp/I45Eel+m49Mdxy1YOuQk+INV6lGfs9id9mLNCmKtSzT&#10;DKrt2mfxa2v/1l23/9MDh+DHBXMWqpEBVha1f8qEfWWTrtxeb88ACJVGAfpTd24caUkFlut2zLjt&#10;EfyM5TWpyZrITzKoqKgI5HK5ADAAAJDL4VHFxCn8G/OTuNAQU9I3U/rxH5JRYevjJbzWtA7hhwi6&#10;C/B7eXntIIcWfislS8tItzCgdEXIsvq9HFgsCABFXZ0uK8rnHyWZXg41dX//viBd6X5bAqY7jF6w&#10;x63t855tkcHKY+5cy9CbMqYHAwBAYjDoAENQALC8h34jZj7W2RJyzbeHBAAAkDW11Gg0EdFaOZIk&#10;g45x2bwmdTWToajpaooG52QjQIYKAJL9pUBFW4vfoNlcvJNANRk2WthtaBnCDxF0F9D8+4eOznVY&#10;alp0Y/u5jD4rBsoJu0UChmo82n9zowGH7z/9HMf+xmbVI+225cj0J4MPJ5OG1l+CKLeGxWrwBSSq&#10;GJ3WisxPkCm5j7b6FgKrO/P0qSURgVcTzUcfU8WSDk2ecV9/b8ipsRokFotFIlFF6fIew3qtPXHy&#10;xYKD7nKV7y/dTesxvo80AFVfElI5Spb6Mik4MnSXwX0W7zv3askBN6mcG+fD6G4XrERwG4Lg3VL0&#10;D/up01EQcQoE3QUy00Dq9UwTOTXnbWXjzwbO1CQ6/29G2m3LEV/jBkeDJO9zZko0Qnb8papWZJoh&#10;OXTLEa/izb2NrG1MzMY9Nt51apk5GhEY8Ko46/p0E6m6mtWm3a6m6M4J2Gf7YpKFma2l2fBr6psP&#10;LzCiAE70Hk+nBbdKavBkAFnZe8d2s9Dx5uZWxnYrc8YdXO+CH1bGwRUnaBsk0DQZTDdJj9FN1Oyc&#10;CMX43LerrMcU70o7M1Qo+8XbRpfrlp2nwezClJR8TEHfSFWilZ8XWFVeSnopXctYi9nm2SCkLCsp&#10;iyVjYKLRWu2t0XksJhRw1SeRSMS8HAEBQZdHTMnI6v/snXkgVN8XwK+ZCc1Yxr7v+76WUJFoT7RQ&#10;2tOmTVq0SfVt3xdJpV27olL4pk0pKt+QJb4hW5ayjBhmee/d3x+WyAz6fTHkff7izj3vnXvmzT3v&#10;3XveOTIddwMAEITk9Uzkf+/oJDFVY7H/QyucToL7IZx+AVF26GzPWjX8esfB6X3g63I4PQ1ufG70&#10;Ocv0OYV5Tj+3GLd1OXyrFgcHBweHl+B+CAcHBweHl+B+CAcHBweHl+B+CAcHBweHl3CIU+CdMjg4&#10;ODg4fzKdfX+oP4Rz9POoFd6CG58bfc4yfU5hntPPLcbtOQdfl8PBwcH5I0DraNV1na/wiDGqq2qR&#10;9lt6BtwP4eDg4PR1GGnn51rqmttZ62kN2xBZigEAakLnqclIN6Aw7kRuSweFfft7i4O2rrW9uYbB&#10;1JNJdZxaehDcD+Hg4OD0bdCswJX7672fpKdkJB3Tuut/KgUBrLR3H2SXPy0oKioqKsqPWKHeIvc3&#10;kh7kd01h/z9pKRlPF1bu2n77e9uWntQfz3OCg4OD06fBiqIeFTttcRbMin/NND2a9U6USMDKPqbT&#10;9ebwJcXFEdUGWaq1qlbBRySRGrZq+EgDSEQCH4eWngTP64PT0+DG50afs0yfU5jndI/FWLHeRp5v&#10;5SX5xTQkv8anK24Iu7FE86WX9qT7kiMc9EmZsSnSPmF3fMxalKygvdjk6H65Tl6o4rva5qgH3kYC&#10;bVu6Wk3ueX0AAAC24Jd//1T6yTB7J7jxudGVlkFo+Zm55YyfDfSvGZ+/sbvs+BDC31UYydw/lMyv&#10;vvRxbctWtPjJrslGEhRROSV5KpmqPWbtzcz6DqXYX+77TTKUEqLKKciKkCVMPALeVv1yOmZ26Bon&#10;bUkRqpzB2HW3sxpMwfh0bdVIHWlRIVFZ/bEbwr+wIYSQnX7SbbBFE0NWhNE4qp8d7Kw27Rq96X9a&#10;wvEZlopiIuJqw5aGfGJwEmlL91z8jJilyuQhu9PZEEJmsr+FwuzwWrQ0OeZ1dj2EEDLTdltLTbr0&#10;7adAzfN1Jlrj9jxMSo2/5m2lPvpkJq1NC9INinIcfqM76rDfn0c/GWbv5L8Ynx7iKqK37jWzuYGd&#10;6GcqMi64K/TiBFoaNJo6Oqi0K3typ8suS3bqsdG6FuPHWFh4XM5BIISQ+d5/mOOhT108t/yWwuyk&#10;reYqI0eZyLvdKG9urH3jZyGmPvnoq2ImhBApTzy/wJCqNu9uKdqeFO3pagOq/txzieUIhJCRd3+V&#10;uajS7Dvf0BZnS91jLarhHpxcVV8Wt9dR0WTjm3qIpO+zlTBbcS+Hzv6RfmWWtvioUxBCWHXFRczC&#10;+/bjmJiYmJiYp0lf27prWtLpGdoD+ciuVxv9UE3MMi3FCSeSquhF0b5WsjZ70zrl47tn5mEn+Zsr&#10;zI9ocN/1dz1kRwYU08uyMvJ/NHxeH7FAcfDO9OZvn/l6rb7h+viGn1Ft6AyZEYfC1vzScqwAhV0O&#10;Nz+Exyng9CkghqJYywd7CH9p6OoToijaucN3vmd3w3p/+Xz1zCv37wc6pgVcTkMAVnh1T7TppiW6&#10;PCxTzUy4crtsxPLdbkpPLt4qwAAAAGDFN3YHVrmfvrx6qBw/AIAoYbHg1KWV1NDdp1IR7lIF1/Zd&#10;ZMwMCPS0kCACAARUnPce3WgvUF70M+IYLYh+9NF42b4FJlRBaVufTc41t0JeM+uL66Rn+m6aqE4m&#10;Ceu7eY4WT08EALAyUrIkrV2cnRwdHR0dHR1M5X/ZNmc+87F1uSI6Z5ZZc11YRuzN+2DK+iWmVLLC&#10;aL81dtl3QjN4EO/cCEnX3obyJvJVFQCgJiE2mWpsKlZ+e9kwj8AMBABQ9To6XsDcSpUIEHp1LRMA&#10;kryybMXHD0UIAIDxb2o2SV5ZS+WXFkVqDzoHPE4B588A+XRpbQBrwYnFJiQAaH/vXJVgeWXbqOxr&#10;G89hE4aW3Qv7WCMzfNGaKQKPj53+O4+oO9ln7SRNAQAA9v1dSOCV5zl0YZ1RC5a7m4kRAADML38H&#10;nQpNqpK0cRZudi21WQ8vXHr4T0HtAGmjsZ7LphgKc+vJayCNViuqLsFHJImJ1HylobUvDp6Bi0Pt&#10;hXioE/3Z5TDm+DOjzbQLTA5eupyxeKshCTASnicIDF88rKViAiau4zUPxz77CkxUuEi9fZXIb7Ns&#10;COWnEHn4xivDW52PyWLzUYSEG+ZSPn4BUllGTq3Q4h1hjo0d6j5Ex5ZrLwAAq/qYWgCRwImWy4ug&#10;vM3c7XtX2Eq1moNJel73kg+rlR0YerC8oQUtyfy3WtVDt2H+HKilJfflUyYLGPNqPhW023LUecpi&#10;i0Gq8j/yWOMDHtgIypru2RjlMcbisY5gQfaAKafujCSDupCZisctahK3qi7Yt/7pLDujGzqS3z/X&#10;2Oy742ooq9q6ZZJwD+qPPw/h9DFgXf7byIgmHsXn1kIAAMC+J0U9SixBAQAAY+a+vBebDQBa8THq&#10;zGqvk8Vqw20psb4TbUf6PCEPcdD7dmnugoB/UQCqYtaMnByQLz9slK1U+p4Jo3ck1AGsNHSRw7zb&#10;tQYjrIVf7jj6mgUAAFjBxdkjlkfymY+d5KT1/er8Cev/5tKzFzDA0FI/7/mjtKTI2DIjK53cM3s/&#10;jNo8S5mXP/aqyJBHgq6z7clEFbcZNtlXLyQwAQD07+X1VCnp1ooRZKTFQWX5d65SDBqNSZWQaHfO&#10;J6oPH6qQcPFI7HcMMHPvnr6fi7AYDKzpY+a/IYvmXBDy2bsQAKywElFTs5i293bEDf+hBQdc557N&#10;bf0uKFFOW7P10wGsqaHzUSiURjdHJg9k19E7/wJp10OQHXfg9af4GyfPv0hLODJBlgCA0OB1jzKS&#10;7wUcvfbmU9z+sbIEAMhua1cOlgIAAKFBPvfTU6PPHD33POPDhVmaJA4tPQj+PITTx8AqE64cKKE0&#10;xZXWF33D9NvpDhGz5ecPLVcgVCL3z+3V3HZ6g70ASzcjZEpaJhsTun348sBFzw4vUyMAMEa9crhH&#10;QNTa3YWnHqj4Jp30USMCD5O6VPt3AADIkrLzP++22FGeALAhtGiDe5nliE4Yh569AIKSZ+Dh8p07&#10;DwxwPHPC6fXGcXKrH5CvLxwRlArVnLcFbBoh3cMuCSu7dzWqolZ9+8RRBAAY+TA3+Xz0tqGTyFRR&#10;/prKytYPkti375WAKi7BXUpSkkwrL0cAaBGLzKir4yeTf45LYOjWy9sXe07WPD1ARM56lsMgwRKh&#10;BreBVSUcme1+uGrm9TA/KwoAwHLz09TNDVLqW46kRFiHRpYuXqHQno34BAT4IYvFAoACAIAsJpsk&#10;OJCHi54NCMpoGrQujs4vrmYg/vNfJLfa0nNG038kqoo+tVX3ti09BO6HcPoYREX3wBeHbRunICTR&#10;z9z+n3a684koKUkQAACCggIkSRkZEgCAICDAj2EYQHKzvtRlfHA2OdfUmzKovPTz53wRLV15IgAA&#10;8Osb6w58DwAgqts6iAftnnEkLScnv6yygq3vjLFzOPXsFZBUxm85Nx4AwHy/1aHIPdjuxXar77Pi&#10;nlucsZu53z6p2Xw9A1Zw+2qs4twj2yZK8QEAAJoe7HXwYnjpxDk2Dlb0QxEva8Y5Na8CsdLvR2Zr&#10;jbVXwgqCuEhZDbVkHXgST3cd2bQ0x4z3HzQuZUVKlFfzUx8LKLufTV4pyKgnCRFfLDMI19YmA4AV&#10;P/RxXhCptiPqppepEAAAYLSk8Ju5GrOnmFIAAHwUChlgSEePNkQFdWWB0IJ8BIiRAEDyC0vlVFV6&#10;/2RK0pswmdc6cARfl8P5Q+Aj8DUFCsDq6lrsZzvX+1SCqIiQoO3O9/mFhYWFhYU5H9+/ueypLkYV&#10;qq2oqG/oUltdwwYAYMWX5zuufSk50ftASGza662DBgAIiKIcevYqsIKQ3dFmm7y0S/7NE9Y1lCRr&#10;G2qUZ39m9qwWaNb1a+/1PHzmOk9swGXVKleRpxev50Kl2X5LhW8unR/w9jsKAMBq0q+tmHOs3HXL&#10;MjM+7lLy7t4exGurvUNSaRgAoC4nfMOqYJrTnEmKP+cz1j+7R5p73ijjF6KA3KsnHwx0njqIH8k4&#10;Pmv+A82DERfmaPHR6fS6OiYgEIse7fLaEpLNAgCriAu6kW7o5ChPAPTC9KR/v3OLPSDbjR36Nezi&#10;y0oMIHm3L8WQHcaZ9Khv/7PA/RDOnwFRQVGmOvHZu0q0Lj86KPRjZ4KXSDoTJ2i9PeEXmkXHkNIn&#10;fqP07HckoMYuLqqvAvY+KUGQkpiDwa8YEADs6+ecOhW76dNGW2mgcSdC3rMQBCFy6tmbqH124Axc&#10;vN5BiCCrJPujMJ+OluaXiCoo9eyEiSRdvZlhNs1N++f9AHn4HDeld5cuJSGUobseXJ+DBU/QkFbR&#10;VJNTGLot1z7g0Zlpclh7UtQxh8KODknztVKQUVGRkzVcEKPqF3p6hnyL6YzfatWuSTnrLAwHWegM&#10;P8Tnc26LjQAzLijgZXnerXl6IkINKMwFQHj8jpMzyrcP0TG30DOYFqm7P3iNIQmwko5OtvW69Q0D&#10;HCHIeuzdYxDtZmhoojtofcG0Y352ZM49cTpJh/Hdfx79ZJi9k/9ifPqVSRTtNXEt3h96v8WIMuYs&#10;hBAtf7ZjopGCBFVGZ+zGDS6KI09AyEzwNVBY8LAeQgjpIS4ig3dlIBBC9gc/U9nZ4fUQQkbmDW9H&#10;bSkRYRFxVRvPMx9qIISQnnZpsa2qmAhVznTKJAuq06lSiOTeWmajJC6lqmtiO3Wz/3RNtcXRdI49&#10;eWSZtiAZB0YM2ZTQ8ILlj/gDkyzNLC3sl9zI6bqXiLpOYWZlfkZKas43+u+8tILQCtI/JCZ/Lqvn&#10;2iE/NTm9gNaJV3vqSzOTkzK+1vzWSzPsyi8pH9IKfkOon888HIcP8Lw+OD0Pbnxu9DnL9DmFeU4/&#10;txi3vD74uhwODg4ODi/B/RAODg4ODi/B/RAODg4ODi/B/RAODg4ODi/B/RAODg4ODi/B/RAODg4O&#10;Di/p/akocP5AGisw4rShz1mmzynMc3CLtQX3Qzg8oD+/QtEOfe7lkj6nMM/p5xbj5oPxdbmuBqku&#10;/jf9U35Vb6kBgIODg9O7wf1Q14HkPdjqYiSvaGA/2sFYUd505sl3tB45MVZ2eozYmNM9ci4cHJxe&#10;TU3CIWd9dV0DDVXLhddzOOVZxCoeLdaW9rhT17nuPQDuh7qK6mfrJ8wNo66OyisvLir5lnHBLtNv&#10;6qq737nkSexaek9JahwcHB6CpJ1Yc5a6Mz4jPT1iWrbfljsVv/bASsPXbX1QgXaye4+A7w91DVjB&#10;tX0XGTPDAj0tKAAAIKDivPfoxqqQ8iIESPG3rSiNZl1Zf4llo5QZnTTQabp2YgzBxb48/M4/FRR9&#10;56UrXfUogEvF6hZwLEndgRBSEn/17LXYbLqw7thFK9z0itsU0z62dmDwigjFrQdmahABwCoid65P&#10;GXZ8k0NPVgnGwcH5v8BKnj0rsF41VoYAgIH7JJWTj98wpk8UbNGh8Oaag2wv78FbUzvTvYfAn4e6&#10;BsbbV4n8No5DKD+byMM3XgleYsbPsaI0Wp4SGeC7742UpamOLJYWdcZn8bECFbuReuUhc138XjI5&#10;V6xuAeeS1O0LYZWPVtpPPJwlYzvKihy7dtTs87mlbYpp1wtqiJRcPH4jEwUAYGVhgUEFQhoUgIOD&#10;0/tBSkoqJORkSQAAQJCWlagrLW05BaBfLnkfF/A9NFmK0JnuPQb+PNQ1MGg0JlVXgpM5OVWUxkYA&#10;AIk2Xsc3eEoA1tsNEDVbcfGglxwBc6LHaN3+UIpoRretWL1+yBShxoNiBTfblqTGijmUuf4phH0P&#10;O3WTvOz5la2mJIA5aavfrGNxWMwjKEyeMdz/ZGj6RgPD4rDQDxbuwUp97nYFY1QW5ZfQBeTUVcUF&#10;eK0MDjdYtMLc4jqKnKqCmEDnrzGkuji3qFpAXkNFDC899ysYivERm/JX8/HxtYxQQ7LOrDwt6ffI&#10;RZZwoRPde5A+N8H0UsiSkmRaeXnrXT5GXR3WWFH63e4Z4+wsddRtdyWyMQwDAACCqKx8k1vhE1FQ&#10;EiMAAAgiwhQ+hI2wc7O+1GUEOpsYGRkZGZnPvVtLqS+v+LnX1LYkNR9oLHPNVQjJz8kHWgbaDTc/&#10;sg6LV0/Q5uQ4CTLOMxy+3g9NZebdvZNm7e4i25euEuz76+MLhqnLKJs7jnMyU5LWcFwX9oVHu684&#10;AAA068AwioCGVwy9ZStW8nT3FGN5RSOHMQ7GirJ6Y9fdymJ0KNWJUCBm5nVvR10ZqjBVzmDcxnt5&#10;DV999dsTHoOUxEUl1Id7Xc1srEfLqZGVE7rGUVtKlCqr67T6ZlbbyrUcj8RID1nuoC0jKiKp7bgu&#10;PI+HlxtJVlac9r28YYWj6nuloJT0wKbPWO/PBbzIe75phLGh7Y64yqi1tgvvDJDm2r0n6UszTG+G&#10;32qoJevNk/gWvxpmvP8ghbFBeUUcKkoDAADgI7S49fjlNoRjxWqVn98Wx5LUHQgRRUWFUVrljwbH&#10;xHgfsvfK+1qOxbTFx3mMrnh4Jyr0/me76ROl+tBFgqQddXPel2cf8E9ZeWF+UXnhs/Xi4QvnH/+E&#10;8lqz/gqSeu1WobW98INzET+3wOnx2yZOuwAW3Pv8rbjga3nBkw3yfy8d6xVWhrUn1YlQIDTj2MJV&#10;r/T2xxdXFT7dKBHuuSQ4H4DaJ5tnH6yZE5Fb8jHIOmm959F0hHMjmh20yOux5oH3374lBZrErVhy&#10;8t/WFw7HIzFe+8/Y8Mn+3MeKktdbpcMXr7le1iPRSZwgKA6zocZHxtEAQAsior8Msh/MDwBCr65l&#10;An7zTY9TE/5+8ODBgxsrLal2m2/smmhox6E7b+iwXt6fRzcMsyrKS0vU0PPKxyoUQkjPDvO2pMpP&#10;u/qV+W6TIcV2TwYDQmZR1FpLIX6b/Z8RZtwaXeVFUQwIWxcNhfQrk4RtD2QjzER/C6q+583MWpRd&#10;ErPekqq79hWjxemY77aaSQ72jSlms4sfr7OkCDiegrADIXbyjkESFj5RRUz0R9IhJxndNS8yDg0T&#10;Ml4TW4HQ8x6uNicLjDhRhEIIIf3xUg1tPR3Vefd+dLzngsYAACAASURBVLWhuvMao4XPkZdyuVTc&#10;oj4mWnp30/wDL2gQybzsszE4NHCt50K/0M8IrMmMOL5xyRyPmZ6r991JbRgmPfPBYd/Fc2Z5+uwL&#10;/UhrOACnft1En/v1daww45WPjsK8sPe7rcRHBeY3fC/o1+DxYupLH9e07Je41Yxi7p/M5i6VH+gk&#10;qrH8ae1PIXrs3tkLT3/4WZ0X1sT4u6668bVBgvF8pabCgghY/9BTQcs7tqHbj1vu0hbbUtgcG9mZ&#10;4fuPRxagEELIeLxERWlhVMsfHZcjPfJUNtr4tqERyX8VGpFczrVAa/d/xWjpQx9LFW1bewt17UkB&#10;KfUQQvqVSUIWf7XsVBk8TmZGKJ1z926E4/BxP9Sl0FMvLLSSHUiWVFaWFRak6k899LoChZwrSnfo&#10;h7hUrG55ul9LUkPYoRDj07UVIzQlRKlSqtbzTr2jcSimXdT4G37loz1AaXE0vevt1H3XGOOJl4qo&#10;y+VKjh8y49boUMQsZu4LOhnyujz/gouc8uhNZ27curRvpqGwypJoOqyJXqKhMnbruZvXT60dISc/&#10;43Y5RDn16zb63K+vQ4VrIxeqqC6OpiO5x0ZQB/2VyoYQQvpdDwnZefdbT3nsD34mZLsjeShXqdvT&#10;xaRmh3fe/PQ3G4ypI47lILmHhgk5BZWhzecRd7v1g1Nj47HRio+PLuyaZa5i7R9X2/KInI/0ac8Q&#10;qcn7L613sdLXNXNcdOptZTtlwnvmK0Z/FH3KyC1v9qGMl5u8gjrfvfvA/VArum+YCK0g/UNi8uey&#10;br6x6G6Y8b6GOt6x3XFpdp/x6deniCgujm5QGimIOrZ1y5bNmzdv2rzjZhqbGbdGW2T8ufKGDz9H&#10;HA2KabhvRvOP2QvZH8tnF59yEjFcdCOppB6ixR+exufWcOzXzizzH+lzv76OFK68PUNOx+cVA0K0&#10;+Ow4MW2fVwwI4bfTo8i66+OZrbqiX0+MIBttfs/mJlVxdgxZa/VLJscTtYGRdcVDU8pmR0ItZKds&#10;Mxd2udLoUZDMPUOEJ1yo5NTY+LDLjNvvPna4roL6yI0RRS2/bY5HKn+zTleQrOS4NTzlc2rEdkd5&#10;BbfrJTx8HuIAOyPibiKt58/bFm5+qA8t/fcNiKJK+mYWJprSPR+D31WguS9vntvmd4sya4FN34o1&#10;I4qJC9dWVDSmVMJYdbW1tfSanMdBxx9kIqBlaAin4BGC3IwdOww/+FgrSSpaegb9U0MayDXIBKcT&#10;YGX3rkZV1MZunzhq1Ji5Idkw99b56GoAyFRR/prKytaxmti375WAKi7Bx1WKeyjQr+etSjg0xck3&#10;b9r1MD8rCuATEOCHLFbjVQFZTDZJcCCJUyOx4T9+W9+bkbEpT70JZ5fteNwieoLjkQaQBhCB5px9&#10;/i7GmoYTtuydL/E49Gmr6AqeQ9KbMNlClNdatAfuh3B+BVZ/fBSWpb89eI1xHwvrFxjsYMv/5kHk&#10;dwwAQFRx3nTk2LFjh5bZSjRd5k2hIVgxx+ARst7MoNdFpVkxJxdqfjro7n2jnHM/nM6AFdy+Gqs4&#10;969t3itXrly5cv3+DWOxBxfDS7GBNg5W9BcRL2tadGal34/M1rKzV+LjJsU9FKigpSvCih/6ODmf&#10;Gbgx6u89jjIEAABRQV1ZoKQgv8GDIfmFpXKqKgKcGkm0d5f3XEyoBQAAwK9hZ61cWVjQ4nwcj8Sv&#10;rKIwYAB/4x0bnzCFjLEY7C62ZX+gw+emP49+MszeSXcan5m8b5i4gtP2R9k1KIQQ1he8OrPARERm&#10;3v36lltybE7BI4yPOyzFhvi9+oZApDxmhb7klGvfOAaZdJv2fe6ybE9hJGO3lfCQPRk/zUWP8VIV&#10;Gn74MwJrX200papPOZHwDYEQoj/Sri4ypqrMul2MtifFLRSoxSIYO/3ICElV90ufftTW1tbW1tLp&#10;DASiJRcnSRuuelqBQvaXy1OUtFY8o3NupD9eqio5OiCTCSFaEetrQR288yMbwtqCtA9Z39iQsxCS&#10;c2KkuMHKmHIUQlq832DJ4YcyuV4jfe4r7lo4Dh/3Qzg8oHuNj5a/CfAcpioqJKmsriIlJCiuN3b1&#10;hcRKFLb0Q5yDRyAt/uh0C0UxUaq4rLaD963PTC79uos+d1m2ozD7/WYj4eGHs1vOyMx4Xz1Boy3v&#10;2RAiBZHbXY0khcWVNVSlhakaI1eFpNE7lOISCtQM4/kKNWLLe2w+qvttCCEz45y7toScnrGGpPSg&#10;NY9KUcilES2N2jhMXlLNzEJHRtpg5tmP9RBC5isf7YEOAV9RbkdiZFycayQtp2thpCCpOflkcjt7&#10;w33uK+5auPkhPtC6GEw/KY/RT4bZO+kJ42N13/Pzin8QJFW1FESJHffvHfS5y/K/KsyqKsgp/CEg&#10;p64qRe70FgFaXZiV+40trKTzW7uwSFVeRh5dTEtPSYjQfiPz27+ZxaiUlo48haNSHIWw2uKsnEqy&#10;iq4Ktb3V7D73FXctHIffmMQB90M43ECrC7IrKapqEk0BC3XFn4oHaGlK/YedI9z43OhzlulzCvOc&#10;fm4xbn4Ij1PoAlivfHTVl/7NBKx3m0wU5z9gdCzSWbCSF8cP3c3rTDaATlchQjIC3a0sm7BeGV4N&#10;AMd8JUja8fFDJq9dNtp25pVcFAAAWIn7p6+6X4HXNcbBwek6/pMfQhL9TEQnnK9qmAMpQhZb3jQH&#10;l6Dpu6yoky5V5hwdQTXwjW9ZnRRJ2mYhMSowv7FjzrlJ6m7Xm7K8ckwPxXHm7DATVM8BMQzFIAD8&#10;Bl4h9/2GdWFmDMaroL9uZdA7dwPVySpEtf88iUGHbti7b9++ffv27fa0onDOV8J6f/l89cwr9+8H&#10;OqYFXE5DAFZ4dU+06aYlun1moQsHB6cP8N8Cc5vmXwAARBF60tEVu8e/2mNDAQBAAFEUg0Q1txk2&#10;fx28Gb/T2q5xaYf1/npowfANU5UAANXJZ7zcfSLKxrg1fNaQHsrsfPyD8VJ5N5a5ei5RMfvbS6Vh&#10;5jyzd4IYHwCAIKlPacwEpX3u/aNxAnGbJ7ovOWn+dK12T0yQbYsJNX+Elry6fLpqeqCXWOjGc9iE&#10;oWX3wj7WyAxftGaKwONjp//OI+pO9lk7SVOAU5kgNPvaxnOgVRUineqwvwIT6F8yfVfJ7z/hacjg&#10;dGaOVYiQ4lcXg67HfWGI6DjOWz7DQrzF/QYrIyVL0trb2cn+58tBjNib98GU60tMqfxgtN8aO80D&#10;oRnrNtFotaLqEnxEkphIzVcaWvvi4Bm4ONReCODg4OB0HV24LjfA1HVc/anlu9+0eoeLoDBlttOP&#10;iFuvmharGHHXwn+MneMiQ2A+87F1uSI6Z5bZgKbe9cV10jN9N01UJ5OE9d08R4unJ6Y2zZwuzk6O&#10;jo6Ojo4OpvIkAFGVMf4HtzirCvDLDR1tKZSbmdsTWW45FhNqBq34+PfD98UYWvEx6sxqr5PFasNt&#10;KbG+E21H+jwhD3HQ+3Zp7oKAf1GOZYLQio+/ViFiU80nOmgISg2aNt1WAXA6M8cqRFhp2OLhrie/&#10;KAxzGiycuH30yI0vWrypgVV9TC2AGYETLQ30LZwWnnj9HQNoSea/1aq6ug13JQO1tOS+fMpkDTC0&#10;1M97/igtKTK2zMhKJ/fM3g+jNs9SxpdycXBwupwO4+q4wX63yZAyNrgSQrT0lKOQ7f7kmNX6oqab&#10;XtdCyE77y0JowgUahLDmwXxFJc+HDdkwah96Kmsuf1oPIUSKsz5XoUjm3iGirlfbBsM2pYeCaGnQ&#10;KIqmw1QnC309c0fP43HfmkM1uWaC6oDfGmZLOOZ5Ycau0lJeFMWAzARfA9k59+qZCb76QiNPFqEQ&#10;worgsWT1lc8ZEEJm/Hp9+bn36V9Pj6YO3v6hoqqqqqrq21NvXRmPOzXMBF994VGnilEIIVoS6Chk&#10;dzQPhfRbbuKWf6WxuWSi+XLUXtTuSC4CIYTM95uNKI6nIJJzaLiI7f6shtDX+tdr9ajOF781j4D9&#10;freDodP6W4k5Ocn3tjspSI0NymFwSXLCznu4y3PqtKWHnxWX3ZljMTv0a9oFT/tBg+3cdj0r+7/T&#10;2/zfxv/j6XOW6XMK85x+bjGOwwddXAePT2jE9pPzbVyX75oQt/NnGgkhp7mTB868HVMz3kWYFnU9&#10;ijrt3nBBAABRTlsTALSM06GY/4YsmnNByCdioTrAEisRNTWLaXuXWpJSQ9Yvd53LnxCxVJ0IAEA+&#10;RV0JfZxSRlRgVdEwwDnMsishqts6iAftnnEkLScnv6yygq3vzDnPC5+IkpIEAQAgKChAkpSRIQEA&#10;CAIC/BiGNZQJ+uBscq6pM2VQeQWm2LYKUcvNHk5nbluF6D0AyJecQnFDM5WGNUpBEzNd7EluEQIa&#10;Q9xIlpufpm5uOKb6liMpEdahkWV2TflKKKBlkhOSyvgt58YDAJjvtzoUuQfbvdhu9X1W3HOLM3Yz&#10;99snHbb9f3fCeFRtqw/Q5yzT5xTmObjF2tLViVtER2w/Oc/GdfmucWd/1lMStJ0zTXLiragq5xGP&#10;bjxXnfHUvN3TYlUJR2a7H66a2ZAeCgAOM2fp4hUKhMZMUL6srBMTbJbtsHM8O6abs7phxZfnO/oz&#10;vPb6HLAwMaDcdja4yy0wgI/AbbOqoUzQmveRS2QJAABWVWkVSVKG8A9oU4WoozMTRalCtZ8q6gEQ&#10;AM1ViIgiVKGaz+WMhkas/FslKiQi2nRgjJYUfjNXY/YUUwoAgI9CIQMMAQrqygKhBfkIECP9THLy&#10;89wFIbujzTY91y45lCesayhJ1jbUKL/6mQn+bz8E+3Hoajv0uaDePqcwz+nnFuPmg7v+AUJ0xI6A&#10;ecyg5QeTf0awkUxnTVeLvf0o6/6teKOZHjrthBO0TQ+F0ZLunr6b3Ljr1Dhzoh1kguomsK+fc+pU&#10;7KZPG22lgcadCHnPQhDkd68qks7ECVpvT/iFZtExpPSJ3yg9+x0JXML9CAP4STXfS2tYCKczE41d&#10;XFRfBex9UoIgJTEHg18xIAAk44nj5J8f3RlZwMToWbd2nE0xHj9GucnkBGLRo11eW0KyWQBgFXFB&#10;N9INnRzlhezGDv0advFlJQaQvNuXYsgO40yafUztswNn4OL1DkIEWSXZH4X5dLQ0v0RUQQmvyYyD&#10;g9MVdMdClqjDjpPzkPv30n8m+yNqe3gYJVzwvfrRZvY0Re4nRTKOz5r/QPNgxIU5Wnx0Or2ujoly&#10;njkFqxOCfbdfymIBgFW+uf4oz8DWuvszypLMF22dC4OGKqnpDXY/LzBugnJJTs5vR4zzW2y+FuSU&#10;7z9MniphsOi1yf7r24dySWw9wHzUKOzSWPVZ4dqczsw/aGPIIdPXiwwkpCx8vyjoDuQDAAhY+984&#10;MuifVebSVEWHfRWTL15ba/jz4UZ4/I6TM8q3D9Ext9AzmBapuz94jSGJIOuxd49BtJuhoYnuoPUF&#10;04752ZEb+6Ofgvb847R5jgoBEKTdNi+rOzhyiNsjvb/W2fetXNw4OP0KlE6r5Ry6hTGqK2tYrZoQ&#10;ek0dr0sWd7iPxI1f4xQO/EwLRXvqrccv0BCnACGEEC274ipGkp93/9eCli3jFLikh0ILwlcNlpFQ&#10;NTPXlpEymBmcWg+5ZILqLL81zD+R+tLM5KSMrzWtgg3YlV9SPqQV1HRfgR0IIW587vQ5y/Q5hXlO&#10;T1msKtbX0nRt3K/N7OwbS6zU1QxMdZTU7dZHfEUh/BF/cKKemo6+uoqF57VsdveqxXH4oC/ll2OU&#10;ZWWVYFKaOvK/kQmKG713mP0A3Pjc6HOW6XMK85wesBhG+3h18+It1zIoC6MyD9u2/Kj6zkzDw9oP&#10;nmwzG1gZ6WXtMzA4aeErx8lZa19dmiKavn/MpKSl729Ol+g+3fp+Xh9BGR0TU72WTggAICCtbWKq&#10;95tOCAcHB+cPBf1y5/RzZf9z3rpto8GIhvMDjiwyoQBAENVUl6ytqvj67FmB9ZSxMgQgaOA+SeX1&#10;4zddmJWs8+ATOA4ODs9h0QozM7IKq5i/Ve4WqS7+N/1TfhWr4679BqLGwlMXN46SJ3KITBPSdXSx&#10;licAgObf3h5cPmnG0KqSCgk5WRIAABCkZSXqSkvr2op1P7gfwvmjwGem3guadWAYRUDDK6ZVYCtW&#10;8nT3FGN5RSOHMQ7GirJ6Y9fdymJ0KIXkPdjqYiSvaGA/2sFYUd505sl3tF9Ox8q5s3aUjpSomLzh&#10;uPWh/zaEE3HMX9lhqkoOSYB7U37L34SRGeI5fkv5kpD9Y0QxFPu5LMbHx8fDl5s63Ef68+gnw+yd&#10;dJPx2V/u+00ylBKiyinIipAlTDwC3lb91gGYbzcaK8y73x26dZI+d1n+lsLspK3mKiNHmci73Shv&#10;bqx942chpj756KtiJoQQKU88v8CQqjbvbinanhTt6WoDqv7cc4nlCISQkXd/lbmo0uw731pWZk3d&#10;Yy2q4R6cXFVfFrfXUdFk45t6iKTvs5UwW3Evh87+kX5llrb4qFMQIp+PjZAwWBL+hcEsfrLWQsLu&#10;UFbrcqo1Mcu0FCecSKqiF0X7Wsna7E1jdyzUFRb7D7A/bh9ssKZNnAJEK17udFDT9ziXSocQQvTL&#10;YTsVz0cMCCFEi044KMy9/zvxXr8Nx+HjfgiHB3SL8TsxM3VIbX5KYnZl1+vWafrcZfk7CjNe+ego&#10;zAt7v9tKfFRgfsP3gn4NHi+mvvRxTct+iVvNKOb+yWzuUvmBTqIay5+2yORFj907e+HpD8zmBiTn&#10;oC1l2OEvDRKMp8vU1byeMGpi/F1X3WgsJM54vlJTYQGE7Mzw/ccjCxoqqz5eoqK0sLFobyP1Dz0V&#10;tLxjG47945a7tMW2FHZHQtzgjR9i19JqGBBCdsaJUSoWq6NKmn8W7HebTPSXP6mCEPkSNE7N5WJJ&#10;t0bLcvNDXZ1P4c+F8T0n5xtBVvNnSbj/1u//ozvq0v0BYAXX9l1kzAwL9LSgAACAgIrz3qMbq0LK&#10;ixAgxd+p5OZ6lMZs6adHZa71f/C1+W0Kkob7/t1Tleu5p1nH6QT0Z5fDmOPPjDbTLjA5eOlyxuKt&#10;hiTASHieIDB88bCWKdwFTFzHax6OffYVmKhwkXr7KpHfZtkQyk8h8vCNV4a3Oh+TxeajCAk3rDjx&#10;8QuQyjJyaoUW7whzbOxQ9yE6tlx7AQAkHRdfHYBVpkbef3DjZLT8/GvDWv50G5IAe/ySBJjk1q5Q&#10;76LuxkzF4xY1ib5Pju5/Wkx756F/GQAAgODYU59DvHePnuBpNVRNuKRYcU3odFmebNXg+0Pt0Fjf&#10;DgDsW5inoarZyIlLgrPavhrW3K1Vv86fBq9L959pmJkcf52ZgpeY8Xc2uXlztnQ+KbOJMzw8PDxm&#10;ekzSrXr1JJ+sJMHXbpp1nI6pigx5JOg6255MVHGbYZN99UICEwBA/15eT5WSbj0LEWSkxUFl+Xeu&#10;UgwajUmVkGj31ouoPnyoQsLFI7HfMcDMvXv6fi7CYjCagyCa8lfuXdjU0pCqMrGMSGZV0VoGS8Ca&#10;GjofhdIYk8tHJg9k19HRDoR4Dslo29u0pqBtstvalYOlABAYc7YIYdVWVTZSfG06hSAz/sjb1Gfn&#10;ToW++3hvhXE3J0Zrjw6fm/48OjfMxjzaEDJivFSVFka2zQneulsH/RpBadlv3+W0eJ236oqLmIX3&#10;7ccxMTExMTFPk76yOS9JM9+sMxqyMx1hJmwwtvRPZkO04Lzr4JVPa7ifq1fSDddYxdkxZK3VL5lt&#10;P0E7m9wcNmVLb5JkZwW7KKvPuJaHcEmz3tWD6IO/vs4qjJZecKbyK5iPdHJycnIapk0lyc+7R4Ow&#10;9uY0qkLj9kQz7KStJuRhh3K5StWHzZKUmhXW+mdWT6f/8o1UJRybZiAuIi6jaOCycaG1yPjzDfuF&#10;aGX8wfHKsjabYkrbfIfMzONO4kqLolpskiCZe4YIjTvXuF7L/rjNQmzqDXoHQlzhyVfMzoi4m0jr&#10;uF/3w3H4AF+XawG3+nZo6jnvPTHff5AOz99cf2TXqNpIzuszSKf7Bc5dNuBS4n6rhgRt3VGXDs26&#10;sv4Sy0YpMzpp4JgN26fKZv8yNr4X+1dEKG49MFODCABWEblzfcqw45sc+POfnD11K7FcxHzaKIFH&#10;sVK+e1zqWh1pDBrVZlR1WRGnLzxMKUYlDMfMXzrVSJRjU7dClpQk08rLEQBaJL1j1NXxk0mdTW7e&#10;+oBYxRNf962l8+4+9lAhAgA6m2YdhxNYwe2rsYpzj2ybKMUHAABoerDXwYvhpRPn2DhY0Q9FvKwZ&#10;59S8zMlKvx+ZrTXWXgkrCOIiZTXUknXgSTzddWTTAzAz3n/QuJQVKVFezfWxWEDZ/WzySkFGPUmI&#10;+GKZQbi2Nrkhf6Xzgki1HVE3vUwbfjm0d5dPpeusmj9EqDFV5eZ3BXQAmp4MiByTAHcg1Lsg6U2Y&#10;zGsd2gdfl2ugnfp2fIpDp4/TF6aauCxwMa25zHV9htDJfr+euTvq0qHlKZEBvvveSFma6siLfW07&#10;NrKGSMnF4zcyUQAAVhYWGFQgpDGwLGypw+zrND17G4lEv3nrL8Zk/Gh1JNn6K21HVfv3mvErnwgM&#10;HjfOgvD3qjFeoRWcmroZfquhlqw3T+JbhPYy4/0HKYwNKhIWERK03fk+v7CwsLCwMOfj+zeXPVUI&#10;ALSX3JyVcXrOvHDtgzf8bYQBaEx2vval5ETvAyGxaa+3DhoA8CQCnQfNun7tvZ6Hz1zniQ24rFrl&#10;KvL04vVcqDTbb6nwzaXzA95+RwEAWE36tRVzjpW7bllmxsddSt7d24N4bbV3SCoNAwDU5YRvWBVM&#10;c5ozqUXqStY/u0eae94o4xeigNyrJx8MdJ46iJ9D/koA+DmnqqQXpif9+x0BgMwpCTAXIZz/nw6f&#10;m/482gyzvfp2EDKiFinrroljdtCtg371D5fpKykqKsqIDBggKquoqKhs7B3N6Ja6dMy4Ndoi48+V&#10;cx8bWnpxkqTFthQ2RPNPOsmOO/uVlXvEjupwIg+FEEIkY9dgssVfaa2OxLEUX/EpJxHDRTeSSuoh&#10;WvzhaXxuDdq2qX3jdwVVUV5aooaeVz5WoRBCenaYtyVVftrVrygz0d+Cqu95M7MWZZfErLek6q59&#10;xWAm+BooLHjYsJBCvzJJ2PZA87ocWvZouaHMEP+4nwsZ7HebDCm2ezIYEDKLotZaCvHb7P/cqTDd&#10;36PP/fo6pTD7/WYj4eGHs1sajBnvqydotOU9G0KkIHK7q5GksLiyhqq0MFVj5KqQNHqHUvTUCwut&#10;ZAeSJZWVZYUFqfpTD72uaL3KhhbcXWoiLadnaa6uoONyKJ7GOX8l5JKqkvnKR3ugQ8BXFELIzDjn&#10;ri0hp2esISk9aM2jUpSbUBdZ7M+F4/BxP/QTtDLl1u5lbmOHW2irKEoKCQw/8oWDH2q/Wwf90B9F&#10;n9LT0lKuzdfQXnQ7JS0tPfPrL3s77NQdFkIOAfkZHSxJM9752TgcSP92bZqa87mv9CR/S/01cS12&#10;R5hxa3SVPCMZ3McGYcVNN1lTvw+MnCP2cq6Xv6GMx0tUNFc8b5Spj1igOKjBD/08EscDVb05Ot1C&#10;VpBEUTAbu+jA4wIEcmpq1/hdAteZiZF5w9tRW0pEWERc1cbzzIeaBpfDxQ+F5R0Zzk8YSJWWkhAX&#10;FxMTExNXmHvnR+6tZTZK4lKquia2Uzf7T9dUWxzd/i7g/0Wf+/V1ncLMyvyMlNScb79u8rQLQitI&#10;/5CY/LmMmw9AaPmpyekFtE5k72SUZSUnZXyt5XZ+jkmAOxJqS5/7irsW3A+14tdhol8vTJJSHO0f&#10;Ep2QUVKTf3yE0PDDHPxQB9066Nd4LuYrH10j34RGr4FWfbgTdCep6dEn99AwIfuj+dU33STM/JMa&#10;fj71EQsU9Ne9+elm0PzgSZbLY2rYKdsGGfsmMCH9tru088UWoQ/MuDW6yosa3mjgqsyPe3OVTDeH&#10;77NTmH6rEkJmgq++tMedRk2qrriIWTb6ocYjcTkQs+pbFQOh5bwJD1w5VErMNaSCU1M7xu9KOpyZ&#10;ejV97tfX5xTmOf3cYtz8EL4/BADodH27zpbBa7cfUdJkzChjicb1ge6vS8dVGWGnmeNr7my+mO80&#10;fawYAPymrs6yz04eef0dRUqe7g98Vgs7cSB26j4nnbG74lkq1hPdnU2liAQC2rapxwLLiaJK+mYW&#10;JprSvXPDGAcHhwO4HwIAdLq+XWfL4LXbj6g79+ihmZpN69TdXpeOuzLk4TOdQXbdqOkNwUoCQ7Zc&#10;8le676YlJj3Ev0xZawA//4AOD4QaeQf4q0bN0JEQkzZcnuEUuG+qVNsmsd//SnBwcPoLfaf+UJfS&#10;64bJsboSUpWXkUcX09JTEuqe+wVWwgaLeczAlGPDBQAAzIzosO86k+3UBABAcw/ZW8QuyImYL97l&#10;Z+11xu819DnL9DmFeU4/txi3+kP4+0O9A0EZHROZXxtJYqrG3fUkgea+DH0Wde4WZdYDm8YHKb7K&#10;mB3T/np3wN9Vhf76+KnsYZsd8EhUHBycbgd/HuqnIEkn5295Jua2Y988o6YlP0D/dOfQ4Wtv8uop&#10;qoOnrFgzw5TaHc9huPG50ecs0+cU5jn93GLcnodwP4TT0+DG50afs0yfU5jn9HOL4etyOL0IHlbb&#10;6uX0Ocv0OYV5Dm6xtuB+CIcH9OdbwnboczfLfU5hntPPLcbNB+Nx2zg4ODj9CbSOVl2HtmjAGNWV&#10;NSye6YP7IRwcHJw/iZrQeWoy0g0ojDuR29LhAEba+bmWuuZ21npawzZElmIAybm5dIiWvu3IQZoa&#10;9r4Pi3mTRx73Qzg4ODh/DKy0dx9klz8tKCoqKirKj1ih3iKzK5oVuHJ/vfeT9JSMpGNad/1PpVTc&#10;81+fMvZOalpSRnKAzv21B+J48liE7w/h4ODg/ClgVR/T6Xpz+JLi4ohqgyzVWmb7woqiHhU7bXEW&#10;zIp/zTQ9mvVOlFiXOT/giL4JBQAgqqkuWZtRUQ/cuAAAIABJREFUxZMHItwP4eDg4PwpsFOT00uj&#10;D25k6ZMyY1OkfcLu+Jg1vSCI5H35iv6za/Q0MQ3Jr/HpihvCbiwxcHQBAACA5t/eHlw+6aQ9TzIz&#10;4utyODg4XQuS6GciOuF8FcDKTo+hCFlsedNcoBBN32VFnXQJAFB9aRKF1BpBy79SEa4y1VxPlxHo&#10;bmXZhPXK8GoAADPzurejrgxVmCpnMG7jvTwEAAAAIz1kuYO2jKiIpLbjuvDGxmY4y1S/PeExSElc&#10;VEJ9uNfVzJbpJNGcc5PU3a7XtSvewwwwWno+5tXrh1dD7r2JWkTbuyP0e/NnkM1ilPA5XXgWdi3s&#10;Vfj0/J37IxuMzMgM8Ry/pXxJyP4xvEmhgvshnH5M3dXJovrr3/xcEkf+2WomOv5cJQ91+hOAGIZi&#10;EAAAIIrQk46u2N3kVSCAaNNHGJ/Wqpiy8p+UvdhgQGpXhiO1/zyJQYdu2Ltv3759+/bt9rSiADTj&#10;2MJVr/T2xxdXFT7dKBHuuSQ4HwOM1/4zNnyyP/exouT1VunwxWuul7VYheIkA0Dtk82zD9bMicgt&#10;+RhknbTe82h6o3upTj4ze9yqiLKmRPqcxXscFt9ABcWGdPP8GsZ6AiWF35sDFYiS0pJiesbqJAAA&#10;v46JDlpc9APDKl/tGj9uH9vnwb31g4W5Hrd7wf0QTn8GYr/McBCiKNaPX/DoegaYuo6rP7V89xt6&#10;28/4BpCFqT8RFRIgdCjTBlZGSpaktYuzk6Ojo6Ojo4OpPAnUF9dJz/TdNFGdTBLWd/McLZ6emMpi&#10;PLt4C8zdt3G4DImi47HvctACExIAaMGT04duJtdxlAGM2Jv3wZT1S0ypZIXRfmvssu+EZiAAMJ/5&#10;2LpcEZ0zy6w5JT1H8R4H+3Z72TCPwAwEAFD1OjpewNxKlQgQenUtEwCSrr0N5U3kqyoAQE1CbDLV&#10;2FQ0K3DG7HvGp56GeBqSOzp494H7IZx+AZp9bd36S0/v7Vs5f97SrcGvS9GOZXC6Aj6K1daA+SyO&#10;XgWtryoraaa0go52LPMrWNXH1AKYETjR0kDfwmnhidffMQCEHHeEHZ8uTwAAgLoP0bHl2sb6hLyU&#10;9HotsU9+rkMM9MzH7EpVtjWSIABYmRH7ODGfxVEGLcn8t1pVV7dhH32glpbcl0+ZLABIel73kl+d&#10;nKr+MwyAk/h/t97vQlCet2ej6LkxFg5OVoMWJk8M2DaSDOpuzFS0PwAAELTbctQ5ZbHFoBFDLefH&#10;jz7oa/Hy6P6nxZmXPPQlxcXFxcXlZ97sjOvvcvA4BZx+AVrxMTr4bHjinPVLR9c+2us6Njcsbu9Q&#10;PgBgXf7byIjKxuBWLC/31/J/OP8VPqER20/Ot3FdvmtC3M6W+w9I9mlX3fPN98IDzLfGv9io075M&#10;G7DCSkRNzWLa3qWWpNSQ9ctd5/InRCxtilZm/huyaM4FIZ+IhergYyWtJvrk1bUnzt7XLLjms2Ty&#10;UmrijRmypqtuPG51xBYyMKeGzkehUBp05COTB7Lr6CgARDltTQDQMk4KtTwlDxAavO5RxoIvn4tR&#10;Kc3GepBkt7Ur49MBAIAgO+7A609rs3NoFFUtOQoBgLNFyFleqNka3A/h9Bcgn9X6q0eXKhCAi3Kp&#10;6dTT0VuGjgUAq0y4cqCE0pRupL7oG8aD29g/HdER20/Os3Fdvmvc2YE/W0k6Pk+T91u1LiSMtS/T&#10;BpLl5qepmxv+Vt9yJCXCOjSydPEKBQLAqhKOzHY/XDXzepifFQUgpAFEoDlnn7+LMQkYb9k7P8wp&#10;9Cl9xsxWeyK/yKACAvyQxWIBQAEAQBaTTRIcSOSgBWdxXsEvrmbQonAYkltt6Tmj+V9BGU2DNkVm&#10;eAvuh3D6C0RFIxMpAgAACBjoqdPjc0pRAABR0T3wxWHbxrkQSfQzt/+Hh0r+F1hvDnjsePIDAkDS&#10;nR/gVrhhZ/M/0ws3NH0ye5H8/dPPGj84c2yGUs+szYuO2BEwz3ry8oMOnX/e7IwMRksKv5mrMXuK&#10;KQUAwEehkAGGoABgxQ99nBdEqu2IuullKgQAAARlFYUBA/ibqm0JU8gYi8Fudaw2MkQFdWWB0IJ8&#10;BIiRAEDyC0vlVFW4TZptxXsJJL0Jk3mtQ/vgfginvwB/0GgNN9to2fdKgqiYaDs3tn0RgrjmYGs6&#10;HQJAVFQkiwtw+UdGbLB1fePfPfmyiKjDjpPzHo89kck3vqkJoqx6Ov2nL+AjCZIHdCDzCwRi0aNd&#10;XmXAJHypJqkiLuhGuuHkU/JYxvFZ8x9oHooKnqrER6fT+fhIAmRJpwmDN585+2L5MUeJmvdX72Wb&#10;ug0VBaC2MO0zU8ZYUyyLgwzZbuzQVYcvvvQ+6iBScPtSDNnhsgk/R0UQTqcU+MMuse4EtuCXf/9U&#10;+skweyc8MT4zwVdvgPToQ++rEHrW9Tna0uPP5qOQfmUSRXtNHLO5G/v9FiPKmLPlPa8ghH3wsuSi&#10;MPvdJkPK2OBKiJaechSyPZCNNH1Ce+qtxy8w4QKEkHZhgsCvU5GA86UarjI0LkqgBeGrBstIqJqZ&#10;a8tIGcwMTq2HjOcr1Fp5AD6q+206hIyMi3ONpOV0LYwUJDUnn0yuhxAynq9UHzgqqKyOkwyEkJlx&#10;zl1bQk7PWENSetCaR6XozzMjmXuHiLpepUMIOZ+y0xbrL3AcPsDrseL0PDwxPuvtBvOJr/WH/nj1&#10;rBAqDlu0P3D7eCViXYiL9C6Nv1N/WZdbmR+1SKKHFQSgD16WvUdhRllWVgkmpakjL9TBOiNWW5yV&#10;U0lW0VWhdno1CKnKy8iji2npKXV09I7oPRbjCXg91lb0k2H2Tnjmh6aU788+P54neUs6R5+7LPuc&#10;wjynn1uMmx/C3x/CwcHBweEleJwCTr+AKDt0tmetGn694+D0PvB1OZyeBjc+N/qcZfqcwjynn1sM&#10;X5fDwcHBwemN4H4IBwcHB4eX4H4IBwcHB4eXcNgf4p0yODg4ODh/Mhz3hzjED/WHbbR+vlvIW3Dj&#10;c6PPWabPKcxz+rnFuD3n4OtyODg4OH8EaB2tuu73KmshNRW0n7XOUUZNLRNrp3s3gfshHBwcnL4O&#10;I+38XEtdcztrPa1hGyJLMQBATeg8NRnpBhTGncht66CwikfLLPSWRdQBAND8u6ts1DUtrc0M7Vbc&#10;ykF6VHvcD+Hg4OD0bdCswJX7672fpKdkJB3Tuut/KgUBrLR3H2SXPy0oKioqKsqPWKH+a+5vrDR8&#10;3dYHFQ3uqeruxlXPLM4lfUr9GLWgdJv3+fyefCzC/RAODg5OnwYrinpU7LTEWTAr/nW+6dGsd3+Z&#10;kbCqj+l0PW2+pLi45K9MAvHXqR4rvLnmINvLe/AAAABgZSWmiY31sJMiAJLKpHGa8dEva3pwALgf&#10;wsHBwenTIHlfvqL/7Bo9ze/k4aX2g92C01mAnZqcXhp9cGPgxRPL7IwnHE2qaymBfrnkfVzA99Dk&#10;hsqQgCgtI0HL+1KNAQBYn7MLGOXfKn9vo+k/gefbwsH5E0GrC7IrKapqEk1FfuqKPxUP0NKU6p0/&#10;eRatMLe4jiKnqiAm0PmbY6S6OLeoWkBeQ0WMc3G6fgJksxglfE4Pnm3WJ7FSttmM3x8565L10vMx&#10;64baaAgCVvoe+xE7QmfdmyvV0B/JOrPytKTfIxdZwoWGFqLqrLUuV5aPdk8YQc35J5lFESYSe/AV&#10;Hvx5CKcvUXd1sqj++jes5gbkn61mouPPddf5sLLTY8TGnC7ryp49AJJ2fPyQyWuXjbadeaVhe5qV&#10;uH/6qvsVPH07EM06MIwioOEVQ2/ZipU83T3FWF7RyGGMg7GirN7YdbeyGB1KIXkPtroYySsa2I92&#10;MFaUN5158h3tl9Oxcu6sHaUjJSombzhufei/DUFhzMzr3o66MlRhqpzBuI338hAAAEAyAt2tLJuw&#10;XhlezVH9nHOT1N2uNz9WVL894TFISVxUQn2419VMJieRnoIoKS0ppmesTgIA8OuY6KDFRT8YfAMV&#10;FKUFAQCAX8NYT6Ck8HvTAw7r/bmAF3nPN40wNrTdEVcZtdZ24c0KqYknX8cGzLS2mn7o0jJdQTlF&#10;iR52Dh3Wy/vz6CfD7J38F+NzK6DaFXpxAi095SjseKq0K3typ6suS+abdUZDdqYjzIQNxpb+yWyI&#10;Fpx3HbzyaU2XHL0Fv6UwO2mrucrIUSbybjd+1rutfeNnIaY++eirYiaEEClPPL/AkKo2725z2VOO&#10;UrSnqw2o+nPPJZYjEEJG3v1V5qJKs+98a1ErlZ26x1pUwz04uaq+LG6vo6LJxjf1EEnfZythtuJe&#10;Dp39I/3KLG3xUacghLDqiouYhfftxzExMTExMU+TvrLbKE9LOj1DeyAfubH6KoQ1Mcu0FCecSKqi&#10;F0X7Wsna7E1rK/RfLdZ56p+t0NbxelwJIfzxfJW+rs+r+vyAkRK2e9PZEMLKJ8v1NJY+pkPIrqXV&#10;MCBkVBTk5uTk5OTkJO93kJp0+lPJjx+Plpu5BuWhELKzTzhpuF0rQzs66f8Bx+EDfF0O508B+XRp&#10;bQBrwYnFJiQAaH/vXJVgeWXbqOxrG89hE4aW3Qv7WCMzfNGaKQKPj53+O4+oO9ln7SRNAQAA9v1d&#10;SOCV5zl0YZ1RC5a7m4kRAADML38HnQpNqpK0cRZufumwNuvhhUsP/ymoHSBtNNZz2RRDYW49eQ2k&#10;0WpF1SX4iCQxkZqvNLT2xcEzcHGovRAvlWImXLldNmLvGa39oy/eKnBbpkwAACu+sTuwyv3Wi9VD&#10;hQAAgChhseDUpTxru92nVjvvMCFxkSq4tu8iY2ZYoKcFBQAABFSc9x7dWBVSXoQAqcb1ObQg+tFH&#10;42XXF5hQCcDWZ5Nz8MKQ19uNYJ30TN9NE9XJBKDv5jn6r1mJAABWRkqWpLW3s5N9m0Lljao/87Fd&#10;8G7YollmB8sbmxixN++DKdeXmFL5wWi/NXaaB0Iz1hkY82o+FbTbctR5ymKLQaryP/JY4wMe2AjK&#10;mu7ZGOUxxuKxjmBB9oApp+6MJIO6kJmKxy1qEreKK6mJAwAAqBIXJJAllGWFyfZzZgTMHjX0nhLz&#10;S7X5zltu0j29Vtahv/rz6CfD7J38F+PTr0wiK045HP6giXsnZqiRx5yFkBm7Skt5URQDwsZnkxEn&#10;IGQm+BpQxfVG+xy/eHqVtZiUlpn9vH0XL+6dqiU67GAWAmHlY28jBYt5u89dCd4x3VB+kH88HaIl&#10;t2erylovPXLx3C4PcwlBAcdTpRDNv+Aipzx605kbty7tm2korLIkmktPHlmmJWjB6fE6086nvD86&#10;Vmvq1ZKMQ462fu8YXXLo1vyGwrWRC1VUF0fTkdxjI6iD/kplQwgh/a6HhOy8+/WterI/+JmQ7Y7k&#10;cZe6PV1ManY4vb3TIRm7BwuNOdP4CMV85aNNHn2mvGUP+psNxtQRxyBES4NGUTQdpjpZ6OuZO3oe&#10;j/v265MAUpz1uQpFMvcOEW18HkJyDw0TcgpqfGZgf/AzEXe71a5CjXTrzFNf+jkts7i2hfrMity0&#10;1M9lzQZmvNzkFcT9AIzy3E9ZxTXd8STUAMfhA/x5CKfPgVUmXDlQQmna6agv+obpt9MdImbLzx9a&#10;rkCoRO6f26u57fQGewGWbkbIlLRMNiZ0+/DlgYueHV6mRgBgjHrlcI+AqLW7C089UPFNOumjRgQe&#10;JnWp9u8AAJAlZed/3m2xozwBYENo0Qb3MssRnTAOPXsBBCXPwMPlO3ceGOB45oTT643j5FY/IF9f&#10;OCIoFao5bwvYNKLH73VBVWTII0HX2/Zk4gC3GTY7Dl1I8D0yVID+vbyeavKLNgQZaXFQWf4dABXO&#10;UgwajUnVlWh37iKqDx+qcPDikVjXnXYieXdP389FVBgMrGlHnPlvyKI5F4R8IhYCgBVWImpqFtP2&#10;LrUkpYasX+46lz8hYmnLt22IctqaAKAt9v5gTQ2dj0KhNByNj0weyK6j92B8GWcEZTQNZFq18Iur&#10;GYj//BfJrbb0nMH9AAISaroS3aRcu+B+CKePQVR0D3xx2LZx/QVJ9DO3/6ed7nwiSkoSBACAoKAA&#10;SVJGhgQAIAgI8GMYBpDcrC91GR+cTZrjHCiDyks/f84X0dKVJwIAAL++se7A9wAAorqtg3jQ7hlH&#10;0nJy8ssqK9j6zhg7h1PPXgFJZfyWc+MBAMz3Wx2K3IPtXmy3+j4r7rnFGbuZ++2Tms3XQ2Bl965G&#10;VdSqb584igAAIx/mJp+P3jZ0Epkqyl9TWdl6QRP79r0SUMUluEtJSpJp5eUIAC1Gwair4yeTf3o0&#10;gaFbL29f7DlZ8/QAETnrWQ6DBEuEGtwGVpVwZLb74aqZ18P8rCgAAMvNT1M3N0ipbzmSEmEdGlm6&#10;eIVCe76aT0CAH7JYLAAoAADIYrJJggN/fU+090HSmzCZ1zpwBPdDOH8IfAQ+FEUhAADA6upa7Gc7&#10;1/mBICoiJGi75n3kElkCAIBVVVpFkpTI2iZU+6miHgABAEBtdQ0bAIAVX57v6M/w2utzwMLEgHLb&#10;2eAuBERRatuevQqsIGR3tNmm59olh/KEdQ0lydqGGuVXPzNBz/ohrOD21VjFuUe2TZTiAwAAND3Y&#10;6+DF8NKJc2wcrOiHIl7WjHMSburMSr8fma011l4JKwjiImU11JJ14Ek83XUkpVGIGe8/aFzKipQo&#10;L+Um98ECyu5nk1cKMupJQsQXywzCtbXJAGDFD32cF0Sq7Yi66WUqBAAAGC0p/GauxuwpphQAAB+F&#10;QgYY0tGjDVFBXVkgtCAfAWIkAJD8wlI5VRV8Mv2/weO2cf4MiAqKMtWJz95VonX50UGhHzuTH4uk&#10;M3GC1tsTfqFZdAwpfeI3Ss9+RwJq7OKi+ipg75MSBCmJORj8igEBwL5+zqlTsZs+bbSVBhp3IuQ9&#10;C0EQIqeevYnaZwfOwMXrHYQIskqyPwrz6WhpfomoglIPv2uDZl2/9l7Pw2eu88QGXFatchV5evF6&#10;LlSa7bdU+ObS+QFvv6MAAKwm/dqKOcfKXbcsM+PjLiXv7u1BvLbaOySVhgEA6nLCN6wKpjnNmaT4&#10;cz5j/bN7pLnnjTJ+IQrIvXrywUDnqYP4kYzjs+Y/0DwYcWGOFh+dTq+rYwICsejRLq8tIdksALCK&#10;uKAb6YZOjvIEQC9MT/r3O7fLiGw3dujXsIsvKzGA5N2+FEN2GGfSr19h+u90uI/059FPhtk7+S/G&#10;byduGy1/tmOikYIEVUZn7MYNLoojG+MUFBY8rIcQQnqIi8jgXRkIhJD9wc9UdnZ4PYSQkXnD2/F/&#10;7J15IFTfF8DvjAkZMvZ93/e1hMoSiTbaFGnTpkWpaNPiW0r7KpVWtCoqhW/apKLybbPEN4TKvpth&#10;lvfm/v6wZwb9vhjyPn/x5p57z73vvnfeu/e8c9TFRgiMEFa08Dz7vh5CCCnpl5dZKgqNIEkZzphm&#10;QrI/XQKRvJsrLeSExRQ1DSxnbt0xR1VpWTyFZUkOjUxnkMwDNqO3pDT5J9QlH5hmamRqYr38ei7S&#10;a030SGHGu616AuMO57Rvlpbsp8Wrt+0dA0KkMHaXi56ogLC8iqK4AEllvHd4OqVbKUraxSVmksP5&#10;ROXlJQV4SdozD72q7Li9jhbeWWEgLqVlaqwso+F8KLkGQuqz1UodXo5xJFcIIVoY7T1KQkTRyFhd&#10;QkzHPTStETa5Ngy3PfmzrdL2fgoQQlrmeVd1ESktfRVR8ZHrH5b0bHN/iN95WHYfsMyDB4dAeowh&#10;0s2BCTb47Bh0I9N7CtOrC3O/1/FIKSuK8fV4kQat/Z6dV8YQkNNQbfpgs3OBwi/5ZEFFdTnB7hbN&#10;qKXZ2cVMMVUNaf7fiOdQnZ+ZTxFS05LrqdCgO8W9C8vu45qyEmF2qDfBQo10xxCZY/8Hg25kBp3C&#10;HGeIjxg7O4TtD/UePQg10jc0h5Tpl7YwMDAwehnMDvUWtU99Jy+IIq2Ly68o+lFclnnRKst/pved&#10;8n7J4gFbPMUwMDAwBhuYq2Hv0HWokc4RYdDsMN/LdAu5rPgPw+3nqKcm4J2tK6Jv/1NJ1J66Yo2L&#10;FhGwiTjTDpYhZboRQoqTI85dTcyhCGg6Ll09W6uoUzCcYxuGh66Okd1+wF2FCwBmZexu309jj2+x&#10;FQAYGBgYfQH2PtQ7UN8kpXJb2I0mth3iG7c5LHS5ETez8JKHzapYnLHjNHu18ohFk33/bgBoxafY&#10;k35Br8VMDTUkmelxZ32WHStUsBqvVRG+wNn/BQ2A6oT146efLJAeO8FSLGPvZIeAlA75Q5glkUtt&#10;F94i69iYC7wIOPqqKQJ110LMqodrrKcczpawnGDGl7hhgseFvJIPcQ9Ti1EAAGDS8l7cTcxp5FUZ&#10;UXzp+PUsFADALI0KDinkVyECDAwMjD4Cex/qHboINcIqIgzTBgDIZeF1fJOnCKC/2QRRo9WXDnpJ&#10;4Zn2lAS1W+9LENX4zhFnfEfPaIlUySy80TmkDLOIRZiaNiFmedTpG3wrn4VtNyQApr268o0GOovF&#10;PLzM9LnjdpyKzNiso1sUFfnexDVUDntcwcDA6DMwO9Q7dBFqhFVEGAAAwAtKSreYFdwIGTkhPAAA&#10;P0KAiEMYCINVxJlKJmhxD2UZUoZlmJo2IaQgtwCozVcnAAAAXtJ22TpAf5HQuS94ialzbbcERaZt&#10;4X9+O9180VVJzAxhYGD0HZgd6h242YYa+XCBd12niDAAAABw+HZZyXAdM5SxjDgj0WYPWIaU6UaI&#10;S1BQAK2pqmMCPjwA1HfhR78oG7AMhiPs5Obgu+t2HP+rr1Yrp4j1vhnC4TiakG0AM+hGZtApzHGw&#10;EesM9qTbO+DZhhqRLmYREaZb3zaWEWfapXwksAop040Ql4qjo+b7Cwce/aQz6z8Gb/MN+4QosQ6G&#10;I2DvPqn+9tZLBfZzHIV6eagAGNqflHfBoBuZQacwxxniI8buhoDZod6CNPFQ1NHR6X5mMhIKClKS&#10;uosTFP0jz8yV5jZeun0BDBkjp6Q1yvUCj9Nk+eLc3O6TCHObbL0aYl+wY6w0SURn6SuD/dd2jWmf&#10;pYt75ObwQ4avluqIiJn4fZPRHI7rXohgsCnshPnHNQbiIioud2R2hu2w0lgY4KuQ4KYuquwQzGs/&#10;ofXVh2+c+1SQ0zBhjj3mJ4eBMeigk+upXXwyglJqyO1C5zGptdXknkRk7CuweAq9TLehRgYJ9JRN&#10;JgtpwZ+OjWOTo/L/Z4jMsf+DQTcyg05hjtP3I4bm317nvjW+fjieOtx6V0Swm2qnzZeaF5vs16LH&#10;3hyy5AbMsr+3z1l1tYTITUH0fSPCVhvx9aFyWDyFfoJLUE7byMRgMBshNO/FjfM7/W8S5y226HUj&#10;hIGB0YeQHwasf20d8enzp8+3HT9s2htP7fAzs+Zz2MqJ7meyG5usAZIR4n9VZv8/6Z8ynyyp2rPr&#10;VjknlMbW5TA6AWs/P4zK1t4Vul4fc2PBwBhU8NkFPb/vZ8oHAKORihIIhA5OEei322eeye84v1az&#10;+dLGcREITX4TOMIwAheeQy4U2LocRn+DDT47Bt3I/FeF6TXf84oaiFKKMkI8vxHlehCHEu6fU4yk&#10;n3SdvSe+ZtTR53eXqXfKA4mkBVjOrTvy/rAlNwA1z7fYuV5pkOavLFfaGnd/rV5froFg63IYQwkm&#10;taowO+NLflX3HiEYfQuafWAskUfFK4HS/iiz+EngDH1pWT3bibb6spJajhtvZlO7lepBKGFa1rW1&#10;dpoSJAGSlI7T5rv5TbvvtW9OuI2UExYUUR7nFZHVPClYHaTnRq63UxcTJElq2q+7kd15+rCsiZoR&#10;vspWXUJwhKi63cbofE7u+AMAACAozDxw537ozNK/Fh/41KU25OeB6+5IrAu9Fh52dGbtCd/z2d2l&#10;ou0zfvGr6y8XPk4yRLo5MOnbwUfLXh5bNEZhBFFEVl6GxDdCefyGO3mMPmywFxl007IHCjM+bDdW&#10;GD/BQHr29YrWg+TX/iZCytOPJhXRIIRIReqFxbokpYV3WpPJsZSqebJOh6S94HxqBQIhpObf8zYW&#10;lPO4XdYuAx2SEWQpYrT6bi6FUZcRNk9deMLpfAjrE1aqyU4+8aGa8iPez0zSYl86g/VB5OsxGxGd&#10;5dHfqLSixxtMRKwOZXdMGsiypsaXvnpSNgGJJQxyVthcZVGXK+yT4vX5KSYXpKZkVTW1XxfmTOqQ&#10;yq8Zxuddo3TWv6RBSHu1QVvXN7kpryQ5cq6EzbHCniX0+/9g2X3MDmFwgL4cfEbaIWthSRv/+1/J&#10;EEKIVKaGzFIWsjqU2Xs5SPuQQTctu1eYmuSjIbMw6l2gmfCE4IKmWxz6M3SSkPKKR/Xty6VuNyIa&#10;7/jIYC9VEGwvqLLqCblNiJK4z2PJmfdt2XlhfcIOF+/rzXde6rM1qjKLY2DjA08ZtbWJTcXqbrqK&#10;m+z8xGB5kJEVvf94bNOdmPpouYLckjhq+96wrumhp7ze5jdNB5GCpMiYjxUcs0Poz7OO4pZBmQwI&#10;YVXCKk2l5fGNEDLINfXtOtJmh9Bvx22lHIJzGRDCxvc7Rsq4367rS/XY2SFsIxqjK9DawpwqoqKS&#10;SMuicUPRl6JhaqpiA3Pi1D44eCRjXNCngClSeAAA4BI2WXbyYOGW3DIyUC9pC3E+cdOumZI5vwZB&#10;B6AhO+bMxQefilAR3YmLVszUEwQAdA6WzuFODiYoT69E0SaddTBSLzQ4ePlK5rLtugRATXmWwjNu&#10;2Vj+dgV5DFwmqR5OfPqTaaCAZy31JimV22Llr6GEx3Voj98uIMqu+e+G9/GJFeqLtdHi6H9rFd2a&#10;d+aHq6lJffuS1Vj8vfNBOmG2s58GYFalxd67f/1UvPSiq2Pb75agxVksasrPzWhUc/ni7+L9MIsu&#10;PXZp4P7lIhzb78BLz9vrH+fqaPpIjacgh2vaidv2vKAh3F32uEl96vbOxRUXB/k+mWeld11DtPxr&#10;vUXQ7Wkcmd7Y/lAvQE/y0VRe8TcN0N/TTHvCAAAgAElEQVRuMZBddJ/avUhPYRY/P37oTn5P1mx7&#10;nA0PyQx2NTNtwXxNdC0ALNe9kfTjk0ZP37DSwdI9LA8FAAB66v453vcqB2pcElrqo0SKpctUqXbT&#10;Gi8xfe9FXyvBDiHOpYV+sgiCTv57/aQ1j3lGOTmZ4P/2nugVWQlYBkvH6CnVseEPeV08rPm4FGbP&#10;tciJuJhCAwBQyisaSWLiHe89eAlxYVBVUc5kJ0WtqaGRRFiGEmYB7d/wpfMv8vvsW6IM6+spOCKR&#10;2NQejo9vOKOBgrA62HyZIV/iwiIfpZZy8dGra9p/DMqyJnp1VU19/KkI3gXn7kX+Nebbnukrbpb0&#10;S9Yx1vAZronO+HD3xNGrr7+8PjxFGg8A3+wNa0aJtRUh6O18k37YkhsAAPhH+tzLSIs/e/T8s8z3&#10;F+d1/tioXxiYj7WDDchkokwIALeOV/g9hlwvOvFQk0L+uqlrt25Gj9ToWTY88j+PE9AxZ/dNFsIB&#10;APCi2kQAyI+3ehysXxOT5yn2JmDGQs+jRomb1d5duVDrfuOlX/22kauvpLsF6BVH7I033PJEs5MD&#10;zgABLSurFhCXaPoQD/0efyr0ZTkKIQQ8Bm5bXdqFOAdoTlWnIOiIfl5euYCitomVs+Es69FOBSQe&#10;AKtZBEt3kMce33oCs/RuRFwlWXnXlAl4AKgFMO/jhfidY6bxkQS566uqOk5VZll5FSAJi+DYSrEP&#10;JfzL6WBWpxzxcD1c7X4tyt+MCFAeHm5Ip9MBIAIAIJ3GIPAOJ7A62DyvuS39bsT60bNPTLZYGWBl&#10;d25iy7eAOFZCwwjDuIDq/KAdzvoEoL9t36Io+8gnlLnunHxtJggp6rSLx4Xk1Zp6zu2iOElBm9T3&#10;WnUBZod+my7WadDipCtnqucEewlFbj7PnDym9G7U53qJcUvXz+B5dOzM3/lcmtN9NkxT5WGVrg7N&#10;ubr5POiQDU+jNuqv4BTKtyw/b+n9Jzx1qaxaZpkNDylKuhRy7eU36ggNu4Wr5poIt7tS6ZmfskXN&#10;1061t25bcqAm3rgHZlxbbkjiBg7+661UD0RmbtxSU0MWVBbBcRGERtT/rEHJzw+ehcsirdsvpwws&#10;uISEBciVlfSm6K9MegOZTGYyS15GJBQY+7lItgtxzioIOl5qbkDAizU+5nJLRPTGOc312W7Fshxn&#10;+zh4YBbeikiUXXBk5xQxHAAAoBmhXgcvRZdMmW9ha0Y5FPOi3qktahQ9415sjpqjtRyuMISNFNtQ&#10;wp/ivNqeDJhFD3ymLo5VCoi74WXIDwAAXDLK8jyRhQUIECIAgBR8L5FSVOCRwXU+SKh5e+V0hob3&#10;otH8AHCrWJnLb31bSAGgxQ6xrIlbvlZm2DDu5osJJ0DkY9KpjL4f3t+AoDV5Oqd16J5u95H+PP7v&#10;bqIFF52l5B22nL1+83KQu66AwvJ4CqQleqvJL42jQlqKn47k/LuNtBQ/HZKwloPP8UtnvM2FxNSM&#10;rBcGXbq0b6aa4NiD2QiserRWT8ZkYeD5sNCAObrSI3ckUyAtxU+HJKbtsP5E2OX9btoC6usSqZRv&#10;L3fZCGp6Xkr8UsVg1TJafMtDUdJ8xZFL5/e4GYvw8tidhhAtvrNIRUTffXfo5dNbpqqKGPo+a7f3&#10;iJaETCCq2s60N9HWMrbzPP6yDIVI3qGx/PYhpU27q4z3/gbCs29S0MIzkzRmXfj07qij2syI4sxD&#10;dpb+b6lsBqY/Br97Kq/PFpdyvdHegwrSEr1VRd1uN9JerteUX9q074z+vDhNTNZhR3h8SmZxfcFx&#10;G/5xh7+hkFZdVk1FanJfRwevGSMm5BJezrpcXzHorr6uFEYyA80ERu9t5yFCSfBS5B93+CsCyUmb&#10;DUnKM06klCEQQrQuPWKpPklh3q0itCup6jgvNUFdz7DP1SiEkJITtdaUJD0ror0/GCPjiI2oouvl&#10;L3VkMplMJlMoVASixZemiet6P6lEIePblRlyaqufUlgfpDxaoSjqcDKLBiFamehnQhq1+zMDQnJh&#10;+vvsMgZkLYTknhgvrLMmoQKFsCbZf5TouENZbN1iBt0p7l1Ydh+zQ78N8jXmaEhC08xHC45Z81sf&#10;K0BZ2SFt/vGnfqAQwspQRz7lNc+oEEJasq+29IJ7lJ9nHEijdr2vrK6urq4ue7JWU8Ltdj0txU9b&#10;YMLpIhRCiBYH2/FbHc1HIeXmbGHTv9IZrFtmfDtqLWh1JA+BEELau616RLvTEMk9NG6E5f5mh9PG&#10;Vxu0SFMvlbX2gPEu0FbX3vdmam7ux7u77GXEHENyqZ92Ggs4hzV7IiFZe0cLTL5YByEj/8Eez5mz&#10;Vhx+WlR6e76JR+TP9Iue1iNHWc3e87T0/74d9+Uco30MGissY7/rYU49CiGEjYVJZxcbjJBYeK+D&#10;HWK83aJLtNybSYWQ9iNugyk/t8X+r9TPAaZCo/2TyhCIVCSs1hadcbWMVbm+c70bdFdfFwoz3m3V&#10;Exh3OKf9aNGS/bR49ba9Y0CIFMbuctETFRCWV1EUFyCpjPcOT6d0K0VJu7jETHI4n6i8vKQAL0l7&#10;5qFXle3nIfXZaqUOi8Y4kustCCEt87yruoiUlr6KqPjI9Q+b3KpZHURL4jaPlRZVMjLRkBDXcT/3&#10;uRFCSEvyUR/e7P/MsiZq5qUFeuJSmiZ6MqKq0099bPy/RmwogNmhDvz/3USrPt0MXDnbcZyJuoKs&#10;KD/PuCPfWNohHemF9xohhJAS7jxi1J5MBELIeO9vKOkRXZvko87NLybbhrLLmfzGFD8dmUUxTVOY&#10;EjZNwPJADtLODrFqueHxSiW5JbHN7yiUG7NE7U9D6mMvJcXlj1peXMgRLiMMtr9n/QUNIy3AhN/2&#10;ZEHm3tH8Tuermg9+3mkiNPM6pV056lt/C9sDGWVXZylNPf+T8mGHqfb6lzSWVXZP384xtOL1Sc+x&#10;ioL8ovLKCmL8vMJajusuplahsL0dgkjezZUWcsJiipoGljO37pijqrQsngJrko/OMZEVEiQJS6rb&#10;rr35lcamXF8x6K6+/6owraog81Nabhnldx5qkJrCjPepH7+WdnG7ZwGj6tun9+mF9Wi3B6ml2R8/&#10;ZP4ks1OKpRBa/zPzY1p+dTefqg26U9y7sLND2P7Qb8EsurKIdVK7TuDw7Hbz2aSr+wd0yobXXcss&#10;s+FxjSDx13+toDZvklSUVaH8IwRbKmbWfIi+kafiMcOQCADAEYl8gIkAVuvebVODWRgeGG+05Zl6&#10;8aF8AU1dUT51XZWKiK80YDkAw6rgRcxXn3+x8kR5QX5RHV5UUU1GsPlEWB7+UtBSiktpdvCr2cGt&#10;UoEBAAAARq+7nrquQ3Wsy2H0DtxC8lq/nd+KS1BO20jut9siCCnqd2qL5UEecXUD8d+tCc8vrWUg&#10;/dtaYQAAML/t34T58/9JavcL3eW4aw9+GDehvrykno6wapmLZTY8/SlO0s+O7o4tpDEp2TcDzn3S&#10;nzRRvsUo4rl+PNzjtS08hw4As/JlyPUMXXs7aX4rxzE/oy69qGICJP/W5QQ+WyeDVhtDfnrgLFzm&#10;a8uPl5STrPteQEFLCooFZXrTLbDXwfOJKWkbGGi2GiEMDIwBC/Y+9FsQjJduX5C4cYzcOXFpGd1J&#10;TpPlw3NzaWD479XCbbL1akjt6h1jpZfSCCK6Lk3p6t6wKjrMeMIE5ipH5ZLw/P0sWuZ22Bx+qHT5&#10;Uh2RGl7l8aM0hzcAAHjMd1w/Ur/a21i8DOVXGrfw0tUNum3nWWBSwKm5M1eM1jinwF30fZjd/hvr&#10;dQl44LZvb7zzbN0EGb7yEuH5l4KtWrKQoF9C9v5jv++wAh4A8dlbV8asGT8aCpr8dcEaywmBgYHR&#10;W3S7fscOxrtt+iMmna+CEC0JceAjGm991Rp0A0nfPUpw6qXKnCPWgtq+r9vvJTDe7zAWtj+V31ww&#10;J3Sq0qyrLYvu1C9XvcdriAvyC0pqO26K/saAEEJGxqnZo0xaGL06qqatNtrnA9ZiJjs//VYIsd/q&#10;5p9IY0nWxw+ZP3uwWN77DPnBZ8ugG5lBpzDHGeIjxrL74L+uy7V8vwkAgChC+XB0deDr5vi4EEAU&#10;ZUIupdlzLYqibyS3rTvR312LLBznPlMOAFD78ayHk3dMacvaFpp5bIl3ktb+5KLq7082i0R7Lg8t&#10;AC1fXm7aFxQUFBQUFOhp1hrbg/rP/hV7X9UyB1W0/AEAr4SGgaGWNH+H808QUtQ30pHjxxZrMTAw&#10;+pFevOUMM3Rxajy9qtUSNTcgM8PDvi7mZlJLsBvqy6vRdY7znSXwtKc+ls5hgvPnGQ1rKd1Y1CDu&#10;7rdlijIfQUB7tqeDcEZqWsuXl85T7e3s7Ozs7GwNpZuXmSjJgauitDwmCg7UQDMYGBgYGN3Qi3YI&#10;RzTbfnIRvZMlEpniMYnx4MaTpoOUJ9dicM4LHQUBIGh53f2YdGqmctuGN79dQNTxOdJ4AFrCFOpr&#10;A2b157RCmBk8xVRH28R+yYlX5U2ftNe/2LXmodmhPVYCmBnCwMDAGKz0qp8Cjt9m16lFFi6r9kx+&#10;uVuw9TC//YLpw91vJdRPchaoibsWR5p1dxwvAIBLSl0VALSUVVUtYQpjligDZmoVoqRkMmvfClNC&#10;WrjvKpcF3CkxK4SebvV+ZnPi2XjSo4u92QmMfgDH3kF9iDPoRmbQKcxxsBHrTG/7ywna7Dq10MJl&#10;1R6nc21OZLyW82eJTrkZVz3V5uH1Z4pznxh32ewvYQoBMN36JG1r02/K2458ijGPfPBFJmPNI+Pt&#10;tySKsr+WUVBazfevRYoa0oLY1sagAGL7eawYcnnBhx5DfMTY2eDev28L2gScXEgLWXXwY5trAsFw&#10;3hylxFsPs+/dTNZzd9Po4psOZtEDH/upZ4dvjvt7r50EHgDArPlw58ydj81rfU1fXjLyUzPqqh/4&#10;2I8dO3b81r9r/r24wH5DTF2vd6ZHUMtzMzK+VXaXgbqHxf5P0NrC7A6VNxR9ySnneIJiDAwMDoBQ&#10;6ht6nuGbSa2tJnPyZtEX7w+CtgGnFiL37ma0BZ3lUndz00u56Bfx2cJjliz7RpHM4/MW3Vc9GHNx&#10;vhqOQqE0NNBQVl9eOkwMeFlU1kTh+ekieuuf5l+f12+hy1sTDgFmWZSnrqLR+CnLQ7M7n8fWcl0X&#10;YwvLTEGcTBT0G+mQMDAwOEF9yqGp2uomo/VUTJdcy21/u0EzD46XEW9FQtb57E+k7O9ttuqa5tbG&#10;KjozT33gYHatbv272cF4u0WX6BhaBSFactqO3/JAW3jCmidrtbh5Jl9s/dAHLQ1zESJIL7z3a9pZ&#10;JGvfaEGXCAqEbMMUooXR3qMkRBSNjNUlxHTcQ9M6BJZqvO0m3ppQuIf8Vjc70xpQDlITvBTllsSy&#10;CTnWWq7rYi2gNTlv3ua2G6DqMGchk7W3HiUkJCQkJDz58JMB6xNWqslOPvGhmvIj3s9M0mJfOgPS&#10;Xm/UG707A6GlbNI33fGRAdHCCy6j1jypZ9/U/0m7cHf/P/9x8P9gBt3IDDqFOU6fjxgjbY+5msft&#10;EhQ2fg6yUnK9XtH+VxRh0Gg0Go1a/MBLT295TCnt8y5ThXm3K1DI+HrERqJ9ROS+gGX3wX/cHyKM&#10;3JtGbvpTwiuh3qvdT4K2xzJpx9odwIt7RFV5sKiES2Nzck3z3zzWJ/OQk53LyDkffzNxa3Z2MVNM&#10;VeOXj14A74yrpT1KE/f/wjbhEJJ2fsPehPI6wuFFWxuP7JlAjmVZDk0/v7ZdsemCX9nWF7xg5bDL&#10;qfvNmjwIWWQKoj78j4mC0Jyrm84yHC1L7t7LYshaeqxabCnJxaaTv2TJ1qF0SIekWcY+xxEGBgYn&#10;YBY/fVpo7u0ogQdAx3WawqlHr6lzprQkUAJ4LgI3FwA1f/+18dnYEymTxbkyCYSmPRscYRiBC88h&#10;F4rBc+9g+eVl39NVYmi87Jg5TtoCJAPnxc6G9VfYlcPJtBUzHvGjx4mmWfiro8VZ/9Yqamo2PT4M&#10;V1OT+vYliz5M11Q7/9nD9A+xiaV6Zhp5Z/e9n7B1HuukoWjl5/hQn2XHi3UmOqgWnHRx9H9JYd3J&#10;Tlmyq0nGU2xVeMVGzppjKVUWtWycy6lvMmPtRwmk7nIYv/l5fa+OOwYGxu+DFBdXikhJEgAAAC8u&#10;KdJQUtLp/oKkn971UG/7jvGCAHBpr9o3J3Olnq6RllkQzu+vOWKd6+wHsPhy3QDpLBJD2zT9hhfS&#10;NNeV4B4uYGQzSqGwjF259sUUuXJY1GeVtsbE634dZNSVVuGcVa4R8MIzzr09JNLJX/1lYD0FRyQS&#10;m0wMjo9vOKOBguLlPIMPV+zefWCY3dkT9q82O0mtu893bYlNSBpUmrrz5BYb8Q4mCeLMfCOOrpDB&#10;A2f5EsOZZ+K3mRt0VopFlmw+RSMtMS5+hZEWarXHl9+R9Ht3xU+dCwBXA7rxpKN3fK0XcmYStwep&#10;Lcr7UcsjraIgNJDjsGL8Ar3me15RA1FKUUaIp+ePmtjZ7gQTZeK4cM1DiMPhOnuoURNPX6ybdWWG&#10;BB4AQH4euO6OxLrQwCkimefXbfc9P/Hhqq78yPqIwfM+xCG4lC1thd8GznWyMtVQttyTymAyWSaG&#10;/k/luMdtvRMfH//wyAx5pdknHsbHx93ys+QhmG59kvbowGwTZWWDaduOLJNPioyvH8YN6XR6U12Q&#10;TmMQeIdzAUBQmLTtfOStkPUWP04e+eG62ep5wO7yeXefHdO8u3p/Mv0XFWT1DMTwAADAo6OlTPmW&#10;WwJYKIWXmhsQoPvex1xOVNbUM+SfekK7aK7It9zvwrpGCk0TltfASJNZkPeDs955SP797c560rI6&#10;1g62+rLShu6n3tZ0L9UO+tstBrKL7veRehgAzT4wlsij4pXQ4Tt3ZvGTwBn60rJ6thNt9WUltRw3&#10;3symdivVg7NNz729YYKGmKCQtK6Tb+S/Tb6ktKxra+00JUgCJCkdp81385GmkpHr7dTFBEmSmvbr&#10;bmR3dmll4RvUvRBHIEhKCteUV6AAAMCsLq/iFRP/JQoz9eXtv/md55jxAAAA/fODWNR5+4ZJhrqj&#10;3QI3mn28E1/EicT3mB3qGmbRlUV2G16ITll7IDwx/dX2kcMAS+f//1YOLyCjqa2joylPGsYjJK+p&#10;o6OtIc3Pyl+dKaYsz1NcWNB0x2eXKMhLvfjftkRBOV9/uURgXU1N01xDS8ur8IJCAqUslefTcg95&#10;9aMkO+HUEtUvB13XXq9qrYJrBIm/vrKi+Xbxa44jTlD71HfygijSurj8iqIfxWWZF62y/Gd63yn/&#10;jYuKW8cr/J7/2L7TcYiDpF29+d3cWuD++ZjK1oOU5J1TZl0Ei+9+LSsq/FlR+HiT9N8rHL2iSpld&#10;SfXgbCPphz2W3BP2fVxQ/PHsuI/rZ+9KprKKXwkAmhOy1OuR6oF3ZWUfgg1erl5+6t+ODqHkx1s9&#10;DtbPj8kr/hxi/sHX82gG0r0Qh8DLjrUgJce+rAEALYyJ/zbSehQ3AAilltx8F0AyElPgaGu9prsG&#10;QVpesvLz+x8IAID6b1oOQVqWxAmbgNmhrulpwqFeKcclajBxgr5I81sxy0xBKjb/PVEQWnz/eHBq&#10;Ddrw7629l/LGuDgIsVKKkRZkr+G4J5muYD7FdaqhGBcej2tNh8TU7SrHUf/DLLwadInqfjLY00SE&#10;CwDAozB139HN1jwVPxAAALP87ZVdqxd6LFqz5/qHaiYAAM256rv56qv44xuXzF+0Nij6CwUAgBYn&#10;XTkTl4P+G75uzqw25m6+XYgCQM5+cGLLigXu85b47L+Tjm2G/Ta0lLBbpTarAmfLPb50s7DJYjCL&#10;rgcGV7ueubJujBQ3AIBLxGTx6ctrSJGBp9MQ9lJdnu0m0ML4h5/1VwYtNiDxilv6bJlafzP8FY1F&#10;/EoAIKowccfBbVMVebilxjiY8udl5XV4s6cm3rgHZvguNyTxyTj4r7fKuR2ZiXQnxDEIJmsDHd54&#10;mo2xMRt/dNj6gDmSeNBw3V3W+kDT7/Sc7O+KWprNIT3xiouDfHmOW+mNtRtr6HxPN2jXNAH2dfct&#10;3frV/Xn0vJssE0O389uOWyqvuf4lmwTSbX7bLcV+K9E0S391WuZ5V3URKS19FVHxkesflrQmaUAy&#10;D9iM3pLSlPe6LvnANFMjUxPr5ddzkfZ10lL8dMQsZ7noSQqSJHSm+D8oRHqeJRsi+WHz1ASGkWbd&#10;qKekX1lprSIyQoAkrT91a3Rez7OE98Eco9yaIyTmEc1yIKserdWTMVkYeD4sNGCOrvTIHckUSEvx&#10;0yGJaTusPxF2eb+btoD6ukTYktUdrUp7fDcqKioqOircf7wEyTwghYwWXHSWknfYcvb6zctB7roC&#10;Csv7JDv4oLv6fkNhcuwSBcVl8RQk75gNaeRfaQwIIaTccRORXHivY4Jvxnt/Az6rI/nspbo42y0g&#10;mYGj+CeebXZapiX5qPM5nO3gwkx5vUmfZHOs5V+08vPDi3vmGSuY73hJ7lBT3qGx/PYhpWircsKz&#10;b1K6EWJL/5xitO7Hl8y8CmrL/9QXW7xC2BdnVOdnfM4qYpsIvfdg2X3MDg0CWGUK+g+Jgmgpfjoy&#10;ix80dl+yz+iDwa88N5FPbd0LFrYQ/XnGgTRq1/vK6urq6uqyJ2s1Jdxu19NS/LQFJpwuQiGEaHGw&#10;Hb/V0VY71CLJyA51lleeezUfgRD5GnM0JOEnCiGEaMExa37rYwV9cNEOomnZRM8Vrro1V0rDJ4kK&#10;IVp0zklI3SeJCiEsOzOBT9M3ueN5Q3+esOHT2/qOrRT7s90OatJ6DdLorc/LUEjNveauTOC2Of6j&#10;9ZxRs8PcVMUsAlJarQft5X5Xx3GaMsrjN8f86HCxfdppLOAc1lwQydo7WmDyxbpuhNjCkVPMyIy5&#10;k1rTfbm+h50dwvzlBjq8EhoGEr8cIwgp6gtxRJsBCp+oKF9NRQUCQLs1SGpDAzcfIS/7W0Pm+6kG&#10;51sOE0dWVDJlAW6EjJwQHgCAHyFAxCGMjhUyKx/7uW4vWXjnkZsCFwBA2dJWOCRw7pH03NyC0qpK&#10;hvZUTuzmDlqYpXcj4irJyrumTMADQC2AeR8vxO8cM42PJMhdX1XVcQGbWVZeBUjCIuyl2J5tvrZ9&#10;Bp4x26/sWuY5XfXMsBFS5vNsR/IW8zf5mXaKXwkAAIDb0u9GrB89+8Rki5UBVnbnJrZ8c4Pj4Wn2&#10;DSKC9r5BXQoNLAhak6dzWoeuwfaHhhhckmM8PO2U/rDnD26zMab014+T27lU0ZJ3jJRxDPkhMIKf&#10;13L3u4Lv379///499/O711c8FfAAAMA+7DE988z8hdHqB6/vsBAAoOdeKBisYRbeikiUXfDXzrVr&#10;1qxZs8Z3/yZH5v1L0SXM4Ra2ZpTnMS/ab7fRM+7F5qhZWcuxlWJ/tgvbPR3QgbzruY/lpQW539Kv&#10;jx9WKqWuzscqfiWoeXtl76WUpg/yuVWszOWrvhe2q5pLhpVvUDdCGL9Pt+9Nfx5DpJsDkz4Z/Oo4&#10;LzVBXc+wz9UohJCSE7XWlCQ9K+InSkvdYULS9ryRRUYZxQm+piTNDUnUDquTlLBpApYH2vaHSh+u&#10;0pUYveNl20IG4+0WXaLl3kwqhLQfcRtM+bkt9n9F2GjyHxh007JnCiOZgWYCo/dmto0YJcFLkX/c&#10;4a8IJCdtNiQpzziRUoZACNG69Iil+iSFebeK0K6k2J7ttkZprzdqSU0PK0IhZOSGTpPR8X1FhYyM&#10;Izaiiq6Xv9SRyWQymUyhUCGkPFqhKOpwMosGIVqZ6GdCGrX7MwNCcmH6++wyBoRo8aVp4rreTypR&#10;yPh2ZYac2uqnFHZCvTRifywsu4/ZIQwO0EeDT0m7uMRMcjifqLy8pAAvSXvmoVeVKIQQUrOur7VT&#10;FxshMEJY0cLz7Pv6X3bJOtqhqPwj47jxw0niYiLCwkJCQkLCMgtu1/2Gd8l/YNBNyx4pzHi3VU9g&#10;3OGc9oabluynxau37R0DQqQwdpeLnqiAsLyKorgASWW8d3g6pVsptme7FbTwzgoDcSktU2NlGQ3n&#10;Q8k1rONXQgjRkrjNY6VFlYxMNCTEddzPfW6ETa4Nw21P/kQha98glkK9NGJ/LuzsEA50TAYzRNJj&#10;DJFuDkz6cvDR2u/ZeWUMATkNVfGBuVbfFYNuWvaewvTqwtzvdTxSyopifD3eLOj2bKO1hV/yyYKK&#10;6nKC3a1E08r+zSpCxdQ0pIks20eq8zPzKUJqWnLtQot1J9SZQXeKexeW3W+O+YDZIYz+BBt8dgy6&#10;kRl0CnOcIT5i7OwQ5qeAgYGBgcFJMDv0p9GWow8DAwNjMIDZoT8OyGSizKH75o+BgTHY+MO+I/lj&#10;6JSWju/f8A077v9sjaVIUHHdv0fn6YaT9MUnlhkQAKj5e7d3iumxneM5qTYGBgbGb4O9Dw1AWKWl&#10;w4kZTZnr5ubm5u42TbM66XEBn5wIs/xD3MPU4qYY77S8F3cTcxqxz/wxMDAGGdj70ACEVe494KA7&#10;fpouAMi/52et/WYb/HSbGRF9wWlN/186J+fCaGLQjcygU5jjYCPWGcwODUC42EUz+yXq2YBIePJ/&#10;MZRdV7tg0Dn1DjqFOc4QHzF2Nhhblxt4sItm9mvUMwBweByKohAAAGBtLRlbk8PAwBiEYHZo4MEy&#10;Vx5aFrve9a8qz4hz8xRbQpNwychK1KY+fVuFNhTEh0R+HhiJuDAwMAY0aENNbUP71RSUWk+mcfIx&#10;FrNDAw+C8dLtC2DIGDklrVGuF3icJssX537Nvbo/NLMu64yLioiIsLCwsIjswjtcigsDfBUS3NRF&#10;lR2Cee0niGFnEwNjqFMfuVBJQrwJGacTeR2W76npFxaYahpbmWupjd0UW8IEaMEdbwtlVVNzI12r&#10;1TdzOfQsi8X1wehvsMFnx6AbmUGnMMfp+xGjJ/uarhe4+myzBh4APBeBwNX2eIpmH7ab8mZxwnUP&#10;hdr7i0f9JRsZp3vA8C/Ry8+O20FPunYAACAASURBVAt9vzLHIdL+7/vLFfrueRaL64OBgYHxp8Os&#10;/pxB0VLHfXj58uNPGp6r/R2e+SPuYZH98qm82cmvCgyPZr/9Syc3NV3I0c1KDA8ICtOcVJPjO+SC&#10;6jcwfzkMDAyMPwVG2seMkviDm+nahKzET+I+Ubd9jPiaf0Pyv/1E/9njMEtIRfRncobspqgIewmR&#10;mpRvtUxzMTz9a04htaKsCgWCXF020Qdg70MYGBi9C5LqbyA4+UI1YJaemUjkN9n2ujVVKZqxx4w0&#10;7TIAoPbyNCKhI7ymf6UhbGVq2TaXGexqZtqC+ZroWgAALevaWjtNCZIASUrHafPd/KaND2pG+Cpb&#10;dQnBEaLqdhuj83/ZDWEtU/vmhNtIOWFBEeVxXhFZ7QM3ornnpynPvtbQpXg/M0xvxYWEpFcPIsLv&#10;vo5bWrMvILK89TfIoFOLcfYXn0ZdjUqKnlOwe//fYvM2OP+72cHVe8NSF98EOnEYFxcnvm7C7BDG&#10;EKYhYrqgtu9reusB5J/tRoKTzldxUKc/gbYYhxBFKB+Org5ssSoQQLTlJyZOzTuhtKKN0uebdAhd&#10;yrCE/M/jBHTMpn1BQUFBQUGBnmZEgGYeW+KdpLU/uaj6+5PNItGey0MLmID6asfcTV+sz3+uLH61&#10;XTx62fprpe2cxFjJAEB+vNXjYP38mLzizyHmH3w9j2Y0m5faj2c9nLxjShHYlXi/Q8cNl5FtysbE&#10;raKvxVP8vbzVUYFLVFxUSEtfmQAA4NYw0ECLfpDFppx6lXjS3dxszqHLKzV5pWRFOGETMDuEMZSB&#10;zF/ucBCiKBPbeu9Fhhm6ODWeXhXY9n7TBm4YnwCpDUF+Hny3Mp2gZ37KFjV3nmpvZ2dnZ2dnayhN&#10;AI1FDeLuflumKPMRBLRnezoIZ6Sm0alPL90EC4I2j5MgEDXcgq6ELDYgAIAWPj5z6MbHBpYygJp4&#10;4x6Y4bvckMQn4+C/3irndmQmAgDtqY+lc5jg/HlGw1rUYCne7zDLbq0c6xaciQAAql/FJ/MYmyly&#10;AYRSS6YBQNC0tiC+jk2qBgDUpyR+JOkbDo9fbTz/b9mpc2dbccdcTzefNG54/yuN2SGMIQKac3Wj&#10;7+Und4PWLFq4Ynvoq5LBG4xikIEjmm0/uYjO0qqgjdWlxa2UVFLQ7mV+hVn9Oa0QZgZPMdXRNrFf&#10;cuJVORMAfruAqONzpPEAANDwPj6xQl1fG5//KaNRTeiLv8toHS3jiXvS5C31RPAAVmUmPkotoLOU&#10;QYuz/q1V1NRs2kcfrqYm9e1LFh0AgpbX3Y9Jp2Yqc7fqwUr8v4/e74KXX7h3s+D5iSa29mYjl3yc&#10;cnLneD7QcN1d1voAAIDXatvRqZ+WmYy0GWO6KNnhoJ8FyXr+3MajE8ZMtDNzClPYvW+2OEdMAuan&#10;gDEkQCs/x4eei06d77vCgfxwn4tjXtTLfWNwAMCGgjexMVXNO7PM/Dwy9jLUy+D4bXadWmThsmrP&#10;5Je7Bdv9gOSccdG80HrjG2a8Pfn5Zo2uZTrB/F6FKCmZzNq3wpSQFu67ymUBd0rMCuXmE0r7N3zp&#10;/Iv8PjFLlMHnqpr6+FMRG06cu6daeNVn+fQVpNTrcyUNva8/6lBjOxmYW0/BEYnNWb9xfHzDGQ0U&#10;FAAuKXVVANBSVgq1b5ID8I/a+DBz8bevRaiYanO6dL7ZG9YkZwAAAF7S6cCrLxtycmuIimpSRDwA&#10;YJRv3OfF375V8sqqSvFz6r0Es0MYQwWIM/ONOLpCBg+c5UsMZ56J3zbGEQBmVUrYgWJiy+Zs448y&#10;JgceY/90BG12nVpo4bJqj9O5dus+BA2fJx/3m3F3KMrsWqYTBNOtT9K2Nv2tvO3IpxjzyNiSZatl&#10;8IBZnXLEw/Vwtfu1KH8zIkAIw7iA6vygHc76BKC/bd+iKPvIJ5S57gIdWu8og/LwcEM6nQ4AEQAA&#10;6TQGgXd4F95kv4hzCm5hJR3htn+RvFpTz7mt//JKqOpItC/OI6KkKdJvyrECs0MYQwUuWT2DppAT&#10;PDpaypTk3BIUAMAl6xr8/LBl870QSfU3tv6Hg0r+F+ivD7gFPK6DABA0F52c/X3T7tZ/5nzf1PKL&#10;x1Lpe2eeNv9w9thcuf55Bha0CTi50Hz6qoO2PX/f7IkMs+ZD9I08FY8ZhkQAAI5I5ANMBAWAWfTA&#10;Z+riWKWAuBtehvwAAICXV5AZNoybp0kOJ0DkY9KpjA51dZLhklGW54ksLECAEAEApOB7iZSiArub&#10;ZmfxAQJBa/J0TuvQNZgdwhgqwLqamqaHbbS0vAovKNT/n0n0LXhh1VHmFAoEgEtWlk+Yh80/EkKj&#10;zBub/+btR/UEbQNOLXzkeCILN6nlEETpjRRKmy3AEXj5hnUj8wt4rh8P93iVAoPoFaqEypch1zN0&#10;p5+WZmYen7fovuqhuNCZcjgKhYLDEXj4RO0nj9p69tzzVcfsROrfRdzNMZw9RhAA8vf0rzQJfVWh&#10;bBYyfFaOY7wPX3qx9qjtiMJblxP4bK8YcLNUBGHVJM8fNsX6EtiOX/79Uxki3RyYcGTwaSl+WsPE&#10;HQ69q0Yo2dfmq4tPOleAQkrYNKL6+pe01mKMd9v0iBPPVfS/ghAOwmnJRmHG2y26RMfQKoiWnLbj&#10;tzyQg7T8UvNkrRY3z+SLEMKai5N5fr0V8Uy9XM9WpoaNEmhhtPcoCRFFI2N1CTEd99C0Rkh9tlqp&#10;gwXAkVxvUSCkZl5aoCcupWmiJyOqOv3Ux0YIIfXZGuXhE0JKG1jJQAhpmedd1UWktPRVRMVHrn9Y&#10;gra1jGTtGy3oEkGBELJusscjNlRg2X2AxZfD6H84Mvj0N5uMp7zSHlOX9PQ7lB27dH/wrklyXA3h&#10;zuJ7VP5O+2Vdbk1B3FJOrJcPumk5cBSmlmZnFzPFVDWku9trZ5KLsnOr+BQ0FUg9Xg1CqvMz8ylC&#10;alpy/3Unf+CMGEdgF18Os0MY/Q3H7NCMiv05Fyb151LUbzLopuWgU5jjDPERw+KcYmBgYGAMRDA/&#10;BYwhAZfkGA9PshI23zEwBh7YuhxGf4MNPjsG3cgMOoU5zhAfMWxdDgMDAwNjIILZIQwMDAwMToLZ&#10;IQwMDAwMTsJif4hzymBgYGBg/Mmw3B9i4T80FLbRhvhuIWfBBp8dg25kBp3CHGeIjxi79xxsXQ4D&#10;AwPjjwBtqKlt6JBZi0mtraqnsynOpNZWkzmSvfxXMDuEgYGBMdihpl9YYKppbGWupTZ2U2wJEwAk&#10;98aK0WraluNHqqpY+z0oYrYvziz7e5utuqa5tbGKzsxTHxoAAPWRC5UkxJuQcTqR15+ZIjE7hIGB&#10;gTG4QbOD1+xvXPs441Pmh2Nqd3ac/oTU3t3h+8nxdlr6h8yPJzXubTjwst1rEZIR4n9VZv8/6Z8y&#10;nyyp2rPrVjmgp799L7nqSeGPHz9+/CiIWa3cn6HCse/LMTAwMAY1zB9xD4vst03lzU5+RTM8mv1W&#10;kAtPHr7o5BFtAyIAQFBVWZScWd3uhQjHRSA0bdXgCMMIXHgcYFZ/zqBozcd9ePmSS2mkqRLr5BZ9&#10;BRZPAaO/wQafHYNuZAadwhynb0aMnrhWz/ONtCi3kIroz+QM2U1R15frtFgStOC6x/hdpFNvT09s&#10;l2C95vkWO9crDdL8leVKW+Pur1VP8lKfdk/UxlabkJX4Sdwn6raPEV9v64nFU8DAGFKgtYXZ3ypp&#10;bQcair7klA+ITWlW0Gu+Z2Vmf6+mMbsv2wZSW/RvxpeCanYb8UMFyKBTi3H2F59GXY1Kip5TsHt/&#10;LKXpF2pWuOekbRXLw/e3N0KA/Dxw3R2JdaHXwsOOzqw94Xs+G6+34kJC0qsHEeF3X8ctrdkXEFne&#10;jx3A7BDGYKIhYrqgtu/rtvsO8s92I8FJ5/uqPWbpmYlCE8+U9mbJfgBJPz5p9PQNKx0s3cOa9pvp&#10;qfvneN+r5OjXgWj2gbFEHhWvBEr7o8ziJ4Ez9KVl9Wwn2urLSmo5bryZTe1WCsm/v91ZT1pWx9rB&#10;Vl9W2tD91NuaX5qj597eMEFDTFBIWtfJN/LfJpNMy7q21k5TgiRAktJx2nw3HwEAACQz2NXMtAXz&#10;NdG1LNXPPT9Nefa1hpb/a9+ccBspJywoojzOKyKLxkqkv+ASFRcV0tJXJgAAuDUMNNCiH3VMwKxK&#10;2jPJKYjhc/+u7yiB9uXpnx/Eos7bN0wy1B3tFrjR7OOd+Hw4XEZWnBcAALhV9LV4ir+X96OjAmaH&#10;MAYVkImizPYv9hD+cqC3G0RRtGfV97xkX0N/d+VCrXvYvXvBduknr6QjgPk9Ym+84ZblmpxMU42k&#10;Xb353dxa4P75mMrWg5TknVNmXQSL734tKyr8WVH4eJP03yscvaJKmV1J1T71nbwgirQuLr+i6Edx&#10;WeZFqyz/md53ytu9TCHphz2W3BP2fVxQ/PHsuI/rZ+9KpgI089gS7ySt/clF1d+fbBaJ9lweCgAA&#10;5H8eJ6BjNu0LCgoKCgoK9DQjdlK+9uNZDyfvmFKk5QyTH2/1OFg/Pyav+HOI+Qdfz6MZHHzXJGha&#10;WxBfxyZVAwDqUxI/kvQNRZhfgud63NU//STcU7d1gQ2h1JJpABCk5SUrP7//gQAAqP+m5RCkpRm3&#10;V451C85EAADVr+KTeYzNFPt5snSbt/XPY4h0c2DyXwafXSJvCBmZl7y9zn5kQAghrI7/y2NXLITI&#10;14iNm8Kexxxct8jDc3NoSlnVh4gdyz3mrwy8+5XaVAFa9ubyzlUL5i1cvfva+6rmpM/UvPijGz3n&#10;e246c2/PeAG70yUQQlifFXN88/L5bu6e64Jup9V1UfL/pbemJTV2iZLD6RIUyQ4ao7HmObX+yZpR&#10;zucL0O4lf5PfUZia5KMhszDqXaCZ8ITgZl3Qn6GThJRXPKpvXy51uxHReEfzmWQpVRBsL6iy6gm5&#10;TYiSuM9jyZn3bfMCyT1oSRx7+FuTBPXJSmUlr8fU+oQdLt7XfzYffLZGVWYxhJD2aoOW2upnVPaq&#10;P1mno2CxYs9S45Ys4LDxgaeM2trEpgbrbrqKm+z8xOjBKPTVnQctfuhroahkam2prjjSJ6YYpcYt&#10;leEaRiQJNSPldp0MKWHT+E3+ghDC+rdHpqrLao4ZP0ZD3mBR+FcGrH9z0ElFTt/GbpSKoqVfbHHv&#10;zxbIPi84Zocw+pv/aIf4ZGccjr7fwt0Tc5X4Jp6DkJborSa/NI4KIYRoyWk7AZsTENJS/HRIwloO&#10;PscvnfE2FxJTM7JeGHTp0r6ZaoJjD2YjEFY9WqsnY7Iw8HxYaMAcXemRO5IpEC2+5aEoab7iyKXz&#10;e9yMRXh57E6XQLTgorOUvMOWs9dvXg5y1xVQWB7PpiSHRqY9aOGZSRqzLnx6d9RRbWZEceYhO0v/&#10;t+xvs/8/v6EwOXaJguKyeAqSd8yGNPKvNAaEEFLuuIlILrzX2KEk472/AZ/VkXz2UrfmCIl5RFO6&#10;ag7JDBzFP/FsRdN/tCQfdT6Hlv+aoLzepE+yOQYhWhIygahqO9PeRFvL2M7z+MuyX2/BSFH212oU&#10;ydo3usUOIXmHxvLbh5SirRoLz77ZpULN9Omdp7Hka3pWEbkLC0J9scUrpOUfRnV+xucO5WmVeelp&#10;X0sbWcr2BuzsEOa3jTHIYFalhB0oJrbsdDT+KGNqd1EcIkarLhxaJYOvQu6d36e688wmax66Zmb4&#10;jPQsBpP/1uErw5c+PbxSCQ/AROWqcW4n4zYEfj99X8HvwykfJS7gZtCQZv0WAADpYlY7LsxeZieN&#10;B8zRNfE6d7MqEI0oFiUHAHg5z+DDFbt3Hxhmd/aE/avNTlLr7vNdW2ITkgaVpu48ucVGvN/X46tj&#10;wx/yutyy5uMaNnuuRcChiyl+R8bwUMorGkkGv2iDlxAXBlUV5QAosJai1tTQSJoiXd67uJTHjZE5&#10;eOlIostuqxH5d87cy0MUqFRmy04E7d/wpfMv8vvELAGA+b0KUVIymbVvhSkhLdx3lcsC7pSYFe0/&#10;n+GSUlcFAG239wfr6yk4IpHYVBuOj284o4HSnx9+soRXQlVHoqsCSF6tqefclv8IJAVtUoffuYWV&#10;dIT7SLkuwewQxiCDS9Y1+Plhy2avVCTV39j6ny6K40bIyYngAQC8vDwEUQkJAgAAz8PDzWQyAZKX&#10;/a0h8/1Ug1Y/B+LIipKvXwtGqGlKcwEAALe2vubwdwAALmVLW+GQwLlH0nNzC0qrKhnaU5mMXFYl&#10;BwQEhUnbzk8CANDebbf94Rpq9XyXWfm8l89Mzlq577f+0Dp8/QSz9G5EXCVZedeUCXgAqAUw7+OF&#10;+J1jpvGRBLnrq6o67qoxy8qrAElYhL2UqChfTUUFAkC7XlAbGrj5+NosGs+Y7Vd2LfOcrnpm2Agp&#10;83m2I3mL+ZvMBrM65YiH6+Fq92tR/mZEAIDp1idpW5uklLcd+RRjHhlbsmy1TFe2GsfDww3pdDoA&#10;RAAApNMYBN7hnNx86xkErcnTOa0DSzA7hPGHgMPjWhwFYG0tmdl2nO39AS84gp/Xcv272OWSeAAA&#10;vbqkmiAqkr2Tn/ylshEAHgAAubaeAQBgFl1ZZLeD6rXP54CJgQ7x1lSdOxBwCZI6lxxQMAvDA+ON&#10;tjxTLz6UL6CpK8qnrqtSEfGVBvrXDjELb0Ukyi44snOKGA4AANCMUK+Dl6JLpsy3sDWjHIp5Ue9k&#10;3+rPRc+4F5uj5mgtxywMYSNlNsaUfuBxMsVlfItDAS15x0inT6s/xXnJt5gPOpB3PfdxDS+1kcDP&#10;9XylTrS6Oh8AzKIHPlMXxyoFxN3wMuQHAABmzYfoG3kqHjMMiQAAHJHIB5hId682XDLK8jyRhQUI&#10;ECIAgBR8L5FSVMBupv83mL8cxp8Bl4ysRG3q07dVaENBfEjk5554LxE0pkxWe3PCPzKbwkRKHvtP&#10;0LIOSEH1nZ0Vk07ue1yMIMUJB0OTqBAA5s+vuQ0KVnNmOZipoC9PhL+jIwjCxarkQIL89MBZuMzX&#10;lh8vKSdZ972AgpYUFAvKyPXvyxBAs69dfafl5rNg6pQmnL29XUY8uXQtD8p5+K8QuLFi0ck35SgA&#10;gFmfcXX1/GMVLttWGuHYS0m7rnXjurpubXhaDRMA0JAbvck7tMZ+/jTZtvsZ/Z/A8cae10u5+Ykg&#10;L+LU/eFTZ47kRjKPz1t0X/VgzMX5ajgKhdLQQAN4rh8P93htC8+hA8CsfBlyPUPX3k4aDyjfMz78&#10;y/aDKz4rxzE/oy69qGICJP/W5QQ+WyeDfh7WP41u95H+PIZINwcm/2Xw2fvLQbTiacAUPRkRkoSG&#10;4+ZNzrLjm/0UZBY/aIQQQkq484hRezIRCCHjvb+hpEd0I4SQmnV9rZ262AiBEcKKFp5n39dDCCEl&#10;/fIyS0WhESQpwxnTTEj2p0sgkndzpYWcsJiipoHlzK075qgqLYunsCzJoZHpDJJ5wGb0lpQm/4S6&#10;5APTTI1MTayXX89Feq2JHinMeLdVT2Dc4Zz2zdKS/bR49ba9Y0CIFMbuctETFRCWV1EUFyCpjPcO&#10;T6d0K0VJu7jETHI4n6i8vKQAL0l75qFXlR3359HCOysMxKW0TI2VZTScDyXXQEh9tlqpw8sxjuQK&#10;IUQLo71HSYgoGhmrS4jpuIemNcIm14bhtid/tlXa3k8BQkjLPO+qLiKlpa8iKj5y/cOSnvmXDfE7&#10;D8vuAyyuD0b/gw0+OwbdyAw6hTnOEB8xLK4PBgYGBsZABLNDGBgYGBicBLNDGBgYGBicBLNDGBgY&#10;GBicBLNDGBgYGBicBLNDGBgYGBicBPsEGIMD4HAcTYQzgBl0IzPoFOY42Ih1BrNDGBxgKH9C0QWD&#10;7uOSQacwxxniI8bOBmPrcr0NlqoYAwMD43fA7FDv0YNUxX1Dc0rqfmkLAwNjwMOk1laTuwqxiNRX&#10;1nA0lXlHMDvUW/QgVXHfMXBSUmNgYHASZtnf22zVNc2tjVV0Zp760MCqSOXDlSZaK2MaAJp5cLyM&#10;eCsSss5nf/bLHesXsP2h3oFZeDXoEtU9KtjThAgAADwKU/cd3VwdXvEDAWLc5OwHFy8/+KeQPExc&#10;z9Fz5QxdATQ7zPcy3UIuK/7DcPs56qkJeGfriujb/1QStaeuWOOiRQQAMMvfhgeHPculCGhMWLzK&#10;1Ujol4cG2re/Q05HfqgWtZgq0GqEuhNCipMjzl1NzKEIaDouXT1bq+jyhpP0xSeWGRAAqPl7t3eK&#10;6bENw0NXx8huP+CuwgUAszJ2t++nsce32AoADAyMAQ6SEeJ/VWb/P49nCOYdnTBm1y3XewvFOpRg&#10;lkRv3H6/ErUFAHBpb3hUsBZlAgCrEnwmbGEucZHixLsJ9j7UO1DfJKVyW9iNJrYd4hu3OSx0uRE3&#10;s/CSh82qWJyx4zR7tfKIRZN9/24AaMWn2JN+Qa/FTA01JJnpcWd9lh0rVLAar1URvsDZ/wUNgOqE&#10;9eOnnyyQHjvBUixj72SHgJQOTzbMksiltgtvkXVszAVeBBx91bQd1Z1Q1cM11lMOZ0tYTjDjS9ww&#10;weNCXsmHuIepxSgAADBpeS/uJuY08qmMKL50/HoWCgBglkYFhxTyqxABBgbGwAfHRSA0OQPgCMMI&#10;XPhf/QKY32+sP8jwWjtqWNP/eC4CNzc3d8PzvzY+G3t4/+T+T9XbQrdxuf88er2blecm8qmte0Fj&#10;8RPyNeZoSEJT/Hi04Jg1v/WxApT2cr36iEnnKyCEkJbipy0w4XQRCiFEi4Pt+K2O5jN+nnEgjdr1&#10;vrK6urq6uuzJWk0Jt9v1bZWi345aC1odyUMghJD2bqse0e40RLsTKgl1Ihlu/8CAEEK0+MnZozFp&#10;T7zV5JfGUZt+Pm0nYHPiB0RLLk0TNdn5iQHRglP2kk7nfvYspn0P6Y85hjZWFmSlZ36rpPZ5U73I&#10;oLv6/qvCtOrCLxlZhVXU35pgjJqf2emZ+VWsrraBTj+c4upnm03EpbQM1cRlJhz73PECQPIuuIxa&#10;eKe4ItRJYm5kSwoLyEgLHC0/62oPc1f8B1h2H2DvQ71FW6ridlAbGpjNGaXfBs51sjLVULbck8pg&#10;MpkAAIAXlJTmby6JGyEjJ4QHAOBHCBBxCANh5GV/a8gMnmqgp6enp2e84A6Z2FhR2bZy2zklNQ40&#10;p7lmL4QU5BYANR11AgAA4CVtl62brM5qYRYvMXWu7c97kWm0/Du3081dnSUH0TRhlr86vnissoS8&#10;sZ2TvZGcuIrdxqhvPUmKh9E3oNkHxhJ5VLwSKO2PMoufBM7Ql5bVs51oqy8rqeW48WY2tVupHrgC&#10;0bKurbXTlCAJkKR0nDbfzW869bVvTriNlBMWFFEe5xWR1bxBz+ogPTdyvZ26mCBJUtN+3Y3szlv5&#10;LGuiZoSvslWXEBwhqm63MTqfk9ON/Dxw3R2JdaHXwsOOzqw94Xs+uy23LJJ9ds0ZUf8Dv17Q1MTT&#10;F+tmrZ0hwdHrvFt79efR691Ef56ZKKi88jG57RD1ta82acLpb98vThOTddgRHp+SWVxfcNyGf9zh&#10;byjt5XrNlveQ9snaICVsmoDlgRzq553GIxzOFDc/oNCqikvqGO3aY7zbqifkEl7d9F/p2YmC9qch&#10;oxshJGvfaAH7082/N74N23vl5cN16i1tI9n7RhNtTvyAEMK6uwvkDLdGB1nJzLlZ1btD1adzjJF2&#10;yFpY0sb//lcyhBAilakhs5SFrA5l9l7utz5k0F19PVCY8WG7scL4CQbSs69XtB4kv/Y3EVKefjSp&#10;iAYhRCpSLyzWJSktvNP6QM5SqubJOh2S9oLzqRUIhJCaf8/bWFDO43ZZu6d4JCPIUsRo9d1cCqMu&#10;I2yeuvCE0/kQ1iesVJOdfOJDNeVHvJ+ZpMW+dAbrg8jXYzYiOsujv1FpRY83mIhYHcruOHFY1tT4&#10;0ldPyiYgsYRBzgqbqyzqcoX9i0Vfn2Laqw3aur7JTa+K5Mi5EjbHCluUob3eqEkUU9XR0dHRkh0x&#10;jCRv6Hm9DIWwMWGFssHWdwz2tfYaLLuP2aFepDrOS01Q1zPsczUKIaTkRK01JUnPivhJe7tFl2i5&#10;N5MKIe1H3AZTfm6L/V+R7uwQQkvdYULS9ryRRUYZxQm+piTNDUntX7Fpb7cbiY7ySyhiMIoebTQl&#10;8tidhrA7IcbHgJEiJj5xP2ho3YdD9hKa659nHhrLr78+sRKh5D9YZ8zH02yHIOXRChV1LQ3FhXfr&#10;enuk+nCO1UTPlxZzvlzU7jaAltzZsujA8xqIZF3x2RwaGbzBc4l/5FcE1mfFHN+8fL6bu+e6oNtp&#10;Tb2kZN0/7Lds/jxPn6DIzzVNFbAq10cMuquve4WpST4aMguj3gWaCU8ILmg6L+jP0ElCyise1bcv&#10;l7rdiGi84yODvVRBsL2gyqon7R71KIn7PJaced9ufa4+YYeL9/XmdWTqszWqMotjYOMDTxm1tYlN&#10;xepuuoqb7PzEYHmQkRW9/3hs042b+mi5gtySuA7rWqxreugpr7f5TdNBpCApMuZjBcfsEPrtuK2U&#10;Q3AuA0LY+H7HSBn323UQMsg19VQIqZWFebm5ubm5uR/324pNO/OluA6BkJHqb6i0/FG/rGBjdqgD&#10;fdJNNqmKWWaU7tYOsclY3b65X1NSQ9i9EPXL1dU2qiKCJDFF84Wn39awyKb9o7lkko/6MLll8RTY&#10;2/TdHKM+9lIQdL7C+gWO9nK9BlHIxD0o5FT4q4qCi85S8g5bzl6/eTnIXVdAYXk8BdbHL1dRcNx+&#10;/sa10xtspKTn3qqAKKtyfcagu/q6VZgcu0RBcVk8Bck7ZkMa+VcaA0IIKXfcRCQX3mvsUJLx3t+A&#10;z+pIPspW6tYcITGP6J4PP+X1Jn2SzbFcJO/QWH77kFK0tR3h2TfrWB1srvt/7Z13QBNJF8AnhWIC&#10;EjrSe6+CIkVQBD1EVCyoKDZsiMqhJyo2uLMjdsTeu2flEzzbyaGCikoXVJAmTaoQSNny/UHAIBtA&#10;BSMyv7+S2fdm3k4283ZnOlM1igAAIABJREFUZt9DK1NvHdswrb+G3bpH9fw1Etf0etMg+XFbTywf&#10;a2tsaOU6d//TqnaWWbr/J657tmO0vqqh4zBHA3WLWaffcnGceWqMhPWf/EJVfOtDzAsTZfmemroV&#10;6Ida0X2nidQUZLxMSn5b1tix7E8NOyHY1CAwrhvukrqv85nnxvdVnXe7yWakIHbX2tWrQ0JCVoWE&#10;XUjn8m8NIdw8wi3e79bXdO75VyWNOFr88n5Cbh3xJpNusr4H/vs6Mrjq0pR+BkHxLBxHiw+NlNYP&#10;imfhOF5+YDjNsHnuqBn0w56hNLOQ51xBWu1sBSKAlX3KR1fePiyxHuemrO8vOfYUz6MgWZsGSY46&#10;VkVUyHvYZT/aOsndyVBFe9jK6CL+X5uwpoonfxiK09Rc115LeZsWHeqqrOJ9rkRoz0M8Q6vzMlKz&#10;iuubzWD9t8o/6ge02yGC/FAPWoDuGVCk1IytrC10FcSFbcm3g+b+d+HI+jUX6dNm24sJ25ivgSIt&#10;I1lfWckLqYRxGurr65l1OXeidt/MQgD/1hCizSPkflPCwkxfBtmpyana+EW9qKP2EbjJBNIJsLLr&#10;Z2Ir6+NCPYcP/23G6Xd47sWjt2sBoDGkROuqqlq/eI2Vf6wCDBlZkkAtwVuBvmy3OnH7eLfgvInn&#10;rq6xpQOSmJgozuHwrgqcw+ZSxftQiQopTd9EHYIvxMSl3A8kH1oYdodv9wRhTSJUEQrQnb5l3Vhz&#10;XdNRqzfPkr1z+X6r3RU/HipDw9jMoB+dN7wjubU2flOEa1L7QD8EaQNem3rrarZx6OGl5j3rPWex&#10;gS4Ook9uxnzEAAAUjdGrduzatWv7QgfZ5sucxHudAis+Oct12X9ynoHbTselP147QATgAACa0dSo&#10;x0Wl2Xf3zdF9HT4p8HwFsRykM2AFl87Eqc74c33g4sWLFy9evnWFO3bz+LVSrI+9iy3zYfR/dXzC&#10;nIwbMe/0nIeokQRpido62nCe3EvgG+LZCesGqLhHFfC7Iqz4f0Fuow/2WRn7zyZXRTIAgKKirS5W&#10;UpDf5MGQ/MLSfpoaYkSF1JpnJzcdT6wHAAAgquNsp15VWMDXHmFNouoaKiIiorwbNpIknYZxWNwu&#10;7svvg2o0apy1lLCt6IgOn5t+PXrJaf6cdGfns5O3DJZRcQu99a4OxXEcbyyIPzjboq/izBuN/Ety&#10;XKLNI6zUMBvpQWviyxEcqbi7yFhu/Nlywk0m3WZ9j7ss2zMYydxoKzloE99OReZdf00Jp4i3CF4f&#10;v9KSoT1+T2I5guM4+in9zFxzhsa0S8Voe1qCtgLxTYJxM3YMldOcdOL1p/r6+vr6eiaTheBoyfEx&#10;CqZL7leiOPf9yfFqeoseMIkLmXcWaMqN2JvFxnG0Mi7YmjHwr1QujtcXpL/MLufixEpIzp5hMiaL&#10;71agOF6TsGagnNP2LIHXSI/7ibsWwtOHfggiBLq389GKJ3v9BmtKScipa2vIS4jLGLn/fiypCsX5&#10;/RDx5hG8JmHnZGtVaSmGjJK+S+DFt2wBct1Fj7ss2zGY+zzETNIp4h3/iMxOCDYSN1v9nIvjSEFM&#10;qJeZnKSMuo6mgiRDZ9iS0+nMDrUEbAVqgfXvIi0K/z02iTHpEo7j7Mwjk/Rl+xmZ68gpDFh6q2lb&#10;NVEhWhq7crCynJaVtYGigsnUQ6mNOI6z44P0+7js/YAKqomVeXyGmUI/Q2szFTndcfuS21kb7nE/&#10;cdciyA+RQOtkML0kPUYvOc2fkx/R+VjDx/y84k9kOU09FSlKx/I/Bz3usvxegznVBTmFn8T6aWvK&#10;0zq9RIDWFmbnlnMl1Qy+ahUWqc7LzGNK6xmpSZDbL2SXv8kqRuX1DJTphEYRKmH1xdk5VTQNQw1G&#10;e5PZPe4n7loIT5/UlJUI+iHIjwR2viB6XM/0OIOFTi/vMUF+CO5TgLQHWluQ/b6SL7pJQ/Hrdx9h&#10;mBwIBNJ1QD/UBXDigwy1F/zDBpxnqyxUZ91kdazSWbCSh7u3X8lDO5bsfDY8JDNykq1NM3aLr9UC&#10;QBg3C0nf7TFo3LKFIxymnspFAQCAk7R18pIblcS5fSEQCORb+C4/hCStsZAadbS6aQykS1ivftKy&#10;yRHN2GDLGHOiKmfnUIZJcAJ/lmzk1Xpr2eGR+TzBnCNjtL3PNecnIAxTSDhyEg+nQgHHMBTDARA1&#10;8T99Y81g0a6rmRUf9efFTGbnHuQ7mQ2v/sW9u6jjis1btmzZsmXLRj9bOgD190J8w+umR+eWpEbZ&#10;vVrutzMDAZznJ4/WTj1140aka/rek+kIwArPbLptuWq+YY9ZcIFAID2A73s/pHn8BQDgKMJ8tXPR&#10;Ro/4TfZ0AAAOcBTFcIqW9xT7P8MvJPxl58zbYc95fu5ygdOKCWoAgNrkg/6TgqLLfvNuOoZm7pqz&#10;JN7qaMJND/m88wu9/OZrWP3jr9E0ch7cPEqaBAAgyxnTQfNw+kXhD6BtUruWQ2hJ/MkD1ZMj/aUv&#10;rzyCjXIsu341tU7Rae7S8WJ3dh34J49iOC5o2RhdMaJ0dei7syuPgFbZ8Axqr/4Zmch8nxW8RHnr&#10;Hj9TFlHLhNnwkOL441HnHr1n9TVwnRkwxVqG736Dk5mSLWcXONptyOd3VFlxF26A8efmWzJEwYg1&#10;S511t13O/GNVTU29lLYsiUKV7lv3oQatfxh+EJ93eYgEgEAgkK6jC+flRCy9RjbuD9j4pNW7xGSV&#10;8b5un6IvxjdPVrEenb32yX36WEUy+0GQw9hTUtOnWYk0SzcWNyhMDV7lqU2jShp7+42QyUhKax45&#10;x452c3V1dXV1dbFUpgoo7HYIk9q1gFam/vO/58UYWpkae/B3/33FWk4O9LhgT4dhQfdog1yMyk/M&#10;mL33DUqYrg6tTP0yGx6X0d/TRUdcfsDEyQ4qgKhlwmx4WOnVeU5e+96rDHYbKJkUOmLYyod8bwxi&#10;1alpBXhmpKeNibG125w9jz9iAC3JelOraWjY1IN99PT6vX+dxRExtTHO+/dW+quYuDIzW4Pcg5tf&#10;Dg+Zpg6nciEQSJfShWM3iW67NlzdZ0LAxlGPNvHFg5H19PUIDrhwP9zVgw4A8/65aNLY4+5SAKBG&#10;/teTI7TKtjmGV/BkJVzDrrryPje8vB1XoT/bmDdyIpGeNgFFuLL9jNDNixzkAVFh9w+ROEfeed1R&#10;73muymSADaq5bXI9qwIbSiSIWAUc3R6gQq5CbhzZrLv+wIohYhzDzNPj07PYxf9GnOwz90HEQi0y&#10;AL9pVzn57I1dflwV4KjVouPh/v3ImBvzrt6ll6XiTlZG8hQJjQH2htKkd21bRgyu7r+pEfxqX5AW&#10;BfhYNKQNeQYAmnd29xWl4Ocng/UpAEyy4PT32Hll+ZDm5MBYYRWipWU9cfMCG2ra6eUBXjNEE6/Z&#10;1zFJdDpvlyqJRuvDbWCiZDW/yIiKv/7aJuJ6cI/b45Uj+/1+k3ZuztCoNFxr9Pq9q4YKL3UjBAL5&#10;hejSZwiSxNDQfbPsvQI2jHr01+cwEhJuM8b1mXrpbp3HWMma2HOxjInXncQBAJR++roAoGVEVbHf&#10;nJ47/ZhEUPQcbYAltR05o+dUERQu0O7ulQuKtoOLTNTGKTvSc3Lyy6oqucajieONkfqqqcmSAQDi&#10;4mJUOUVFKgCALCYmimFYU7q6l6MtjjQL0wdUVGKqbbPh8S/2ELXcNhvecwCQ9zmFMqZWGk1dIW5h&#10;ZYjdyy1CgHzTb021CbmfFtJUp/bqHSnRdpdjypyb42bRAX+wLaqGx+ojHgAA9vO1LkWTDjs/DLX9&#10;OO3Rv9YHnaduHfIqwuFbV8KaXhiAtKXH9UyPM1jowB5rS1fPZUkNDd03094rYMPIQ31aCsUdpk+U&#10;87wYWz166K3z/2pOud+/3Wax6sQdvpMiqqc2hSkEgGDkLJ23iLBQpXtv0bHik7Nc17H8Nwdts7Yw&#10;oV8abXJF0MYAElmQTyRL9ZUQd1j6PGa+EhkAwKkurabKKZJfAAAEX6GELVOkGBL1rysbARADANTX&#10;1nEBAJS+DIm6txWspkKsorwKlegr1VwxVvPq2oVcHd/xlnQAAIlOpwEMASra6mKXC/IRIE39HGzr&#10;c9sFpzfetlr1r37J9jxJQ1M5mr6pTsWZt2zwzX6oN79C0Q497uWSHmew0OnlPSbIB3f9sC01NGzv&#10;THZUQHjy57dOqJbTJmvFXbqVfeNigtlUH4N2nlrahinEal5dOXAlmbfqxBs5uUSFndnd/H1gH97m&#10;NGg4T544wlYHfbTn9HMOgiBfe1VRDTxH6T3ds+ZyNhNDSu+tGW40JCyxbQJiAAAAZBFRat3H0joO&#10;QtQyxXzsWM34vZvvlSBIyd3ww/EsHACquedI5X93/hVTwMaY2RfDDqWYe/ym3tzlZErRrQ3+q0+/&#10;4wCAVT6KOp9h6uaqLOHs7vjh6vH/qjCA5F06cZfmMtKixcfUP9h2EJ+33EWCrKSm9Kkwn4mW5pdI&#10;qah14bZACATStaDMmnoBL/ohzLqG7h8sv4bueHyQcgnbNxO5cT3jc9BZir6Pj1niseAzqfa+E1UF&#10;N4pk7p4266ZuePSx6XokJpPZ0MBGCUdOVRGi4bTb1yuo/eeunYFHOappGQ2cdFRs5Cj1kpwcAS5E&#10;MKLWIWej3PLXDVZmyJrMfWyx9Vyoo4D8CiL9hw/HTrhrT7umT9Sy6ICVp7dbPp5rIitvHfxexbAP&#10;CQAgZrfu/I4BL5b0V2CoumypHHf87DLTzw83kh5h+6ZUhA4y6G9tZDIxxnDr4aWmVLKSz+ZNJre9&#10;TU0tDAcsL5i4a40zjSePvo7a9MItZLoGGZAVvEMWNoQPG+R9y+jPP4b0qJQQEEhvoua/kCFDQ5+2&#10;Ka9L3D7aWN96kJmOzZxzOQiaGT5MRaEFRdWxBz8IK7FJh3HoBMF9tsqU7n64CsfR0v2uEk1pRJuo&#10;uR9oJCo26lhNcwFadspLmqo888aXiZWRrM2DpLzOMHFcYJhCtODakoGKsppW/fUV5U2mHk5rxAUU&#10;dpavOs1fkcbSrORXmR/qWuXr4la9T3mZXlDXzZkZe33nC6TH9UyPM1jo/IAeQ6tTTvrbqvaVNFj6&#10;6ItD3LQNdnq+f5eieGPqFmetSecrcBThstlsNptV8j9/M7P50WXd+u8nPH3Qk+Kcssqys0sweV0D&#10;Zb7ggoSFneDnPc1eAOx8QfS4nulxBgud7u8xNOfI4g0VoyY3hC5j7kyPcOA7hBXucbN7seTNyTE0&#10;gOXtHDY4benbY57iAABQ889Cu99JexIj3bo1T5Gg+HI9J8+ZuKKBhWKnCiEQSA+DU1OYW9xA76ep&#10;Ii3W+VtKpLY4t6hWTFlHQxquVvKg6MzZfxwgaWFhbQ4hJSWVsv2UqAAAQFZQkm24W9oAgDgASPr+&#10;0Ftma58NE1ayPPgGCOSXAqktfpPxOr+a07Eo5AeDZm8bTBfT8b/b6k13rOT+xvHmyqpmLr+5mKsq&#10;Gbn/cTGb1aEWkndz7VgzZVWTISNczFWVLafue1bzRXOcnL+XDTeQl5JWNh25/PKbpmVcwrhhnJzL&#10;S1315aUYSoZuv1/IbrvgSxB8sWOlnxAMxT4HtyaReAkXACtu/7FPEwPHKwrNHUA/BPlF6MTI1D68&#10;KLXdZB4ESTt7sdBuiOTNI9GVLYXMhPWeE4+B2dfflhcXfKgouLdC+Z8F7v5Xy7D2tGofLB814yrj&#10;99i8iuKikvLMY85ZayYsufKRb4kdSY/wnXNDZvm9/JLkg07JS71DE1i8uGFGWxOKqwvvr5S95jf/&#10;MADou6i5/nd0tz0vL38VafFo0fx9b1pvJiMKvtih0s8IVUlJpuZjBQoAAFj1xypxeYU+AADWo7//&#10;kRg72VbIG486XEf69eglp/lz0i2dX3P/dxOG8YwjSRUIjuOsvBtL+kup+f5d/jWrrvX5KUnvqrre&#10;tk7T4y7LrzGYFR9koDLz6vONtjLDI/Obfhf0w2EPae0Fd+r45ZLWWtH7r0vmCtbKj3ST0gm4X/9Z&#10;iRm32XfOgZfslgIkJ9yBPjjifZMG6/5CbS3/e6y6u+u8lpznJRJn/btYV2U2jnOzrm3dHVPQlFn1&#10;znwNtTm8pL08Gv/np6IXGNdU96eLkxSs16dwO1ISxI/6ibmpoQNNWvYpcOtr6lg4jnOfrbIwDrhX&#10;jePI+6iRWmOPl6A4zk1aY6k1/06nzP9eCE8fdP17rL0I1secnHKykq6WbPv3EZ2V+zbQ2oJ3VXTN&#10;z5U3FL8uFtHTle9VvyxWcHbLcdbUq5F+1nQAABDTGL1558rq0xVFCJAX7VRQWSM6L0rtgeFZy9bd&#10;/NByd0vVmbR14wT1RsHhbSGdgPng5FW2x8ERVvoFFuEnTmbOW2tKBazEfxPFnOYN5g+dK2bh5aEb&#10;EffgA7DQEKD1ND5J1H7hIL7AxjSnlaecWrXH5nBJdAlJXqgqUTFqWWZOvcS8NnHDAKAajA02AFhV&#10;WsyNm+f33VaedXYw/z+1KfiizxfBF6ne7Sr9XDScn6q627ouaS3VOnDjiFF+to5akiXFqksvT1Yi&#10;A8B6l12o6WAo0nE93Qecl/saWhINYeVX/Uw1rYZ5zj+cTfCuGE8OdCQnAGEmCGo5RYJDz1ZZaMyJ&#10;6cLsSl1G08jk+uXIdHi+lWhng8q2RKklyVt5TvHx8fGZ6jPGsDr+Xj5NTZbUbnhbSMdUx5y+Je7l&#10;O4RG0fCeYv/uzLFENgCA+bGikSH/RZxCsqKCDKiq+ChQi1VTw2bIyrZ7p0XRdnJUSTy+I+4jBti5&#10;Vw7cyEU4LFbLvF1z3LDNc5pLkNexpy7fSSqj0DjVNfyv0OB1RMEXO1ASOlSz9U9bNsvRvJctHigP&#10;AABkRY8dT9MeHNl/+Vnq9UXm4gAAQJt0qeJBoJpQXUGvumv+fpoTXXBT7z3g+FzMPexO+y45AAAA&#10;WG1O0huS0QDt5jtsoowWTXPUi6Nz/eSfho2f6bfTKm6l3vOTR2unXngUXLd6wKKT6T5hZiVnNt22&#10;XHX/exIE8eXyaHsIRX/OXbqsmho2w5BoZMKKL3UuqCwAg5o0yNKmw8aYAoC8OTIx8L1L5IPVtnSc&#10;IMgsNgKGHu8sWNn1M7GV9dqhnsPJALDy8dzko7fXO46hMaRE66qqWl9TWPnHKsCQkRWsJSdHq6mo&#10;QADg2yTHamgQpdE+/yJijmtPhs7zG6d7QKRvP7tpLgPESySafEmbuGEAAABEHYIvxARzsveMsl8Y&#10;5ux66Ddx3gGSGHHwxXaVfi6Q3FobvynN38iSKoZGwjSHAOiHBCMo0RCafiRw092Pn6gRs0Iad2wY&#10;J/VWgFxaK7nh9THEEztIWuSMhSInkrbaNv2tuitBEFKScObQ2bh3TElD97mLvM2k2kulRCDfBwAA&#10;uMX3dv9x/UUlzdBzQeA4Y3q7+Zh+GIJHJmpng8q2rhCrvBc8aW3pzCt3fDQoAIDOhreFEIEVXDoT&#10;pzpjx3pPeRIAAKAZh/3Dj18r9Zxu72LL3B79X91It5arhpNxI+adnvsQNawgSoCWraMNZ9u9BKbX&#10;sGY3wk5YN2BkyqKUWP+WmwMOUJ90KHmxOKuRKkF5uNDkmr4+rSlu2OjZMVphsRf8LZv+KDXPTu7P&#10;MFgya5AEAKI6znbqIc8KmAA0uxQKYfDFDpR+LqhGo8YJ24b2gXd0Amgn0RBJxXHySGNJhsXY2WP7&#10;9y0SLKf6Wc6y7mRnJ3a6J0EQVnVr8RDPiGxFh+G2tLhlw32P5rY719RWPg8AgFdc2bDzvYbzMMOq&#10;c7O91sZz2s/H9MMQtXW04Ty5l8C3tZedsG6AintUkWRfCXGHv57nFxYWFhYW5qQ+f3LST4MMQHtB&#10;ZTmZB6bPvKYffn6dvSQAvCCzy/6T8wzcdjou/fHaASLgp3ws/ElBs8+dfW7kEzRjtGcTY5cs8ep7&#10;//i5XFzNd80CyQsLZu19+hEFAGB1GWcXTd9V4bV6oRVJsJbypEAfytnfA0+n1WAAgIacayuWHK5x&#10;mz6GL2QY58XGYf39zpeJStBB7pl9N/uMnjBAlCBuGACitYmHg0NPZHMAwKqenLuVZ+JgJwUAszDj&#10;1ZuPCAA0ouCLApQg306H+xl+PTo+TeRt9M6ou007a9D8XUMkhuzKR9lxS/TU58aycFbsXHXDpY/Y&#10;7cvhn+UIxRr/t9BYTVVVVbGviIiUkqqqqrp54G0W9/lGF1O35ReTcnKSr4e6qci7R+WwUtb3lxx7&#10;irdBCMnaNEhy1LFPOM7N+98GvwkTF0Q8KC77e7q17+UP6cf8hgwY6Oy94UGrAB1o6eGRDMu1r7g4&#10;juNoyf2DO6MziUzCeaY3tJXPZicGG0sM21eE4jiOVxx27zs44j2HsJLv7fxvoDrWX0/K1O9UajWK&#10;4zjz3dVAG4byxDMfUHbSOmuGsd+FrHqUW3J3uQ3DcFk8i50YbKIy+39NoaCYp8ZIOmzDcXZisInS&#10;9Oto2a0AU8VB6x61xKRqCmDlsCmThePsothlNhKi9lvfIgIs+Q563L+vUwZzn4eYSTpFvOPvMHZC&#10;sJG42ernXBxHCmJCvczkJGXUdTQVJBk6w5acTmd2qMVMOzbHVqkPTU5dXUlSnGE8YfvjytYXHlpw&#10;ZYGFQj8jm/7aKgZjtyfUEMcNw3EcLY1dOVhZTsvK2kBRwWTqodRGHMfZ8UH6fVz2fkBxHGdnHpmk&#10;L9vPyFxHTmHA0lulqCClLuqxXxfC04d+qB3QqpSLGxd6uztZ62uoykmIOe14T+SH2pPj80OEYuin&#10;otcZ6ekpZ2fp6M+9lJKenpH1oa61Fdy0MGsJl735mZsGSYw8wttTzE1dby094TyTT471bI29y7aM&#10;8rMTtUYf+cB8tc7GuMk8HuynK00YEy/wqxCa1OyHPhHIsxODTVRm3uQN3mfHMWw3vUYIK/nuzv8W&#10;BI5MrKzzga768n0l+8po2vsdfFnHOxViP3Q1b4eTKLkPQ0FeVkZGWlpaWkZlxt+fci8utFeTkdc0&#10;tHCYELJusq7WvNvMdq35Jnrcv6/rDGZX5WempOWUM79moz1SU5DxMin5bZkgH4DU5KclZxTUcDuu&#10;i1WWnfwq80O9oPYJgy92pNSWHvcTdy2C/BBcHyKms4mGOilHLEaWVDE0VgGcaoaImIi6oYmJKOiu&#10;BEEUKSlJtKbqEwZoZABYz0/vzJBRuj5LoOVt5V8bLDMAAJBbzfp9RT6mbodmOutw4vTthdm55VxJ&#10;NQNdhea5ejGDybvuTt7VSth2a3pRi6Lv9U++vMISAADwYge1rT7ysXdky5eNbWOmQL4LUWl1I+mv&#10;VaJIqRlbqbUroG5q0bm6xBT0LRTaOU6V1jRvY2BHSpBOAteHiOlsoqFOyrUrRpGz+G24uSxvwqB7&#10;EgRRdNzdDV8e3XbnAwerS45cvfxUSnF7lhPIE0XK6ZJ8TF0JRUrN2Mra4rMTgkAgPz3QDxHT2URD&#10;nZRrV4xiOGPn9qm6zRPX3ZMgiGqx4tQeu+TFFgqyOl5XVNafCp3druVt5Nc5fkc3QSAQiEB6Tt6H&#10;LuXnP03CjBZIdV5mHlNaz0jt69Jc/Fz8/J0vLHpcz/Q4g4VOL+8xQXkfoB+C/Ghg5wuix/VMjzNY&#10;6PTyHhPkh3rwbTUEAoFAfgGgH4JAIBCIMIH7tiFCgCQ4lkEvp8f1TI8zWOjAHmsL9EMQIdCbp8jb&#10;occtHvQ4g4VOL+8xQT4YzstBIBBIbwJtqKlt+DJ9LFJXWSO0Vy6gH4JAIJBfh7rLM7UUFZpQGbkn&#10;t5XDYaUfnWFj2N/Zzkhv8IqY0uao8VjlrYXWRgujhZVVC/ohCAQC+WXgpD97qRRwv6CoqKioKD96&#10;kTZfZFc0O3Lx1sbAexkpma926V1Ztz8FAQAArPTaH2tvVn75hPQDgX4IAoFAfhWw6tQMppE+6dWj&#10;R8kf2GQK/wiPFcXeKnabP1o8O+FxvuXO7Gd/WlEBwAovLA3n+gcOFGJmcLhPAQKBQH4VuGnJGaW3&#10;w1dyjKlZcSkKQVf/DrJqDgGG5L3/gL7YMGKitI7ch4QM1RVXz883/HAicLdY8I1xVX5rhWc19EMQ&#10;CATyqyBituDo3T8c7XXEASdj05ChYZenXZ8h33QM53JYJSS3mw9CjKmclPX2HlujBw46fkBuza2x&#10;SuRjwrQazstBejENZ8ZJGS9/8jmUOPJirZWUx5EqIdr0C4AkrbGQGnW0GmBlB36jS1ivftKSKBfN&#10;2GDLGHMCAFB7Ygyd2hpxmz/TEIE6tQKby4ycZGvTjN3ia7UAAHbWuUBXQ0WGJKOfyciV1/MQAAAA&#10;rIzTAS76ilJ95fRd/7jGK2yBWKf26R6fAWoyUrLaTv5nsvi3lKE5R8Zoe59raFf9B8Mh9VFRbQo3&#10;L6pjbiRWUvixZd2HIqcgJ21krk0FAIgaWBigRU8O7XmY9++qoeamDmGPqmKXOcy58FEYGe+hH4L0&#10;ZnAMRTH+1zlwHEWxXvyCR9eAYxivW3EUYb7auWhjs1fBAd7c4zhG0ltyt6ziM2UPV5hQ29UhpP7F&#10;vbuo44rNW7Zs2bJly0Y/WzpAM3fNWRJvtDWhuLrw/krZa37zD+djgPV43ZQVr4ccSa0sebxW4dq8&#10;pefK+AZdIh0A6u+F+IbXTY/OLUmNsnu13G9nBs+91CYf9B25JLqsOc8JsfqPBiu/tHCwT2QmAgCo&#10;fnw7Qay/rSYFIMzaejYAVMMh9vQnMfHVAIC6xLhkhqXH+rtpif/cvHnz5vnFNgznkPMbPGSE4RPg&#10;vBykV4C+O7viINfdofT6jSyuqoNvwGwHJUrHapDvRsTS67fG/QEbRz3aZE//4hhJhCbJYIi2KsM6&#10;0GkDJzMlW84ucLQbX6KT+uIGhanBqzy1aWRg7O034s9pSWkcVsbxi2DG5ZVOilSg6LPlZJ9USSoA&#10;aMG9w5cqBi2crEugA1ikCzfA+HPzLRmiYMSapc662y5n/mFijj4Icpj9bPDcaVbhFbwmG4nUgcZ3&#10;9t7XQlafuWllrM/uZ2E0AAAF+0lEQVRv1ncMxAveiYzf//cwGmg4PVV1t3Vd0lpx59U7R4+fZz1A&#10;U/lTHsdj780hSko8t1MtI06myaorSQrlXwH9EKRXgFam3j586FrS9OULRtTf2uzlnnv10WZHEgB4&#10;Q/7TmOgq3r8Py8uthw9DXQqJbrs2XN1nQpNXEWt1DG2sLispaR6ESKJ95WXppA50vgSrTk0rwJFI&#10;T5uAIlzZfkbo5kUO8hKuYVddeQINL2/HVejPNibnXcxo1PN6vcZrya0sjvLguRu3zpclA6QqM+5O&#10;Qb85ky0JdNCSa29qNX0Mm0zso6fX7/3rLA4wFzPyv54coVW2zbHFDxE1+Z1d901IDPzjVubs92+L&#10;UXldXj5ImveyxQkZAABAVhq57fHrZe9yauiaev3ofI8+0nNulc4Rhr0AAOiHIL0HnGS7/MzOBSpk&#10;MFa91HLCgdurHd0BwKoST20roTeHG2ksKseEMnz8wpAkhobum2XvFbBh1KO/pPgOIO8OeBkebRkM&#10;RfqvTXi40qB9nTZghVWIlpb1xM0LbKhpp5cHeM0QTYxe0PzWDPvN6bnTj0kERc/RBqlVNXW3951Z&#10;tufQDd2Cs0Hzxy1gJJ2fomS55PydVjXy6eA5dUwSnc4bsEk0Wh9uAxMFgNJPXxcAtIzIIP4mhYSo&#10;jJaJzOevSG6tjd+Ulq/iiromikKwqh2gH4L0FiiqZhbyZAAAEDMx0mYm5JSiAACK6qTIhxEOvLkh&#10;JGlN/yEvhGjk98B5ss0n7N4nHACq4ay93oUr/mr5MrlwRfMR37nKNw484B04uGuK2o9YD5AaGrpv&#10;pr1XwIaRh/p8LqUaBN1P3mrbdl6uHZ02UG1C7qeFNH3WXr0jJdruckzpvEUqZIBVJ+7wnRRRPfXc&#10;1TW2dIBQRShAd/qWdWPNqcB89eZZV90u32dOmSrZqvXWOqiYmCjO4XAAoAMAcA6bSxXv087M1Rfq&#10;PwlUo1HjhG1D+0A/BOkt4J9qapoGObTsYxVZSlrqF1sgIsvoDrRjMnEAKKqqNBkxAV8UpQfaNfI+&#10;i/8w46SGhu2daTcuINyl8/OendHBal5du5Cr4zvekg4AINHpNIAhKABY8f+CRs+O0QqLveBvKQEA&#10;AGR1DRUREVHeLB9Jkk7DOCxuq7ra6FBUtNXFLhfkI0CaCgCSX1jaT1ND0KDZVh3SSaAfgvQW0JKb&#10;uyPn2/1uXH5p0/Fcxz9GyArboi6GajguOJTvxlfgl6H2E36gWc1IuYTtm3nHfU8WyaO5CEc5jUzm&#10;Z19AoorTRDrQ+QIypejWBv8yYHFtgS618lHU+QzTcfuVsczd02bd1N0ee3iCGonJZJJIVDGanNuo&#10;gSEHDz0M2OUqW/f8zPV3lt6OUgDUF6a/ZSua60pnE+jQnN0dl0Qc/y9wp0vfgksn7tJcTlqIEhqC&#10;EDUp9ovd6nQXcN82pLdAZuj1fTzbSFbFaWO197Go2erw4v/BSLmE7fM3/OxokKwIJ4YEHzLeZ+o7&#10;0GmDpEfYvikVoYMM+lsbmUyMMdx6eKkp+ihq738VeRdnGvXl1awy42oDRXve3gibh1PNTGzMTTwv&#10;qIbuCTCgAHZS+BiHgCuVjUQ6gKzks3mTyW1vU1MLwwHLCybuWuNMIzSDTagO6Rwk0DoZTC9Jj9FL&#10;TvPnRCidz3m6ov/4iq3vjnr8uKmor6bHXZY/j8GssuzsEkxe10BZooPbC6y+ODuniqZhqMHo9GwQ&#10;Up2XmceU1jNS66j2jvh5ekwoEJ4+iUSC83IQCKTHI65oYNG5PWBkCWUjC+Wvq50qrWku/Q1WQToJ&#10;9EOQXgFFydHXr14LXu8QyM8HnJeD/Ghg5wuix/VMjzNY6PTyHhM0LweXaiEQCAQiTKAfgkAgEIgw&#10;gX4IAoFAIMKEYH1IeMZAIBAI5FeGcH1IKJZAIBAIBMLjy+chCAQCgUB+GHC/HAQCgUCEDPRDEAgE&#10;AhEm0A9BIBAIRJhAPwSBQCAQYQL9EAQCgUCECfRDEAgEAhEm0A9BIBAIRJhAPwSBQCAQYQL9EAQC&#10;gUAgEAgEAumt/B+PpjGUILNxRQAAAABJRU5ErkJgglBLAQItABQABgAIAAAAIQCxgme2CgEAABMC&#10;AAATAAAAAAAAAAAAAAAAAAAAAABbQ29udGVudF9UeXBlc10ueG1sUEsBAi0AFAAGAAgAAAAhADj9&#10;If/WAAAAlAEAAAsAAAAAAAAAAAAAAAAAOwEAAF9yZWxzLy5yZWxzUEsBAi0AFAAGAAgAAAAhALl2&#10;1Cd6AgAATQcAAA4AAAAAAAAAAAAAAAAAOgIAAGRycy9lMm9Eb2MueG1sUEsBAi0AFAAGAAgAAAAh&#10;AC5s8ADFAAAApQEAABkAAAAAAAAAAAAAAAAA4AQAAGRycy9fcmVscy9lMm9Eb2MueG1sLnJlbHNQ&#10;SwECLQAUAAYACAAAACEAhWen3eIAAAALAQAADwAAAAAAAAAAAAAAAADcBQAAZHJzL2Rvd25yZXYu&#10;eG1sUEsBAi0ACgAAAAAAAAAhAJtQQ6PRFQEA0RUBABQAAAAAAAAAAAAAAAAA6wYAAGRycy9tZWRp&#10;YS9pbWFnZTEucG5nUEsBAi0ACgAAAAAAAAAhANjD0Ku7BgEAuwYBABQAAAAAAAAAAAAAAAAA7hwB&#10;AGRycy9tZWRpYS9pbWFnZTIucG5nUEsFBgAAAAAHAAcAvgEAANsj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29" o:spid="_x0000_s1027" type="#_x0000_t75" style="position:absolute;left:480;width:46742;height:386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kL4wgAAANwAAAAPAAAAZHJzL2Rvd25yZXYueG1sRE9NawIx&#10;EL0X/A9hBG81q0irq1FE0BbBQ1VQb0My7i5uJusm1fXfG6HQ2zze50xmjS3FjWpfOFbQ6yYgiLUz&#10;BWcK9rvl+xCED8gGS8ek4EEeZtPW2wRT4+78Q7dtyEQMYZ+igjyEKpXS65ws+q6riCN3drXFEGGd&#10;SVPjPYbbUvaT5ENaLDg25FjRIid92f5aBcdrtfJu06z9WZ8Gj8/DVX5pVKrTbuZjEIGa8C/+c3+b&#10;OL8/gtcz8QI5fQIAAP//AwBQSwECLQAUAAYACAAAACEA2+H2y+4AAACFAQAAEwAAAAAAAAAAAAAA&#10;AAAAAAAAW0NvbnRlbnRfVHlwZXNdLnhtbFBLAQItABQABgAIAAAAIQBa9CxbvwAAABUBAAALAAAA&#10;AAAAAAAAAAAAAB8BAABfcmVscy8ucmVsc1BLAQItABQABgAIAAAAIQDUqkL4wgAAANwAAAAPAAAA&#10;AAAAAAAAAAAAAAcCAABkcnMvZG93bnJldi54bWxQSwUGAAAAAAMAAwC3AAAA9gIAAAAA&#10;">
                  <v:imagedata r:id="rId49" o:title=""/>
                </v:shape>
                <v:shape id="Image 130" o:spid="_x0000_s1028" type="#_x0000_t75" style="position:absolute;top:38858;width:46908;height:366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8GHPyAAAANwAAAAPAAAAZHJzL2Rvd25yZXYueG1sRI9PT8JA&#10;EMXvJnyHzZh4IbBVopLCQowK8aJJ+XPgNumObaE72+yuUL+9cyDxNpP35r3fzJe9a9WZQmw8G7gf&#10;Z6CIS28brgzstqvRFFRMyBZbz2TglyIsF4ObOebWX7ig8yZVSkI45migTqnLtY5lTQ7j2HfEon37&#10;4DDJGiptA14k3LX6IcuetMOGpaHGjl5rKk+bH2dg0jrbHagonvdv2+Pj5/D9K6xPxtzd9i8zUIn6&#10;9G++Xn9YwZ8IvjwjE+jFHwAAAP//AwBQSwECLQAUAAYACAAAACEA2+H2y+4AAACFAQAAEwAAAAAA&#10;AAAAAAAAAAAAAAAAW0NvbnRlbnRfVHlwZXNdLnhtbFBLAQItABQABgAIAAAAIQBa9CxbvwAAABUB&#10;AAALAAAAAAAAAAAAAAAAAB8BAABfcmVscy8ucmVsc1BLAQItABQABgAIAAAAIQA68GHPyAAAANwA&#10;AAAPAAAAAAAAAAAAAAAAAAcCAABkcnMvZG93bnJldi54bWxQSwUGAAAAAAMAAwC3AAAA/AIAAAAA&#10;">
                  <v:imagedata r:id="rId50" o:title=""/>
                </v:shape>
                <w10:wrap type="topAndBottom" anchorx="page"/>
              </v:group>
            </w:pict>
          </mc:Fallback>
        </mc:AlternateContent>
      </w:r>
    </w:p>
    <w:p w:rsidR="00C54548" w:rsidRDefault="00C54548">
      <w:pPr>
        <w:pStyle w:val="Textoindependiente"/>
        <w:rPr>
          <w:sz w:val="20"/>
        </w:rPr>
        <w:sectPr w:rsidR="00C54548">
          <w:footerReference w:type="default" r:id="rId51"/>
          <w:pgSz w:w="11910" w:h="16840"/>
          <w:pgMar w:top="1620" w:right="1559" w:bottom="280" w:left="1700" w:header="0" w:footer="0" w:gutter="0"/>
          <w:cols w:space="720"/>
        </w:sectPr>
      </w:pPr>
    </w:p>
    <w:p w:rsidR="00C54548" w:rsidRDefault="00263DB7">
      <w:pPr>
        <w:pStyle w:val="Textoindependiente"/>
        <w:ind w:left="609"/>
        <w:rPr>
          <w:sz w:val="20"/>
        </w:rPr>
      </w:pPr>
      <w:r>
        <w:rPr>
          <w:noProof/>
          <w:sz w:val="20"/>
        </w:rPr>
        <w:lastRenderedPageBreak/>
        <w:drawing>
          <wp:inline distT="0" distB="0" distL="0" distR="0">
            <wp:extent cx="4978058" cy="3172205"/>
            <wp:effectExtent l="0" t="0" r="0" b="0"/>
            <wp:docPr id="131" name="Image 1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1" name="Image 131"/>
                    <pic:cNvPicPr/>
                  </pic:nvPicPr>
                  <pic:blipFill>
                    <a:blip r:embed="rId52" cstate="print"/>
                    <a:stretch>
                      <a:fillRect/>
                    </a:stretch>
                  </pic:blipFill>
                  <pic:spPr>
                    <a:xfrm>
                      <a:off x="0" y="0"/>
                      <a:ext cx="4978058" cy="3172205"/>
                    </a:xfrm>
                    <a:prstGeom prst="rect">
                      <a:avLst/>
                    </a:prstGeom>
                  </pic:spPr>
                </pic:pic>
              </a:graphicData>
            </a:graphic>
          </wp:inline>
        </w:drawing>
      </w:r>
    </w:p>
    <w:p w:rsidR="00C54548" w:rsidRDefault="00C54548">
      <w:pPr>
        <w:pStyle w:val="Textoindependiente"/>
        <w:rPr>
          <w:sz w:val="20"/>
        </w:rPr>
        <w:sectPr w:rsidR="00C54548">
          <w:footerReference w:type="default" r:id="rId53"/>
          <w:pgSz w:w="11910" w:h="16840"/>
          <w:pgMar w:top="1740" w:right="1559" w:bottom="280" w:left="1700" w:header="0" w:footer="0" w:gutter="0"/>
          <w:cols w:space="720"/>
        </w:sectPr>
      </w:pPr>
    </w:p>
    <w:p w:rsidR="00C54548" w:rsidRDefault="00263DB7">
      <w:pPr>
        <w:pStyle w:val="Ttulo3"/>
        <w:spacing w:before="64"/>
      </w:pPr>
      <w:r>
        <w:lastRenderedPageBreak/>
        <w:t>Anexo</w:t>
      </w:r>
      <w:r>
        <w:rPr>
          <w:spacing w:val="-3"/>
        </w:rPr>
        <w:t xml:space="preserve"> </w:t>
      </w:r>
      <w:r>
        <w:rPr>
          <w:spacing w:val="-10"/>
        </w:rPr>
        <w:t>8</w:t>
      </w:r>
    </w:p>
    <w:p w:rsidR="00C54548" w:rsidRDefault="00263DB7">
      <w:pPr>
        <w:pStyle w:val="Textoindependiente"/>
        <w:spacing w:before="140"/>
        <w:ind w:left="568"/>
      </w:pPr>
      <w:bookmarkStart w:id="186" w:name="_bookmark183"/>
      <w:bookmarkEnd w:id="186"/>
      <w:r>
        <w:t>Fotografías</w:t>
      </w:r>
      <w:r>
        <w:rPr>
          <w:spacing w:val="-3"/>
        </w:rPr>
        <w:t xml:space="preserve"> </w:t>
      </w:r>
      <w:r>
        <w:t>de</w:t>
      </w:r>
      <w:r>
        <w:rPr>
          <w:spacing w:val="1"/>
        </w:rPr>
        <w:t xml:space="preserve"> </w:t>
      </w:r>
      <w:r>
        <w:t>la</w:t>
      </w:r>
      <w:r>
        <w:rPr>
          <w:spacing w:val="1"/>
        </w:rPr>
        <w:t xml:space="preserve"> </w:t>
      </w:r>
      <w:r>
        <w:rPr>
          <w:spacing w:val="-2"/>
        </w:rPr>
        <w:t>investigación</w:t>
      </w:r>
    </w:p>
    <w:p w:rsidR="00C54548" w:rsidRDefault="00C54548">
      <w:pPr>
        <w:pStyle w:val="Textoindependiente"/>
        <w:rPr>
          <w:sz w:val="20"/>
        </w:rPr>
      </w:pPr>
    </w:p>
    <w:p w:rsidR="00C54548" w:rsidRDefault="00C54548">
      <w:pPr>
        <w:pStyle w:val="Textoindependiente"/>
        <w:rPr>
          <w:sz w:val="20"/>
        </w:rPr>
      </w:pPr>
    </w:p>
    <w:p w:rsidR="00C54548" w:rsidRDefault="00263DB7">
      <w:pPr>
        <w:pStyle w:val="Textoindependiente"/>
        <w:spacing w:before="214"/>
        <w:rPr>
          <w:sz w:val="20"/>
        </w:rPr>
      </w:pPr>
      <w:r>
        <w:rPr>
          <w:noProof/>
          <w:sz w:val="20"/>
        </w:rPr>
        <w:drawing>
          <wp:anchor distT="0" distB="0" distL="0" distR="0" simplePos="0" relativeHeight="487623168" behindDoc="1" locked="0" layoutInCell="1" allowOverlap="1">
            <wp:simplePos x="0" y="0"/>
            <wp:positionH relativeFrom="page">
              <wp:posOffset>1508760</wp:posOffset>
            </wp:positionH>
            <wp:positionV relativeFrom="paragraph">
              <wp:posOffset>297869</wp:posOffset>
            </wp:positionV>
            <wp:extent cx="2908201" cy="2268283"/>
            <wp:effectExtent l="0" t="0" r="0" b="0"/>
            <wp:wrapTopAndBottom/>
            <wp:docPr id="132" name="Image 1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2" name="Image 132"/>
                    <pic:cNvPicPr/>
                  </pic:nvPicPr>
                  <pic:blipFill>
                    <a:blip r:embed="rId54" cstate="print"/>
                    <a:stretch>
                      <a:fillRect/>
                    </a:stretch>
                  </pic:blipFill>
                  <pic:spPr>
                    <a:xfrm>
                      <a:off x="0" y="0"/>
                      <a:ext cx="2908201" cy="2268283"/>
                    </a:xfrm>
                    <a:prstGeom prst="rect">
                      <a:avLst/>
                    </a:prstGeom>
                  </pic:spPr>
                </pic:pic>
              </a:graphicData>
            </a:graphic>
          </wp:anchor>
        </w:drawing>
      </w:r>
      <w:r>
        <w:rPr>
          <w:noProof/>
          <w:sz w:val="20"/>
        </w:rPr>
        <w:drawing>
          <wp:anchor distT="0" distB="0" distL="0" distR="0" simplePos="0" relativeHeight="487623680" behindDoc="1" locked="0" layoutInCell="1" allowOverlap="1">
            <wp:simplePos x="0" y="0"/>
            <wp:positionH relativeFrom="page">
              <wp:posOffset>4670425</wp:posOffset>
            </wp:positionH>
            <wp:positionV relativeFrom="paragraph">
              <wp:posOffset>297742</wp:posOffset>
            </wp:positionV>
            <wp:extent cx="1627489" cy="2263521"/>
            <wp:effectExtent l="0" t="0" r="0" b="0"/>
            <wp:wrapTopAndBottom/>
            <wp:docPr id="133" name="Image 1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3" name="Image 133"/>
                    <pic:cNvPicPr/>
                  </pic:nvPicPr>
                  <pic:blipFill>
                    <a:blip r:embed="rId55" cstate="print"/>
                    <a:stretch>
                      <a:fillRect/>
                    </a:stretch>
                  </pic:blipFill>
                  <pic:spPr>
                    <a:xfrm>
                      <a:off x="0" y="0"/>
                      <a:ext cx="1627489" cy="2263521"/>
                    </a:xfrm>
                    <a:prstGeom prst="rect">
                      <a:avLst/>
                    </a:prstGeom>
                  </pic:spPr>
                </pic:pic>
              </a:graphicData>
            </a:graphic>
          </wp:anchor>
        </w:drawing>
      </w:r>
    </w:p>
    <w:p w:rsidR="00C54548" w:rsidRDefault="00263DB7">
      <w:pPr>
        <w:pStyle w:val="Textoindependiente"/>
        <w:tabs>
          <w:tab w:val="left" w:pos="3909"/>
        </w:tabs>
        <w:spacing w:before="32"/>
        <w:ind w:right="321"/>
        <w:jc w:val="right"/>
        <w:rPr>
          <w:position w:val="2"/>
        </w:rPr>
      </w:pPr>
      <w:r>
        <w:t>Jaulas</w:t>
      </w:r>
      <w:r>
        <w:rPr>
          <w:spacing w:val="-3"/>
        </w:rPr>
        <w:t xml:space="preserve"> </w:t>
      </w:r>
      <w:r>
        <w:t>para</w:t>
      </w:r>
      <w:r>
        <w:rPr>
          <w:spacing w:val="1"/>
        </w:rPr>
        <w:t xml:space="preserve"> </w:t>
      </w:r>
      <w:r>
        <w:t>la</w:t>
      </w:r>
      <w:r>
        <w:rPr>
          <w:spacing w:val="1"/>
        </w:rPr>
        <w:t xml:space="preserve"> </w:t>
      </w:r>
      <w:r>
        <w:rPr>
          <w:spacing w:val="-2"/>
        </w:rPr>
        <w:t>investigación</w:t>
      </w:r>
      <w:r>
        <w:tab/>
      </w:r>
      <w:r>
        <w:rPr>
          <w:position w:val="2"/>
        </w:rPr>
        <w:t>Control</w:t>
      </w:r>
      <w:r>
        <w:rPr>
          <w:spacing w:val="-1"/>
          <w:position w:val="2"/>
        </w:rPr>
        <w:t xml:space="preserve"> </w:t>
      </w:r>
      <w:r>
        <w:rPr>
          <w:position w:val="2"/>
        </w:rPr>
        <w:t>de</w:t>
      </w:r>
      <w:r>
        <w:rPr>
          <w:spacing w:val="1"/>
          <w:position w:val="2"/>
        </w:rPr>
        <w:t xml:space="preserve"> </w:t>
      </w:r>
      <w:r>
        <w:rPr>
          <w:position w:val="2"/>
        </w:rPr>
        <w:t>peso de</w:t>
      </w:r>
      <w:r>
        <w:rPr>
          <w:spacing w:val="-3"/>
          <w:position w:val="2"/>
        </w:rPr>
        <w:t xml:space="preserve"> </w:t>
      </w:r>
      <w:r>
        <w:rPr>
          <w:position w:val="2"/>
        </w:rPr>
        <w:t>los</w:t>
      </w:r>
      <w:r>
        <w:rPr>
          <w:spacing w:val="-2"/>
          <w:position w:val="2"/>
        </w:rPr>
        <w:t xml:space="preserve"> cuyes</w:t>
      </w:r>
    </w:p>
    <w:p w:rsidR="00C54548" w:rsidRDefault="00C54548">
      <w:pPr>
        <w:pStyle w:val="Textoindependiente"/>
        <w:rPr>
          <w:sz w:val="20"/>
        </w:rPr>
      </w:pPr>
    </w:p>
    <w:p w:rsidR="00C54548" w:rsidRDefault="00C54548">
      <w:pPr>
        <w:pStyle w:val="Textoindependiente"/>
        <w:rPr>
          <w:sz w:val="20"/>
        </w:rPr>
      </w:pPr>
    </w:p>
    <w:p w:rsidR="00C54548" w:rsidRDefault="00263DB7">
      <w:pPr>
        <w:pStyle w:val="Textoindependiente"/>
        <w:spacing w:before="89"/>
        <w:rPr>
          <w:sz w:val="20"/>
        </w:rPr>
      </w:pPr>
      <w:r>
        <w:rPr>
          <w:noProof/>
          <w:sz w:val="20"/>
        </w:rPr>
        <w:drawing>
          <wp:anchor distT="0" distB="0" distL="0" distR="0" simplePos="0" relativeHeight="487624192" behindDoc="1" locked="0" layoutInCell="1" allowOverlap="1">
            <wp:simplePos x="0" y="0"/>
            <wp:positionH relativeFrom="page">
              <wp:posOffset>1540763</wp:posOffset>
            </wp:positionH>
            <wp:positionV relativeFrom="paragraph">
              <wp:posOffset>218289</wp:posOffset>
            </wp:positionV>
            <wp:extent cx="2873051" cy="2317146"/>
            <wp:effectExtent l="0" t="0" r="0" b="0"/>
            <wp:wrapTopAndBottom/>
            <wp:docPr id="134" name="Image 1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4" name="Image 134"/>
                    <pic:cNvPicPr/>
                  </pic:nvPicPr>
                  <pic:blipFill>
                    <a:blip r:embed="rId56" cstate="print"/>
                    <a:stretch>
                      <a:fillRect/>
                    </a:stretch>
                  </pic:blipFill>
                  <pic:spPr>
                    <a:xfrm>
                      <a:off x="0" y="0"/>
                      <a:ext cx="2873051" cy="2317146"/>
                    </a:xfrm>
                    <a:prstGeom prst="rect">
                      <a:avLst/>
                    </a:prstGeom>
                  </pic:spPr>
                </pic:pic>
              </a:graphicData>
            </a:graphic>
          </wp:anchor>
        </w:drawing>
      </w:r>
      <w:r>
        <w:rPr>
          <w:noProof/>
          <w:sz w:val="20"/>
        </w:rPr>
        <w:drawing>
          <wp:anchor distT="0" distB="0" distL="0" distR="0" simplePos="0" relativeHeight="487624704" behindDoc="1" locked="0" layoutInCell="1" allowOverlap="1">
            <wp:simplePos x="0" y="0"/>
            <wp:positionH relativeFrom="page">
              <wp:posOffset>4632325</wp:posOffset>
            </wp:positionH>
            <wp:positionV relativeFrom="paragraph">
              <wp:posOffset>218289</wp:posOffset>
            </wp:positionV>
            <wp:extent cx="1721580" cy="2307431"/>
            <wp:effectExtent l="0" t="0" r="0" b="0"/>
            <wp:wrapTopAndBottom/>
            <wp:docPr id="135" name="Image 1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5" name="Image 135"/>
                    <pic:cNvPicPr/>
                  </pic:nvPicPr>
                  <pic:blipFill>
                    <a:blip r:embed="rId57" cstate="print"/>
                    <a:stretch>
                      <a:fillRect/>
                    </a:stretch>
                  </pic:blipFill>
                  <pic:spPr>
                    <a:xfrm>
                      <a:off x="0" y="0"/>
                      <a:ext cx="1721580" cy="2307431"/>
                    </a:xfrm>
                    <a:prstGeom prst="rect">
                      <a:avLst/>
                    </a:prstGeom>
                  </pic:spPr>
                </pic:pic>
              </a:graphicData>
            </a:graphic>
          </wp:anchor>
        </w:drawing>
      </w:r>
    </w:p>
    <w:p w:rsidR="00C54548" w:rsidRDefault="00263DB7">
      <w:pPr>
        <w:pStyle w:val="Textoindependiente"/>
        <w:tabs>
          <w:tab w:val="left" w:pos="3168"/>
        </w:tabs>
        <w:ind w:right="248"/>
        <w:jc w:val="right"/>
      </w:pPr>
      <w:r>
        <w:t>Alfalfa</w:t>
      </w:r>
      <w:r>
        <w:rPr>
          <w:spacing w:val="3"/>
        </w:rPr>
        <w:t xml:space="preserve"> </w:t>
      </w:r>
      <w:r>
        <w:rPr>
          <w:spacing w:val="-4"/>
        </w:rPr>
        <w:t>100%</w:t>
      </w:r>
      <w:r>
        <w:tab/>
        <w:t>Alfalfa</w:t>
      </w:r>
      <w:r>
        <w:rPr>
          <w:spacing w:val="-2"/>
        </w:rPr>
        <w:t xml:space="preserve"> </w:t>
      </w:r>
      <w:r>
        <w:t>50%</w:t>
      </w:r>
      <w:r>
        <w:rPr>
          <w:spacing w:val="-2"/>
        </w:rPr>
        <w:t xml:space="preserve"> </w:t>
      </w:r>
      <w:r>
        <w:t>+</w:t>
      </w:r>
      <w:r>
        <w:rPr>
          <w:spacing w:val="-2"/>
        </w:rPr>
        <w:t xml:space="preserve"> </w:t>
      </w:r>
      <w:r>
        <w:t>pasto</w:t>
      </w:r>
      <w:r>
        <w:rPr>
          <w:spacing w:val="-1"/>
        </w:rPr>
        <w:t xml:space="preserve"> </w:t>
      </w:r>
      <w:r>
        <w:t>azul</w:t>
      </w:r>
      <w:r>
        <w:rPr>
          <w:spacing w:val="2"/>
        </w:rPr>
        <w:t xml:space="preserve"> </w:t>
      </w:r>
      <w:r>
        <w:rPr>
          <w:spacing w:val="-5"/>
        </w:rPr>
        <w:t>50%</w:t>
      </w:r>
    </w:p>
    <w:p w:rsidR="00C54548" w:rsidRDefault="00C54548">
      <w:pPr>
        <w:pStyle w:val="Textoindependiente"/>
        <w:jc w:val="right"/>
        <w:sectPr w:rsidR="00C54548">
          <w:footerReference w:type="default" r:id="rId58"/>
          <w:pgSz w:w="11910" w:h="16840"/>
          <w:pgMar w:top="1620" w:right="1559" w:bottom="280" w:left="1700" w:header="0" w:footer="0" w:gutter="0"/>
          <w:cols w:space="720"/>
        </w:sectPr>
      </w:pPr>
    </w:p>
    <w:p w:rsidR="00C54548" w:rsidRDefault="00C54548">
      <w:pPr>
        <w:pStyle w:val="Textoindependiente"/>
        <w:rPr>
          <w:sz w:val="20"/>
        </w:rPr>
      </w:pPr>
    </w:p>
    <w:p w:rsidR="00C54548" w:rsidRDefault="00C54548">
      <w:pPr>
        <w:pStyle w:val="Textoindependiente"/>
        <w:rPr>
          <w:sz w:val="20"/>
        </w:rPr>
      </w:pPr>
    </w:p>
    <w:p w:rsidR="00C54548" w:rsidRDefault="00C54548">
      <w:pPr>
        <w:pStyle w:val="Textoindependiente"/>
        <w:rPr>
          <w:sz w:val="20"/>
        </w:rPr>
      </w:pPr>
    </w:p>
    <w:p w:rsidR="00C54548" w:rsidRDefault="00C54548">
      <w:pPr>
        <w:pStyle w:val="Textoindependiente"/>
        <w:rPr>
          <w:sz w:val="20"/>
        </w:rPr>
      </w:pPr>
    </w:p>
    <w:p w:rsidR="00C54548" w:rsidRDefault="00C54548">
      <w:pPr>
        <w:pStyle w:val="Textoindependiente"/>
        <w:spacing w:before="86"/>
        <w:rPr>
          <w:sz w:val="20"/>
        </w:rPr>
      </w:pPr>
    </w:p>
    <w:p w:rsidR="00C54548" w:rsidRDefault="00263DB7">
      <w:pPr>
        <w:ind w:left="676"/>
        <w:rPr>
          <w:sz w:val="20"/>
        </w:rPr>
      </w:pPr>
      <w:r>
        <w:rPr>
          <w:noProof/>
          <w:position w:val="1"/>
          <w:sz w:val="20"/>
        </w:rPr>
        <w:drawing>
          <wp:inline distT="0" distB="0" distL="0" distR="0">
            <wp:extent cx="2111656" cy="2144839"/>
            <wp:effectExtent l="0" t="0" r="0" b="0"/>
            <wp:docPr id="136" name="Image 1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6" name="Image 136"/>
                    <pic:cNvPicPr/>
                  </pic:nvPicPr>
                  <pic:blipFill>
                    <a:blip r:embed="rId59" cstate="print"/>
                    <a:stretch>
                      <a:fillRect/>
                    </a:stretch>
                  </pic:blipFill>
                  <pic:spPr>
                    <a:xfrm>
                      <a:off x="0" y="0"/>
                      <a:ext cx="2111656" cy="2144839"/>
                    </a:xfrm>
                    <a:prstGeom prst="rect">
                      <a:avLst/>
                    </a:prstGeom>
                  </pic:spPr>
                </pic:pic>
              </a:graphicData>
            </a:graphic>
          </wp:inline>
        </w:drawing>
      </w:r>
      <w:r>
        <w:rPr>
          <w:spacing w:val="84"/>
          <w:position w:val="1"/>
          <w:sz w:val="20"/>
        </w:rPr>
        <w:t xml:space="preserve"> </w:t>
      </w:r>
      <w:r>
        <w:rPr>
          <w:noProof/>
          <w:spacing w:val="84"/>
          <w:sz w:val="20"/>
        </w:rPr>
        <w:drawing>
          <wp:inline distT="0" distB="0" distL="0" distR="0">
            <wp:extent cx="2775154" cy="2151888"/>
            <wp:effectExtent l="0" t="0" r="0" b="0"/>
            <wp:docPr id="137" name="Image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7" name="Image 137"/>
                    <pic:cNvPicPr/>
                  </pic:nvPicPr>
                  <pic:blipFill>
                    <a:blip r:embed="rId60" cstate="print"/>
                    <a:stretch>
                      <a:fillRect/>
                    </a:stretch>
                  </pic:blipFill>
                  <pic:spPr>
                    <a:xfrm>
                      <a:off x="0" y="0"/>
                      <a:ext cx="2775154" cy="2151888"/>
                    </a:xfrm>
                    <a:prstGeom prst="rect">
                      <a:avLst/>
                    </a:prstGeom>
                  </pic:spPr>
                </pic:pic>
              </a:graphicData>
            </a:graphic>
          </wp:inline>
        </w:drawing>
      </w:r>
    </w:p>
    <w:p w:rsidR="00C54548" w:rsidRDefault="00C54548">
      <w:pPr>
        <w:pStyle w:val="Textoindependiente"/>
      </w:pPr>
    </w:p>
    <w:p w:rsidR="00C54548" w:rsidRDefault="00263DB7">
      <w:pPr>
        <w:pStyle w:val="Textoindependiente"/>
        <w:tabs>
          <w:tab w:val="left" w:pos="3916"/>
        </w:tabs>
        <w:ind w:right="28"/>
        <w:jc w:val="center"/>
      </w:pPr>
      <w:r>
        <w:t>Alfalfa</w:t>
      </w:r>
      <w:r>
        <w:rPr>
          <w:spacing w:val="-2"/>
        </w:rPr>
        <w:t xml:space="preserve"> </w:t>
      </w:r>
      <w:r>
        <w:t>50%+calcha</w:t>
      </w:r>
      <w:r>
        <w:rPr>
          <w:spacing w:val="1"/>
        </w:rPr>
        <w:t xml:space="preserve"> </w:t>
      </w:r>
      <w:r>
        <w:rPr>
          <w:spacing w:val="-5"/>
        </w:rPr>
        <w:t>50%</w:t>
      </w:r>
      <w:r>
        <w:tab/>
        <w:t>Alfalfa</w:t>
      </w:r>
      <w:r>
        <w:rPr>
          <w:spacing w:val="2"/>
        </w:rPr>
        <w:t xml:space="preserve"> </w:t>
      </w:r>
      <w:r>
        <w:t>50%+ raigrás</w:t>
      </w:r>
      <w:r>
        <w:rPr>
          <w:spacing w:val="-2"/>
        </w:rPr>
        <w:t xml:space="preserve"> </w:t>
      </w:r>
      <w:r>
        <w:rPr>
          <w:spacing w:val="-5"/>
        </w:rPr>
        <w:t>50%</w:t>
      </w:r>
    </w:p>
    <w:p w:rsidR="00C54548" w:rsidRDefault="00263DB7">
      <w:pPr>
        <w:pStyle w:val="Textoindependiente"/>
        <w:spacing w:before="21"/>
        <w:rPr>
          <w:sz w:val="20"/>
        </w:rPr>
      </w:pPr>
      <w:r>
        <w:rPr>
          <w:noProof/>
          <w:sz w:val="20"/>
        </w:rPr>
        <w:drawing>
          <wp:anchor distT="0" distB="0" distL="0" distR="0" simplePos="0" relativeHeight="487625216" behindDoc="1" locked="0" layoutInCell="1" allowOverlap="1">
            <wp:simplePos x="0" y="0"/>
            <wp:positionH relativeFrom="page">
              <wp:posOffset>1563369</wp:posOffset>
            </wp:positionH>
            <wp:positionV relativeFrom="paragraph">
              <wp:posOffset>174654</wp:posOffset>
            </wp:positionV>
            <wp:extent cx="1958891" cy="2362200"/>
            <wp:effectExtent l="0" t="0" r="0" b="0"/>
            <wp:wrapTopAndBottom/>
            <wp:docPr id="138" name="Image 1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8" name="Image 138"/>
                    <pic:cNvPicPr/>
                  </pic:nvPicPr>
                  <pic:blipFill>
                    <a:blip r:embed="rId61" cstate="print"/>
                    <a:stretch>
                      <a:fillRect/>
                    </a:stretch>
                  </pic:blipFill>
                  <pic:spPr>
                    <a:xfrm>
                      <a:off x="0" y="0"/>
                      <a:ext cx="1958891" cy="2362200"/>
                    </a:xfrm>
                    <a:prstGeom prst="rect">
                      <a:avLst/>
                    </a:prstGeom>
                  </pic:spPr>
                </pic:pic>
              </a:graphicData>
            </a:graphic>
          </wp:anchor>
        </w:drawing>
      </w:r>
      <w:r>
        <w:rPr>
          <w:noProof/>
          <w:sz w:val="20"/>
        </w:rPr>
        <w:drawing>
          <wp:anchor distT="0" distB="0" distL="0" distR="0" simplePos="0" relativeHeight="487625728" behindDoc="1" locked="0" layoutInCell="1" allowOverlap="1">
            <wp:simplePos x="0" y="0"/>
            <wp:positionH relativeFrom="page">
              <wp:posOffset>3744214</wp:posOffset>
            </wp:positionH>
            <wp:positionV relativeFrom="paragraph">
              <wp:posOffset>174654</wp:posOffset>
            </wp:positionV>
            <wp:extent cx="2614774" cy="2346960"/>
            <wp:effectExtent l="0" t="0" r="0" b="0"/>
            <wp:wrapTopAndBottom/>
            <wp:docPr id="139" name="Image 1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9" name="Image 139"/>
                    <pic:cNvPicPr/>
                  </pic:nvPicPr>
                  <pic:blipFill>
                    <a:blip r:embed="rId62" cstate="print"/>
                    <a:stretch>
                      <a:fillRect/>
                    </a:stretch>
                  </pic:blipFill>
                  <pic:spPr>
                    <a:xfrm>
                      <a:off x="0" y="0"/>
                      <a:ext cx="2614774" cy="2346960"/>
                    </a:xfrm>
                    <a:prstGeom prst="rect">
                      <a:avLst/>
                    </a:prstGeom>
                  </pic:spPr>
                </pic:pic>
              </a:graphicData>
            </a:graphic>
          </wp:anchor>
        </w:drawing>
      </w:r>
    </w:p>
    <w:p w:rsidR="00C54548" w:rsidRDefault="00C54548">
      <w:pPr>
        <w:pStyle w:val="Textoindependiente"/>
        <w:spacing w:before="30"/>
      </w:pPr>
    </w:p>
    <w:p w:rsidR="00C54548" w:rsidRDefault="00263DB7">
      <w:pPr>
        <w:pStyle w:val="Textoindependiente"/>
        <w:ind w:left="418"/>
        <w:jc w:val="center"/>
      </w:pPr>
      <w:r>
        <w:t>Análisis</w:t>
      </w:r>
      <w:r>
        <w:rPr>
          <w:spacing w:val="-3"/>
        </w:rPr>
        <w:t xml:space="preserve"> </w:t>
      </w:r>
      <w:proofErr w:type="spellStart"/>
      <w:r>
        <w:t>bromatologico</w:t>
      </w:r>
      <w:proofErr w:type="spellEnd"/>
      <w:r>
        <w:t xml:space="preserve"> de los</w:t>
      </w:r>
      <w:r>
        <w:rPr>
          <w:spacing w:val="-2"/>
        </w:rPr>
        <w:t xml:space="preserve"> </w:t>
      </w:r>
      <w:r>
        <w:t>forrajes</w:t>
      </w:r>
      <w:r>
        <w:rPr>
          <w:spacing w:val="-3"/>
        </w:rPr>
        <w:t xml:space="preserve"> </w:t>
      </w:r>
      <w:r>
        <w:t>en</w:t>
      </w:r>
      <w:r>
        <w:rPr>
          <w:spacing w:val="-5"/>
        </w:rPr>
        <w:t xml:space="preserve"> </w:t>
      </w:r>
      <w:r>
        <w:t>el</w:t>
      </w:r>
      <w:r>
        <w:rPr>
          <w:spacing w:val="1"/>
        </w:rPr>
        <w:t xml:space="preserve"> </w:t>
      </w:r>
      <w:r>
        <w:rPr>
          <w:spacing w:val="-2"/>
        </w:rPr>
        <w:t>laboratorio</w:t>
      </w:r>
    </w:p>
    <w:p w:rsidR="00C54548" w:rsidRDefault="00C54548">
      <w:pPr>
        <w:pStyle w:val="Textoindependiente"/>
        <w:jc w:val="center"/>
        <w:sectPr w:rsidR="00C54548">
          <w:footerReference w:type="default" r:id="rId63"/>
          <w:pgSz w:w="11910" w:h="16840"/>
          <w:pgMar w:top="1920" w:right="1559" w:bottom="280" w:left="1700" w:header="0" w:footer="0" w:gutter="0"/>
          <w:cols w:space="720"/>
        </w:sectPr>
      </w:pPr>
    </w:p>
    <w:p w:rsidR="00C54548" w:rsidRDefault="00C54548">
      <w:pPr>
        <w:pStyle w:val="Textoindependiente"/>
        <w:rPr>
          <w:sz w:val="20"/>
        </w:rPr>
      </w:pPr>
    </w:p>
    <w:p w:rsidR="00C54548" w:rsidRDefault="00C54548">
      <w:pPr>
        <w:pStyle w:val="Textoindependiente"/>
        <w:rPr>
          <w:sz w:val="20"/>
        </w:rPr>
      </w:pPr>
    </w:p>
    <w:p w:rsidR="00C54548" w:rsidRDefault="00C54548">
      <w:pPr>
        <w:pStyle w:val="Textoindependiente"/>
        <w:spacing w:before="154"/>
        <w:rPr>
          <w:sz w:val="20"/>
        </w:rPr>
      </w:pPr>
    </w:p>
    <w:p w:rsidR="00C54548" w:rsidRDefault="00263DB7">
      <w:pPr>
        <w:tabs>
          <w:tab w:val="left" w:pos="4871"/>
        </w:tabs>
        <w:ind w:left="740"/>
        <w:rPr>
          <w:position w:val="13"/>
          <w:sz w:val="20"/>
        </w:rPr>
      </w:pPr>
      <w:r>
        <w:rPr>
          <w:noProof/>
          <w:sz w:val="20"/>
        </w:rPr>
        <w:drawing>
          <wp:inline distT="0" distB="0" distL="0" distR="0">
            <wp:extent cx="2459959" cy="2709291"/>
            <wp:effectExtent l="0" t="0" r="0" b="0"/>
            <wp:docPr id="140" name="Image 1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0" name="Image 140"/>
                    <pic:cNvPicPr/>
                  </pic:nvPicPr>
                  <pic:blipFill>
                    <a:blip r:embed="rId64" cstate="print"/>
                    <a:stretch>
                      <a:fillRect/>
                    </a:stretch>
                  </pic:blipFill>
                  <pic:spPr>
                    <a:xfrm>
                      <a:off x="0" y="0"/>
                      <a:ext cx="2459959" cy="2709291"/>
                    </a:xfrm>
                    <a:prstGeom prst="rect">
                      <a:avLst/>
                    </a:prstGeom>
                  </pic:spPr>
                </pic:pic>
              </a:graphicData>
            </a:graphic>
          </wp:inline>
        </w:drawing>
      </w:r>
      <w:r>
        <w:rPr>
          <w:sz w:val="20"/>
        </w:rPr>
        <w:tab/>
      </w:r>
      <w:r>
        <w:rPr>
          <w:noProof/>
          <w:position w:val="13"/>
          <w:sz w:val="20"/>
        </w:rPr>
        <w:drawing>
          <wp:inline distT="0" distB="0" distL="0" distR="0">
            <wp:extent cx="2300866" cy="2627661"/>
            <wp:effectExtent l="0" t="0" r="0" b="0"/>
            <wp:docPr id="141" name="Image 1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1" name="Image 141"/>
                    <pic:cNvPicPr/>
                  </pic:nvPicPr>
                  <pic:blipFill>
                    <a:blip r:embed="rId65" cstate="print"/>
                    <a:stretch>
                      <a:fillRect/>
                    </a:stretch>
                  </pic:blipFill>
                  <pic:spPr>
                    <a:xfrm>
                      <a:off x="0" y="0"/>
                      <a:ext cx="2300866" cy="2627661"/>
                    </a:xfrm>
                    <a:prstGeom prst="rect">
                      <a:avLst/>
                    </a:prstGeom>
                  </pic:spPr>
                </pic:pic>
              </a:graphicData>
            </a:graphic>
          </wp:inline>
        </w:drawing>
      </w:r>
    </w:p>
    <w:p w:rsidR="00C54548" w:rsidRDefault="00263DB7">
      <w:pPr>
        <w:pStyle w:val="Textoindependiente"/>
        <w:spacing w:before="250"/>
        <w:ind w:left="418"/>
        <w:jc w:val="center"/>
      </w:pPr>
      <w:r>
        <w:t>Análisis</w:t>
      </w:r>
      <w:r>
        <w:rPr>
          <w:spacing w:val="-3"/>
        </w:rPr>
        <w:t xml:space="preserve"> </w:t>
      </w:r>
      <w:proofErr w:type="spellStart"/>
      <w:r>
        <w:t>bromatologico</w:t>
      </w:r>
      <w:proofErr w:type="spellEnd"/>
      <w:r>
        <w:t xml:space="preserve"> de los</w:t>
      </w:r>
      <w:r>
        <w:rPr>
          <w:spacing w:val="-2"/>
        </w:rPr>
        <w:t xml:space="preserve"> </w:t>
      </w:r>
      <w:r>
        <w:t>forrajes</w:t>
      </w:r>
      <w:r>
        <w:rPr>
          <w:spacing w:val="-3"/>
        </w:rPr>
        <w:t xml:space="preserve"> </w:t>
      </w:r>
      <w:r>
        <w:t>en</w:t>
      </w:r>
      <w:r>
        <w:rPr>
          <w:spacing w:val="-5"/>
        </w:rPr>
        <w:t xml:space="preserve"> </w:t>
      </w:r>
      <w:r>
        <w:t>el</w:t>
      </w:r>
      <w:r>
        <w:rPr>
          <w:spacing w:val="1"/>
        </w:rPr>
        <w:t xml:space="preserve"> </w:t>
      </w:r>
      <w:r>
        <w:rPr>
          <w:spacing w:val="-2"/>
        </w:rPr>
        <w:t>laboratorio</w:t>
      </w:r>
    </w:p>
    <w:p w:rsidR="00C54548" w:rsidRDefault="00263DB7">
      <w:pPr>
        <w:pStyle w:val="Textoindependiente"/>
        <w:spacing w:before="21"/>
        <w:rPr>
          <w:sz w:val="20"/>
        </w:rPr>
      </w:pPr>
      <w:r>
        <w:rPr>
          <w:noProof/>
          <w:sz w:val="20"/>
        </w:rPr>
        <w:drawing>
          <wp:anchor distT="0" distB="0" distL="0" distR="0" simplePos="0" relativeHeight="487626240" behindDoc="1" locked="0" layoutInCell="1" allowOverlap="1">
            <wp:simplePos x="0" y="0"/>
            <wp:positionH relativeFrom="page">
              <wp:posOffset>1601469</wp:posOffset>
            </wp:positionH>
            <wp:positionV relativeFrom="paragraph">
              <wp:posOffset>174639</wp:posOffset>
            </wp:positionV>
            <wp:extent cx="1630888" cy="2238375"/>
            <wp:effectExtent l="0" t="0" r="0" b="0"/>
            <wp:wrapTopAndBottom/>
            <wp:docPr id="142" name="Image 1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2" name="Image 142"/>
                    <pic:cNvPicPr/>
                  </pic:nvPicPr>
                  <pic:blipFill>
                    <a:blip r:embed="rId66" cstate="print"/>
                    <a:stretch>
                      <a:fillRect/>
                    </a:stretch>
                  </pic:blipFill>
                  <pic:spPr>
                    <a:xfrm>
                      <a:off x="0" y="0"/>
                      <a:ext cx="1630888" cy="2238375"/>
                    </a:xfrm>
                    <a:prstGeom prst="rect">
                      <a:avLst/>
                    </a:prstGeom>
                  </pic:spPr>
                </pic:pic>
              </a:graphicData>
            </a:graphic>
          </wp:anchor>
        </w:drawing>
      </w:r>
      <w:r>
        <w:rPr>
          <w:noProof/>
          <w:sz w:val="20"/>
        </w:rPr>
        <w:drawing>
          <wp:anchor distT="0" distB="0" distL="0" distR="0" simplePos="0" relativeHeight="487626752" behindDoc="1" locked="0" layoutInCell="1" allowOverlap="1">
            <wp:simplePos x="0" y="0"/>
            <wp:positionH relativeFrom="page">
              <wp:posOffset>3474720</wp:posOffset>
            </wp:positionH>
            <wp:positionV relativeFrom="paragraph">
              <wp:posOffset>174639</wp:posOffset>
            </wp:positionV>
            <wp:extent cx="2975132" cy="2233612"/>
            <wp:effectExtent l="0" t="0" r="0" b="0"/>
            <wp:wrapTopAndBottom/>
            <wp:docPr id="143" name="Image 1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3" name="Image 143"/>
                    <pic:cNvPicPr/>
                  </pic:nvPicPr>
                  <pic:blipFill>
                    <a:blip r:embed="rId67" cstate="print"/>
                    <a:stretch>
                      <a:fillRect/>
                    </a:stretch>
                  </pic:blipFill>
                  <pic:spPr>
                    <a:xfrm>
                      <a:off x="0" y="0"/>
                      <a:ext cx="2975132" cy="2233612"/>
                    </a:xfrm>
                    <a:prstGeom prst="rect">
                      <a:avLst/>
                    </a:prstGeom>
                  </pic:spPr>
                </pic:pic>
              </a:graphicData>
            </a:graphic>
          </wp:anchor>
        </w:drawing>
      </w:r>
    </w:p>
    <w:p w:rsidR="00C54548" w:rsidRDefault="00C54548">
      <w:pPr>
        <w:pStyle w:val="Textoindependiente"/>
        <w:spacing w:before="29"/>
      </w:pPr>
    </w:p>
    <w:p w:rsidR="00C54548" w:rsidRDefault="00263DB7">
      <w:pPr>
        <w:pStyle w:val="Textoindependiente"/>
        <w:ind w:left="428"/>
        <w:jc w:val="center"/>
      </w:pPr>
      <w:r>
        <w:t>Visita de</w:t>
      </w:r>
      <w:r>
        <w:rPr>
          <w:spacing w:val="1"/>
        </w:rPr>
        <w:t xml:space="preserve"> </w:t>
      </w:r>
      <w:r>
        <w:rPr>
          <w:spacing w:val="-2"/>
        </w:rPr>
        <w:t>campo</w:t>
      </w:r>
    </w:p>
    <w:p w:rsidR="00C54548" w:rsidRDefault="00C54548">
      <w:pPr>
        <w:pStyle w:val="Textoindependiente"/>
        <w:jc w:val="center"/>
        <w:sectPr w:rsidR="00C54548">
          <w:footerReference w:type="default" r:id="rId68"/>
          <w:pgSz w:w="11910" w:h="16840"/>
          <w:pgMar w:top="1920" w:right="1559" w:bottom="280" w:left="1700" w:header="0" w:footer="0" w:gutter="0"/>
          <w:cols w:space="720"/>
        </w:sectPr>
      </w:pPr>
    </w:p>
    <w:p w:rsidR="00C54548" w:rsidRDefault="00263DB7">
      <w:pPr>
        <w:pStyle w:val="Ttulo3"/>
        <w:spacing w:before="64"/>
      </w:pPr>
      <w:r>
        <w:lastRenderedPageBreak/>
        <w:t>Anexo</w:t>
      </w:r>
      <w:r>
        <w:rPr>
          <w:spacing w:val="-3"/>
        </w:rPr>
        <w:t xml:space="preserve"> </w:t>
      </w:r>
      <w:r>
        <w:rPr>
          <w:spacing w:val="-10"/>
        </w:rPr>
        <w:t>9</w:t>
      </w:r>
    </w:p>
    <w:p w:rsidR="00C54548" w:rsidRDefault="00263DB7">
      <w:pPr>
        <w:pStyle w:val="Textoindependiente"/>
        <w:spacing w:before="140"/>
        <w:ind w:left="568"/>
      </w:pPr>
      <w:bookmarkStart w:id="187" w:name="_bookmark184"/>
      <w:bookmarkEnd w:id="187"/>
      <w:r>
        <w:t>Glosario</w:t>
      </w:r>
      <w:r>
        <w:rPr>
          <w:spacing w:val="-2"/>
        </w:rPr>
        <w:t xml:space="preserve"> </w:t>
      </w:r>
      <w:r>
        <w:t>de términos</w:t>
      </w:r>
      <w:r>
        <w:rPr>
          <w:spacing w:val="-3"/>
        </w:rPr>
        <w:t xml:space="preserve"> </w:t>
      </w:r>
      <w:r>
        <w:rPr>
          <w:spacing w:val="-2"/>
        </w:rPr>
        <w:t>técnicos</w:t>
      </w:r>
    </w:p>
    <w:p w:rsidR="00C54548" w:rsidRDefault="00C54548">
      <w:pPr>
        <w:pStyle w:val="Textoindependiente"/>
        <w:spacing w:before="100"/>
      </w:pPr>
    </w:p>
    <w:p w:rsidR="00C54548" w:rsidRDefault="00263DB7">
      <w:pPr>
        <w:pStyle w:val="Textoindependiente"/>
        <w:spacing w:line="352" w:lineRule="auto"/>
        <w:ind w:left="928" w:right="147" w:hanging="361"/>
        <w:jc w:val="both"/>
      </w:pPr>
      <w:r>
        <w:rPr>
          <w:rFonts w:ascii="Courier New" w:hAnsi="Courier New"/>
        </w:rPr>
        <w:t xml:space="preserve">− </w:t>
      </w:r>
      <w:r>
        <w:rPr>
          <w:b/>
        </w:rPr>
        <w:t xml:space="preserve">Cecotrofía: </w:t>
      </w:r>
      <w:r>
        <w:t xml:space="preserve">Proceso fisiológico en ciertos herbívoros, que consiste en la ingestión de </w:t>
      </w:r>
      <w:proofErr w:type="spellStart"/>
      <w:r>
        <w:t>cecotrofos</w:t>
      </w:r>
      <w:proofErr w:type="spellEnd"/>
      <w:r>
        <w:t>, heces blandas ricas en nutrientes producidas en el ciego, para aprovechar mejor los nutrientes como vitaminas del complejo B y proteínas (Vela-Román et al., 2024).</w:t>
      </w:r>
    </w:p>
    <w:p w:rsidR="00C54548" w:rsidRDefault="00263DB7">
      <w:pPr>
        <w:pStyle w:val="Textoindependiente"/>
        <w:spacing w:before="14" w:line="352" w:lineRule="auto"/>
        <w:ind w:left="928" w:right="137" w:hanging="361"/>
        <w:jc w:val="both"/>
      </w:pPr>
      <w:r>
        <w:rPr>
          <w:rFonts w:ascii="Courier New" w:hAnsi="Courier New"/>
        </w:rPr>
        <w:t>−</w:t>
      </w:r>
      <w:r>
        <w:rPr>
          <w:rFonts w:ascii="Courier New" w:hAnsi="Courier New"/>
          <w:spacing w:val="40"/>
        </w:rPr>
        <w:t xml:space="preserve"> </w:t>
      </w:r>
      <w:proofErr w:type="spellStart"/>
      <w:r>
        <w:rPr>
          <w:b/>
        </w:rPr>
        <w:t>CIELab</w:t>
      </w:r>
      <w:proofErr w:type="spellEnd"/>
      <w:r>
        <w:rPr>
          <w:b/>
        </w:rPr>
        <w:t>:</w:t>
      </w:r>
      <w:r>
        <w:rPr>
          <w:b/>
          <w:spacing w:val="-10"/>
        </w:rPr>
        <w:t xml:space="preserve"> </w:t>
      </w:r>
      <w:r>
        <w:t>Sistema</w:t>
      </w:r>
      <w:r>
        <w:rPr>
          <w:spacing w:val="-13"/>
        </w:rPr>
        <w:t xml:space="preserve"> </w:t>
      </w:r>
      <w:r>
        <w:t>de</w:t>
      </w:r>
      <w:r>
        <w:rPr>
          <w:spacing w:val="-13"/>
        </w:rPr>
        <w:t xml:space="preserve"> </w:t>
      </w:r>
      <w:r>
        <w:t>medición</w:t>
      </w:r>
      <w:r>
        <w:rPr>
          <w:spacing w:val="-14"/>
        </w:rPr>
        <w:t xml:space="preserve"> </w:t>
      </w:r>
      <w:r>
        <w:t>del</w:t>
      </w:r>
      <w:r>
        <w:rPr>
          <w:spacing w:val="-13"/>
        </w:rPr>
        <w:t xml:space="preserve"> </w:t>
      </w:r>
      <w:r>
        <w:t>color</w:t>
      </w:r>
      <w:r>
        <w:rPr>
          <w:spacing w:val="-14"/>
        </w:rPr>
        <w:t xml:space="preserve"> </w:t>
      </w:r>
      <w:r>
        <w:t>definido</w:t>
      </w:r>
      <w:r>
        <w:rPr>
          <w:spacing w:val="-14"/>
        </w:rPr>
        <w:t xml:space="preserve"> </w:t>
      </w:r>
      <w:r>
        <w:t>por</w:t>
      </w:r>
      <w:r>
        <w:rPr>
          <w:spacing w:val="-14"/>
        </w:rPr>
        <w:t xml:space="preserve"> </w:t>
      </w:r>
      <w:r>
        <w:t>la</w:t>
      </w:r>
      <w:r>
        <w:rPr>
          <w:spacing w:val="-13"/>
        </w:rPr>
        <w:t xml:space="preserve"> </w:t>
      </w:r>
      <w:r>
        <w:t>Comisión</w:t>
      </w:r>
      <w:r>
        <w:rPr>
          <w:spacing w:val="-14"/>
        </w:rPr>
        <w:t xml:space="preserve"> </w:t>
      </w:r>
      <w:r>
        <w:t xml:space="preserve">Internacional de Iluminación (CIE), que describe el color mediante tres coordenadas: </w:t>
      </w:r>
      <w:r>
        <w:rPr>
          <w:i/>
        </w:rPr>
        <w:t xml:space="preserve">L* </w:t>
      </w:r>
      <w:r>
        <w:t xml:space="preserve">(luminosidad), </w:t>
      </w:r>
      <w:r>
        <w:rPr>
          <w:i/>
        </w:rPr>
        <w:t xml:space="preserve">a* </w:t>
      </w:r>
      <w:r>
        <w:t xml:space="preserve">(eje verde–rojo) y </w:t>
      </w:r>
      <w:r>
        <w:rPr>
          <w:i/>
        </w:rPr>
        <w:t xml:space="preserve">b* </w:t>
      </w:r>
      <w:r>
        <w:t>(eje azul–amarillo). Se emplea en el análisis instrumental del color en alimentos, tejidos biológicos y materiales, debido a su correlación con la percepción visual humana (Kim et al., 2026).</w:t>
      </w:r>
    </w:p>
    <w:p w:rsidR="00C54548" w:rsidRDefault="00263DB7">
      <w:pPr>
        <w:pStyle w:val="Textoindependiente"/>
        <w:spacing w:before="24" w:line="348" w:lineRule="auto"/>
        <w:ind w:left="928" w:right="144" w:hanging="361"/>
        <w:jc w:val="both"/>
      </w:pPr>
      <w:r>
        <w:rPr>
          <w:rFonts w:ascii="Courier New" w:hAnsi="Courier New"/>
        </w:rPr>
        <w:t xml:space="preserve">− </w:t>
      </w:r>
      <w:r>
        <w:rPr>
          <w:b/>
        </w:rPr>
        <w:t xml:space="preserve">Desempeño productivo: </w:t>
      </w:r>
      <w:r>
        <w:t>Conjunto de variables que miden el rendimiento del animal</w:t>
      </w:r>
      <w:r>
        <w:rPr>
          <w:spacing w:val="-3"/>
        </w:rPr>
        <w:t xml:space="preserve"> </w:t>
      </w:r>
      <w:r>
        <w:t>durante</w:t>
      </w:r>
      <w:r>
        <w:rPr>
          <w:spacing w:val="-3"/>
        </w:rPr>
        <w:t xml:space="preserve"> </w:t>
      </w:r>
      <w:r>
        <w:t>el</w:t>
      </w:r>
      <w:r>
        <w:rPr>
          <w:spacing w:val="-3"/>
        </w:rPr>
        <w:t xml:space="preserve"> </w:t>
      </w:r>
      <w:r>
        <w:t>periodo</w:t>
      </w:r>
      <w:r>
        <w:rPr>
          <w:spacing w:val="-9"/>
        </w:rPr>
        <w:t xml:space="preserve"> </w:t>
      </w:r>
      <w:r>
        <w:t>experimental,</w:t>
      </w:r>
      <w:r>
        <w:rPr>
          <w:spacing w:val="-4"/>
        </w:rPr>
        <w:t xml:space="preserve"> </w:t>
      </w:r>
      <w:r>
        <w:t>como</w:t>
      </w:r>
      <w:r>
        <w:rPr>
          <w:spacing w:val="-4"/>
        </w:rPr>
        <w:t xml:space="preserve"> </w:t>
      </w:r>
      <w:r>
        <w:t>la</w:t>
      </w:r>
      <w:r>
        <w:rPr>
          <w:spacing w:val="-3"/>
        </w:rPr>
        <w:t xml:space="preserve"> </w:t>
      </w:r>
      <w:r>
        <w:t>ganancia</w:t>
      </w:r>
      <w:r>
        <w:rPr>
          <w:spacing w:val="-3"/>
        </w:rPr>
        <w:t xml:space="preserve"> </w:t>
      </w:r>
      <w:r>
        <w:t>de</w:t>
      </w:r>
      <w:r>
        <w:rPr>
          <w:spacing w:val="-3"/>
        </w:rPr>
        <w:t xml:space="preserve"> </w:t>
      </w:r>
      <w:r>
        <w:t>peso,</w:t>
      </w:r>
      <w:r>
        <w:rPr>
          <w:spacing w:val="-4"/>
        </w:rPr>
        <w:t xml:space="preserve"> </w:t>
      </w:r>
      <w:r>
        <w:t>el</w:t>
      </w:r>
      <w:r>
        <w:rPr>
          <w:spacing w:val="-3"/>
        </w:rPr>
        <w:t xml:space="preserve"> </w:t>
      </w:r>
      <w:r>
        <w:t>consumo de alimento y la conversión alimenticia (</w:t>
      </w:r>
      <w:proofErr w:type="spellStart"/>
      <w:r>
        <w:t>Japa</w:t>
      </w:r>
      <w:proofErr w:type="spellEnd"/>
      <w:r>
        <w:t>, 2022).</w:t>
      </w:r>
    </w:p>
    <w:p w:rsidR="00C54548" w:rsidRDefault="00263DB7">
      <w:pPr>
        <w:pStyle w:val="Textoindependiente"/>
        <w:spacing w:before="20" w:line="348" w:lineRule="auto"/>
        <w:ind w:left="928" w:right="145" w:hanging="361"/>
        <w:jc w:val="both"/>
      </w:pPr>
      <w:r>
        <w:rPr>
          <w:rFonts w:ascii="Courier New" w:hAnsi="Courier New"/>
        </w:rPr>
        <w:t>−</w:t>
      </w:r>
      <w:r>
        <w:rPr>
          <w:rFonts w:ascii="Courier New" w:hAnsi="Courier New"/>
          <w:spacing w:val="40"/>
        </w:rPr>
        <w:t xml:space="preserve"> </w:t>
      </w:r>
      <w:r>
        <w:rPr>
          <w:b/>
        </w:rPr>
        <w:t>Forrajes:</w:t>
      </w:r>
      <w:r>
        <w:rPr>
          <w:b/>
          <w:spacing w:val="-13"/>
        </w:rPr>
        <w:t xml:space="preserve"> </w:t>
      </w:r>
      <w:r>
        <w:t>Conjunto</w:t>
      </w:r>
      <w:r>
        <w:rPr>
          <w:spacing w:val="-14"/>
        </w:rPr>
        <w:t xml:space="preserve"> </w:t>
      </w:r>
      <w:r>
        <w:t>de</w:t>
      </w:r>
      <w:r>
        <w:rPr>
          <w:spacing w:val="-13"/>
        </w:rPr>
        <w:t xml:space="preserve"> </w:t>
      </w:r>
      <w:r>
        <w:t>plantas</w:t>
      </w:r>
      <w:r>
        <w:rPr>
          <w:spacing w:val="-15"/>
        </w:rPr>
        <w:t xml:space="preserve"> </w:t>
      </w:r>
      <w:r>
        <w:t>o</w:t>
      </w:r>
      <w:r>
        <w:rPr>
          <w:spacing w:val="-14"/>
        </w:rPr>
        <w:t xml:space="preserve"> </w:t>
      </w:r>
      <w:r>
        <w:t>partes</w:t>
      </w:r>
      <w:r>
        <w:rPr>
          <w:spacing w:val="-15"/>
        </w:rPr>
        <w:t xml:space="preserve"> </w:t>
      </w:r>
      <w:r>
        <w:t>de</w:t>
      </w:r>
      <w:r>
        <w:rPr>
          <w:spacing w:val="-15"/>
        </w:rPr>
        <w:t xml:space="preserve"> </w:t>
      </w:r>
      <w:r>
        <w:t>plantas</w:t>
      </w:r>
      <w:r>
        <w:rPr>
          <w:spacing w:val="-15"/>
        </w:rPr>
        <w:t xml:space="preserve"> </w:t>
      </w:r>
      <w:r>
        <w:t>que</w:t>
      </w:r>
      <w:r>
        <w:rPr>
          <w:spacing w:val="-13"/>
        </w:rPr>
        <w:t xml:space="preserve"> </w:t>
      </w:r>
      <w:r>
        <w:t>se</w:t>
      </w:r>
      <w:r>
        <w:rPr>
          <w:spacing w:val="-13"/>
        </w:rPr>
        <w:t xml:space="preserve"> </w:t>
      </w:r>
      <w:r>
        <w:t>utilizan</w:t>
      </w:r>
      <w:r>
        <w:rPr>
          <w:spacing w:val="-15"/>
        </w:rPr>
        <w:t xml:space="preserve"> </w:t>
      </w:r>
      <w:r>
        <w:t>como</w:t>
      </w:r>
      <w:r>
        <w:rPr>
          <w:spacing w:val="-14"/>
        </w:rPr>
        <w:t xml:space="preserve"> </w:t>
      </w:r>
      <w:r>
        <w:t>alimento para</w:t>
      </w:r>
      <w:r>
        <w:rPr>
          <w:spacing w:val="-4"/>
        </w:rPr>
        <w:t xml:space="preserve"> </w:t>
      </w:r>
      <w:r>
        <w:t>el</w:t>
      </w:r>
      <w:r>
        <w:rPr>
          <w:spacing w:val="-5"/>
        </w:rPr>
        <w:t xml:space="preserve"> </w:t>
      </w:r>
      <w:r>
        <w:t>ganado,</w:t>
      </w:r>
      <w:r>
        <w:rPr>
          <w:spacing w:val="-6"/>
        </w:rPr>
        <w:t xml:space="preserve"> </w:t>
      </w:r>
      <w:r>
        <w:t>especialmente</w:t>
      </w:r>
      <w:r>
        <w:rPr>
          <w:spacing w:val="-4"/>
        </w:rPr>
        <w:t xml:space="preserve"> </w:t>
      </w:r>
      <w:r>
        <w:t>en</w:t>
      </w:r>
      <w:r>
        <w:rPr>
          <w:spacing w:val="-6"/>
        </w:rPr>
        <w:t xml:space="preserve"> </w:t>
      </w:r>
      <w:r>
        <w:t>estado</w:t>
      </w:r>
      <w:r>
        <w:rPr>
          <w:spacing w:val="-6"/>
        </w:rPr>
        <w:t xml:space="preserve"> </w:t>
      </w:r>
      <w:r>
        <w:t>fresco</w:t>
      </w:r>
      <w:r>
        <w:rPr>
          <w:spacing w:val="-6"/>
        </w:rPr>
        <w:t xml:space="preserve"> </w:t>
      </w:r>
      <w:r>
        <w:t>o</w:t>
      </w:r>
      <w:r>
        <w:rPr>
          <w:spacing w:val="-6"/>
        </w:rPr>
        <w:t xml:space="preserve"> </w:t>
      </w:r>
      <w:r>
        <w:t>conservado</w:t>
      </w:r>
      <w:r>
        <w:rPr>
          <w:spacing w:val="-6"/>
        </w:rPr>
        <w:t xml:space="preserve"> </w:t>
      </w:r>
      <w:r>
        <w:t>en</w:t>
      </w:r>
      <w:r>
        <w:rPr>
          <w:spacing w:val="-6"/>
        </w:rPr>
        <w:t xml:space="preserve"> </w:t>
      </w:r>
      <w:r>
        <w:t>heno</w:t>
      </w:r>
      <w:r>
        <w:rPr>
          <w:spacing w:val="-6"/>
        </w:rPr>
        <w:t xml:space="preserve"> </w:t>
      </w:r>
      <w:r>
        <w:t>o</w:t>
      </w:r>
      <w:r>
        <w:rPr>
          <w:spacing w:val="-6"/>
        </w:rPr>
        <w:t xml:space="preserve"> </w:t>
      </w:r>
      <w:r>
        <w:t>ensilaje (Paredes &amp; Goicochea, 2021)</w:t>
      </w:r>
    </w:p>
    <w:p w:rsidR="00C54548" w:rsidRDefault="00263DB7">
      <w:pPr>
        <w:pStyle w:val="Textoindependiente"/>
        <w:spacing w:before="23" w:line="355" w:lineRule="auto"/>
        <w:ind w:left="928" w:right="137" w:hanging="361"/>
        <w:jc w:val="both"/>
      </w:pPr>
      <w:r>
        <w:rPr>
          <w:rFonts w:ascii="Courier New" w:hAnsi="Courier New"/>
        </w:rPr>
        <w:t xml:space="preserve">− </w:t>
      </w:r>
      <w:r>
        <w:rPr>
          <w:b/>
        </w:rPr>
        <w:t xml:space="preserve">Glucógeno: </w:t>
      </w:r>
      <w:r>
        <w:t>Es un polisacárido de reserva energética que se encuentra principalmente en el hígado y los músculos de los animales vivos. En el músculo, el glucógeno se almacena como una fuente inmediata de energía que puede</w:t>
      </w:r>
      <w:r>
        <w:rPr>
          <w:spacing w:val="-6"/>
        </w:rPr>
        <w:t xml:space="preserve"> </w:t>
      </w:r>
      <w:r>
        <w:t>ser</w:t>
      </w:r>
      <w:r>
        <w:rPr>
          <w:spacing w:val="-7"/>
        </w:rPr>
        <w:t xml:space="preserve"> </w:t>
      </w:r>
      <w:r>
        <w:t>utilizada</w:t>
      </w:r>
      <w:r>
        <w:rPr>
          <w:spacing w:val="-6"/>
        </w:rPr>
        <w:t xml:space="preserve"> </w:t>
      </w:r>
      <w:r>
        <w:t>durante</w:t>
      </w:r>
      <w:r>
        <w:rPr>
          <w:spacing w:val="-10"/>
        </w:rPr>
        <w:t xml:space="preserve"> </w:t>
      </w:r>
      <w:r>
        <w:t>la</w:t>
      </w:r>
      <w:r>
        <w:rPr>
          <w:spacing w:val="-6"/>
        </w:rPr>
        <w:t xml:space="preserve"> </w:t>
      </w:r>
      <w:r>
        <w:t>actividad</w:t>
      </w:r>
      <w:r>
        <w:rPr>
          <w:spacing w:val="-8"/>
        </w:rPr>
        <w:t xml:space="preserve"> </w:t>
      </w:r>
      <w:r>
        <w:t>muscular</w:t>
      </w:r>
      <w:r>
        <w:rPr>
          <w:spacing w:val="-7"/>
        </w:rPr>
        <w:t xml:space="preserve"> </w:t>
      </w:r>
      <w:r>
        <w:t>o después</w:t>
      </w:r>
      <w:r>
        <w:rPr>
          <w:spacing w:val="-9"/>
        </w:rPr>
        <w:t xml:space="preserve"> </w:t>
      </w:r>
      <w:r>
        <w:t>del</w:t>
      </w:r>
      <w:r>
        <w:rPr>
          <w:spacing w:val="-7"/>
        </w:rPr>
        <w:t xml:space="preserve"> </w:t>
      </w:r>
      <w:r>
        <w:t>sacrificio</w:t>
      </w:r>
      <w:r>
        <w:rPr>
          <w:spacing w:val="-11"/>
        </w:rPr>
        <w:t xml:space="preserve"> </w:t>
      </w:r>
      <w:r>
        <w:t>en</w:t>
      </w:r>
      <w:r>
        <w:rPr>
          <w:spacing w:val="-8"/>
        </w:rPr>
        <w:t xml:space="preserve"> </w:t>
      </w:r>
      <w:r>
        <w:t>los procesos metabólicos residuales (Amaro &amp; Osorio, 2024).</w:t>
      </w:r>
    </w:p>
    <w:p w:rsidR="00C54548" w:rsidRDefault="00263DB7">
      <w:pPr>
        <w:pStyle w:val="Textoindependiente"/>
        <w:spacing w:before="6" w:line="352" w:lineRule="auto"/>
        <w:ind w:left="928" w:right="146" w:hanging="361"/>
        <w:jc w:val="both"/>
      </w:pPr>
      <w:r>
        <w:rPr>
          <w:rFonts w:ascii="Courier New" w:hAnsi="Courier New"/>
        </w:rPr>
        <w:t xml:space="preserve">− </w:t>
      </w:r>
      <w:r>
        <w:rPr>
          <w:b/>
        </w:rPr>
        <w:t xml:space="preserve">Lactato: </w:t>
      </w:r>
      <w:r>
        <w:t>Anión derivado del ácido láctico, generado durante el metabolismo anaerobio de la glucosa. En tejidos musculares, su acumulación se asocia a la glucólisis anaerobia y constituye un indicador del estado metabólico y del pH post mortem en productos cárnicos (Salazar et al., 2025).</w:t>
      </w:r>
    </w:p>
    <w:p w:rsidR="00C54548" w:rsidRDefault="00263DB7">
      <w:pPr>
        <w:pStyle w:val="Textoindependiente"/>
        <w:spacing w:before="14" w:line="352" w:lineRule="auto"/>
        <w:ind w:left="928" w:right="136" w:hanging="361"/>
        <w:jc w:val="both"/>
      </w:pPr>
      <w:r>
        <w:rPr>
          <w:rFonts w:ascii="Courier New" w:hAnsi="Courier New"/>
        </w:rPr>
        <w:t xml:space="preserve">− </w:t>
      </w:r>
      <w:r>
        <w:rPr>
          <w:b/>
        </w:rPr>
        <w:t xml:space="preserve">Miofibrillas musculares: </w:t>
      </w:r>
      <w:r>
        <w:t>Estructuras cilíndricas especializadas que se encuentran en el interior de las fibras musculares y están compuestas por la repetición de sarcómeros. Contienen los filamentos de actina y miosina responsables</w:t>
      </w:r>
      <w:r>
        <w:rPr>
          <w:spacing w:val="-5"/>
        </w:rPr>
        <w:t xml:space="preserve"> </w:t>
      </w:r>
      <w:r>
        <w:t>de</w:t>
      </w:r>
      <w:r>
        <w:rPr>
          <w:spacing w:val="-2"/>
        </w:rPr>
        <w:t xml:space="preserve"> </w:t>
      </w:r>
      <w:r>
        <w:t>la</w:t>
      </w:r>
      <w:r>
        <w:rPr>
          <w:spacing w:val="-2"/>
        </w:rPr>
        <w:t xml:space="preserve"> </w:t>
      </w:r>
      <w:r>
        <w:t>contracción</w:t>
      </w:r>
      <w:r>
        <w:rPr>
          <w:spacing w:val="-3"/>
        </w:rPr>
        <w:t xml:space="preserve"> </w:t>
      </w:r>
      <w:r>
        <w:t>muscular</w:t>
      </w:r>
      <w:r>
        <w:rPr>
          <w:spacing w:val="-3"/>
        </w:rPr>
        <w:t xml:space="preserve"> </w:t>
      </w:r>
      <w:r>
        <w:t>y</w:t>
      </w:r>
      <w:r>
        <w:rPr>
          <w:spacing w:val="-7"/>
        </w:rPr>
        <w:t xml:space="preserve"> </w:t>
      </w:r>
      <w:r>
        <w:t>determinan</w:t>
      </w:r>
      <w:r>
        <w:rPr>
          <w:spacing w:val="-3"/>
        </w:rPr>
        <w:t xml:space="preserve"> </w:t>
      </w:r>
      <w:r>
        <w:t>propiedades</w:t>
      </w:r>
      <w:r>
        <w:rPr>
          <w:spacing w:val="-5"/>
        </w:rPr>
        <w:t xml:space="preserve"> </w:t>
      </w:r>
      <w:r>
        <w:t>funcionales y estructurales del músculo (</w:t>
      </w:r>
      <w:proofErr w:type="spellStart"/>
      <w:r>
        <w:t>Barcellini</w:t>
      </w:r>
      <w:proofErr w:type="spellEnd"/>
      <w:r>
        <w:t>, 2024).</w:t>
      </w:r>
    </w:p>
    <w:p w:rsidR="00C54548" w:rsidRDefault="00C54548">
      <w:pPr>
        <w:pStyle w:val="Textoindependiente"/>
        <w:spacing w:line="352" w:lineRule="auto"/>
        <w:jc w:val="both"/>
        <w:sectPr w:rsidR="00C54548">
          <w:footerReference w:type="default" r:id="rId69"/>
          <w:pgSz w:w="11910" w:h="16840"/>
          <w:pgMar w:top="1620" w:right="1559" w:bottom="280" w:left="1700" w:header="0" w:footer="0" w:gutter="0"/>
          <w:cols w:space="720"/>
        </w:sectPr>
      </w:pPr>
    </w:p>
    <w:p w:rsidR="00C54548" w:rsidRDefault="00263DB7">
      <w:pPr>
        <w:pStyle w:val="Textoindependiente"/>
        <w:spacing w:before="64" w:line="355" w:lineRule="auto"/>
        <w:ind w:left="928" w:right="137" w:hanging="361"/>
        <w:jc w:val="both"/>
      </w:pPr>
      <w:r>
        <w:rPr>
          <w:rFonts w:ascii="Courier New" w:hAnsi="Courier New"/>
        </w:rPr>
        <w:lastRenderedPageBreak/>
        <w:t xml:space="preserve">− </w:t>
      </w:r>
      <w:r>
        <w:rPr>
          <w:b/>
        </w:rPr>
        <w:t xml:space="preserve">Mioglobina: </w:t>
      </w:r>
      <w:r>
        <w:t>Proteína globular presente en el tejido muscular, cuya función principal es el almacenamiento y transporte intracelular de oxígeno. Su concentración y estado químico influyen</w:t>
      </w:r>
      <w:r>
        <w:rPr>
          <w:spacing w:val="-2"/>
        </w:rPr>
        <w:t xml:space="preserve"> </w:t>
      </w:r>
      <w:r>
        <w:t>directamente en el color del músculo y</w:t>
      </w:r>
      <w:r>
        <w:rPr>
          <w:spacing w:val="-10"/>
        </w:rPr>
        <w:t xml:space="preserve"> </w:t>
      </w:r>
      <w:r>
        <w:t>de</w:t>
      </w:r>
      <w:r>
        <w:rPr>
          <w:spacing w:val="-9"/>
        </w:rPr>
        <w:t xml:space="preserve"> </w:t>
      </w:r>
      <w:r>
        <w:t>la</w:t>
      </w:r>
      <w:r>
        <w:rPr>
          <w:spacing w:val="-9"/>
        </w:rPr>
        <w:t xml:space="preserve"> </w:t>
      </w:r>
      <w:r>
        <w:t>carne,</w:t>
      </w:r>
      <w:r>
        <w:rPr>
          <w:spacing w:val="-10"/>
        </w:rPr>
        <w:t xml:space="preserve"> </w:t>
      </w:r>
      <w:r>
        <w:t>así</w:t>
      </w:r>
      <w:r>
        <w:rPr>
          <w:spacing w:val="-9"/>
        </w:rPr>
        <w:t xml:space="preserve"> </w:t>
      </w:r>
      <w:r>
        <w:t>como</w:t>
      </w:r>
      <w:r>
        <w:rPr>
          <w:spacing w:val="-10"/>
        </w:rPr>
        <w:t xml:space="preserve"> </w:t>
      </w:r>
      <w:r>
        <w:t>en</w:t>
      </w:r>
      <w:r>
        <w:rPr>
          <w:spacing w:val="-10"/>
        </w:rPr>
        <w:t xml:space="preserve"> </w:t>
      </w:r>
      <w:r>
        <w:t>su</w:t>
      </w:r>
      <w:r>
        <w:rPr>
          <w:spacing w:val="-10"/>
        </w:rPr>
        <w:t xml:space="preserve"> </w:t>
      </w:r>
      <w:r>
        <w:t>estabilidad</w:t>
      </w:r>
      <w:r>
        <w:rPr>
          <w:spacing w:val="-10"/>
        </w:rPr>
        <w:t xml:space="preserve"> </w:t>
      </w:r>
      <w:r>
        <w:t>durante</w:t>
      </w:r>
      <w:r>
        <w:rPr>
          <w:spacing w:val="-9"/>
        </w:rPr>
        <w:t xml:space="preserve"> </w:t>
      </w:r>
      <w:r>
        <w:t>el</w:t>
      </w:r>
      <w:r>
        <w:rPr>
          <w:spacing w:val="-9"/>
        </w:rPr>
        <w:t xml:space="preserve"> </w:t>
      </w:r>
      <w:r>
        <w:t>almacenamiento</w:t>
      </w:r>
      <w:r>
        <w:rPr>
          <w:spacing w:val="-6"/>
        </w:rPr>
        <w:t xml:space="preserve"> </w:t>
      </w:r>
      <w:r>
        <w:t>(</w:t>
      </w:r>
      <w:proofErr w:type="spellStart"/>
      <w:r>
        <w:t>Barcellini</w:t>
      </w:r>
      <w:proofErr w:type="spellEnd"/>
      <w:r>
        <w:t xml:space="preserve">, </w:t>
      </w:r>
      <w:r>
        <w:rPr>
          <w:spacing w:val="-2"/>
        </w:rPr>
        <w:t>2024).</w:t>
      </w:r>
    </w:p>
    <w:p w:rsidR="00C54548" w:rsidRDefault="00263DB7">
      <w:pPr>
        <w:pStyle w:val="Textoindependiente"/>
        <w:spacing w:before="10" w:line="350" w:lineRule="auto"/>
        <w:ind w:left="928" w:right="145" w:hanging="361"/>
        <w:jc w:val="both"/>
      </w:pPr>
      <w:r>
        <w:rPr>
          <w:rFonts w:ascii="Courier New" w:hAnsi="Courier New"/>
        </w:rPr>
        <w:t xml:space="preserve">− </w:t>
      </w:r>
      <w:r>
        <w:rPr>
          <w:b/>
        </w:rPr>
        <w:t xml:space="preserve">Molécula heme: </w:t>
      </w:r>
      <w:r>
        <w:t>Grupo prostético que contiene un átomo de hierro central unido</w:t>
      </w:r>
      <w:r>
        <w:rPr>
          <w:spacing w:val="-7"/>
        </w:rPr>
        <w:t xml:space="preserve"> </w:t>
      </w:r>
      <w:r>
        <w:t>a</w:t>
      </w:r>
      <w:r>
        <w:rPr>
          <w:spacing w:val="-5"/>
        </w:rPr>
        <w:t xml:space="preserve"> </w:t>
      </w:r>
      <w:r>
        <w:t>un</w:t>
      </w:r>
      <w:r>
        <w:rPr>
          <w:spacing w:val="-7"/>
        </w:rPr>
        <w:t xml:space="preserve"> </w:t>
      </w:r>
      <w:r>
        <w:t>anillo</w:t>
      </w:r>
      <w:r>
        <w:rPr>
          <w:spacing w:val="-7"/>
        </w:rPr>
        <w:t xml:space="preserve"> </w:t>
      </w:r>
      <w:proofErr w:type="spellStart"/>
      <w:r>
        <w:t>porfirínico</w:t>
      </w:r>
      <w:proofErr w:type="spellEnd"/>
      <w:r>
        <w:t>.</w:t>
      </w:r>
      <w:r>
        <w:rPr>
          <w:spacing w:val="-7"/>
        </w:rPr>
        <w:t xml:space="preserve"> </w:t>
      </w:r>
      <w:r>
        <w:t>Forma</w:t>
      </w:r>
      <w:r>
        <w:rPr>
          <w:spacing w:val="-5"/>
        </w:rPr>
        <w:t xml:space="preserve"> </w:t>
      </w:r>
      <w:r>
        <w:t>parte</w:t>
      </w:r>
      <w:r>
        <w:rPr>
          <w:spacing w:val="-9"/>
        </w:rPr>
        <w:t xml:space="preserve"> </w:t>
      </w:r>
      <w:r>
        <w:t>de</w:t>
      </w:r>
      <w:r>
        <w:rPr>
          <w:spacing w:val="-5"/>
        </w:rPr>
        <w:t xml:space="preserve"> </w:t>
      </w:r>
      <w:r>
        <w:t>proteínas</w:t>
      </w:r>
      <w:r>
        <w:rPr>
          <w:spacing w:val="-8"/>
        </w:rPr>
        <w:t xml:space="preserve"> </w:t>
      </w:r>
      <w:r>
        <w:t>como</w:t>
      </w:r>
      <w:r>
        <w:rPr>
          <w:spacing w:val="-7"/>
        </w:rPr>
        <w:t xml:space="preserve"> </w:t>
      </w:r>
      <w:r>
        <w:t>la</w:t>
      </w:r>
      <w:r>
        <w:rPr>
          <w:spacing w:val="-5"/>
        </w:rPr>
        <w:t xml:space="preserve"> </w:t>
      </w:r>
      <w:r>
        <w:t>mioglobina</w:t>
      </w:r>
      <w:r>
        <w:rPr>
          <w:spacing w:val="-5"/>
        </w:rPr>
        <w:t xml:space="preserve"> </w:t>
      </w:r>
      <w:r>
        <w:t>y</w:t>
      </w:r>
      <w:r>
        <w:rPr>
          <w:spacing w:val="-7"/>
        </w:rPr>
        <w:t xml:space="preserve"> </w:t>
      </w:r>
      <w:r>
        <w:t>la hemoglobina,</w:t>
      </w:r>
      <w:r>
        <w:rPr>
          <w:spacing w:val="-8"/>
        </w:rPr>
        <w:t xml:space="preserve"> </w:t>
      </w:r>
      <w:r>
        <w:t>y</w:t>
      </w:r>
      <w:r>
        <w:rPr>
          <w:spacing w:val="-8"/>
        </w:rPr>
        <w:t xml:space="preserve"> </w:t>
      </w:r>
      <w:r>
        <w:t>es</w:t>
      </w:r>
      <w:r>
        <w:rPr>
          <w:spacing w:val="-9"/>
        </w:rPr>
        <w:t xml:space="preserve"> </w:t>
      </w:r>
      <w:r>
        <w:t>responsable</w:t>
      </w:r>
      <w:r>
        <w:rPr>
          <w:spacing w:val="-6"/>
        </w:rPr>
        <w:t xml:space="preserve"> </w:t>
      </w:r>
      <w:r>
        <w:t>de</w:t>
      </w:r>
      <w:r>
        <w:rPr>
          <w:spacing w:val="-10"/>
        </w:rPr>
        <w:t xml:space="preserve"> </w:t>
      </w:r>
      <w:r>
        <w:t>la</w:t>
      </w:r>
      <w:r>
        <w:rPr>
          <w:spacing w:val="-10"/>
        </w:rPr>
        <w:t xml:space="preserve"> </w:t>
      </w:r>
      <w:r>
        <w:t>capacidad</w:t>
      </w:r>
      <w:r>
        <w:rPr>
          <w:spacing w:val="-8"/>
        </w:rPr>
        <w:t xml:space="preserve"> </w:t>
      </w:r>
      <w:r>
        <w:t>de</w:t>
      </w:r>
      <w:r>
        <w:rPr>
          <w:spacing w:val="-6"/>
        </w:rPr>
        <w:t xml:space="preserve"> </w:t>
      </w:r>
      <w:r>
        <w:t>unión</w:t>
      </w:r>
      <w:r>
        <w:rPr>
          <w:spacing w:val="-8"/>
        </w:rPr>
        <w:t xml:space="preserve"> </w:t>
      </w:r>
      <w:r>
        <w:t>reversible</w:t>
      </w:r>
      <w:r>
        <w:rPr>
          <w:spacing w:val="-10"/>
        </w:rPr>
        <w:t xml:space="preserve"> </w:t>
      </w:r>
      <w:r>
        <w:t>al</w:t>
      </w:r>
      <w:r>
        <w:rPr>
          <w:spacing w:val="-7"/>
        </w:rPr>
        <w:t xml:space="preserve"> </w:t>
      </w:r>
      <w:r>
        <w:t>oxígeno</w:t>
      </w:r>
      <w:r>
        <w:rPr>
          <w:spacing w:val="-8"/>
        </w:rPr>
        <w:t xml:space="preserve"> </w:t>
      </w:r>
      <w:r>
        <w:t>y de la coloración característica de los tejidos musculares (</w:t>
      </w:r>
      <w:proofErr w:type="spellStart"/>
      <w:r>
        <w:t>Barcellini</w:t>
      </w:r>
      <w:proofErr w:type="spellEnd"/>
      <w:r>
        <w:t>, 2024).</w:t>
      </w:r>
    </w:p>
    <w:p w:rsidR="00C54548" w:rsidRDefault="00263DB7">
      <w:pPr>
        <w:pStyle w:val="Textoindependiente"/>
        <w:spacing w:before="25" w:line="348" w:lineRule="auto"/>
        <w:ind w:left="928" w:right="144" w:hanging="361"/>
        <w:jc w:val="both"/>
      </w:pPr>
      <w:r>
        <w:rPr>
          <w:rFonts w:ascii="Courier New" w:hAnsi="Courier New"/>
        </w:rPr>
        <w:t>−</w:t>
      </w:r>
      <w:r>
        <w:rPr>
          <w:rFonts w:ascii="Courier New" w:hAnsi="Courier New"/>
          <w:spacing w:val="40"/>
        </w:rPr>
        <w:t xml:space="preserve"> </w:t>
      </w:r>
      <w:r>
        <w:rPr>
          <w:b/>
        </w:rPr>
        <w:t>Peso</w:t>
      </w:r>
      <w:r>
        <w:rPr>
          <w:b/>
          <w:spacing w:val="-14"/>
        </w:rPr>
        <w:t xml:space="preserve"> </w:t>
      </w:r>
      <w:r>
        <w:rPr>
          <w:b/>
        </w:rPr>
        <w:t>a</w:t>
      </w:r>
      <w:r>
        <w:rPr>
          <w:b/>
          <w:spacing w:val="-14"/>
        </w:rPr>
        <w:t xml:space="preserve"> </w:t>
      </w:r>
      <w:r>
        <w:rPr>
          <w:b/>
        </w:rPr>
        <w:t>la</w:t>
      </w:r>
      <w:r>
        <w:rPr>
          <w:b/>
          <w:spacing w:val="-14"/>
        </w:rPr>
        <w:t xml:space="preserve"> </w:t>
      </w:r>
      <w:r>
        <w:rPr>
          <w:b/>
        </w:rPr>
        <w:t>canal</w:t>
      </w:r>
      <w:r>
        <w:t>:</w:t>
      </w:r>
      <w:r>
        <w:rPr>
          <w:spacing w:val="-13"/>
        </w:rPr>
        <w:t xml:space="preserve"> </w:t>
      </w:r>
      <w:r>
        <w:t>Peso</w:t>
      </w:r>
      <w:r>
        <w:rPr>
          <w:spacing w:val="-14"/>
        </w:rPr>
        <w:t xml:space="preserve"> </w:t>
      </w:r>
      <w:r>
        <w:t>del</w:t>
      </w:r>
      <w:r>
        <w:rPr>
          <w:spacing w:val="-13"/>
        </w:rPr>
        <w:t xml:space="preserve"> </w:t>
      </w:r>
      <w:r>
        <w:t>animal</w:t>
      </w:r>
      <w:r>
        <w:rPr>
          <w:spacing w:val="-13"/>
        </w:rPr>
        <w:t xml:space="preserve"> </w:t>
      </w:r>
      <w:r>
        <w:t>después</w:t>
      </w:r>
      <w:r>
        <w:rPr>
          <w:spacing w:val="-15"/>
        </w:rPr>
        <w:t xml:space="preserve"> </w:t>
      </w:r>
      <w:r>
        <w:t>del</w:t>
      </w:r>
      <w:r>
        <w:rPr>
          <w:spacing w:val="-13"/>
        </w:rPr>
        <w:t xml:space="preserve"> </w:t>
      </w:r>
      <w:r>
        <w:t>sacrificio,</w:t>
      </w:r>
      <w:r>
        <w:rPr>
          <w:spacing w:val="-14"/>
        </w:rPr>
        <w:t xml:space="preserve"> </w:t>
      </w:r>
      <w:r>
        <w:t>una</w:t>
      </w:r>
      <w:r>
        <w:rPr>
          <w:spacing w:val="-13"/>
        </w:rPr>
        <w:t xml:space="preserve"> </w:t>
      </w:r>
      <w:r>
        <w:t>vez</w:t>
      </w:r>
      <w:r>
        <w:rPr>
          <w:spacing w:val="-13"/>
        </w:rPr>
        <w:t xml:space="preserve"> </w:t>
      </w:r>
      <w:r>
        <w:t>retiradas</w:t>
      </w:r>
      <w:r>
        <w:rPr>
          <w:spacing w:val="-15"/>
        </w:rPr>
        <w:t xml:space="preserve"> </w:t>
      </w:r>
      <w:r>
        <w:t>la</w:t>
      </w:r>
      <w:r>
        <w:rPr>
          <w:spacing w:val="-13"/>
        </w:rPr>
        <w:t xml:space="preserve"> </w:t>
      </w:r>
      <w:r>
        <w:t>piel, cabeza, vísceras, patas y sangre, es una medida clave en la evaluación de rendimiento cárnico (Escobar-Ramírez et al., 2023).</w:t>
      </w:r>
    </w:p>
    <w:p w:rsidR="00C54548" w:rsidRDefault="00263DB7">
      <w:pPr>
        <w:pStyle w:val="Textoindependiente"/>
        <w:spacing w:before="19" w:line="352" w:lineRule="auto"/>
        <w:ind w:left="928" w:right="146" w:hanging="361"/>
        <w:jc w:val="both"/>
      </w:pPr>
      <w:r>
        <w:rPr>
          <w:rFonts w:ascii="Courier New" w:hAnsi="Courier New"/>
        </w:rPr>
        <w:t>−</w:t>
      </w:r>
      <w:r>
        <w:rPr>
          <w:rFonts w:ascii="Courier New" w:hAnsi="Courier New"/>
          <w:spacing w:val="40"/>
        </w:rPr>
        <w:t xml:space="preserve"> </w:t>
      </w:r>
      <w:r>
        <w:rPr>
          <w:b/>
        </w:rPr>
        <w:t xml:space="preserve">Post mortem: </w:t>
      </w:r>
      <w:r>
        <w:t>Después</w:t>
      </w:r>
      <w:r>
        <w:rPr>
          <w:spacing w:val="-1"/>
        </w:rPr>
        <w:t xml:space="preserve"> </w:t>
      </w:r>
      <w:r>
        <w:t>del</w:t>
      </w:r>
      <w:r>
        <w:rPr>
          <w:spacing w:val="-2"/>
        </w:rPr>
        <w:t xml:space="preserve"> </w:t>
      </w:r>
      <w:r>
        <w:t>sacrificio</w:t>
      </w:r>
      <w:r>
        <w:rPr>
          <w:spacing w:val="-4"/>
        </w:rPr>
        <w:t xml:space="preserve"> </w:t>
      </w:r>
      <w:r>
        <w:t>del</w:t>
      </w:r>
      <w:r>
        <w:rPr>
          <w:spacing w:val="-6"/>
        </w:rPr>
        <w:t xml:space="preserve"> </w:t>
      </w:r>
      <w:r>
        <w:t>animal, cesa la</w:t>
      </w:r>
      <w:r>
        <w:rPr>
          <w:spacing w:val="-2"/>
        </w:rPr>
        <w:t xml:space="preserve"> </w:t>
      </w:r>
      <w:r>
        <w:t>circulación sanguínea y,</w:t>
      </w:r>
      <w:r>
        <w:rPr>
          <w:spacing w:val="-15"/>
        </w:rPr>
        <w:t xml:space="preserve"> </w:t>
      </w:r>
      <w:r>
        <w:t>por</w:t>
      </w:r>
      <w:r>
        <w:rPr>
          <w:spacing w:val="-15"/>
        </w:rPr>
        <w:t xml:space="preserve"> </w:t>
      </w:r>
      <w:r>
        <w:t>tanto,</w:t>
      </w:r>
      <w:r>
        <w:rPr>
          <w:spacing w:val="-15"/>
        </w:rPr>
        <w:t xml:space="preserve"> </w:t>
      </w:r>
      <w:r>
        <w:t>el</w:t>
      </w:r>
      <w:r>
        <w:rPr>
          <w:spacing w:val="-15"/>
        </w:rPr>
        <w:t xml:space="preserve"> </w:t>
      </w:r>
      <w:r>
        <w:t>aporte</w:t>
      </w:r>
      <w:r>
        <w:rPr>
          <w:spacing w:val="-15"/>
        </w:rPr>
        <w:t xml:space="preserve"> </w:t>
      </w:r>
      <w:r>
        <w:t>de</w:t>
      </w:r>
      <w:r>
        <w:rPr>
          <w:spacing w:val="-15"/>
        </w:rPr>
        <w:t xml:space="preserve"> </w:t>
      </w:r>
      <w:r>
        <w:t>oxígeno;</w:t>
      </w:r>
      <w:r>
        <w:rPr>
          <w:spacing w:val="-15"/>
        </w:rPr>
        <w:t xml:space="preserve"> </w:t>
      </w:r>
      <w:r>
        <w:t>sin</w:t>
      </w:r>
      <w:r>
        <w:rPr>
          <w:spacing w:val="-15"/>
        </w:rPr>
        <w:t xml:space="preserve"> </w:t>
      </w:r>
      <w:r>
        <w:t>oxígeno</w:t>
      </w:r>
      <w:r>
        <w:rPr>
          <w:spacing w:val="-15"/>
        </w:rPr>
        <w:t xml:space="preserve"> </w:t>
      </w:r>
      <w:r>
        <w:t>disponible,</w:t>
      </w:r>
      <w:r>
        <w:rPr>
          <w:spacing w:val="-15"/>
        </w:rPr>
        <w:t xml:space="preserve"> </w:t>
      </w:r>
      <w:r>
        <w:t>las</w:t>
      </w:r>
      <w:r>
        <w:rPr>
          <w:spacing w:val="-15"/>
        </w:rPr>
        <w:t xml:space="preserve"> </w:t>
      </w:r>
      <w:r>
        <w:t>células</w:t>
      </w:r>
      <w:r>
        <w:rPr>
          <w:spacing w:val="-15"/>
        </w:rPr>
        <w:t xml:space="preserve"> </w:t>
      </w:r>
      <w:r>
        <w:t>musculares continúan generando energía mediante glucólisis anaeróbica, utilizando el glucógeno muscular residual como sustrato (Amaro &amp; Osorio, 2024).</w:t>
      </w:r>
    </w:p>
    <w:p w:rsidR="00C54548" w:rsidRDefault="00263DB7">
      <w:pPr>
        <w:pStyle w:val="Textoindependiente"/>
        <w:spacing w:before="14" w:line="348" w:lineRule="auto"/>
        <w:ind w:left="928" w:right="144" w:hanging="361"/>
        <w:jc w:val="both"/>
      </w:pPr>
      <w:r>
        <w:rPr>
          <w:rFonts w:ascii="Courier New" w:hAnsi="Courier New"/>
        </w:rPr>
        <w:t>−</w:t>
      </w:r>
      <w:r>
        <w:rPr>
          <w:rFonts w:ascii="Courier New" w:hAnsi="Courier New"/>
          <w:spacing w:val="42"/>
        </w:rPr>
        <w:t xml:space="preserve"> </w:t>
      </w:r>
      <w:r>
        <w:rPr>
          <w:b/>
        </w:rPr>
        <w:t>Rendimiento</w:t>
      </w:r>
      <w:r>
        <w:rPr>
          <w:b/>
          <w:spacing w:val="-15"/>
        </w:rPr>
        <w:t xml:space="preserve"> </w:t>
      </w:r>
      <w:r>
        <w:rPr>
          <w:b/>
        </w:rPr>
        <w:t>a</w:t>
      </w:r>
      <w:r>
        <w:rPr>
          <w:b/>
          <w:spacing w:val="-15"/>
        </w:rPr>
        <w:t xml:space="preserve"> </w:t>
      </w:r>
      <w:r>
        <w:rPr>
          <w:b/>
        </w:rPr>
        <w:t>la</w:t>
      </w:r>
      <w:r>
        <w:rPr>
          <w:b/>
          <w:spacing w:val="-15"/>
        </w:rPr>
        <w:t xml:space="preserve"> </w:t>
      </w:r>
      <w:r>
        <w:rPr>
          <w:b/>
        </w:rPr>
        <w:t>canal</w:t>
      </w:r>
      <w:r>
        <w:t>:</w:t>
      </w:r>
      <w:r>
        <w:rPr>
          <w:spacing w:val="-15"/>
        </w:rPr>
        <w:t xml:space="preserve"> </w:t>
      </w:r>
      <w:r>
        <w:t>Porcentaje</w:t>
      </w:r>
      <w:r>
        <w:rPr>
          <w:spacing w:val="-15"/>
        </w:rPr>
        <w:t xml:space="preserve"> </w:t>
      </w:r>
      <w:r>
        <w:t>que</w:t>
      </w:r>
      <w:r>
        <w:rPr>
          <w:spacing w:val="-15"/>
        </w:rPr>
        <w:t xml:space="preserve"> </w:t>
      </w:r>
      <w:r>
        <w:t>representa</w:t>
      </w:r>
      <w:r>
        <w:rPr>
          <w:spacing w:val="-15"/>
        </w:rPr>
        <w:t xml:space="preserve"> </w:t>
      </w:r>
      <w:r>
        <w:t>el</w:t>
      </w:r>
      <w:r>
        <w:rPr>
          <w:spacing w:val="-15"/>
        </w:rPr>
        <w:t xml:space="preserve"> </w:t>
      </w:r>
      <w:r>
        <w:t>peso</w:t>
      </w:r>
      <w:r>
        <w:rPr>
          <w:spacing w:val="-15"/>
        </w:rPr>
        <w:t xml:space="preserve"> </w:t>
      </w:r>
      <w:r>
        <w:t>a</w:t>
      </w:r>
      <w:r>
        <w:rPr>
          <w:spacing w:val="-15"/>
        </w:rPr>
        <w:t xml:space="preserve"> </w:t>
      </w:r>
      <w:r>
        <w:t>la</w:t>
      </w:r>
      <w:r>
        <w:rPr>
          <w:spacing w:val="-15"/>
        </w:rPr>
        <w:t xml:space="preserve"> </w:t>
      </w:r>
      <w:r>
        <w:t>canal</w:t>
      </w:r>
      <w:r>
        <w:rPr>
          <w:spacing w:val="-15"/>
        </w:rPr>
        <w:t xml:space="preserve"> </w:t>
      </w:r>
      <w:r>
        <w:t>en</w:t>
      </w:r>
      <w:r>
        <w:rPr>
          <w:spacing w:val="-15"/>
        </w:rPr>
        <w:t xml:space="preserve"> </w:t>
      </w:r>
      <w:r>
        <w:t>relación con</w:t>
      </w:r>
      <w:r>
        <w:rPr>
          <w:spacing w:val="-1"/>
        </w:rPr>
        <w:t xml:space="preserve"> </w:t>
      </w:r>
      <w:r>
        <w:t>el peso</w:t>
      </w:r>
      <w:r>
        <w:rPr>
          <w:spacing w:val="-1"/>
        </w:rPr>
        <w:t xml:space="preserve"> </w:t>
      </w:r>
      <w:r>
        <w:t>vivo</w:t>
      </w:r>
      <w:r>
        <w:rPr>
          <w:spacing w:val="-1"/>
        </w:rPr>
        <w:t xml:space="preserve"> </w:t>
      </w:r>
      <w:r>
        <w:t>del animal antes</w:t>
      </w:r>
      <w:r>
        <w:rPr>
          <w:spacing w:val="-3"/>
        </w:rPr>
        <w:t xml:space="preserve"> </w:t>
      </w:r>
      <w:r>
        <w:t>del sacrificio,</w:t>
      </w:r>
      <w:r>
        <w:rPr>
          <w:spacing w:val="-1"/>
        </w:rPr>
        <w:t xml:space="preserve"> </w:t>
      </w:r>
      <w:r>
        <w:t>mismo</w:t>
      </w:r>
      <w:r>
        <w:rPr>
          <w:spacing w:val="-1"/>
        </w:rPr>
        <w:t xml:space="preserve"> </w:t>
      </w:r>
      <w:r>
        <w:t>que es</w:t>
      </w:r>
      <w:r>
        <w:rPr>
          <w:spacing w:val="-3"/>
        </w:rPr>
        <w:t xml:space="preserve"> </w:t>
      </w:r>
      <w:r>
        <w:t>un</w:t>
      </w:r>
      <w:r>
        <w:rPr>
          <w:spacing w:val="-1"/>
        </w:rPr>
        <w:t xml:space="preserve"> </w:t>
      </w:r>
      <w:r>
        <w:t>indicador</w:t>
      </w:r>
      <w:r>
        <w:rPr>
          <w:spacing w:val="-1"/>
        </w:rPr>
        <w:t xml:space="preserve"> </w:t>
      </w:r>
      <w:r>
        <w:t>del aprovechamiento cárnico (Escobar-Ramírez et al., 2023).</w:t>
      </w:r>
    </w:p>
    <w:p w:rsidR="00C54548" w:rsidRDefault="00263DB7">
      <w:pPr>
        <w:pStyle w:val="Textoindependiente"/>
        <w:spacing w:before="23" w:line="350" w:lineRule="auto"/>
        <w:ind w:left="928" w:right="145" w:hanging="361"/>
        <w:jc w:val="both"/>
      </w:pPr>
      <w:r>
        <w:rPr>
          <w:rFonts w:ascii="Courier New" w:hAnsi="Courier New"/>
        </w:rPr>
        <w:t xml:space="preserve">− </w:t>
      </w:r>
      <w:proofErr w:type="spellStart"/>
      <w:r>
        <w:rPr>
          <w:b/>
        </w:rPr>
        <w:t>Saculación</w:t>
      </w:r>
      <w:proofErr w:type="spellEnd"/>
      <w:r>
        <w:rPr>
          <w:b/>
        </w:rPr>
        <w:t xml:space="preserve">: </w:t>
      </w:r>
      <w:r>
        <w:t>Formación de sacos o compartimentos en una estructura tubular del cuerpo, como los intestinos, en rumiantes, se refiere a la presencia de compartimentos</w:t>
      </w:r>
      <w:r>
        <w:rPr>
          <w:spacing w:val="-4"/>
        </w:rPr>
        <w:t xml:space="preserve"> </w:t>
      </w:r>
      <w:r>
        <w:t>o</w:t>
      </w:r>
      <w:r>
        <w:rPr>
          <w:spacing w:val="-2"/>
        </w:rPr>
        <w:t xml:space="preserve"> </w:t>
      </w:r>
      <w:r>
        <w:t>bolsas</w:t>
      </w:r>
      <w:r>
        <w:rPr>
          <w:spacing w:val="-4"/>
        </w:rPr>
        <w:t xml:space="preserve"> </w:t>
      </w:r>
      <w:r>
        <w:t>en</w:t>
      </w:r>
      <w:r>
        <w:rPr>
          <w:spacing w:val="-2"/>
        </w:rPr>
        <w:t xml:space="preserve"> </w:t>
      </w:r>
      <w:r>
        <w:t>el</w:t>
      </w:r>
      <w:r>
        <w:rPr>
          <w:spacing w:val="-1"/>
        </w:rPr>
        <w:t xml:space="preserve"> </w:t>
      </w:r>
      <w:r>
        <w:t>intestino</w:t>
      </w:r>
      <w:r>
        <w:rPr>
          <w:spacing w:val="-2"/>
        </w:rPr>
        <w:t xml:space="preserve"> </w:t>
      </w:r>
      <w:r>
        <w:t>grueso,</w:t>
      </w:r>
      <w:r>
        <w:rPr>
          <w:spacing w:val="-2"/>
        </w:rPr>
        <w:t xml:space="preserve"> </w:t>
      </w:r>
      <w:r>
        <w:t>que</w:t>
      </w:r>
      <w:r>
        <w:rPr>
          <w:spacing w:val="-1"/>
        </w:rPr>
        <w:t xml:space="preserve"> </w:t>
      </w:r>
      <w:r>
        <w:t>ayudan</w:t>
      </w:r>
      <w:r>
        <w:rPr>
          <w:spacing w:val="-2"/>
        </w:rPr>
        <w:t xml:space="preserve"> </w:t>
      </w:r>
      <w:r>
        <w:t>en</w:t>
      </w:r>
      <w:r>
        <w:rPr>
          <w:spacing w:val="-2"/>
        </w:rPr>
        <w:t xml:space="preserve"> </w:t>
      </w:r>
      <w:r>
        <w:t>la</w:t>
      </w:r>
      <w:r>
        <w:rPr>
          <w:spacing w:val="-1"/>
        </w:rPr>
        <w:t xml:space="preserve"> </w:t>
      </w:r>
      <w:r>
        <w:t>fermentación y absorción de nutrientes (Paredes &amp; Goicochea, 2021).</w:t>
      </w:r>
    </w:p>
    <w:sectPr w:rsidR="00C54548">
      <w:footerReference w:type="default" r:id="rId70"/>
      <w:pgSz w:w="11910" w:h="16840"/>
      <w:pgMar w:top="1620" w:right="1559" w:bottom="280" w:left="170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3133B" w:rsidRDefault="0053133B">
      <w:r>
        <w:separator/>
      </w:r>
    </w:p>
  </w:endnote>
  <w:endnote w:type="continuationSeparator" w:id="0">
    <w:p w:rsidR="0053133B" w:rsidRDefault="00531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0"/>
      </w:rPr>
    </w:pPr>
    <w:r>
      <w:rPr>
        <w:noProof/>
        <w:sz w:val="20"/>
      </w:rPr>
      <mc:AlternateContent>
        <mc:Choice Requires="wps">
          <w:drawing>
            <wp:anchor distT="0" distB="0" distL="0" distR="0" simplePos="0" relativeHeight="483154944" behindDoc="1" locked="0" layoutInCell="1" allowOverlap="1">
              <wp:simplePos x="0" y="0"/>
              <wp:positionH relativeFrom="page">
                <wp:posOffset>6196965</wp:posOffset>
              </wp:positionH>
              <wp:positionV relativeFrom="page">
                <wp:posOffset>9734316</wp:posOffset>
              </wp:positionV>
              <wp:extent cx="334010" cy="19431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4010" cy="194310"/>
                      </a:xfrm>
                      <a:prstGeom prst="rect">
                        <a:avLst/>
                      </a:prstGeom>
                    </wps:spPr>
                    <wps:txbx>
                      <w:txbxContent>
                        <w:p w:rsidR="00263DB7" w:rsidRDefault="00263DB7">
                          <w:pPr>
                            <w:pStyle w:val="Textoindependiente"/>
                            <w:spacing w:before="10"/>
                            <w:ind w:left="20"/>
                          </w:pPr>
                          <w:r>
                            <w:rPr>
                              <w:spacing w:val="-5"/>
                            </w:rPr>
                            <w:fldChar w:fldCharType="begin"/>
                          </w:r>
                          <w:r>
                            <w:rPr>
                              <w:spacing w:val="-5"/>
                            </w:rPr>
                            <w:instrText xml:space="preserve"> PAGE  \* ROMAN </w:instrText>
                          </w:r>
                          <w:r>
                            <w:rPr>
                              <w:spacing w:val="-5"/>
                            </w:rPr>
                            <w:fldChar w:fldCharType="separate"/>
                          </w:r>
                          <w:r>
                            <w:rPr>
                              <w:spacing w:val="-5"/>
                            </w:rPr>
                            <w:t>XIV</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 o:spid="_x0000_s1041" type="#_x0000_t202" style="position:absolute;margin-left:487.95pt;margin-top:766.5pt;width:26.3pt;height:15.3pt;z-index:-20161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HfwpQEAAD4DAAAOAAAAZHJzL2Uyb0RvYy54bWysUsFu2zAMvQ/YPwi6L06aItiMOMXaosOA&#10;YhvQ7gNkWYqNWaJKKrHz96NkJy2227CLRElPj3yP3N6MrhdHg9SBr+RqsZTCeA1N5/eV/Pn88OGj&#10;FBSVb1QP3lTyZEje7N6/2w6hNFfQQt8YFEziqRxCJdsYQ1kUpFvjFC0gGM+PFtCpyEfcFw2qgdld&#10;X1wtl5tiAGwCgjZEfHs/Pcpd5rfW6PjdWjJR9JXk2mJeMa91WovdVpV7VKHt9FyG+ocqnOo8J71Q&#10;3auoxAG7v6hcpxEIbFxocAVY22mTNbCa1fIPNU+tCiZrYXMoXGyi/0ervx1/oOiaSm6k8Mpxi57N&#10;GGsYxSaZMwQqGfMUGBXHWxi5yVkohUfQv4ghxRvM9IEYncwYLbq0s0zBH9n/08VzTiI0X67X1yxc&#10;Cs1Pq0/Xa44T5+vngBS/GHAiBZVEbmkuQB0fKU7QM2SuZUqfqopjPc4iamhOrGHgVleSXg4KjRT9&#10;V89eprk4B3gO6nOAsb+DPD1JiofPhwi2y5lTiol3zsxNyrXPA5Wm4O05o17HfvcbAAD//wMAUEsD&#10;BBQABgAIAAAAIQBmzi834QAAAA4BAAAPAAAAZHJzL2Rvd25yZXYueG1sTI/BTsMwEETvSPyDtUjc&#10;qE2jhCbEqSoEJyREGg4cndhNosbrELtt+Hs2J3rcmafZmXw724GdzeR7hxIeVwKYwcbpHlsJX9Xb&#10;wwaYDwq1GhwaCb/Gw7a4vclVpt0FS3Peh5ZRCPpMSehCGDPOfdMZq/zKjQbJO7jJqkDn1HI9qQuF&#10;24GvhUi4VT3Sh06N5qUzzXF/shJ231i+9j8f9Wd5KPuqSgW+J0cp7+/m3TOwYObwD8NSn6pDQZ1q&#10;d0Lt2SAhfYpTQsmIo4hWLYhYb2Jg9aIlUQK8yPn1jOIPAAD//wMAUEsBAi0AFAAGAAgAAAAhALaD&#10;OJL+AAAA4QEAABMAAAAAAAAAAAAAAAAAAAAAAFtDb250ZW50X1R5cGVzXS54bWxQSwECLQAUAAYA&#10;CAAAACEAOP0h/9YAAACUAQAACwAAAAAAAAAAAAAAAAAvAQAAX3JlbHMvLnJlbHNQSwECLQAUAAYA&#10;CAAAACEA+aB38KUBAAA+AwAADgAAAAAAAAAAAAAAAAAuAgAAZHJzL2Uyb0RvYy54bWxQSwECLQAU&#10;AAYACAAAACEAZs4vN+EAAAAOAQAADwAAAAAAAAAAAAAAAAD/AwAAZHJzL2Rvd25yZXYueG1sUEsF&#10;BgAAAAAEAAQA8wAAAA0FAAAAAA==&#10;" filled="f" stroked="f">
              <v:textbox inset="0,0,0,0">
                <w:txbxContent>
                  <w:p w:rsidR="00263DB7" w:rsidRDefault="00263DB7">
                    <w:pPr>
                      <w:pStyle w:val="Textoindependiente"/>
                      <w:spacing w:before="10"/>
                      <w:ind w:left="20"/>
                    </w:pPr>
                    <w:r>
                      <w:rPr>
                        <w:spacing w:val="-5"/>
                      </w:rPr>
                      <w:fldChar w:fldCharType="begin"/>
                    </w:r>
                    <w:r>
                      <w:rPr>
                        <w:spacing w:val="-5"/>
                      </w:rPr>
                      <w:instrText xml:space="preserve"> PAGE  \* ROMAN </w:instrText>
                    </w:r>
                    <w:r>
                      <w:rPr>
                        <w:spacing w:val="-5"/>
                      </w:rPr>
                      <w:fldChar w:fldCharType="separate"/>
                    </w:r>
                    <w:r>
                      <w:rPr>
                        <w:spacing w:val="-5"/>
                      </w:rPr>
                      <w:t>XIV</w:t>
                    </w:r>
                    <w:r>
                      <w:rPr>
                        <w:spacing w:val="-5"/>
                      </w:rPr>
                      <w:fldChar w:fldCharType="end"/>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0"/>
      </w:rPr>
    </w:pPr>
    <w:r>
      <w:rPr>
        <w:noProof/>
        <w:sz w:val="20"/>
      </w:rPr>
      <mc:AlternateContent>
        <mc:Choice Requires="wps">
          <w:drawing>
            <wp:anchor distT="0" distB="0" distL="0" distR="0" simplePos="0" relativeHeight="483155456" behindDoc="1" locked="0" layoutInCell="1" allowOverlap="1">
              <wp:simplePos x="0" y="0"/>
              <wp:positionH relativeFrom="page">
                <wp:posOffset>6316345</wp:posOffset>
              </wp:positionH>
              <wp:positionV relativeFrom="page">
                <wp:posOffset>9734316</wp:posOffset>
              </wp:positionV>
              <wp:extent cx="215900" cy="19431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94310"/>
                      </a:xfrm>
                      <a:prstGeom prst="rect">
                        <a:avLst/>
                      </a:prstGeom>
                    </wps:spPr>
                    <wps:txbx>
                      <w:txbxContent>
                        <w:p w:rsidR="00263DB7" w:rsidRDefault="00263DB7">
                          <w:pPr>
                            <w:pStyle w:val="Textoindependiente"/>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7" o:spid="_x0000_s1042" type="#_x0000_t202" style="position:absolute;margin-left:497.35pt;margin-top:766.5pt;width:17pt;height:15.3pt;z-index:-20161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eHNqwEAAEUDAAAOAAAAZHJzL2Uyb0RvYy54bWysUtuO0zAQfUfiHyy/UyflsmzUdAWsQEgr&#10;FmmXD3Acu7GIPcbjNunfM3ab7greEC/OOHN85pyZ2dzMbmQHHdGCb3m9qjjTXkFv/a7lPx4/v3rP&#10;GSbpezmC1y0/auQ325cvNlNo9BoGGHsdGZF4bKbQ8iGl0AiBatBO4gqC9pQ0EJ1MdI070Uc5Ebsb&#10;xbqq3okJYh8iKI1If29PSb4t/MZole6NQZ3Y2HLSlsoZy9nlU2w3stlFGQarzjLkP6hw0noqeqG6&#10;lUmyfbR/UTmrIiCYtFLgBBhjlS4eyE1d/eHmYZBBFy/UHAyXNuH/o1XfDt8js33Lrzjz0tGIHvWc&#10;OpjZVW7OFLAhzEMgVJo/wkxDLkYx3IH6iQQRzzCnB0jo3IzZRJe/ZJPRQ+r/8dJzKsIU/VzXb68r&#10;yihK1ddvXtdlJuLpcYiYvmhwLActjzTSIkAe7jDl8rJZIGctp/JZVZq7uZirFy8d9EeyMtHEW46/&#10;9jJqzsavnlqa12MJ4hJ0SxDT+AnKEmVHHj7sExhbBORKJ96zAJpV0XXeq7wMz+8F9bT9298AAAD/&#10;/wMAUEsDBBQABgAIAAAAIQBdRpN34QAAAA4BAAAPAAAAZHJzL2Rvd25yZXYueG1sTI/BTsMwEETv&#10;SPyDtUjcqN0GQpPGqSoEJyTUNBw4OrGbRI3XIXbb8PdsTnDcmafZmWw72Z5dzOg7hxKWCwHMYO10&#10;h42Ez/LtYQ3MB4Va9Q6NhB/jYZvf3mQq1e6KhbkcQsMoBH2qJLQhDCnnvm6NVX7hBoPkHd1oVaBz&#10;bLge1ZXCbc9XQsTcqg7pQ6sG89Ka+nQ4Wwm7Lyxeu++Pal8ci64sE4Hv8UnK+7tptwEWzBT+YJjr&#10;U3XIqVPlzqg96yUkyeMzoWQ8RRGtmhGxWpNWzVocxcDzjP+fkf8CAAD//wMAUEsBAi0AFAAGAAgA&#10;AAAhALaDOJL+AAAA4QEAABMAAAAAAAAAAAAAAAAAAAAAAFtDb250ZW50X1R5cGVzXS54bWxQSwEC&#10;LQAUAAYACAAAACEAOP0h/9YAAACUAQAACwAAAAAAAAAAAAAAAAAvAQAAX3JlbHMvLnJlbHNQSwEC&#10;LQAUAAYACAAAACEAupHhzasBAABFAwAADgAAAAAAAAAAAAAAAAAuAgAAZHJzL2Uyb0RvYy54bWxQ&#10;SwECLQAUAAYACAAAACEAXUaTd+EAAAAOAQAADwAAAAAAAAAAAAAAAAAFBAAAZHJzL2Rvd25yZXYu&#10;eG1sUEsFBgAAAAAEAAQA8wAAABMFAAAAAA==&#10;" filled="f" stroked="f">
              <v:textbox inset="0,0,0,0">
                <w:txbxContent>
                  <w:p w:rsidR="00263DB7" w:rsidRDefault="00263DB7">
                    <w:pPr>
                      <w:pStyle w:val="Textoindependiente"/>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DB7" w:rsidRDefault="00263DB7">
    <w:pPr>
      <w:pStyle w:val="Textoindependiente"/>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3133B" w:rsidRDefault="0053133B">
      <w:r>
        <w:separator/>
      </w:r>
    </w:p>
  </w:footnote>
  <w:footnote w:type="continuationSeparator" w:id="0">
    <w:p w:rsidR="0053133B" w:rsidRDefault="0053133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2F55F3"/>
    <w:multiLevelType w:val="multilevel"/>
    <w:tmpl w:val="D08C1804"/>
    <w:lvl w:ilvl="0">
      <w:start w:val="2"/>
      <w:numFmt w:val="decimal"/>
      <w:lvlText w:val="%1"/>
      <w:lvlJc w:val="left"/>
      <w:pPr>
        <w:ind w:left="1137" w:hanging="569"/>
        <w:jc w:val="left"/>
      </w:pPr>
      <w:rPr>
        <w:rFonts w:hint="default"/>
        <w:lang w:val="es-ES" w:eastAsia="en-US" w:bidi="ar-SA"/>
      </w:rPr>
    </w:lvl>
    <w:lvl w:ilvl="1">
      <w:start w:val="1"/>
      <w:numFmt w:val="decimal"/>
      <w:lvlText w:val="%1.%2."/>
      <w:lvlJc w:val="left"/>
      <w:pPr>
        <w:ind w:left="1137" w:hanging="569"/>
        <w:jc w:val="left"/>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1289" w:hanging="721"/>
        <w:jc w:val="left"/>
      </w:pPr>
      <w:rPr>
        <w:rFonts w:ascii="Times New Roman" w:eastAsia="Times New Roman" w:hAnsi="Times New Roman" w:cs="Times New Roman" w:hint="default"/>
        <w:b/>
        <w:bCs/>
        <w:i w:val="0"/>
        <w:iCs w:val="0"/>
        <w:spacing w:val="0"/>
        <w:w w:val="100"/>
        <w:sz w:val="24"/>
        <w:szCs w:val="24"/>
        <w:lang w:val="es-ES" w:eastAsia="en-US" w:bidi="ar-SA"/>
      </w:rPr>
    </w:lvl>
    <w:lvl w:ilvl="3">
      <w:start w:val="1"/>
      <w:numFmt w:val="decimal"/>
      <w:lvlText w:val="%1.%2.%3.%4."/>
      <w:lvlJc w:val="left"/>
      <w:pPr>
        <w:ind w:left="1289" w:hanging="721"/>
        <w:jc w:val="left"/>
      </w:pPr>
      <w:rPr>
        <w:rFonts w:ascii="Times New Roman" w:eastAsia="Times New Roman" w:hAnsi="Times New Roman" w:cs="Times New Roman" w:hint="default"/>
        <w:b/>
        <w:bCs/>
        <w:i w:val="0"/>
        <w:iCs w:val="0"/>
        <w:spacing w:val="0"/>
        <w:w w:val="100"/>
        <w:sz w:val="22"/>
        <w:szCs w:val="22"/>
        <w:lang w:val="es-ES" w:eastAsia="en-US" w:bidi="ar-SA"/>
      </w:rPr>
    </w:lvl>
    <w:lvl w:ilvl="4">
      <w:numFmt w:val="bullet"/>
      <w:lvlText w:val="•"/>
      <w:lvlJc w:val="left"/>
      <w:pPr>
        <w:ind w:left="3736" w:hanging="721"/>
      </w:pPr>
      <w:rPr>
        <w:rFonts w:hint="default"/>
        <w:lang w:val="es-ES" w:eastAsia="en-US" w:bidi="ar-SA"/>
      </w:rPr>
    </w:lvl>
    <w:lvl w:ilvl="5">
      <w:numFmt w:val="bullet"/>
      <w:lvlText w:val="•"/>
      <w:lvlJc w:val="left"/>
      <w:pPr>
        <w:ind w:left="4555" w:hanging="721"/>
      </w:pPr>
      <w:rPr>
        <w:rFonts w:hint="default"/>
        <w:lang w:val="es-ES" w:eastAsia="en-US" w:bidi="ar-SA"/>
      </w:rPr>
    </w:lvl>
    <w:lvl w:ilvl="6">
      <w:numFmt w:val="bullet"/>
      <w:lvlText w:val="•"/>
      <w:lvlJc w:val="left"/>
      <w:pPr>
        <w:ind w:left="5373" w:hanging="721"/>
      </w:pPr>
      <w:rPr>
        <w:rFonts w:hint="default"/>
        <w:lang w:val="es-ES" w:eastAsia="en-US" w:bidi="ar-SA"/>
      </w:rPr>
    </w:lvl>
    <w:lvl w:ilvl="7">
      <w:numFmt w:val="bullet"/>
      <w:lvlText w:val="•"/>
      <w:lvlJc w:val="left"/>
      <w:pPr>
        <w:ind w:left="6192" w:hanging="721"/>
      </w:pPr>
      <w:rPr>
        <w:rFonts w:hint="default"/>
        <w:lang w:val="es-ES" w:eastAsia="en-US" w:bidi="ar-SA"/>
      </w:rPr>
    </w:lvl>
    <w:lvl w:ilvl="8">
      <w:numFmt w:val="bullet"/>
      <w:lvlText w:val="•"/>
      <w:lvlJc w:val="left"/>
      <w:pPr>
        <w:ind w:left="7011" w:hanging="721"/>
      </w:pPr>
      <w:rPr>
        <w:rFonts w:hint="default"/>
        <w:lang w:val="es-ES" w:eastAsia="en-US" w:bidi="ar-SA"/>
      </w:rPr>
    </w:lvl>
  </w:abstractNum>
  <w:abstractNum w:abstractNumId="1" w15:restartNumberingAfterBreak="0">
    <w:nsid w:val="033C42BD"/>
    <w:multiLevelType w:val="hybridMultilevel"/>
    <w:tmpl w:val="06CE6F52"/>
    <w:lvl w:ilvl="0" w:tplc="3C4201F0">
      <w:start w:val="1"/>
      <w:numFmt w:val="decimal"/>
      <w:lvlText w:val="%1"/>
      <w:lvlJc w:val="left"/>
      <w:pPr>
        <w:ind w:left="929" w:hanging="361"/>
        <w:jc w:val="left"/>
      </w:pPr>
      <w:rPr>
        <w:rFonts w:ascii="Times New Roman" w:eastAsia="Times New Roman" w:hAnsi="Times New Roman" w:cs="Times New Roman" w:hint="default"/>
        <w:b/>
        <w:bCs/>
        <w:i w:val="0"/>
        <w:iCs w:val="0"/>
        <w:spacing w:val="0"/>
        <w:w w:val="100"/>
        <w:sz w:val="24"/>
        <w:szCs w:val="24"/>
        <w:lang w:val="es-ES" w:eastAsia="en-US" w:bidi="ar-SA"/>
      </w:rPr>
    </w:lvl>
    <w:lvl w:ilvl="1" w:tplc="B94294A6">
      <w:numFmt w:val="bullet"/>
      <w:lvlText w:val="•"/>
      <w:lvlJc w:val="left"/>
      <w:pPr>
        <w:ind w:left="1692" w:hanging="361"/>
      </w:pPr>
      <w:rPr>
        <w:rFonts w:hint="default"/>
        <w:lang w:val="es-ES" w:eastAsia="en-US" w:bidi="ar-SA"/>
      </w:rPr>
    </w:lvl>
    <w:lvl w:ilvl="2" w:tplc="397475FE">
      <w:numFmt w:val="bullet"/>
      <w:lvlText w:val="•"/>
      <w:lvlJc w:val="left"/>
      <w:pPr>
        <w:ind w:left="2465" w:hanging="361"/>
      </w:pPr>
      <w:rPr>
        <w:rFonts w:hint="default"/>
        <w:lang w:val="es-ES" w:eastAsia="en-US" w:bidi="ar-SA"/>
      </w:rPr>
    </w:lvl>
    <w:lvl w:ilvl="3" w:tplc="FFEA6A8E">
      <w:numFmt w:val="bullet"/>
      <w:lvlText w:val="•"/>
      <w:lvlJc w:val="left"/>
      <w:pPr>
        <w:ind w:left="3238" w:hanging="361"/>
      </w:pPr>
      <w:rPr>
        <w:rFonts w:hint="default"/>
        <w:lang w:val="es-ES" w:eastAsia="en-US" w:bidi="ar-SA"/>
      </w:rPr>
    </w:lvl>
    <w:lvl w:ilvl="4" w:tplc="483463E0">
      <w:numFmt w:val="bullet"/>
      <w:lvlText w:val="•"/>
      <w:lvlJc w:val="left"/>
      <w:pPr>
        <w:ind w:left="4011" w:hanging="361"/>
      </w:pPr>
      <w:rPr>
        <w:rFonts w:hint="default"/>
        <w:lang w:val="es-ES" w:eastAsia="en-US" w:bidi="ar-SA"/>
      </w:rPr>
    </w:lvl>
    <w:lvl w:ilvl="5" w:tplc="EC7AA400">
      <w:numFmt w:val="bullet"/>
      <w:lvlText w:val="•"/>
      <w:lvlJc w:val="left"/>
      <w:pPr>
        <w:ind w:left="4784" w:hanging="361"/>
      </w:pPr>
      <w:rPr>
        <w:rFonts w:hint="default"/>
        <w:lang w:val="es-ES" w:eastAsia="en-US" w:bidi="ar-SA"/>
      </w:rPr>
    </w:lvl>
    <w:lvl w:ilvl="6" w:tplc="2FEE2152">
      <w:numFmt w:val="bullet"/>
      <w:lvlText w:val="•"/>
      <w:lvlJc w:val="left"/>
      <w:pPr>
        <w:ind w:left="5557" w:hanging="361"/>
      </w:pPr>
      <w:rPr>
        <w:rFonts w:hint="default"/>
        <w:lang w:val="es-ES" w:eastAsia="en-US" w:bidi="ar-SA"/>
      </w:rPr>
    </w:lvl>
    <w:lvl w:ilvl="7" w:tplc="A038F6EE">
      <w:numFmt w:val="bullet"/>
      <w:lvlText w:val="•"/>
      <w:lvlJc w:val="left"/>
      <w:pPr>
        <w:ind w:left="6330" w:hanging="361"/>
      </w:pPr>
      <w:rPr>
        <w:rFonts w:hint="default"/>
        <w:lang w:val="es-ES" w:eastAsia="en-US" w:bidi="ar-SA"/>
      </w:rPr>
    </w:lvl>
    <w:lvl w:ilvl="8" w:tplc="B59230BE">
      <w:numFmt w:val="bullet"/>
      <w:lvlText w:val="•"/>
      <w:lvlJc w:val="left"/>
      <w:pPr>
        <w:ind w:left="7103" w:hanging="361"/>
      </w:pPr>
      <w:rPr>
        <w:rFonts w:hint="default"/>
        <w:lang w:val="es-ES" w:eastAsia="en-US" w:bidi="ar-SA"/>
      </w:rPr>
    </w:lvl>
  </w:abstractNum>
  <w:abstractNum w:abstractNumId="2" w15:restartNumberingAfterBreak="0">
    <w:nsid w:val="092E4C33"/>
    <w:multiLevelType w:val="hybridMultilevel"/>
    <w:tmpl w:val="F2286A9E"/>
    <w:lvl w:ilvl="0" w:tplc="A3C8AD38">
      <w:numFmt w:val="bullet"/>
      <w:lvlText w:val="-"/>
      <w:lvlJc w:val="left"/>
      <w:pPr>
        <w:ind w:left="929" w:hanging="361"/>
      </w:pPr>
      <w:rPr>
        <w:rFonts w:ascii="Times New Roman" w:eastAsia="Times New Roman" w:hAnsi="Times New Roman" w:cs="Times New Roman" w:hint="default"/>
        <w:b w:val="0"/>
        <w:bCs w:val="0"/>
        <w:i w:val="0"/>
        <w:iCs w:val="0"/>
        <w:spacing w:val="0"/>
        <w:w w:val="100"/>
        <w:sz w:val="24"/>
        <w:szCs w:val="24"/>
        <w:lang w:val="es-ES" w:eastAsia="en-US" w:bidi="ar-SA"/>
      </w:rPr>
    </w:lvl>
    <w:lvl w:ilvl="1" w:tplc="EFC4B5F0">
      <w:numFmt w:val="bullet"/>
      <w:lvlText w:val="•"/>
      <w:lvlJc w:val="left"/>
      <w:pPr>
        <w:ind w:left="1692" w:hanging="361"/>
      </w:pPr>
      <w:rPr>
        <w:rFonts w:hint="default"/>
        <w:lang w:val="es-ES" w:eastAsia="en-US" w:bidi="ar-SA"/>
      </w:rPr>
    </w:lvl>
    <w:lvl w:ilvl="2" w:tplc="42E6FD8A">
      <w:numFmt w:val="bullet"/>
      <w:lvlText w:val="•"/>
      <w:lvlJc w:val="left"/>
      <w:pPr>
        <w:ind w:left="2465" w:hanging="361"/>
      </w:pPr>
      <w:rPr>
        <w:rFonts w:hint="default"/>
        <w:lang w:val="es-ES" w:eastAsia="en-US" w:bidi="ar-SA"/>
      </w:rPr>
    </w:lvl>
    <w:lvl w:ilvl="3" w:tplc="4BEE6DE8">
      <w:numFmt w:val="bullet"/>
      <w:lvlText w:val="•"/>
      <w:lvlJc w:val="left"/>
      <w:pPr>
        <w:ind w:left="3238" w:hanging="361"/>
      </w:pPr>
      <w:rPr>
        <w:rFonts w:hint="default"/>
        <w:lang w:val="es-ES" w:eastAsia="en-US" w:bidi="ar-SA"/>
      </w:rPr>
    </w:lvl>
    <w:lvl w:ilvl="4" w:tplc="C4126852">
      <w:numFmt w:val="bullet"/>
      <w:lvlText w:val="•"/>
      <w:lvlJc w:val="left"/>
      <w:pPr>
        <w:ind w:left="4011" w:hanging="361"/>
      </w:pPr>
      <w:rPr>
        <w:rFonts w:hint="default"/>
        <w:lang w:val="es-ES" w:eastAsia="en-US" w:bidi="ar-SA"/>
      </w:rPr>
    </w:lvl>
    <w:lvl w:ilvl="5" w:tplc="8B98BF4E">
      <w:numFmt w:val="bullet"/>
      <w:lvlText w:val="•"/>
      <w:lvlJc w:val="left"/>
      <w:pPr>
        <w:ind w:left="4784" w:hanging="361"/>
      </w:pPr>
      <w:rPr>
        <w:rFonts w:hint="default"/>
        <w:lang w:val="es-ES" w:eastAsia="en-US" w:bidi="ar-SA"/>
      </w:rPr>
    </w:lvl>
    <w:lvl w:ilvl="6" w:tplc="8366594A">
      <w:numFmt w:val="bullet"/>
      <w:lvlText w:val="•"/>
      <w:lvlJc w:val="left"/>
      <w:pPr>
        <w:ind w:left="5557" w:hanging="361"/>
      </w:pPr>
      <w:rPr>
        <w:rFonts w:hint="default"/>
        <w:lang w:val="es-ES" w:eastAsia="en-US" w:bidi="ar-SA"/>
      </w:rPr>
    </w:lvl>
    <w:lvl w:ilvl="7" w:tplc="E0C22CC0">
      <w:numFmt w:val="bullet"/>
      <w:lvlText w:val="•"/>
      <w:lvlJc w:val="left"/>
      <w:pPr>
        <w:ind w:left="6330" w:hanging="361"/>
      </w:pPr>
      <w:rPr>
        <w:rFonts w:hint="default"/>
        <w:lang w:val="es-ES" w:eastAsia="en-US" w:bidi="ar-SA"/>
      </w:rPr>
    </w:lvl>
    <w:lvl w:ilvl="8" w:tplc="3C4C870E">
      <w:numFmt w:val="bullet"/>
      <w:lvlText w:val="•"/>
      <w:lvlJc w:val="left"/>
      <w:pPr>
        <w:ind w:left="7103" w:hanging="361"/>
      </w:pPr>
      <w:rPr>
        <w:rFonts w:hint="default"/>
        <w:lang w:val="es-ES" w:eastAsia="en-US" w:bidi="ar-SA"/>
      </w:rPr>
    </w:lvl>
  </w:abstractNum>
  <w:abstractNum w:abstractNumId="3" w15:restartNumberingAfterBreak="0">
    <w:nsid w:val="11517BAA"/>
    <w:multiLevelType w:val="multilevel"/>
    <w:tmpl w:val="C114BFE8"/>
    <w:lvl w:ilvl="0">
      <w:start w:val="1"/>
      <w:numFmt w:val="decimal"/>
      <w:lvlText w:val="%1"/>
      <w:lvlJc w:val="left"/>
      <w:pPr>
        <w:ind w:left="1277" w:hanging="709"/>
        <w:jc w:val="left"/>
      </w:pPr>
      <w:rPr>
        <w:rFonts w:hint="default"/>
        <w:lang w:val="es-ES" w:eastAsia="en-US" w:bidi="ar-SA"/>
      </w:rPr>
    </w:lvl>
    <w:lvl w:ilvl="1">
      <w:start w:val="1"/>
      <w:numFmt w:val="decimal"/>
      <w:lvlText w:val="%1.%2."/>
      <w:lvlJc w:val="left"/>
      <w:pPr>
        <w:ind w:left="1277" w:hanging="709"/>
        <w:jc w:val="left"/>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1289" w:hanging="721"/>
        <w:jc w:val="left"/>
      </w:pPr>
      <w:rPr>
        <w:rFonts w:ascii="Times New Roman" w:eastAsia="Times New Roman" w:hAnsi="Times New Roman" w:cs="Times New Roman" w:hint="default"/>
        <w:b/>
        <w:bCs/>
        <w:i w:val="0"/>
        <w:iCs w:val="0"/>
        <w:spacing w:val="0"/>
        <w:w w:val="100"/>
        <w:sz w:val="24"/>
        <w:szCs w:val="24"/>
        <w:lang w:val="es-ES" w:eastAsia="en-US" w:bidi="ar-SA"/>
      </w:rPr>
    </w:lvl>
    <w:lvl w:ilvl="3">
      <w:numFmt w:val="bullet"/>
      <w:lvlText w:val="•"/>
      <w:lvlJc w:val="left"/>
      <w:pPr>
        <w:ind w:left="3490" w:hanging="721"/>
      </w:pPr>
      <w:rPr>
        <w:rFonts w:hint="default"/>
        <w:lang w:val="es-ES" w:eastAsia="en-US" w:bidi="ar-SA"/>
      </w:rPr>
    </w:lvl>
    <w:lvl w:ilvl="4">
      <w:numFmt w:val="bullet"/>
      <w:lvlText w:val="•"/>
      <w:lvlJc w:val="left"/>
      <w:pPr>
        <w:ind w:left="4227" w:hanging="721"/>
      </w:pPr>
      <w:rPr>
        <w:rFonts w:hint="default"/>
        <w:lang w:val="es-ES" w:eastAsia="en-US" w:bidi="ar-SA"/>
      </w:rPr>
    </w:lvl>
    <w:lvl w:ilvl="5">
      <w:numFmt w:val="bullet"/>
      <w:lvlText w:val="•"/>
      <w:lvlJc w:val="left"/>
      <w:pPr>
        <w:ind w:left="4964" w:hanging="721"/>
      </w:pPr>
      <w:rPr>
        <w:rFonts w:hint="default"/>
        <w:lang w:val="es-ES" w:eastAsia="en-US" w:bidi="ar-SA"/>
      </w:rPr>
    </w:lvl>
    <w:lvl w:ilvl="6">
      <w:numFmt w:val="bullet"/>
      <w:lvlText w:val="•"/>
      <w:lvlJc w:val="left"/>
      <w:pPr>
        <w:ind w:left="5701" w:hanging="721"/>
      </w:pPr>
      <w:rPr>
        <w:rFonts w:hint="default"/>
        <w:lang w:val="es-ES" w:eastAsia="en-US" w:bidi="ar-SA"/>
      </w:rPr>
    </w:lvl>
    <w:lvl w:ilvl="7">
      <w:numFmt w:val="bullet"/>
      <w:lvlText w:val="•"/>
      <w:lvlJc w:val="left"/>
      <w:pPr>
        <w:ind w:left="6438" w:hanging="721"/>
      </w:pPr>
      <w:rPr>
        <w:rFonts w:hint="default"/>
        <w:lang w:val="es-ES" w:eastAsia="en-US" w:bidi="ar-SA"/>
      </w:rPr>
    </w:lvl>
    <w:lvl w:ilvl="8">
      <w:numFmt w:val="bullet"/>
      <w:lvlText w:val="•"/>
      <w:lvlJc w:val="left"/>
      <w:pPr>
        <w:ind w:left="7175" w:hanging="721"/>
      </w:pPr>
      <w:rPr>
        <w:rFonts w:hint="default"/>
        <w:lang w:val="es-ES" w:eastAsia="en-US" w:bidi="ar-SA"/>
      </w:rPr>
    </w:lvl>
  </w:abstractNum>
  <w:abstractNum w:abstractNumId="4" w15:restartNumberingAfterBreak="0">
    <w:nsid w:val="120E5F45"/>
    <w:multiLevelType w:val="multilevel"/>
    <w:tmpl w:val="DB969D10"/>
    <w:lvl w:ilvl="0">
      <w:start w:val="3"/>
      <w:numFmt w:val="decimal"/>
      <w:lvlText w:val="%1."/>
      <w:lvlJc w:val="left"/>
      <w:pPr>
        <w:ind w:left="1289" w:hanging="72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1">
      <w:start w:val="1"/>
      <w:numFmt w:val="decimal"/>
      <w:lvlText w:val="%1.%2."/>
      <w:lvlJc w:val="left"/>
      <w:pPr>
        <w:ind w:left="1289" w:hanging="72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1289" w:hanging="72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3">
      <w:start w:val="1"/>
      <w:numFmt w:val="decimal"/>
      <w:lvlText w:val="%1.%2.%3.%4."/>
      <w:lvlJc w:val="left"/>
      <w:pPr>
        <w:ind w:left="1769" w:hanging="120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4">
      <w:start w:val="1"/>
      <w:numFmt w:val="decimal"/>
      <w:lvlText w:val="%1.%2.%3.%4.%5."/>
      <w:lvlJc w:val="left"/>
      <w:pPr>
        <w:ind w:left="568" w:hanging="120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5">
      <w:numFmt w:val="bullet"/>
      <w:lvlText w:val="•"/>
      <w:lvlJc w:val="left"/>
      <w:pPr>
        <w:ind w:left="3728" w:hanging="1201"/>
      </w:pPr>
      <w:rPr>
        <w:rFonts w:hint="default"/>
        <w:lang w:val="es-ES" w:eastAsia="en-US" w:bidi="ar-SA"/>
      </w:rPr>
    </w:lvl>
    <w:lvl w:ilvl="6">
      <w:numFmt w:val="bullet"/>
      <w:lvlText w:val="•"/>
      <w:lvlJc w:val="left"/>
      <w:pPr>
        <w:ind w:left="4712" w:hanging="1201"/>
      </w:pPr>
      <w:rPr>
        <w:rFonts w:hint="default"/>
        <w:lang w:val="es-ES" w:eastAsia="en-US" w:bidi="ar-SA"/>
      </w:rPr>
    </w:lvl>
    <w:lvl w:ilvl="7">
      <w:numFmt w:val="bullet"/>
      <w:lvlText w:val="•"/>
      <w:lvlJc w:val="left"/>
      <w:pPr>
        <w:ind w:left="5696" w:hanging="1201"/>
      </w:pPr>
      <w:rPr>
        <w:rFonts w:hint="default"/>
        <w:lang w:val="es-ES" w:eastAsia="en-US" w:bidi="ar-SA"/>
      </w:rPr>
    </w:lvl>
    <w:lvl w:ilvl="8">
      <w:numFmt w:val="bullet"/>
      <w:lvlText w:val="•"/>
      <w:lvlJc w:val="left"/>
      <w:pPr>
        <w:ind w:left="6680" w:hanging="1201"/>
      </w:pPr>
      <w:rPr>
        <w:rFonts w:hint="default"/>
        <w:lang w:val="es-ES" w:eastAsia="en-US" w:bidi="ar-SA"/>
      </w:rPr>
    </w:lvl>
  </w:abstractNum>
  <w:abstractNum w:abstractNumId="5" w15:restartNumberingAfterBreak="0">
    <w:nsid w:val="1D493E53"/>
    <w:multiLevelType w:val="multilevel"/>
    <w:tmpl w:val="1A6E4D34"/>
    <w:lvl w:ilvl="0">
      <w:start w:val="2"/>
      <w:numFmt w:val="decimal"/>
      <w:lvlText w:val="%1"/>
      <w:lvlJc w:val="left"/>
      <w:pPr>
        <w:ind w:left="1289" w:hanging="721"/>
        <w:jc w:val="left"/>
      </w:pPr>
      <w:rPr>
        <w:rFonts w:hint="default"/>
        <w:lang w:val="es-ES" w:eastAsia="en-US" w:bidi="ar-SA"/>
      </w:rPr>
    </w:lvl>
    <w:lvl w:ilvl="1">
      <w:start w:val="1"/>
      <w:numFmt w:val="decimal"/>
      <w:lvlText w:val="%1.%2."/>
      <w:lvlJc w:val="left"/>
      <w:pPr>
        <w:ind w:left="1289" w:hanging="72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1529" w:hanging="96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3">
      <w:start w:val="1"/>
      <w:numFmt w:val="decimal"/>
      <w:lvlText w:val="%1.%2.%3.%4."/>
      <w:lvlJc w:val="left"/>
      <w:pPr>
        <w:ind w:left="1769" w:hanging="120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4">
      <w:numFmt w:val="bullet"/>
      <w:lvlText w:val="•"/>
      <w:lvlJc w:val="left"/>
      <w:pPr>
        <w:ind w:left="3482" w:hanging="1201"/>
      </w:pPr>
      <w:rPr>
        <w:rFonts w:hint="default"/>
        <w:lang w:val="es-ES" w:eastAsia="en-US" w:bidi="ar-SA"/>
      </w:rPr>
    </w:lvl>
    <w:lvl w:ilvl="5">
      <w:numFmt w:val="bullet"/>
      <w:lvlText w:val="•"/>
      <w:lvlJc w:val="left"/>
      <w:pPr>
        <w:ind w:left="4343" w:hanging="1201"/>
      </w:pPr>
      <w:rPr>
        <w:rFonts w:hint="default"/>
        <w:lang w:val="es-ES" w:eastAsia="en-US" w:bidi="ar-SA"/>
      </w:rPr>
    </w:lvl>
    <w:lvl w:ilvl="6">
      <w:numFmt w:val="bullet"/>
      <w:lvlText w:val="•"/>
      <w:lvlJc w:val="left"/>
      <w:pPr>
        <w:ind w:left="5204" w:hanging="1201"/>
      </w:pPr>
      <w:rPr>
        <w:rFonts w:hint="default"/>
        <w:lang w:val="es-ES" w:eastAsia="en-US" w:bidi="ar-SA"/>
      </w:rPr>
    </w:lvl>
    <w:lvl w:ilvl="7">
      <w:numFmt w:val="bullet"/>
      <w:lvlText w:val="•"/>
      <w:lvlJc w:val="left"/>
      <w:pPr>
        <w:ind w:left="6065" w:hanging="1201"/>
      </w:pPr>
      <w:rPr>
        <w:rFonts w:hint="default"/>
        <w:lang w:val="es-ES" w:eastAsia="en-US" w:bidi="ar-SA"/>
      </w:rPr>
    </w:lvl>
    <w:lvl w:ilvl="8">
      <w:numFmt w:val="bullet"/>
      <w:lvlText w:val="•"/>
      <w:lvlJc w:val="left"/>
      <w:pPr>
        <w:ind w:left="6926" w:hanging="1201"/>
      </w:pPr>
      <w:rPr>
        <w:rFonts w:hint="default"/>
        <w:lang w:val="es-ES" w:eastAsia="en-US" w:bidi="ar-SA"/>
      </w:rPr>
    </w:lvl>
  </w:abstractNum>
  <w:abstractNum w:abstractNumId="6" w15:restartNumberingAfterBreak="0">
    <w:nsid w:val="23D152B6"/>
    <w:multiLevelType w:val="hybridMultilevel"/>
    <w:tmpl w:val="99E8C200"/>
    <w:lvl w:ilvl="0" w:tplc="F096588A">
      <w:start w:val="1"/>
      <w:numFmt w:val="decimal"/>
      <w:lvlText w:val="%1"/>
      <w:lvlJc w:val="left"/>
      <w:pPr>
        <w:ind w:left="929" w:hanging="361"/>
        <w:jc w:val="left"/>
      </w:pPr>
      <w:rPr>
        <w:rFonts w:ascii="Times New Roman" w:eastAsia="Times New Roman" w:hAnsi="Times New Roman" w:cs="Times New Roman" w:hint="default"/>
        <w:b/>
        <w:bCs/>
        <w:i w:val="0"/>
        <w:iCs w:val="0"/>
        <w:spacing w:val="0"/>
        <w:w w:val="100"/>
        <w:sz w:val="24"/>
        <w:szCs w:val="24"/>
        <w:lang w:val="es-ES" w:eastAsia="en-US" w:bidi="ar-SA"/>
      </w:rPr>
    </w:lvl>
    <w:lvl w:ilvl="1" w:tplc="198C8B30">
      <w:numFmt w:val="bullet"/>
      <w:lvlText w:val="•"/>
      <w:lvlJc w:val="left"/>
      <w:pPr>
        <w:ind w:left="1692" w:hanging="361"/>
      </w:pPr>
      <w:rPr>
        <w:rFonts w:hint="default"/>
        <w:lang w:val="es-ES" w:eastAsia="en-US" w:bidi="ar-SA"/>
      </w:rPr>
    </w:lvl>
    <w:lvl w:ilvl="2" w:tplc="5556301C">
      <w:numFmt w:val="bullet"/>
      <w:lvlText w:val="•"/>
      <w:lvlJc w:val="left"/>
      <w:pPr>
        <w:ind w:left="2465" w:hanging="361"/>
      </w:pPr>
      <w:rPr>
        <w:rFonts w:hint="default"/>
        <w:lang w:val="es-ES" w:eastAsia="en-US" w:bidi="ar-SA"/>
      </w:rPr>
    </w:lvl>
    <w:lvl w:ilvl="3" w:tplc="2BB8A626">
      <w:numFmt w:val="bullet"/>
      <w:lvlText w:val="•"/>
      <w:lvlJc w:val="left"/>
      <w:pPr>
        <w:ind w:left="3238" w:hanging="361"/>
      </w:pPr>
      <w:rPr>
        <w:rFonts w:hint="default"/>
        <w:lang w:val="es-ES" w:eastAsia="en-US" w:bidi="ar-SA"/>
      </w:rPr>
    </w:lvl>
    <w:lvl w:ilvl="4" w:tplc="9E0CB6BC">
      <w:numFmt w:val="bullet"/>
      <w:lvlText w:val="•"/>
      <w:lvlJc w:val="left"/>
      <w:pPr>
        <w:ind w:left="4011" w:hanging="361"/>
      </w:pPr>
      <w:rPr>
        <w:rFonts w:hint="default"/>
        <w:lang w:val="es-ES" w:eastAsia="en-US" w:bidi="ar-SA"/>
      </w:rPr>
    </w:lvl>
    <w:lvl w:ilvl="5" w:tplc="F9F23C3A">
      <w:numFmt w:val="bullet"/>
      <w:lvlText w:val="•"/>
      <w:lvlJc w:val="left"/>
      <w:pPr>
        <w:ind w:left="4784" w:hanging="361"/>
      </w:pPr>
      <w:rPr>
        <w:rFonts w:hint="default"/>
        <w:lang w:val="es-ES" w:eastAsia="en-US" w:bidi="ar-SA"/>
      </w:rPr>
    </w:lvl>
    <w:lvl w:ilvl="6" w:tplc="F3AA7F18">
      <w:numFmt w:val="bullet"/>
      <w:lvlText w:val="•"/>
      <w:lvlJc w:val="left"/>
      <w:pPr>
        <w:ind w:left="5557" w:hanging="361"/>
      </w:pPr>
      <w:rPr>
        <w:rFonts w:hint="default"/>
        <w:lang w:val="es-ES" w:eastAsia="en-US" w:bidi="ar-SA"/>
      </w:rPr>
    </w:lvl>
    <w:lvl w:ilvl="7" w:tplc="3B38640A">
      <w:numFmt w:val="bullet"/>
      <w:lvlText w:val="•"/>
      <w:lvlJc w:val="left"/>
      <w:pPr>
        <w:ind w:left="6330" w:hanging="361"/>
      </w:pPr>
      <w:rPr>
        <w:rFonts w:hint="default"/>
        <w:lang w:val="es-ES" w:eastAsia="en-US" w:bidi="ar-SA"/>
      </w:rPr>
    </w:lvl>
    <w:lvl w:ilvl="8" w:tplc="4ADA1A16">
      <w:numFmt w:val="bullet"/>
      <w:lvlText w:val="•"/>
      <w:lvlJc w:val="left"/>
      <w:pPr>
        <w:ind w:left="7103" w:hanging="361"/>
      </w:pPr>
      <w:rPr>
        <w:rFonts w:hint="default"/>
        <w:lang w:val="es-ES" w:eastAsia="en-US" w:bidi="ar-SA"/>
      </w:rPr>
    </w:lvl>
  </w:abstractNum>
  <w:abstractNum w:abstractNumId="7" w15:restartNumberingAfterBreak="0">
    <w:nsid w:val="240508EF"/>
    <w:multiLevelType w:val="multilevel"/>
    <w:tmpl w:val="34BEAC0C"/>
    <w:lvl w:ilvl="0">
      <w:start w:val="5"/>
      <w:numFmt w:val="decimal"/>
      <w:lvlText w:val="%1"/>
      <w:lvlJc w:val="left"/>
      <w:pPr>
        <w:ind w:left="1289" w:hanging="721"/>
        <w:jc w:val="left"/>
      </w:pPr>
      <w:rPr>
        <w:rFonts w:hint="default"/>
        <w:lang w:val="es-ES" w:eastAsia="en-US" w:bidi="ar-SA"/>
      </w:rPr>
    </w:lvl>
    <w:lvl w:ilvl="1">
      <w:start w:val="1"/>
      <w:numFmt w:val="decimal"/>
      <w:lvlText w:val="%1.%2."/>
      <w:lvlJc w:val="left"/>
      <w:pPr>
        <w:ind w:left="1289" w:hanging="72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2">
      <w:numFmt w:val="bullet"/>
      <w:lvlText w:val="•"/>
      <w:lvlJc w:val="left"/>
      <w:pPr>
        <w:ind w:left="2753" w:hanging="721"/>
      </w:pPr>
      <w:rPr>
        <w:rFonts w:hint="default"/>
        <w:lang w:val="es-ES" w:eastAsia="en-US" w:bidi="ar-SA"/>
      </w:rPr>
    </w:lvl>
    <w:lvl w:ilvl="3">
      <w:numFmt w:val="bullet"/>
      <w:lvlText w:val="•"/>
      <w:lvlJc w:val="left"/>
      <w:pPr>
        <w:ind w:left="3490" w:hanging="721"/>
      </w:pPr>
      <w:rPr>
        <w:rFonts w:hint="default"/>
        <w:lang w:val="es-ES" w:eastAsia="en-US" w:bidi="ar-SA"/>
      </w:rPr>
    </w:lvl>
    <w:lvl w:ilvl="4">
      <w:numFmt w:val="bullet"/>
      <w:lvlText w:val="•"/>
      <w:lvlJc w:val="left"/>
      <w:pPr>
        <w:ind w:left="4227" w:hanging="721"/>
      </w:pPr>
      <w:rPr>
        <w:rFonts w:hint="default"/>
        <w:lang w:val="es-ES" w:eastAsia="en-US" w:bidi="ar-SA"/>
      </w:rPr>
    </w:lvl>
    <w:lvl w:ilvl="5">
      <w:numFmt w:val="bullet"/>
      <w:lvlText w:val="•"/>
      <w:lvlJc w:val="left"/>
      <w:pPr>
        <w:ind w:left="4964" w:hanging="721"/>
      </w:pPr>
      <w:rPr>
        <w:rFonts w:hint="default"/>
        <w:lang w:val="es-ES" w:eastAsia="en-US" w:bidi="ar-SA"/>
      </w:rPr>
    </w:lvl>
    <w:lvl w:ilvl="6">
      <w:numFmt w:val="bullet"/>
      <w:lvlText w:val="•"/>
      <w:lvlJc w:val="left"/>
      <w:pPr>
        <w:ind w:left="5701" w:hanging="721"/>
      </w:pPr>
      <w:rPr>
        <w:rFonts w:hint="default"/>
        <w:lang w:val="es-ES" w:eastAsia="en-US" w:bidi="ar-SA"/>
      </w:rPr>
    </w:lvl>
    <w:lvl w:ilvl="7">
      <w:numFmt w:val="bullet"/>
      <w:lvlText w:val="•"/>
      <w:lvlJc w:val="left"/>
      <w:pPr>
        <w:ind w:left="6438" w:hanging="721"/>
      </w:pPr>
      <w:rPr>
        <w:rFonts w:hint="default"/>
        <w:lang w:val="es-ES" w:eastAsia="en-US" w:bidi="ar-SA"/>
      </w:rPr>
    </w:lvl>
    <w:lvl w:ilvl="8">
      <w:numFmt w:val="bullet"/>
      <w:lvlText w:val="•"/>
      <w:lvlJc w:val="left"/>
      <w:pPr>
        <w:ind w:left="7175" w:hanging="721"/>
      </w:pPr>
      <w:rPr>
        <w:rFonts w:hint="default"/>
        <w:lang w:val="es-ES" w:eastAsia="en-US" w:bidi="ar-SA"/>
      </w:rPr>
    </w:lvl>
  </w:abstractNum>
  <w:abstractNum w:abstractNumId="8" w15:restartNumberingAfterBreak="0">
    <w:nsid w:val="29294EAE"/>
    <w:multiLevelType w:val="hybridMultilevel"/>
    <w:tmpl w:val="4E08167C"/>
    <w:lvl w:ilvl="0" w:tplc="D99CEA30">
      <w:start w:val="1"/>
      <w:numFmt w:val="decimal"/>
      <w:lvlText w:val="%1"/>
      <w:lvlJc w:val="left"/>
      <w:pPr>
        <w:ind w:left="929" w:hanging="361"/>
        <w:jc w:val="left"/>
      </w:pPr>
      <w:rPr>
        <w:rFonts w:ascii="Times New Roman" w:eastAsia="Times New Roman" w:hAnsi="Times New Roman" w:cs="Times New Roman" w:hint="default"/>
        <w:b/>
        <w:bCs/>
        <w:i w:val="0"/>
        <w:iCs w:val="0"/>
        <w:spacing w:val="0"/>
        <w:w w:val="100"/>
        <w:sz w:val="24"/>
        <w:szCs w:val="24"/>
        <w:lang w:val="es-ES" w:eastAsia="en-US" w:bidi="ar-SA"/>
      </w:rPr>
    </w:lvl>
    <w:lvl w:ilvl="1" w:tplc="E40A0882">
      <w:numFmt w:val="bullet"/>
      <w:lvlText w:val="•"/>
      <w:lvlJc w:val="left"/>
      <w:pPr>
        <w:ind w:left="1692" w:hanging="361"/>
      </w:pPr>
      <w:rPr>
        <w:rFonts w:hint="default"/>
        <w:lang w:val="es-ES" w:eastAsia="en-US" w:bidi="ar-SA"/>
      </w:rPr>
    </w:lvl>
    <w:lvl w:ilvl="2" w:tplc="A532FB30">
      <w:numFmt w:val="bullet"/>
      <w:lvlText w:val="•"/>
      <w:lvlJc w:val="left"/>
      <w:pPr>
        <w:ind w:left="2465" w:hanging="361"/>
      </w:pPr>
      <w:rPr>
        <w:rFonts w:hint="default"/>
        <w:lang w:val="es-ES" w:eastAsia="en-US" w:bidi="ar-SA"/>
      </w:rPr>
    </w:lvl>
    <w:lvl w:ilvl="3" w:tplc="27C4E4B2">
      <w:numFmt w:val="bullet"/>
      <w:lvlText w:val="•"/>
      <w:lvlJc w:val="left"/>
      <w:pPr>
        <w:ind w:left="3238" w:hanging="361"/>
      </w:pPr>
      <w:rPr>
        <w:rFonts w:hint="default"/>
        <w:lang w:val="es-ES" w:eastAsia="en-US" w:bidi="ar-SA"/>
      </w:rPr>
    </w:lvl>
    <w:lvl w:ilvl="4" w:tplc="04D48F62">
      <w:numFmt w:val="bullet"/>
      <w:lvlText w:val="•"/>
      <w:lvlJc w:val="left"/>
      <w:pPr>
        <w:ind w:left="4011" w:hanging="361"/>
      </w:pPr>
      <w:rPr>
        <w:rFonts w:hint="default"/>
        <w:lang w:val="es-ES" w:eastAsia="en-US" w:bidi="ar-SA"/>
      </w:rPr>
    </w:lvl>
    <w:lvl w:ilvl="5" w:tplc="080612AE">
      <w:numFmt w:val="bullet"/>
      <w:lvlText w:val="•"/>
      <w:lvlJc w:val="left"/>
      <w:pPr>
        <w:ind w:left="4784" w:hanging="361"/>
      </w:pPr>
      <w:rPr>
        <w:rFonts w:hint="default"/>
        <w:lang w:val="es-ES" w:eastAsia="en-US" w:bidi="ar-SA"/>
      </w:rPr>
    </w:lvl>
    <w:lvl w:ilvl="6" w:tplc="05307A3E">
      <w:numFmt w:val="bullet"/>
      <w:lvlText w:val="•"/>
      <w:lvlJc w:val="left"/>
      <w:pPr>
        <w:ind w:left="5557" w:hanging="361"/>
      </w:pPr>
      <w:rPr>
        <w:rFonts w:hint="default"/>
        <w:lang w:val="es-ES" w:eastAsia="en-US" w:bidi="ar-SA"/>
      </w:rPr>
    </w:lvl>
    <w:lvl w:ilvl="7" w:tplc="1630935C">
      <w:numFmt w:val="bullet"/>
      <w:lvlText w:val="•"/>
      <w:lvlJc w:val="left"/>
      <w:pPr>
        <w:ind w:left="6330" w:hanging="361"/>
      </w:pPr>
      <w:rPr>
        <w:rFonts w:hint="default"/>
        <w:lang w:val="es-ES" w:eastAsia="en-US" w:bidi="ar-SA"/>
      </w:rPr>
    </w:lvl>
    <w:lvl w:ilvl="8" w:tplc="DAB28AAA">
      <w:numFmt w:val="bullet"/>
      <w:lvlText w:val="•"/>
      <w:lvlJc w:val="left"/>
      <w:pPr>
        <w:ind w:left="7103" w:hanging="361"/>
      </w:pPr>
      <w:rPr>
        <w:rFonts w:hint="default"/>
        <w:lang w:val="es-ES" w:eastAsia="en-US" w:bidi="ar-SA"/>
      </w:rPr>
    </w:lvl>
  </w:abstractNum>
  <w:abstractNum w:abstractNumId="9" w15:restartNumberingAfterBreak="0">
    <w:nsid w:val="46B54702"/>
    <w:multiLevelType w:val="hybridMultilevel"/>
    <w:tmpl w:val="AACCECBC"/>
    <w:lvl w:ilvl="0" w:tplc="9CFA87FA">
      <w:numFmt w:val="bullet"/>
      <w:lvlText w:val=""/>
      <w:lvlJc w:val="left"/>
      <w:pPr>
        <w:ind w:left="925" w:hanging="357"/>
      </w:pPr>
      <w:rPr>
        <w:rFonts w:ascii="Symbol" w:eastAsia="Symbol" w:hAnsi="Symbol" w:cs="Symbol" w:hint="default"/>
        <w:b w:val="0"/>
        <w:bCs w:val="0"/>
        <w:i w:val="0"/>
        <w:iCs w:val="0"/>
        <w:spacing w:val="0"/>
        <w:w w:val="100"/>
        <w:sz w:val="24"/>
        <w:szCs w:val="24"/>
        <w:lang w:val="es-ES" w:eastAsia="en-US" w:bidi="ar-SA"/>
      </w:rPr>
    </w:lvl>
    <w:lvl w:ilvl="1" w:tplc="2958691C">
      <w:numFmt w:val="bullet"/>
      <w:lvlText w:val="•"/>
      <w:lvlJc w:val="left"/>
      <w:pPr>
        <w:ind w:left="1692" w:hanging="357"/>
      </w:pPr>
      <w:rPr>
        <w:rFonts w:hint="default"/>
        <w:lang w:val="es-ES" w:eastAsia="en-US" w:bidi="ar-SA"/>
      </w:rPr>
    </w:lvl>
    <w:lvl w:ilvl="2" w:tplc="B864529C">
      <w:numFmt w:val="bullet"/>
      <w:lvlText w:val="•"/>
      <w:lvlJc w:val="left"/>
      <w:pPr>
        <w:ind w:left="2465" w:hanging="357"/>
      </w:pPr>
      <w:rPr>
        <w:rFonts w:hint="default"/>
        <w:lang w:val="es-ES" w:eastAsia="en-US" w:bidi="ar-SA"/>
      </w:rPr>
    </w:lvl>
    <w:lvl w:ilvl="3" w:tplc="8E7EDCF2">
      <w:numFmt w:val="bullet"/>
      <w:lvlText w:val="•"/>
      <w:lvlJc w:val="left"/>
      <w:pPr>
        <w:ind w:left="3238" w:hanging="357"/>
      </w:pPr>
      <w:rPr>
        <w:rFonts w:hint="default"/>
        <w:lang w:val="es-ES" w:eastAsia="en-US" w:bidi="ar-SA"/>
      </w:rPr>
    </w:lvl>
    <w:lvl w:ilvl="4" w:tplc="BE925698">
      <w:numFmt w:val="bullet"/>
      <w:lvlText w:val="•"/>
      <w:lvlJc w:val="left"/>
      <w:pPr>
        <w:ind w:left="4011" w:hanging="357"/>
      </w:pPr>
      <w:rPr>
        <w:rFonts w:hint="default"/>
        <w:lang w:val="es-ES" w:eastAsia="en-US" w:bidi="ar-SA"/>
      </w:rPr>
    </w:lvl>
    <w:lvl w:ilvl="5" w:tplc="8AFC5CF2">
      <w:numFmt w:val="bullet"/>
      <w:lvlText w:val="•"/>
      <w:lvlJc w:val="left"/>
      <w:pPr>
        <w:ind w:left="4784" w:hanging="357"/>
      </w:pPr>
      <w:rPr>
        <w:rFonts w:hint="default"/>
        <w:lang w:val="es-ES" w:eastAsia="en-US" w:bidi="ar-SA"/>
      </w:rPr>
    </w:lvl>
    <w:lvl w:ilvl="6" w:tplc="22FA5D0A">
      <w:numFmt w:val="bullet"/>
      <w:lvlText w:val="•"/>
      <w:lvlJc w:val="left"/>
      <w:pPr>
        <w:ind w:left="5557" w:hanging="357"/>
      </w:pPr>
      <w:rPr>
        <w:rFonts w:hint="default"/>
        <w:lang w:val="es-ES" w:eastAsia="en-US" w:bidi="ar-SA"/>
      </w:rPr>
    </w:lvl>
    <w:lvl w:ilvl="7" w:tplc="D3D07FC4">
      <w:numFmt w:val="bullet"/>
      <w:lvlText w:val="•"/>
      <w:lvlJc w:val="left"/>
      <w:pPr>
        <w:ind w:left="6330" w:hanging="357"/>
      </w:pPr>
      <w:rPr>
        <w:rFonts w:hint="default"/>
        <w:lang w:val="es-ES" w:eastAsia="en-US" w:bidi="ar-SA"/>
      </w:rPr>
    </w:lvl>
    <w:lvl w:ilvl="8" w:tplc="02B06E08">
      <w:numFmt w:val="bullet"/>
      <w:lvlText w:val="•"/>
      <w:lvlJc w:val="left"/>
      <w:pPr>
        <w:ind w:left="7103" w:hanging="357"/>
      </w:pPr>
      <w:rPr>
        <w:rFonts w:hint="default"/>
        <w:lang w:val="es-ES" w:eastAsia="en-US" w:bidi="ar-SA"/>
      </w:rPr>
    </w:lvl>
  </w:abstractNum>
  <w:abstractNum w:abstractNumId="10" w15:restartNumberingAfterBreak="0">
    <w:nsid w:val="46F744D4"/>
    <w:multiLevelType w:val="multilevel"/>
    <w:tmpl w:val="BD2A82C0"/>
    <w:lvl w:ilvl="0">
      <w:start w:val="3"/>
      <w:numFmt w:val="decimal"/>
      <w:lvlText w:val="%1."/>
      <w:lvlJc w:val="left"/>
      <w:pPr>
        <w:ind w:left="929" w:hanging="361"/>
        <w:jc w:val="left"/>
      </w:pPr>
      <w:rPr>
        <w:rFonts w:ascii="Times New Roman" w:eastAsia="Times New Roman" w:hAnsi="Times New Roman" w:cs="Times New Roman" w:hint="default"/>
        <w:b/>
        <w:bCs/>
        <w:i w:val="0"/>
        <w:iCs w:val="0"/>
        <w:spacing w:val="0"/>
        <w:w w:val="100"/>
        <w:sz w:val="24"/>
        <w:szCs w:val="24"/>
        <w:lang w:val="es-ES" w:eastAsia="en-US" w:bidi="ar-SA"/>
      </w:rPr>
    </w:lvl>
    <w:lvl w:ilvl="1">
      <w:start w:val="1"/>
      <w:numFmt w:val="decimal"/>
      <w:lvlText w:val="%1.%2."/>
      <w:lvlJc w:val="left"/>
      <w:pPr>
        <w:ind w:left="1137" w:hanging="569"/>
        <w:jc w:val="left"/>
      </w:pPr>
      <w:rPr>
        <w:rFonts w:ascii="Times New Roman" w:eastAsia="Times New Roman" w:hAnsi="Times New Roman" w:cs="Times New Roman" w:hint="default"/>
        <w:b/>
        <w:bCs/>
        <w:i w:val="0"/>
        <w:iCs w:val="0"/>
        <w:spacing w:val="0"/>
        <w:w w:val="94"/>
        <w:sz w:val="24"/>
        <w:szCs w:val="24"/>
        <w:lang w:val="es-ES" w:eastAsia="en-US" w:bidi="ar-SA"/>
      </w:rPr>
    </w:lvl>
    <w:lvl w:ilvl="2">
      <w:start w:val="1"/>
      <w:numFmt w:val="decimal"/>
      <w:lvlText w:val="%1.%2.%3."/>
      <w:lvlJc w:val="left"/>
      <w:pPr>
        <w:ind w:left="1289" w:hanging="721"/>
        <w:jc w:val="left"/>
      </w:pPr>
      <w:rPr>
        <w:rFonts w:ascii="Times New Roman" w:eastAsia="Times New Roman" w:hAnsi="Times New Roman" w:cs="Times New Roman" w:hint="default"/>
        <w:b/>
        <w:bCs/>
        <w:i w:val="0"/>
        <w:iCs w:val="0"/>
        <w:spacing w:val="0"/>
        <w:w w:val="100"/>
        <w:sz w:val="24"/>
        <w:szCs w:val="24"/>
        <w:lang w:val="es-ES" w:eastAsia="en-US" w:bidi="ar-SA"/>
      </w:rPr>
    </w:lvl>
    <w:lvl w:ilvl="3">
      <w:start w:val="1"/>
      <w:numFmt w:val="decimal"/>
      <w:lvlText w:val="%1.%2.%3.%4."/>
      <w:lvlJc w:val="left"/>
      <w:pPr>
        <w:ind w:left="1289" w:hanging="721"/>
        <w:jc w:val="left"/>
      </w:pPr>
      <w:rPr>
        <w:rFonts w:ascii="Times New Roman" w:eastAsia="Times New Roman" w:hAnsi="Times New Roman" w:cs="Times New Roman" w:hint="default"/>
        <w:b/>
        <w:bCs/>
        <w:i w:val="0"/>
        <w:iCs w:val="0"/>
        <w:spacing w:val="0"/>
        <w:w w:val="100"/>
        <w:sz w:val="22"/>
        <w:szCs w:val="22"/>
        <w:lang w:val="es-ES" w:eastAsia="en-US" w:bidi="ar-SA"/>
      </w:rPr>
    </w:lvl>
    <w:lvl w:ilvl="4">
      <w:start w:val="1"/>
      <w:numFmt w:val="decimal"/>
      <w:lvlText w:val="%1.%2.%3.%4.%5."/>
      <w:lvlJc w:val="left"/>
      <w:pPr>
        <w:ind w:left="1649" w:hanging="1141"/>
        <w:jc w:val="left"/>
      </w:pPr>
      <w:rPr>
        <w:rFonts w:ascii="Times New Roman" w:eastAsia="Times New Roman" w:hAnsi="Times New Roman" w:cs="Times New Roman" w:hint="default"/>
        <w:b/>
        <w:bCs/>
        <w:i w:val="0"/>
        <w:iCs w:val="0"/>
        <w:spacing w:val="0"/>
        <w:w w:val="100"/>
        <w:sz w:val="24"/>
        <w:szCs w:val="24"/>
        <w:lang w:val="es-ES" w:eastAsia="en-US" w:bidi="ar-SA"/>
      </w:rPr>
    </w:lvl>
    <w:lvl w:ilvl="5">
      <w:numFmt w:val="bullet"/>
      <w:lvlText w:val=""/>
      <w:lvlJc w:val="left"/>
      <w:pPr>
        <w:ind w:left="929" w:hanging="361"/>
      </w:pPr>
      <w:rPr>
        <w:rFonts w:ascii="Symbol" w:eastAsia="Symbol" w:hAnsi="Symbol" w:cs="Symbol" w:hint="default"/>
        <w:b w:val="0"/>
        <w:bCs w:val="0"/>
        <w:i w:val="0"/>
        <w:iCs w:val="0"/>
        <w:spacing w:val="0"/>
        <w:w w:val="100"/>
        <w:sz w:val="20"/>
        <w:szCs w:val="20"/>
        <w:lang w:val="es-ES" w:eastAsia="en-US" w:bidi="ar-SA"/>
      </w:rPr>
    </w:lvl>
    <w:lvl w:ilvl="6">
      <w:numFmt w:val="bullet"/>
      <w:lvlText w:val="•"/>
      <w:lvlJc w:val="left"/>
      <w:pPr>
        <w:ind w:left="4643" w:hanging="361"/>
      </w:pPr>
      <w:rPr>
        <w:rFonts w:hint="default"/>
        <w:lang w:val="es-ES" w:eastAsia="en-US" w:bidi="ar-SA"/>
      </w:rPr>
    </w:lvl>
    <w:lvl w:ilvl="7">
      <w:numFmt w:val="bullet"/>
      <w:lvlText w:val="•"/>
      <w:lvlJc w:val="left"/>
      <w:pPr>
        <w:ind w:left="5645" w:hanging="361"/>
      </w:pPr>
      <w:rPr>
        <w:rFonts w:hint="default"/>
        <w:lang w:val="es-ES" w:eastAsia="en-US" w:bidi="ar-SA"/>
      </w:rPr>
    </w:lvl>
    <w:lvl w:ilvl="8">
      <w:numFmt w:val="bullet"/>
      <w:lvlText w:val="•"/>
      <w:lvlJc w:val="left"/>
      <w:pPr>
        <w:ind w:left="6646" w:hanging="361"/>
      </w:pPr>
      <w:rPr>
        <w:rFonts w:hint="default"/>
        <w:lang w:val="es-ES" w:eastAsia="en-US" w:bidi="ar-SA"/>
      </w:rPr>
    </w:lvl>
  </w:abstractNum>
  <w:abstractNum w:abstractNumId="11" w15:restartNumberingAfterBreak="0">
    <w:nsid w:val="53A8107E"/>
    <w:multiLevelType w:val="multilevel"/>
    <w:tmpl w:val="72269C58"/>
    <w:lvl w:ilvl="0">
      <w:start w:val="1"/>
      <w:numFmt w:val="decimal"/>
      <w:lvlText w:val="%1"/>
      <w:lvlJc w:val="left"/>
      <w:pPr>
        <w:ind w:left="1289" w:hanging="721"/>
        <w:jc w:val="left"/>
      </w:pPr>
      <w:rPr>
        <w:rFonts w:hint="default"/>
        <w:lang w:val="es-ES" w:eastAsia="en-US" w:bidi="ar-SA"/>
      </w:rPr>
    </w:lvl>
    <w:lvl w:ilvl="1">
      <w:start w:val="1"/>
      <w:numFmt w:val="decimal"/>
      <w:lvlText w:val="%1.%2."/>
      <w:lvlJc w:val="left"/>
      <w:pPr>
        <w:ind w:left="1289" w:hanging="72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1529" w:hanging="96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3104" w:hanging="961"/>
      </w:pPr>
      <w:rPr>
        <w:rFonts w:hint="default"/>
        <w:lang w:val="es-ES" w:eastAsia="en-US" w:bidi="ar-SA"/>
      </w:rPr>
    </w:lvl>
    <w:lvl w:ilvl="4">
      <w:numFmt w:val="bullet"/>
      <w:lvlText w:val="•"/>
      <w:lvlJc w:val="left"/>
      <w:pPr>
        <w:ind w:left="3896" w:hanging="961"/>
      </w:pPr>
      <w:rPr>
        <w:rFonts w:hint="default"/>
        <w:lang w:val="es-ES" w:eastAsia="en-US" w:bidi="ar-SA"/>
      </w:rPr>
    </w:lvl>
    <w:lvl w:ilvl="5">
      <w:numFmt w:val="bullet"/>
      <w:lvlText w:val="•"/>
      <w:lvlJc w:val="left"/>
      <w:pPr>
        <w:ind w:left="4688" w:hanging="961"/>
      </w:pPr>
      <w:rPr>
        <w:rFonts w:hint="default"/>
        <w:lang w:val="es-ES" w:eastAsia="en-US" w:bidi="ar-SA"/>
      </w:rPr>
    </w:lvl>
    <w:lvl w:ilvl="6">
      <w:numFmt w:val="bullet"/>
      <w:lvlText w:val="•"/>
      <w:lvlJc w:val="left"/>
      <w:pPr>
        <w:ind w:left="5480" w:hanging="961"/>
      </w:pPr>
      <w:rPr>
        <w:rFonts w:hint="default"/>
        <w:lang w:val="es-ES" w:eastAsia="en-US" w:bidi="ar-SA"/>
      </w:rPr>
    </w:lvl>
    <w:lvl w:ilvl="7">
      <w:numFmt w:val="bullet"/>
      <w:lvlText w:val="•"/>
      <w:lvlJc w:val="left"/>
      <w:pPr>
        <w:ind w:left="6272" w:hanging="961"/>
      </w:pPr>
      <w:rPr>
        <w:rFonts w:hint="default"/>
        <w:lang w:val="es-ES" w:eastAsia="en-US" w:bidi="ar-SA"/>
      </w:rPr>
    </w:lvl>
    <w:lvl w:ilvl="8">
      <w:numFmt w:val="bullet"/>
      <w:lvlText w:val="•"/>
      <w:lvlJc w:val="left"/>
      <w:pPr>
        <w:ind w:left="7064" w:hanging="961"/>
      </w:pPr>
      <w:rPr>
        <w:rFonts w:hint="default"/>
        <w:lang w:val="es-ES" w:eastAsia="en-US" w:bidi="ar-SA"/>
      </w:rPr>
    </w:lvl>
  </w:abstractNum>
  <w:abstractNum w:abstractNumId="12" w15:restartNumberingAfterBreak="0">
    <w:nsid w:val="62C567E3"/>
    <w:multiLevelType w:val="hybridMultilevel"/>
    <w:tmpl w:val="9F9CB4BC"/>
    <w:lvl w:ilvl="0" w:tplc="FEE8B972">
      <w:numFmt w:val="bullet"/>
      <w:lvlText w:val="-"/>
      <w:lvlJc w:val="left"/>
      <w:pPr>
        <w:ind w:left="929" w:hanging="361"/>
      </w:pPr>
      <w:rPr>
        <w:rFonts w:ascii="Times New Roman" w:eastAsia="Times New Roman" w:hAnsi="Times New Roman" w:cs="Times New Roman" w:hint="default"/>
        <w:b w:val="0"/>
        <w:bCs w:val="0"/>
        <w:i w:val="0"/>
        <w:iCs w:val="0"/>
        <w:spacing w:val="0"/>
        <w:w w:val="100"/>
        <w:sz w:val="24"/>
        <w:szCs w:val="24"/>
        <w:lang w:val="es-ES" w:eastAsia="en-US" w:bidi="ar-SA"/>
      </w:rPr>
    </w:lvl>
    <w:lvl w:ilvl="1" w:tplc="EB2C753A">
      <w:numFmt w:val="bullet"/>
      <w:lvlText w:val="•"/>
      <w:lvlJc w:val="left"/>
      <w:pPr>
        <w:ind w:left="1692" w:hanging="361"/>
      </w:pPr>
      <w:rPr>
        <w:rFonts w:hint="default"/>
        <w:lang w:val="es-ES" w:eastAsia="en-US" w:bidi="ar-SA"/>
      </w:rPr>
    </w:lvl>
    <w:lvl w:ilvl="2" w:tplc="B1324E50">
      <w:numFmt w:val="bullet"/>
      <w:lvlText w:val="•"/>
      <w:lvlJc w:val="left"/>
      <w:pPr>
        <w:ind w:left="2465" w:hanging="361"/>
      </w:pPr>
      <w:rPr>
        <w:rFonts w:hint="default"/>
        <w:lang w:val="es-ES" w:eastAsia="en-US" w:bidi="ar-SA"/>
      </w:rPr>
    </w:lvl>
    <w:lvl w:ilvl="3" w:tplc="D5FA93B6">
      <w:numFmt w:val="bullet"/>
      <w:lvlText w:val="•"/>
      <w:lvlJc w:val="left"/>
      <w:pPr>
        <w:ind w:left="3238" w:hanging="361"/>
      </w:pPr>
      <w:rPr>
        <w:rFonts w:hint="default"/>
        <w:lang w:val="es-ES" w:eastAsia="en-US" w:bidi="ar-SA"/>
      </w:rPr>
    </w:lvl>
    <w:lvl w:ilvl="4" w:tplc="4C1A0116">
      <w:numFmt w:val="bullet"/>
      <w:lvlText w:val="•"/>
      <w:lvlJc w:val="left"/>
      <w:pPr>
        <w:ind w:left="4011" w:hanging="361"/>
      </w:pPr>
      <w:rPr>
        <w:rFonts w:hint="default"/>
        <w:lang w:val="es-ES" w:eastAsia="en-US" w:bidi="ar-SA"/>
      </w:rPr>
    </w:lvl>
    <w:lvl w:ilvl="5" w:tplc="299EDD04">
      <w:numFmt w:val="bullet"/>
      <w:lvlText w:val="•"/>
      <w:lvlJc w:val="left"/>
      <w:pPr>
        <w:ind w:left="4784" w:hanging="361"/>
      </w:pPr>
      <w:rPr>
        <w:rFonts w:hint="default"/>
        <w:lang w:val="es-ES" w:eastAsia="en-US" w:bidi="ar-SA"/>
      </w:rPr>
    </w:lvl>
    <w:lvl w:ilvl="6" w:tplc="6F64DB02">
      <w:numFmt w:val="bullet"/>
      <w:lvlText w:val="•"/>
      <w:lvlJc w:val="left"/>
      <w:pPr>
        <w:ind w:left="5557" w:hanging="361"/>
      </w:pPr>
      <w:rPr>
        <w:rFonts w:hint="default"/>
        <w:lang w:val="es-ES" w:eastAsia="en-US" w:bidi="ar-SA"/>
      </w:rPr>
    </w:lvl>
    <w:lvl w:ilvl="7" w:tplc="89B45D16">
      <w:numFmt w:val="bullet"/>
      <w:lvlText w:val="•"/>
      <w:lvlJc w:val="left"/>
      <w:pPr>
        <w:ind w:left="6330" w:hanging="361"/>
      </w:pPr>
      <w:rPr>
        <w:rFonts w:hint="default"/>
        <w:lang w:val="es-ES" w:eastAsia="en-US" w:bidi="ar-SA"/>
      </w:rPr>
    </w:lvl>
    <w:lvl w:ilvl="8" w:tplc="A82C4100">
      <w:numFmt w:val="bullet"/>
      <w:lvlText w:val="•"/>
      <w:lvlJc w:val="left"/>
      <w:pPr>
        <w:ind w:left="7103" w:hanging="361"/>
      </w:pPr>
      <w:rPr>
        <w:rFonts w:hint="default"/>
        <w:lang w:val="es-ES" w:eastAsia="en-US" w:bidi="ar-SA"/>
      </w:rPr>
    </w:lvl>
  </w:abstractNum>
  <w:abstractNum w:abstractNumId="13" w15:restartNumberingAfterBreak="0">
    <w:nsid w:val="6DC87259"/>
    <w:multiLevelType w:val="hybridMultilevel"/>
    <w:tmpl w:val="11F411D2"/>
    <w:lvl w:ilvl="0" w:tplc="E486AAD0">
      <w:numFmt w:val="bullet"/>
      <w:lvlText w:val=""/>
      <w:lvlJc w:val="left"/>
      <w:pPr>
        <w:ind w:left="929" w:hanging="361"/>
      </w:pPr>
      <w:rPr>
        <w:rFonts w:ascii="Symbol" w:eastAsia="Symbol" w:hAnsi="Symbol" w:cs="Symbol" w:hint="default"/>
        <w:b w:val="0"/>
        <w:bCs w:val="0"/>
        <w:i w:val="0"/>
        <w:iCs w:val="0"/>
        <w:spacing w:val="0"/>
        <w:w w:val="100"/>
        <w:sz w:val="24"/>
        <w:szCs w:val="24"/>
        <w:lang w:val="es-ES" w:eastAsia="en-US" w:bidi="ar-SA"/>
      </w:rPr>
    </w:lvl>
    <w:lvl w:ilvl="1" w:tplc="68A60A3A">
      <w:numFmt w:val="bullet"/>
      <w:lvlText w:val="•"/>
      <w:lvlJc w:val="left"/>
      <w:pPr>
        <w:ind w:left="1692" w:hanging="361"/>
      </w:pPr>
      <w:rPr>
        <w:rFonts w:hint="default"/>
        <w:lang w:val="es-ES" w:eastAsia="en-US" w:bidi="ar-SA"/>
      </w:rPr>
    </w:lvl>
    <w:lvl w:ilvl="2" w:tplc="C97C3E1C">
      <w:numFmt w:val="bullet"/>
      <w:lvlText w:val="•"/>
      <w:lvlJc w:val="left"/>
      <w:pPr>
        <w:ind w:left="2465" w:hanging="361"/>
      </w:pPr>
      <w:rPr>
        <w:rFonts w:hint="default"/>
        <w:lang w:val="es-ES" w:eastAsia="en-US" w:bidi="ar-SA"/>
      </w:rPr>
    </w:lvl>
    <w:lvl w:ilvl="3" w:tplc="0120A60A">
      <w:numFmt w:val="bullet"/>
      <w:lvlText w:val="•"/>
      <w:lvlJc w:val="left"/>
      <w:pPr>
        <w:ind w:left="3238" w:hanging="361"/>
      </w:pPr>
      <w:rPr>
        <w:rFonts w:hint="default"/>
        <w:lang w:val="es-ES" w:eastAsia="en-US" w:bidi="ar-SA"/>
      </w:rPr>
    </w:lvl>
    <w:lvl w:ilvl="4" w:tplc="7194C7AC">
      <w:numFmt w:val="bullet"/>
      <w:lvlText w:val="•"/>
      <w:lvlJc w:val="left"/>
      <w:pPr>
        <w:ind w:left="4011" w:hanging="361"/>
      </w:pPr>
      <w:rPr>
        <w:rFonts w:hint="default"/>
        <w:lang w:val="es-ES" w:eastAsia="en-US" w:bidi="ar-SA"/>
      </w:rPr>
    </w:lvl>
    <w:lvl w:ilvl="5" w:tplc="A476EB3C">
      <w:numFmt w:val="bullet"/>
      <w:lvlText w:val="•"/>
      <w:lvlJc w:val="left"/>
      <w:pPr>
        <w:ind w:left="4784" w:hanging="361"/>
      </w:pPr>
      <w:rPr>
        <w:rFonts w:hint="default"/>
        <w:lang w:val="es-ES" w:eastAsia="en-US" w:bidi="ar-SA"/>
      </w:rPr>
    </w:lvl>
    <w:lvl w:ilvl="6" w:tplc="08A888FC">
      <w:numFmt w:val="bullet"/>
      <w:lvlText w:val="•"/>
      <w:lvlJc w:val="left"/>
      <w:pPr>
        <w:ind w:left="5557" w:hanging="361"/>
      </w:pPr>
      <w:rPr>
        <w:rFonts w:hint="default"/>
        <w:lang w:val="es-ES" w:eastAsia="en-US" w:bidi="ar-SA"/>
      </w:rPr>
    </w:lvl>
    <w:lvl w:ilvl="7" w:tplc="BB54FFEE">
      <w:numFmt w:val="bullet"/>
      <w:lvlText w:val="•"/>
      <w:lvlJc w:val="left"/>
      <w:pPr>
        <w:ind w:left="6330" w:hanging="361"/>
      </w:pPr>
      <w:rPr>
        <w:rFonts w:hint="default"/>
        <w:lang w:val="es-ES" w:eastAsia="en-US" w:bidi="ar-SA"/>
      </w:rPr>
    </w:lvl>
    <w:lvl w:ilvl="8" w:tplc="D0561EEC">
      <w:numFmt w:val="bullet"/>
      <w:lvlText w:val="•"/>
      <w:lvlJc w:val="left"/>
      <w:pPr>
        <w:ind w:left="7103" w:hanging="361"/>
      </w:pPr>
      <w:rPr>
        <w:rFonts w:hint="default"/>
        <w:lang w:val="es-ES" w:eastAsia="en-US" w:bidi="ar-SA"/>
      </w:rPr>
    </w:lvl>
  </w:abstractNum>
  <w:abstractNum w:abstractNumId="14" w15:restartNumberingAfterBreak="0">
    <w:nsid w:val="789834BB"/>
    <w:multiLevelType w:val="multilevel"/>
    <w:tmpl w:val="81CC0096"/>
    <w:lvl w:ilvl="0">
      <w:start w:val="5"/>
      <w:numFmt w:val="decimal"/>
      <w:lvlText w:val="%1"/>
      <w:lvlJc w:val="left"/>
      <w:pPr>
        <w:ind w:left="929" w:hanging="361"/>
        <w:jc w:val="left"/>
      </w:pPr>
      <w:rPr>
        <w:rFonts w:hint="default"/>
        <w:lang w:val="es-ES" w:eastAsia="en-US" w:bidi="ar-SA"/>
      </w:rPr>
    </w:lvl>
    <w:lvl w:ilvl="1">
      <w:start w:val="1"/>
      <w:numFmt w:val="decimal"/>
      <w:lvlText w:val="%1.%2."/>
      <w:lvlJc w:val="left"/>
      <w:pPr>
        <w:ind w:left="929" w:hanging="361"/>
        <w:jc w:val="left"/>
      </w:pPr>
      <w:rPr>
        <w:rFonts w:ascii="Times New Roman" w:eastAsia="Times New Roman" w:hAnsi="Times New Roman" w:cs="Times New Roman" w:hint="default"/>
        <w:b/>
        <w:bCs/>
        <w:i w:val="0"/>
        <w:iCs w:val="0"/>
        <w:spacing w:val="0"/>
        <w:w w:val="100"/>
        <w:sz w:val="22"/>
        <w:szCs w:val="22"/>
        <w:lang w:val="es-ES" w:eastAsia="en-US" w:bidi="ar-SA"/>
      </w:rPr>
    </w:lvl>
    <w:lvl w:ilvl="2">
      <w:numFmt w:val="bullet"/>
      <w:lvlText w:val="•"/>
      <w:lvlJc w:val="left"/>
      <w:pPr>
        <w:ind w:left="2465" w:hanging="361"/>
      </w:pPr>
      <w:rPr>
        <w:rFonts w:hint="default"/>
        <w:lang w:val="es-ES" w:eastAsia="en-US" w:bidi="ar-SA"/>
      </w:rPr>
    </w:lvl>
    <w:lvl w:ilvl="3">
      <w:numFmt w:val="bullet"/>
      <w:lvlText w:val="•"/>
      <w:lvlJc w:val="left"/>
      <w:pPr>
        <w:ind w:left="3238" w:hanging="361"/>
      </w:pPr>
      <w:rPr>
        <w:rFonts w:hint="default"/>
        <w:lang w:val="es-ES" w:eastAsia="en-US" w:bidi="ar-SA"/>
      </w:rPr>
    </w:lvl>
    <w:lvl w:ilvl="4">
      <w:numFmt w:val="bullet"/>
      <w:lvlText w:val="•"/>
      <w:lvlJc w:val="left"/>
      <w:pPr>
        <w:ind w:left="4011" w:hanging="361"/>
      </w:pPr>
      <w:rPr>
        <w:rFonts w:hint="default"/>
        <w:lang w:val="es-ES" w:eastAsia="en-US" w:bidi="ar-SA"/>
      </w:rPr>
    </w:lvl>
    <w:lvl w:ilvl="5">
      <w:numFmt w:val="bullet"/>
      <w:lvlText w:val="•"/>
      <w:lvlJc w:val="left"/>
      <w:pPr>
        <w:ind w:left="4784" w:hanging="361"/>
      </w:pPr>
      <w:rPr>
        <w:rFonts w:hint="default"/>
        <w:lang w:val="es-ES" w:eastAsia="en-US" w:bidi="ar-SA"/>
      </w:rPr>
    </w:lvl>
    <w:lvl w:ilvl="6">
      <w:numFmt w:val="bullet"/>
      <w:lvlText w:val="•"/>
      <w:lvlJc w:val="left"/>
      <w:pPr>
        <w:ind w:left="5557" w:hanging="361"/>
      </w:pPr>
      <w:rPr>
        <w:rFonts w:hint="default"/>
        <w:lang w:val="es-ES" w:eastAsia="en-US" w:bidi="ar-SA"/>
      </w:rPr>
    </w:lvl>
    <w:lvl w:ilvl="7">
      <w:numFmt w:val="bullet"/>
      <w:lvlText w:val="•"/>
      <w:lvlJc w:val="left"/>
      <w:pPr>
        <w:ind w:left="6330" w:hanging="361"/>
      </w:pPr>
      <w:rPr>
        <w:rFonts w:hint="default"/>
        <w:lang w:val="es-ES" w:eastAsia="en-US" w:bidi="ar-SA"/>
      </w:rPr>
    </w:lvl>
    <w:lvl w:ilvl="8">
      <w:numFmt w:val="bullet"/>
      <w:lvlText w:val="•"/>
      <w:lvlJc w:val="left"/>
      <w:pPr>
        <w:ind w:left="7103" w:hanging="361"/>
      </w:pPr>
      <w:rPr>
        <w:rFonts w:hint="default"/>
        <w:lang w:val="es-ES" w:eastAsia="en-US" w:bidi="ar-SA"/>
      </w:rPr>
    </w:lvl>
  </w:abstractNum>
  <w:num w:numId="1">
    <w:abstractNumId w:val="14"/>
  </w:num>
  <w:num w:numId="2">
    <w:abstractNumId w:val="13"/>
  </w:num>
  <w:num w:numId="3">
    <w:abstractNumId w:val="12"/>
  </w:num>
  <w:num w:numId="4">
    <w:abstractNumId w:val="2"/>
  </w:num>
  <w:num w:numId="5">
    <w:abstractNumId w:val="9"/>
  </w:num>
  <w:num w:numId="6">
    <w:abstractNumId w:val="10"/>
  </w:num>
  <w:num w:numId="7">
    <w:abstractNumId w:val="0"/>
  </w:num>
  <w:num w:numId="8">
    <w:abstractNumId w:val="3"/>
  </w:num>
  <w:num w:numId="9">
    <w:abstractNumId w:val="8"/>
  </w:num>
  <w:num w:numId="10">
    <w:abstractNumId w:val="6"/>
  </w:num>
  <w:num w:numId="11">
    <w:abstractNumId w:val="1"/>
  </w:num>
  <w:num w:numId="12">
    <w:abstractNumId w:val="7"/>
  </w:num>
  <w:num w:numId="13">
    <w:abstractNumId w:val="4"/>
  </w:num>
  <w:num w:numId="14">
    <w:abstractNumId w:val="5"/>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4548"/>
    <w:rsid w:val="00263DB7"/>
    <w:rsid w:val="003E70BC"/>
    <w:rsid w:val="003F163F"/>
    <w:rsid w:val="0053133B"/>
    <w:rsid w:val="00BB58F2"/>
    <w:rsid w:val="00C54548"/>
    <w:rsid w:val="00FC7ECB"/>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802461"/>
  <w15:docId w15:val="{132D77DB-1795-42E0-AC38-90FAC6F69D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Times New Roman" w:eastAsia="Times New Roman" w:hAnsi="Times New Roman" w:cs="Times New Roman"/>
      <w:lang w:val="es-ES"/>
    </w:rPr>
  </w:style>
  <w:style w:type="paragraph" w:styleId="Ttulo1">
    <w:name w:val="heading 1"/>
    <w:basedOn w:val="Normal"/>
    <w:uiPriority w:val="9"/>
    <w:qFormat/>
    <w:pPr>
      <w:spacing w:before="67"/>
      <w:ind w:left="338"/>
      <w:jc w:val="center"/>
      <w:outlineLvl w:val="0"/>
    </w:pPr>
    <w:rPr>
      <w:b/>
      <w:bCs/>
      <w:sz w:val="28"/>
      <w:szCs w:val="28"/>
    </w:rPr>
  </w:style>
  <w:style w:type="paragraph" w:styleId="Ttulo2">
    <w:name w:val="heading 2"/>
    <w:basedOn w:val="Normal"/>
    <w:uiPriority w:val="9"/>
    <w:unhideWhenUsed/>
    <w:qFormat/>
    <w:pPr>
      <w:spacing w:before="64"/>
      <w:ind w:left="336"/>
      <w:outlineLvl w:val="1"/>
    </w:pPr>
    <w:rPr>
      <w:b/>
      <w:bCs/>
      <w:sz w:val="24"/>
      <w:szCs w:val="24"/>
    </w:rPr>
  </w:style>
  <w:style w:type="paragraph" w:styleId="Ttulo3">
    <w:name w:val="heading 3"/>
    <w:basedOn w:val="Normal"/>
    <w:uiPriority w:val="9"/>
    <w:unhideWhenUsed/>
    <w:qFormat/>
    <w:pPr>
      <w:ind w:left="568"/>
      <w:outlineLvl w:val="2"/>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276"/>
      <w:ind w:right="148"/>
      <w:jc w:val="right"/>
    </w:pPr>
    <w:rPr>
      <w:sz w:val="24"/>
      <w:szCs w:val="24"/>
    </w:rPr>
  </w:style>
  <w:style w:type="paragraph" w:styleId="TDC2">
    <w:name w:val="toc 2"/>
    <w:basedOn w:val="Normal"/>
    <w:uiPriority w:val="1"/>
    <w:qFormat/>
    <w:pPr>
      <w:spacing w:before="276"/>
      <w:ind w:left="1288" w:hanging="720"/>
    </w:pPr>
    <w:rPr>
      <w:sz w:val="24"/>
      <w:szCs w:val="24"/>
    </w:rPr>
  </w:style>
  <w:style w:type="paragraph" w:styleId="TDC3">
    <w:name w:val="toc 3"/>
    <w:basedOn w:val="Normal"/>
    <w:uiPriority w:val="1"/>
    <w:qFormat/>
    <w:pPr>
      <w:spacing w:before="276"/>
      <w:ind w:left="1528" w:hanging="960"/>
    </w:pPr>
    <w:rPr>
      <w:sz w:val="24"/>
      <w:szCs w:val="24"/>
    </w:rPr>
  </w:style>
  <w:style w:type="paragraph" w:styleId="TDC4">
    <w:name w:val="toc 4"/>
    <w:basedOn w:val="Normal"/>
    <w:uiPriority w:val="1"/>
    <w:qFormat/>
    <w:pPr>
      <w:spacing w:before="277"/>
      <w:ind w:left="1288" w:hanging="720"/>
    </w:pPr>
    <w:rPr>
      <w:b/>
      <w:bCs/>
      <w:i/>
      <w:iCs/>
    </w:r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ind w:left="928" w:hanging="36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10.png"/><Relationship Id="rId26" Type="http://schemas.openxmlformats.org/officeDocument/2006/relationships/hyperlink" Target="http://dx.doi.org/10.23857/dc.v7i6.2377" TargetMode="External"/><Relationship Id="rId39" Type="http://schemas.openxmlformats.org/officeDocument/2006/relationships/image" Target="media/image15.jpeg"/><Relationship Id="rId21" Type="http://schemas.openxmlformats.org/officeDocument/2006/relationships/hyperlink" Target="http://sedici.unlp.edu.ar/handle/10915/175791" TargetMode="External"/><Relationship Id="rId34" Type="http://schemas.openxmlformats.org/officeDocument/2006/relationships/footer" Target="footer4.xml"/><Relationship Id="rId42" Type="http://schemas.openxmlformats.org/officeDocument/2006/relationships/footer" Target="footer8.xml"/><Relationship Id="rId47" Type="http://schemas.openxmlformats.org/officeDocument/2006/relationships/image" Target="media/image19.png"/><Relationship Id="rId50" Type="http://schemas.openxmlformats.org/officeDocument/2006/relationships/image" Target="media/image22.png"/><Relationship Id="rId55" Type="http://schemas.openxmlformats.org/officeDocument/2006/relationships/image" Target="media/image25.jpeg"/><Relationship Id="rId63" Type="http://schemas.openxmlformats.org/officeDocument/2006/relationships/footer" Target="footer14.xml"/><Relationship Id="rId68" Type="http://schemas.openxmlformats.org/officeDocument/2006/relationships/footer" Target="footer15.xml"/><Relationship Id="rId7" Type="http://schemas.openxmlformats.org/officeDocument/2006/relationships/image" Target="media/image1.png"/><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png"/><Relationship Id="rId29" Type="http://schemas.openxmlformats.org/officeDocument/2006/relationships/hyperlink" Target="http://dx.doi.org/10.23857/dc.v7i6.237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hdl.handle.net/20" TargetMode="External"/><Relationship Id="rId32" Type="http://schemas.openxmlformats.org/officeDocument/2006/relationships/image" Target="media/image12.jpeg"/><Relationship Id="rId37" Type="http://schemas.openxmlformats.org/officeDocument/2006/relationships/image" Target="media/image14.png"/><Relationship Id="rId40" Type="http://schemas.openxmlformats.org/officeDocument/2006/relationships/footer" Target="footer7.xml"/><Relationship Id="rId45" Type="http://schemas.openxmlformats.org/officeDocument/2006/relationships/image" Target="media/image18.jpeg"/><Relationship Id="rId53" Type="http://schemas.openxmlformats.org/officeDocument/2006/relationships/footer" Target="footer12.xml"/><Relationship Id="rId58" Type="http://schemas.openxmlformats.org/officeDocument/2006/relationships/footer" Target="footer13.xml"/><Relationship Id="rId66" Type="http://schemas.openxmlformats.org/officeDocument/2006/relationships/image" Target="media/image34.jpeg"/><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www.scielo.org.ar/pdf/ria/v50n3/86480837006.pdf" TargetMode="External"/><Relationship Id="rId28" Type="http://schemas.openxmlformats.org/officeDocument/2006/relationships/hyperlink" Target="http://dx.doi.org/10.23857/dc.v7i3.2210" TargetMode="External"/><Relationship Id="rId36" Type="http://schemas.openxmlformats.org/officeDocument/2006/relationships/footer" Target="footer5.xml"/><Relationship Id="rId49" Type="http://schemas.openxmlformats.org/officeDocument/2006/relationships/image" Target="media/image21.png"/><Relationship Id="rId57" Type="http://schemas.openxmlformats.org/officeDocument/2006/relationships/image" Target="media/image27.jpeg"/><Relationship Id="rId61" Type="http://schemas.openxmlformats.org/officeDocument/2006/relationships/image" Target="media/image30.jpeg"/><Relationship Id="rId10" Type="http://schemas.openxmlformats.org/officeDocument/2006/relationships/image" Target="media/image4.jpeg"/><Relationship Id="rId19" Type="http://schemas.openxmlformats.org/officeDocument/2006/relationships/image" Target="media/image11.png"/><Relationship Id="rId31" Type="http://schemas.openxmlformats.org/officeDocument/2006/relationships/hyperlink" Target="http://www.lrrd.org/lrrd36/2/3612fair.html" TargetMode="External"/><Relationship Id="rId44" Type="http://schemas.openxmlformats.org/officeDocument/2006/relationships/footer" Target="footer9.xml"/><Relationship Id="rId52" Type="http://schemas.openxmlformats.org/officeDocument/2006/relationships/image" Target="media/image23.jpeg"/><Relationship Id="rId60" Type="http://schemas.openxmlformats.org/officeDocument/2006/relationships/image" Target="media/image29.jpeg"/><Relationship Id="rId65" Type="http://schemas.openxmlformats.org/officeDocument/2006/relationships/image" Target="media/image3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6.png"/><Relationship Id="rId22" Type="http://schemas.openxmlformats.org/officeDocument/2006/relationships/hyperlink" Target="http://www.redalyc.org/journal/7624/762478457001/html/" TargetMode="External"/><Relationship Id="rId27" Type="http://schemas.openxmlformats.org/officeDocument/2006/relationships/hyperlink" Target="http://dspace.espoch.edu.ec/handle/123456789/22038" TargetMode="External"/><Relationship Id="rId30" Type="http://schemas.openxmlformats.org/officeDocument/2006/relationships/hyperlink" Target="http://www.cabidigitallibrary.org/doi/pdf/10.5555/20220305318" TargetMode="External"/><Relationship Id="rId35" Type="http://schemas.openxmlformats.org/officeDocument/2006/relationships/image" Target="media/image13.png"/><Relationship Id="rId43" Type="http://schemas.openxmlformats.org/officeDocument/2006/relationships/image" Target="media/image17.png"/><Relationship Id="rId48" Type="http://schemas.openxmlformats.org/officeDocument/2006/relationships/image" Target="media/image20.png"/><Relationship Id="rId56" Type="http://schemas.openxmlformats.org/officeDocument/2006/relationships/image" Target="media/image26.jpeg"/><Relationship Id="rId64" Type="http://schemas.openxmlformats.org/officeDocument/2006/relationships/image" Target="media/image32.jpeg"/><Relationship Id="rId69" Type="http://schemas.openxmlformats.org/officeDocument/2006/relationships/footer" Target="footer16.xml"/><Relationship Id="rId8" Type="http://schemas.openxmlformats.org/officeDocument/2006/relationships/image" Target="media/image2.jpeg"/><Relationship Id="rId51" Type="http://schemas.openxmlformats.org/officeDocument/2006/relationships/footer" Target="footer11.xml"/><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9.png"/><Relationship Id="rId25" Type="http://schemas.openxmlformats.org/officeDocument/2006/relationships/hyperlink" Target="http://www.gob.pe/institucion/inia/noticias/571437-kuri-es-la-" TargetMode="External"/><Relationship Id="rId33" Type="http://schemas.openxmlformats.org/officeDocument/2006/relationships/footer" Target="footer3.xml"/><Relationship Id="rId38" Type="http://schemas.openxmlformats.org/officeDocument/2006/relationships/footer" Target="footer6.xml"/><Relationship Id="rId46" Type="http://schemas.openxmlformats.org/officeDocument/2006/relationships/footer" Target="footer10.xml"/><Relationship Id="rId59" Type="http://schemas.openxmlformats.org/officeDocument/2006/relationships/image" Target="media/image28.jpeg"/><Relationship Id="rId67" Type="http://schemas.openxmlformats.org/officeDocument/2006/relationships/image" Target="media/image35.jpeg"/><Relationship Id="rId20" Type="http://schemas.openxmlformats.org/officeDocument/2006/relationships/hyperlink" Target="http://www.researchgate.net/publication/385277380_Effect_of_varieties_an" TargetMode="External"/><Relationship Id="rId41" Type="http://schemas.openxmlformats.org/officeDocument/2006/relationships/image" Target="media/image16.png"/><Relationship Id="rId54" Type="http://schemas.openxmlformats.org/officeDocument/2006/relationships/image" Target="media/image24.jpeg"/><Relationship Id="rId62" Type="http://schemas.openxmlformats.org/officeDocument/2006/relationships/image" Target="media/image31.jpeg"/><Relationship Id="rId70" Type="http://schemas.openxmlformats.org/officeDocument/2006/relationships/footer" Target="footer1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113</Pages>
  <Words>22676</Words>
  <Characters>124724</Characters>
  <Application>Microsoft Office Word</Application>
  <DocSecurity>0</DocSecurity>
  <Lines>1039</Lines>
  <Paragraphs>294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147106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Edison Arévalo</dc:creator>
  <cp:lastModifiedBy>CRAI-LAGUA-ROSA</cp:lastModifiedBy>
  <cp:revision>2</cp:revision>
  <dcterms:created xsi:type="dcterms:W3CDTF">2026-07-02T19:30:00Z</dcterms:created>
  <dcterms:modified xsi:type="dcterms:W3CDTF">2026-07-02T19:30:00Z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2026-02-19T00:00:00Z</vt:filetime>
  </property>
  <property fmtid="{D5CDD505-2E9C-101B-9397-08002B2CF9AE}" pid="3" name="Creator">
    <vt:lpwstr>Microsoft® Word 2019</vt:lpwstr>
  </property>
  <property fmtid="{D5CDD505-2E9C-101B-9397-08002B2CF9AE}" pid="4" name="LastSaved">
    <vt:filetime>2026-02-20T00:00:00Z</vt:filetime>
  </property>
  <property fmtid="{D5CDD505-2E9C-101B-9397-08002B2CF9AE}" pid="5" name="Producer">
    <vt:lpwstr>Microsoft® Word 2019</vt:lpwstr>
  </property>
</Properties>
</file>