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CA40EA" w14:textId="38B0BB32" w:rsidR="00D760C6" w:rsidRPr="00C55EAA" w:rsidRDefault="00D760C6" w:rsidP="00D760C6">
      <w:pPr>
        <w:tabs>
          <w:tab w:val="left" w:pos="540"/>
          <w:tab w:val="left" w:pos="1080"/>
          <w:tab w:val="left" w:pos="8460"/>
        </w:tabs>
        <w:spacing w:before="240" w:line="360" w:lineRule="auto"/>
        <w:jc w:val="center"/>
        <w:rPr>
          <w:rFonts w:ascii="Times New Roman" w:hAnsi="Times New Roman"/>
          <w:b/>
          <w:sz w:val="24"/>
          <w:szCs w:val="24"/>
        </w:rPr>
      </w:pPr>
      <w:r>
        <w:rPr>
          <w:noProof/>
        </w:rPr>
        <w:drawing>
          <wp:anchor distT="0" distB="0" distL="114300" distR="114300" simplePos="0" relativeHeight="251659264" behindDoc="1" locked="0" layoutInCell="1" allowOverlap="1" wp14:anchorId="023F2AD7" wp14:editId="368F760E">
            <wp:simplePos x="0" y="0"/>
            <wp:positionH relativeFrom="column">
              <wp:posOffset>2066925</wp:posOffset>
            </wp:positionH>
            <wp:positionV relativeFrom="paragraph">
              <wp:posOffset>0</wp:posOffset>
            </wp:positionV>
            <wp:extent cx="942975" cy="923925"/>
            <wp:effectExtent l="0" t="0" r="9525" b="9525"/>
            <wp:wrapTight wrapText="bothSides">
              <wp:wrapPolygon edited="0">
                <wp:start x="0" y="0"/>
                <wp:lineTo x="0" y="21377"/>
                <wp:lineTo x="21382" y="21377"/>
                <wp:lineTo x="21382" y="0"/>
                <wp:lineTo x="0" y="0"/>
              </wp:wrapPolygon>
            </wp:wrapTight>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42975" cy="9239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029126D" w14:textId="77777777" w:rsidR="00D760C6" w:rsidRPr="00C55EAA" w:rsidRDefault="00D760C6" w:rsidP="00D760C6">
      <w:pPr>
        <w:tabs>
          <w:tab w:val="left" w:pos="540"/>
          <w:tab w:val="left" w:pos="1080"/>
          <w:tab w:val="left" w:pos="8460"/>
        </w:tabs>
        <w:spacing w:before="240" w:line="360" w:lineRule="auto"/>
        <w:jc w:val="center"/>
        <w:rPr>
          <w:rFonts w:ascii="Times New Roman" w:hAnsi="Times New Roman"/>
          <w:b/>
          <w:sz w:val="24"/>
          <w:szCs w:val="24"/>
        </w:rPr>
      </w:pPr>
    </w:p>
    <w:p w14:paraId="42B482AA" w14:textId="77777777" w:rsidR="00D760C6" w:rsidRDefault="00D760C6" w:rsidP="00D760C6">
      <w:pPr>
        <w:tabs>
          <w:tab w:val="left" w:pos="540"/>
          <w:tab w:val="left" w:pos="1080"/>
          <w:tab w:val="left" w:pos="8460"/>
        </w:tabs>
        <w:spacing w:before="240" w:line="360" w:lineRule="auto"/>
        <w:jc w:val="center"/>
        <w:rPr>
          <w:rFonts w:ascii="Times New Roman" w:hAnsi="Times New Roman"/>
          <w:b/>
          <w:sz w:val="24"/>
          <w:szCs w:val="24"/>
        </w:rPr>
      </w:pPr>
    </w:p>
    <w:p w14:paraId="22058DE6" w14:textId="77777777" w:rsidR="00D760C6" w:rsidRDefault="00D760C6" w:rsidP="00D760C6">
      <w:pPr>
        <w:pStyle w:val="Sinespaciado"/>
        <w:spacing w:line="276" w:lineRule="auto"/>
        <w:jc w:val="center"/>
        <w:rPr>
          <w:rFonts w:ascii="Times New Roman" w:hAnsi="Times New Roman"/>
          <w:b/>
          <w:bCs/>
          <w:sz w:val="24"/>
          <w:szCs w:val="24"/>
        </w:rPr>
      </w:pPr>
      <w:r w:rsidRPr="0078347F">
        <w:rPr>
          <w:rFonts w:ascii="Times New Roman" w:hAnsi="Times New Roman"/>
          <w:b/>
          <w:bCs/>
          <w:sz w:val="24"/>
          <w:szCs w:val="24"/>
        </w:rPr>
        <w:t>UNIVERSIDAD ESTATAL DE BOLÍVAR</w:t>
      </w:r>
    </w:p>
    <w:p w14:paraId="4A21861F" w14:textId="77777777" w:rsidR="00D760C6" w:rsidRPr="0078347F" w:rsidRDefault="00D760C6" w:rsidP="00D760C6">
      <w:pPr>
        <w:pStyle w:val="Sinespaciado"/>
        <w:spacing w:line="276" w:lineRule="auto"/>
        <w:jc w:val="center"/>
        <w:rPr>
          <w:rFonts w:ascii="Times New Roman" w:hAnsi="Times New Roman"/>
          <w:b/>
          <w:bCs/>
          <w:sz w:val="24"/>
          <w:szCs w:val="24"/>
        </w:rPr>
      </w:pPr>
    </w:p>
    <w:p w14:paraId="03233DBD" w14:textId="77777777" w:rsidR="00D760C6" w:rsidRPr="0078347F" w:rsidRDefault="00D760C6" w:rsidP="00D760C6">
      <w:pPr>
        <w:pStyle w:val="Sinespaciado"/>
        <w:spacing w:line="276" w:lineRule="auto"/>
        <w:jc w:val="center"/>
        <w:rPr>
          <w:rFonts w:ascii="Times New Roman" w:hAnsi="Times New Roman"/>
          <w:b/>
          <w:bCs/>
          <w:sz w:val="24"/>
          <w:szCs w:val="24"/>
        </w:rPr>
      </w:pPr>
      <w:r w:rsidRPr="0078347F">
        <w:rPr>
          <w:rFonts w:ascii="Times New Roman" w:hAnsi="Times New Roman"/>
          <w:b/>
          <w:bCs/>
          <w:sz w:val="24"/>
          <w:szCs w:val="24"/>
        </w:rPr>
        <w:t xml:space="preserve">Facultad de </w:t>
      </w:r>
      <w:r>
        <w:rPr>
          <w:rFonts w:ascii="Times New Roman" w:hAnsi="Times New Roman"/>
          <w:b/>
          <w:bCs/>
          <w:sz w:val="24"/>
          <w:szCs w:val="24"/>
        </w:rPr>
        <w:t>C</w:t>
      </w:r>
      <w:r w:rsidRPr="0078347F">
        <w:rPr>
          <w:rFonts w:ascii="Times New Roman" w:hAnsi="Times New Roman"/>
          <w:b/>
          <w:bCs/>
          <w:sz w:val="24"/>
          <w:szCs w:val="24"/>
        </w:rPr>
        <w:t xml:space="preserve">iencias </w:t>
      </w:r>
      <w:r>
        <w:rPr>
          <w:rFonts w:ascii="Times New Roman" w:hAnsi="Times New Roman"/>
          <w:b/>
          <w:bCs/>
          <w:sz w:val="24"/>
          <w:szCs w:val="24"/>
        </w:rPr>
        <w:t>A</w:t>
      </w:r>
      <w:r w:rsidRPr="0078347F">
        <w:rPr>
          <w:rFonts w:ascii="Times New Roman" w:hAnsi="Times New Roman"/>
          <w:b/>
          <w:bCs/>
          <w:sz w:val="24"/>
          <w:szCs w:val="24"/>
        </w:rPr>
        <w:t>gropecuarias,</w:t>
      </w:r>
    </w:p>
    <w:p w14:paraId="7A043367" w14:textId="77777777" w:rsidR="00D760C6" w:rsidRPr="0078347F" w:rsidRDefault="00D760C6" w:rsidP="00D760C6">
      <w:pPr>
        <w:pStyle w:val="Sinespaciado"/>
        <w:spacing w:line="276" w:lineRule="auto"/>
        <w:jc w:val="center"/>
        <w:rPr>
          <w:rFonts w:ascii="Times New Roman" w:hAnsi="Times New Roman"/>
          <w:b/>
          <w:bCs/>
          <w:sz w:val="24"/>
          <w:szCs w:val="24"/>
        </w:rPr>
      </w:pPr>
      <w:r w:rsidRPr="0078347F">
        <w:rPr>
          <w:rFonts w:ascii="Times New Roman" w:hAnsi="Times New Roman"/>
          <w:b/>
          <w:bCs/>
          <w:sz w:val="24"/>
          <w:szCs w:val="24"/>
        </w:rPr>
        <w:t xml:space="preserve">Recursos </w:t>
      </w:r>
      <w:r>
        <w:rPr>
          <w:rFonts w:ascii="Times New Roman" w:hAnsi="Times New Roman"/>
          <w:b/>
          <w:bCs/>
          <w:sz w:val="24"/>
          <w:szCs w:val="24"/>
        </w:rPr>
        <w:t>N</w:t>
      </w:r>
      <w:r w:rsidRPr="0078347F">
        <w:rPr>
          <w:rFonts w:ascii="Times New Roman" w:hAnsi="Times New Roman"/>
          <w:b/>
          <w:bCs/>
          <w:sz w:val="24"/>
          <w:szCs w:val="24"/>
        </w:rPr>
        <w:t xml:space="preserve">aturales y del </w:t>
      </w:r>
      <w:r>
        <w:rPr>
          <w:rFonts w:ascii="Times New Roman" w:hAnsi="Times New Roman"/>
          <w:b/>
          <w:bCs/>
          <w:sz w:val="24"/>
          <w:szCs w:val="24"/>
        </w:rPr>
        <w:t>A</w:t>
      </w:r>
      <w:r w:rsidRPr="0078347F">
        <w:rPr>
          <w:rFonts w:ascii="Times New Roman" w:hAnsi="Times New Roman"/>
          <w:b/>
          <w:bCs/>
          <w:sz w:val="24"/>
          <w:szCs w:val="24"/>
        </w:rPr>
        <w:t>mbiente</w:t>
      </w:r>
    </w:p>
    <w:p w14:paraId="0E34FC05" w14:textId="77777777" w:rsidR="00D760C6" w:rsidRPr="0078347F" w:rsidRDefault="00D760C6" w:rsidP="00D760C6">
      <w:pPr>
        <w:pStyle w:val="Sinespaciado"/>
        <w:spacing w:line="276" w:lineRule="auto"/>
        <w:jc w:val="center"/>
        <w:rPr>
          <w:rFonts w:ascii="Times New Roman" w:hAnsi="Times New Roman"/>
          <w:b/>
          <w:bCs/>
          <w:color w:val="000000"/>
          <w:sz w:val="24"/>
          <w:szCs w:val="24"/>
        </w:rPr>
      </w:pPr>
      <w:r w:rsidRPr="0078347F">
        <w:rPr>
          <w:rFonts w:ascii="Times New Roman" w:hAnsi="Times New Roman"/>
          <w:b/>
          <w:bCs/>
          <w:color w:val="000000"/>
          <w:sz w:val="24"/>
          <w:szCs w:val="24"/>
        </w:rPr>
        <w:t xml:space="preserve">Carrera de </w:t>
      </w:r>
      <w:r>
        <w:rPr>
          <w:rFonts w:ascii="Times New Roman" w:hAnsi="Times New Roman"/>
          <w:b/>
          <w:bCs/>
          <w:color w:val="000000"/>
          <w:sz w:val="24"/>
          <w:szCs w:val="24"/>
        </w:rPr>
        <w:t>I</w:t>
      </w:r>
      <w:r w:rsidRPr="0078347F">
        <w:rPr>
          <w:rFonts w:ascii="Times New Roman" w:hAnsi="Times New Roman"/>
          <w:b/>
          <w:bCs/>
          <w:color w:val="000000"/>
          <w:sz w:val="24"/>
          <w:szCs w:val="24"/>
        </w:rPr>
        <w:t xml:space="preserve">ngeniería </w:t>
      </w:r>
      <w:r>
        <w:rPr>
          <w:rFonts w:ascii="Times New Roman" w:hAnsi="Times New Roman"/>
          <w:b/>
          <w:bCs/>
          <w:color w:val="000000"/>
          <w:sz w:val="24"/>
          <w:szCs w:val="24"/>
        </w:rPr>
        <w:t>A</w:t>
      </w:r>
      <w:r w:rsidRPr="0078347F">
        <w:rPr>
          <w:rFonts w:ascii="Times New Roman" w:hAnsi="Times New Roman"/>
          <w:b/>
          <w:bCs/>
          <w:color w:val="000000"/>
          <w:sz w:val="24"/>
          <w:szCs w:val="24"/>
        </w:rPr>
        <w:t>groindustrial</w:t>
      </w:r>
    </w:p>
    <w:p w14:paraId="21B51121" w14:textId="77777777" w:rsidR="00D760C6" w:rsidRDefault="00D760C6" w:rsidP="00D760C6">
      <w:pPr>
        <w:tabs>
          <w:tab w:val="left" w:pos="540"/>
          <w:tab w:val="left" w:pos="1080"/>
          <w:tab w:val="left" w:pos="8460"/>
        </w:tabs>
        <w:spacing w:line="360" w:lineRule="auto"/>
        <w:jc w:val="center"/>
        <w:rPr>
          <w:rFonts w:ascii="Times New Roman" w:hAnsi="Times New Roman"/>
          <w:b/>
          <w:sz w:val="24"/>
          <w:szCs w:val="24"/>
        </w:rPr>
      </w:pPr>
    </w:p>
    <w:p w14:paraId="3A5ED324" w14:textId="77777777" w:rsidR="00D760C6" w:rsidRPr="00C55EAA" w:rsidRDefault="00D760C6" w:rsidP="00D760C6">
      <w:pPr>
        <w:tabs>
          <w:tab w:val="left" w:pos="540"/>
          <w:tab w:val="left" w:pos="1080"/>
          <w:tab w:val="left" w:pos="8460"/>
        </w:tabs>
        <w:spacing w:line="360" w:lineRule="auto"/>
        <w:jc w:val="center"/>
        <w:rPr>
          <w:rFonts w:ascii="Times New Roman" w:hAnsi="Times New Roman"/>
          <w:b/>
          <w:sz w:val="24"/>
          <w:szCs w:val="24"/>
        </w:rPr>
      </w:pPr>
    </w:p>
    <w:p w14:paraId="62D6CFBD" w14:textId="77777777" w:rsidR="00D760C6" w:rsidRPr="00C55EAA" w:rsidRDefault="00D760C6" w:rsidP="00D760C6">
      <w:pPr>
        <w:tabs>
          <w:tab w:val="left" w:pos="540"/>
          <w:tab w:val="left" w:pos="1080"/>
          <w:tab w:val="left" w:pos="8460"/>
        </w:tabs>
        <w:spacing w:line="360" w:lineRule="auto"/>
        <w:jc w:val="center"/>
        <w:rPr>
          <w:rFonts w:ascii="Times New Roman" w:hAnsi="Times New Roman"/>
          <w:b/>
          <w:sz w:val="24"/>
          <w:szCs w:val="24"/>
        </w:rPr>
      </w:pPr>
      <w:r w:rsidRPr="00C55EAA">
        <w:rPr>
          <w:rFonts w:ascii="Times New Roman" w:hAnsi="Times New Roman"/>
          <w:b/>
          <w:sz w:val="24"/>
          <w:szCs w:val="24"/>
        </w:rPr>
        <w:t>TEMA:</w:t>
      </w:r>
    </w:p>
    <w:p w14:paraId="65EC6052" w14:textId="77777777" w:rsidR="00D760C6" w:rsidRPr="00C55EAA" w:rsidRDefault="00D760C6" w:rsidP="00D760C6">
      <w:pPr>
        <w:spacing w:line="360" w:lineRule="auto"/>
        <w:jc w:val="center"/>
        <w:rPr>
          <w:rFonts w:ascii="Times New Roman" w:hAnsi="Times New Roman"/>
          <w:sz w:val="24"/>
          <w:szCs w:val="24"/>
        </w:rPr>
      </w:pPr>
      <w:r>
        <w:rPr>
          <w:rFonts w:ascii="Times New Roman" w:hAnsi="Times New Roman"/>
          <w:sz w:val="24"/>
          <w:szCs w:val="24"/>
        </w:rPr>
        <w:t>“</w:t>
      </w:r>
      <w:r w:rsidRPr="00C55EAA">
        <w:rPr>
          <w:rFonts w:ascii="Times New Roman" w:hAnsi="Times New Roman"/>
          <w:sz w:val="24"/>
          <w:szCs w:val="24"/>
        </w:rPr>
        <w:t xml:space="preserve">ESTUDIO DEL EFECTO BIORREMEDIADOR DE CEPAS MICROBIANAS DEL GÉNERO </w:t>
      </w:r>
      <w:r w:rsidRPr="00C55EAA">
        <w:rPr>
          <w:rFonts w:ascii="Times New Roman" w:hAnsi="Times New Roman"/>
          <w:i/>
          <w:iCs/>
          <w:sz w:val="24"/>
          <w:szCs w:val="24"/>
        </w:rPr>
        <w:t>Pseudomonas</w:t>
      </w:r>
      <w:r w:rsidRPr="00C55EAA">
        <w:rPr>
          <w:rFonts w:ascii="Times New Roman" w:hAnsi="Times New Roman"/>
          <w:sz w:val="24"/>
          <w:szCs w:val="24"/>
        </w:rPr>
        <w:t xml:space="preserve"> NATIVAS DE LA AMAZONÍA ECUATORIANA PARA EL TRATAMIENTO DE AGUAS CONTAMINADAS</w:t>
      </w:r>
      <w:r>
        <w:rPr>
          <w:rFonts w:ascii="Times New Roman" w:hAnsi="Times New Roman"/>
          <w:sz w:val="24"/>
          <w:szCs w:val="24"/>
        </w:rPr>
        <w:t>”</w:t>
      </w:r>
    </w:p>
    <w:p w14:paraId="383821C0" w14:textId="77777777" w:rsidR="00D760C6" w:rsidRPr="00C55EAA" w:rsidRDefault="00D760C6" w:rsidP="00D760C6">
      <w:pPr>
        <w:tabs>
          <w:tab w:val="left" w:pos="540"/>
          <w:tab w:val="left" w:pos="1080"/>
          <w:tab w:val="left" w:pos="8460"/>
        </w:tabs>
        <w:spacing w:line="360" w:lineRule="auto"/>
        <w:jc w:val="center"/>
        <w:rPr>
          <w:rFonts w:ascii="Times New Roman" w:hAnsi="Times New Roman"/>
          <w:b/>
          <w:sz w:val="24"/>
          <w:szCs w:val="24"/>
        </w:rPr>
      </w:pPr>
    </w:p>
    <w:p w14:paraId="5C73952B" w14:textId="77777777" w:rsidR="00D760C6" w:rsidRPr="00C55EAA" w:rsidRDefault="00D760C6" w:rsidP="00D760C6">
      <w:pPr>
        <w:tabs>
          <w:tab w:val="left" w:pos="540"/>
          <w:tab w:val="left" w:pos="1080"/>
          <w:tab w:val="left" w:pos="8460"/>
        </w:tabs>
        <w:spacing w:line="360" w:lineRule="auto"/>
        <w:jc w:val="center"/>
        <w:rPr>
          <w:rFonts w:ascii="Times New Roman" w:hAnsi="Times New Roman"/>
          <w:b/>
          <w:sz w:val="24"/>
          <w:szCs w:val="24"/>
        </w:rPr>
      </w:pPr>
      <w:r w:rsidRPr="00C55EAA">
        <w:rPr>
          <w:rFonts w:ascii="Times New Roman" w:hAnsi="Times New Roman"/>
          <w:b/>
          <w:sz w:val="24"/>
          <w:szCs w:val="24"/>
        </w:rPr>
        <w:t>AUTORES:</w:t>
      </w:r>
    </w:p>
    <w:p w14:paraId="592E8B54" w14:textId="77777777" w:rsidR="00D760C6" w:rsidRPr="00C55EAA" w:rsidRDefault="00D760C6" w:rsidP="00D760C6">
      <w:pPr>
        <w:spacing w:line="360" w:lineRule="auto"/>
        <w:jc w:val="center"/>
        <w:rPr>
          <w:rFonts w:ascii="Times New Roman" w:hAnsi="Times New Roman"/>
          <w:sz w:val="24"/>
          <w:szCs w:val="24"/>
        </w:rPr>
      </w:pPr>
      <w:r w:rsidRPr="00C55EAA">
        <w:rPr>
          <w:rFonts w:ascii="Times New Roman" w:hAnsi="Times New Roman"/>
          <w:sz w:val="24"/>
          <w:szCs w:val="24"/>
        </w:rPr>
        <w:t xml:space="preserve">VERÓNICA GUADALUPE </w:t>
      </w:r>
      <w:r w:rsidRPr="00594CDC">
        <w:rPr>
          <w:rFonts w:ascii="Times New Roman" w:hAnsi="Times New Roman"/>
          <w:sz w:val="24"/>
          <w:szCs w:val="24"/>
        </w:rPr>
        <w:t>GRACIA</w:t>
      </w:r>
      <w:r w:rsidRPr="00C55EAA">
        <w:rPr>
          <w:rFonts w:ascii="Times New Roman" w:hAnsi="Times New Roman"/>
          <w:sz w:val="24"/>
          <w:szCs w:val="24"/>
        </w:rPr>
        <w:t xml:space="preserve"> BRAVO</w:t>
      </w:r>
    </w:p>
    <w:p w14:paraId="69A40741" w14:textId="77777777" w:rsidR="00D760C6" w:rsidRDefault="00D760C6" w:rsidP="00D760C6">
      <w:pPr>
        <w:spacing w:before="240" w:line="360" w:lineRule="auto"/>
        <w:jc w:val="center"/>
        <w:rPr>
          <w:rFonts w:ascii="Times New Roman" w:hAnsi="Times New Roman"/>
          <w:b/>
          <w:sz w:val="24"/>
          <w:szCs w:val="24"/>
        </w:rPr>
      </w:pPr>
    </w:p>
    <w:p w14:paraId="54B73E79" w14:textId="77777777" w:rsidR="00D760C6" w:rsidRPr="00C55EAA" w:rsidRDefault="00D760C6" w:rsidP="00D760C6">
      <w:pPr>
        <w:spacing w:before="240" w:line="360" w:lineRule="auto"/>
        <w:jc w:val="center"/>
        <w:rPr>
          <w:rFonts w:ascii="Times New Roman" w:hAnsi="Times New Roman"/>
          <w:b/>
          <w:sz w:val="24"/>
          <w:szCs w:val="24"/>
        </w:rPr>
      </w:pPr>
      <w:r w:rsidRPr="00C55EAA">
        <w:rPr>
          <w:rFonts w:ascii="Times New Roman" w:hAnsi="Times New Roman"/>
          <w:b/>
          <w:sz w:val="24"/>
          <w:szCs w:val="24"/>
        </w:rPr>
        <w:t>DIRECTOR:</w:t>
      </w:r>
    </w:p>
    <w:p w14:paraId="14E49D73" w14:textId="77777777" w:rsidR="00D760C6" w:rsidRPr="00C55EAA" w:rsidRDefault="00D760C6" w:rsidP="00D760C6">
      <w:pPr>
        <w:spacing w:before="240" w:line="360" w:lineRule="auto"/>
        <w:jc w:val="center"/>
        <w:rPr>
          <w:rFonts w:ascii="Times New Roman" w:hAnsi="Times New Roman"/>
          <w:b/>
          <w:sz w:val="24"/>
          <w:szCs w:val="24"/>
        </w:rPr>
      </w:pPr>
      <w:r w:rsidRPr="00EF0645">
        <w:rPr>
          <w:rFonts w:ascii="Times New Roman" w:hAnsi="Times New Roman"/>
          <w:sz w:val="24"/>
          <w:szCs w:val="24"/>
        </w:rPr>
        <w:t>FAVIÁN</w:t>
      </w:r>
      <w:r w:rsidRPr="00712295">
        <w:rPr>
          <w:rFonts w:ascii="Times New Roman" w:hAnsi="Times New Roman"/>
          <w:sz w:val="24"/>
          <w:szCs w:val="24"/>
        </w:rPr>
        <w:t xml:space="preserve"> BAYAS</w:t>
      </w:r>
      <w:r w:rsidRPr="00C55EAA">
        <w:rPr>
          <w:rFonts w:ascii="Times New Roman" w:hAnsi="Times New Roman"/>
          <w:sz w:val="24"/>
          <w:szCs w:val="24"/>
        </w:rPr>
        <w:t xml:space="preserve"> MOREJÓN</w:t>
      </w:r>
      <w:r>
        <w:rPr>
          <w:rFonts w:ascii="Times New Roman" w:hAnsi="Times New Roman"/>
          <w:sz w:val="24"/>
          <w:szCs w:val="24"/>
        </w:rPr>
        <w:t xml:space="preserve"> PhD</w:t>
      </w:r>
    </w:p>
    <w:p w14:paraId="2178F110" w14:textId="77777777" w:rsidR="00D760C6" w:rsidRPr="00C55EAA" w:rsidRDefault="00D760C6" w:rsidP="00D760C6">
      <w:pPr>
        <w:tabs>
          <w:tab w:val="left" w:pos="540"/>
          <w:tab w:val="left" w:pos="1080"/>
          <w:tab w:val="left" w:pos="8460"/>
        </w:tabs>
        <w:spacing w:line="360" w:lineRule="auto"/>
        <w:jc w:val="center"/>
        <w:rPr>
          <w:rFonts w:ascii="Times New Roman" w:hAnsi="Times New Roman"/>
          <w:b/>
          <w:sz w:val="24"/>
          <w:szCs w:val="24"/>
        </w:rPr>
      </w:pPr>
    </w:p>
    <w:p w14:paraId="37C4B3B4" w14:textId="77777777" w:rsidR="00D760C6" w:rsidRPr="00C55EAA" w:rsidRDefault="00D760C6" w:rsidP="00D760C6">
      <w:pPr>
        <w:tabs>
          <w:tab w:val="left" w:pos="540"/>
          <w:tab w:val="left" w:pos="1080"/>
          <w:tab w:val="left" w:pos="8460"/>
        </w:tabs>
        <w:spacing w:line="360" w:lineRule="auto"/>
        <w:jc w:val="center"/>
        <w:rPr>
          <w:rFonts w:ascii="Times New Roman" w:hAnsi="Times New Roman"/>
          <w:b/>
          <w:sz w:val="24"/>
          <w:szCs w:val="24"/>
        </w:rPr>
      </w:pPr>
      <w:r w:rsidRPr="00C55EAA">
        <w:rPr>
          <w:rFonts w:ascii="Times New Roman" w:hAnsi="Times New Roman"/>
          <w:b/>
          <w:sz w:val="24"/>
          <w:szCs w:val="24"/>
        </w:rPr>
        <w:t>GUARANDA – ECUADOR</w:t>
      </w:r>
    </w:p>
    <w:p w14:paraId="102EBF69" w14:textId="77777777" w:rsidR="00D760C6" w:rsidRPr="00C55EAA" w:rsidRDefault="00D760C6" w:rsidP="00D760C6">
      <w:pPr>
        <w:tabs>
          <w:tab w:val="left" w:pos="540"/>
          <w:tab w:val="left" w:pos="1080"/>
          <w:tab w:val="left" w:pos="8460"/>
        </w:tabs>
        <w:spacing w:line="360" w:lineRule="auto"/>
        <w:jc w:val="center"/>
        <w:rPr>
          <w:rFonts w:ascii="Times New Roman" w:hAnsi="Times New Roman"/>
          <w:b/>
          <w:sz w:val="24"/>
          <w:szCs w:val="24"/>
        </w:rPr>
      </w:pPr>
      <w:r>
        <w:rPr>
          <w:rFonts w:ascii="Times New Roman" w:hAnsi="Times New Roman"/>
          <w:b/>
          <w:bCs/>
          <w:sz w:val="24"/>
          <w:szCs w:val="24"/>
        </w:rPr>
        <w:t>2021</w:t>
      </w:r>
    </w:p>
    <w:p w14:paraId="6C71C967" w14:textId="77777777" w:rsidR="00D760C6" w:rsidRDefault="00D760C6" w:rsidP="00D760C6"/>
    <w:p w14:paraId="64485F57" w14:textId="77777777" w:rsidR="00D760C6" w:rsidRDefault="00D760C6" w:rsidP="00D760C6"/>
    <w:p w14:paraId="477E6E3D" w14:textId="77777777" w:rsidR="00D760C6" w:rsidRDefault="00D760C6" w:rsidP="00D760C6"/>
    <w:p w14:paraId="5857E7A3" w14:textId="77777777" w:rsidR="00D760C6" w:rsidRDefault="00D760C6" w:rsidP="00D760C6"/>
    <w:p w14:paraId="3F5E2B03" w14:textId="77777777" w:rsidR="00D760C6" w:rsidRDefault="00D760C6" w:rsidP="00D760C6"/>
    <w:p w14:paraId="1AA4E0EB" w14:textId="77777777" w:rsidR="00D760C6" w:rsidRDefault="00D760C6" w:rsidP="00D760C6"/>
    <w:p w14:paraId="42554E25" w14:textId="77777777" w:rsidR="00D760C6" w:rsidRDefault="00D760C6" w:rsidP="00D760C6"/>
    <w:p w14:paraId="5DA3B2D0" w14:textId="77777777" w:rsidR="00D760C6" w:rsidRDefault="00D760C6" w:rsidP="00D760C6"/>
    <w:p w14:paraId="6C0FB971" w14:textId="77777777" w:rsidR="00D760C6" w:rsidRDefault="00D760C6" w:rsidP="00D760C6"/>
    <w:p w14:paraId="324A02C3" w14:textId="77777777" w:rsidR="00D760C6" w:rsidRDefault="00D760C6" w:rsidP="00D760C6"/>
    <w:p w14:paraId="5C58BD18" w14:textId="77777777" w:rsidR="00D760C6" w:rsidRDefault="00D760C6" w:rsidP="00D760C6"/>
    <w:p w14:paraId="535B1BC8" w14:textId="77777777" w:rsidR="00D760C6" w:rsidRDefault="00D760C6" w:rsidP="00D760C6"/>
    <w:p w14:paraId="6945AE3B" w14:textId="77777777" w:rsidR="00D760C6" w:rsidRDefault="00D760C6" w:rsidP="00D760C6"/>
    <w:p w14:paraId="313A00D3" w14:textId="77777777" w:rsidR="00D760C6" w:rsidRDefault="00D760C6" w:rsidP="00D760C6"/>
    <w:p w14:paraId="193E6E01" w14:textId="77777777" w:rsidR="00D760C6" w:rsidRDefault="00D760C6" w:rsidP="00D760C6"/>
    <w:p w14:paraId="0B0EDD8E" w14:textId="77777777" w:rsidR="00D760C6" w:rsidRDefault="00D760C6" w:rsidP="00D760C6"/>
    <w:p w14:paraId="5456451C" w14:textId="77777777" w:rsidR="00D760C6" w:rsidRDefault="00D760C6" w:rsidP="00D760C6"/>
    <w:p w14:paraId="0CA629AD" w14:textId="77777777" w:rsidR="00D760C6" w:rsidRDefault="00D760C6" w:rsidP="00D760C6"/>
    <w:p w14:paraId="5D9997E7" w14:textId="77777777" w:rsidR="00D760C6" w:rsidRDefault="00D760C6" w:rsidP="00D760C6"/>
    <w:p w14:paraId="686572C0" w14:textId="77777777" w:rsidR="00D760C6" w:rsidRDefault="00D760C6" w:rsidP="00D760C6"/>
    <w:p w14:paraId="16F016EE" w14:textId="77777777" w:rsidR="00D760C6" w:rsidRDefault="00D760C6" w:rsidP="00D760C6"/>
    <w:p w14:paraId="13AC6083" w14:textId="77777777" w:rsidR="00D760C6" w:rsidRDefault="00D760C6" w:rsidP="00D760C6"/>
    <w:p w14:paraId="56FF2FF8" w14:textId="77777777" w:rsidR="00D760C6" w:rsidRDefault="00D760C6" w:rsidP="00D760C6"/>
    <w:p w14:paraId="16E027A5" w14:textId="77777777" w:rsidR="00D760C6" w:rsidRDefault="00D760C6" w:rsidP="00D760C6"/>
    <w:p w14:paraId="305DA3A8" w14:textId="77777777" w:rsidR="00D760C6" w:rsidRDefault="00D760C6" w:rsidP="00D760C6"/>
    <w:p w14:paraId="135C3F26" w14:textId="77777777" w:rsidR="00D760C6" w:rsidRDefault="00D760C6" w:rsidP="00D760C6"/>
    <w:p w14:paraId="54EF437C" w14:textId="77777777" w:rsidR="00D760C6" w:rsidRDefault="00D760C6" w:rsidP="00D760C6"/>
    <w:p w14:paraId="79FCCC1A" w14:textId="49222544" w:rsidR="00D760C6" w:rsidRPr="00C55EAA" w:rsidRDefault="00D760C6" w:rsidP="00D760C6">
      <w:pPr>
        <w:tabs>
          <w:tab w:val="left" w:pos="540"/>
          <w:tab w:val="left" w:pos="1080"/>
          <w:tab w:val="left" w:pos="8460"/>
        </w:tabs>
        <w:spacing w:before="240" w:line="360" w:lineRule="auto"/>
        <w:jc w:val="center"/>
        <w:rPr>
          <w:rFonts w:ascii="Times New Roman" w:hAnsi="Times New Roman"/>
          <w:b/>
          <w:sz w:val="24"/>
          <w:szCs w:val="24"/>
        </w:rPr>
      </w:pPr>
      <w:r>
        <w:rPr>
          <w:noProof/>
        </w:rPr>
        <w:lastRenderedPageBreak/>
        <w:drawing>
          <wp:anchor distT="0" distB="0" distL="114300" distR="114300" simplePos="0" relativeHeight="251660288" behindDoc="1" locked="0" layoutInCell="1" allowOverlap="1" wp14:anchorId="4C5B3A2B" wp14:editId="5923AFF5">
            <wp:simplePos x="0" y="0"/>
            <wp:positionH relativeFrom="column">
              <wp:posOffset>2066925</wp:posOffset>
            </wp:positionH>
            <wp:positionV relativeFrom="paragraph">
              <wp:posOffset>0</wp:posOffset>
            </wp:positionV>
            <wp:extent cx="942975" cy="923925"/>
            <wp:effectExtent l="0" t="0" r="9525" b="9525"/>
            <wp:wrapTight wrapText="bothSides">
              <wp:wrapPolygon edited="0">
                <wp:start x="0" y="0"/>
                <wp:lineTo x="0" y="21377"/>
                <wp:lineTo x="21382" y="21377"/>
                <wp:lineTo x="21382" y="0"/>
                <wp:lineTo x="0" y="0"/>
              </wp:wrapPolygon>
            </wp:wrapTight>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42975" cy="9239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22EFC66" w14:textId="77777777" w:rsidR="00D760C6" w:rsidRPr="00C55EAA" w:rsidRDefault="00D760C6" w:rsidP="00D760C6">
      <w:pPr>
        <w:tabs>
          <w:tab w:val="left" w:pos="540"/>
          <w:tab w:val="left" w:pos="1080"/>
          <w:tab w:val="left" w:pos="8460"/>
        </w:tabs>
        <w:spacing w:before="240" w:line="360" w:lineRule="auto"/>
        <w:jc w:val="center"/>
        <w:rPr>
          <w:rFonts w:ascii="Times New Roman" w:hAnsi="Times New Roman"/>
          <w:b/>
          <w:sz w:val="24"/>
          <w:szCs w:val="24"/>
        </w:rPr>
      </w:pPr>
    </w:p>
    <w:p w14:paraId="0F95D81C" w14:textId="77777777" w:rsidR="00D760C6" w:rsidRDefault="00D760C6" w:rsidP="00D760C6">
      <w:pPr>
        <w:tabs>
          <w:tab w:val="left" w:pos="540"/>
          <w:tab w:val="left" w:pos="1080"/>
          <w:tab w:val="left" w:pos="8460"/>
        </w:tabs>
        <w:spacing w:before="240" w:line="360" w:lineRule="auto"/>
        <w:jc w:val="center"/>
        <w:rPr>
          <w:rFonts w:ascii="Times New Roman" w:hAnsi="Times New Roman"/>
          <w:b/>
          <w:sz w:val="24"/>
          <w:szCs w:val="24"/>
        </w:rPr>
      </w:pPr>
    </w:p>
    <w:p w14:paraId="029051D0" w14:textId="77777777" w:rsidR="00D760C6" w:rsidRPr="008175FD" w:rsidRDefault="00D760C6" w:rsidP="00D760C6">
      <w:pPr>
        <w:tabs>
          <w:tab w:val="left" w:pos="540"/>
          <w:tab w:val="left" w:pos="1080"/>
          <w:tab w:val="left" w:pos="8460"/>
        </w:tabs>
        <w:spacing w:before="240" w:line="360" w:lineRule="auto"/>
        <w:jc w:val="center"/>
        <w:rPr>
          <w:rFonts w:ascii="Times New Roman" w:hAnsi="Times New Roman"/>
          <w:b/>
          <w:sz w:val="24"/>
          <w:szCs w:val="24"/>
        </w:rPr>
      </w:pPr>
      <w:r w:rsidRPr="008175FD">
        <w:rPr>
          <w:rFonts w:ascii="Times New Roman" w:hAnsi="Times New Roman"/>
          <w:b/>
          <w:sz w:val="24"/>
          <w:szCs w:val="24"/>
        </w:rPr>
        <w:t>UNIVERSIDAD ESTATAL DE BOLÍVAR</w:t>
      </w:r>
    </w:p>
    <w:p w14:paraId="759F4F68" w14:textId="77777777" w:rsidR="00D760C6" w:rsidRPr="008175FD" w:rsidRDefault="00D760C6" w:rsidP="00D760C6">
      <w:pPr>
        <w:tabs>
          <w:tab w:val="left" w:pos="540"/>
          <w:tab w:val="left" w:pos="1080"/>
          <w:tab w:val="left" w:pos="8460"/>
        </w:tabs>
        <w:spacing w:before="240" w:line="360" w:lineRule="auto"/>
        <w:jc w:val="center"/>
        <w:rPr>
          <w:rFonts w:ascii="Times New Roman" w:hAnsi="Times New Roman"/>
          <w:b/>
          <w:sz w:val="24"/>
          <w:szCs w:val="24"/>
        </w:rPr>
      </w:pPr>
      <w:r w:rsidRPr="008175FD">
        <w:rPr>
          <w:rFonts w:ascii="Times New Roman" w:hAnsi="Times New Roman"/>
          <w:b/>
          <w:sz w:val="24"/>
          <w:szCs w:val="24"/>
        </w:rPr>
        <w:t xml:space="preserve">Facultad </w:t>
      </w:r>
      <w:r>
        <w:rPr>
          <w:rFonts w:ascii="Times New Roman" w:hAnsi="Times New Roman"/>
          <w:b/>
          <w:sz w:val="24"/>
          <w:szCs w:val="24"/>
        </w:rPr>
        <w:t>d</w:t>
      </w:r>
      <w:r w:rsidRPr="008175FD">
        <w:rPr>
          <w:rFonts w:ascii="Times New Roman" w:hAnsi="Times New Roman"/>
          <w:b/>
          <w:sz w:val="24"/>
          <w:szCs w:val="24"/>
        </w:rPr>
        <w:t xml:space="preserve">e Ciencias Agropecuarias, Recursos Naturales </w:t>
      </w:r>
      <w:r>
        <w:rPr>
          <w:rFonts w:ascii="Times New Roman" w:hAnsi="Times New Roman"/>
          <w:b/>
          <w:sz w:val="24"/>
          <w:szCs w:val="24"/>
        </w:rPr>
        <w:t>y</w:t>
      </w:r>
      <w:r w:rsidRPr="008175FD">
        <w:rPr>
          <w:rFonts w:ascii="Times New Roman" w:hAnsi="Times New Roman"/>
          <w:b/>
          <w:sz w:val="24"/>
          <w:szCs w:val="24"/>
        </w:rPr>
        <w:t xml:space="preserve"> </w:t>
      </w:r>
      <w:r>
        <w:rPr>
          <w:rFonts w:ascii="Times New Roman" w:hAnsi="Times New Roman"/>
          <w:b/>
          <w:sz w:val="24"/>
          <w:szCs w:val="24"/>
        </w:rPr>
        <w:t>d</w:t>
      </w:r>
      <w:r w:rsidRPr="008175FD">
        <w:rPr>
          <w:rFonts w:ascii="Times New Roman" w:hAnsi="Times New Roman"/>
          <w:b/>
          <w:sz w:val="24"/>
          <w:szCs w:val="24"/>
        </w:rPr>
        <w:t>el Ambiente</w:t>
      </w:r>
    </w:p>
    <w:p w14:paraId="7BB6477C" w14:textId="77777777" w:rsidR="00D760C6" w:rsidRDefault="00D760C6" w:rsidP="00D760C6">
      <w:pPr>
        <w:tabs>
          <w:tab w:val="left" w:pos="540"/>
          <w:tab w:val="left" w:pos="1080"/>
          <w:tab w:val="left" w:pos="8460"/>
        </w:tabs>
        <w:spacing w:before="240" w:line="360" w:lineRule="auto"/>
        <w:jc w:val="center"/>
        <w:rPr>
          <w:rFonts w:ascii="Times New Roman" w:hAnsi="Times New Roman"/>
          <w:b/>
          <w:color w:val="000000"/>
          <w:sz w:val="24"/>
          <w:szCs w:val="24"/>
        </w:rPr>
      </w:pPr>
      <w:r w:rsidRPr="008175FD">
        <w:rPr>
          <w:rFonts w:ascii="Times New Roman" w:hAnsi="Times New Roman"/>
          <w:b/>
          <w:color w:val="000000"/>
          <w:sz w:val="24"/>
          <w:szCs w:val="24"/>
        </w:rPr>
        <w:t>Carrera de Ingeniería Agroindustrial</w:t>
      </w:r>
    </w:p>
    <w:p w14:paraId="1AE156D0" w14:textId="77777777" w:rsidR="00D760C6" w:rsidRPr="008175FD" w:rsidRDefault="00D760C6" w:rsidP="00D760C6">
      <w:pPr>
        <w:tabs>
          <w:tab w:val="left" w:pos="540"/>
          <w:tab w:val="left" w:pos="1080"/>
          <w:tab w:val="left" w:pos="8460"/>
        </w:tabs>
        <w:spacing w:before="240" w:line="360" w:lineRule="auto"/>
        <w:jc w:val="center"/>
        <w:rPr>
          <w:rFonts w:ascii="Times New Roman" w:hAnsi="Times New Roman"/>
          <w:b/>
          <w:color w:val="000000"/>
          <w:sz w:val="24"/>
          <w:szCs w:val="24"/>
        </w:rPr>
      </w:pPr>
    </w:p>
    <w:p w14:paraId="51CC194B" w14:textId="77777777" w:rsidR="00D760C6" w:rsidRDefault="00D760C6" w:rsidP="00D760C6">
      <w:pPr>
        <w:spacing w:line="360" w:lineRule="auto"/>
        <w:jc w:val="center"/>
        <w:rPr>
          <w:rFonts w:ascii="Times New Roman" w:hAnsi="Times New Roman"/>
          <w:bCs/>
          <w:sz w:val="24"/>
          <w:szCs w:val="24"/>
        </w:rPr>
      </w:pPr>
      <w:r>
        <w:rPr>
          <w:rFonts w:ascii="Times New Roman" w:hAnsi="Times New Roman"/>
          <w:bCs/>
          <w:sz w:val="24"/>
          <w:szCs w:val="24"/>
        </w:rPr>
        <w:t>“</w:t>
      </w:r>
      <w:r w:rsidRPr="008175FD">
        <w:rPr>
          <w:rFonts w:ascii="Times New Roman" w:hAnsi="Times New Roman"/>
          <w:bCs/>
          <w:sz w:val="24"/>
          <w:szCs w:val="24"/>
        </w:rPr>
        <w:t xml:space="preserve">ESTUDIO DEL EFECTO BIORREMEDIADOR DE CEPAS MICROBIANAS DEL GÉNERO </w:t>
      </w:r>
      <w:r w:rsidRPr="008175FD">
        <w:rPr>
          <w:rFonts w:ascii="Times New Roman" w:hAnsi="Times New Roman"/>
          <w:bCs/>
          <w:i/>
          <w:iCs/>
          <w:sz w:val="24"/>
          <w:szCs w:val="24"/>
        </w:rPr>
        <w:t>Pseudomonas</w:t>
      </w:r>
      <w:r w:rsidRPr="008175FD">
        <w:rPr>
          <w:rFonts w:ascii="Times New Roman" w:hAnsi="Times New Roman"/>
          <w:bCs/>
          <w:sz w:val="24"/>
          <w:szCs w:val="24"/>
        </w:rPr>
        <w:t xml:space="preserve"> NATIVAS DE LA AMAZONÍA ECUATORIANA PARA EL TRATAMIENTO DE AGUAS CONTAMINADAS</w:t>
      </w:r>
      <w:r>
        <w:rPr>
          <w:rFonts w:ascii="Times New Roman" w:hAnsi="Times New Roman"/>
          <w:bCs/>
          <w:sz w:val="24"/>
          <w:szCs w:val="24"/>
        </w:rPr>
        <w:t>”</w:t>
      </w:r>
    </w:p>
    <w:p w14:paraId="1DF320C6" w14:textId="77777777" w:rsidR="00D760C6" w:rsidRPr="008175FD" w:rsidRDefault="00D760C6" w:rsidP="00D760C6">
      <w:pPr>
        <w:spacing w:line="360" w:lineRule="auto"/>
        <w:jc w:val="center"/>
        <w:rPr>
          <w:rFonts w:ascii="Times New Roman" w:hAnsi="Times New Roman"/>
          <w:bCs/>
          <w:sz w:val="24"/>
          <w:szCs w:val="24"/>
        </w:rPr>
      </w:pPr>
    </w:p>
    <w:p w14:paraId="133D0D32" w14:textId="77777777" w:rsidR="00D760C6" w:rsidRPr="008175FD" w:rsidRDefault="00D760C6" w:rsidP="00D760C6">
      <w:pPr>
        <w:tabs>
          <w:tab w:val="left" w:pos="540"/>
          <w:tab w:val="left" w:pos="1080"/>
          <w:tab w:val="left" w:pos="8460"/>
        </w:tabs>
        <w:spacing w:line="360" w:lineRule="auto"/>
        <w:jc w:val="center"/>
        <w:rPr>
          <w:rFonts w:ascii="Times New Roman" w:hAnsi="Times New Roman"/>
          <w:bCs/>
          <w:color w:val="000000"/>
          <w:sz w:val="24"/>
          <w:szCs w:val="24"/>
        </w:rPr>
      </w:pPr>
      <w:r w:rsidRPr="008175FD">
        <w:rPr>
          <w:rFonts w:ascii="Times New Roman" w:hAnsi="Times New Roman"/>
          <w:bCs/>
          <w:sz w:val="24"/>
          <w:szCs w:val="24"/>
        </w:rPr>
        <w:t xml:space="preserve">Proyecto de Investigación previo a la obtención del título de </w:t>
      </w:r>
      <w:r w:rsidRPr="008175FD">
        <w:rPr>
          <w:rFonts w:ascii="Times New Roman" w:hAnsi="Times New Roman"/>
          <w:bCs/>
          <w:color w:val="000000"/>
          <w:sz w:val="24"/>
          <w:szCs w:val="24"/>
        </w:rPr>
        <w:t>INGENIERÍA AGROINDUSTRIAL</w:t>
      </w:r>
      <w:r w:rsidRPr="008175FD">
        <w:rPr>
          <w:rFonts w:ascii="Times New Roman" w:hAnsi="Times New Roman"/>
          <w:bCs/>
          <w:sz w:val="24"/>
          <w:szCs w:val="24"/>
        </w:rPr>
        <w:t xml:space="preserve"> otorgado por la Universidad Estatal de Bolívar a través de la Facultad de Ciencias Agropecuarias, Recursos Naturales y del Ambiente, Carrera de </w:t>
      </w:r>
      <w:r w:rsidRPr="008175FD">
        <w:rPr>
          <w:rFonts w:ascii="Times New Roman" w:hAnsi="Times New Roman"/>
          <w:bCs/>
          <w:color w:val="000000"/>
          <w:sz w:val="24"/>
          <w:szCs w:val="24"/>
        </w:rPr>
        <w:t>Ingeniería Agroindustrial</w:t>
      </w:r>
    </w:p>
    <w:p w14:paraId="282FF2A9" w14:textId="77777777" w:rsidR="00D760C6" w:rsidRPr="00AD1DEE" w:rsidRDefault="00D760C6" w:rsidP="00D760C6">
      <w:pPr>
        <w:tabs>
          <w:tab w:val="left" w:pos="540"/>
          <w:tab w:val="left" w:pos="1080"/>
          <w:tab w:val="left" w:pos="8460"/>
        </w:tabs>
        <w:spacing w:line="360" w:lineRule="auto"/>
        <w:jc w:val="center"/>
        <w:rPr>
          <w:rFonts w:ascii="Times New Roman" w:hAnsi="Times New Roman"/>
          <w:b/>
          <w:bCs/>
          <w:sz w:val="24"/>
          <w:szCs w:val="24"/>
        </w:rPr>
      </w:pPr>
    </w:p>
    <w:p w14:paraId="527CF969" w14:textId="77777777" w:rsidR="00D760C6" w:rsidRPr="00C55EAA" w:rsidRDefault="00D760C6" w:rsidP="00D760C6">
      <w:pPr>
        <w:tabs>
          <w:tab w:val="left" w:pos="540"/>
          <w:tab w:val="left" w:pos="1080"/>
          <w:tab w:val="left" w:pos="8460"/>
        </w:tabs>
        <w:spacing w:line="360" w:lineRule="auto"/>
        <w:jc w:val="center"/>
        <w:rPr>
          <w:rFonts w:ascii="Times New Roman" w:hAnsi="Times New Roman"/>
          <w:b/>
          <w:sz w:val="24"/>
          <w:szCs w:val="24"/>
        </w:rPr>
      </w:pPr>
      <w:r w:rsidRPr="00C55EAA">
        <w:rPr>
          <w:rFonts w:ascii="Times New Roman" w:hAnsi="Times New Roman"/>
          <w:b/>
          <w:sz w:val="24"/>
          <w:szCs w:val="24"/>
        </w:rPr>
        <w:t>AUTOR:</w:t>
      </w:r>
    </w:p>
    <w:p w14:paraId="1F791DF1" w14:textId="77777777" w:rsidR="00D760C6" w:rsidRPr="00C55EAA" w:rsidRDefault="00D760C6" w:rsidP="00D760C6">
      <w:pPr>
        <w:spacing w:line="360" w:lineRule="auto"/>
        <w:jc w:val="center"/>
        <w:rPr>
          <w:rFonts w:ascii="Times New Roman" w:hAnsi="Times New Roman"/>
          <w:sz w:val="24"/>
          <w:szCs w:val="24"/>
        </w:rPr>
      </w:pPr>
      <w:r w:rsidRPr="00C55EAA">
        <w:rPr>
          <w:rFonts w:ascii="Times New Roman" w:hAnsi="Times New Roman"/>
          <w:sz w:val="24"/>
          <w:szCs w:val="24"/>
        </w:rPr>
        <w:t>VERÓNICA GUADALUPE GRACIA BRAVO</w:t>
      </w:r>
    </w:p>
    <w:p w14:paraId="047E7681" w14:textId="77777777" w:rsidR="00D760C6" w:rsidRPr="00C55EAA" w:rsidRDefault="00D760C6" w:rsidP="00D760C6">
      <w:pPr>
        <w:spacing w:before="240" w:line="360" w:lineRule="auto"/>
        <w:jc w:val="center"/>
        <w:rPr>
          <w:rFonts w:ascii="Times New Roman" w:hAnsi="Times New Roman"/>
          <w:b/>
          <w:sz w:val="24"/>
          <w:szCs w:val="24"/>
        </w:rPr>
      </w:pPr>
      <w:r w:rsidRPr="00C55EAA">
        <w:rPr>
          <w:rFonts w:ascii="Times New Roman" w:hAnsi="Times New Roman"/>
          <w:b/>
          <w:sz w:val="24"/>
          <w:szCs w:val="24"/>
        </w:rPr>
        <w:t>DIRECTOR:</w:t>
      </w:r>
    </w:p>
    <w:p w14:paraId="0294DF13" w14:textId="77777777" w:rsidR="00D760C6" w:rsidRPr="00C55EAA" w:rsidRDefault="00D760C6" w:rsidP="00D760C6">
      <w:pPr>
        <w:spacing w:before="240" w:line="360" w:lineRule="auto"/>
        <w:jc w:val="center"/>
        <w:rPr>
          <w:rFonts w:ascii="Times New Roman" w:hAnsi="Times New Roman"/>
          <w:b/>
          <w:sz w:val="24"/>
          <w:szCs w:val="24"/>
        </w:rPr>
      </w:pPr>
      <w:r w:rsidRPr="00712295">
        <w:rPr>
          <w:rFonts w:ascii="Times New Roman" w:hAnsi="Times New Roman"/>
          <w:sz w:val="24"/>
          <w:szCs w:val="24"/>
        </w:rPr>
        <w:t>Fa</w:t>
      </w:r>
      <w:r>
        <w:rPr>
          <w:rFonts w:ascii="Times New Roman" w:hAnsi="Times New Roman"/>
          <w:sz w:val="24"/>
          <w:szCs w:val="24"/>
        </w:rPr>
        <w:t>v</w:t>
      </w:r>
      <w:r w:rsidRPr="00712295">
        <w:rPr>
          <w:rFonts w:ascii="Times New Roman" w:hAnsi="Times New Roman"/>
          <w:sz w:val="24"/>
          <w:szCs w:val="24"/>
        </w:rPr>
        <w:t>ián B</w:t>
      </w:r>
      <w:r w:rsidRPr="00C55EAA">
        <w:rPr>
          <w:rFonts w:ascii="Times New Roman" w:hAnsi="Times New Roman"/>
          <w:sz w:val="24"/>
          <w:szCs w:val="24"/>
        </w:rPr>
        <w:t>ayas Morejón</w:t>
      </w:r>
      <w:r>
        <w:rPr>
          <w:rFonts w:ascii="Times New Roman" w:hAnsi="Times New Roman"/>
          <w:sz w:val="24"/>
          <w:szCs w:val="24"/>
        </w:rPr>
        <w:t xml:space="preserve"> PhD</w:t>
      </w:r>
    </w:p>
    <w:p w14:paraId="243E95D3" w14:textId="77777777" w:rsidR="00D760C6" w:rsidRPr="00C55EAA" w:rsidRDefault="00D760C6" w:rsidP="00D760C6">
      <w:pPr>
        <w:tabs>
          <w:tab w:val="left" w:pos="540"/>
          <w:tab w:val="left" w:pos="1080"/>
          <w:tab w:val="left" w:pos="8460"/>
        </w:tabs>
        <w:spacing w:line="360" w:lineRule="auto"/>
        <w:jc w:val="center"/>
        <w:rPr>
          <w:rFonts w:ascii="Times New Roman" w:hAnsi="Times New Roman"/>
          <w:b/>
          <w:sz w:val="24"/>
          <w:szCs w:val="24"/>
        </w:rPr>
      </w:pPr>
    </w:p>
    <w:p w14:paraId="100682CB" w14:textId="77777777" w:rsidR="00D760C6" w:rsidRPr="00C55EAA" w:rsidRDefault="00D760C6" w:rsidP="00D760C6">
      <w:pPr>
        <w:tabs>
          <w:tab w:val="left" w:pos="540"/>
          <w:tab w:val="left" w:pos="1080"/>
          <w:tab w:val="left" w:pos="8460"/>
        </w:tabs>
        <w:spacing w:line="360" w:lineRule="auto"/>
        <w:jc w:val="center"/>
        <w:rPr>
          <w:rFonts w:ascii="Times New Roman" w:hAnsi="Times New Roman"/>
          <w:b/>
          <w:sz w:val="24"/>
          <w:szCs w:val="24"/>
        </w:rPr>
      </w:pPr>
      <w:r w:rsidRPr="00C55EAA">
        <w:rPr>
          <w:rFonts w:ascii="Times New Roman" w:hAnsi="Times New Roman"/>
          <w:b/>
          <w:sz w:val="24"/>
          <w:szCs w:val="24"/>
        </w:rPr>
        <w:t>Guaranda – Ecuador</w:t>
      </w:r>
    </w:p>
    <w:p w14:paraId="64D466A2" w14:textId="77777777" w:rsidR="00D760C6" w:rsidRPr="00C55EAA" w:rsidRDefault="00D760C6" w:rsidP="00D760C6">
      <w:pPr>
        <w:tabs>
          <w:tab w:val="left" w:pos="540"/>
          <w:tab w:val="left" w:pos="1080"/>
          <w:tab w:val="left" w:pos="8460"/>
        </w:tabs>
        <w:spacing w:line="360" w:lineRule="auto"/>
        <w:jc w:val="center"/>
        <w:rPr>
          <w:rFonts w:ascii="Times New Roman" w:hAnsi="Times New Roman"/>
          <w:b/>
          <w:sz w:val="24"/>
          <w:szCs w:val="24"/>
        </w:rPr>
      </w:pPr>
      <w:r>
        <w:rPr>
          <w:rFonts w:ascii="Times New Roman" w:hAnsi="Times New Roman"/>
          <w:b/>
          <w:bCs/>
          <w:sz w:val="24"/>
          <w:szCs w:val="24"/>
        </w:rPr>
        <w:t>Mayo - 2021</w:t>
      </w:r>
    </w:p>
    <w:p w14:paraId="46AB2BB1" w14:textId="67A12E06" w:rsidR="00D760C6" w:rsidRPr="00AD1DEE" w:rsidRDefault="00644C2C" w:rsidP="00D760C6">
      <w:r w:rsidRPr="00644C2C">
        <w:rPr>
          <w:noProof/>
        </w:rPr>
        <w:lastRenderedPageBreak/>
        <w:drawing>
          <wp:anchor distT="0" distB="0" distL="114300" distR="114300" simplePos="0" relativeHeight="251676672" behindDoc="0" locked="0" layoutInCell="1" allowOverlap="1" wp14:anchorId="310D23C4" wp14:editId="5B4A24A8">
            <wp:simplePos x="0" y="0"/>
            <wp:positionH relativeFrom="margin">
              <wp:posOffset>-551180</wp:posOffset>
            </wp:positionH>
            <wp:positionV relativeFrom="paragraph">
              <wp:posOffset>0</wp:posOffset>
            </wp:positionV>
            <wp:extent cx="5930900" cy="8521700"/>
            <wp:effectExtent l="0" t="0" r="0" b="0"/>
            <wp:wrapSquare wrapText="bothSides"/>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extLst>
                        <a:ext uri="{BEBA8EAE-BF5A-486C-A8C5-ECC9F3942E4B}">
                          <a14:imgProps xmlns:a14="http://schemas.microsoft.com/office/drawing/2010/main">
                            <a14:imgLayer r:embed="rId9">
                              <a14:imgEffect>
                                <a14:sharpenSoften amount="25000"/>
                              </a14:imgEffect>
                              <a14:imgEffect>
                                <a14:brightnessContrast bright="40000" contrast="20000"/>
                              </a14:imgEffect>
                            </a14:imgLayer>
                          </a14:imgProps>
                        </a:ext>
                        <a:ext uri="{28A0092B-C50C-407E-A947-70E740481C1C}">
                          <a14:useLocalDpi xmlns:a14="http://schemas.microsoft.com/office/drawing/2010/main" val="0"/>
                        </a:ext>
                      </a:extLst>
                    </a:blip>
                    <a:srcRect l="13859"/>
                    <a:stretch/>
                  </pic:blipFill>
                  <pic:spPr bwMode="auto">
                    <a:xfrm>
                      <a:off x="0" y="0"/>
                      <a:ext cx="5930900" cy="85217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24F699B" w14:textId="2E02B873" w:rsidR="00D760C6" w:rsidRDefault="00644C2C" w:rsidP="00D760C6">
      <w:r w:rsidRPr="00644C2C">
        <w:rPr>
          <w:noProof/>
        </w:rPr>
        <w:lastRenderedPageBreak/>
        <w:drawing>
          <wp:anchor distT="0" distB="0" distL="114300" distR="114300" simplePos="0" relativeHeight="251677696" behindDoc="0" locked="0" layoutInCell="1" allowOverlap="1" wp14:anchorId="473EA420" wp14:editId="47A4781F">
            <wp:simplePos x="0" y="0"/>
            <wp:positionH relativeFrom="margin">
              <wp:posOffset>-354330</wp:posOffset>
            </wp:positionH>
            <wp:positionV relativeFrom="paragraph">
              <wp:posOffset>0</wp:posOffset>
            </wp:positionV>
            <wp:extent cx="5727700" cy="8648700"/>
            <wp:effectExtent l="0" t="0" r="6350" b="0"/>
            <wp:wrapSquare wrapText="bothSides"/>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extLst>
                        <a:ext uri="{BEBA8EAE-BF5A-486C-A8C5-ECC9F3942E4B}">
                          <a14:imgProps xmlns:a14="http://schemas.microsoft.com/office/drawing/2010/main">
                            <a14:imgLayer r:embed="rId11">
                              <a14:imgEffect>
                                <a14:brightnessContrast bright="40000" contrast="-20000"/>
                              </a14:imgEffect>
                            </a14:imgLayer>
                          </a14:imgProps>
                        </a:ext>
                        <a:ext uri="{28A0092B-C50C-407E-A947-70E740481C1C}">
                          <a14:useLocalDpi xmlns:a14="http://schemas.microsoft.com/office/drawing/2010/main" val="0"/>
                        </a:ext>
                      </a:extLst>
                    </a:blip>
                    <a:srcRect l="10280" r="5380"/>
                    <a:stretch/>
                  </pic:blipFill>
                  <pic:spPr bwMode="auto">
                    <a:xfrm>
                      <a:off x="0" y="0"/>
                      <a:ext cx="5727700" cy="86487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B931C39" w14:textId="3C7C8C1E" w:rsidR="00D760C6" w:rsidRDefault="00FE432A" w:rsidP="00D760C6">
      <w:pPr>
        <w:tabs>
          <w:tab w:val="left" w:pos="2565"/>
        </w:tabs>
      </w:pPr>
      <w:r w:rsidRPr="00FE432A">
        <w:rPr>
          <w:noProof/>
        </w:rPr>
        <w:lastRenderedPageBreak/>
        <w:drawing>
          <wp:anchor distT="0" distB="0" distL="114300" distR="114300" simplePos="0" relativeHeight="251680768" behindDoc="0" locked="0" layoutInCell="1" allowOverlap="1" wp14:anchorId="111838B6" wp14:editId="2010A421">
            <wp:simplePos x="0" y="0"/>
            <wp:positionH relativeFrom="page">
              <wp:posOffset>984250</wp:posOffset>
            </wp:positionH>
            <wp:positionV relativeFrom="paragraph">
              <wp:posOffset>0</wp:posOffset>
            </wp:positionV>
            <wp:extent cx="5676900" cy="8261350"/>
            <wp:effectExtent l="0" t="0" r="0" b="6350"/>
            <wp:wrapSquare wrapText="bothSides"/>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extLst>
                        <a:ext uri="{BEBA8EAE-BF5A-486C-A8C5-ECC9F3942E4B}">
                          <a14:imgProps xmlns:a14="http://schemas.microsoft.com/office/drawing/2010/main">
                            <a14:imgLayer r:embed="rId13">
                              <a14:imgEffect>
                                <a14:sharpenSoften amount="25000"/>
                              </a14:imgEffect>
                              <a14:imgEffect>
                                <a14:brightnessContrast bright="40000" contrast="20000"/>
                              </a14:imgEffect>
                            </a14:imgLayer>
                          </a14:imgProps>
                        </a:ext>
                        <a:ext uri="{28A0092B-C50C-407E-A947-70E740481C1C}">
                          <a14:useLocalDpi xmlns:a14="http://schemas.microsoft.com/office/drawing/2010/main" val="0"/>
                        </a:ext>
                      </a:extLst>
                    </a:blip>
                    <a:srcRect l="4031" t="2078" r="15459"/>
                    <a:stretch/>
                  </pic:blipFill>
                  <pic:spPr bwMode="auto">
                    <a:xfrm>
                      <a:off x="0" y="0"/>
                      <a:ext cx="5676900" cy="82613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760C6">
        <w:tab/>
      </w:r>
    </w:p>
    <w:p w14:paraId="49FF5D2C" w14:textId="167B4C7A" w:rsidR="00D760C6" w:rsidRPr="00EF0645" w:rsidRDefault="00FE432A" w:rsidP="00D760C6">
      <w:pPr>
        <w:tabs>
          <w:tab w:val="center" w:pos="3968"/>
        </w:tabs>
        <w:rPr>
          <w:rFonts w:ascii="Times New Roman" w:hAnsi="Times New Roman"/>
          <w:sz w:val="24"/>
          <w:szCs w:val="24"/>
        </w:rPr>
        <w:sectPr w:rsidR="00D760C6" w:rsidRPr="00EF0645" w:rsidSect="00693BF0">
          <w:pgSz w:w="11906" w:h="16838" w:code="9"/>
          <w:pgMar w:top="1701" w:right="1701" w:bottom="1701" w:left="2268" w:header="709" w:footer="709" w:gutter="0"/>
          <w:cols w:space="708"/>
          <w:docGrid w:linePitch="360"/>
        </w:sectPr>
      </w:pPr>
      <w:r w:rsidRPr="00644C2C">
        <w:rPr>
          <w:noProof/>
        </w:rPr>
        <w:lastRenderedPageBreak/>
        <w:drawing>
          <wp:anchor distT="0" distB="0" distL="114300" distR="114300" simplePos="0" relativeHeight="251678720" behindDoc="0" locked="0" layoutInCell="1" allowOverlap="1" wp14:anchorId="386AB3ED" wp14:editId="0B69AEE5">
            <wp:simplePos x="0" y="0"/>
            <wp:positionH relativeFrom="column">
              <wp:posOffset>-303530</wp:posOffset>
            </wp:positionH>
            <wp:positionV relativeFrom="paragraph">
              <wp:posOffset>0</wp:posOffset>
            </wp:positionV>
            <wp:extent cx="5403850" cy="8159750"/>
            <wp:effectExtent l="0" t="0" r="6350" b="0"/>
            <wp:wrapSquare wrapText="bothSides"/>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BEBA8EAE-BF5A-486C-A8C5-ECC9F3942E4B}">
                          <a14:imgProps xmlns:a14="http://schemas.microsoft.com/office/drawing/2010/main">
                            <a14:imgLayer r:embed="rId15">
                              <a14:imgEffect>
                                <a14:sharpenSoften amount="50000"/>
                              </a14:imgEffect>
                              <a14:imgEffect>
                                <a14:brightnessContrast bright="40000" contrast="40000"/>
                              </a14:imgEffect>
                            </a14:imgLayer>
                          </a14:imgProps>
                        </a:ext>
                        <a:ext uri="{28A0092B-C50C-407E-A947-70E740481C1C}">
                          <a14:useLocalDpi xmlns:a14="http://schemas.microsoft.com/office/drawing/2010/main" val="0"/>
                        </a:ext>
                      </a:extLst>
                    </a:blip>
                    <a:srcRect l="7766" t="3402" r="3993"/>
                    <a:stretch/>
                  </pic:blipFill>
                  <pic:spPr bwMode="auto">
                    <a:xfrm>
                      <a:off x="0" y="0"/>
                      <a:ext cx="5403850" cy="81597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760C6">
        <w:rPr>
          <w:rFonts w:ascii="Times New Roman" w:hAnsi="Times New Roman"/>
          <w:sz w:val="24"/>
          <w:szCs w:val="24"/>
        </w:rPr>
        <w:tab/>
      </w:r>
    </w:p>
    <w:p w14:paraId="68651903" w14:textId="4283F5E3" w:rsidR="00FE432A" w:rsidRDefault="00FE432A" w:rsidP="00FE432A">
      <w:pPr>
        <w:rPr>
          <w:rFonts w:ascii="Times New Roman" w:hAnsi="Times New Roman"/>
          <w:b/>
          <w:bCs/>
          <w:sz w:val="24"/>
          <w:szCs w:val="24"/>
        </w:rPr>
      </w:pPr>
      <w:r w:rsidRPr="00644C2C">
        <w:rPr>
          <w:noProof/>
        </w:rPr>
        <w:lastRenderedPageBreak/>
        <w:drawing>
          <wp:anchor distT="0" distB="0" distL="114300" distR="114300" simplePos="0" relativeHeight="251679744" behindDoc="0" locked="0" layoutInCell="1" allowOverlap="1" wp14:anchorId="10063A22" wp14:editId="550FACB7">
            <wp:simplePos x="0" y="0"/>
            <wp:positionH relativeFrom="column">
              <wp:posOffset>-532130</wp:posOffset>
            </wp:positionH>
            <wp:positionV relativeFrom="paragraph">
              <wp:posOffset>0</wp:posOffset>
            </wp:positionV>
            <wp:extent cx="5518150" cy="8496300"/>
            <wp:effectExtent l="0" t="0" r="6350" b="0"/>
            <wp:wrapSquare wrapText="bothSides"/>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BEBA8EAE-BF5A-486C-A8C5-ECC9F3942E4B}">
                          <a14:imgProps xmlns:a14="http://schemas.microsoft.com/office/drawing/2010/main">
                            <a14:imgLayer r:embed="rId17">
                              <a14:imgEffect>
                                <a14:sharpenSoften amount="50000"/>
                              </a14:imgEffect>
                              <a14:imgEffect>
                                <a14:brightnessContrast bright="40000"/>
                              </a14:imgEffect>
                            </a14:imgLayer>
                          </a14:imgProps>
                        </a:ext>
                        <a:ext uri="{28A0092B-C50C-407E-A947-70E740481C1C}">
                          <a14:useLocalDpi xmlns:a14="http://schemas.microsoft.com/office/drawing/2010/main" val="0"/>
                        </a:ext>
                      </a:extLst>
                    </a:blip>
                    <a:srcRect l="7308" t="95" r="5128" b="-95"/>
                    <a:stretch/>
                  </pic:blipFill>
                  <pic:spPr bwMode="auto">
                    <a:xfrm>
                      <a:off x="0" y="0"/>
                      <a:ext cx="5518150" cy="84963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BB52707" w14:textId="77777777" w:rsidR="00FE432A" w:rsidRDefault="00FE432A" w:rsidP="00D760C6">
      <w:pPr>
        <w:jc w:val="center"/>
        <w:rPr>
          <w:rFonts w:ascii="Times New Roman" w:hAnsi="Times New Roman"/>
          <w:b/>
          <w:bCs/>
          <w:sz w:val="24"/>
          <w:szCs w:val="24"/>
        </w:rPr>
      </w:pPr>
    </w:p>
    <w:p w14:paraId="2707F1A3" w14:textId="77777777" w:rsidR="00FE432A" w:rsidRDefault="00FE432A" w:rsidP="00D760C6">
      <w:pPr>
        <w:jc w:val="center"/>
        <w:rPr>
          <w:rFonts w:ascii="Times New Roman" w:hAnsi="Times New Roman"/>
          <w:b/>
          <w:bCs/>
          <w:sz w:val="24"/>
          <w:szCs w:val="24"/>
        </w:rPr>
      </w:pPr>
    </w:p>
    <w:p w14:paraId="64A64ADB" w14:textId="5FA70F6F" w:rsidR="00D760C6" w:rsidRPr="00EA08E4" w:rsidRDefault="00D760C6" w:rsidP="00D760C6">
      <w:pPr>
        <w:jc w:val="center"/>
        <w:rPr>
          <w:rFonts w:ascii="Times New Roman" w:hAnsi="Times New Roman"/>
          <w:b/>
          <w:bCs/>
          <w:sz w:val="24"/>
          <w:szCs w:val="24"/>
        </w:rPr>
      </w:pPr>
      <w:r w:rsidRPr="00EA08E4">
        <w:rPr>
          <w:rFonts w:ascii="Times New Roman" w:hAnsi="Times New Roman"/>
          <w:b/>
          <w:bCs/>
          <w:sz w:val="24"/>
          <w:szCs w:val="24"/>
        </w:rPr>
        <w:t xml:space="preserve">Dedicatoria </w:t>
      </w:r>
    </w:p>
    <w:p w14:paraId="5A92A6A6" w14:textId="77777777" w:rsidR="00D760C6" w:rsidRPr="00AD1DEE" w:rsidRDefault="00D760C6" w:rsidP="00D760C6">
      <w:pPr>
        <w:rPr>
          <w:rFonts w:ascii="Times New Roman" w:hAnsi="Times New Roman"/>
          <w:sz w:val="24"/>
          <w:szCs w:val="24"/>
        </w:rPr>
      </w:pPr>
    </w:p>
    <w:p w14:paraId="47100825" w14:textId="77777777" w:rsidR="00D760C6" w:rsidRPr="00A1137E" w:rsidRDefault="00D760C6" w:rsidP="00D760C6">
      <w:pPr>
        <w:spacing w:line="360" w:lineRule="auto"/>
        <w:jc w:val="both"/>
        <w:rPr>
          <w:rFonts w:ascii="Times New Roman" w:hAnsi="Times New Roman"/>
          <w:sz w:val="24"/>
          <w:szCs w:val="24"/>
        </w:rPr>
      </w:pPr>
      <w:r>
        <w:rPr>
          <w:rFonts w:ascii="Times New Roman" w:hAnsi="Times New Roman"/>
          <w:sz w:val="24"/>
          <w:szCs w:val="24"/>
        </w:rPr>
        <w:t>Doy gracias a</w:t>
      </w:r>
      <w:r w:rsidRPr="00A1137E">
        <w:rPr>
          <w:rFonts w:ascii="Times New Roman" w:hAnsi="Times New Roman"/>
          <w:sz w:val="24"/>
          <w:szCs w:val="24"/>
        </w:rPr>
        <w:t xml:space="preserve"> Dios, por </w:t>
      </w:r>
      <w:r>
        <w:rPr>
          <w:rFonts w:ascii="Times New Roman" w:hAnsi="Times New Roman"/>
          <w:sz w:val="24"/>
          <w:szCs w:val="24"/>
        </w:rPr>
        <w:t xml:space="preserve">darme la vida y la salud, las </w:t>
      </w:r>
      <w:r w:rsidRPr="00A1137E">
        <w:rPr>
          <w:rFonts w:ascii="Times New Roman" w:hAnsi="Times New Roman"/>
          <w:sz w:val="24"/>
          <w:szCs w:val="24"/>
        </w:rPr>
        <w:t>fuerzas para continuar en este proceso de obtener un</w:t>
      </w:r>
      <w:r>
        <w:rPr>
          <w:rFonts w:ascii="Times New Roman" w:hAnsi="Times New Roman"/>
          <w:sz w:val="24"/>
          <w:szCs w:val="24"/>
        </w:rPr>
        <w:t>a</w:t>
      </w:r>
      <w:r w:rsidRPr="00A1137E">
        <w:rPr>
          <w:rFonts w:ascii="Times New Roman" w:hAnsi="Times New Roman"/>
          <w:sz w:val="24"/>
          <w:szCs w:val="24"/>
        </w:rPr>
        <w:t xml:space="preserve"> de </w:t>
      </w:r>
      <w:r>
        <w:rPr>
          <w:rFonts w:ascii="Times New Roman" w:hAnsi="Times New Roman"/>
          <w:sz w:val="24"/>
          <w:szCs w:val="24"/>
        </w:rPr>
        <w:t>mis metas hoy cumplidas.</w:t>
      </w:r>
    </w:p>
    <w:p w14:paraId="4D15451D" w14:textId="77777777" w:rsidR="00D760C6" w:rsidRPr="00A1137E" w:rsidRDefault="00D760C6" w:rsidP="00D760C6">
      <w:pPr>
        <w:spacing w:line="360" w:lineRule="auto"/>
        <w:jc w:val="both"/>
        <w:rPr>
          <w:rFonts w:ascii="Times New Roman" w:hAnsi="Times New Roman"/>
          <w:sz w:val="24"/>
          <w:szCs w:val="24"/>
        </w:rPr>
      </w:pPr>
      <w:r w:rsidRPr="00A1137E">
        <w:rPr>
          <w:rFonts w:ascii="Times New Roman" w:hAnsi="Times New Roman"/>
          <w:sz w:val="24"/>
          <w:szCs w:val="24"/>
        </w:rPr>
        <w:t>A mis padres por su amor, trabajo y sacrificio en todos estos años</w:t>
      </w:r>
      <w:r>
        <w:rPr>
          <w:rFonts w:ascii="Times New Roman" w:hAnsi="Times New Roman"/>
          <w:sz w:val="24"/>
          <w:szCs w:val="24"/>
        </w:rPr>
        <w:t>,</w:t>
      </w:r>
      <w:r w:rsidRPr="00A1137E">
        <w:rPr>
          <w:rFonts w:ascii="Times New Roman" w:hAnsi="Times New Roman"/>
          <w:sz w:val="24"/>
          <w:szCs w:val="24"/>
        </w:rPr>
        <w:t xml:space="preserve"> gracias a ustedes he logrado llegar hasta aquí y convertirme en lo que soy ahora, </w:t>
      </w:r>
      <w:r>
        <w:rPr>
          <w:rFonts w:ascii="Times New Roman" w:hAnsi="Times New Roman"/>
          <w:sz w:val="24"/>
          <w:szCs w:val="24"/>
        </w:rPr>
        <w:t xml:space="preserve">es un </w:t>
      </w:r>
      <w:r w:rsidRPr="00A1137E">
        <w:rPr>
          <w:rFonts w:ascii="Times New Roman" w:hAnsi="Times New Roman"/>
          <w:sz w:val="24"/>
          <w:szCs w:val="24"/>
        </w:rPr>
        <w:t>orgullo y privilegio de ser su hija, son los mejores padres.</w:t>
      </w:r>
    </w:p>
    <w:p w14:paraId="440942ED" w14:textId="77777777" w:rsidR="00D760C6" w:rsidRPr="00A1137E" w:rsidRDefault="00D760C6" w:rsidP="00D760C6">
      <w:pPr>
        <w:spacing w:line="360" w:lineRule="auto"/>
        <w:jc w:val="both"/>
        <w:rPr>
          <w:rFonts w:ascii="Times New Roman" w:hAnsi="Times New Roman"/>
          <w:sz w:val="24"/>
          <w:szCs w:val="24"/>
        </w:rPr>
      </w:pPr>
      <w:r w:rsidRPr="00A1137E">
        <w:rPr>
          <w:rFonts w:ascii="Times New Roman" w:hAnsi="Times New Roman"/>
          <w:sz w:val="24"/>
          <w:szCs w:val="24"/>
        </w:rPr>
        <w:t xml:space="preserve">A mi hijo por </w:t>
      </w:r>
      <w:r>
        <w:rPr>
          <w:rFonts w:ascii="Times New Roman" w:hAnsi="Times New Roman"/>
          <w:sz w:val="24"/>
          <w:szCs w:val="24"/>
        </w:rPr>
        <w:t xml:space="preserve">su </w:t>
      </w:r>
      <w:r w:rsidRPr="00A1137E">
        <w:rPr>
          <w:rFonts w:ascii="Times New Roman" w:hAnsi="Times New Roman"/>
          <w:sz w:val="24"/>
          <w:szCs w:val="24"/>
        </w:rPr>
        <w:t xml:space="preserve">alegría que me </w:t>
      </w:r>
      <w:r>
        <w:rPr>
          <w:rFonts w:ascii="Times New Roman" w:hAnsi="Times New Roman"/>
          <w:sz w:val="24"/>
          <w:szCs w:val="24"/>
        </w:rPr>
        <w:t>h</w:t>
      </w:r>
      <w:r w:rsidRPr="00A1137E">
        <w:rPr>
          <w:rFonts w:ascii="Times New Roman" w:hAnsi="Times New Roman"/>
          <w:sz w:val="24"/>
          <w:szCs w:val="24"/>
        </w:rPr>
        <w:t>a dado fuerzas para seguir adelante y cumpliendo mi meta</w:t>
      </w:r>
      <w:r>
        <w:rPr>
          <w:rFonts w:ascii="Times New Roman" w:hAnsi="Times New Roman"/>
          <w:sz w:val="24"/>
          <w:szCs w:val="24"/>
        </w:rPr>
        <w:t>.</w:t>
      </w:r>
    </w:p>
    <w:p w14:paraId="32594C53" w14:textId="77777777" w:rsidR="00D760C6" w:rsidRPr="00A1137E" w:rsidRDefault="00D760C6" w:rsidP="00D760C6">
      <w:pPr>
        <w:spacing w:line="360" w:lineRule="auto"/>
        <w:jc w:val="both"/>
        <w:rPr>
          <w:rFonts w:ascii="Times New Roman" w:hAnsi="Times New Roman"/>
          <w:sz w:val="24"/>
          <w:szCs w:val="24"/>
        </w:rPr>
      </w:pPr>
      <w:r w:rsidRPr="00A1137E">
        <w:rPr>
          <w:rFonts w:ascii="Times New Roman" w:hAnsi="Times New Roman"/>
          <w:sz w:val="24"/>
          <w:szCs w:val="24"/>
        </w:rPr>
        <w:t xml:space="preserve">A mis hermanos por estar siempre presentes y ayudándome en mis estudios </w:t>
      </w:r>
      <w:r>
        <w:rPr>
          <w:rFonts w:ascii="Times New Roman" w:hAnsi="Times New Roman"/>
          <w:sz w:val="24"/>
          <w:szCs w:val="24"/>
        </w:rPr>
        <w:t xml:space="preserve">con sus consejos </w:t>
      </w:r>
      <w:r w:rsidRPr="00A1137E">
        <w:rPr>
          <w:rFonts w:ascii="Times New Roman" w:hAnsi="Times New Roman"/>
          <w:sz w:val="24"/>
          <w:szCs w:val="24"/>
        </w:rPr>
        <w:t>acompañándome en todo momento de mi vida</w:t>
      </w:r>
      <w:r>
        <w:rPr>
          <w:rFonts w:ascii="Times New Roman" w:hAnsi="Times New Roman"/>
          <w:sz w:val="24"/>
          <w:szCs w:val="24"/>
        </w:rPr>
        <w:t>.</w:t>
      </w:r>
    </w:p>
    <w:p w14:paraId="26D1D7E8" w14:textId="77777777" w:rsidR="00D760C6" w:rsidRPr="00A1137E" w:rsidRDefault="00D760C6" w:rsidP="00D760C6">
      <w:pPr>
        <w:spacing w:line="360" w:lineRule="auto"/>
        <w:jc w:val="both"/>
        <w:rPr>
          <w:rFonts w:ascii="Times New Roman" w:hAnsi="Times New Roman"/>
          <w:sz w:val="24"/>
          <w:szCs w:val="24"/>
        </w:rPr>
      </w:pPr>
      <w:r w:rsidRPr="00A1137E">
        <w:rPr>
          <w:rFonts w:ascii="Times New Roman" w:hAnsi="Times New Roman"/>
          <w:sz w:val="24"/>
          <w:szCs w:val="24"/>
        </w:rPr>
        <w:t xml:space="preserve">A toda mi familia tíos, primos por su apoyo </w:t>
      </w:r>
      <w:r>
        <w:rPr>
          <w:rFonts w:ascii="Times New Roman" w:hAnsi="Times New Roman"/>
          <w:sz w:val="24"/>
          <w:szCs w:val="24"/>
        </w:rPr>
        <w:t xml:space="preserve">incondicional </w:t>
      </w:r>
      <w:r w:rsidRPr="00A1137E">
        <w:rPr>
          <w:rFonts w:ascii="Times New Roman" w:hAnsi="Times New Roman"/>
          <w:sz w:val="24"/>
          <w:szCs w:val="24"/>
        </w:rPr>
        <w:t>y por sus oraciones</w:t>
      </w:r>
      <w:r>
        <w:rPr>
          <w:rFonts w:ascii="Times New Roman" w:hAnsi="Times New Roman"/>
          <w:sz w:val="24"/>
          <w:szCs w:val="24"/>
        </w:rPr>
        <w:t>.</w:t>
      </w:r>
    </w:p>
    <w:p w14:paraId="5B54AB42" w14:textId="77777777" w:rsidR="00D760C6" w:rsidRPr="00A1137E" w:rsidRDefault="00D760C6" w:rsidP="00D760C6">
      <w:pPr>
        <w:spacing w:line="360" w:lineRule="auto"/>
        <w:jc w:val="both"/>
        <w:rPr>
          <w:rFonts w:ascii="Times New Roman" w:hAnsi="Times New Roman"/>
          <w:sz w:val="24"/>
          <w:szCs w:val="24"/>
        </w:rPr>
      </w:pPr>
      <w:r w:rsidRPr="00A1137E">
        <w:rPr>
          <w:rFonts w:ascii="Times New Roman" w:hAnsi="Times New Roman"/>
          <w:sz w:val="24"/>
          <w:szCs w:val="24"/>
        </w:rPr>
        <w:t>A todas las personas que me han apoyado y han hecho que culmine mi trabajo con éxito en especial a mi tribunal</w:t>
      </w:r>
      <w:r>
        <w:rPr>
          <w:rFonts w:ascii="Times New Roman" w:hAnsi="Times New Roman"/>
          <w:sz w:val="24"/>
          <w:szCs w:val="24"/>
        </w:rPr>
        <w:t>.</w:t>
      </w:r>
    </w:p>
    <w:p w14:paraId="5A3AE3DC" w14:textId="77777777" w:rsidR="00D760C6" w:rsidRPr="00AD1DEE" w:rsidRDefault="00D760C6" w:rsidP="00D760C6">
      <w:pPr>
        <w:rPr>
          <w:rFonts w:ascii="Times New Roman" w:hAnsi="Times New Roman"/>
          <w:sz w:val="24"/>
          <w:szCs w:val="24"/>
        </w:rPr>
      </w:pPr>
    </w:p>
    <w:p w14:paraId="20444371" w14:textId="77777777" w:rsidR="00D760C6" w:rsidRPr="00AD1DEE" w:rsidRDefault="00D760C6" w:rsidP="00D760C6">
      <w:pPr>
        <w:rPr>
          <w:rFonts w:ascii="Times New Roman" w:hAnsi="Times New Roman"/>
          <w:sz w:val="24"/>
          <w:szCs w:val="24"/>
        </w:rPr>
      </w:pPr>
    </w:p>
    <w:p w14:paraId="75DC1BB1" w14:textId="77777777" w:rsidR="00D760C6" w:rsidRPr="00AD1DEE" w:rsidRDefault="00D760C6" w:rsidP="00D760C6">
      <w:pPr>
        <w:rPr>
          <w:rFonts w:ascii="Times New Roman" w:hAnsi="Times New Roman"/>
          <w:sz w:val="24"/>
          <w:szCs w:val="24"/>
        </w:rPr>
      </w:pPr>
    </w:p>
    <w:p w14:paraId="181F46BF" w14:textId="77777777" w:rsidR="00D760C6" w:rsidRPr="0007671F" w:rsidRDefault="00D760C6" w:rsidP="00D760C6">
      <w:pPr>
        <w:jc w:val="right"/>
        <w:rPr>
          <w:rFonts w:ascii="Times New Roman" w:hAnsi="Times New Roman"/>
          <w:i/>
          <w:iCs/>
          <w:sz w:val="24"/>
          <w:szCs w:val="24"/>
        </w:rPr>
      </w:pPr>
      <w:r w:rsidRPr="0007671F">
        <w:rPr>
          <w:rFonts w:ascii="Times New Roman" w:hAnsi="Times New Roman"/>
          <w:i/>
          <w:iCs/>
          <w:sz w:val="24"/>
          <w:szCs w:val="24"/>
        </w:rPr>
        <w:t>Verónica</w:t>
      </w:r>
    </w:p>
    <w:p w14:paraId="02E9C12B" w14:textId="77777777" w:rsidR="00D760C6" w:rsidRPr="00AD1DEE" w:rsidRDefault="00D760C6" w:rsidP="00D760C6">
      <w:pPr>
        <w:rPr>
          <w:rFonts w:ascii="Times New Roman" w:hAnsi="Times New Roman"/>
          <w:sz w:val="24"/>
          <w:szCs w:val="24"/>
        </w:rPr>
      </w:pPr>
    </w:p>
    <w:p w14:paraId="5CA42F70" w14:textId="77777777" w:rsidR="00D760C6" w:rsidRPr="00AD1DEE" w:rsidRDefault="00D760C6" w:rsidP="00D760C6">
      <w:pPr>
        <w:rPr>
          <w:rFonts w:ascii="Times New Roman" w:hAnsi="Times New Roman"/>
          <w:sz w:val="24"/>
          <w:szCs w:val="24"/>
        </w:rPr>
      </w:pPr>
    </w:p>
    <w:p w14:paraId="21BCCAF6" w14:textId="77777777" w:rsidR="00D760C6" w:rsidRPr="00AD1DEE" w:rsidRDefault="00D760C6" w:rsidP="00D760C6">
      <w:pPr>
        <w:rPr>
          <w:rFonts w:ascii="Times New Roman" w:hAnsi="Times New Roman"/>
          <w:sz w:val="24"/>
          <w:szCs w:val="24"/>
        </w:rPr>
      </w:pPr>
    </w:p>
    <w:p w14:paraId="62C2FFBB" w14:textId="77777777" w:rsidR="00D760C6" w:rsidRDefault="00D760C6" w:rsidP="00D760C6">
      <w:pPr>
        <w:rPr>
          <w:rFonts w:ascii="Times New Roman" w:hAnsi="Times New Roman"/>
          <w:sz w:val="24"/>
          <w:szCs w:val="24"/>
        </w:rPr>
      </w:pPr>
    </w:p>
    <w:p w14:paraId="6DD983E5" w14:textId="77777777" w:rsidR="00D760C6" w:rsidRDefault="00D760C6" w:rsidP="00D760C6">
      <w:pPr>
        <w:jc w:val="center"/>
        <w:rPr>
          <w:rFonts w:ascii="Times New Roman" w:hAnsi="Times New Roman"/>
          <w:sz w:val="24"/>
          <w:szCs w:val="24"/>
        </w:rPr>
      </w:pPr>
    </w:p>
    <w:p w14:paraId="4CA5D5A9" w14:textId="77777777" w:rsidR="00D760C6" w:rsidRDefault="00D760C6" w:rsidP="00D760C6">
      <w:pPr>
        <w:jc w:val="center"/>
        <w:rPr>
          <w:rFonts w:ascii="Times New Roman" w:hAnsi="Times New Roman"/>
          <w:sz w:val="24"/>
          <w:szCs w:val="24"/>
        </w:rPr>
      </w:pPr>
    </w:p>
    <w:p w14:paraId="11029CC6" w14:textId="77777777" w:rsidR="00D760C6" w:rsidRDefault="00D760C6" w:rsidP="00D760C6">
      <w:pPr>
        <w:jc w:val="center"/>
        <w:rPr>
          <w:rFonts w:ascii="Times New Roman" w:hAnsi="Times New Roman"/>
          <w:b/>
          <w:bCs/>
          <w:sz w:val="24"/>
          <w:szCs w:val="24"/>
          <w:highlight w:val="cyan"/>
        </w:rPr>
      </w:pPr>
    </w:p>
    <w:p w14:paraId="2C450C62" w14:textId="77777777" w:rsidR="00D760C6" w:rsidRDefault="00D760C6" w:rsidP="00D760C6">
      <w:pPr>
        <w:jc w:val="center"/>
        <w:rPr>
          <w:rFonts w:ascii="Times New Roman" w:hAnsi="Times New Roman"/>
          <w:b/>
          <w:bCs/>
          <w:sz w:val="24"/>
          <w:szCs w:val="24"/>
          <w:highlight w:val="cyan"/>
        </w:rPr>
      </w:pPr>
    </w:p>
    <w:p w14:paraId="6FF8C4C5" w14:textId="77777777" w:rsidR="00D760C6" w:rsidRPr="00DC5640" w:rsidRDefault="00D760C6" w:rsidP="00D760C6">
      <w:pPr>
        <w:jc w:val="center"/>
        <w:rPr>
          <w:rFonts w:ascii="Times New Roman" w:hAnsi="Times New Roman"/>
          <w:b/>
          <w:bCs/>
          <w:sz w:val="24"/>
          <w:szCs w:val="24"/>
        </w:rPr>
      </w:pPr>
      <w:r w:rsidRPr="00DC5640">
        <w:rPr>
          <w:rFonts w:ascii="Times New Roman" w:hAnsi="Times New Roman"/>
          <w:b/>
          <w:bCs/>
          <w:sz w:val="24"/>
          <w:szCs w:val="24"/>
        </w:rPr>
        <w:t>Agradecimientos</w:t>
      </w:r>
    </w:p>
    <w:p w14:paraId="35A1AA1C" w14:textId="77777777" w:rsidR="00D760C6" w:rsidRPr="00AD1DEE" w:rsidRDefault="00D760C6" w:rsidP="00D760C6">
      <w:pPr>
        <w:rPr>
          <w:rFonts w:ascii="Times New Roman" w:hAnsi="Times New Roman"/>
          <w:sz w:val="24"/>
          <w:szCs w:val="24"/>
        </w:rPr>
      </w:pPr>
    </w:p>
    <w:p w14:paraId="1607C76C" w14:textId="77777777" w:rsidR="00D760C6" w:rsidRPr="00A1137E" w:rsidRDefault="00D760C6" w:rsidP="00D760C6">
      <w:pPr>
        <w:spacing w:line="360" w:lineRule="auto"/>
        <w:jc w:val="both"/>
        <w:rPr>
          <w:rFonts w:ascii="Times New Roman" w:hAnsi="Times New Roman"/>
          <w:color w:val="000000"/>
          <w:sz w:val="24"/>
          <w:szCs w:val="24"/>
          <w:bdr w:val="none" w:sz="0" w:space="0" w:color="auto" w:frame="1"/>
          <w:shd w:val="clear" w:color="auto" w:fill="FFFFFF"/>
        </w:rPr>
      </w:pPr>
      <w:r w:rsidRPr="00A1137E">
        <w:rPr>
          <w:rFonts w:ascii="Times New Roman" w:hAnsi="Times New Roman"/>
          <w:color w:val="000000"/>
          <w:sz w:val="24"/>
          <w:szCs w:val="24"/>
          <w:bdr w:val="none" w:sz="0" w:space="0" w:color="auto" w:frame="1"/>
          <w:shd w:val="clear" w:color="auto" w:fill="FFFFFF"/>
        </w:rPr>
        <w:t>Principalmente agradezco a Dios por bendecirme y llegar hasta donde he llegado</w:t>
      </w:r>
      <w:r>
        <w:rPr>
          <w:rFonts w:ascii="Times New Roman" w:hAnsi="Times New Roman"/>
          <w:color w:val="000000"/>
          <w:sz w:val="24"/>
          <w:szCs w:val="24"/>
          <w:bdr w:val="none" w:sz="0" w:space="0" w:color="auto" w:frame="1"/>
          <w:shd w:val="clear" w:color="auto" w:fill="FFFFFF"/>
        </w:rPr>
        <w:t>.</w:t>
      </w:r>
      <w:r w:rsidRPr="00A1137E">
        <w:rPr>
          <w:rFonts w:ascii="Times New Roman" w:hAnsi="Times New Roman"/>
          <w:color w:val="000000"/>
          <w:sz w:val="24"/>
          <w:szCs w:val="24"/>
          <w:bdr w:val="none" w:sz="0" w:space="0" w:color="auto" w:frame="1"/>
          <w:shd w:val="clear" w:color="auto" w:fill="FFFFFF"/>
        </w:rPr>
        <w:t xml:space="preserve"> </w:t>
      </w:r>
    </w:p>
    <w:p w14:paraId="437A2624" w14:textId="77777777" w:rsidR="00D760C6" w:rsidRPr="00A1137E" w:rsidRDefault="00D760C6" w:rsidP="00D760C6">
      <w:pPr>
        <w:spacing w:line="360" w:lineRule="auto"/>
        <w:jc w:val="both"/>
        <w:rPr>
          <w:rFonts w:ascii="Times New Roman" w:hAnsi="Times New Roman"/>
          <w:color w:val="000000"/>
          <w:sz w:val="24"/>
          <w:szCs w:val="24"/>
          <w:bdr w:val="none" w:sz="0" w:space="0" w:color="auto" w:frame="1"/>
          <w:shd w:val="clear" w:color="auto" w:fill="FFFFFF"/>
        </w:rPr>
      </w:pPr>
      <w:r w:rsidRPr="00A1137E">
        <w:rPr>
          <w:rFonts w:ascii="Times New Roman" w:hAnsi="Times New Roman"/>
          <w:color w:val="000000"/>
          <w:sz w:val="24"/>
          <w:szCs w:val="24"/>
          <w:bdr w:val="none" w:sz="0" w:space="0" w:color="auto" w:frame="1"/>
          <w:shd w:val="clear" w:color="auto" w:fill="FFFFFF"/>
        </w:rPr>
        <w:t>A la Universidad Estatal de Bolívar por darme la oportunidad y ser una profesional</w:t>
      </w:r>
      <w:r>
        <w:rPr>
          <w:rFonts w:ascii="Times New Roman" w:hAnsi="Times New Roman"/>
          <w:color w:val="000000"/>
          <w:sz w:val="24"/>
          <w:szCs w:val="24"/>
          <w:bdr w:val="none" w:sz="0" w:space="0" w:color="auto" w:frame="1"/>
          <w:shd w:val="clear" w:color="auto" w:fill="FFFFFF"/>
        </w:rPr>
        <w:t>.</w:t>
      </w:r>
    </w:p>
    <w:p w14:paraId="40161DDA" w14:textId="77777777" w:rsidR="00D760C6" w:rsidRPr="00A1137E" w:rsidRDefault="00D760C6" w:rsidP="00D760C6">
      <w:pPr>
        <w:spacing w:line="360" w:lineRule="auto"/>
        <w:jc w:val="both"/>
        <w:rPr>
          <w:rFonts w:ascii="Times New Roman" w:hAnsi="Times New Roman"/>
          <w:color w:val="000000"/>
          <w:sz w:val="24"/>
          <w:szCs w:val="24"/>
          <w:bdr w:val="none" w:sz="0" w:space="0" w:color="auto" w:frame="1"/>
          <w:shd w:val="clear" w:color="auto" w:fill="FFFFFF"/>
        </w:rPr>
      </w:pPr>
      <w:r w:rsidRPr="00A1137E">
        <w:rPr>
          <w:rFonts w:ascii="Times New Roman" w:hAnsi="Times New Roman"/>
          <w:color w:val="000000"/>
          <w:sz w:val="24"/>
          <w:szCs w:val="24"/>
          <w:bdr w:val="none" w:sz="0" w:space="0" w:color="auto" w:frame="1"/>
          <w:shd w:val="clear" w:color="auto" w:fill="FFFFFF"/>
        </w:rPr>
        <w:t xml:space="preserve">Mi profundo agradecimiento a toda las autoridades y personal que hacen la UEB. </w:t>
      </w:r>
      <w:r>
        <w:rPr>
          <w:rFonts w:ascii="Times New Roman" w:hAnsi="Times New Roman"/>
          <w:color w:val="000000"/>
          <w:sz w:val="24"/>
          <w:szCs w:val="24"/>
          <w:bdr w:val="none" w:sz="0" w:space="0" w:color="auto" w:frame="1"/>
          <w:shd w:val="clear" w:color="auto" w:fill="FFFFFF"/>
        </w:rPr>
        <w:t xml:space="preserve">Carrera </w:t>
      </w:r>
      <w:r w:rsidRPr="00A1137E">
        <w:rPr>
          <w:rFonts w:ascii="Times New Roman" w:hAnsi="Times New Roman"/>
          <w:color w:val="000000"/>
          <w:sz w:val="24"/>
          <w:szCs w:val="24"/>
          <w:bdr w:val="none" w:sz="0" w:space="0" w:color="auto" w:frame="1"/>
          <w:shd w:val="clear" w:color="auto" w:fill="FFFFFF"/>
        </w:rPr>
        <w:t>de Ingeniería Agroindustrial a mis docentes Dr. Favi</w:t>
      </w:r>
      <w:r>
        <w:rPr>
          <w:rFonts w:ascii="Times New Roman" w:hAnsi="Times New Roman"/>
          <w:color w:val="000000"/>
          <w:sz w:val="24"/>
          <w:szCs w:val="24"/>
          <w:bdr w:val="none" w:sz="0" w:space="0" w:color="auto" w:frame="1"/>
          <w:shd w:val="clear" w:color="auto" w:fill="FFFFFF"/>
        </w:rPr>
        <w:t>á</w:t>
      </w:r>
      <w:r w:rsidRPr="00A1137E">
        <w:rPr>
          <w:rFonts w:ascii="Times New Roman" w:hAnsi="Times New Roman"/>
          <w:color w:val="000000"/>
          <w:sz w:val="24"/>
          <w:szCs w:val="24"/>
          <w:bdr w:val="none" w:sz="0" w:space="0" w:color="auto" w:frame="1"/>
          <w:shd w:val="clear" w:color="auto" w:fill="FFFFFF"/>
        </w:rPr>
        <w:t>n Bayas, Dra. Herminia Sanaguano</w:t>
      </w:r>
      <w:r>
        <w:rPr>
          <w:rFonts w:ascii="Times New Roman" w:hAnsi="Times New Roman"/>
          <w:color w:val="000000"/>
          <w:sz w:val="24"/>
          <w:szCs w:val="24"/>
          <w:bdr w:val="none" w:sz="0" w:space="0" w:color="auto" w:frame="1"/>
          <w:shd w:val="clear" w:color="auto" w:fill="FFFFFF"/>
        </w:rPr>
        <w:t xml:space="preserve"> e</w:t>
      </w:r>
      <w:r w:rsidRPr="00A1137E">
        <w:rPr>
          <w:rFonts w:ascii="Times New Roman" w:hAnsi="Times New Roman"/>
          <w:color w:val="000000"/>
          <w:sz w:val="24"/>
          <w:szCs w:val="24"/>
          <w:bdr w:val="none" w:sz="0" w:space="0" w:color="auto" w:frame="1"/>
          <w:shd w:val="clear" w:color="auto" w:fill="FFFFFF"/>
        </w:rPr>
        <w:t xml:space="preserve"> Ing. José Luis Altuna quienes con las enseñanzas de sus valiosos conocimientos hicieron que pueda crecer día a día como profesional, gracias a cada uno de ustedes por su apoyo </w:t>
      </w:r>
      <w:r>
        <w:rPr>
          <w:rFonts w:ascii="Times New Roman" w:hAnsi="Times New Roman"/>
          <w:color w:val="000000"/>
          <w:sz w:val="24"/>
          <w:szCs w:val="24"/>
          <w:bdr w:val="none" w:sz="0" w:space="0" w:color="auto" w:frame="1"/>
          <w:shd w:val="clear" w:color="auto" w:fill="FFFFFF"/>
        </w:rPr>
        <w:t>in</w:t>
      </w:r>
      <w:r w:rsidRPr="00A1137E">
        <w:rPr>
          <w:rFonts w:ascii="Times New Roman" w:hAnsi="Times New Roman"/>
          <w:color w:val="000000"/>
          <w:sz w:val="24"/>
          <w:szCs w:val="24"/>
          <w:bdr w:val="none" w:sz="0" w:space="0" w:color="auto" w:frame="1"/>
          <w:shd w:val="clear" w:color="auto" w:fill="FFFFFF"/>
        </w:rPr>
        <w:t>condicional</w:t>
      </w:r>
      <w:r>
        <w:rPr>
          <w:rFonts w:ascii="Times New Roman" w:hAnsi="Times New Roman"/>
          <w:color w:val="000000"/>
          <w:sz w:val="24"/>
          <w:szCs w:val="24"/>
          <w:bdr w:val="none" w:sz="0" w:space="0" w:color="auto" w:frame="1"/>
          <w:shd w:val="clear" w:color="auto" w:fill="FFFFFF"/>
        </w:rPr>
        <w:t>.</w:t>
      </w:r>
    </w:p>
    <w:p w14:paraId="2B8407D1" w14:textId="77777777" w:rsidR="00D760C6" w:rsidRDefault="00D760C6" w:rsidP="00D760C6">
      <w:pPr>
        <w:spacing w:line="360" w:lineRule="auto"/>
        <w:jc w:val="both"/>
        <w:rPr>
          <w:rFonts w:ascii="Times New Roman" w:hAnsi="Times New Roman"/>
          <w:color w:val="000000"/>
          <w:sz w:val="24"/>
          <w:szCs w:val="24"/>
          <w:bdr w:val="none" w:sz="0" w:space="0" w:color="auto" w:frame="1"/>
          <w:shd w:val="clear" w:color="auto" w:fill="FFFFFF"/>
        </w:rPr>
      </w:pPr>
      <w:r w:rsidRPr="00A1137E">
        <w:rPr>
          <w:rFonts w:ascii="Times New Roman" w:hAnsi="Times New Roman"/>
          <w:color w:val="000000"/>
          <w:sz w:val="24"/>
          <w:szCs w:val="24"/>
          <w:bdr w:val="none" w:sz="0" w:space="0" w:color="auto" w:frame="1"/>
          <w:shd w:val="clear" w:color="auto" w:fill="FFFFFF"/>
        </w:rPr>
        <w:t>Finalmente quiero agradecer al Dr. Favi</w:t>
      </w:r>
      <w:r>
        <w:rPr>
          <w:rFonts w:ascii="Times New Roman" w:hAnsi="Times New Roman"/>
          <w:color w:val="000000"/>
          <w:sz w:val="24"/>
          <w:szCs w:val="24"/>
          <w:bdr w:val="none" w:sz="0" w:space="0" w:color="auto" w:frame="1"/>
          <w:shd w:val="clear" w:color="auto" w:fill="FFFFFF"/>
        </w:rPr>
        <w:t>án</w:t>
      </w:r>
      <w:r w:rsidRPr="00A1137E">
        <w:rPr>
          <w:rFonts w:ascii="Times New Roman" w:hAnsi="Times New Roman"/>
          <w:color w:val="000000"/>
          <w:sz w:val="24"/>
          <w:szCs w:val="24"/>
          <w:bdr w:val="none" w:sz="0" w:space="0" w:color="auto" w:frame="1"/>
          <w:shd w:val="clear" w:color="auto" w:fill="FFFFFF"/>
        </w:rPr>
        <w:t xml:space="preserve"> Bayas Morejón quien</w:t>
      </w:r>
      <w:r>
        <w:rPr>
          <w:rFonts w:ascii="Times New Roman" w:hAnsi="Times New Roman"/>
          <w:color w:val="000000"/>
          <w:sz w:val="24"/>
          <w:szCs w:val="24"/>
          <w:bdr w:val="none" w:sz="0" w:space="0" w:color="auto" w:frame="1"/>
          <w:shd w:val="clear" w:color="auto" w:fill="FFFFFF"/>
        </w:rPr>
        <w:t xml:space="preserve"> </w:t>
      </w:r>
      <w:r w:rsidRPr="00A1137E">
        <w:rPr>
          <w:rFonts w:ascii="Times New Roman" w:hAnsi="Times New Roman"/>
          <w:color w:val="000000"/>
          <w:sz w:val="24"/>
          <w:szCs w:val="24"/>
          <w:bdr w:val="none" w:sz="0" w:space="0" w:color="auto" w:frame="1"/>
          <w:shd w:val="clear" w:color="auto" w:fill="FFFFFF"/>
        </w:rPr>
        <w:t>confió en mí y haberme animado a emprender la elaboración de mi tesis</w:t>
      </w:r>
      <w:r>
        <w:rPr>
          <w:rFonts w:ascii="Times New Roman" w:hAnsi="Times New Roman"/>
          <w:color w:val="000000"/>
          <w:sz w:val="24"/>
          <w:szCs w:val="24"/>
          <w:bdr w:val="none" w:sz="0" w:space="0" w:color="auto" w:frame="1"/>
          <w:shd w:val="clear" w:color="auto" w:fill="FFFFFF"/>
        </w:rPr>
        <w:t>,</w:t>
      </w:r>
      <w:r w:rsidRPr="00A1137E">
        <w:rPr>
          <w:rFonts w:ascii="Times New Roman" w:hAnsi="Times New Roman"/>
          <w:color w:val="000000"/>
          <w:sz w:val="24"/>
          <w:szCs w:val="24"/>
          <w:bdr w:val="none" w:sz="0" w:space="0" w:color="auto" w:frame="1"/>
          <w:shd w:val="clear" w:color="auto" w:fill="FFFFFF"/>
        </w:rPr>
        <w:t xml:space="preserve"> me ayudo en todo este proceso con su dirección, conocimiento enseñanza que permitió el desarrollo de este </w:t>
      </w:r>
      <w:r>
        <w:rPr>
          <w:rFonts w:ascii="Times New Roman" w:hAnsi="Times New Roman"/>
          <w:color w:val="000000"/>
          <w:sz w:val="24"/>
          <w:szCs w:val="24"/>
          <w:bdr w:val="none" w:sz="0" w:space="0" w:color="auto" w:frame="1"/>
          <w:shd w:val="clear" w:color="auto" w:fill="FFFFFF"/>
        </w:rPr>
        <w:t>trabajo.</w:t>
      </w:r>
    </w:p>
    <w:p w14:paraId="032CABAE" w14:textId="77777777" w:rsidR="00D760C6" w:rsidRPr="00A1137E" w:rsidRDefault="00D760C6" w:rsidP="00D760C6">
      <w:pPr>
        <w:spacing w:line="360" w:lineRule="auto"/>
        <w:jc w:val="both"/>
        <w:rPr>
          <w:rFonts w:ascii="Times New Roman" w:hAnsi="Times New Roman"/>
          <w:sz w:val="24"/>
          <w:szCs w:val="24"/>
        </w:rPr>
      </w:pPr>
      <w:r w:rsidRPr="00A1137E">
        <w:rPr>
          <w:rFonts w:ascii="Times New Roman" w:hAnsi="Times New Roman"/>
          <w:sz w:val="24"/>
          <w:szCs w:val="24"/>
        </w:rPr>
        <w:t>Son muchas las personas que han formado parte de mi vida profesional a las que me encantaría agradecerles su amistad, consejos, apoyo, ánimo y compañía en los momentos más difíciles de mi vida. Algunas están aquí conmigo y otras en mis recuerdos y en mi corazón, sin importar en donde estén quiero darles las gracias por formar parte de mí, por todo lo que me han brindado y por todas sus bendiciones.</w:t>
      </w:r>
    </w:p>
    <w:p w14:paraId="63C2E203" w14:textId="77777777" w:rsidR="00D760C6" w:rsidRDefault="00D760C6" w:rsidP="00D760C6">
      <w:pPr>
        <w:rPr>
          <w:rFonts w:ascii="Times New Roman" w:hAnsi="Times New Roman"/>
          <w:sz w:val="24"/>
          <w:szCs w:val="24"/>
        </w:rPr>
      </w:pPr>
    </w:p>
    <w:p w14:paraId="466588F3" w14:textId="77777777" w:rsidR="00D760C6" w:rsidRPr="00C42413" w:rsidRDefault="00D760C6" w:rsidP="00D760C6">
      <w:pPr>
        <w:jc w:val="right"/>
        <w:rPr>
          <w:rFonts w:ascii="Times New Roman" w:hAnsi="Times New Roman"/>
          <w:i/>
          <w:iCs/>
          <w:sz w:val="24"/>
          <w:szCs w:val="24"/>
        </w:rPr>
      </w:pPr>
      <w:r w:rsidRPr="00C42413">
        <w:rPr>
          <w:rFonts w:ascii="Times New Roman" w:hAnsi="Times New Roman"/>
          <w:i/>
          <w:iCs/>
          <w:sz w:val="24"/>
          <w:szCs w:val="24"/>
        </w:rPr>
        <w:t>Verónica</w:t>
      </w:r>
    </w:p>
    <w:p w14:paraId="4043A66C" w14:textId="77777777" w:rsidR="00D760C6" w:rsidRPr="00AD1DEE" w:rsidRDefault="00D760C6" w:rsidP="00D760C6">
      <w:pPr>
        <w:rPr>
          <w:rFonts w:ascii="Times New Roman" w:hAnsi="Times New Roman"/>
          <w:sz w:val="24"/>
          <w:szCs w:val="24"/>
        </w:rPr>
      </w:pPr>
    </w:p>
    <w:p w14:paraId="7E545665" w14:textId="77777777" w:rsidR="00D760C6" w:rsidRPr="00AD1DEE" w:rsidRDefault="00D760C6" w:rsidP="00D760C6">
      <w:pPr>
        <w:rPr>
          <w:rFonts w:ascii="Times New Roman" w:hAnsi="Times New Roman"/>
          <w:sz w:val="24"/>
          <w:szCs w:val="24"/>
        </w:rPr>
      </w:pPr>
    </w:p>
    <w:p w14:paraId="048366BE" w14:textId="77777777" w:rsidR="00D760C6" w:rsidRPr="00AD1DEE" w:rsidRDefault="00D760C6" w:rsidP="00D760C6">
      <w:pPr>
        <w:rPr>
          <w:rFonts w:ascii="Times New Roman" w:hAnsi="Times New Roman"/>
          <w:sz w:val="24"/>
          <w:szCs w:val="24"/>
        </w:rPr>
      </w:pPr>
    </w:p>
    <w:p w14:paraId="400938DA" w14:textId="77777777" w:rsidR="00D760C6" w:rsidRDefault="00D760C6" w:rsidP="00D760C6">
      <w:pPr>
        <w:rPr>
          <w:rFonts w:ascii="Times New Roman" w:hAnsi="Times New Roman"/>
          <w:b/>
          <w:bCs/>
          <w:sz w:val="24"/>
          <w:szCs w:val="24"/>
        </w:rPr>
      </w:pPr>
    </w:p>
    <w:p w14:paraId="3CD6D504" w14:textId="77777777" w:rsidR="00D760C6" w:rsidRDefault="00D760C6" w:rsidP="00D760C6">
      <w:pPr>
        <w:rPr>
          <w:rFonts w:ascii="Times New Roman" w:hAnsi="Times New Roman"/>
          <w:b/>
          <w:bCs/>
          <w:sz w:val="24"/>
          <w:szCs w:val="24"/>
        </w:rPr>
      </w:pPr>
    </w:p>
    <w:p w14:paraId="18B6E1C8" w14:textId="77777777" w:rsidR="00D760C6" w:rsidRDefault="00D760C6" w:rsidP="00D760C6">
      <w:pPr>
        <w:tabs>
          <w:tab w:val="left" w:pos="2940"/>
        </w:tabs>
        <w:rPr>
          <w:rFonts w:ascii="Times New Roman" w:hAnsi="Times New Roman"/>
          <w:sz w:val="24"/>
          <w:szCs w:val="24"/>
        </w:rPr>
      </w:pPr>
    </w:p>
    <w:p w14:paraId="3B007BA4" w14:textId="77777777" w:rsidR="00D760C6" w:rsidRPr="008175FD" w:rsidRDefault="00D760C6" w:rsidP="00D760C6">
      <w:pPr>
        <w:tabs>
          <w:tab w:val="left" w:pos="2940"/>
        </w:tabs>
        <w:jc w:val="center"/>
        <w:rPr>
          <w:rFonts w:ascii="Times New Roman" w:hAnsi="Times New Roman"/>
          <w:b/>
          <w:bCs/>
          <w:sz w:val="24"/>
          <w:szCs w:val="24"/>
        </w:rPr>
      </w:pPr>
      <w:r w:rsidRPr="008175FD">
        <w:rPr>
          <w:rFonts w:ascii="Times New Roman" w:hAnsi="Times New Roman"/>
          <w:b/>
          <w:bCs/>
          <w:sz w:val="24"/>
          <w:szCs w:val="24"/>
        </w:rPr>
        <w:t>ÍNDICE DE CONTENIDOS</w:t>
      </w:r>
    </w:p>
    <w:p w14:paraId="1C940F15" w14:textId="3BF97B0E" w:rsidR="00D760C6" w:rsidRPr="00144F47" w:rsidRDefault="00D760C6" w:rsidP="00D760C6">
      <w:pPr>
        <w:pStyle w:val="TDC1"/>
        <w:rPr>
          <w:rFonts w:ascii="Times New Roman" w:eastAsia="Times New Roman" w:hAnsi="Times New Roman"/>
          <w:noProof/>
          <w:sz w:val="24"/>
          <w:szCs w:val="24"/>
          <w:lang w:val="es-ES" w:eastAsia="es-ES"/>
        </w:rPr>
      </w:pPr>
      <w:r w:rsidRPr="0074064F">
        <w:rPr>
          <w:rFonts w:ascii="Times New Roman" w:hAnsi="Times New Roman"/>
          <w:sz w:val="24"/>
          <w:szCs w:val="24"/>
        </w:rPr>
        <w:fldChar w:fldCharType="begin"/>
      </w:r>
      <w:r w:rsidRPr="0074064F">
        <w:rPr>
          <w:rFonts w:ascii="Times New Roman" w:hAnsi="Times New Roman"/>
          <w:sz w:val="24"/>
          <w:szCs w:val="24"/>
        </w:rPr>
        <w:instrText xml:space="preserve"> TOC \o "1-3" \h \z \u </w:instrText>
      </w:r>
      <w:r w:rsidRPr="0074064F">
        <w:rPr>
          <w:rFonts w:ascii="Times New Roman" w:hAnsi="Times New Roman"/>
          <w:sz w:val="24"/>
          <w:szCs w:val="24"/>
        </w:rPr>
        <w:fldChar w:fldCharType="separate"/>
      </w:r>
      <w:hyperlink w:anchor="_Toc72092705" w:history="1">
        <w:r w:rsidRPr="00144F47">
          <w:rPr>
            <w:rStyle w:val="Hipervnculo"/>
            <w:rFonts w:ascii="Times New Roman" w:hAnsi="Times New Roman"/>
            <w:noProof/>
            <w:sz w:val="24"/>
            <w:szCs w:val="24"/>
          </w:rPr>
          <w:t>CAPÍTULO I</w:t>
        </w:r>
        <w:r w:rsidRPr="00144F47">
          <w:rPr>
            <w:rFonts w:ascii="Times New Roman" w:hAnsi="Times New Roman"/>
            <w:noProof/>
            <w:webHidden/>
            <w:sz w:val="24"/>
            <w:szCs w:val="24"/>
          </w:rPr>
          <w:tab/>
        </w:r>
        <w:r w:rsidRPr="00144F47">
          <w:rPr>
            <w:rFonts w:ascii="Times New Roman" w:hAnsi="Times New Roman"/>
            <w:noProof/>
            <w:webHidden/>
            <w:sz w:val="24"/>
            <w:szCs w:val="24"/>
          </w:rPr>
          <w:fldChar w:fldCharType="begin"/>
        </w:r>
        <w:r w:rsidRPr="00144F47">
          <w:rPr>
            <w:rFonts w:ascii="Times New Roman" w:hAnsi="Times New Roman"/>
            <w:noProof/>
            <w:webHidden/>
            <w:sz w:val="24"/>
            <w:szCs w:val="24"/>
          </w:rPr>
          <w:instrText xml:space="preserve"> PAGEREF _Toc72092705 \h </w:instrText>
        </w:r>
        <w:r w:rsidRPr="00144F47">
          <w:rPr>
            <w:rFonts w:ascii="Times New Roman" w:hAnsi="Times New Roman"/>
            <w:noProof/>
            <w:webHidden/>
            <w:sz w:val="24"/>
            <w:szCs w:val="24"/>
          </w:rPr>
        </w:r>
        <w:r w:rsidRPr="00144F47">
          <w:rPr>
            <w:rFonts w:ascii="Times New Roman" w:hAnsi="Times New Roman"/>
            <w:noProof/>
            <w:webHidden/>
            <w:sz w:val="24"/>
            <w:szCs w:val="24"/>
          </w:rPr>
          <w:fldChar w:fldCharType="separate"/>
        </w:r>
        <w:r w:rsidR="00E905ED">
          <w:rPr>
            <w:rFonts w:ascii="Times New Roman" w:hAnsi="Times New Roman"/>
            <w:noProof/>
            <w:webHidden/>
            <w:sz w:val="24"/>
            <w:szCs w:val="24"/>
          </w:rPr>
          <w:t>1</w:t>
        </w:r>
        <w:r w:rsidRPr="00144F47">
          <w:rPr>
            <w:rFonts w:ascii="Times New Roman" w:hAnsi="Times New Roman"/>
            <w:noProof/>
            <w:webHidden/>
            <w:sz w:val="24"/>
            <w:szCs w:val="24"/>
          </w:rPr>
          <w:fldChar w:fldCharType="end"/>
        </w:r>
      </w:hyperlink>
    </w:p>
    <w:p w14:paraId="77135D8F" w14:textId="2BC0E7D6" w:rsidR="00D760C6" w:rsidRPr="00144F47" w:rsidRDefault="00E905ED" w:rsidP="00D760C6">
      <w:pPr>
        <w:pStyle w:val="TDC1"/>
        <w:tabs>
          <w:tab w:val="left" w:pos="440"/>
        </w:tabs>
        <w:rPr>
          <w:rFonts w:ascii="Times New Roman" w:eastAsia="Times New Roman" w:hAnsi="Times New Roman"/>
          <w:noProof/>
          <w:sz w:val="24"/>
          <w:szCs w:val="24"/>
          <w:lang w:val="es-ES" w:eastAsia="es-ES"/>
        </w:rPr>
      </w:pPr>
      <w:hyperlink w:anchor="_Toc72092706" w:history="1">
        <w:r w:rsidR="00D760C6" w:rsidRPr="00144F47">
          <w:rPr>
            <w:rStyle w:val="Hipervnculo"/>
            <w:rFonts w:ascii="Times New Roman" w:hAnsi="Times New Roman"/>
            <w:bCs/>
            <w:noProof/>
            <w:sz w:val="24"/>
            <w:szCs w:val="24"/>
          </w:rPr>
          <w:t>1.</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bCs/>
            <w:noProof/>
            <w:sz w:val="24"/>
            <w:szCs w:val="24"/>
          </w:rPr>
          <w:t>INTRODUCCIÓN</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_Toc72092706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1</w:t>
        </w:r>
        <w:r w:rsidR="00D760C6" w:rsidRPr="00144F47">
          <w:rPr>
            <w:rFonts w:ascii="Times New Roman" w:hAnsi="Times New Roman"/>
            <w:noProof/>
            <w:webHidden/>
            <w:sz w:val="24"/>
            <w:szCs w:val="24"/>
          </w:rPr>
          <w:fldChar w:fldCharType="end"/>
        </w:r>
      </w:hyperlink>
    </w:p>
    <w:p w14:paraId="3CF93B59" w14:textId="40CA6128" w:rsidR="00D760C6" w:rsidRPr="00144F47" w:rsidRDefault="00E905ED" w:rsidP="00D760C6">
      <w:pPr>
        <w:pStyle w:val="TDC1"/>
        <w:rPr>
          <w:rFonts w:ascii="Times New Roman" w:eastAsia="Times New Roman" w:hAnsi="Times New Roman"/>
          <w:noProof/>
          <w:sz w:val="24"/>
          <w:szCs w:val="24"/>
          <w:lang w:val="es-ES" w:eastAsia="es-ES"/>
        </w:rPr>
      </w:pPr>
      <w:hyperlink w:anchor="_Toc72092707" w:history="1">
        <w:r w:rsidR="00D760C6" w:rsidRPr="00144F47">
          <w:rPr>
            <w:rStyle w:val="Hipervnculo"/>
            <w:rFonts w:ascii="Times New Roman" w:hAnsi="Times New Roman"/>
            <w:noProof/>
            <w:sz w:val="24"/>
            <w:szCs w:val="24"/>
          </w:rPr>
          <w:t>CAPÍTULO II</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_Toc72092707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4</w:t>
        </w:r>
        <w:r w:rsidR="00D760C6" w:rsidRPr="00144F47">
          <w:rPr>
            <w:rFonts w:ascii="Times New Roman" w:hAnsi="Times New Roman"/>
            <w:noProof/>
            <w:webHidden/>
            <w:sz w:val="24"/>
            <w:szCs w:val="24"/>
          </w:rPr>
          <w:fldChar w:fldCharType="end"/>
        </w:r>
      </w:hyperlink>
    </w:p>
    <w:p w14:paraId="40669DAC" w14:textId="66ABB67B" w:rsidR="00D760C6" w:rsidRPr="00144F47" w:rsidRDefault="00E905ED" w:rsidP="00D760C6">
      <w:pPr>
        <w:pStyle w:val="TDC1"/>
        <w:tabs>
          <w:tab w:val="left" w:pos="440"/>
        </w:tabs>
        <w:rPr>
          <w:rFonts w:ascii="Times New Roman" w:eastAsia="Times New Roman" w:hAnsi="Times New Roman"/>
          <w:noProof/>
          <w:sz w:val="24"/>
          <w:szCs w:val="24"/>
          <w:lang w:val="es-ES" w:eastAsia="es-ES"/>
        </w:rPr>
      </w:pPr>
      <w:hyperlink w:anchor="_Toc72092708" w:history="1">
        <w:r w:rsidR="00D760C6" w:rsidRPr="00144F47">
          <w:rPr>
            <w:rStyle w:val="Hipervnculo"/>
            <w:rFonts w:ascii="Times New Roman" w:hAnsi="Times New Roman"/>
            <w:bCs/>
            <w:noProof/>
            <w:sz w:val="24"/>
            <w:szCs w:val="24"/>
          </w:rPr>
          <w:t>2.</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bCs/>
            <w:noProof/>
            <w:sz w:val="24"/>
            <w:szCs w:val="24"/>
          </w:rPr>
          <w:t>PROBLEMA</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_Toc72092708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4</w:t>
        </w:r>
        <w:r w:rsidR="00D760C6" w:rsidRPr="00144F47">
          <w:rPr>
            <w:rFonts w:ascii="Times New Roman" w:hAnsi="Times New Roman"/>
            <w:noProof/>
            <w:webHidden/>
            <w:sz w:val="24"/>
            <w:szCs w:val="24"/>
          </w:rPr>
          <w:fldChar w:fldCharType="end"/>
        </w:r>
      </w:hyperlink>
    </w:p>
    <w:p w14:paraId="3BBBAF3E" w14:textId="4912B52F" w:rsidR="00D760C6" w:rsidRPr="00144F47" w:rsidRDefault="00E905ED" w:rsidP="00D760C6">
      <w:pPr>
        <w:pStyle w:val="TDC1"/>
        <w:rPr>
          <w:rFonts w:ascii="Times New Roman" w:eastAsia="Times New Roman" w:hAnsi="Times New Roman"/>
          <w:noProof/>
          <w:sz w:val="24"/>
          <w:szCs w:val="24"/>
          <w:lang w:val="es-ES" w:eastAsia="es-ES"/>
        </w:rPr>
      </w:pPr>
      <w:hyperlink w:anchor="_Toc72092709" w:history="1">
        <w:r w:rsidR="00D760C6" w:rsidRPr="00144F47">
          <w:rPr>
            <w:rStyle w:val="Hipervnculo"/>
            <w:rFonts w:ascii="Times New Roman" w:hAnsi="Times New Roman"/>
            <w:noProof/>
            <w:sz w:val="24"/>
            <w:szCs w:val="24"/>
          </w:rPr>
          <w:t>CAPÍTULO III</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_Toc72092709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6</w:t>
        </w:r>
        <w:r w:rsidR="00D760C6" w:rsidRPr="00144F47">
          <w:rPr>
            <w:rFonts w:ascii="Times New Roman" w:hAnsi="Times New Roman"/>
            <w:noProof/>
            <w:webHidden/>
            <w:sz w:val="24"/>
            <w:szCs w:val="24"/>
          </w:rPr>
          <w:fldChar w:fldCharType="end"/>
        </w:r>
      </w:hyperlink>
    </w:p>
    <w:p w14:paraId="2A3EBC9C" w14:textId="20256D16" w:rsidR="00D760C6" w:rsidRPr="00144F47" w:rsidRDefault="00E905ED" w:rsidP="00D760C6">
      <w:pPr>
        <w:pStyle w:val="TDC1"/>
        <w:tabs>
          <w:tab w:val="left" w:pos="440"/>
        </w:tabs>
        <w:rPr>
          <w:rFonts w:ascii="Times New Roman" w:eastAsia="Times New Roman" w:hAnsi="Times New Roman"/>
          <w:noProof/>
          <w:sz w:val="24"/>
          <w:szCs w:val="24"/>
          <w:lang w:val="es-ES" w:eastAsia="es-ES"/>
        </w:rPr>
      </w:pPr>
      <w:hyperlink w:anchor="_Toc72092710" w:history="1">
        <w:r w:rsidR="00D760C6" w:rsidRPr="00144F47">
          <w:rPr>
            <w:rStyle w:val="Hipervnculo"/>
            <w:rFonts w:ascii="Times New Roman" w:hAnsi="Times New Roman"/>
            <w:bCs/>
            <w:noProof/>
            <w:sz w:val="24"/>
            <w:szCs w:val="24"/>
          </w:rPr>
          <w:t>3.</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bCs/>
            <w:noProof/>
            <w:sz w:val="24"/>
            <w:szCs w:val="24"/>
          </w:rPr>
          <w:t>HIPÓTESIS</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_Toc72092710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6</w:t>
        </w:r>
        <w:r w:rsidR="00D760C6" w:rsidRPr="00144F47">
          <w:rPr>
            <w:rFonts w:ascii="Times New Roman" w:hAnsi="Times New Roman"/>
            <w:noProof/>
            <w:webHidden/>
            <w:sz w:val="24"/>
            <w:szCs w:val="24"/>
          </w:rPr>
          <w:fldChar w:fldCharType="end"/>
        </w:r>
      </w:hyperlink>
    </w:p>
    <w:p w14:paraId="43D67367" w14:textId="04952363" w:rsidR="00D760C6" w:rsidRPr="00144F47" w:rsidRDefault="00E905ED" w:rsidP="00D760C6">
      <w:pPr>
        <w:pStyle w:val="TDC1"/>
        <w:rPr>
          <w:rFonts w:ascii="Times New Roman" w:eastAsia="Times New Roman" w:hAnsi="Times New Roman"/>
          <w:noProof/>
          <w:sz w:val="24"/>
          <w:szCs w:val="24"/>
          <w:lang w:val="es-ES" w:eastAsia="es-ES"/>
        </w:rPr>
      </w:pPr>
      <w:hyperlink w:anchor="_Toc72092711" w:history="1">
        <w:r w:rsidR="00D760C6" w:rsidRPr="00144F47">
          <w:rPr>
            <w:rStyle w:val="Hipervnculo"/>
            <w:rFonts w:ascii="Times New Roman" w:hAnsi="Times New Roman"/>
            <w:noProof/>
            <w:sz w:val="24"/>
            <w:szCs w:val="24"/>
          </w:rPr>
          <w:t>CAPÍTULO IV</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_Toc72092711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7</w:t>
        </w:r>
        <w:r w:rsidR="00D760C6" w:rsidRPr="00144F47">
          <w:rPr>
            <w:rFonts w:ascii="Times New Roman" w:hAnsi="Times New Roman"/>
            <w:noProof/>
            <w:webHidden/>
            <w:sz w:val="24"/>
            <w:szCs w:val="24"/>
          </w:rPr>
          <w:fldChar w:fldCharType="end"/>
        </w:r>
      </w:hyperlink>
    </w:p>
    <w:p w14:paraId="1516223E" w14:textId="5A7E0B11" w:rsidR="00D760C6" w:rsidRPr="00144F47" w:rsidRDefault="00E905ED" w:rsidP="00D760C6">
      <w:pPr>
        <w:pStyle w:val="TDC1"/>
        <w:tabs>
          <w:tab w:val="left" w:pos="440"/>
        </w:tabs>
        <w:rPr>
          <w:rFonts w:ascii="Times New Roman" w:eastAsia="Times New Roman" w:hAnsi="Times New Roman"/>
          <w:noProof/>
          <w:sz w:val="24"/>
          <w:szCs w:val="24"/>
          <w:lang w:val="es-ES" w:eastAsia="es-ES"/>
        </w:rPr>
      </w:pPr>
      <w:hyperlink w:anchor="_Toc72092712" w:history="1">
        <w:r w:rsidR="00D760C6" w:rsidRPr="00144F47">
          <w:rPr>
            <w:rStyle w:val="Hipervnculo"/>
            <w:rFonts w:ascii="Times New Roman" w:hAnsi="Times New Roman"/>
            <w:bCs/>
            <w:noProof/>
            <w:sz w:val="24"/>
            <w:szCs w:val="24"/>
          </w:rPr>
          <w:t>4.</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bCs/>
            <w:noProof/>
            <w:sz w:val="24"/>
            <w:szCs w:val="24"/>
          </w:rPr>
          <w:t>MARCO TEÓRICO</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_Toc72092712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7</w:t>
        </w:r>
        <w:r w:rsidR="00D760C6" w:rsidRPr="00144F47">
          <w:rPr>
            <w:rFonts w:ascii="Times New Roman" w:hAnsi="Times New Roman"/>
            <w:noProof/>
            <w:webHidden/>
            <w:sz w:val="24"/>
            <w:szCs w:val="24"/>
          </w:rPr>
          <w:fldChar w:fldCharType="end"/>
        </w:r>
      </w:hyperlink>
    </w:p>
    <w:p w14:paraId="0D2C669D" w14:textId="0C37B597" w:rsidR="00D760C6" w:rsidRPr="00144F47" w:rsidRDefault="00E905ED" w:rsidP="00D760C6">
      <w:pPr>
        <w:pStyle w:val="TDC2"/>
        <w:rPr>
          <w:rFonts w:ascii="Times New Roman" w:eastAsia="Times New Roman" w:hAnsi="Times New Roman"/>
          <w:noProof/>
          <w:sz w:val="24"/>
          <w:szCs w:val="24"/>
          <w:lang w:val="es-ES" w:eastAsia="es-ES"/>
        </w:rPr>
      </w:pPr>
      <w:hyperlink w:anchor="_Toc72092713" w:history="1">
        <w:r w:rsidR="00D760C6" w:rsidRPr="00144F47">
          <w:rPr>
            <w:rStyle w:val="Hipervnculo"/>
            <w:rFonts w:ascii="Times New Roman" w:hAnsi="Times New Roman"/>
            <w:noProof/>
            <w:sz w:val="24"/>
            <w:szCs w:val="24"/>
          </w:rPr>
          <w:t>4.1.</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Contaminación hídrica</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_Toc72092713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7</w:t>
        </w:r>
        <w:r w:rsidR="00D760C6" w:rsidRPr="00144F47">
          <w:rPr>
            <w:rFonts w:ascii="Times New Roman" w:hAnsi="Times New Roman"/>
            <w:noProof/>
            <w:webHidden/>
            <w:sz w:val="24"/>
            <w:szCs w:val="24"/>
          </w:rPr>
          <w:fldChar w:fldCharType="end"/>
        </w:r>
      </w:hyperlink>
    </w:p>
    <w:p w14:paraId="7B695073" w14:textId="78A2B119" w:rsidR="00D760C6" w:rsidRPr="00144F47" w:rsidRDefault="00E905ED" w:rsidP="00D760C6">
      <w:pPr>
        <w:pStyle w:val="TDC2"/>
        <w:rPr>
          <w:rFonts w:ascii="Times New Roman" w:eastAsia="Times New Roman" w:hAnsi="Times New Roman"/>
          <w:noProof/>
          <w:sz w:val="24"/>
          <w:szCs w:val="24"/>
          <w:lang w:val="es-ES" w:eastAsia="es-ES"/>
        </w:rPr>
      </w:pPr>
      <w:hyperlink w:anchor="_Toc72092714" w:history="1">
        <w:r w:rsidR="00D760C6" w:rsidRPr="00144F47">
          <w:rPr>
            <w:rStyle w:val="Hipervnculo"/>
            <w:rFonts w:ascii="Times New Roman" w:hAnsi="Times New Roman"/>
            <w:noProof/>
            <w:sz w:val="24"/>
            <w:szCs w:val="24"/>
          </w:rPr>
          <w:t>4.2.</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Factores contaminantes que afectan el agua</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_Toc72092714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7</w:t>
        </w:r>
        <w:r w:rsidR="00D760C6" w:rsidRPr="00144F47">
          <w:rPr>
            <w:rFonts w:ascii="Times New Roman" w:hAnsi="Times New Roman"/>
            <w:noProof/>
            <w:webHidden/>
            <w:sz w:val="24"/>
            <w:szCs w:val="24"/>
          </w:rPr>
          <w:fldChar w:fldCharType="end"/>
        </w:r>
      </w:hyperlink>
    </w:p>
    <w:p w14:paraId="12404D8E" w14:textId="51894BE7" w:rsidR="00D760C6" w:rsidRPr="00144F47" w:rsidRDefault="00E905ED" w:rsidP="00D760C6">
      <w:pPr>
        <w:pStyle w:val="TDC3"/>
        <w:rPr>
          <w:rFonts w:ascii="Times New Roman" w:eastAsia="Times New Roman" w:hAnsi="Times New Roman"/>
          <w:noProof/>
          <w:sz w:val="24"/>
          <w:szCs w:val="24"/>
          <w:lang w:val="es-ES" w:eastAsia="es-ES"/>
        </w:rPr>
      </w:pPr>
      <w:hyperlink w:anchor="_Toc72092715" w:history="1">
        <w:r w:rsidR="00D760C6" w:rsidRPr="00144F47">
          <w:rPr>
            <w:rStyle w:val="Hipervnculo"/>
            <w:rFonts w:ascii="Times New Roman" w:hAnsi="Times New Roman"/>
            <w:noProof/>
            <w:sz w:val="24"/>
            <w:szCs w:val="24"/>
          </w:rPr>
          <w:t>4.2.1.</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Microorganismos patógenos</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_Toc72092715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7</w:t>
        </w:r>
        <w:r w:rsidR="00D760C6" w:rsidRPr="00144F47">
          <w:rPr>
            <w:rFonts w:ascii="Times New Roman" w:hAnsi="Times New Roman"/>
            <w:noProof/>
            <w:webHidden/>
            <w:sz w:val="24"/>
            <w:szCs w:val="24"/>
          </w:rPr>
          <w:fldChar w:fldCharType="end"/>
        </w:r>
      </w:hyperlink>
    </w:p>
    <w:p w14:paraId="47EC0B24" w14:textId="5CC167B5" w:rsidR="00D760C6" w:rsidRPr="00144F47" w:rsidRDefault="00E905ED" w:rsidP="00D760C6">
      <w:pPr>
        <w:pStyle w:val="TDC2"/>
        <w:rPr>
          <w:rFonts w:ascii="Times New Roman" w:eastAsia="Times New Roman" w:hAnsi="Times New Roman"/>
          <w:noProof/>
          <w:sz w:val="24"/>
          <w:szCs w:val="24"/>
          <w:lang w:val="es-ES" w:eastAsia="es-ES"/>
        </w:rPr>
      </w:pPr>
      <w:hyperlink w:anchor="_Toc72092716" w:history="1">
        <w:r w:rsidR="00D760C6" w:rsidRPr="00144F47">
          <w:rPr>
            <w:rStyle w:val="Hipervnculo"/>
            <w:rFonts w:ascii="Times New Roman" w:hAnsi="Times New Roman"/>
            <w:noProof/>
            <w:sz w:val="24"/>
            <w:szCs w:val="24"/>
          </w:rPr>
          <w:t>4.3.</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Efectos de los derrames de petróleo</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_Toc72092716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9</w:t>
        </w:r>
        <w:r w:rsidR="00D760C6" w:rsidRPr="00144F47">
          <w:rPr>
            <w:rFonts w:ascii="Times New Roman" w:hAnsi="Times New Roman"/>
            <w:noProof/>
            <w:webHidden/>
            <w:sz w:val="24"/>
            <w:szCs w:val="24"/>
          </w:rPr>
          <w:fldChar w:fldCharType="end"/>
        </w:r>
      </w:hyperlink>
    </w:p>
    <w:p w14:paraId="457433A7" w14:textId="6101E4AB" w:rsidR="00D760C6" w:rsidRPr="00144F47" w:rsidRDefault="00E905ED" w:rsidP="00D760C6">
      <w:pPr>
        <w:pStyle w:val="TDC2"/>
        <w:rPr>
          <w:rFonts w:ascii="Times New Roman" w:eastAsia="Times New Roman" w:hAnsi="Times New Roman"/>
          <w:noProof/>
          <w:sz w:val="24"/>
          <w:szCs w:val="24"/>
          <w:lang w:val="es-ES" w:eastAsia="es-ES"/>
        </w:rPr>
      </w:pPr>
      <w:hyperlink w:anchor="_Toc72092717" w:history="1">
        <w:r w:rsidR="00D760C6" w:rsidRPr="00144F47">
          <w:rPr>
            <w:rStyle w:val="Hipervnculo"/>
            <w:rFonts w:ascii="Times New Roman" w:hAnsi="Times New Roman"/>
            <w:noProof/>
            <w:sz w:val="24"/>
            <w:szCs w:val="24"/>
          </w:rPr>
          <w:t>4.4.</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Toxicidad del petróleo</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_Toc72092717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9</w:t>
        </w:r>
        <w:r w:rsidR="00D760C6" w:rsidRPr="00144F47">
          <w:rPr>
            <w:rFonts w:ascii="Times New Roman" w:hAnsi="Times New Roman"/>
            <w:noProof/>
            <w:webHidden/>
            <w:sz w:val="24"/>
            <w:szCs w:val="24"/>
          </w:rPr>
          <w:fldChar w:fldCharType="end"/>
        </w:r>
      </w:hyperlink>
    </w:p>
    <w:p w14:paraId="15EE63C3" w14:textId="5D4778A1" w:rsidR="00D760C6" w:rsidRPr="00144F47" w:rsidRDefault="00E905ED" w:rsidP="00D760C6">
      <w:pPr>
        <w:pStyle w:val="TDC2"/>
        <w:rPr>
          <w:rFonts w:ascii="Times New Roman" w:eastAsia="Times New Roman" w:hAnsi="Times New Roman"/>
          <w:noProof/>
          <w:sz w:val="24"/>
          <w:szCs w:val="24"/>
          <w:lang w:val="es-ES" w:eastAsia="es-ES"/>
        </w:rPr>
      </w:pPr>
      <w:hyperlink w:anchor="_Toc72092718" w:history="1">
        <w:r w:rsidR="00D760C6" w:rsidRPr="00144F47">
          <w:rPr>
            <w:rStyle w:val="Hipervnculo"/>
            <w:rFonts w:ascii="Times New Roman" w:hAnsi="Times New Roman"/>
            <w:noProof/>
            <w:sz w:val="24"/>
            <w:szCs w:val="24"/>
          </w:rPr>
          <w:t>4.5.</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Biorremediación</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_Toc72092718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10</w:t>
        </w:r>
        <w:r w:rsidR="00D760C6" w:rsidRPr="00144F47">
          <w:rPr>
            <w:rFonts w:ascii="Times New Roman" w:hAnsi="Times New Roman"/>
            <w:noProof/>
            <w:webHidden/>
            <w:sz w:val="24"/>
            <w:szCs w:val="24"/>
          </w:rPr>
          <w:fldChar w:fldCharType="end"/>
        </w:r>
      </w:hyperlink>
    </w:p>
    <w:p w14:paraId="7575FE5D" w14:textId="0238FA10" w:rsidR="00D760C6" w:rsidRPr="00144F47" w:rsidRDefault="00E905ED" w:rsidP="00D760C6">
      <w:pPr>
        <w:pStyle w:val="TDC3"/>
        <w:rPr>
          <w:rFonts w:ascii="Times New Roman" w:eastAsia="Times New Roman" w:hAnsi="Times New Roman"/>
          <w:noProof/>
          <w:sz w:val="24"/>
          <w:szCs w:val="24"/>
          <w:lang w:val="es-ES" w:eastAsia="es-ES"/>
        </w:rPr>
      </w:pPr>
      <w:hyperlink w:anchor="_Toc72092719" w:history="1">
        <w:r w:rsidR="00D760C6" w:rsidRPr="00144F47">
          <w:rPr>
            <w:rStyle w:val="Hipervnculo"/>
            <w:rFonts w:ascii="Times New Roman" w:hAnsi="Times New Roman"/>
            <w:noProof/>
            <w:sz w:val="24"/>
            <w:szCs w:val="24"/>
          </w:rPr>
          <w:t>4.5.1.</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Biorremediación en aguas contaminadas</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_Toc72092719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11</w:t>
        </w:r>
        <w:r w:rsidR="00D760C6" w:rsidRPr="00144F47">
          <w:rPr>
            <w:rFonts w:ascii="Times New Roman" w:hAnsi="Times New Roman"/>
            <w:noProof/>
            <w:webHidden/>
            <w:sz w:val="24"/>
            <w:szCs w:val="24"/>
          </w:rPr>
          <w:fldChar w:fldCharType="end"/>
        </w:r>
      </w:hyperlink>
    </w:p>
    <w:p w14:paraId="4AAC1D69" w14:textId="04B4AF3F" w:rsidR="00D760C6" w:rsidRPr="00144F47" w:rsidRDefault="00E905ED" w:rsidP="00D760C6">
      <w:pPr>
        <w:pStyle w:val="TDC3"/>
        <w:rPr>
          <w:rFonts w:ascii="Times New Roman" w:eastAsia="Times New Roman" w:hAnsi="Times New Roman"/>
          <w:noProof/>
          <w:sz w:val="24"/>
          <w:szCs w:val="24"/>
          <w:lang w:val="es-ES" w:eastAsia="es-ES"/>
        </w:rPr>
      </w:pPr>
      <w:hyperlink w:anchor="_Toc72092720" w:history="1">
        <w:r w:rsidR="00D760C6" w:rsidRPr="00144F47">
          <w:rPr>
            <w:rStyle w:val="Hipervnculo"/>
            <w:rFonts w:ascii="Times New Roman" w:hAnsi="Times New Roman"/>
            <w:noProof/>
            <w:sz w:val="24"/>
            <w:szCs w:val="24"/>
          </w:rPr>
          <w:t>4.5.2.</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 xml:space="preserve"> Microorganismos utilizados en la biorremediación</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_Toc72092720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12</w:t>
        </w:r>
        <w:r w:rsidR="00D760C6" w:rsidRPr="00144F47">
          <w:rPr>
            <w:rFonts w:ascii="Times New Roman" w:hAnsi="Times New Roman"/>
            <w:noProof/>
            <w:webHidden/>
            <w:sz w:val="24"/>
            <w:szCs w:val="24"/>
          </w:rPr>
          <w:fldChar w:fldCharType="end"/>
        </w:r>
      </w:hyperlink>
    </w:p>
    <w:p w14:paraId="47F12713" w14:textId="65D00276" w:rsidR="00D760C6" w:rsidRPr="00144F47" w:rsidRDefault="00E905ED" w:rsidP="00D760C6">
      <w:pPr>
        <w:pStyle w:val="TDC2"/>
        <w:rPr>
          <w:rFonts w:ascii="Times New Roman" w:eastAsia="Times New Roman" w:hAnsi="Times New Roman"/>
          <w:noProof/>
          <w:sz w:val="24"/>
          <w:szCs w:val="24"/>
          <w:lang w:val="es-ES" w:eastAsia="es-ES"/>
        </w:rPr>
      </w:pPr>
      <w:hyperlink w:anchor="_Toc72092721" w:history="1">
        <w:r w:rsidR="00D760C6" w:rsidRPr="00144F47">
          <w:rPr>
            <w:rStyle w:val="Hipervnculo"/>
            <w:rFonts w:ascii="Times New Roman" w:hAnsi="Times New Roman"/>
            <w:noProof/>
            <w:sz w:val="24"/>
            <w:szCs w:val="24"/>
          </w:rPr>
          <w:t>4.6.</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Factores determinantes de tratamiento biológico</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_Toc72092721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13</w:t>
        </w:r>
        <w:r w:rsidR="00D760C6" w:rsidRPr="00144F47">
          <w:rPr>
            <w:rFonts w:ascii="Times New Roman" w:hAnsi="Times New Roman"/>
            <w:noProof/>
            <w:webHidden/>
            <w:sz w:val="24"/>
            <w:szCs w:val="24"/>
          </w:rPr>
          <w:fldChar w:fldCharType="end"/>
        </w:r>
      </w:hyperlink>
    </w:p>
    <w:p w14:paraId="0974ED41" w14:textId="7F82712B" w:rsidR="00D760C6" w:rsidRPr="00144F47" w:rsidRDefault="00E905ED" w:rsidP="00D760C6">
      <w:pPr>
        <w:pStyle w:val="TDC3"/>
        <w:rPr>
          <w:rFonts w:ascii="Times New Roman" w:eastAsia="Times New Roman" w:hAnsi="Times New Roman"/>
          <w:noProof/>
          <w:sz w:val="24"/>
          <w:szCs w:val="24"/>
          <w:lang w:val="es-ES" w:eastAsia="es-ES"/>
        </w:rPr>
      </w:pPr>
      <w:hyperlink w:anchor="_Toc72092722" w:history="1">
        <w:r w:rsidR="00D760C6" w:rsidRPr="00144F47">
          <w:rPr>
            <w:rStyle w:val="Hipervnculo"/>
            <w:rFonts w:ascii="Times New Roman" w:hAnsi="Times New Roman"/>
            <w:noProof/>
            <w:sz w:val="24"/>
            <w:szCs w:val="24"/>
          </w:rPr>
          <w:t>4.6.1.</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Concentración de hidrocarburos</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_Toc72092722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13</w:t>
        </w:r>
        <w:r w:rsidR="00D760C6" w:rsidRPr="00144F47">
          <w:rPr>
            <w:rFonts w:ascii="Times New Roman" w:hAnsi="Times New Roman"/>
            <w:noProof/>
            <w:webHidden/>
            <w:sz w:val="24"/>
            <w:szCs w:val="24"/>
          </w:rPr>
          <w:fldChar w:fldCharType="end"/>
        </w:r>
      </w:hyperlink>
    </w:p>
    <w:p w14:paraId="65BE98EC" w14:textId="0EE86A3F" w:rsidR="00D760C6" w:rsidRPr="00144F47" w:rsidRDefault="00E905ED" w:rsidP="00D760C6">
      <w:pPr>
        <w:pStyle w:val="TDC3"/>
        <w:rPr>
          <w:rFonts w:ascii="Times New Roman" w:eastAsia="Times New Roman" w:hAnsi="Times New Roman"/>
          <w:noProof/>
          <w:sz w:val="24"/>
          <w:szCs w:val="24"/>
          <w:lang w:val="es-ES" w:eastAsia="es-ES"/>
        </w:rPr>
      </w:pPr>
      <w:hyperlink w:anchor="_Toc72092723" w:history="1">
        <w:r w:rsidR="00D760C6" w:rsidRPr="00144F47">
          <w:rPr>
            <w:rStyle w:val="Hipervnculo"/>
            <w:rFonts w:ascii="Times New Roman" w:hAnsi="Times New Roman"/>
            <w:noProof/>
            <w:sz w:val="24"/>
            <w:szCs w:val="24"/>
          </w:rPr>
          <w:t>4.6.2 Presencia de microorganismos</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_Toc72092723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13</w:t>
        </w:r>
        <w:r w:rsidR="00D760C6" w:rsidRPr="00144F47">
          <w:rPr>
            <w:rFonts w:ascii="Times New Roman" w:hAnsi="Times New Roman"/>
            <w:noProof/>
            <w:webHidden/>
            <w:sz w:val="24"/>
            <w:szCs w:val="24"/>
          </w:rPr>
          <w:fldChar w:fldCharType="end"/>
        </w:r>
      </w:hyperlink>
    </w:p>
    <w:p w14:paraId="5BFD8C6B" w14:textId="1CA56AAD" w:rsidR="00D760C6" w:rsidRPr="00144F47" w:rsidRDefault="00E905ED" w:rsidP="00D760C6">
      <w:pPr>
        <w:pStyle w:val="TDC3"/>
        <w:rPr>
          <w:rFonts w:ascii="Times New Roman" w:eastAsia="Times New Roman" w:hAnsi="Times New Roman"/>
          <w:noProof/>
          <w:sz w:val="24"/>
          <w:szCs w:val="24"/>
          <w:lang w:val="es-ES" w:eastAsia="es-ES"/>
        </w:rPr>
      </w:pPr>
      <w:hyperlink w:anchor="_Toc72092724" w:history="1">
        <w:r w:rsidR="00D760C6" w:rsidRPr="00144F47">
          <w:rPr>
            <w:rStyle w:val="Hipervnculo"/>
            <w:rFonts w:ascii="Times New Roman" w:hAnsi="Times New Roman"/>
            <w:noProof/>
            <w:sz w:val="24"/>
            <w:szCs w:val="24"/>
          </w:rPr>
          <w:t>4.6.3.</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Nutrientes</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_Toc72092724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14</w:t>
        </w:r>
        <w:r w:rsidR="00D760C6" w:rsidRPr="00144F47">
          <w:rPr>
            <w:rFonts w:ascii="Times New Roman" w:hAnsi="Times New Roman"/>
            <w:noProof/>
            <w:webHidden/>
            <w:sz w:val="24"/>
            <w:szCs w:val="24"/>
          </w:rPr>
          <w:fldChar w:fldCharType="end"/>
        </w:r>
      </w:hyperlink>
    </w:p>
    <w:p w14:paraId="2900DA49" w14:textId="6717BAEB" w:rsidR="00D760C6" w:rsidRPr="00144F47" w:rsidRDefault="00E905ED" w:rsidP="00D760C6">
      <w:pPr>
        <w:pStyle w:val="TDC3"/>
        <w:rPr>
          <w:rFonts w:ascii="Times New Roman" w:eastAsia="Times New Roman" w:hAnsi="Times New Roman"/>
          <w:noProof/>
          <w:sz w:val="24"/>
          <w:szCs w:val="24"/>
          <w:lang w:val="es-ES" w:eastAsia="es-ES"/>
        </w:rPr>
      </w:pPr>
      <w:hyperlink w:anchor="_Toc72092725" w:history="1">
        <w:r w:rsidR="00D760C6" w:rsidRPr="00144F47">
          <w:rPr>
            <w:rStyle w:val="Hipervnculo"/>
            <w:rFonts w:ascii="Times New Roman" w:hAnsi="Times New Roman"/>
            <w:noProof/>
            <w:sz w:val="24"/>
            <w:szCs w:val="24"/>
          </w:rPr>
          <w:t>4.7.1.</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Degradación enzimática</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_Toc72092725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15</w:t>
        </w:r>
        <w:r w:rsidR="00D760C6" w:rsidRPr="00144F47">
          <w:rPr>
            <w:rFonts w:ascii="Times New Roman" w:hAnsi="Times New Roman"/>
            <w:noProof/>
            <w:webHidden/>
            <w:sz w:val="24"/>
            <w:szCs w:val="24"/>
          </w:rPr>
          <w:fldChar w:fldCharType="end"/>
        </w:r>
      </w:hyperlink>
    </w:p>
    <w:p w14:paraId="20C2EE33" w14:textId="5B5FF0A4" w:rsidR="00D760C6" w:rsidRPr="00144F47" w:rsidRDefault="00E905ED" w:rsidP="00D760C6">
      <w:pPr>
        <w:pStyle w:val="TDC3"/>
        <w:rPr>
          <w:rFonts w:ascii="Times New Roman" w:eastAsia="Times New Roman" w:hAnsi="Times New Roman"/>
          <w:noProof/>
          <w:sz w:val="24"/>
          <w:szCs w:val="24"/>
          <w:lang w:val="es-ES" w:eastAsia="es-ES"/>
        </w:rPr>
      </w:pPr>
      <w:hyperlink w:anchor="_Toc72092726" w:history="1">
        <w:r w:rsidR="00D760C6" w:rsidRPr="00144F47">
          <w:rPr>
            <w:rStyle w:val="Hipervnculo"/>
            <w:rFonts w:ascii="Times New Roman" w:hAnsi="Times New Roman"/>
            <w:noProof/>
            <w:sz w:val="24"/>
            <w:szCs w:val="24"/>
          </w:rPr>
          <w:t>4.7.2.</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Biorremediación microbiana</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_Toc72092726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16</w:t>
        </w:r>
        <w:r w:rsidR="00D760C6" w:rsidRPr="00144F47">
          <w:rPr>
            <w:rFonts w:ascii="Times New Roman" w:hAnsi="Times New Roman"/>
            <w:noProof/>
            <w:webHidden/>
            <w:sz w:val="24"/>
            <w:szCs w:val="24"/>
          </w:rPr>
          <w:fldChar w:fldCharType="end"/>
        </w:r>
      </w:hyperlink>
    </w:p>
    <w:p w14:paraId="7138DF89" w14:textId="28588431" w:rsidR="00D760C6" w:rsidRPr="00144F47" w:rsidRDefault="00E905ED" w:rsidP="00D760C6">
      <w:pPr>
        <w:pStyle w:val="TDC3"/>
        <w:rPr>
          <w:rFonts w:ascii="Times New Roman" w:eastAsia="Times New Roman" w:hAnsi="Times New Roman"/>
          <w:noProof/>
          <w:sz w:val="24"/>
          <w:szCs w:val="24"/>
          <w:lang w:val="es-ES" w:eastAsia="es-ES"/>
        </w:rPr>
      </w:pPr>
      <w:hyperlink w:anchor="_Toc72092727" w:history="1">
        <w:r w:rsidR="00D760C6" w:rsidRPr="00144F47">
          <w:rPr>
            <w:rStyle w:val="Hipervnculo"/>
            <w:rFonts w:ascii="Times New Roman" w:hAnsi="Times New Roman"/>
            <w:noProof/>
            <w:sz w:val="24"/>
            <w:szCs w:val="24"/>
          </w:rPr>
          <w:t>4.7.3.</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Fitorremediación</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_Toc72092727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16</w:t>
        </w:r>
        <w:r w:rsidR="00D760C6" w:rsidRPr="00144F47">
          <w:rPr>
            <w:rFonts w:ascii="Times New Roman" w:hAnsi="Times New Roman"/>
            <w:noProof/>
            <w:webHidden/>
            <w:sz w:val="24"/>
            <w:szCs w:val="24"/>
          </w:rPr>
          <w:fldChar w:fldCharType="end"/>
        </w:r>
      </w:hyperlink>
    </w:p>
    <w:p w14:paraId="2DE46FC6" w14:textId="70FA55AC" w:rsidR="00D760C6" w:rsidRPr="00144F47" w:rsidRDefault="00E905ED" w:rsidP="00D760C6">
      <w:pPr>
        <w:pStyle w:val="TDC2"/>
        <w:rPr>
          <w:rFonts w:ascii="Times New Roman" w:eastAsia="Times New Roman" w:hAnsi="Times New Roman"/>
          <w:noProof/>
          <w:sz w:val="24"/>
          <w:szCs w:val="24"/>
          <w:lang w:val="es-ES" w:eastAsia="es-ES"/>
        </w:rPr>
      </w:pPr>
      <w:hyperlink w:anchor="_Toc72092728" w:history="1">
        <w:r w:rsidR="00D760C6" w:rsidRPr="00144F47">
          <w:rPr>
            <w:rStyle w:val="Hipervnculo"/>
            <w:rFonts w:ascii="Times New Roman" w:hAnsi="Times New Roman"/>
            <w:noProof/>
            <w:sz w:val="24"/>
            <w:szCs w:val="24"/>
          </w:rPr>
          <w:t>4.8.</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Técnicas de muestreo para aguas contaminadas</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_Toc72092728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17</w:t>
        </w:r>
        <w:r w:rsidR="00D760C6" w:rsidRPr="00144F47">
          <w:rPr>
            <w:rFonts w:ascii="Times New Roman" w:hAnsi="Times New Roman"/>
            <w:noProof/>
            <w:webHidden/>
            <w:sz w:val="24"/>
            <w:szCs w:val="24"/>
          </w:rPr>
          <w:fldChar w:fldCharType="end"/>
        </w:r>
      </w:hyperlink>
    </w:p>
    <w:p w14:paraId="2FA0D313" w14:textId="2A75F6AF" w:rsidR="00D760C6" w:rsidRPr="00144F47" w:rsidRDefault="00E905ED" w:rsidP="00D760C6">
      <w:pPr>
        <w:pStyle w:val="TDC2"/>
        <w:rPr>
          <w:rFonts w:ascii="Times New Roman" w:eastAsia="Times New Roman" w:hAnsi="Times New Roman"/>
          <w:noProof/>
          <w:sz w:val="24"/>
          <w:szCs w:val="24"/>
          <w:lang w:val="es-ES" w:eastAsia="es-ES"/>
        </w:rPr>
      </w:pPr>
      <w:hyperlink w:anchor="_Toc72092729" w:history="1">
        <w:r w:rsidR="00D760C6" w:rsidRPr="00144F47">
          <w:rPr>
            <w:rStyle w:val="Hipervnculo"/>
            <w:rFonts w:ascii="Times New Roman" w:hAnsi="Times New Roman"/>
            <w:noProof/>
            <w:sz w:val="24"/>
            <w:szCs w:val="24"/>
          </w:rPr>
          <w:t>4.9.</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Hidrocarburos</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_Toc72092729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18</w:t>
        </w:r>
        <w:r w:rsidR="00D760C6" w:rsidRPr="00144F47">
          <w:rPr>
            <w:rFonts w:ascii="Times New Roman" w:hAnsi="Times New Roman"/>
            <w:noProof/>
            <w:webHidden/>
            <w:sz w:val="24"/>
            <w:szCs w:val="24"/>
          </w:rPr>
          <w:fldChar w:fldCharType="end"/>
        </w:r>
      </w:hyperlink>
    </w:p>
    <w:p w14:paraId="47CE5911" w14:textId="385A8F5A" w:rsidR="00D760C6" w:rsidRPr="00144F47" w:rsidRDefault="00E905ED" w:rsidP="00D760C6">
      <w:pPr>
        <w:pStyle w:val="TDC3"/>
        <w:rPr>
          <w:rFonts w:ascii="Times New Roman" w:eastAsia="Times New Roman" w:hAnsi="Times New Roman"/>
          <w:noProof/>
          <w:sz w:val="24"/>
          <w:szCs w:val="24"/>
          <w:lang w:val="es-ES" w:eastAsia="es-ES"/>
        </w:rPr>
      </w:pPr>
      <w:hyperlink w:anchor="_Toc72092730" w:history="1">
        <w:r w:rsidR="00D760C6" w:rsidRPr="00144F47">
          <w:rPr>
            <w:rStyle w:val="Hipervnculo"/>
            <w:rFonts w:ascii="Times New Roman" w:hAnsi="Times New Roman"/>
            <w:noProof/>
            <w:sz w:val="24"/>
            <w:szCs w:val="24"/>
          </w:rPr>
          <w:t>4.9.1.</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Tipos de hidrocarburos</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_Toc72092730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18</w:t>
        </w:r>
        <w:r w:rsidR="00D760C6" w:rsidRPr="00144F47">
          <w:rPr>
            <w:rFonts w:ascii="Times New Roman" w:hAnsi="Times New Roman"/>
            <w:noProof/>
            <w:webHidden/>
            <w:sz w:val="24"/>
            <w:szCs w:val="24"/>
          </w:rPr>
          <w:fldChar w:fldCharType="end"/>
        </w:r>
      </w:hyperlink>
    </w:p>
    <w:p w14:paraId="523BC0DC" w14:textId="24556A49" w:rsidR="00D760C6" w:rsidRPr="00144F47" w:rsidRDefault="00E905ED" w:rsidP="00D760C6">
      <w:pPr>
        <w:pStyle w:val="TDC3"/>
        <w:rPr>
          <w:rFonts w:ascii="Times New Roman" w:eastAsia="Times New Roman" w:hAnsi="Times New Roman"/>
          <w:noProof/>
          <w:sz w:val="24"/>
          <w:szCs w:val="24"/>
          <w:lang w:val="es-ES" w:eastAsia="es-ES"/>
        </w:rPr>
      </w:pPr>
      <w:hyperlink w:anchor="_Toc72092731" w:history="1">
        <w:r w:rsidR="00D760C6" w:rsidRPr="00144F47">
          <w:rPr>
            <w:rStyle w:val="Hipervnculo"/>
            <w:rFonts w:ascii="Times New Roman" w:hAnsi="Times New Roman"/>
            <w:noProof/>
            <w:sz w:val="24"/>
            <w:szCs w:val="24"/>
          </w:rPr>
          <w:t>4.9.2.</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Contaminación de aguas por hidrocarburos</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_Toc72092731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20</w:t>
        </w:r>
        <w:r w:rsidR="00D760C6" w:rsidRPr="00144F47">
          <w:rPr>
            <w:rFonts w:ascii="Times New Roman" w:hAnsi="Times New Roman"/>
            <w:noProof/>
            <w:webHidden/>
            <w:sz w:val="24"/>
            <w:szCs w:val="24"/>
          </w:rPr>
          <w:fldChar w:fldCharType="end"/>
        </w:r>
      </w:hyperlink>
    </w:p>
    <w:p w14:paraId="59629009" w14:textId="23A07E8A" w:rsidR="00D760C6" w:rsidRPr="00144F47" w:rsidRDefault="00E905ED" w:rsidP="00D760C6">
      <w:pPr>
        <w:pStyle w:val="TDC2"/>
        <w:rPr>
          <w:rFonts w:ascii="Times New Roman" w:eastAsia="Times New Roman" w:hAnsi="Times New Roman"/>
          <w:noProof/>
          <w:sz w:val="24"/>
          <w:szCs w:val="24"/>
          <w:lang w:val="es-ES" w:eastAsia="es-ES"/>
        </w:rPr>
      </w:pPr>
      <w:hyperlink w:anchor="_Toc72092732" w:history="1">
        <w:r w:rsidR="00D760C6" w:rsidRPr="00144F47">
          <w:rPr>
            <w:rStyle w:val="Hipervnculo"/>
            <w:rFonts w:ascii="Times New Roman" w:hAnsi="Times New Roman"/>
            <w:noProof/>
            <w:sz w:val="24"/>
            <w:szCs w:val="24"/>
          </w:rPr>
          <w:t>4.10.</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Microrganismos remediadores</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_Toc72092732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21</w:t>
        </w:r>
        <w:r w:rsidR="00D760C6" w:rsidRPr="00144F47">
          <w:rPr>
            <w:rFonts w:ascii="Times New Roman" w:hAnsi="Times New Roman"/>
            <w:noProof/>
            <w:webHidden/>
            <w:sz w:val="24"/>
            <w:szCs w:val="24"/>
          </w:rPr>
          <w:fldChar w:fldCharType="end"/>
        </w:r>
      </w:hyperlink>
    </w:p>
    <w:p w14:paraId="353C9A7D" w14:textId="6708EB6C" w:rsidR="00D760C6" w:rsidRPr="00144F47" w:rsidRDefault="00E905ED" w:rsidP="00D760C6">
      <w:pPr>
        <w:pStyle w:val="TDC3"/>
        <w:rPr>
          <w:rFonts w:ascii="Times New Roman" w:eastAsia="Times New Roman" w:hAnsi="Times New Roman"/>
          <w:noProof/>
          <w:sz w:val="24"/>
          <w:szCs w:val="24"/>
          <w:lang w:val="es-ES" w:eastAsia="es-ES"/>
        </w:rPr>
      </w:pPr>
      <w:hyperlink w:anchor="_Toc72092733" w:history="1">
        <w:r w:rsidR="00D760C6" w:rsidRPr="00144F47">
          <w:rPr>
            <w:rStyle w:val="Hipervnculo"/>
            <w:rFonts w:ascii="Times New Roman" w:hAnsi="Times New Roman"/>
            <w:noProof/>
            <w:sz w:val="24"/>
            <w:szCs w:val="24"/>
          </w:rPr>
          <w:t>4.10.1</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Biodegradación de crudo de petróleo mediante cepas aisladas y por cultivos mixtos</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_Toc72092733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21</w:t>
        </w:r>
        <w:r w:rsidR="00D760C6" w:rsidRPr="00144F47">
          <w:rPr>
            <w:rFonts w:ascii="Times New Roman" w:hAnsi="Times New Roman"/>
            <w:noProof/>
            <w:webHidden/>
            <w:sz w:val="24"/>
            <w:szCs w:val="24"/>
          </w:rPr>
          <w:fldChar w:fldCharType="end"/>
        </w:r>
      </w:hyperlink>
    </w:p>
    <w:p w14:paraId="70FF727E" w14:textId="1773CFEB" w:rsidR="00D760C6" w:rsidRPr="00144F47" w:rsidRDefault="00E905ED" w:rsidP="00D760C6">
      <w:pPr>
        <w:pStyle w:val="TDC1"/>
        <w:rPr>
          <w:rFonts w:ascii="Times New Roman" w:eastAsia="Times New Roman" w:hAnsi="Times New Roman"/>
          <w:noProof/>
          <w:sz w:val="24"/>
          <w:szCs w:val="24"/>
          <w:lang w:val="es-ES" w:eastAsia="es-ES"/>
        </w:rPr>
      </w:pPr>
      <w:hyperlink w:anchor="_Toc72092734" w:history="1">
        <w:r w:rsidR="00D760C6" w:rsidRPr="00144F47">
          <w:rPr>
            <w:rStyle w:val="Hipervnculo"/>
            <w:rFonts w:ascii="Times New Roman" w:hAnsi="Times New Roman"/>
            <w:noProof/>
            <w:sz w:val="24"/>
            <w:szCs w:val="24"/>
          </w:rPr>
          <w:t>CAPÍTULO V</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_Toc72092734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22</w:t>
        </w:r>
        <w:r w:rsidR="00D760C6" w:rsidRPr="00144F47">
          <w:rPr>
            <w:rFonts w:ascii="Times New Roman" w:hAnsi="Times New Roman"/>
            <w:noProof/>
            <w:webHidden/>
            <w:sz w:val="24"/>
            <w:szCs w:val="24"/>
          </w:rPr>
          <w:fldChar w:fldCharType="end"/>
        </w:r>
      </w:hyperlink>
    </w:p>
    <w:p w14:paraId="12D837C0" w14:textId="7437124F" w:rsidR="00D760C6" w:rsidRPr="00144F47" w:rsidRDefault="00E905ED" w:rsidP="00D760C6">
      <w:pPr>
        <w:pStyle w:val="TDC1"/>
        <w:tabs>
          <w:tab w:val="left" w:pos="440"/>
        </w:tabs>
        <w:rPr>
          <w:rFonts w:ascii="Times New Roman" w:eastAsia="Times New Roman" w:hAnsi="Times New Roman"/>
          <w:noProof/>
          <w:sz w:val="24"/>
          <w:szCs w:val="24"/>
          <w:lang w:val="es-ES" w:eastAsia="es-ES"/>
        </w:rPr>
      </w:pPr>
      <w:hyperlink w:anchor="_Toc72092735" w:history="1">
        <w:r w:rsidR="00D760C6" w:rsidRPr="00144F47">
          <w:rPr>
            <w:rStyle w:val="Hipervnculo"/>
            <w:rFonts w:ascii="Times New Roman" w:hAnsi="Times New Roman"/>
            <w:bCs/>
            <w:noProof/>
            <w:sz w:val="24"/>
            <w:szCs w:val="24"/>
          </w:rPr>
          <w:t>5.</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bCs/>
            <w:noProof/>
            <w:sz w:val="24"/>
            <w:szCs w:val="24"/>
          </w:rPr>
          <w:t>MARCO METODOLÓGICO</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_Toc72092735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22</w:t>
        </w:r>
        <w:r w:rsidR="00D760C6" w:rsidRPr="00144F47">
          <w:rPr>
            <w:rFonts w:ascii="Times New Roman" w:hAnsi="Times New Roman"/>
            <w:noProof/>
            <w:webHidden/>
            <w:sz w:val="24"/>
            <w:szCs w:val="24"/>
          </w:rPr>
          <w:fldChar w:fldCharType="end"/>
        </w:r>
      </w:hyperlink>
    </w:p>
    <w:p w14:paraId="0BDF6A7D" w14:textId="78AE4D98" w:rsidR="00D760C6" w:rsidRPr="00144F47" w:rsidRDefault="00E905ED" w:rsidP="00D760C6">
      <w:pPr>
        <w:pStyle w:val="TDC2"/>
        <w:rPr>
          <w:rFonts w:ascii="Times New Roman" w:eastAsia="Times New Roman" w:hAnsi="Times New Roman"/>
          <w:noProof/>
          <w:sz w:val="24"/>
          <w:szCs w:val="24"/>
          <w:lang w:val="es-ES" w:eastAsia="es-ES"/>
        </w:rPr>
      </w:pPr>
      <w:hyperlink w:anchor="_Toc72092736" w:history="1">
        <w:r w:rsidR="00D760C6" w:rsidRPr="00144F47">
          <w:rPr>
            <w:rStyle w:val="Hipervnculo"/>
            <w:rFonts w:ascii="Times New Roman" w:hAnsi="Times New Roman"/>
            <w:noProof/>
            <w:sz w:val="24"/>
            <w:szCs w:val="24"/>
          </w:rPr>
          <w:t>5.1.</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Ubicación de la investigación.</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_Toc72092736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22</w:t>
        </w:r>
        <w:r w:rsidR="00D760C6" w:rsidRPr="00144F47">
          <w:rPr>
            <w:rFonts w:ascii="Times New Roman" w:hAnsi="Times New Roman"/>
            <w:noProof/>
            <w:webHidden/>
            <w:sz w:val="24"/>
            <w:szCs w:val="24"/>
          </w:rPr>
          <w:fldChar w:fldCharType="end"/>
        </w:r>
      </w:hyperlink>
    </w:p>
    <w:p w14:paraId="1504F78F" w14:textId="2634E532" w:rsidR="00D760C6" w:rsidRPr="00144F47" w:rsidRDefault="00E905ED" w:rsidP="00D760C6">
      <w:pPr>
        <w:pStyle w:val="TDC2"/>
        <w:rPr>
          <w:rFonts w:ascii="Times New Roman" w:eastAsia="Times New Roman" w:hAnsi="Times New Roman"/>
          <w:noProof/>
          <w:sz w:val="24"/>
          <w:szCs w:val="24"/>
          <w:lang w:val="es-ES" w:eastAsia="es-ES"/>
        </w:rPr>
      </w:pPr>
      <w:hyperlink w:anchor="_Toc72092737" w:history="1">
        <w:r w:rsidR="00D760C6" w:rsidRPr="00144F47">
          <w:rPr>
            <w:rStyle w:val="Hipervnculo"/>
            <w:rFonts w:ascii="Times New Roman" w:hAnsi="Times New Roman"/>
            <w:noProof/>
            <w:sz w:val="24"/>
            <w:szCs w:val="24"/>
          </w:rPr>
          <w:t>5.2.</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Localización de la investigación</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_Toc72092737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23</w:t>
        </w:r>
        <w:r w:rsidR="00D760C6" w:rsidRPr="00144F47">
          <w:rPr>
            <w:rFonts w:ascii="Times New Roman" w:hAnsi="Times New Roman"/>
            <w:noProof/>
            <w:webHidden/>
            <w:sz w:val="24"/>
            <w:szCs w:val="24"/>
          </w:rPr>
          <w:fldChar w:fldCharType="end"/>
        </w:r>
      </w:hyperlink>
    </w:p>
    <w:p w14:paraId="7A99DAA0" w14:textId="59C70ED3" w:rsidR="00D760C6" w:rsidRPr="00144F47" w:rsidRDefault="00E905ED" w:rsidP="00D760C6">
      <w:pPr>
        <w:pStyle w:val="TDC2"/>
        <w:rPr>
          <w:rFonts w:ascii="Times New Roman" w:eastAsia="Times New Roman" w:hAnsi="Times New Roman"/>
          <w:noProof/>
          <w:sz w:val="24"/>
          <w:szCs w:val="24"/>
          <w:lang w:val="es-ES" w:eastAsia="es-ES"/>
        </w:rPr>
      </w:pPr>
      <w:hyperlink w:anchor="_Toc72092738" w:history="1">
        <w:r w:rsidR="00D760C6" w:rsidRPr="00144F47">
          <w:rPr>
            <w:rStyle w:val="Hipervnculo"/>
            <w:rFonts w:ascii="Times New Roman" w:hAnsi="Times New Roman"/>
            <w:noProof/>
            <w:sz w:val="24"/>
            <w:szCs w:val="24"/>
          </w:rPr>
          <w:t>5.3.</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Situación geográfica y climática</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_Toc72092738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23</w:t>
        </w:r>
        <w:r w:rsidR="00D760C6" w:rsidRPr="00144F47">
          <w:rPr>
            <w:rFonts w:ascii="Times New Roman" w:hAnsi="Times New Roman"/>
            <w:noProof/>
            <w:webHidden/>
            <w:sz w:val="24"/>
            <w:szCs w:val="24"/>
          </w:rPr>
          <w:fldChar w:fldCharType="end"/>
        </w:r>
      </w:hyperlink>
    </w:p>
    <w:p w14:paraId="7B65165F" w14:textId="7AB4128D" w:rsidR="00D760C6" w:rsidRPr="00144F47" w:rsidRDefault="00E905ED" w:rsidP="00D760C6">
      <w:pPr>
        <w:pStyle w:val="TDC2"/>
        <w:rPr>
          <w:rFonts w:ascii="Times New Roman" w:eastAsia="Times New Roman" w:hAnsi="Times New Roman"/>
          <w:noProof/>
          <w:sz w:val="24"/>
          <w:szCs w:val="24"/>
          <w:lang w:val="es-ES" w:eastAsia="es-ES"/>
        </w:rPr>
      </w:pPr>
      <w:hyperlink w:anchor="_Toc72092739" w:history="1">
        <w:r w:rsidR="00D760C6" w:rsidRPr="00144F47">
          <w:rPr>
            <w:rStyle w:val="Hipervnculo"/>
            <w:rFonts w:ascii="Times New Roman" w:hAnsi="Times New Roman"/>
            <w:noProof/>
            <w:sz w:val="24"/>
            <w:szCs w:val="24"/>
          </w:rPr>
          <w:t>5.4.</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Materiales</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_Toc72092739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23</w:t>
        </w:r>
        <w:r w:rsidR="00D760C6" w:rsidRPr="00144F47">
          <w:rPr>
            <w:rFonts w:ascii="Times New Roman" w:hAnsi="Times New Roman"/>
            <w:noProof/>
            <w:webHidden/>
            <w:sz w:val="24"/>
            <w:szCs w:val="24"/>
          </w:rPr>
          <w:fldChar w:fldCharType="end"/>
        </w:r>
      </w:hyperlink>
    </w:p>
    <w:p w14:paraId="70182A3A" w14:textId="3DEFE81A" w:rsidR="00D760C6" w:rsidRPr="00144F47" w:rsidRDefault="00E905ED" w:rsidP="00D760C6">
      <w:pPr>
        <w:pStyle w:val="TDC3"/>
        <w:rPr>
          <w:rFonts w:ascii="Times New Roman" w:eastAsia="Times New Roman" w:hAnsi="Times New Roman"/>
          <w:noProof/>
          <w:sz w:val="24"/>
          <w:szCs w:val="24"/>
          <w:lang w:val="es-ES" w:eastAsia="es-ES"/>
        </w:rPr>
      </w:pPr>
      <w:hyperlink w:anchor="_Toc72092740" w:history="1">
        <w:r w:rsidR="00D760C6" w:rsidRPr="00144F47">
          <w:rPr>
            <w:rStyle w:val="Hipervnculo"/>
            <w:rFonts w:ascii="Times New Roman" w:hAnsi="Times New Roman"/>
            <w:noProof/>
            <w:sz w:val="24"/>
            <w:szCs w:val="24"/>
          </w:rPr>
          <w:t>5.4.1.</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Material experimental</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_Toc72092740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23</w:t>
        </w:r>
        <w:r w:rsidR="00D760C6" w:rsidRPr="00144F47">
          <w:rPr>
            <w:rFonts w:ascii="Times New Roman" w:hAnsi="Times New Roman"/>
            <w:noProof/>
            <w:webHidden/>
            <w:sz w:val="24"/>
            <w:szCs w:val="24"/>
          </w:rPr>
          <w:fldChar w:fldCharType="end"/>
        </w:r>
      </w:hyperlink>
    </w:p>
    <w:p w14:paraId="6A18ECAD" w14:textId="42B97DE0" w:rsidR="00D760C6" w:rsidRPr="00144F47" w:rsidRDefault="00E905ED" w:rsidP="00D760C6">
      <w:pPr>
        <w:pStyle w:val="TDC3"/>
        <w:rPr>
          <w:rFonts w:ascii="Times New Roman" w:eastAsia="Times New Roman" w:hAnsi="Times New Roman"/>
          <w:noProof/>
          <w:sz w:val="24"/>
          <w:szCs w:val="24"/>
          <w:lang w:val="es-ES" w:eastAsia="es-ES"/>
        </w:rPr>
      </w:pPr>
      <w:hyperlink w:anchor="_Toc72092741" w:history="1">
        <w:r w:rsidR="00D760C6" w:rsidRPr="00144F47">
          <w:rPr>
            <w:rStyle w:val="Hipervnculo"/>
            <w:rFonts w:ascii="Times New Roman" w:hAnsi="Times New Roman"/>
            <w:noProof/>
            <w:sz w:val="24"/>
            <w:szCs w:val="24"/>
          </w:rPr>
          <w:t>5.4.2.</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Material de campo</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_Toc72092741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24</w:t>
        </w:r>
        <w:r w:rsidR="00D760C6" w:rsidRPr="00144F47">
          <w:rPr>
            <w:rFonts w:ascii="Times New Roman" w:hAnsi="Times New Roman"/>
            <w:noProof/>
            <w:webHidden/>
            <w:sz w:val="24"/>
            <w:szCs w:val="24"/>
          </w:rPr>
          <w:fldChar w:fldCharType="end"/>
        </w:r>
      </w:hyperlink>
    </w:p>
    <w:p w14:paraId="593CA18E" w14:textId="75DCFDDE" w:rsidR="00D760C6" w:rsidRPr="00144F47" w:rsidRDefault="00E905ED" w:rsidP="00D760C6">
      <w:pPr>
        <w:pStyle w:val="TDC3"/>
        <w:rPr>
          <w:rFonts w:ascii="Times New Roman" w:eastAsia="Times New Roman" w:hAnsi="Times New Roman"/>
          <w:noProof/>
          <w:sz w:val="24"/>
          <w:szCs w:val="24"/>
          <w:lang w:val="es-ES" w:eastAsia="es-ES"/>
        </w:rPr>
      </w:pPr>
      <w:hyperlink w:anchor="_Toc72092743" w:history="1">
        <w:r w:rsidR="00D760C6" w:rsidRPr="00144F47">
          <w:rPr>
            <w:rStyle w:val="Hipervnculo"/>
            <w:rFonts w:ascii="Times New Roman" w:hAnsi="Times New Roman"/>
            <w:noProof/>
            <w:sz w:val="24"/>
            <w:szCs w:val="24"/>
          </w:rPr>
          <w:t>5.4.3.</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Materiales de oficina</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_Toc72092743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24</w:t>
        </w:r>
        <w:r w:rsidR="00D760C6" w:rsidRPr="00144F47">
          <w:rPr>
            <w:rFonts w:ascii="Times New Roman" w:hAnsi="Times New Roman"/>
            <w:noProof/>
            <w:webHidden/>
            <w:sz w:val="24"/>
            <w:szCs w:val="24"/>
          </w:rPr>
          <w:fldChar w:fldCharType="end"/>
        </w:r>
      </w:hyperlink>
    </w:p>
    <w:p w14:paraId="060EB655" w14:textId="4A5A98CE" w:rsidR="00D760C6" w:rsidRPr="00144F47" w:rsidRDefault="00E905ED" w:rsidP="00D760C6">
      <w:pPr>
        <w:pStyle w:val="TDC2"/>
        <w:rPr>
          <w:rFonts w:ascii="Times New Roman" w:eastAsia="Times New Roman" w:hAnsi="Times New Roman"/>
          <w:noProof/>
          <w:sz w:val="24"/>
          <w:szCs w:val="24"/>
          <w:lang w:val="es-ES" w:eastAsia="es-ES"/>
        </w:rPr>
      </w:pPr>
      <w:hyperlink w:anchor="_Toc72092744" w:history="1">
        <w:r w:rsidR="00D760C6" w:rsidRPr="00144F47">
          <w:rPr>
            <w:rStyle w:val="Hipervnculo"/>
            <w:rFonts w:ascii="Times New Roman" w:hAnsi="Times New Roman"/>
            <w:noProof/>
            <w:sz w:val="24"/>
            <w:szCs w:val="24"/>
          </w:rPr>
          <w:t>5.5.</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Métodos</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_Toc72092744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25</w:t>
        </w:r>
        <w:r w:rsidR="00D760C6" w:rsidRPr="00144F47">
          <w:rPr>
            <w:rFonts w:ascii="Times New Roman" w:hAnsi="Times New Roman"/>
            <w:noProof/>
            <w:webHidden/>
            <w:sz w:val="24"/>
            <w:szCs w:val="24"/>
          </w:rPr>
          <w:fldChar w:fldCharType="end"/>
        </w:r>
      </w:hyperlink>
    </w:p>
    <w:p w14:paraId="7D758403" w14:textId="241EFE19" w:rsidR="00D760C6" w:rsidRPr="00144F47" w:rsidRDefault="00E905ED" w:rsidP="00D760C6">
      <w:pPr>
        <w:pStyle w:val="TDC3"/>
        <w:rPr>
          <w:rFonts w:ascii="Times New Roman" w:eastAsia="Times New Roman" w:hAnsi="Times New Roman"/>
          <w:noProof/>
          <w:sz w:val="24"/>
          <w:szCs w:val="24"/>
          <w:lang w:val="es-ES" w:eastAsia="es-ES"/>
        </w:rPr>
      </w:pPr>
      <w:hyperlink w:anchor="_Toc72092745" w:history="1">
        <w:r w:rsidR="00D760C6" w:rsidRPr="00144F47">
          <w:rPr>
            <w:rStyle w:val="Hipervnculo"/>
            <w:rFonts w:ascii="Times New Roman" w:hAnsi="Times New Roman"/>
            <w:noProof/>
            <w:sz w:val="24"/>
            <w:szCs w:val="24"/>
          </w:rPr>
          <w:t>5.5.1.</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Factores en estudio</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_Toc72092745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25</w:t>
        </w:r>
        <w:r w:rsidR="00D760C6" w:rsidRPr="00144F47">
          <w:rPr>
            <w:rFonts w:ascii="Times New Roman" w:hAnsi="Times New Roman"/>
            <w:noProof/>
            <w:webHidden/>
            <w:sz w:val="24"/>
            <w:szCs w:val="24"/>
          </w:rPr>
          <w:fldChar w:fldCharType="end"/>
        </w:r>
      </w:hyperlink>
    </w:p>
    <w:p w14:paraId="20565C94" w14:textId="22DFE0BC" w:rsidR="00D760C6" w:rsidRPr="00144F47" w:rsidRDefault="00E905ED" w:rsidP="00D760C6">
      <w:pPr>
        <w:pStyle w:val="TDC3"/>
        <w:rPr>
          <w:rFonts w:ascii="Times New Roman" w:eastAsia="Times New Roman" w:hAnsi="Times New Roman"/>
          <w:noProof/>
          <w:sz w:val="24"/>
          <w:szCs w:val="24"/>
          <w:lang w:val="es-ES" w:eastAsia="es-ES"/>
        </w:rPr>
      </w:pPr>
      <w:hyperlink w:anchor="_Toc72092747" w:history="1">
        <w:r w:rsidR="00D760C6" w:rsidRPr="00144F47">
          <w:rPr>
            <w:rStyle w:val="Hipervnculo"/>
            <w:rFonts w:ascii="Times New Roman" w:hAnsi="Times New Roman"/>
            <w:noProof/>
            <w:sz w:val="24"/>
            <w:szCs w:val="24"/>
          </w:rPr>
          <w:t>5.5.2.</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Tratamientos del ensayo</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_Toc72092747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25</w:t>
        </w:r>
        <w:r w:rsidR="00D760C6" w:rsidRPr="00144F47">
          <w:rPr>
            <w:rFonts w:ascii="Times New Roman" w:hAnsi="Times New Roman"/>
            <w:noProof/>
            <w:webHidden/>
            <w:sz w:val="24"/>
            <w:szCs w:val="24"/>
          </w:rPr>
          <w:fldChar w:fldCharType="end"/>
        </w:r>
      </w:hyperlink>
    </w:p>
    <w:p w14:paraId="2C2A6C6A" w14:textId="541F0248" w:rsidR="00D760C6" w:rsidRPr="00144F47" w:rsidRDefault="00E905ED" w:rsidP="00D760C6">
      <w:pPr>
        <w:pStyle w:val="TDC3"/>
        <w:rPr>
          <w:rFonts w:ascii="Times New Roman" w:eastAsia="Times New Roman" w:hAnsi="Times New Roman"/>
          <w:noProof/>
          <w:sz w:val="24"/>
          <w:szCs w:val="24"/>
          <w:lang w:val="es-ES" w:eastAsia="es-ES"/>
        </w:rPr>
      </w:pPr>
      <w:hyperlink w:anchor="_Toc72092750" w:history="1">
        <w:r w:rsidR="00D760C6" w:rsidRPr="00144F47">
          <w:rPr>
            <w:rStyle w:val="Hipervnculo"/>
            <w:rFonts w:ascii="Times New Roman" w:hAnsi="Times New Roman"/>
            <w:noProof/>
            <w:sz w:val="24"/>
            <w:szCs w:val="24"/>
          </w:rPr>
          <w:t>5.5.3.</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Diseño Experimental</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_Toc72092750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26</w:t>
        </w:r>
        <w:r w:rsidR="00D760C6" w:rsidRPr="00144F47">
          <w:rPr>
            <w:rFonts w:ascii="Times New Roman" w:hAnsi="Times New Roman"/>
            <w:noProof/>
            <w:webHidden/>
            <w:sz w:val="24"/>
            <w:szCs w:val="24"/>
          </w:rPr>
          <w:fldChar w:fldCharType="end"/>
        </w:r>
      </w:hyperlink>
    </w:p>
    <w:p w14:paraId="728DDF65" w14:textId="66042ED5" w:rsidR="00D760C6" w:rsidRPr="00144F47" w:rsidRDefault="00E905ED" w:rsidP="00D760C6">
      <w:pPr>
        <w:pStyle w:val="TDC3"/>
        <w:rPr>
          <w:rFonts w:ascii="Times New Roman" w:eastAsia="Times New Roman" w:hAnsi="Times New Roman"/>
          <w:noProof/>
          <w:sz w:val="24"/>
          <w:szCs w:val="24"/>
          <w:lang w:val="es-ES" w:eastAsia="es-ES"/>
        </w:rPr>
      </w:pPr>
      <w:hyperlink w:anchor="_Toc72092751" w:history="1">
        <w:r w:rsidR="00D760C6" w:rsidRPr="00144F47">
          <w:rPr>
            <w:rStyle w:val="Hipervnculo"/>
            <w:rFonts w:ascii="Times New Roman" w:hAnsi="Times New Roman"/>
            <w:noProof/>
            <w:sz w:val="24"/>
            <w:szCs w:val="24"/>
          </w:rPr>
          <w:t>5.5.4.</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Procedimiento</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_Toc72092751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28</w:t>
        </w:r>
        <w:r w:rsidR="00D760C6" w:rsidRPr="00144F47">
          <w:rPr>
            <w:rFonts w:ascii="Times New Roman" w:hAnsi="Times New Roman"/>
            <w:noProof/>
            <w:webHidden/>
            <w:sz w:val="24"/>
            <w:szCs w:val="24"/>
          </w:rPr>
          <w:fldChar w:fldCharType="end"/>
        </w:r>
      </w:hyperlink>
    </w:p>
    <w:p w14:paraId="47C00B12" w14:textId="2438FDF6" w:rsidR="00D760C6" w:rsidRPr="00144F47" w:rsidRDefault="00E905ED" w:rsidP="00D760C6">
      <w:pPr>
        <w:pStyle w:val="TDC3"/>
        <w:rPr>
          <w:rFonts w:ascii="Times New Roman" w:eastAsia="Times New Roman" w:hAnsi="Times New Roman"/>
          <w:noProof/>
          <w:sz w:val="24"/>
          <w:szCs w:val="24"/>
          <w:lang w:val="es-ES" w:eastAsia="es-ES"/>
        </w:rPr>
      </w:pPr>
      <w:hyperlink w:anchor="_Toc72092752" w:history="1">
        <w:r w:rsidR="00D760C6" w:rsidRPr="00144F47">
          <w:rPr>
            <w:rStyle w:val="Hipervnculo"/>
            <w:rFonts w:ascii="Times New Roman" w:hAnsi="Times New Roman"/>
            <w:noProof/>
            <w:sz w:val="24"/>
            <w:szCs w:val="24"/>
            <w:lang w:val="es-CL"/>
          </w:rPr>
          <w:t>5.5.5.</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lang w:val="es-CL"/>
          </w:rPr>
          <w:t>Variables de ensayo y manejo del experimento</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_Toc72092752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28</w:t>
        </w:r>
        <w:r w:rsidR="00D760C6" w:rsidRPr="00144F47">
          <w:rPr>
            <w:rFonts w:ascii="Times New Roman" w:hAnsi="Times New Roman"/>
            <w:noProof/>
            <w:webHidden/>
            <w:sz w:val="24"/>
            <w:szCs w:val="24"/>
          </w:rPr>
          <w:fldChar w:fldCharType="end"/>
        </w:r>
      </w:hyperlink>
    </w:p>
    <w:p w14:paraId="2D75823D" w14:textId="213B00EE" w:rsidR="00D760C6" w:rsidRPr="00144F47" w:rsidRDefault="00E905ED" w:rsidP="00D760C6">
      <w:pPr>
        <w:pStyle w:val="TDC1"/>
        <w:rPr>
          <w:rFonts w:ascii="Times New Roman" w:eastAsia="Times New Roman" w:hAnsi="Times New Roman"/>
          <w:noProof/>
          <w:sz w:val="24"/>
          <w:szCs w:val="24"/>
          <w:lang w:val="es-ES" w:eastAsia="es-ES"/>
        </w:rPr>
      </w:pPr>
      <w:hyperlink w:anchor="_Toc72092753" w:history="1">
        <w:r w:rsidR="00D760C6" w:rsidRPr="00144F47">
          <w:rPr>
            <w:rStyle w:val="Hipervnculo"/>
            <w:rFonts w:ascii="Times New Roman" w:hAnsi="Times New Roman"/>
            <w:noProof/>
            <w:sz w:val="24"/>
            <w:szCs w:val="24"/>
            <w:lang w:val="es-CL"/>
          </w:rPr>
          <w:t>CAPÍTULO VI</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_Toc72092753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32</w:t>
        </w:r>
        <w:r w:rsidR="00D760C6" w:rsidRPr="00144F47">
          <w:rPr>
            <w:rFonts w:ascii="Times New Roman" w:hAnsi="Times New Roman"/>
            <w:noProof/>
            <w:webHidden/>
            <w:sz w:val="24"/>
            <w:szCs w:val="24"/>
          </w:rPr>
          <w:fldChar w:fldCharType="end"/>
        </w:r>
      </w:hyperlink>
    </w:p>
    <w:p w14:paraId="101229B1" w14:textId="551F1598" w:rsidR="00D760C6" w:rsidRPr="00144F47" w:rsidRDefault="00E905ED" w:rsidP="00D760C6">
      <w:pPr>
        <w:pStyle w:val="TDC1"/>
        <w:tabs>
          <w:tab w:val="left" w:pos="440"/>
        </w:tabs>
        <w:rPr>
          <w:rFonts w:ascii="Times New Roman" w:eastAsia="Times New Roman" w:hAnsi="Times New Roman"/>
          <w:noProof/>
          <w:sz w:val="24"/>
          <w:szCs w:val="24"/>
          <w:lang w:val="es-ES" w:eastAsia="es-ES"/>
        </w:rPr>
      </w:pPr>
      <w:hyperlink w:anchor="_Toc72092754" w:history="1">
        <w:r w:rsidR="00D760C6" w:rsidRPr="00144F47">
          <w:rPr>
            <w:rStyle w:val="Hipervnculo"/>
            <w:rFonts w:ascii="Times New Roman" w:hAnsi="Times New Roman"/>
            <w:bCs/>
            <w:noProof/>
            <w:sz w:val="24"/>
            <w:szCs w:val="24"/>
          </w:rPr>
          <w:t>6.</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bCs/>
            <w:noProof/>
            <w:sz w:val="24"/>
            <w:szCs w:val="24"/>
          </w:rPr>
          <w:t>RESULTADOS Y DISCUSIÓN</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_Toc72092754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32</w:t>
        </w:r>
        <w:r w:rsidR="00D760C6" w:rsidRPr="00144F47">
          <w:rPr>
            <w:rFonts w:ascii="Times New Roman" w:hAnsi="Times New Roman"/>
            <w:noProof/>
            <w:webHidden/>
            <w:sz w:val="24"/>
            <w:szCs w:val="24"/>
          </w:rPr>
          <w:fldChar w:fldCharType="end"/>
        </w:r>
      </w:hyperlink>
    </w:p>
    <w:p w14:paraId="23D62260" w14:textId="33678FC7" w:rsidR="00D760C6" w:rsidRPr="00144F47" w:rsidRDefault="00E905ED" w:rsidP="00D760C6">
      <w:pPr>
        <w:pStyle w:val="TDC2"/>
        <w:rPr>
          <w:rFonts w:ascii="Times New Roman" w:eastAsia="Times New Roman" w:hAnsi="Times New Roman"/>
          <w:noProof/>
          <w:sz w:val="24"/>
          <w:szCs w:val="24"/>
          <w:lang w:val="es-ES" w:eastAsia="es-ES"/>
        </w:rPr>
      </w:pPr>
      <w:hyperlink w:anchor="_Toc72092755" w:history="1">
        <w:r w:rsidR="00D760C6" w:rsidRPr="00144F47">
          <w:rPr>
            <w:rStyle w:val="Hipervnculo"/>
            <w:rFonts w:ascii="Times New Roman" w:hAnsi="Times New Roman"/>
            <w:noProof/>
            <w:sz w:val="24"/>
            <w:szCs w:val="24"/>
          </w:rPr>
          <w:t>6.1.</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Análisis estadístico de las variables de ensayo</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_Toc72092755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32</w:t>
        </w:r>
        <w:r w:rsidR="00D760C6" w:rsidRPr="00144F47">
          <w:rPr>
            <w:rFonts w:ascii="Times New Roman" w:hAnsi="Times New Roman"/>
            <w:noProof/>
            <w:webHidden/>
            <w:sz w:val="24"/>
            <w:szCs w:val="24"/>
          </w:rPr>
          <w:fldChar w:fldCharType="end"/>
        </w:r>
      </w:hyperlink>
    </w:p>
    <w:p w14:paraId="68F183C1" w14:textId="5027F698" w:rsidR="00D760C6" w:rsidRPr="00144F47" w:rsidRDefault="00E905ED" w:rsidP="00D760C6">
      <w:pPr>
        <w:pStyle w:val="TDC3"/>
        <w:rPr>
          <w:rFonts w:ascii="Times New Roman" w:eastAsia="Times New Roman" w:hAnsi="Times New Roman"/>
          <w:noProof/>
          <w:sz w:val="24"/>
          <w:szCs w:val="24"/>
          <w:lang w:val="es-ES" w:eastAsia="es-ES"/>
        </w:rPr>
      </w:pPr>
      <w:hyperlink w:anchor="_Toc72092756" w:history="1">
        <w:r w:rsidR="00D760C6" w:rsidRPr="00144F47">
          <w:rPr>
            <w:rStyle w:val="Hipervnculo"/>
            <w:rFonts w:ascii="Times New Roman" w:hAnsi="Times New Roman"/>
            <w:noProof/>
            <w:sz w:val="24"/>
            <w:szCs w:val="24"/>
          </w:rPr>
          <w:t>6.1.1.</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pH</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_Toc72092756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32</w:t>
        </w:r>
        <w:r w:rsidR="00D760C6" w:rsidRPr="00144F47">
          <w:rPr>
            <w:rFonts w:ascii="Times New Roman" w:hAnsi="Times New Roman"/>
            <w:noProof/>
            <w:webHidden/>
            <w:sz w:val="24"/>
            <w:szCs w:val="24"/>
          </w:rPr>
          <w:fldChar w:fldCharType="end"/>
        </w:r>
      </w:hyperlink>
    </w:p>
    <w:p w14:paraId="14587CE0" w14:textId="3A88B843" w:rsidR="00D760C6" w:rsidRPr="00144F47" w:rsidRDefault="00E905ED" w:rsidP="00D760C6">
      <w:pPr>
        <w:pStyle w:val="TDC3"/>
        <w:rPr>
          <w:rFonts w:ascii="Times New Roman" w:eastAsia="Times New Roman" w:hAnsi="Times New Roman"/>
          <w:noProof/>
          <w:sz w:val="24"/>
          <w:szCs w:val="24"/>
          <w:lang w:val="es-ES" w:eastAsia="es-ES"/>
        </w:rPr>
      </w:pPr>
      <w:hyperlink w:anchor="_Toc72092758" w:history="1">
        <w:r w:rsidR="00D760C6" w:rsidRPr="00144F47">
          <w:rPr>
            <w:rStyle w:val="Hipervnculo"/>
            <w:rFonts w:ascii="Times New Roman" w:hAnsi="Times New Roman"/>
            <w:noProof/>
            <w:sz w:val="24"/>
            <w:szCs w:val="24"/>
          </w:rPr>
          <w:t>6.1.2.</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Conductividad eléctrica (CE)</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_Toc72092758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34</w:t>
        </w:r>
        <w:r w:rsidR="00D760C6" w:rsidRPr="00144F47">
          <w:rPr>
            <w:rFonts w:ascii="Times New Roman" w:hAnsi="Times New Roman"/>
            <w:noProof/>
            <w:webHidden/>
            <w:sz w:val="24"/>
            <w:szCs w:val="24"/>
          </w:rPr>
          <w:fldChar w:fldCharType="end"/>
        </w:r>
      </w:hyperlink>
    </w:p>
    <w:p w14:paraId="21BB5739" w14:textId="021FE869" w:rsidR="00D760C6" w:rsidRPr="00144F47" w:rsidRDefault="00E905ED" w:rsidP="00D760C6">
      <w:pPr>
        <w:pStyle w:val="TDC3"/>
        <w:rPr>
          <w:rFonts w:ascii="Times New Roman" w:eastAsia="Times New Roman" w:hAnsi="Times New Roman"/>
          <w:noProof/>
          <w:sz w:val="24"/>
          <w:szCs w:val="24"/>
          <w:lang w:val="es-ES" w:eastAsia="es-ES"/>
        </w:rPr>
      </w:pPr>
      <w:hyperlink w:anchor="_Toc72092760" w:history="1">
        <w:r w:rsidR="00D760C6" w:rsidRPr="00144F47">
          <w:rPr>
            <w:rStyle w:val="Hipervnculo"/>
            <w:rFonts w:ascii="Times New Roman" w:hAnsi="Times New Roman"/>
            <w:noProof/>
            <w:sz w:val="24"/>
            <w:szCs w:val="24"/>
          </w:rPr>
          <w:t>6.1.3.</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Temperatura</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_Toc72092760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35</w:t>
        </w:r>
        <w:r w:rsidR="00D760C6" w:rsidRPr="00144F47">
          <w:rPr>
            <w:rFonts w:ascii="Times New Roman" w:hAnsi="Times New Roman"/>
            <w:noProof/>
            <w:webHidden/>
            <w:sz w:val="24"/>
            <w:szCs w:val="24"/>
          </w:rPr>
          <w:fldChar w:fldCharType="end"/>
        </w:r>
      </w:hyperlink>
    </w:p>
    <w:p w14:paraId="2B0DE1E0" w14:textId="7BCFBCE2" w:rsidR="00D760C6" w:rsidRPr="00144F47" w:rsidRDefault="00E905ED" w:rsidP="00D760C6">
      <w:pPr>
        <w:pStyle w:val="TDC3"/>
        <w:rPr>
          <w:rFonts w:ascii="Times New Roman" w:eastAsia="Times New Roman" w:hAnsi="Times New Roman"/>
          <w:noProof/>
          <w:sz w:val="24"/>
          <w:szCs w:val="24"/>
          <w:lang w:val="es-ES" w:eastAsia="es-ES"/>
        </w:rPr>
      </w:pPr>
      <w:hyperlink w:anchor="_Toc72092762" w:history="1">
        <w:r w:rsidR="00D760C6" w:rsidRPr="00144F47">
          <w:rPr>
            <w:rStyle w:val="Hipervnculo"/>
            <w:rFonts w:ascii="Times New Roman" w:hAnsi="Times New Roman"/>
            <w:noProof/>
            <w:sz w:val="24"/>
            <w:szCs w:val="24"/>
          </w:rPr>
          <w:t>6.1.4.</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Nitritos</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_Toc72092762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37</w:t>
        </w:r>
        <w:r w:rsidR="00D760C6" w:rsidRPr="00144F47">
          <w:rPr>
            <w:rFonts w:ascii="Times New Roman" w:hAnsi="Times New Roman"/>
            <w:noProof/>
            <w:webHidden/>
            <w:sz w:val="24"/>
            <w:szCs w:val="24"/>
          </w:rPr>
          <w:fldChar w:fldCharType="end"/>
        </w:r>
      </w:hyperlink>
    </w:p>
    <w:p w14:paraId="4E9F22BE" w14:textId="493E9565" w:rsidR="00D760C6" w:rsidRPr="00144F47" w:rsidRDefault="00E905ED" w:rsidP="00D760C6">
      <w:pPr>
        <w:pStyle w:val="TDC2"/>
        <w:rPr>
          <w:rFonts w:ascii="Times New Roman" w:eastAsia="Times New Roman" w:hAnsi="Times New Roman"/>
          <w:noProof/>
          <w:sz w:val="24"/>
          <w:szCs w:val="24"/>
          <w:lang w:val="es-ES" w:eastAsia="es-ES"/>
        </w:rPr>
      </w:pPr>
      <w:hyperlink w:anchor="_Toc72092767" w:history="1">
        <w:r w:rsidR="00D760C6" w:rsidRPr="00144F47">
          <w:rPr>
            <w:rStyle w:val="Hipervnculo"/>
            <w:rFonts w:ascii="Times New Roman" w:hAnsi="Times New Roman"/>
            <w:noProof/>
            <w:sz w:val="24"/>
            <w:szCs w:val="24"/>
          </w:rPr>
          <w:t>6.2.</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Análisis estadístico de tres variables adicionales en experimentación</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_Toc72092767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44</w:t>
        </w:r>
        <w:r w:rsidR="00D760C6" w:rsidRPr="00144F47">
          <w:rPr>
            <w:rFonts w:ascii="Times New Roman" w:hAnsi="Times New Roman"/>
            <w:noProof/>
            <w:webHidden/>
            <w:sz w:val="24"/>
            <w:szCs w:val="24"/>
          </w:rPr>
          <w:fldChar w:fldCharType="end"/>
        </w:r>
      </w:hyperlink>
    </w:p>
    <w:p w14:paraId="4A04C118" w14:textId="7BFD45E7" w:rsidR="00D760C6" w:rsidRPr="00144F47" w:rsidRDefault="00E905ED" w:rsidP="00D760C6">
      <w:pPr>
        <w:pStyle w:val="TDC3"/>
        <w:rPr>
          <w:rFonts w:ascii="Times New Roman" w:eastAsia="Times New Roman" w:hAnsi="Times New Roman"/>
          <w:noProof/>
          <w:sz w:val="24"/>
          <w:szCs w:val="24"/>
          <w:lang w:val="es-ES" w:eastAsia="es-ES"/>
        </w:rPr>
      </w:pPr>
      <w:hyperlink w:anchor="_Toc72092768" w:history="1">
        <w:r w:rsidR="00D760C6" w:rsidRPr="00144F47">
          <w:rPr>
            <w:rStyle w:val="Hipervnculo"/>
            <w:rFonts w:ascii="Times New Roman" w:hAnsi="Times New Roman"/>
            <w:noProof/>
            <w:sz w:val="24"/>
            <w:szCs w:val="24"/>
          </w:rPr>
          <w:t>6.2.1.</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Agua salina</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_Toc72092768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44</w:t>
        </w:r>
        <w:r w:rsidR="00D760C6" w:rsidRPr="00144F47">
          <w:rPr>
            <w:rFonts w:ascii="Times New Roman" w:hAnsi="Times New Roman"/>
            <w:noProof/>
            <w:webHidden/>
            <w:sz w:val="24"/>
            <w:szCs w:val="24"/>
          </w:rPr>
          <w:fldChar w:fldCharType="end"/>
        </w:r>
      </w:hyperlink>
    </w:p>
    <w:p w14:paraId="3370890A" w14:textId="5E7E4B75" w:rsidR="00D760C6" w:rsidRPr="00144F47" w:rsidRDefault="00E905ED" w:rsidP="00D760C6">
      <w:pPr>
        <w:pStyle w:val="TDC3"/>
        <w:rPr>
          <w:rFonts w:ascii="Times New Roman" w:eastAsia="Times New Roman" w:hAnsi="Times New Roman"/>
          <w:noProof/>
          <w:sz w:val="24"/>
          <w:szCs w:val="24"/>
          <w:lang w:val="es-ES" w:eastAsia="es-ES"/>
        </w:rPr>
      </w:pPr>
      <w:hyperlink w:anchor="_Toc72092771" w:history="1">
        <w:r w:rsidR="00D760C6" w:rsidRPr="00144F47">
          <w:rPr>
            <w:rStyle w:val="Hipervnculo"/>
            <w:rFonts w:ascii="Times New Roman" w:hAnsi="Times New Roman"/>
            <w:noProof/>
            <w:sz w:val="24"/>
            <w:szCs w:val="24"/>
          </w:rPr>
          <w:t>6.2.2.</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Agua destilada con diésel al 10% con inóculo</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_Toc72092771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46</w:t>
        </w:r>
        <w:r w:rsidR="00D760C6" w:rsidRPr="00144F47">
          <w:rPr>
            <w:rFonts w:ascii="Times New Roman" w:hAnsi="Times New Roman"/>
            <w:noProof/>
            <w:webHidden/>
            <w:sz w:val="24"/>
            <w:szCs w:val="24"/>
          </w:rPr>
          <w:fldChar w:fldCharType="end"/>
        </w:r>
      </w:hyperlink>
    </w:p>
    <w:p w14:paraId="7F461DDE" w14:textId="5F9B6C13" w:rsidR="00D760C6" w:rsidRPr="00144F47" w:rsidRDefault="00E905ED" w:rsidP="00D760C6">
      <w:pPr>
        <w:pStyle w:val="TDC1"/>
        <w:rPr>
          <w:rFonts w:ascii="Times New Roman" w:eastAsia="Times New Roman" w:hAnsi="Times New Roman"/>
          <w:noProof/>
          <w:sz w:val="24"/>
          <w:szCs w:val="24"/>
          <w:lang w:val="es-ES" w:eastAsia="es-ES"/>
        </w:rPr>
      </w:pPr>
      <w:hyperlink w:anchor="_Toc72092774" w:history="1">
        <w:r w:rsidR="00D760C6" w:rsidRPr="00144F47">
          <w:rPr>
            <w:rStyle w:val="Hipervnculo"/>
            <w:rFonts w:ascii="Times New Roman" w:hAnsi="Times New Roman"/>
            <w:noProof/>
            <w:sz w:val="24"/>
            <w:szCs w:val="24"/>
          </w:rPr>
          <w:t>CAPÍTULO VII</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_Toc72092774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48</w:t>
        </w:r>
        <w:r w:rsidR="00D760C6" w:rsidRPr="00144F47">
          <w:rPr>
            <w:rFonts w:ascii="Times New Roman" w:hAnsi="Times New Roman"/>
            <w:noProof/>
            <w:webHidden/>
            <w:sz w:val="24"/>
            <w:szCs w:val="24"/>
          </w:rPr>
          <w:fldChar w:fldCharType="end"/>
        </w:r>
      </w:hyperlink>
    </w:p>
    <w:p w14:paraId="3FF4DAAA" w14:textId="27F8A19A" w:rsidR="00D760C6" w:rsidRPr="00144F47" w:rsidRDefault="00E905ED" w:rsidP="00D760C6">
      <w:pPr>
        <w:pStyle w:val="TDC1"/>
        <w:tabs>
          <w:tab w:val="left" w:pos="440"/>
        </w:tabs>
        <w:rPr>
          <w:rFonts w:ascii="Times New Roman" w:eastAsia="Times New Roman" w:hAnsi="Times New Roman"/>
          <w:noProof/>
          <w:sz w:val="24"/>
          <w:szCs w:val="24"/>
          <w:lang w:val="es-ES" w:eastAsia="es-ES"/>
        </w:rPr>
      </w:pPr>
      <w:hyperlink w:anchor="_Toc72092775" w:history="1">
        <w:r w:rsidR="00D760C6" w:rsidRPr="00144F47">
          <w:rPr>
            <w:rStyle w:val="Hipervnculo"/>
            <w:rFonts w:ascii="Times New Roman" w:hAnsi="Times New Roman"/>
            <w:noProof/>
            <w:sz w:val="24"/>
            <w:szCs w:val="24"/>
          </w:rPr>
          <w:t>7.</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noProof/>
            <w:sz w:val="24"/>
            <w:szCs w:val="24"/>
          </w:rPr>
          <w:t>COMPROBACIÓN DE HIPÓTESIS</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_Toc72092775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48</w:t>
        </w:r>
        <w:r w:rsidR="00D760C6" w:rsidRPr="00144F47">
          <w:rPr>
            <w:rFonts w:ascii="Times New Roman" w:hAnsi="Times New Roman"/>
            <w:noProof/>
            <w:webHidden/>
            <w:sz w:val="24"/>
            <w:szCs w:val="24"/>
          </w:rPr>
          <w:fldChar w:fldCharType="end"/>
        </w:r>
      </w:hyperlink>
    </w:p>
    <w:p w14:paraId="2F757FE7" w14:textId="5AFB23E4" w:rsidR="00D760C6" w:rsidRPr="00144F47" w:rsidRDefault="00E905ED" w:rsidP="00D760C6">
      <w:pPr>
        <w:pStyle w:val="TDC1"/>
        <w:rPr>
          <w:rFonts w:ascii="Times New Roman" w:eastAsia="Times New Roman" w:hAnsi="Times New Roman"/>
          <w:noProof/>
          <w:sz w:val="24"/>
          <w:szCs w:val="24"/>
          <w:lang w:val="es-ES" w:eastAsia="es-ES"/>
        </w:rPr>
      </w:pPr>
      <w:hyperlink w:anchor="_Toc72092777" w:history="1">
        <w:r w:rsidR="00D760C6" w:rsidRPr="00144F47">
          <w:rPr>
            <w:rStyle w:val="Hipervnculo"/>
            <w:rFonts w:ascii="Times New Roman" w:hAnsi="Times New Roman"/>
            <w:noProof/>
            <w:sz w:val="24"/>
            <w:szCs w:val="24"/>
          </w:rPr>
          <w:t>CAPÍTULO VIII</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_Toc72092777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50</w:t>
        </w:r>
        <w:r w:rsidR="00D760C6" w:rsidRPr="00144F47">
          <w:rPr>
            <w:rFonts w:ascii="Times New Roman" w:hAnsi="Times New Roman"/>
            <w:noProof/>
            <w:webHidden/>
            <w:sz w:val="24"/>
            <w:szCs w:val="24"/>
          </w:rPr>
          <w:fldChar w:fldCharType="end"/>
        </w:r>
      </w:hyperlink>
    </w:p>
    <w:p w14:paraId="49B89A15" w14:textId="6C6DAE8E" w:rsidR="00D760C6" w:rsidRPr="00144F47" w:rsidRDefault="00E905ED" w:rsidP="00D760C6">
      <w:pPr>
        <w:pStyle w:val="TDC1"/>
        <w:tabs>
          <w:tab w:val="left" w:pos="440"/>
        </w:tabs>
        <w:rPr>
          <w:rFonts w:ascii="Times New Roman" w:eastAsia="Times New Roman" w:hAnsi="Times New Roman"/>
          <w:noProof/>
          <w:sz w:val="24"/>
          <w:szCs w:val="24"/>
          <w:lang w:val="es-ES" w:eastAsia="es-ES"/>
        </w:rPr>
      </w:pPr>
      <w:hyperlink w:anchor="_Toc72092778" w:history="1">
        <w:r w:rsidR="00D760C6" w:rsidRPr="00144F47">
          <w:rPr>
            <w:rStyle w:val="Hipervnculo"/>
            <w:rFonts w:ascii="Times New Roman" w:hAnsi="Times New Roman"/>
            <w:bCs/>
            <w:noProof/>
            <w:sz w:val="24"/>
            <w:szCs w:val="24"/>
          </w:rPr>
          <w:t>8.</w:t>
        </w:r>
        <w:r w:rsidR="00D760C6" w:rsidRPr="00144F47">
          <w:rPr>
            <w:rFonts w:ascii="Times New Roman" w:eastAsia="Times New Roman" w:hAnsi="Times New Roman"/>
            <w:noProof/>
            <w:sz w:val="24"/>
            <w:szCs w:val="24"/>
            <w:lang w:val="es-ES" w:eastAsia="es-ES"/>
          </w:rPr>
          <w:tab/>
        </w:r>
        <w:r w:rsidR="00D760C6" w:rsidRPr="00144F47">
          <w:rPr>
            <w:rStyle w:val="Hipervnculo"/>
            <w:rFonts w:ascii="Times New Roman" w:hAnsi="Times New Roman"/>
            <w:bCs/>
            <w:noProof/>
            <w:sz w:val="24"/>
            <w:szCs w:val="24"/>
          </w:rPr>
          <w:t>CONCLUSIONES Y RECOMENDACIONES</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_Toc72092778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50</w:t>
        </w:r>
        <w:r w:rsidR="00D760C6" w:rsidRPr="00144F47">
          <w:rPr>
            <w:rFonts w:ascii="Times New Roman" w:hAnsi="Times New Roman"/>
            <w:noProof/>
            <w:webHidden/>
            <w:sz w:val="24"/>
            <w:szCs w:val="24"/>
          </w:rPr>
          <w:fldChar w:fldCharType="end"/>
        </w:r>
      </w:hyperlink>
    </w:p>
    <w:p w14:paraId="49FBF750" w14:textId="79D68A79" w:rsidR="00D760C6" w:rsidRPr="00144F47" w:rsidRDefault="00E905ED" w:rsidP="00D760C6">
      <w:pPr>
        <w:pStyle w:val="TDC2"/>
        <w:rPr>
          <w:rFonts w:ascii="Times New Roman" w:eastAsia="Times New Roman" w:hAnsi="Times New Roman"/>
          <w:noProof/>
          <w:sz w:val="24"/>
          <w:szCs w:val="24"/>
          <w:lang w:val="es-ES" w:eastAsia="es-ES"/>
        </w:rPr>
      </w:pPr>
      <w:hyperlink w:anchor="_Toc72092779" w:history="1">
        <w:r w:rsidR="00D760C6" w:rsidRPr="00144F47">
          <w:rPr>
            <w:rStyle w:val="Hipervnculo"/>
            <w:rFonts w:ascii="Times New Roman" w:hAnsi="Times New Roman"/>
            <w:noProof/>
            <w:sz w:val="24"/>
            <w:szCs w:val="24"/>
          </w:rPr>
          <w:t>8.1. Conclusiones</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_Toc72092779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50</w:t>
        </w:r>
        <w:r w:rsidR="00D760C6" w:rsidRPr="00144F47">
          <w:rPr>
            <w:rFonts w:ascii="Times New Roman" w:hAnsi="Times New Roman"/>
            <w:noProof/>
            <w:webHidden/>
            <w:sz w:val="24"/>
            <w:szCs w:val="24"/>
          </w:rPr>
          <w:fldChar w:fldCharType="end"/>
        </w:r>
      </w:hyperlink>
    </w:p>
    <w:p w14:paraId="624B902D" w14:textId="1666DA5E" w:rsidR="00D760C6" w:rsidRPr="00144F47" w:rsidRDefault="00E905ED" w:rsidP="00D760C6">
      <w:pPr>
        <w:pStyle w:val="TDC2"/>
        <w:rPr>
          <w:rFonts w:ascii="Times New Roman" w:eastAsia="Times New Roman" w:hAnsi="Times New Roman"/>
          <w:noProof/>
          <w:sz w:val="24"/>
          <w:szCs w:val="24"/>
          <w:lang w:val="es-ES" w:eastAsia="es-ES"/>
        </w:rPr>
      </w:pPr>
      <w:hyperlink w:anchor="_Toc72092780" w:history="1">
        <w:r w:rsidR="00D760C6" w:rsidRPr="00144F47">
          <w:rPr>
            <w:rStyle w:val="Hipervnculo"/>
            <w:rFonts w:ascii="Times New Roman" w:hAnsi="Times New Roman"/>
            <w:noProof/>
            <w:sz w:val="24"/>
            <w:szCs w:val="24"/>
          </w:rPr>
          <w:t>8.2. Recomendaciones</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_Toc72092780 \h </w:instrText>
        </w:r>
        <w:r w:rsidR="00D760C6" w:rsidRPr="00144F47">
          <w:rPr>
            <w:rFonts w:ascii="Times New Roman" w:hAnsi="Times New Roman"/>
            <w:noProof/>
            <w:webHidden/>
            <w:sz w:val="24"/>
            <w:szCs w:val="24"/>
          </w:rPr>
        </w:r>
        <w:r w:rsidR="00D760C6" w:rsidRPr="00144F47">
          <w:rPr>
            <w:rFonts w:ascii="Times New Roman" w:hAnsi="Times New Roman"/>
            <w:noProof/>
            <w:webHidden/>
            <w:sz w:val="24"/>
            <w:szCs w:val="24"/>
          </w:rPr>
          <w:fldChar w:fldCharType="separate"/>
        </w:r>
        <w:r>
          <w:rPr>
            <w:rFonts w:ascii="Times New Roman" w:hAnsi="Times New Roman"/>
            <w:noProof/>
            <w:webHidden/>
            <w:sz w:val="24"/>
            <w:szCs w:val="24"/>
          </w:rPr>
          <w:t>51</w:t>
        </w:r>
        <w:r w:rsidR="00D760C6" w:rsidRPr="00144F47">
          <w:rPr>
            <w:rFonts w:ascii="Times New Roman" w:hAnsi="Times New Roman"/>
            <w:noProof/>
            <w:webHidden/>
            <w:sz w:val="24"/>
            <w:szCs w:val="24"/>
          </w:rPr>
          <w:fldChar w:fldCharType="end"/>
        </w:r>
      </w:hyperlink>
    </w:p>
    <w:p w14:paraId="07E6FF91" w14:textId="34225106" w:rsidR="00D760C6" w:rsidRPr="0074064F" w:rsidRDefault="00E905ED" w:rsidP="00D760C6">
      <w:pPr>
        <w:pStyle w:val="TDC1"/>
        <w:rPr>
          <w:rFonts w:ascii="Times New Roman" w:eastAsia="Times New Roman" w:hAnsi="Times New Roman"/>
          <w:noProof/>
          <w:sz w:val="24"/>
          <w:szCs w:val="24"/>
          <w:lang w:val="es-ES" w:eastAsia="es-ES"/>
        </w:rPr>
      </w:pPr>
      <w:hyperlink w:anchor="_Toc72092781" w:history="1">
        <w:r w:rsidR="00D760C6" w:rsidRPr="00144F47">
          <w:rPr>
            <w:rStyle w:val="Hipervnculo"/>
            <w:rFonts w:ascii="Times New Roman" w:hAnsi="Times New Roman"/>
            <w:noProof/>
            <w:sz w:val="24"/>
            <w:szCs w:val="24"/>
          </w:rPr>
          <w:t>Bibliografía</w:t>
        </w:r>
        <w:r w:rsidR="00D760C6" w:rsidRPr="00144F47">
          <w:rPr>
            <w:rFonts w:ascii="Times New Roman" w:hAnsi="Times New Roman"/>
            <w:noProof/>
            <w:webHidden/>
            <w:sz w:val="24"/>
            <w:szCs w:val="24"/>
          </w:rPr>
          <w:tab/>
        </w:r>
        <w:r w:rsidR="00D760C6" w:rsidRPr="00144F47">
          <w:rPr>
            <w:rFonts w:ascii="Times New Roman" w:hAnsi="Times New Roman"/>
            <w:noProof/>
            <w:webHidden/>
            <w:sz w:val="24"/>
            <w:szCs w:val="24"/>
          </w:rPr>
          <w:fldChar w:fldCharType="begin"/>
        </w:r>
        <w:r w:rsidR="00D760C6" w:rsidRPr="00144F47">
          <w:rPr>
            <w:rFonts w:ascii="Times New Roman" w:hAnsi="Times New Roman"/>
            <w:noProof/>
            <w:webHidden/>
            <w:sz w:val="24"/>
            <w:szCs w:val="24"/>
          </w:rPr>
          <w:instrText xml:space="preserve"> PAGEREF _Toc72092781 \h </w:instrText>
        </w:r>
        <w:r w:rsidR="00D760C6" w:rsidRPr="00144F47">
          <w:rPr>
            <w:rFonts w:ascii="Times New Roman" w:hAnsi="Times New Roman"/>
            <w:noProof/>
            <w:webHidden/>
            <w:sz w:val="24"/>
            <w:szCs w:val="24"/>
          </w:rPr>
          <w:fldChar w:fldCharType="separate"/>
        </w:r>
        <w:r>
          <w:rPr>
            <w:rFonts w:ascii="Times New Roman" w:hAnsi="Times New Roman"/>
            <w:b/>
            <w:bCs/>
            <w:noProof/>
            <w:webHidden/>
            <w:sz w:val="24"/>
            <w:szCs w:val="24"/>
            <w:lang w:val="es-ES"/>
          </w:rPr>
          <w:t>¡Error! Marcador no definido.</w:t>
        </w:r>
        <w:r w:rsidR="00D760C6" w:rsidRPr="00144F47">
          <w:rPr>
            <w:rFonts w:ascii="Times New Roman" w:hAnsi="Times New Roman"/>
            <w:noProof/>
            <w:webHidden/>
            <w:sz w:val="24"/>
            <w:szCs w:val="24"/>
          </w:rPr>
          <w:fldChar w:fldCharType="end"/>
        </w:r>
      </w:hyperlink>
    </w:p>
    <w:p w14:paraId="43E722C2" w14:textId="77777777" w:rsidR="00D760C6" w:rsidRPr="0074064F" w:rsidRDefault="00D760C6" w:rsidP="00D760C6">
      <w:pPr>
        <w:rPr>
          <w:rFonts w:ascii="Times New Roman" w:hAnsi="Times New Roman"/>
          <w:sz w:val="24"/>
          <w:szCs w:val="24"/>
        </w:rPr>
      </w:pPr>
      <w:r w:rsidRPr="0074064F">
        <w:rPr>
          <w:rFonts w:ascii="Times New Roman" w:hAnsi="Times New Roman"/>
          <w:b/>
          <w:bCs/>
          <w:sz w:val="24"/>
          <w:szCs w:val="24"/>
        </w:rPr>
        <w:fldChar w:fldCharType="end"/>
      </w:r>
    </w:p>
    <w:p w14:paraId="152D5873" w14:textId="77777777" w:rsidR="00D760C6" w:rsidRDefault="00D760C6" w:rsidP="00D760C6">
      <w:pPr>
        <w:spacing w:after="0" w:line="360" w:lineRule="auto"/>
        <w:jc w:val="center"/>
        <w:rPr>
          <w:rFonts w:ascii="Times New Roman" w:hAnsi="Times New Roman"/>
          <w:b/>
          <w:bCs/>
          <w:sz w:val="24"/>
          <w:szCs w:val="24"/>
        </w:rPr>
      </w:pPr>
    </w:p>
    <w:p w14:paraId="07A703CE" w14:textId="77777777" w:rsidR="00D760C6" w:rsidRDefault="00D760C6" w:rsidP="00D760C6">
      <w:pPr>
        <w:spacing w:after="0" w:line="360" w:lineRule="auto"/>
        <w:jc w:val="center"/>
        <w:rPr>
          <w:rFonts w:ascii="Times New Roman" w:hAnsi="Times New Roman"/>
          <w:b/>
          <w:bCs/>
          <w:sz w:val="24"/>
          <w:szCs w:val="24"/>
        </w:rPr>
      </w:pPr>
    </w:p>
    <w:p w14:paraId="2D49A903" w14:textId="77777777" w:rsidR="00D760C6" w:rsidRDefault="00D760C6" w:rsidP="00D760C6">
      <w:pPr>
        <w:spacing w:after="0" w:line="360" w:lineRule="auto"/>
        <w:jc w:val="center"/>
        <w:rPr>
          <w:rFonts w:ascii="Times New Roman" w:hAnsi="Times New Roman"/>
          <w:b/>
          <w:bCs/>
          <w:sz w:val="24"/>
          <w:szCs w:val="24"/>
        </w:rPr>
      </w:pPr>
    </w:p>
    <w:p w14:paraId="7DE5B440" w14:textId="77777777" w:rsidR="00D760C6" w:rsidRDefault="00D760C6" w:rsidP="00D760C6">
      <w:pPr>
        <w:spacing w:after="0" w:line="360" w:lineRule="auto"/>
        <w:jc w:val="center"/>
        <w:rPr>
          <w:rFonts w:ascii="Times New Roman" w:hAnsi="Times New Roman"/>
          <w:b/>
          <w:bCs/>
          <w:sz w:val="24"/>
          <w:szCs w:val="24"/>
        </w:rPr>
      </w:pPr>
    </w:p>
    <w:p w14:paraId="7040E51F" w14:textId="77777777" w:rsidR="00D760C6" w:rsidRDefault="00D760C6" w:rsidP="00D760C6">
      <w:pPr>
        <w:spacing w:after="0" w:line="360" w:lineRule="auto"/>
        <w:jc w:val="center"/>
        <w:rPr>
          <w:rFonts w:ascii="Times New Roman" w:hAnsi="Times New Roman"/>
          <w:b/>
          <w:bCs/>
          <w:sz w:val="24"/>
          <w:szCs w:val="24"/>
        </w:rPr>
      </w:pPr>
    </w:p>
    <w:p w14:paraId="04A2C96E" w14:textId="77777777" w:rsidR="00D760C6" w:rsidRDefault="00D760C6" w:rsidP="00D760C6">
      <w:pPr>
        <w:spacing w:after="0" w:line="360" w:lineRule="auto"/>
        <w:jc w:val="center"/>
        <w:rPr>
          <w:rFonts w:ascii="Times New Roman" w:hAnsi="Times New Roman"/>
          <w:b/>
          <w:bCs/>
          <w:sz w:val="24"/>
          <w:szCs w:val="24"/>
        </w:rPr>
      </w:pPr>
    </w:p>
    <w:p w14:paraId="74163B7A" w14:textId="77777777" w:rsidR="00D760C6" w:rsidRDefault="00D760C6" w:rsidP="00D760C6">
      <w:pPr>
        <w:spacing w:after="0" w:line="360" w:lineRule="auto"/>
        <w:jc w:val="center"/>
        <w:rPr>
          <w:rFonts w:ascii="Times New Roman" w:hAnsi="Times New Roman"/>
          <w:b/>
          <w:bCs/>
          <w:sz w:val="24"/>
          <w:szCs w:val="24"/>
        </w:rPr>
      </w:pPr>
    </w:p>
    <w:p w14:paraId="13F4B235" w14:textId="77777777" w:rsidR="00D760C6" w:rsidRDefault="00D760C6" w:rsidP="00D760C6">
      <w:pPr>
        <w:spacing w:after="0" w:line="360" w:lineRule="auto"/>
        <w:jc w:val="center"/>
        <w:rPr>
          <w:rFonts w:ascii="Times New Roman" w:hAnsi="Times New Roman"/>
          <w:b/>
          <w:bCs/>
          <w:sz w:val="24"/>
          <w:szCs w:val="24"/>
        </w:rPr>
      </w:pPr>
    </w:p>
    <w:p w14:paraId="2D654A89" w14:textId="77777777" w:rsidR="00D760C6" w:rsidRDefault="00D760C6" w:rsidP="00D760C6">
      <w:pPr>
        <w:spacing w:after="0" w:line="360" w:lineRule="auto"/>
        <w:jc w:val="center"/>
        <w:rPr>
          <w:rFonts w:ascii="Times New Roman" w:hAnsi="Times New Roman"/>
          <w:b/>
          <w:bCs/>
          <w:sz w:val="24"/>
          <w:szCs w:val="24"/>
        </w:rPr>
      </w:pPr>
    </w:p>
    <w:p w14:paraId="21E934DA" w14:textId="77777777" w:rsidR="00D760C6" w:rsidRDefault="00D760C6" w:rsidP="00D760C6">
      <w:pPr>
        <w:spacing w:after="0" w:line="360" w:lineRule="auto"/>
        <w:jc w:val="center"/>
        <w:rPr>
          <w:rFonts w:ascii="Times New Roman" w:hAnsi="Times New Roman"/>
          <w:b/>
          <w:bCs/>
          <w:sz w:val="24"/>
          <w:szCs w:val="24"/>
        </w:rPr>
      </w:pPr>
    </w:p>
    <w:p w14:paraId="0A9D42D3" w14:textId="77777777" w:rsidR="00D760C6" w:rsidRDefault="00D760C6" w:rsidP="00D760C6">
      <w:pPr>
        <w:spacing w:after="0" w:line="360" w:lineRule="auto"/>
        <w:jc w:val="center"/>
        <w:rPr>
          <w:rFonts w:ascii="Times New Roman" w:hAnsi="Times New Roman"/>
          <w:b/>
          <w:bCs/>
          <w:sz w:val="24"/>
          <w:szCs w:val="24"/>
        </w:rPr>
      </w:pPr>
    </w:p>
    <w:p w14:paraId="4E1951E6" w14:textId="77777777" w:rsidR="00D760C6" w:rsidRDefault="00D760C6" w:rsidP="00D760C6">
      <w:pPr>
        <w:spacing w:after="0" w:line="360" w:lineRule="auto"/>
        <w:jc w:val="center"/>
        <w:rPr>
          <w:rFonts w:ascii="Times New Roman" w:hAnsi="Times New Roman"/>
          <w:b/>
          <w:bCs/>
          <w:sz w:val="24"/>
          <w:szCs w:val="24"/>
        </w:rPr>
      </w:pPr>
    </w:p>
    <w:p w14:paraId="3C67B5B4" w14:textId="77777777" w:rsidR="00D760C6" w:rsidRDefault="00D760C6" w:rsidP="00D760C6">
      <w:pPr>
        <w:spacing w:after="0" w:line="360" w:lineRule="auto"/>
        <w:jc w:val="center"/>
        <w:rPr>
          <w:rFonts w:ascii="Times New Roman" w:hAnsi="Times New Roman"/>
          <w:b/>
          <w:bCs/>
          <w:sz w:val="24"/>
          <w:szCs w:val="24"/>
        </w:rPr>
      </w:pPr>
    </w:p>
    <w:p w14:paraId="71B2895D" w14:textId="77777777" w:rsidR="00D760C6" w:rsidRDefault="00D760C6" w:rsidP="00D760C6">
      <w:pPr>
        <w:spacing w:after="0" w:line="360" w:lineRule="auto"/>
        <w:jc w:val="center"/>
        <w:rPr>
          <w:rFonts w:ascii="Times New Roman" w:hAnsi="Times New Roman"/>
          <w:b/>
          <w:bCs/>
          <w:sz w:val="24"/>
          <w:szCs w:val="24"/>
        </w:rPr>
      </w:pPr>
    </w:p>
    <w:p w14:paraId="694C9FDB" w14:textId="77777777" w:rsidR="00D760C6" w:rsidRDefault="00D760C6" w:rsidP="00D760C6">
      <w:pPr>
        <w:spacing w:after="0" w:line="360" w:lineRule="auto"/>
        <w:jc w:val="center"/>
        <w:rPr>
          <w:rFonts w:ascii="Times New Roman" w:hAnsi="Times New Roman"/>
          <w:b/>
          <w:bCs/>
          <w:sz w:val="24"/>
          <w:szCs w:val="24"/>
        </w:rPr>
      </w:pPr>
    </w:p>
    <w:p w14:paraId="3B9D8421" w14:textId="77777777" w:rsidR="00D760C6" w:rsidRDefault="00D760C6" w:rsidP="00D760C6">
      <w:pPr>
        <w:spacing w:after="0" w:line="360" w:lineRule="auto"/>
        <w:jc w:val="center"/>
        <w:rPr>
          <w:rFonts w:ascii="Times New Roman" w:hAnsi="Times New Roman"/>
          <w:b/>
          <w:bCs/>
          <w:sz w:val="24"/>
          <w:szCs w:val="24"/>
        </w:rPr>
      </w:pPr>
    </w:p>
    <w:p w14:paraId="24E2AB39" w14:textId="77777777" w:rsidR="00D760C6" w:rsidRDefault="00D760C6" w:rsidP="00D760C6">
      <w:pPr>
        <w:spacing w:after="0" w:line="360" w:lineRule="auto"/>
        <w:jc w:val="center"/>
        <w:rPr>
          <w:rFonts w:ascii="Times New Roman" w:hAnsi="Times New Roman"/>
          <w:b/>
          <w:bCs/>
          <w:sz w:val="24"/>
          <w:szCs w:val="24"/>
        </w:rPr>
      </w:pPr>
    </w:p>
    <w:p w14:paraId="26CF7D41" w14:textId="77777777" w:rsidR="00D760C6" w:rsidRDefault="00D760C6" w:rsidP="00D760C6">
      <w:pPr>
        <w:spacing w:after="0" w:line="360" w:lineRule="auto"/>
        <w:jc w:val="center"/>
        <w:rPr>
          <w:rFonts w:ascii="Times New Roman" w:hAnsi="Times New Roman"/>
          <w:b/>
          <w:bCs/>
          <w:sz w:val="24"/>
          <w:szCs w:val="24"/>
        </w:rPr>
      </w:pPr>
    </w:p>
    <w:p w14:paraId="0104EE66" w14:textId="77777777" w:rsidR="00D760C6" w:rsidRDefault="00D760C6" w:rsidP="00D760C6">
      <w:pPr>
        <w:spacing w:after="0" w:line="360" w:lineRule="auto"/>
        <w:jc w:val="center"/>
        <w:rPr>
          <w:rFonts w:ascii="Times New Roman" w:hAnsi="Times New Roman"/>
          <w:b/>
          <w:bCs/>
          <w:sz w:val="24"/>
          <w:szCs w:val="24"/>
        </w:rPr>
      </w:pPr>
    </w:p>
    <w:p w14:paraId="353A72FB" w14:textId="77777777" w:rsidR="00D760C6" w:rsidRDefault="00D760C6" w:rsidP="00D760C6">
      <w:pPr>
        <w:spacing w:after="0" w:line="360" w:lineRule="auto"/>
        <w:jc w:val="center"/>
        <w:rPr>
          <w:rFonts w:ascii="Times New Roman" w:hAnsi="Times New Roman"/>
          <w:b/>
          <w:bCs/>
          <w:sz w:val="24"/>
          <w:szCs w:val="24"/>
        </w:rPr>
      </w:pPr>
    </w:p>
    <w:p w14:paraId="1E59DC4E" w14:textId="77777777" w:rsidR="00D760C6" w:rsidRDefault="00D760C6" w:rsidP="00D760C6">
      <w:pPr>
        <w:spacing w:after="0" w:line="360" w:lineRule="auto"/>
        <w:jc w:val="center"/>
        <w:rPr>
          <w:rFonts w:ascii="Times New Roman" w:hAnsi="Times New Roman"/>
          <w:b/>
          <w:bCs/>
          <w:sz w:val="24"/>
          <w:szCs w:val="24"/>
        </w:rPr>
      </w:pPr>
    </w:p>
    <w:p w14:paraId="7865687F" w14:textId="77777777" w:rsidR="00D760C6" w:rsidRDefault="00D760C6" w:rsidP="00D760C6">
      <w:pPr>
        <w:spacing w:after="0" w:line="360" w:lineRule="auto"/>
        <w:jc w:val="center"/>
        <w:rPr>
          <w:rFonts w:ascii="Times New Roman" w:hAnsi="Times New Roman"/>
          <w:b/>
          <w:bCs/>
          <w:sz w:val="24"/>
          <w:szCs w:val="24"/>
        </w:rPr>
      </w:pPr>
      <w:r w:rsidRPr="00AD1DEE">
        <w:rPr>
          <w:rFonts w:ascii="Times New Roman" w:hAnsi="Times New Roman"/>
          <w:b/>
          <w:bCs/>
          <w:sz w:val="24"/>
          <w:szCs w:val="24"/>
        </w:rPr>
        <w:t xml:space="preserve">ÍNDICE DE </w:t>
      </w:r>
      <w:r>
        <w:rPr>
          <w:rFonts w:ascii="Times New Roman" w:hAnsi="Times New Roman"/>
          <w:b/>
          <w:bCs/>
          <w:sz w:val="24"/>
          <w:szCs w:val="24"/>
        </w:rPr>
        <w:t>ILUSTRACIONES</w:t>
      </w:r>
    </w:p>
    <w:p w14:paraId="6566D59F" w14:textId="77777777" w:rsidR="00D760C6" w:rsidRPr="00AD1DEE" w:rsidRDefault="00D760C6" w:rsidP="00D760C6">
      <w:pPr>
        <w:spacing w:after="0" w:line="360" w:lineRule="auto"/>
        <w:jc w:val="center"/>
        <w:rPr>
          <w:rFonts w:ascii="Times New Roman" w:hAnsi="Times New Roman"/>
          <w:b/>
          <w:bCs/>
          <w:sz w:val="24"/>
          <w:szCs w:val="24"/>
        </w:rPr>
      </w:pPr>
    </w:p>
    <w:p w14:paraId="351E1233" w14:textId="417F5A0F" w:rsidR="00D760C6" w:rsidRPr="00E92D3F" w:rsidRDefault="00D760C6"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r>
        <w:rPr>
          <w:rFonts w:ascii="Times New Roman" w:hAnsi="Times New Roman"/>
          <w:sz w:val="24"/>
          <w:szCs w:val="24"/>
        </w:rPr>
        <w:fldChar w:fldCharType="begin"/>
      </w:r>
      <w:r>
        <w:rPr>
          <w:rFonts w:ascii="Times New Roman" w:hAnsi="Times New Roman"/>
          <w:sz w:val="24"/>
          <w:szCs w:val="24"/>
        </w:rPr>
        <w:instrText xml:space="preserve"> TOC \h \z \c "Ilustración" </w:instrText>
      </w:r>
      <w:r>
        <w:rPr>
          <w:rFonts w:ascii="Times New Roman" w:hAnsi="Times New Roman"/>
          <w:sz w:val="24"/>
          <w:szCs w:val="24"/>
        </w:rPr>
        <w:fldChar w:fldCharType="separate"/>
      </w:r>
      <w:hyperlink w:anchor="_Toc71295605" w:history="1">
        <w:r w:rsidRPr="00BD3E15">
          <w:rPr>
            <w:rStyle w:val="Hipervnculo"/>
            <w:rFonts w:ascii="Times New Roman" w:hAnsi="Times New Roman"/>
            <w:noProof/>
            <w:sz w:val="24"/>
            <w:szCs w:val="24"/>
          </w:rPr>
          <w:t xml:space="preserve">Ilustración 1. Fase 1 de experimentación con DBCA con </w:t>
        </w:r>
        <w:r>
          <w:rPr>
            <w:rStyle w:val="Hipervnculo"/>
            <w:rFonts w:ascii="Times New Roman" w:hAnsi="Times New Roman"/>
            <w:noProof/>
            <w:sz w:val="24"/>
            <w:szCs w:val="24"/>
          </w:rPr>
          <w:t xml:space="preserve">                                </w:t>
        </w:r>
        <w:r w:rsidRPr="00BD3E15">
          <w:rPr>
            <w:rStyle w:val="Hipervnculo"/>
            <w:rFonts w:ascii="Times New Roman" w:hAnsi="Times New Roman"/>
            <w:noProof/>
            <w:sz w:val="24"/>
            <w:szCs w:val="24"/>
          </w:rPr>
          <w:t>cuatro unidades experimentales</w:t>
        </w:r>
        <w:r w:rsidRPr="00BD3E15">
          <w:rPr>
            <w:rFonts w:ascii="Times New Roman" w:hAnsi="Times New Roman"/>
            <w:noProof/>
            <w:webHidden/>
            <w:sz w:val="24"/>
            <w:szCs w:val="24"/>
          </w:rPr>
          <w:tab/>
        </w:r>
        <w:r w:rsidRPr="00BD3E15">
          <w:rPr>
            <w:rFonts w:ascii="Times New Roman" w:hAnsi="Times New Roman"/>
            <w:noProof/>
            <w:webHidden/>
            <w:sz w:val="24"/>
            <w:szCs w:val="24"/>
          </w:rPr>
          <w:fldChar w:fldCharType="begin"/>
        </w:r>
        <w:r w:rsidRPr="00BD3E15">
          <w:rPr>
            <w:rFonts w:ascii="Times New Roman" w:hAnsi="Times New Roman"/>
            <w:noProof/>
            <w:webHidden/>
            <w:sz w:val="24"/>
            <w:szCs w:val="24"/>
          </w:rPr>
          <w:instrText xml:space="preserve"> PAGEREF _Toc71295605 \h </w:instrText>
        </w:r>
        <w:r w:rsidRPr="00BD3E15">
          <w:rPr>
            <w:rFonts w:ascii="Times New Roman" w:hAnsi="Times New Roman"/>
            <w:noProof/>
            <w:webHidden/>
            <w:sz w:val="24"/>
            <w:szCs w:val="24"/>
          </w:rPr>
        </w:r>
        <w:r w:rsidRPr="00BD3E15">
          <w:rPr>
            <w:rFonts w:ascii="Times New Roman" w:hAnsi="Times New Roman"/>
            <w:noProof/>
            <w:webHidden/>
            <w:sz w:val="24"/>
            <w:szCs w:val="24"/>
          </w:rPr>
          <w:fldChar w:fldCharType="separate"/>
        </w:r>
        <w:r w:rsidR="00E905ED">
          <w:rPr>
            <w:rFonts w:ascii="Times New Roman" w:hAnsi="Times New Roman"/>
            <w:noProof/>
            <w:webHidden/>
            <w:sz w:val="24"/>
            <w:szCs w:val="24"/>
          </w:rPr>
          <w:t>27</w:t>
        </w:r>
        <w:r w:rsidRPr="00BD3E15">
          <w:rPr>
            <w:rFonts w:ascii="Times New Roman" w:hAnsi="Times New Roman"/>
            <w:noProof/>
            <w:webHidden/>
            <w:sz w:val="24"/>
            <w:szCs w:val="24"/>
          </w:rPr>
          <w:fldChar w:fldCharType="end"/>
        </w:r>
      </w:hyperlink>
    </w:p>
    <w:p w14:paraId="5DACF568" w14:textId="463DE19B" w:rsidR="00D760C6" w:rsidRPr="00E92D3F" w:rsidRDefault="00E905ED"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hyperlink w:anchor="_Toc71295606" w:history="1">
        <w:r w:rsidR="00D760C6" w:rsidRPr="00BD3E15">
          <w:rPr>
            <w:rStyle w:val="Hipervnculo"/>
            <w:rFonts w:ascii="Times New Roman" w:hAnsi="Times New Roman"/>
            <w:noProof/>
            <w:sz w:val="24"/>
            <w:szCs w:val="24"/>
          </w:rPr>
          <w:t>Ilustración 2. Fase 2 de experimentación con DBCA con</w:t>
        </w:r>
        <w:r w:rsidR="00D760C6">
          <w:rPr>
            <w:rStyle w:val="Hipervnculo"/>
            <w:rFonts w:ascii="Times New Roman" w:hAnsi="Times New Roman"/>
            <w:noProof/>
            <w:sz w:val="24"/>
            <w:szCs w:val="24"/>
          </w:rPr>
          <w:t xml:space="preserve">                                   </w:t>
        </w:r>
        <w:r w:rsidR="00D760C6" w:rsidRPr="00BD3E15">
          <w:rPr>
            <w:rStyle w:val="Hipervnculo"/>
            <w:rFonts w:ascii="Times New Roman" w:hAnsi="Times New Roman"/>
            <w:noProof/>
            <w:sz w:val="24"/>
            <w:szCs w:val="24"/>
          </w:rPr>
          <w:t xml:space="preserve"> tres unidades experimentales</w:t>
        </w:r>
        <w:r w:rsidR="00D760C6" w:rsidRPr="00BD3E15">
          <w:rPr>
            <w:rFonts w:ascii="Times New Roman" w:hAnsi="Times New Roman"/>
            <w:noProof/>
            <w:webHidden/>
            <w:sz w:val="24"/>
            <w:szCs w:val="24"/>
          </w:rPr>
          <w:tab/>
        </w:r>
        <w:r w:rsidR="00D760C6" w:rsidRPr="00BD3E15">
          <w:rPr>
            <w:rFonts w:ascii="Times New Roman" w:hAnsi="Times New Roman"/>
            <w:noProof/>
            <w:webHidden/>
            <w:sz w:val="24"/>
            <w:szCs w:val="24"/>
          </w:rPr>
          <w:fldChar w:fldCharType="begin"/>
        </w:r>
        <w:r w:rsidR="00D760C6" w:rsidRPr="00BD3E15">
          <w:rPr>
            <w:rFonts w:ascii="Times New Roman" w:hAnsi="Times New Roman"/>
            <w:noProof/>
            <w:webHidden/>
            <w:sz w:val="24"/>
            <w:szCs w:val="24"/>
          </w:rPr>
          <w:instrText xml:space="preserve"> PAGEREF _Toc71295606 \h </w:instrText>
        </w:r>
        <w:r w:rsidR="00D760C6" w:rsidRPr="00BD3E15">
          <w:rPr>
            <w:rFonts w:ascii="Times New Roman" w:hAnsi="Times New Roman"/>
            <w:noProof/>
            <w:webHidden/>
            <w:sz w:val="24"/>
            <w:szCs w:val="24"/>
          </w:rPr>
        </w:r>
        <w:r w:rsidR="00D760C6" w:rsidRPr="00BD3E15">
          <w:rPr>
            <w:rFonts w:ascii="Times New Roman" w:hAnsi="Times New Roman"/>
            <w:noProof/>
            <w:webHidden/>
            <w:sz w:val="24"/>
            <w:szCs w:val="24"/>
          </w:rPr>
          <w:fldChar w:fldCharType="separate"/>
        </w:r>
        <w:r>
          <w:rPr>
            <w:rFonts w:ascii="Times New Roman" w:hAnsi="Times New Roman"/>
            <w:noProof/>
            <w:webHidden/>
            <w:sz w:val="24"/>
            <w:szCs w:val="24"/>
          </w:rPr>
          <w:t>27</w:t>
        </w:r>
        <w:r w:rsidR="00D760C6" w:rsidRPr="00BD3E15">
          <w:rPr>
            <w:rFonts w:ascii="Times New Roman" w:hAnsi="Times New Roman"/>
            <w:noProof/>
            <w:webHidden/>
            <w:sz w:val="24"/>
            <w:szCs w:val="24"/>
          </w:rPr>
          <w:fldChar w:fldCharType="end"/>
        </w:r>
      </w:hyperlink>
    </w:p>
    <w:p w14:paraId="4F4F908A" w14:textId="77777777" w:rsidR="00D760C6" w:rsidRDefault="00D760C6" w:rsidP="00D760C6">
      <w:pPr>
        <w:tabs>
          <w:tab w:val="left" w:pos="3165"/>
        </w:tabs>
        <w:rPr>
          <w:rFonts w:ascii="Times New Roman" w:hAnsi="Times New Roman"/>
          <w:sz w:val="24"/>
          <w:szCs w:val="24"/>
        </w:rPr>
      </w:pPr>
      <w:r>
        <w:rPr>
          <w:rFonts w:ascii="Times New Roman" w:hAnsi="Times New Roman"/>
          <w:sz w:val="24"/>
          <w:szCs w:val="24"/>
        </w:rPr>
        <w:fldChar w:fldCharType="end"/>
      </w:r>
    </w:p>
    <w:p w14:paraId="3A68DE57" w14:textId="77777777" w:rsidR="00D760C6" w:rsidRPr="00AD1DEE" w:rsidRDefault="00D760C6" w:rsidP="00D760C6">
      <w:pPr>
        <w:rPr>
          <w:rFonts w:ascii="Times New Roman" w:hAnsi="Times New Roman"/>
          <w:sz w:val="24"/>
          <w:szCs w:val="24"/>
        </w:rPr>
      </w:pPr>
    </w:p>
    <w:p w14:paraId="64269222" w14:textId="77777777" w:rsidR="00D760C6" w:rsidRPr="00AD1DEE" w:rsidRDefault="00D760C6" w:rsidP="00D760C6">
      <w:pPr>
        <w:rPr>
          <w:rFonts w:ascii="Times New Roman" w:hAnsi="Times New Roman"/>
          <w:sz w:val="24"/>
          <w:szCs w:val="24"/>
        </w:rPr>
      </w:pPr>
    </w:p>
    <w:p w14:paraId="36C11D16" w14:textId="77777777" w:rsidR="00D760C6" w:rsidRPr="00AD1DEE" w:rsidRDefault="00D760C6" w:rsidP="00D760C6">
      <w:pPr>
        <w:rPr>
          <w:rFonts w:ascii="Times New Roman" w:hAnsi="Times New Roman"/>
          <w:sz w:val="24"/>
          <w:szCs w:val="24"/>
        </w:rPr>
      </w:pPr>
    </w:p>
    <w:p w14:paraId="29859CB3" w14:textId="77777777" w:rsidR="00D760C6" w:rsidRDefault="00D760C6" w:rsidP="00D760C6">
      <w:pPr>
        <w:tabs>
          <w:tab w:val="left" w:pos="1530"/>
        </w:tabs>
        <w:rPr>
          <w:rFonts w:ascii="Times New Roman" w:hAnsi="Times New Roman"/>
          <w:sz w:val="24"/>
          <w:szCs w:val="24"/>
        </w:rPr>
      </w:pPr>
    </w:p>
    <w:p w14:paraId="05D9525A" w14:textId="77777777" w:rsidR="00D760C6" w:rsidRDefault="00D760C6" w:rsidP="00D760C6">
      <w:pPr>
        <w:tabs>
          <w:tab w:val="left" w:pos="1530"/>
        </w:tabs>
        <w:rPr>
          <w:rFonts w:ascii="Times New Roman" w:hAnsi="Times New Roman"/>
          <w:sz w:val="24"/>
          <w:szCs w:val="24"/>
        </w:rPr>
      </w:pPr>
    </w:p>
    <w:p w14:paraId="7D38F991" w14:textId="77777777" w:rsidR="00D760C6" w:rsidRDefault="00D760C6" w:rsidP="00D760C6">
      <w:pPr>
        <w:tabs>
          <w:tab w:val="left" w:pos="1530"/>
        </w:tabs>
        <w:rPr>
          <w:rFonts w:ascii="Times New Roman" w:hAnsi="Times New Roman"/>
          <w:sz w:val="24"/>
          <w:szCs w:val="24"/>
        </w:rPr>
      </w:pPr>
    </w:p>
    <w:p w14:paraId="0DCB3CB2" w14:textId="77777777" w:rsidR="00D760C6" w:rsidRDefault="00D760C6" w:rsidP="00D760C6">
      <w:pPr>
        <w:tabs>
          <w:tab w:val="left" w:pos="1530"/>
        </w:tabs>
        <w:rPr>
          <w:rFonts w:ascii="Times New Roman" w:hAnsi="Times New Roman"/>
          <w:sz w:val="24"/>
          <w:szCs w:val="24"/>
        </w:rPr>
      </w:pPr>
    </w:p>
    <w:p w14:paraId="48E42672" w14:textId="77777777" w:rsidR="00D760C6" w:rsidRDefault="00D760C6" w:rsidP="00D760C6">
      <w:pPr>
        <w:tabs>
          <w:tab w:val="left" w:pos="1530"/>
        </w:tabs>
        <w:rPr>
          <w:rFonts w:ascii="Times New Roman" w:hAnsi="Times New Roman"/>
          <w:sz w:val="24"/>
          <w:szCs w:val="24"/>
        </w:rPr>
      </w:pPr>
    </w:p>
    <w:p w14:paraId="73A3BC93" w14:textId="77777777" w:rsidR="00D760C6" w:rsidRDefault="00D760C6" w:rsidP="00D760C6">
      <w:pPr>
        <w:tabs>
          <w:tab w:val="left" w:pos="1530"/>
        </w:tabs>
        <w:rPr>
          <w:rFonts w:ascii="Times New Roman" w:hAnsi="Times New Roman"/>
          <w:sz w:val="24"/>
          <w:szCs w:val="24"/>
        </w:rPr>
      </w:pPr>
    </w:p>
    <w:p w14:paraId="6B865972" w14:textId="77777777" w:rsidR="00D760C6" w:rsidRDefault="00D760C6" w:rsidP="00D760C6">
      <w:pPr>
        <w:tabs>
          <w:tab w:val="left" w:pos="1530"/>
        </w:tabs>
        <w:rPr>
          <w:rFonts w:ascii="Times New Roman" w:hAnsi="Times New Roman"/>
          <w:sz w:val="24"/>
          <w:szCs w:val="24"/>
        </w:rPr>
      </w:pPr>
    </w:p>
    <w:p w14:paraId="1C2268F8" w14:textId="77777777" w:rsidR="00D760C6" w:rsidRDefault="00D760C6" w:rsidP="00D760C6">
      <w:pPr>
        <w:tabs>
          <w:tab w:val="left" w:pos="1530"/>
        </w:tabs>
        <w:rPr>
          <w:rFonts w:ascii="Times New Roman" w:hAnsi="Times New Roman"/>
          <w:sz w:val="24"/>
          <w:szCs w:val="24"/>
        </w:rPr>
      </w:pPr>
    </w:p>
    <w:p w14:paraId="6F21C3FD" w14:textId="77777777" w:rsidR="00D760C6" w:rsidRDefault="00D760C6" w:rsidP="00D760C6">
      <w:pPr>
        <w:tabs>
          <w:tab w:val="left" w:pos="1530"/>
        </w:tabs>
        <w:rPr>
          <w:rFonts w:ascii="Times New Roman" w:hAnsi="Times New Roman"/>
          <w:sz w:val="24"/>
          <w:szCs w:val="24"/>
        </w:rPr>
      </w:pPr>
    </w:p>
    <w:p w14:paraId="7D68AF34" w14:textId="77777777" w:rsidR="00D760C6" w:rsidRDefault="00D760C6" w:rsidP="00D760C6">
      <w:pPr>
        <w:tabs>
          <w:tab w:val="left" w:pos="1530"/>
        </w:tabs>
        <w:rPr>
          <w:rFonts w:ascii="Times New Roman" w:hAnsi="Times New Roman"/>
          <w:sz w:val="24"/>
          <w:szCs w:val="24"/>
        </w:rPr>
      </w:pPr>
    </w:p>
    <w:p w14:paraId="3416461E" w14:textId="77777777" w:rsidR="00D760C6" w:rsidRDefault="00D760C6" w:rsidP="00D760C6">
      <w:pPr>
        <w:tabs>
          <w:tab w:val="left" w:pos="1530"/>
        </w:tabs>
        <w:rPr>
          <w:rFonts w:ascii="Times New Roman" w:hAnsi="Times New Roman"/>
          <w:sz w:val="24"/>
          <w:szCs w:val="24"/>
        </w:rPr>
      </w:pPr>
    </w:p>
    <w:p w14:paraId="558CB9D9" w14:textId="77777777" w:rsidR="00D760C6" w:rsidRDefault="00D760C6" w:rsidP="00D760C6">
      <w:pPr>
        <w:tabs>
          <w:tab w:val="left" w:pos="1530"/>
        </w:tabs>
        <w:rPr>
          <w:rFonts w:ascii="Times New Roman" w:hAnsi="Times New Roman"/>
          <w:sz w:val="24"/>
          <w:szCs w:val="24"/>
        </w:rPr>
      </w:pPr>
    </w:p>
    <w:p w14:paraId="12C2A894" w14:textId="77777777" w:rsidR="00D760C6" w:rsidRDefault="00D760C6" w:rsidP="00D760C6">
      <w:pPr>
        <w:tabs>
          <w:tab w:val="left" w:pos="1530"/>
        </w:tabs>
        <w:rPr>
          <w:rFonts w:ascii="Times New Roman" w:hAnsi="Times New Roman"/>
          <w:sz w:val="24"/>
          <w:szCs w:val="24"/>
        </w:rPr>
      </w:pPr>
    </w:p>
    <w:p w14:paraId="50C9FB13" w14:textId="77777777" w:rsidR="00D760C6" w:rsidRDefault="00D760C6" w:rsidP="00D760C6">
      <w:pPr>
        <w:tabs>
          <w:tab w:val="left" w:pos="1530"/>
        </w:tabs>
        <w:rPr>
          <w:rFonts w:ascii="Times New Roman" w:hAnsi="Times New Roman"/>
          <w:sz w:val="24"/>
          <w:szCs w:val="24"/>
        </w:rPr>
      </w:pPr>
    </w:p>
    <w:p w14:paraId="6FB1E26A" w14:textId="77777777" w:rsidR="00D760C6" w:rsidRDefault="00D760C6" w:rsidP="00D760C6">
      <w:pPr>
        <w:tabs>
          <w:tab w:val="left" w:pos="1530"/>
        </w:tabs>
        <w:rPr>
          <w:rFonts w:ascii="Times New Roman" w:hAnsi="Times New Roman"/>
          <w:sz w:val="24"/>
          <w:szCs w:val="24"/>
        </w:rPr>
      </w:pPr>
    </w:p>
    <w:p w14:paraId="1647E689" w14:textId="77777777" w:rsidR="00D760C6" w:rsidRDefault="00D760C6" w:rsidP="00D760C6">
      <w:pPr>
        <w:tabs>
          <w:tab w:val="left" w:pos="1530"/>
        </w:tabs>
        <w:rPr>
          <w:rFonts w:ascii="Times New Roman" w:hAnsi="Times New Roman"/>
          <w:sz w:val="24"/>
          <w:szCs w:val="24"/>
        </w:rPr>
      </w:pPr>
    </w:p>
    <w:p w14:paraId="5F63CA25" w14:textId="77777777" w:rsidR="00D760C6" w:rsidRDefault="00D760C6" w:rsidP="00D760C6">
      <w:pPr>
        <w:tabs>
          <w:tab w:val="left" w:pos="1530"/>
        </w:tabs>
        <w:rPr>
          <w:rFonts w:ascii="Times New Roman" w:hAnsi="Times New Roman"/>
          <w:sz w:val="24"/>
          <w:szCs w:val="24"/>
        </w:rPr>
      </w:pPr>
    </w:p>
    <w:p w14:paraId="124EC602" w14:textId="77777777" w:rsidR="00D760C6" w:rsidRDefault="00D760C6" w:rsidP="00D760C6">
      <w:pPr>
        <w:tabs>
          <w:tab w:val="left" w:pos="2940"/>
        </w:tabs>
        <w:jc w:val="center"/>
        <w:rPr>
          <w:rFonts w:ascii="Times New Roman" w:hAnsi="Times New Roman"/>
          <w:b/>
          <w:bCs/>
          <w:sz w:val="24"/>
          <w:szCs w:val="24"/>
        </w:rPr>
      </w:pPr>
      <w:r w:rsidRPr="00AD1DEE">
        <w:rPr>
          <w:rFonts w:ascii="Times New Roman" w:hAnsi="Times New Roman"/>
          <w:b/>
          <w:bCs/>
          <w:sz w:val="24"/>
          <w:szCs w:val="24"/>
        </w:rPr>
        <w:t xml:space="preserve">ÍNDICE DE </w:t>
      </w:r>
      <w:r>
        <w:rPr>
          <w:rFonts w:ascii="Times New Roman" w:hAnsi="Times New Roman"/>
          <w:b/>
          <w:bCs/>
          <w:sz w:val="24"/>
          <w:szCs w:val="24"/>
        </w:rPr>
        <w:t>FIGURAS</w:t>
      </w:r>
    </w:p>
    <w:p w14:paraId="730F0906" w14:textId="071D6D60" w:rsidR="00D760C6" w:rsidRPr="00E92D3F" w:rsidRDefault="00D760C6"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r>
        <w:rPr>
          <w:rFonts w:ascii="Times New Roman" w:hAnsi="Times New Roman"/>
          <w:b/>
          <w:bCs/>
          <w:sz w:val="24"/>
          <w:szCs w:val="24"/>
        </w:rPr>
        <w:fldChar w:fldCharType="begin"/>
      </w:r>
      <w:r>
        <w:rPr>
          <w:rFonts w:ascii="Times New Roman" w:hAnsi="Times New Roman"/>
          <w:b/>
          <w:bCs/>
          <w:sz w:val="24"/>
          <w:szCs w:val="24"/>
        </w:rPr>
        <w:instrText xml:space="preserve"> TOC \h \z \c "Figura" </w:instrText>
      </w:r>
      <w:r>
        <w:rPr>
          <w:rFonts w:ascii="Times New Roman" w:hAnsi="Times New Roman"/>
          <w:b/>
          <w:bCs/>
          <w:sz w:val="24"/>
          <w:szCs w:val="24"/>
        </w:rPr>
        <w:fldChar w:fldCharType="separate"/>
      </w:r>
      <w:hyperlink w:anchor="_Toc71296102" w:history="1">
        <w:r w:rsidRPr="00BD3E15">
          <w:rPr>
            <w:rStyle w:val="Hipervnculo"/>
            <w:rFonts w:ascii="Times New Roman" w:hAnsi="Times New Roman"/>
            <w:noProof/>
            <w:sz w:val="24"/>
            <w:szCs w:val="24"/>
          </w:rPr>
          <w:t>Figura 1. Tipos de biorremediación</w:t>
        </w:r>
        <w:r w:rsidRPr="00BD3E15">
          <w:rPr>
            <w:rFonts w:ascii="Times New Roman" w:hAnsi="Times New Roman"/>
            <w:noProof/>
            <w:webHidden/>
            <w:sz w:val="24"/>
            <w:szCs w:val="24"/>
          </w:rPr>
          <w:tab/>
        </w:r>
        <w:r w:rsidRPr="00BD3E15">
          <w:rPr>
            <w:rFonts w:ascii="Times New Roman" w:hAnsi="Times New Roman"/>
            <w:noProof/>
            <w:webHidden/>
            <w:sz w:val="24"/>
            <w:szCs w:val="24"/>
          </w:rPr>
          <w:fldChar w:fldCharType="begin"/>
        </w:r>
        <w:r w:rsidRPr="00BD3E15">
          <w:rPr>
            <w:rFonts w:ascii="Times New Roman" w:hAnsi="Times New Roman"/>
            <w:noProof/>
            <w:webHidden/>
            <w:sz w:val="24"/>
            <w:szCs w:val="24"/>
          </w:rPr>
          <w:instrText xml:space="preserve"> PAGEREF _Toc71296102 \h </w:instrText>
        </w:r>
        <w:r w:rsidRPr="00BD3E15">
          <w:rPr>
            <w:rFonts w:ascii="Times New Roman" w:hAnsi="Times New Roman"/>
            <w:noProof/>
            <w:webHidden/>
            <w:sz w:val="24"/>
            <w:szCs w:val="24"/>
          </w:rPr>
        </w:r>
        <w:r w:rsidRPr="00BD3E15">
          <w:rPr>
            <w:rFonts w:ascii="Times New Roman" w:hAnsi="Times New Roman"/>
            <w:noProof/>
            <w:webHidden/>
            <w:sz w:val="24"/>
            <w:szCs w:val="24"/>
          </w:rPr>
          <w:fldChar w:fldCharType="separate"/>
        </w:r>
        <w:r w:rsidR="00E905ED">
          <w:rPr>
            <w:rFonts w:ascii="Times New Roman" w:hAnsi="Times New Roman"/>
            <w:noProof/>
            <w:webHidden/>
            <w:sz w:val="24"/>
            <w:szCs w:val="24"/>
          </w:rPr>
          <w:t>15</w:t>
        </w:r>
        <w:r w:rsidRPr="00BD3E15">
          <w:rPr>
            <w:rFonts w:ascii="Times New Roman" w:hAnsi="Times New Roman"/>
            <w:noProof/>
            <w:webHidden/>
            <w:sz w:val="24"/>
            <w:szCs w:val="24"/>
          </w:rPr>
          <w:fldChar w:fldCharType="end"/>
        </w:r>
      </w:hyperlink>
    </w:p>
    <w:p w14:paraId="22DA2444" w14:textId="1E248636" w:rsidR="00D760C6" w:rsidRPr="00E92D3F" w:rsidRDefault="00E905ED"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hyperlink w:anchor="_Toc71296103" w:history="1">
        <w:r w:rsidR="00D760C6" w:rsidRPr="00BD3E15">
          <w:rPr>
            <w:rStyle w:val="Hipervnculo"/>
            <w:rFonts w:ascii="Times New Roman" w:hAnsi="Times New Roman"/>
            <w:noProof/>
            <w:sz w:val="24"/>
            <w:szCs w:val="24"/>
          </w:rPr>
          <w:t>Figura 2. Comparación de los valores de pH del agua entre tratamientos</w:t>
        </w:r>
        <w:r w:rsidR="00D760C6" w:rsidRPr="00BD3E15">
          <w:rPr>
            <w:rFonts w:ascii="Times New Roman" w:hAnsi="Times New Roman"/>
            <w:noProof/>
            <w:webHidden/>
            <w:sz w:val="24"/>
            <w:szCs w:val="24"/>
          </w:rPr>
          <w:tab/>
        </w:r>
        <w:r w:rsidR="00D760C6" w:rsidRPr="00BD3E15">
          <w:rPr>
            <w:rFonts w:ascii="Times New Roman" w:hAnsi="Times New Roman"/>
            <w:noProof/>
            <w:webHidden/>
            <w:sz w:val="24"/>
            <w:szCs w:val="24"/>
          </w:rPr>
          <w:fldChar w:fldCharType="begin"/>
        </w:r>
        <w:r w:rsidR="00D760C6" w:rsidRPr="00BD3E15">
          <w:rPr>
            <w:rFonts w:ascii="Times New Roman" w:hAnsi="Times New Roman"/>
            <w:noProof/>
            <w:webHidden/>
            <w:sz w:val="24"/>
            <w:szCs w:val="24"/>
          </w:rPr>
          <w:instrText xml:space="preserve"> PAGEREF _Toc71296103 \h </w:instrText>
        </w:r>
        <w:r w:rsidR="00D760C6" w:rsidRPr="00BD3E15">
          <w:rPr>
            <w:rFonts w:ascii="Times New Roman" w:hAnsi="Times New Roman"/>
            <w:noProof/>
            <w:webHidden/>
            <w:sz w:val="24"/>
            <w:szCs w:val="24"/>
          </w:rPr>
        </w:r>
        <w:r w:rsidR="00D760C6" w:rsidRPr="00BD3E15">
          <w:rPr>
            <w:rFonts w:ascii="Times New Roman" w:hAnsi="Times New Roman"/>
            <w:noProof/>
            <w:webHidden/>
            <w:sz w:val="24"/>
            <w:szCs w:val="24"/>
          </w:rPr>
          <w:fldChar w:fldCharType="separate"/>
        </w:r>
        <w:r>
          <w:rPr>
            <w:rFonts w:ascii="Times New Roman" w:hAnsi="Times New Roman"/>
            <w:noProof/>
            <w:webHidden/>
            <w:sz w:val="24"/>
            <w:szCs w:val="24"/>
          </w:rPr>
          <w:t>33</w:t>
        </w:r>
        <w:r w:rsidR="00D760C6" w:rsidRPr="00BD3E15">
          <w:rPr>
            <w:rFonts w:ascii="Times New Roman" w:hAnsi="Times New Roman"/>
            <w:noProof/>
            <w:webHidden/>
            <w:sz w:val="24"/>
            <w:szCs w:val="24"/>
          </w:rPr>
          <w:fldChar w:fldCharType="end"/>
        </w:r>
      </w:hyperlink>
    </w:p>
    <w:p w14:paraId="25AE0C90" w14:textId="25D3C2F1" w:rsidR="00D760C6" w:rsidRPr="00E92D3F" w:rsidRDefault="00E905ED"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hyperlink w:anchor="_Toc71296104" w:history="1">
        <w:r w:rsidR="00D760C6" w:rsidRPr="00BD3E15">
          <w:rPr>
            <w:rStyle w:val="Hipervnculo"/>
            <w:rFonts w:ascii="Times New Roman" w:hAnsi="Times New Roman"/>
            <w:noProof/>
            <w:sz w:val="24"/>
            <w:szCs w:val="24"/>
          </w:rPr>
          <w:t xml:space="preserve">Figura 3. Comparación de los valores de conductividad eléctrica (us/L) </w:t>
        </w:r>
        <w:r w:rsidR="00D760C6">
          <w:rPr>
            <w:rStyle w:val="Hipervnculo"/>
            <w:rFonts w:ascii="Times New Roman" w:hAnsi="Times New Roman"/>
            <w:noProof/>
            <w:sz w:val="24"/>
            <w:szCs w:val="24"/>
          </w:rPr>
          <w:t xml:space="preserve">             </w:t>
        </w:r>
        <w:r w:rsidR="00D760C6" w:rsidRPr="00BD3E15">
          <w:rPr>
            <w:rStyle w:val="Hipervnculo"/>
            <w:rFonts w:ascii="Times New Roman" w:hAnsi="Times New Roman"/>
            <w:noProof/>
            <w:sz w:val="24"/>
            <w:szCs w:val="24"/>
          </w:rPr>
          <w:t>del agua entre tratamientos</w:t>
        </w:r>
        <w:r w:rsidR="00D760C6" w:rsidRPr="00BD3E15">
          <w:rPr>
            <w:rFonts w:ascii="Times New Roman" w:hAnsi="Times New Roman"/>
            <w:noProof/>
            <w:webHidden/>
            <w:sz w:val="24"/>
            <w:szCs w:val="24"/>
          </w:rPr>
          <w:tab/>
        </w:r>
        <w:r w:rsidR="00D760C6" w:rsidRPr="00BD3E15">
          <w:rPr>
            <w:rFonts w:ascii="Times New Roman" w:hAnsi="Times New Roman"/>
            <w:noProof/>
            <w:webHidden/>
            <w:sz w:val="24"/>
            <w:szCs w:val="24"/>
          </w:rPr>
          <w:fldChar w:fldCharType="begin"/>
        </w:r>
        <w:r w:rsidR="00D760C6" w:rsidRPr="00BD3E15">
          <w:rPr>
            <w:rFonts w:ascii="Times New Roman" w:hAnsi="Times New Roman"/>
            <w:noProof/>
            <w:webHidden/>
            <w:sz w:val="24"/>
            <w:szCs w:val="24"/>
          </w:rPr>
          <w:instrText xml:space="preserve"> PAGEREF _Toc71296104 \h </w:instrText>
        </w:r>
        <w:r w:rsidR="00D760C6" w:rsidRPr="00BD3E15">
          <w:rPr>
            <w:rFonts w:ascii="Times New Roman" w:hAnsi="Times New Roman"/>
            <w:noProof/>
            <w:webHidden/>
            <w:sz w:val="24"/>
            <w:szCs w:val="24"/>
          </w:rPr>
        </w:r>
        <w:r w:rsidR="00D760C6" w:rsidRPr="00BD3E15">
          <w:rPr>
            <w:rFonts w:ascii="Times New Roman" w:hAnsi="Times New Roman"/>
            <w:noProof/>
            <w:webHidden/>
            <w:sz w:val="24"/>
            <w:szCs w:val="24"/>
          </w:rPr>
          <w:fldChar w:fldCharType="separate"/>
        </w:r>
        <w:r>
          <w:rPr>
            <w:rFonts w:ascii="Times New Roman" w:hAnsi="Times New Roman"/>
            <w:noProof/>
            <w:webHidden/>
            <w:sz w:val="24"/>
            <w:szCs w:val="24"/>
          </w:rPr>
          <w:t>34</w:t>
        </w:r>
        <w:r w:rsidR="00D760C6" w:rsidRPr="00BD3E15">
          <w:rPr>
            <w:rFonts w:ascii="Times New Roman" w:hAnsi="Times New Roman"/>
            <w:noProof/>
            <w:webHidden/>
            <w:sz w:val="24"/>
            <w:szCs w:val="24"/>
          </w:rPr>
          <w:fldChar w:fldCharType="end"/>
        </w:r>
      </w:hyperlink>
    </w:p>
    <w:p w14:paraId="2124AB35" w14:textId="045E056C" w:rsidR="00D760C6" w:rsidRPr="00E92D3F" w:rsidRDefault="00E905ED"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hyperlink w:anchor="_Toc71296105" w:history="1">
        <w:r w:rsidR="00D760C6" w:rsidRPr="00BD3E15">
          <w:rPr>
            <w:rStyle w:val="Hipervnculo"/>
            <w:rFonts w:ascii="Times New Roman" w:hAnsi="Times New Roman"/>
            <w:noProof/>
            <w:sz w:val="24"/>
            <w:szCs w:val="24"/>
          </w:rPr>
          <w:t>Figura 4. Comparación de los valores de temperatura (°C) del agua entre tratamientos</w:t>
        </w:r>
        <w:r w:rsidR="00D760C6" w:rsidRPr="00BD3E15">
          <w:rPr>
            <w:rFonts w:ascii="Times New Roman" w:hAnsi="Times New Roman"/>
            <w:noProof/>
            <w:webHidden/>
            <w:sz w:val="24"/>
            <w:szCs w:val="24"/>
          </w:rPr>
          <w:tab/>
        </w:r>
        <w:r w:rsidR="00D760C6" w:rsidRPr="00BD3E15">
          <w:rPr>
            <w:rFonts w:ascii="Times New Roman" w:hAnsi="Times New Roman"/>
            <w:noProof/>
            <w:webHidden/>
            <w:sz w:val="24"/>
            <w:szCs w:val="24"/>
          </w:rPr>
          <w:fldChar w:fldCharType="begin"/>
        </w:r>
        <w:r w:rsidR="00D760C6" w:rsidRPr="00BD3E15">
          <w:rPr>
            <w:rFonts w:ascii="Times New Roman" w:hAnsi="Times New Roman"/>
            <w:noProof/>
            <w:webHidden/>
            <w:sz w:val="24"/>
            <w:szCs w:val="24"/>
          </w:rPr>
          <w:instrText xml:space="preserve"> PAGEREF _Toc71296105 \h </w:instrText>
        </w:r>
        <w:r w:rsidR="00D760C6" w:rsidRPr="00BD3E15">
          <w:rPr>
            <w:rFonts w:ascii="Times New Roman" w:hAnsi="Times New Roman"/>
            <w:noProof/>
            <w:webHidden/>
            <w:sz w:val="24"/>
            <w:szCs w:val="24"/>
          </w:rPr>
        </w:r>
        <w:r w:rsidR="00D760C6" w:rsidRPr="00BD3E15">
          <w:rPr>
            <w:rFonts w:ascii="Times New Roman" w:hAnsi="Times New Roman"/>
            <w:noProof/>
            <w:webHidden/>
            <w:sz w:val="24"/>
            <w:szCs w:val="24"/>
          </w:rPr>
          <w:fldChar w:fldCharType="separate"/>
        </w:r>
        <w:r>
          <w:rPr>
            <w:rFonts w:ascii="Times New Roman" w:hAnsi="Times New Roman"/>
            <w:noProof/>
            <w:webHidden/>
            <w:sz w:val="24"/>
            <w:szCs w:val="24"/>
          </w:rPr>
          <w:t>36</w:t>
        </w:r>
        <w:r w:rsidR="00D760C6" w:rsidRPr="00BD3E15">
          <w:rPr>
            <w:rFonts w:ascii="Times New Roman" w:hAnsi="Times New Roman"/>
            <w:noProof/>
            <w:webHidden/>
            <w:sz w:val="24"/>
            <w:szCs w:val="24"/>
          </w:rPr>
          <w:fldChar w:fldCharType="end"/>
        </w:r>
      </w:hyperlink>
    </w:p>
    <w:p w14:paraId="16C8E141" w14:textId="4F9EA545" w:rsidR="00D760C6" w:rsidRPr="00E92D3F" w:rsidRDefault="00E905ED"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hyperlink w:anchor="_Toc71296106" w:history="1">
        <w:r w:rsidR="00D760C6" w:rsidRPr="00BD3E15">
          <w:rPr>
            <w:rStyle w:val="Hipervnculo"/>
            <w:rFonts w:ascii="Times New Roman" w:hAnsi="Times New Roman"/>
            <w:noProof/>
            <w:sz w:val="24"/>
            <w:szCs w:val="24"/>
          </w:rPr>
          <w:t>Figura 6. Comparación de los valores de nitritos (mg/L) del agua entre tratamientos</w:t>
        </w:r>
        <w:r w:rsidR="00D760C6" w:rsidRPr="00BD3E15">
          <w:rPr>
            <w:rFonts w:ascii="Times New Roman" w:hAnsi="Times New Roman"/>
            <w:noProof/>
            <w:webHidden/>
            <w:sz w:val="24"/>
            <w:szCs w:val="24"/>
          </w:rPr>
          <w:tab/>
        </w:r>
        <w:r w:rsidR="00D760C6" w:rsidRPr="00BD3E15">
          <w:rPr>
            <w:rFonts w:ascii="Times New Roman" w:hAnsi="Times New Roman"/>
            <w:noProof/>
            <w:webHidden/>
            <w:sz w:val="24"/>
            <w:szCs w:val="24"/>
          </w:rPr>
          <w:fldChar w:fldCharType="begin"/>
        </w:r>
        <w:r w:rsidR="00D760C6" w:rsidRPr="00BD3E15">
          <w:rPr>
            <w:rFonts w:ascii="Times New Roman" w:hAnsi="Times New Roman"/>
            <w:noProof/>
            <w:webHidden/>
            <w:sz w:val="24"/>
            <w:szCs w:val="24"/>
          </w:rPr>
          <w:instrText xml:space="preserve"> PAGEREF _Toc71296106 \h </w:instrText>
        </w:r>
        <w:r w:rsidR="00D760C6" w:rsidRPr="00BD3E15">
          <w:rPr>
            <w:rFonts w:ascii="Times New Roman" w:hAnsi="Times New Roman"/>
            <w:noProof/>
            <w:webHidden/>
            <w:sz w:val="24"/>
            <w:szCs w:val="24"/>
          </w:rPr>
          <w:fldChar w:fldCharType="separate"/>
        </w:r>
        <w:r>
          <w:rPr>
            <w:rFonts w:ascii="Times New Roman" w:hAnsi="Times New Roman"/>
            <w:b/>
            <w:bCs/>
            <w:noProof/>
            <w:webHidden/>
            <w:sz w:val="24"/>
            <w:szCs w:val="24"/>
            <w:lang w:val="es-ES"/>
          </w:rPr>
          <w:t>¡Error! Marcador no definido.</w:t>
        </w:r>
        <w:r w:rsidR="00D760C6" w:rsidRPr="00BD3E15">
          <w:rPr>
            <w:rFonts w:ascii="Times New Roman" w:hAnsi="Times New Roman"/>
            <w:noProof/>
            <w:webHidden/>
            <w:sz w:val="24"/>
            <w:szCs w:val="24"/>
          </w:rPr>
          <w:fldChar w:fldCharType="end"/>
        </w:r>
      </w:hyperlink>
    </w:p>
    <w:p w14:paraId="33763BA7" w14:textId="4231B6FA" w:rsidR="00D760C6" w:rsidRPr="00E92D3F" w:rsidRDefault="00E905ED"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hyperlink w:anchor="_Toc71296107" w:history="1">
        <w:r w:rsidR="00D760C6" w:rsidRPr="00BD3E15">
          <w:rPr>
            <w:rStyle w:val="Hipervnculo"/>
            <w:rFonts w:ascii="Times New Roman" w:hAnsi="Times New Roman"/>
            <w:noProof/>
            <w:sz w:val="24"/>
            <w:szCs w:val="24"/>
          </w:rPr>
          <w:t>Figura 7. Comparación de los valores de nitratos (mg/L) del agua entre tratamientos</w:t>
        </w:r>
        <w:r w:rsidR="00D760C6" w:rsidRPr="00BD3E15">
          <w:rPr>
            <w:rFonts w:ascii="Times New Roman" w:hAnsi="Times New Roman"/>
            <w:noProof/>
            <w:webHidden/>
            <w:sz w:val="24"/>
            <w:szCs w:val="24"/>
          </w:rPr>
          <w:tab/>
        </w:r>
        <w:r w:rsidR="00D760C6" w:rsidRPr="00BD3E15">
          <w:rPr>
            <w:rFonts w:ascii="Times New Roman" w:hAnsi="Times New Roman"/>
            <w:noProof/>
            <w:webHidden/>
            <w:sz w:val="24"/>
            <w:szCs w:val="24"/>
          </w:rPr>
          <w:fldChar w:fldCharType="begin"/>
        </w:r>
        <w:r w:rsidR="00D760C6" w:rsidRPr="00BD3E15">
          <w:rPr>
            <w:rFonts w:ascii="Times New Roman" w:hAnsi="Times New Roman"/>
            <w:noProof/>
            <w:webHidden/>
            <w:sz w:val="24"/>
            <w:szCs w:val="24"/>
          </w:rPr>
          <w:instrText xml:space="preserve"> PAGEREF _Toc71296107 \h </w:instrText>
        </w:r>
        <w:r w:rsidR="00D760C6" w:rsidRPr="00BD3E15">
          <w:rPr>
            <w:rFonts w:ascii="Times New Roman" w:hAnsi="Times New Roman"/>
            <w:noProof/>
            <w:webHidden/>
            <w:sz w:val="24"/>
            <w:szCs w:val="24"/>
          </w:rPr>
          <w:fldChar w:fldCharType="separate"/>
        </w:r>
        <w:r>
          <w:rPr>
            <w:rFonts w:ascii="Times New Roman" w:hAnsi="Times New Roman"/>
            <w:b/>
            <w:bCs/>
            <w:noProof/>
            <w:webHidden/>
            <w:sz w:val="24"/>
            <w:szCs w:val="24"/>
            <w:lang w:val="es-ES"/>
          </w:rPr>
          <w:t>¡Error! Marcador no definido.</w:t>
        </w:r>
        <w:r w:rsidR="00D760C6" w:rsidRPr="00BD3E15">
          <w:rPr>
            <w:rFonts w:ascii="Times New Roman" w:hAnsi="Times New Roman"/>
            <w:noProof/>
            <w:webHidden/>
            <w:sz w:val="24"/>
            <w:szCs w:val="24"/>
          </w:rPr>
          <w:fldChar w:fldCharType="end"/>
        </w:r>
      </w:hyperlink>
    </w:p>
    <w:p w14:paraId="59DB429E" w14:textId="6F4FFEAB" w:rsidR="00D760C6" w:rsidRPr="00E92D3F" w:rsidRDefault="00E905ED"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hyperlink w:anchor="_Toc71296108" w:history="1">
        <w:r w:rsidR="00D760C6" w:rsidRPr="00BD3E15">
          <w:rPr>
            <w:rStyle w:val="Hipervnculo"/>
            <w:rFonts w:ascii="Times New Roman" w:hAnsi="Times New Roman"/>
            <w:noProof/>
            <w:sz w:val="24"/>
            <w:szCs w:val="24"/>
          </w:rPr>
          <w:t>Figura 8. Comparación de los valores de fosfatos (mg/L) del agua entre tratamientos</w:t>
        </w:r>
        <w:r w:rsidR="00D760C6" w:rsidRPr="00BD3E15">
          <w:rPr>
            <w:rFonts w:ascii="Times New Roman" w:hAnsi="Times New Roman"/>
            <w:noProof/>
            <w:webHidden/>
            <w:sz w:val="24"/>
            <w:szCs w:val="24"/>
          </w:rPr>
          <w:tab/>
        </w:r>
        <w:r w:rsidR="00D760C6" w:rsidRPr="00BD3E15">
          <w:rPr>
            <w:rFonts w:ascii="Times New Roman" w:hAnsi="Times New Roman"/>
            <w:noProof/>
            <w:webHidden/>
            <w:sz w:val="24"/>
            <w:szCs w:val="24"/>
          </w:rPr>
          <w:fldChar w:fldCharType="begin"/>
        </w:r>
        <w:r w:rsidR="00D760C6" w:rsidRPr="00BD3E15">
          <w:rPr>
            <w:rFonts w:ascii="Times New Roman" w:hAnsi="Times New Roman"/>
            <w:noProof/>
            <w:webHidden/>
            <w:sz w:val="24"/>
            <w:szCs w:val="24"/>
          </w:rPr>
          <w:instrText xml:space="preserve"> PAGEREF _Toc71296108 \h </w:instrText>
        </w:r>
        <w:r w:rsidR="00D760C6" w:rsidRPr="00BD3E15">
          <w:rPr>
            <w:rFonts w:ascii="Times New Roman" w:hAnsi="Times New Roman"/>
            <w:noProof/>
            <w:webHidden/>
            <w:sz w:val="24"/>
            <w:szCs w:val="24"/>
          </w:rPr>
          <w:fldChar w:fldCharType="separate"/>
        </w:r>
        <w:r>
          <w:rPr>
            <w:rFonts w:ascii="Times New Roman" w:hAnsi="Times New Roman"/>
            <w:b/>
            <w:bCs/>
            <w:noProof/>
            <w:webHidden/>
            <w:sz w:val="24"/>
            <w:szCs w:val="24"/>
            <w:lang w:val="es-ES"/>
          </w:rPr>
          <w:t>¡Error! Marcador no definido.</w:t>
        </w:r>
        <w:r w:rsidR="00D760C6" w:rsidRPr="00BD3E15">
          <w:rPr>
            <w:rFonts w:ascii="Times New Roman" w:hAnsi="Times New Roman"/>
            <w:noProof/>
            <w:webHidden/>
            <w:sz w:val="24"/>
            <w:szCs w:val="24"/>
          </w:rPr>
          <w:fldChar w:fldCharType="end"/>
        </w:r>
      </w:hyperlink>
    </w:p>
    <w:p w14:paraId="4B979624" w14:textId="6E9BAF8F" w:rsidR="00D760C6" w:rsidRPr="00E92D3F" w:rsidRDefault="00E905ED"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hyperlink w:anchor="_Toc71296109" w:history="1">
        <w:r w:rsidR="00D760C6" w:rsidRPr="00BD3E15">
          <w:rPr>
            <w:rStyle w:val="Hipervnculo"/>
            <w:rFonts w:ascii="Times New Roman" w:hAnsi="Times New Roman"/>
            <w:noProof/>
            <w:sz w:val="24"/>
            <w:szCs w:val="24"/>
          </w:rPr>
          <w:t xml:space="preserve">Figura 9. Comparación de los valores de nitrógeno amoniacal (mg/L) </w:t>
        </w:r>
        <w:r w:rsidR="00D760C6">
          <w:rPr>
            <w:rStyle w:val="Hipervnculo"/>
            <w:rFonts w:ascii="Times New Roman" w:hAnsi="Times New Roman"/>
            <w:noProof/>
            <w:sz w:val="24"/>
            <w:szCs w:val="24"/>
          </w:rPr>
          <w:t xml:space="preserve">                </w:t>
        </w:r>
        <w:r w:rsidR="00D760C6" w:rsidRPr="00BD3E15">
          <w:rPr>
            <w:rStyle w:val="Hipervnculo"/>
            <w:rFonts w:ascii="Times New Roman" w:hAnsi="Times New Roman"/>
            <w:noProof/>
            <w:sz w:val="24"/>
            <w:szCs w:val="24"/>
          </w:rPr>
          <w:t>del agua entre tratamientos</w:t>
        </w:r>
        <w:r w:rsidR="00D760C6" w:rsidRPr="00BD3E15">
          <w:rPr>
            <w:rFonts w:ascii="Times New Roman" w:hAnsi="Times New Roman"/>
            <w:noProof/>
            <w:webHidden/>
            <w:sz w:val="24"/>
            <w:szCs w:val="24"/>
          </w:rPr>
          <w:tab/>
        </w:r>
        <w:r w:rsidR="00D760C6" w:rsidRPr="00BD3E15">
          <w:rPr>
            <w:rFonts w:ascii="Times New Roman" w:hAnsi="Times New Roman"/>
            <w:noProof/>
            <w:webHidden/>
            <w:sz w:val="24"/>
            <w:szCs w:val="24"/>
          </w:rPr>
          <w:fldChar w:fldCharType="begin"/>
        </w:r>
        <w:r w:rsidR="00D760C6" w:rsidRPr="00BD3E15">
          <w:rPr>
            <w:rFonts w:ascii="Times New Roman" w:hAnsi="Times New Roman"/>
            <w:noProof/>
            <w:webHidden/>
            <w:sz w:val="24"/>
            <w:szCs w:val="24"/>
          </w:rPr>
          <w:instrText xml:space="preserve"> PAGEREF _Toc71296109 \h </w:instrText>
        </w:r>
        <w:r w:rsidR="00D760C6" w:rsidRPr="00BD3E15">
          <w:rPr>
            <w:rFonts w:ascii="Times New Roman" w:hAnsi="Times New Roman"/>
            <w:noProof/>
            <w:webHidden/>
            <w:sz w:val="24"/>
            <w:szCs w:val="24"/>
          </w:rPr>
          <w:fldChar w:fldCharType="separate"/>
        </w:r>
        <w:r>
          <w:rPr>
            <w:rFonts w:ascii="Times New Roman" w:hAnsi="Times New Roman"/>
            <w:b/>
            <w:bCs/>
            <w:noProof/>
            <w:webHidden/>
            <w:sz w:val="24"/>
            <w:szCs w:val="24"/>
            <w:lang w:val="es-ES"/>
          </w:rPr>
          <w:t>¡Error! Marcador no definido.</w:t>
        </w:r>
        <w:r w:rsidR="00D760C6" w:rsidRPr="00BD3E15">
          <w:rPr>
            <w:rFonts w:ascii="Times New Roman" w:hAnsi="Times New Roman"/>
            <w:noProof/>
            <w:webHidden/>
            <w:sz w:val="24"/>
            <w:szCs w:val="24"/>
          </w:rPr>
          <w:fldChar w:fldCharType="end"/>
        </w:r>
      </w:hyperlink>
    </w:p>
    <w:p w14:paraId="1167CEC1" w14:textId="6CED8030" w:rsidR="00D760C6" w:rsidRPr="00E92D3F" w:rsidRDefault="00E905ED" w:rsidP="00D760C6">
      <w:pPr>
        <w:pStyle w:val="Tabladeilustraciones"/>
        <w:tabs>
          <w:tab w:val="right" w:leader="dot" w:pos="7927"/>
        </w:tabs>
        <w:spacing w:after="0" w:line="360" w:lineRule="auto"/>
        <w:rPr>
          <w:rFonts w:eastAsia="Malgun Gothic"/>
          <w:noProof/>
          <w:lang w:val="es-ES" w:eastAsia="ko-KR"/>
        </w:rPr>
      </w:pPr>
      <w:hyperlink w:anchor="_Toc71296110" w:history="1">
        <w:r w:rsidR="00D760C6" w:rsidRPr="00BD3E15">
          <w:rPr>
            <w:rStyle w:val="Hipervnculo"/>
            <w:rFonts w:ascii="Times New Roman" w:hAnsi="Times New Roman"/>
            <w:noProof/>
            <w:sz w:val="24"/>
            <w:szCs w:val="24"/>
          </w:rPr>
          <w:t>Figura 10. Comparación de los tratamientos de nitrito (mg/L) del agua</w:t>
        </w:r>
        <w:r w:rsidR="00D760C6">
          <w:rPr>
            <w:rStyle w:val="Hipervnculo"/>
            <w:rFonts w:ascii="Times New Roman" w:hAnsi="Times New Roman"/>
            <w:noProof/>
            <w:sz w:val="24"/>
            <w:szCs w:val="24"/>
          </w:rPr>
          <w:t xml:space="preserve">              </w:t>
        </w:r>
        <w:r w:rsidR="00D760C6" w:rsidRPr="00BD3E15">
          <w:rPr>
            <w:rStyle w:val="Hipervnculo"/>
            <w:rFonts w:ascii="Times New Roman" w:hAnsi="Times New Roman"/>
            <w:noProof/>
            <w:sz w:val="24"/>
            <w:szCs w:val="24"/>
          </w:rPr>
          <w:t xml:space="preserve"> con agua salina</w:t>
        </w:r>
        <w:r w:rsidR="00D760C6" w:rsidRPr="00BD3E15">
          <w:rPr>
            <w:rFonts w:ascii="Times New Roman" w:hAnsi="Times New Roman"/>
            <w:noProof/>
            <w:webHidden/>
            <w:sz w:val="24"/>
            <w:szCs w:val="24"/>
          </w:rPr>
          <w:tab/>
        </w:r>
        <w:r w:rsidR="00D760C6" w:rsidRPr="00BD3E15">
          <w:rPr>
            <w:rFonts w:ascii="Times New Roman" w:hAnsi="Times New Roman"/>
            <w:noProof/>
            <w:webHidden/>
            <w:sz w:val="24"/>
            <w:szCs w:val="24"/>
          </w:rPr>
          <w:fldChar w:fldCharType="begin"/>
        </w:r>
        <w:r w:rsidR="00D760C6" w:rsidRPr="00BD3E15">
          <w:rPr>
            <w:rFonts w:ascii="Times New Roman" w:hAnsi="Times New Roman"/>
            <w:noProof/>
            <w:webHidden/>
            <w:sz w:val="24"/>
            <w:szCs w:val="24"/>
          </w:rPr>
          <w:instrText xml:space="preserve"> PAGEREF _Toc71296110 \h </w:instrText>
        </w:r>
        <w:r w:rsidR="00D760C6" w:rsidRPr="00BD3E15">
          <w:rPr>
            <w:rFonts w:ascii="Times New Roman" w:hAnsi="Times New Roman"/>
            <w:noProof/>
            <w:webHidden/>
            <w:sz w:val="24"/>
            <w:szCs w:val="24"/>
          </w:rPr>
        </w:r>
        <w:r w:rsidR="00D760C6" w:rsidRPr="00BD3E15">
          <w:rPr>
            <w:rFonts w:ascii="Times New Roman" w:hAnsi="Times New Roman"/>
            <w:noProof/>
            <w:webHidden/>
            <w:sz w:val="24"/>
            <w:szCs w:val="24"/>
          </w:rPr>
          <w:fldChar w:fldCharType="separate"/>
        </w:r>
        <w:r>
          <w:rPr>
            <w:rFonts w:ascii="Times New Roman" w:hAnsi="Times New Roman"/>
            <w:noProof/>
            <w:webHidden/>
            <w:sz w:val="24"/>
            <w:szCs w:val="24"/>
          </w:rPr>
          <w:t>45</w:t>
        </w:r>
        <w:r w:rsidR="00D760C6" w:rsidRPr="00BD3E15">
          <w:rPr>
            <w:rFonts w:ascii="Times New Roman" w:hAnsi="Times New Roman"/>
            <w:noProof/>
            <w:webHidden/>
            <w:sz w:val="24"/>
            <w:szCs w:val="24"/>
          </w:rPr>
          <w:fldChar w:fldCharType="end"/>
        </w:r>
      </w:hyperlink>
    </w:p>
    <w:p w14:paraId="56737643" w14:textId="77777777" w:rsidR="00D760C6" w:rsidRPr="00AD1DEE" w:rsidRDefault="00D760C6" w:rsidP="00D760C6">
      <w:pPr>
        <w:tabs>
          <w:tab w:val="left" w:pos="2940"/>
        </w:tabs>
        <w:jc w:val="center"/>
        <w:rPr>
          <w:rFonts w:ascii="Times New Roman" w:hAnsi="Times New Roman"/>
          <w:b/>
          <w:bCs/>
          <w:sz w:val="24"/>
          <w:szCs w:val="24"/>
        </w:rPr>
      </w:pPr>
      <w:r>
        <w:rPr>
          <w:rFonts w:ascii="Times New Roman" w:hAnsi="Times New Roman"/>
          <w:b/>
          <w:bCs/>
          <w:sz w:val="24"/>
          <w:szCs w:val="24"/>
        </w:rPr>
        <w:fldChar w:fldCharType="end"/>
      </w:r>
    </w:p>
    <w:p w14:paraId="268CD25E" w14:textId="77777777" w:rsidR="00D760C6" w:rsidRDefault="00D760C6" w:rsidP="00D760C6">
      <w:pPr>
        <w:tabs>
          <w:tab w:val="left" w:pos="1530"/>
        </w:tabs>
        <w:rPr>
          <w:rFonts w:ascii="Times New Roman" w:hAnsi="Times New Roman"/>
          <w:sz w:val="24"/>
          <w:szCs w:val="24"/>
        </w:rPr>
      </w:pPr>
    </w:p>
    <w:p w14:paraId="036F1474" w14:textId="77777777" w:rsidR="00D760C6" w:rsidRPr="00AD1DEE" w:rsidRDefault="00D760C6" w:rsidP="00D760C6">
      <w:pPr>
        <w:rPr>
          <w:rFonts w:ascii="Times New Roman" w:hAnsi="Times New Roman"/>
          <w:sz w:val="24"/>
          <w:szCs w:val="24"/>
        </w:rPr>
      </w:pPr>
    </w:p>
    <w:p w14:paraId="57705160" w14:textId="77777777" w:rsidR="00D760C6" w:rsidRPr="00AD1DEE" w:rsidRDefault="00D760C6" w:rsidP="00D760C6">
      <w:pPr>
        <w:rPr>
          <w:rFonts w:ascii="Times New Roman" w:hAnsi="Times New Roman"/>
          <w:sz w:val="24"/>
          <w:szCs w:val="24"/>
        </w:rPr>
      </w:pPr>
    </w:p>
    <w:p w14:paraId="0AEEA24D" w14:textId="77777777" w:rsidR="00D760C6" w:rsidRPr="00AD1DEE" w:rsidRDefault="00D760C6" w:rsidP="00D760C6">
      <w:pPr>
        <w:rPr>
          <w:rFonts w:ascii="Times New Roman" w:hAnsi="Times New Roman"/>
          <w:sz w:val="24"/>
          <w:szCs w:val="24"/>
        </w:rPr>
      </w:pPr>
    </w:p>
    <w:p w14:paraId="7FD50FF4" w14:textId="77777777" w:rsidR="00D760C6" w:rsidRPr="00AD1DEE" w:rsidRDefault="00D760C6" w:rsidP="00D760C6">
      <w:pPr>
        <w:rPr>
          <w:rFonts w:ascii="Times New Roman" w:hAnsi="Times New Roman"/>
          <w:sz w:val="24"/>
          <w:szCs w:val="24"/>
        </w:rPr>
      </w:pPr>
    </w:p>
    <w:p w14:paraId="2BD1F562" w14:textId="77777777" w:rsidR="00D760C6" w:rsidRPr="00AD1DEE" w:rsidRDefault="00D760C6" w:rsidP="00D760C6">
      <w:pPr>
        <w:rPr>
          <w:rFonts w:ascii="Times New Roman" w:hAnsi="Times New Roman"/>
          <w:sz w:val="24"/>
          <w:szCs w:val="24"/>
        </w:rPr>
      </w:pPr>
    </w:p>
    <w:p w14:paraId="30BF8040" w14:textId="77777777" w:rsidR="00D760C6" w:rsidRPr="00AD1DEE" w:rsidRDefault="00D760C6" w:rsidP="00D760C6">
      <w:pPr>
        <w:rPr>
          <w:rFonts w:ascii="Times New Roman" w:hAnsi="Times New Roman"/>
          <w:sz w:val="24"/>
          <w:szCs w:val="24"/>
        </w:rPr>
      </w:pPr>
    </w:p>
    <w:p w14:paraId="3DA7F450" w14:textId="77777777" w:rsidR="00D760C6" w:rsidRPr="00AD1DEE" w:rsidRDefault="00D760C6" w:rsidP="00D760C6">
      <w:pPr>
        <w:rPr>
          <w:rFonts w:ascii="Times New Roman" w:hAnsi="Times New Roman"/>
          <w:sz w:val="24"/>
          <w:szCs w:val="24"/>
        </w:rPr>
      </w:pPr>
    </w:p>
    <w:p w14:paraId="6F546B77" w14:textId="77777777" w:rsidR="00D760C6" w:rsidRDefault="00D760C6" w:rsidP="00D760C6">
      <w:pPr>
        <w:rPr>
          <w:rFonts w:ascii="Times New Roman" w:hAnsi="Times New Roman"/>
          <w:sz w:val="24"/>
          <w:szCs w:val="24"/>
        </w:rPr>
      </w:pPr>
    </w:p>
    <w:p w14:paraId="14AB9C3C" w14:textId="77777777" w:rsidR="00D760C6" w:rsidRDefault="00D760C6" w:rsidP="00D760C6">
      <w:pPr>
        <w:rPr>
          <w:rFonts w:ascii="Times New Roman" w:hAnsi="Times New Roman"/>
          <w:sz w:val="24"/>
          <w:szCs w:val="24"/>
        </w:rPr>
      </w:pPr>
    </w:p>
    <w:p w14:paraId="169561C5" w14:textId="77777777" w:rsidR="00D760C6" w:rsidRPr="00AD1DEE" w:rsidRDefault="00D760C6" w:rsidP="00D760C6">
      <w:pPr>
        <w:rPr>
          <w:rFonts w:ascii="Times New Roman" w:hAnsi="Times New Roman"/>
          <w:sz w:val="24"/>
          <w:szCs w:val="24"/>
        </w:rPr>
      </w:pPr>
    </w:p>
    <w:p w14:paraId="7BD49057" w14:textId="77777777" w:rsidR="00D760C6" w:rsidRPr="00AD1DEE" w:rsidRDefault="00D760C6" w:rsidP="00D760C6">
      <w:pPr>
        <w:tabs>
          <w:tab w:val="left" w:pos="2940"/>
        </w:tabs>
        <w:jc w:val="center"/>
        <w:rPr>
          <w:rFonts w:ascii="Times New Roman" w:hAnsi="Times New Roman"/>
          <w:b/>
          <w:bCs/>
          <w:sz w:val="24"/>
          <w:szCs w:val="24"/>
        </w:rPr>
      </w:pPr>
      <w:r w:rsidRPr="00AD1DEE">
        <w:rPr>
          <w:rFonts w:ascii="Times New Roman" w:hAnsi="Times New Roman"/>
          <w:b/>
          <w:bCs/>
          <w:sz w:val="24"/>
          <w:szCs w:val="24"/>
        </w:rPr>
        <w:t xml:space="preserve">ÍNDICE DE </w:t>
      </w:r>
      <w:r>
        <w:rPr>
          <w:rFonts w:ascii="Times New Roman" w:hAnsi="Times New Roman"/>
          <w:b/>
          <w:bCs/>
          <w:sz w:val="24"/>
          <w:szCs w:val="24"/>
        </w:rPr>
        <w:t>TABLAS</w:t>
      </w:r>
    </w:p>
    <w:p w14:paraId="24B24847" w14:textId="4C566DF2" w:rsidR="00D760C6" w:rsidRPr="00E92D3F" w:rsidRDefault="00D760C6"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r>
        <w:rPr>
          <w:rFonts w:ascii="Times New Roman" w:hAnsi="Times New Roman"/>
          <w:sz w:val="24"/>
          <w:szCs w:val="24"/>
        </w:rPr>
        <w:fldChar w:fldCharType="begin"/>
      </w:r>
      <w:r>
        <w:rPr>
          <w:rFonts w:ascii="Times New Roman" w:hAnsi="Times New Roman"/>
          <w:sz w:val="24"/>
          <w:szCs w:val="24"/>
        </w:rPr>
        <w:instrText xml:space="preserve"> TOC \h \z \c "Tabla" </w:instrText>
      </w:r>
      <w:r>
        <w:rPr>
          <w:rFonts w:ascii="Times New Roman" w:hAnsi="Times New Roman"/>
          <w:sz w:val="24"/>
          <w:szCs w:val="24"/>
        </w:rPr>
        <w:fldChar w:fldCharType="separate"/>
      </w:r>
      <w:hyperlink w:anchor="_Toc71296351" w:history="1">
        <w:r w:rsidRPr="000046CA">
          <w:rPr>
            <w:rStyle w:val="Hipervnculo"/>
            <w:rFonts w:ascii="Times New Roman" w:hAnsi="Times New Roman"/>
            <w:noProof/>
            <w:sz w:val="24"/>
            <w:szCs w:val="24"/>
          </w:rPr>
          <w:t>Tabla 1. Localización de la investigación</w:t>
        </w:r>
        <w:r w:rsidRPr="000046CA">
          <w:rPr>
            <w:rFonts w:ascii="Times New Roman" w:hAnsi="Times New Roman"/>
            <w:noProof/>
            <w:webHidden/>
            <w:sz w:val="24"/>
            <w:szCs w:val="24"/>
          </w:rPr>
          <w:tab/>
        </w:r>
        <w:r w:rsidRPr="000046CA">
          <w:rPr>
            <w:rFonts w:ascii="Times New Roman" w:hAnsi="Times New Roman"/>
            <w:noProof/>
            <w:webHidden/>
            <w:sz w:val="24"/>
            <w:szCs w:val="24"/>
          </w:rPr>
          <w:fldChar w:fldCharType="begin"/>
        </w:r>
        <w:r w:rsidRPr="000046CA">
          <w:rPr>
            <w:rFonts w:ascii="Times New Roman" w:hAnsi="Times New Roman"/>
            <w:noProof/>
            <w:webHidden/>
            <w:sz w:val="24"/>
            <w:szCs w:val="24"/>
          </w:rPr>
          <w:instrText xml:space="preserve"> PAGEREF _Toc71296351 \h </w:instrText>
        </w:r>
        <w:r w:rsidRPr="000046CA">
          <w:rPr>
            <w:rFonts w:ascii="Times New Roman" w:hAnsi="Times New Roman"/>
            <w:noProof/>
            <w:webHidden/>
            <w:sz w:val="24"/>
            <w:szCs w:val="24"/>
          </w:rPr>
        </w:r>
        <w:r w:rsidRPr="000046CA">
          <w:rPr>
            <w:rFonts w:ascii="Times New Roman" w:hAnsi="Times New Roman"/>
            <w:noProof/>
            <w:webHidden/>
            <w:sz w:val="24"/>
            <w:szCs w:val="24"/>
          </w:rPr>
          <w:fldChar w:fldCharType="separate"/>
        </w:r>
        <w:r w:rsidR="00E905ED">
          <w:rPr>
            <w:rFonts w:ascii="Times New Roman" w:hAnsi="Times New Roman"/>
            <w:noProof/>
            <w:webHidden/>
            <w:sz w:val="24"/>
            <w:szCs w:val="24"/>
          </w:rPr>
          <w:t>23</w:t>
        </w:r>
        <w:r w:rsidRPr="000046CA">
          <w:rPr>
            <w:rFonts w:ascii="Times New Roman" w:hAnsi="Times New Roman"/>
            <w:noProof/>
            <w:webHidden/>
            <w:sz w:val="24"/>
            <w:szCs w:val="24"/>
          </w:rPr>
          <w:fldChar w:fldCharType="end"/>
        </w:r>
      </w:hyperlink>
    </w:p>
    <w:p w14:paraId="668B8A35" w14:textId="58FCCC44" w:rsidR="00D760C6" w:rsidRPr="00E92D3F" w:rsidRDefault="00E905ED"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hyperlink w:anchor="_Toc71296352" w:history="1">
        <w:r w:rsidR="00D760C6" w:rsidRPr="000046CA">
          <w:rPr>
            <w:rStyle w:val="Hipervnculo"/>
            <w:rFonts w:ascii="Times New Roman" w:hAnsi="Times New Roman"/>
            <w:noProof/>
            <w:sz w:val="24"/>
            <w:szCs w:val="24"/>
          </w:rPr>
          <w:t>Tabla 2. Situación geográfica y climática</w:t>
        </w:r>
        <w:r w:rsidR="00D760C6" w:rsidRPr="000046CA">
          <w:rPr>
            <w:rFonts w:ascii="Times New Roman" w:hAnsi="Times New Roman"/>
            <w:noProof/>
            <w:webHidden/>
            <w:sz w:val="24"/>
            <w:szCs w:val="24"/>
          </w:rPr>
          <w:tab/>
        </w:r>
        <w:r w:rsidR="00D760C6" w:rsidRPr="000046CA">
          <w:rPr>
            <w:rFonts w:ascii="Times New Roman" w:hAnsi="Times New Roman"/>
            <w:noProof/>
            <w:webHidden/>
            <w:sz w:val="24"/>
            <w:szCs w:val="24"/>
          </w:rPr>
          <w:fldChar w:fldCharType="begin"/>
        </w:r>
        <w:r w:rsidR="00D760C6" w:rsidRPr="000046CA">
          <w:rPr>
            <w:rFonts w:ascii="Times New Roman" w:hAnsi="Times New Roman"/>
            <w:noProof/>
            <w:webHidden/>
            <w:sz w:val="24"/>
            <w:szCs w:val="24"/>
          </w:rPr>
          <w:instrText xml:space="preserve"> PAGEREF _Toc71296352 \h </w:instrText>
        </w:r>
        <w:r w:rsidR="00D760C6" w:rsidRPr="000046CA">
          <w:rPr>
            <w:rFonts w:ascii="Times New Roman" w:hAnsi="Times New Roman"/>
            <w:noProof/>
            <w:webHidden/>
            <w:sz w:val="24"/>
            <w:szCs w:val="24"/>
          </w:rPr>
        </w:r>
        <w:r w:rsidR="00D760C6" w:rsidRPr="000046CA">
          <w:rPr>
            <w:rFonts w:ascii="Times New Roman" w:hAnsi="Times New Roman"/>
            <w:noProof/>
            <w:webHidden/>
            <w:sz w:val="24"/>
            <w:szCs w:val="24"/>
          </w:rPr>
          <w:fldChar w:fldCharType="separate"/>
        </w:r>
        <w:r>
          <w:rPr>
            <w:rFonts w:ascii="Times New Roman" w:hAnsi="Times New Roman"/>
            <w:noProof/>
            <w:webHidden/>
            <w:sz w:val="24"/>
            <w:szCs w:val="24"/>
          </w:rPr>
          <w:t>23</w:t>
        </w:r>
        <w:r w:rsidR="00D760C6" w:rsidRPr="000046CA">
          <w:rPr>
            <w:rFonts w:ascii="Times New Roman" w:hAnsi="Times New Roman"/>
            <w:noProof/>
            <w:webHidden/>
            <w:sz w:val="24"/>
            <w:szCs w:val="24"/>
          </w:rPr>
          <w:fldChar w:fldCharType="end"/>
        </w:r>
      </w:hyperlink>
    </w:p>
    <w:p w14:paraId="1241F8DC" w14:textId="13A42DB4" w:rsidR="00D760C6" w:rsidRPr="00E92D3F" w:rsidRDefault="00E905ED"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hyperlink w:anchor="_Toc71296353" w:history="1">
        <w:r w:rsidR="00D760C6" w:rsidRPr="000046CA">
          <w:rPr>
            <w:rStyle w:val="Hipervnculo"/>
            <w:rFonts w:ascii="Times New Roman" w:hAnsi="Times New Roman"/>
            <w:noProof/>
            <w:sz w:val="24"/>
            <w:szCs w:val="24"/>
          </w:rPr>
          <w:t>Tabla 3. Materiales utilizados en la investigación</w:t>
        </w:r>
        <w:r w:rsidR="00D760C6" w:rsidRPr="000046CA">
          <w:rPr>
            <w:rFonts w:ascii="Times New Roman" w:hAnsi="Times New Roman"/>
            <w:noProof/>
            <w:webHidden/>
            <w:sz w:val="24"/>
            <w:szCs w:val="24"/>
          </w:rPr>
          <w:tab/>
        </w:r>
        <w:r w:rsidR="00D760C6" w:rsidRPr="000046CA">
          <w:rPr>
            <w:rFonts w:ascii="Times New Roman" w:hAnsi="Times New Roman"/>
            <w:noProof/>
            <w:webHidden/>
            <w:sz w:val="24"/>
            <w:szCs w:val="24"/>
          </w:rPr>
          <w:fldChar w:fldCharType="begin"/>
        </w:r>
        <w:r w:rsidR="00D760C6" w:rsidRPr="000046CA">
          <w:rPr>
            <w:rFonts w:ascii="Times New Roman" w:hAnsi="Times New Roman"/>
            <w:noProof/>
            <w:webHidden/>
            <w:sz w:val="24"/>
            <w:szCs w:val="24"/>
          </w:rPr>
          <w:instrText xml:space="preserve"> PAGEREF _Toc71296353 \h </w:instrText>
        </w:r>
        <w:r w:rsidR="00D760C6" w:rsidRPr="000046CA">
          <w:rPr>
            <w:rFonts w:ascii="Times New Roman" w:hAnsi="Times New Roman"/>
            <w:noProof/>
            <w:webHidden/>
            <w:sz w:val="24"/>
            <w:szCs w:val="24"/>
          </w:rPr>
        </w:r>
        <w:r w:rsidR="00D760C6" w:rsidRPr="000046CA">
          <w:rPr>
            <w:rFonts w:ascii="Times New Roman" w:hAnsi="Times New Roman"/>
            <w:noProof/>
            <w:webHidden/>
            <w:sz w:val="24"/>
            <w:szCs w:val="24"/>
          </w:rPr>
          <w:fldChar w:fldCharType="separate"/>
        </w:r>
        <w:r>
          <w:rPr>
            <w:rFonts w:ascii="Times New Roman" w:hAnsi="Times New Roman"/>
            <w:noProof/>
            <w:webHidden/>
            <w:sz w:val="24"/>
            <w:szCs w:val="24"/>
          </w:rPr>
          <w:t>24</w:t>
        </w:r>
        <w:r w:rsidR="00D760C6" w:rsidRPr="000046CA">
          <w:rPr>
            <w:rFonts w:ascii="Times New Roman" w:hAnsi="Times New Roman"/>
            <w:noProof/>
            <w:webHidden/>
            <w:sz w:val="24"/>
            <w:szCs w:val="24"/>
          </w:rPr>
          <w:fldChar w:fldCharType="end"/>
        </w:r>
      </w:hyperlink>
    </w:p>
    <w:p w14:paraId="07F4CF17" w14:textId="13CC3E75" w:rsidR="00D760C6" w:rsidRPr="00E92D3F" w:rsidRDefault="00E905ED"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hyperlink w:anchor="_Toc71296354" w:history="1">
        <w:r w:rsidR="00D760C6" w:rsidRPr="000046CA">
          <w:rPr>
            <w:rStyle w:val="Hipervnculo"/>
            <w:rFonts w:ascii="Times New Roman" w:hAnsi="Times New Roman"/>
            <w:noProof/>
            <w:sz w:val="24"/>
            <w:szCs w:val="24"/>
          </w:rPr>
          <w:t xml:space="preserve">Tabla 4. Descripción de factores para la biorremediación </w:t>
        </w:r>
        <w:r w:rsidR="00D760C6">
          <w:rPr>
            <w:rStyle w:val="Hipervnculo"/>
            <w:rFonts w:ascii="Times New Roman" w:hAnsi="Times New Roman"/>
            <w:noProof/>
            <w:sz w:val="24"/>
            <w:szCs w:val="24"/>
          </w:rPr>
          <w:t xml:space="preserve">                                     </w:t>
        </w:r>
        <w:r w:rsidR="00D760C6" w:rsidRPr="000046CA">
          <w:rPr>
            <w:rStyle w:val="Hipervnculo"/>
            <w:rFonts w:ascii="Times New Roman" w:hAnsi="Times New Roman"/>
            <w:noProof/>
            <w:sz w:val="24"/>
            <w:szCs w:val="24"/>
          </w:rPr>
          <w:t>en aguas</w:t>
        </w:r>
        <w:r w:rsidR="00D760C6" w:rsidRPr="000046CA">
          <w:rPr>
            <w:rFonts w:ascii="Times New Roman" w:hAnsi="Times New Roman"/>
            <w:noProof/>
            <w:webHidden/>
            <w:sz w:val="24"/>
            <w:szCs w:val="24"/>
          </w:rPr>
          <w:tab/>
        </w:r>
        <w:r w:rsidR="00D760C6" w:rsidRPr="000046CA">
          <w:rPr>
            <w:rFonts w:ascii="Times New Roman" w:hAnsi="Times New Roman"/>
            <w:noProof/>
            <w:webHidden/>
            <w:sz w:val="24"/>
            <w:szCs w:val="24"/>
          </w:rPr>
          <w:fldChar w:fldCharType="begin"/>
        </w:r>
        <w:r w:rsidR="00D760C6" w:rsidRPr="000046CA">
          <w:rPr>
            <w:rFonts w:ascii="Times New Roman" w:hAnsi="Times New Roman"/>
            <w:noProof/>
            <w:webHidden/>
            <w:sz w:val="24"/>
            <w:szCs w:val="24"/>
          </w:rPr>
          <w:instrText xml:space="preserve"> PAGEREF _Toc71296354 \h </w:instrText>
        </w:r>
        <w:r w:rsidR="00D760C6" w:rsidRPr="000046CA">
          <w:rPr>
            <w:rFonts w:ascii="Times New Roman" w:hAnsi="Times New Roman"/>
            <w:noProof/>
            <w:webHidden/>
            <w:sz w:val="24"/>
            <w:szCs w:val="24"/>
          </w:rPr>
        </w:r>
        <w:r w:rsidR="00D760C6" w:rsidRPr="000046CA">
          <w:rPr>
            <w:rFonts w:ascii="Times New Roman" w:hAnsi="Times New Roman"/>
            <w:noProof/>
            <w:webHidden/>
            <w:sz w:val="24"/>
            <w:szCs w:val="24"/>
          </w:rPr>
          <w:fldChar w:fldCharType="separate"/>
        </w:r>
        <w:r>
          <w:rPr>
            <w:rFonts w:ascii="Times New Roman" w:hAnsi="Times New Roman"/>
            <w:noProof/>
            <w:webHidden/>
            <w:sz w:val="24"/>
            <w:szCs w:val="24"/>
          </w:rPr>
          <w:t>25</w:t>
        </w:r>
        <w:r w:rsidR="00D760C6" w:rsidRPr="000046CA">
          <w:rPr>
            <w:rFonts w:ascii="Times New Roman" w:hAnsi="Times New Roman"/>
            <w:noProof/>
            <w:webHidden/>
            <w:sz w:val="24"/>
            <w:szCs w:val="24"/>
          </w:rPr>
          <w:fldChar w:fldCharType="end"/>
        </w:r>
      </w:hyperlink>
    </w:p>
    <w:p w14:paraId="55B95D8D" w14:textId="0951C904" w:rsidR="00D760C6" w:rsidRPr="00E92D3F" w:rsidRDefault="00E905ED"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hyperlink w:anchor="_Toc71296355" w:history="1">
        <w:r w:rsidR="00D760C6" w:rsidRPr="000046CA">
          <w:rPr>
            <w:rStyle w:val="Hipervnculo"/>
            <w:rFonts w:ascii="Times New Roman" w:hAnsi="Times New Roman"/>
            <w:noProof/>
            <w:sz w:val="24"/>
            <w:szCs w:val="24"/>
          </w:rPr>
          <w:t>Tabla 5. Tratamientos aplicados a las unidades de experimentación</w:t>
        </w:r>
        <w:r w:rsidR="00D760C6" w:rsidRPr="000046CA">
          <w:rPr>
            <w:rFonts w:ascii="Times New Roman" w:hAnsi="Times New Roman"/>
            <w:noProof/>
            <w:webHidden/>
            <w:sz w:val="24"/>
            <w:szCs w:val="24"/>
          </w:rPr>
          <w:tab/>
        </w:r>
        <w:r w:rsidR="00D760C6" w:rsidRPr="000046CA">
          <w:rPr>
            <w:rFonts w:ascii="Times New Roman" w:hAnsi="Times New Roman"/>
            <w:noProof/>
            <w:webHidden/>
            <w:sz w:val="24"/>
            <w:szCs w:val="24"/>
          </w:rPr>
          <w:fldChar w:fldCharType="begin"/>
        </w:r>
        <w:r w:rsidR="00D760C6" w:rsidRPr="000046CA">
          <w:rPr>
            <w:rFonts w:ascii="Times New Roman" w:hAnsi="Times New Roman"/>
            <w:noProof/>
            <w:webHidden/>
            <w:sz w:val="24"/>
            <w:szCs w:val="24"/>
          </w:rPr>
          <w:instrText xml:space="preserve"> PAGEREF _Toc71296355 \h </w:instrText>
        </w:r>
        <w:r w:rsidR="00D760C6" w:rsidRPr="000046CA">
          <w:rPr>
            <w:rFonts w:ascii="Times New Roman" w:hAnsi="Times New Roman"/>
            <w:noProof/>
            <w:webHidden/>
            <w:sz w:val="24"/>
            <w:szCs w:val="24"/>
          </w:rPr>
        </w:r>
        <w:r w:rsidR="00D760C6" w:rsidRPr="000046CA">
          <w:rPr>
            <w:rFonts w:ascii="Times New Roman" w:hAnsi="Times New Roman"/>
            <w:noProof/>
            <w:webHidden/>
            <w:sz w:val="24"/>
            <w:szCs w:val="24"/>
          </w:rPr>
          <w:fldChar w:fldCharType="separate"/>
        </w:r>
        <w:r>
          <w:rPr>
            <w:rFonts w:ascii="Times New Roman" w:hAnsi="Times New Roman"/>
            <w:noProof/>
            <w:webHidden/>
            <w:sz w:val="24"/>
            <w:szCs w:val="24"/>
          </w:rPr>
          <w:t>25</w:t>
        </w:r>
        <w:r w:rsidR="00D760C6" w:rsidRPr="000046CA">
          <w:rPr>
            <w:rFonts w:ascii="Times New Roman" w:hAnsi="Times New Roman"/>
            <w:noProof/>
            <w:webHidden/>
            <w:sz w:val="24"/>
            <w:szCs w:val="24"/>
          </w:rPr>
          <w:fldChar w:fldCharType="end"/>
        </w:r>
      </w:hyperlink>
    </w:p>
    <w:p w14:paraId="4346CCE7" w14:textId="0FC101F7" w:rsidR="00D760C6" w:rsidRPr="00E92D3F" w:rsidRDefault="00E905ED"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hyperlink w:anchor="_Toc71296356" w:history="1">
        <w:r w:rsidR="00D760C6" w:rsidRPr="000046CA">
          <w:rPr>
            <w:rStyle w:val="Hipervnculo"/>
            <w:rFonts w:ascii="Times New Roman" w:hAnsi="Times New Roman"/>
            <w:noProof/>
            <w:sz w:val="24"/>
            <w:szCs w:val="24"/>
          </w:rPr>
          <w:t>Tabla 6. Tratamientos adicionales a las unidades de experimentación</w:t>
        </w:r>
        <w:r w:rsidR="00D760C6" w:rsidRPr="000046CA">
          <w:rPr>
            <w:rFonts w:ascii="Times New Roman" w:hAnsi="Times New Roman"/>
            <w:noProof/>
            <w:webHidden/>
            <w:sz w:val="24"/>
            <w:szCs w:val="24"/>
          </w:rPr>
          <w:tab/>
        </w:r>
        <w:r w:rsidR="00D760C6" w:rsidRPr="000046CA">
          <w:rPr>
            <w:rFonts w:ascii="Times New Roman" w:hAnsi="Times New Roman"/>
            <w:noProof/>
            <w:webHidden/>
            <w:sz w:val="24"/>
            <w:szCs w:val="24"/>
          </w:rPr>
          <w:fldChar w:fldCharType="begin"/>
        </w:r>
        <w:r w:rsidR="00D760C6" w:rsidRPr="000046CA">
          <w:rPr>
            <w:rFonts w:ascii="Times New Roman" w:hAnsi="Times New Roman"/>
            <w:noProof/>
            <w:webHidden/>
            <w:sz w:val="24"/>
            <w:szCs w:val="24"/>
          </w:rPr>
          <w:instrText xml:space="preserve"> PAGEREF _Toc71296356 \h </w:instrText>
        </w:r>
        <w:r w:rsidR="00D760C6" w:rsidRPr="000046CA">
          <w:rPr>
            <w:rFonts w:ascii="Times New Roman" w:hAnsi="Times New Roman"/>
            <w:noProof/>
            <w:webHidden/>
            <w:sz w:val="24"/>
            <w:szCs w:val="24"/>
          </w:rPr>
        </w:r>
        <w:r w:rsidR="00D760C6" w:rsidRPr="000046CA">
          <w:rPr>
            <w:rFonts w:ascii="Times New Roman" w:hAnsi="Times New Roman"/>
            <w:noProof/>
            <w:webHidden/>
            <w:sz w:val="24"/>
            <w:szCs w:val="24"/>
          </w:rPr>
          <w:fldChar w:fldCharType="separate"/>
        </w:r>
        <w:r>
          <w:rPr>
            <w:rFonts w:ascii="Times New Roman" w:hAnsi="Times New Roman"/>
            <w:noProof/>
            <w:webHidden/>
            <w:sz w:val="24"/>
            <w:szCs w:val="24"/>
          </w:rPr>
          <w:t>26</w:t>
        </w:r>
        <w:r w:rsidR="00D760C6" w:rsidRPr="000046CA">
          <w:rPr>
            <w:rFonts w:ascii="Times New Roman" w:hAnsi="Times New Roman"/>
            <w:noProof/>
            <w:webHidden/>
            <w:sz w:val="24"/>
            <w:szCs w:val="24"/>
          </w:rPr>
          <w:fldChar w:fldCharType="end"/>
        </w:r>
      </w:hyperlink>
    </w:p>
    <w:p w14:paraId="0E2F9C3A" w14:textId="7C1B9E50" w:rsidR="00D760C6" w:rsidRPr="00E92D3F" w:rsidRDefault="00E905ED"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hyperlink w:anchor="_Toc71296357" w:history="1">
        <w:r w:rsidR="00D760C6" w:rsidRPr="000046CA">
          <w:rPr>
            <w:rStyle w:val="Hipervnculo"/>
            <w:rFonts w:ascii="Times New Roman" w:hAnsi="Times New Roman"/>
            <w:noProof/>
            <w:sz w:val="24"/>
            <w:szCs w:val="24"/>
          </w:rPr>
          <w:t xml:space="preserve">Tabla 7. Análisis de varianza para la variable pH con prueba de </w:t>
        </w:r>
        <w:r w:rsidR="00D760C6">
          <w:rPr>
            <w:rStyle w:val="Hipervnculo"/>
            <w:rFonts w:ascii="Times New Roman" w:hAnsi="Times New Roman"/>
            <w:noProof/>
            <w:sz w:val="24"/>
            <w:szCs w:val="24"/>
          </w:rPr>
          <w:t xml:space="preserve">                     </w:t>
        </w:r>
        <w:r w:rsidR="00D760C6" w:rsidRPr="000046CA">
          <w:rPr>
            <w:rStyle w:val="Hipervnculo"/>
            <w:rFonts w:ascii="Times New Roman" w:hAnsi="Times New Roman"/>
            <w:noProof/>
            <w:sz w:val="24"/>
            <w:szCs w:val="24"/>
          </w:rPr>
          <w:t>Tukey al 5%</w:t>
        </w:r>
        <w:r w:rsidR="00D760C6" w:rsidRPr="000046CA">
          <w:rPr>
            <w:rFonts w:ascii="Times New Roman" w:hAnsi="Times New Roman"/>
            <w:noProof/>
            <w:webHidden/>
            <w:sz w:val="24"/>
            <w:szCs w:val="24"/>
          </w:rPr>
          <w:tab/>
        </w:r>
        <w:r w:rsidR="00D760C6" w:rsidRPr="000046CA">
          <w:rPr>
            <w:rFonts w:ascii="Times New Roman" w:hAnsi="Times New Roman"/>
            <w:noProof/>
            <w:webHidden/>
            <w:sz w:val="24"/>
            <w:szCs w:val="24"/>
          </w:rPr>
          <w:fldChar w:fldCharType="begin"/>
        </w:r>
        <w:r w:rsidR="00D760C6" w:rsidRPr="000046CA">
          <w:rPr>
            <w:rFonts w:ascii="Times New Roman" w:hAnsi="Times New Roman"/>
            <w:noProof/>
            <w:webHidden/>
            <w:sz w:val="24"/>
            <w:szCs w:val="24"/>
          </w:rPr>
          <w:instrText xml:space="preserve"> PAGEREF _Toc71296357 \h </w:instrText>
        </w:r>
        <w:r w:rsidR="00D760C6" w:rsidRPr="000046CA">
          <w:rPr>
            <w:rFonts w:ascii="Times New Roman" w:hAnsi="Times New Roman"/>
            <w:noProof/>
            <w:webHidden/>
            <w:sz w:val="24"/>
            <w:szCs w:val="24"/>
          </w:rPr>
        </w:r>
        <w:r w:rsidR="00D760C6" w:rsidRPr="000046CA">
          <w:rPr>
            <w:rFonts w:ascii="Times New Roman" w:hAnsi="Times New Roman"/>
            <w:noProof/>
            <w:webHidden/>
            <w:sz w:val="24"/>
            <w:szCs w:val="24"/>
          </w:rPr>
          <w:fldChar w:fldCharType="separate"/>
        </w:r>
        <w:r>
          <w:rPr>
            <w:rFonts w:ascii="Times New Roman" w:hAnsi="Times New Roman"/>
            <w:noProof/>
            <w:webHidden/>
            <w:sz w:val="24"/>
            <w:szCs w:val="24"/>
          </w:rPr>
          <w:t>33</w:t>
        </w:r>
        <w:r w:rsidR="00D760C6" w:rsidRPr="000046CA">
          <w:rPr>
            <w:rFonts w:ascii="Times New Roman" w:hAnsi="Times New Roman"/>
            <w:noProof/>
            <w:webHidden/>
            <w:sz w:val="24"/>
            <w:szCs w:val="24"/>
          </w:rPr>
          <w:fldChar w:fldCharType="end"/>
        </w:r>
      </w:hyperlink>
    </w:p>
    <w:p w14:paraId="53891C89" w14:textId="61896861" w:rsidR="00D760C6" w:rsidRPr="00E92D3F" w:rsidRDefault="00E905ED"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hyperlink w:anchor="_Toc71296358" w:history="1">
        <w:r w:rsidR="00D760C6" w:rsidRPr="000046CA">
          <w:rPr>
            <w:rStyle w:val="Hipervnculo"/>
            <w:rFonts w:ascii="Times New Roman" w:hAnsi="Times New Roman"/>
            <w:noProof/>
            <w:sz w:val="24"/>
            <w:szCs w:val="24"/>
          </w:rPr>
          <w:t xml:space="preserve">Tabla 8. Análisis de varianza para la variable CE con prueba de </w:t>
        </w:r>
        <w:r w:rsidR="00D760C6">
          <w:rPr>
            <w:rStyle w:val="Hipervnculo"/>
            <w:rFonts w:ascii="Times New Roman" w:hAnsi="Times New Roman"/>
            <w:noProof/>
            <w:sz w:val="24"/>
            <w:szCs w:val="24"/>
          </w:rPr>
          <w:t xml:space="preserve">                    </w:t>
        </w:r>
        <w:r w:rsidR="00D760C6" w:rsidRPr="000046CA">
          <w:rPr>
            <w:rStyle w:val="Hipervnculo"/>
            <w:rFonts w:ascii="Times New Roman" w:hAnsi="Times New Roman"/>
            <w:noProof/>
            <w:sz w:val="24"/>
            <w:szCs w:val="24"/>
          </w:rPr>
          <w:t>Tukey al 5%</w:t>
        </w:r>
        <w:r w:rsidR="00D760C6" w:rsidRPr="000046CA">
          <w:rPr>
            <w:rFonts w:ascii="Times New Roman" w:hAnsi="Times New Roman"/>
            <w:noProof/>
            <w:webHidden/>
            <w:sz w:val="24"/>
            <w:szCs w:val="24"/>
          </w:rPr>
          <w:tab/>
        </w:r>
        <w:r w:rsidR="00D760C6" w:rsidRPr="000046CA">
          <w:rPr>
            <w:rFonts w:ascii="Times New Roman" w:hAnsi="Times New Roman"/>
            <w:noProof/>
            <w:webHidden/>
            <w:sz w:val="24"/>
            <w:szCs w:val="24"/>
          </w:rPr>
          <w:fldChar w:fldCharType="begin"/>
        </w:r>
        <w:r w:rsidR="00D760C6" w:rsidRPr="000046CA">
          <w:rPr>
            <w:rFonts w:ascii="Times New Roman" w:hAnsi="Times New Roman"/>
            <w:noProof/>
            <w:webHidden/>
            <w:sz w:val="24"/>
            <w:szCs w:val="24"/>
          </w:rPr>
          <w:instrText xml:space="preserve"> PAGEREF _Toc71296358 \h </w:instrText>
        </w:r>
        <w:r w:rsidR="00D760C6" w:rsidRPr="000046CA">
          <w:rPr>
            <w:rFonts w:ascii="Times New Roman" w:hAnsi="Times New Roman"/>
            <w:noProof/>
            <w:webHidden/>
            <w:sz w:val="24"/>
            <w:szCs w:val="24"/>
          </w:rPr>
        </w:r>
        <w:r w:rsidR="00D760C6" w:rsidRPr="000046CA">
          <w:rPr>
            <w:rFonts w:ascii="Times New Roman" w:hAnsi="Times New Roman"/>
            <w:noProof/>
            <w:webHidden/>
            <w:sz w:val="24"/>
            <w:szCs w:val="24"/>
          </w:rPr>
          <w:fldChar w:fldCharType="separate"/>
        </w:r>
        <w:r>
          <w:rPr>
            <w:rFonts w:ascii="Times New Roman" w:hAnsi="Times New Roman"/>
            <w:noProof/>
            <w:webHidden/>
            <w:sz w:val="24"/>
            <w:szCs w:val="24"/>
          </w:rPr>
          <w:t>35</w:t>
        </w:r>
        <w:r w:rsidR="00D760C6" w:rsidRPr="000046CA">
          <w:rPr>
            <w:rFonts w:ascii="Times New Roman" w:hAnsi="Times New Roman"/>
            <w:noProof/>
            <w:webHidden/>
            <w:sz w:val="24"/>
            <w:szCs w:val="24"/>
          </w:rPr>
          <w:fldChar w:fldCharType="end"/>
        </w:r>
      </w:hyperlink>
    </w:p>
    <w:p w14:paraId="4E1887D7" w14:textId="23511096" w:rsidR="00D760C6" w:rsidRPr="00E92D3F" w:rsidRDefault="00E905ED" w:rsidP="00D760C6">
      <w:pPr>
        <w:pStyle w:val="Tabladeilustraciones"/>
        <w:tabs>
          <w:tab w:val="right" w:leader="dot" w:pos="7938"/>
        </w:tabs>
        <w:spacing w:after="0" w:line="360" w:lineRule="auto"/>
        <w:ind w:right="-1"/>
        <w:rPr>
          <w:rFonts w:ascii="Times New Roman" w:eastAsia="Malgun Gothic" w:hAnsi="Times New Roman"/>
          <w:noProof/>
          <w:sz w:val="24"/>
          <w:szCs w:val="24"/>
          <w:lang w:val="es-ES" w:eastAsia="ko-KR"/>
        </w:rPr>
      </w:pPr>
      <w:hyperlink w:anchor="_Toc71296359" w:history="1">
        <w:r w:rsidR="00D760C6" w:rsidRPr="000046CA">
          <w:rPr>
            <w:rStyle w:val="Hipervnculo"/>
            <w:rFonts w:ascii="Times New Roman" w:hAnsi="Times New Roman"/>
            <w:noProof/>
            <w:sz w:val="24"/>
            <w:szCs w:val="24"/>
          </w:rPr>
          <w:t xml:space="preserve">Tabla 9. Análisis de varianza para la variable temperatura con </w:t>
        </w:r>
        <w:r w:rsidR="00D760C6">
          <w:rPr>
            <w:rStyle w:val="Hipervnculo"/>
            <w:rFonts w:ascii="Times New Roman" w:hAnsi="Times New Roman"/>
            <w:noProof/>
            <w:sz w:val="24"/>
            <w:szCs w:val="24"/>
          </w:rPr>
          <w:t xml:space="preserve">                       </w:t>
        </w:r>
        <w:r w:rsidR="00D760C6" w:rsidRPr="000046CA">
          <w:rPr>
            <w:rStyle w:val="Hipervnculo"/>
            <w:rFonts w:ascii="Times New Roman" w:hAnsi="Times New Roman"/>
            <w:noProof/>
            <w:sz w:val="24"/>
            <w:szCs w:val="24"/>
          </w:rPr>
          <w:t>prueba de</w:t>
        </w:r>
        <w:r w:rsidR="00D760C6">
          <w:rPr>
            <w:rStyle w:val="Hipervnculo"/>
            <w:rFonts w:ascii="Times New Roman" w:hAnsi="Times New Roman"/>
            <w:noProof/>
            <w:sz w:val="24"/>
            <w:szCs w:val="24"/>
          </w:rPr>
          <w:t xml:space="preserve"> </w:t>
        </w:r>
        <w:r w:rsidR="00D760C6" w:rsidRPr="000046CA">
          <w:rPr>
            <w:rStyle w:val="Hipervnculo"/>
            <w:rFonts w:ascii="Times New Roman" w:hAnsi="Times New Roman"/>
            <w:noProof/>
            <w:sz w:val="24"/>
            <w:szCs w:val="24"/>
          </w:rPr>
          <w:t>Tukey al 5%</w:t>
        </w:r>
        <w:r w:rsidR="00D760C6" w:rsidRPr="000046CA">
          <w:rPr>
            <w:rFonts w:ascii="Times New Roman" w:hAnsi="Times New Roman"/>
            <w:noProof/>
            <w:webHidden/>
            <w:sz w:val="24"/>
            <w:szCs w:val="24"/>
          </w:rPr>
          <w:tab/>
        </w:r>
        <w:r w:rsidR="00D760C6" w:rsidRPr="000046CA">
          <w:rPr>
            <w:rFonts w:ascii="Times New Roman" w:hAnsi="Times New Roman"/>
            <w:noProof/>
            <w:webHidden/>
            <w:sz w:val="24"/>
            <w:szCs w:val="24"/>
          </w:rPr>
          <w:fldChar w:fldCharType="begin"/>
        </w:r>
        <w:r w:rsidR="00D760C6" w:rsidRPr="000046CA">
          <w:rPr>
            <w:rFonts w:ascii="Times New Roman" w:hAnsi="Times New Roman"/>
            <w:noProof/>
            <w:webHidden/>
            <w:sz w:val="24"/>
            <w:szCs w:val="24"/>
          </w:rPr>
          <w:instrText xml:space="preserve"> PAGEREF _Toc71296359 \h </w:instrText>
        </w:r>
        <w:r w:rsidR="00D760C6" w:rsidRPr="000046CA">
          <w:rPr>
            <w:rFonts w:ascii="Times New Roman" w:hAnsi="Times New Roman"/>
            <w:noProof/>
            <w:webHidden/>
            <w:sz w:val="24"/>
            <w:szCs w:val="24"/>
          </w:rPr>
        </w:r>
        <w:r w:rsidR="00D760C6" w:rsidRPr="000046CA">
          <w:rPr>
            <w:rFonts w:ascii="Times New Roman" w:hAnsi="Times New Roman"/>
            <w:noProof/>
            <w:webHidden/>
            <w:sz w:val="24"/>
            <w:szCs w:val="24"/>
          </w:rPr>
          <w:fldChar w:fldCharType="separate"/>
        </w:r>
        <w:r>
          <w:rPr>
            <w:rFonts w:ascii="Times New Roman" w:hAnsi="Times New Roman"/>
            <w:noProof/>
            <w:webHidden/>
            <w:sz w:val="24"/>
            <w:szCs w:val="24"/>
          </w:rPr>
          <w:t>36</w:t>
        </w:r>
        <w:r w:rsidR="00D760C6" w:rsidRPr="000046CA">
          <w:rPr>
            <w:rFonts w:ascii="Times New Roman" w:hAnsi="Times New Roman"/>
            <w:noProof/>
            <w:webHidden/>
            <w:sz w:val="24"/>
            <w:szCs w:val="24"/>
          </w:rPr>
          <w:fldChar w:fldCharType="end"/>
        </w:r>
      </w:hyperlink>
    </w:p>
    <w:p w14:paraId="1E20154E" w14:textId="362501D9" w:rsidR="00D760C6" w:rsidRPr="00E92D3F" w:rsidRDefault="00E905ED"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hyperlink w:anchor="_Toc71296360" w:history="1">
        <w:r w:rsidR="00D760C6" w:rsidRPr="000046CA">
          <w:rPr>
            <w:rStyle w:val="Hipervnculo"/>
            <w:rFonts w:ascii="Times New Roman" w:hAnsi="Times New Roman"/>
            <w:noProof/>
            <w:sz w:val="24"/>
            <w:szCs w:val="24"/>
          </w:rPr>
          <w:t>Tabla 10. Análisis de varianza para la variable nitrito con prueba</w:t>
        </w:r>
        <w:r w:rsidR="00D760C6">
          <w:rPr>
            <w:rStyle w:val="Hipervnculo"/>
            <w:rFonts w:ascii="Times New Roman" w:hAnsi="Times New Roman"/>
            <w:noProof/>
            <w:sz w:val="24"/>
            <w:szCs w:val="24"/>
          </w:rPr>
          <w:t xml:space="preserve">                        </w:t>
        </w:r>
        <w:r w:rsidR="00D760C6" w:rsidRPr="000046CA">
          <w:rPr>
            <w:rStyle w:val="Hipervnculo"/>
            <w:rFonts w:ascii="Times New Roman" w:hAnsi="Times New Roman"/>
            <w:noProof/>
            <w:sz w:val="24"/>
            <w:szCs w:val="24"/>
          </w:rPr>
          <w:t xml:space="preserve"> de Tukey al 5%</w:t>
        </w:r>
        <w:r w:rsidR="00D760C6" w:rsidRPr="000046CA">
          <w:rPr>
            <w:rFonts w:ascii="Times New Roman" w:hAnsi="Times New Roman"/>
            <w:noProof/>
            <w:webHidden/>
            <w:sz w:val="24"/>
            <w:szCs w:val="24"/>
          </w:rPr>
          <w:tab/>
        </w:r>
        <w:r w:rsidR="00D760C6" w:rsidRPr="000046CA">
          <w:rPr>
            <w:rFonts w:ascii="Times New Roman" w:hAnsi="Times New Roman"/>
            <w:noProof/>
            <w:webHidden/>
            <w:sz w:val="24"/>
            <w:szCs w:val="24"/>
          </w:rPr>
          <w:fldChar w:fldCharType="begin"/>
        </w:r>
        <w:r w:rsidR="00D760C6" w:rsidRPr="000046CA">
          <w:rPr>
            <w:rFonts w:ascii="Times New Roman" w:hAnsi="Times New Roman"/>
            <w:noProof/>
            <w:webHidden/>
            <w:sz w:val="24"/>
            <w:szCs w:val="24"/>
          </w:rPr>
          <w:instrText xml:space="preserve"> PAGEREF _Toc71296360 \h </w:instrText>
        </w:r>
        <w:r w:rsidR="00D760C6" w:rsidRPr="000046CA">
          <w:rPr>
            <w:rFonts w:ascii="Times New Roman" w:hAnsi="Times New Roman"/>
            <w:noProof/>
            <w:webHidden/>
            <w:sz w:val="24"/>
            <w:szCs w:val="24"/>
          </w:rPr>
        </w:r>
        <w:r w:rsidR="00D760C6" w:rsidRPr="000046CA">
          <w:rPr>
            <w:rFonts w:ascii="Times New Roman" w:hAnsi="Times New Roman"/>
            <w:noProof/>
            <w:webHidden/>
            <w:sz w:val="24"/>
            <w:szCs w:val="24"/>
          </w:rPr>
          <w:fldChar w:fldCharType="separate"/>
        </w:r>
        <w:r>
          <w:rPr>
            <w:rFonts w:ascii="Times New Roman" w:hAnsi="Times New Roman"/>
            <w:noProof/>
            <w:webHidden/>
            <w:sz w:val="24"/>
            <w:szCs w:val="24"/>
          </w:rPr>
          <w:t>37</w:t>
        </w:r>
        <w:r w:rsidR="00D760C6" w:rsidRPr="000046CA">
          <w:rPr>
            <w:rFonts w:ascii="Times New Roman" w:hAnsi="Times New Roman"/>
            <w:noProof/>
            <w:webHidden/>
            <w:sz w:val="24"/>
            <w:szCs w:val="24"/>
          </w:rPr>
          <w:fldChar w:fldCharType="end"/>
        </w:r>
      </w:hyperlink>
    </w:p>
    <w:p w14:paraId="4FDE0EC7" w14:textId="4A498831" w:rsidR="00D760C6" w:rsidRPr="00E92D3F" w:rsidRDefault="00E905ED"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hyperlink w:anchor="_Toc71296361" w:history="1">
        <w:r w:rsidR="00D760C6" w:rsidRPr="000046CA">
          <w:rPr>
            <w:rStyle w:val="Hipervnculo"/>
            <w:rFonts w:ascii="Times New Roman" w:hAnsi="Times New Roman"/>
            <w:noProof/>
            <w:sz w:val="24"/>
            <w:szCs w:val="24"/>
          </w:rPr>
          <w:t>Tabla 11. Análisis de varianza para la variable nitrato con prueba</w:t>
        </w:r>
        <w:r w:rsidR="00D760C6">
          <w:rPr>
            <w:rStyle w:val="Hipervnculo"/>
            <w:rFonts w:ascii="Times New Roman" w:hAnsi="Times New Roman"/>
            <w:noProof/>
            <w:sz w:val="24"/>
            <w:szCs w:val="24"/>
          </w:rPr>
          <w:t xml:space="preserve">                        </w:t>
        </w:r>
        <w:r w:rsidR="00D760C6" w:rsidRPr="000046CA">
          <w:rPr>
            <w:rStyle w:val="Hipervnculo"/>
            <w:rFonts w:ascii="Times New Roman" w:hAnsi="Times New Roman"/>
            <w:noProof/>
            <w:sz w:val="24"/>
            <w:szCs w:val="24"/>
          </w:rPr>
          <w:t xml:space="preserve"> de Tukey al 5%</w:t>
        </w:r>
        <w:r w:rsidR="00D760C6" w:rsidRPr="000046CA">
          <w:rPr>
            <w:rFonts w:ascii="Times New Roman" w:hAnsi="Times New Roman"/>
            <w:noProof/>
            <w:webHidden/>
            <w:sz w:val="24"/>
            <w:szCs w:val="24"/>
          </w:rPr>
          <w:tab/>
        </w:r>
        <w:r w:rsidR="00D760C6" w:rsidRPr="000046CA">
          <w:rPr>
            <w:rFonts w:ascii="Times New Roman" w:hAnsi="Times New Roman"/>
            <w:noProof/>
            <w:webHidden/>
            <w:sz w:val="24"/>
            <w:szCs w:val="24"/>
          </w:rPr>
          <w:fldChar w:fldCharType="begin"/>
        </w:r>
        <w:r w:rsidR="00D760C6" w:rsidRPr="000046CA">
          <w:rPr>
            <w:rFonts w:ascii="Times New Roman" w:hAnsi="Times New Roman"/>
            <w:noProof/>
            <w:webHidden/>
            <w:sz w:val="24"/>
            <w:szCs w:val="24"/>
          </w:rPr>
          <w:instrText xml:space="preserve"> PAGEREF _Toc71296361 \h </w:instrText>
        </w:r>
        <w:r w:rsidR="00D760C6" w:rsidRPr="000046CA">
          <w:rPr>
            <w:rFonts w:ascii="Times New Roman" w:hAnsi="Times New Roman"/>
            <w:noProof/>
            <w:webHidden/>
            <w:sz w:val="24"/>
            <w:szCs w:val="24"/>
          </w:rPr>
        </w:r>
        <w:r w:rsidR="00D760C6" w:rsidRPr="000046CA">
          <w:rPr>
            <w:rFonts w:ascii="Times New Roman" w:hAnsi="Times New Roman"/>
            <w:noProof/>
            <w:webHidden/>
            <w:sz w:val="24"/>
            <w:szCs w:val="24"/>
          </w:rPr>
          <w:fldChar w:fldCharType="separate"/>
        </w:r>
        <w:r>
          <w:rPr>
            <w:rFonts w:ascii="Times New Roman" w:hAnsi="Times New Roman"/>
            <w:noProof/>
            <w:webHidden/>
            <w:sz w:val="24"/>
            <w:szCs w:val="24"/>
          </w:rPr>
          <w:t>39</w:t>
        </w:r>
        <w:r w:rsidR="00D760C6" w:rsidRPr="000046CA">
          <w:rPr>
            <w:rFonts w:ascii="Times New Roman" w:hAnsi="Times New Roman"/>
            <w:noProof/>
            <w:webHidden/>
            <w:sz w:val="24"/>
            <w:szCs w:val="24"/>
          </w:rPr>
          <w:fldChar w:fldCharType="end"/>
        </w:r>
      </w:hyperlink>
    </w:p>
    <w:p w14:paraId="14E9C009" w14:textId="0504C457" w:rsidR="00D760C6" w:rsidRPr="00E92D3F" w:rsidRDefault="00E905ED"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hyperlink w:anchor="_Toc71296362" w:history="1">
        <w:r w:rsidR="00D760C6" w:rsidRPr="000046CA">
          <w:rPr>
            <w:rStyle w:val="Hipervnculo"/>
            <w:rFonts w:ascii="Times New Roman" w:hAnsi="Times New Roman"/>
            <w:noProof/>
            <w:sz w:val="24"/>
            <w:szCs w:val="24"/>
          </w:rPr>
          <w:t>Tabla 12. Análisis de varianza para la variable fosfato con prueba</w:t>
        </w:r>
        <w:r w:rsidR="00D760C6">
          <w:rPr>
            <w:rStyle w:val="Hipervnculo"/>
            <w:rFonts w:ascii="Times New Roman" w:hAnsi="Times New Roman"/>
            <w:noProof/>
            <w:sz w:val="24"/>
            <w:szCs w:val="24"/>
          </w:rPr>
          <w:t xml:space="preserve">                       </w:t>
        </w:r>
        <w:r w:rsidR="00D760C6" w:rsidRPr="000046CA">
          <w:rPr>
            <w:rStyle w:val="Hipervnculo"/>
            <w:rFonts w:ascii="Times New Roman" w:hAnsi="Times New Roman"/>
            <w:noProof/>
            <w:sz w:val="24"/>
            <w:szCs w:val="24"/>
          </w:rPr>
          <w:t xml:space="preserve"> de Tukey al 5%</w:t>
        </w:r>
        <w:r w:rsidR="00D760C6" w:rsidRPr="000046CA">
          <w:rPr>
            <w:rFonts w:ascii="Times New Roman" w:hAnsi="Times New Roman"/>
            <w:noProof/>
            <w:webHidden/>
            <w:sz w:val="24"/>
            <w:szCs w:val="24"/>
          </w:rPr>
          <w:tab/>
        </w:r>
        <w:r w:rsidR="00D760C6" w:rsidRPr="000046CA">
          <w:rPr>
            <w:rFonts w:ascii="Times New Roman" w:hAnsi="Times New Roman"/>
            <w:noProof/>
            <w:webHidden/>
            <w:sz w:val="24"/>
            <w:szCs w:val="24"/>
          </w:rPr>
          <w:fldChar w:fldCharType="begin"/>
        </w:r>
        <w:r w:rsidR="00D760C6" w:rsidRPr="000046CA">
          <w:rPr>
            <w:rFonts w:ascii="Times New Roman" w:hAnsi="Times New Roman"/>
            <w:noProof/>
            <w:webHidden/>
            <w:sz w:val="24"/>
            <w:szCs w:val="24"/>
          </w:rPr>
          <w:instrText xml:space="preserve"> PAGEREF _Toc71296362 \h </w:instrText>
        </w:r>
        <w:r w:rsidR="00D760C6" w:rsidRPr="000046CA">
          <w:rPr>
            <w:rFonts w:ascii="Times New Roman" w:hAnsi="Times New Roman"/>
            <w:noProof/>
            <w:webHidden/>
            <w:sz w:val="24"/>
            <w:szCs w:val="24"/>
          </w:rPr>
        </w:r>
        <w:r w:rsidR="00D760C6" w:rsidRPr="000046CA">
          <w:rPr>
            <w:rFonts w:ascii="Times New Roman" w:hAnsi="Times New Roman"/>
            <w:noProof/>
            <w:webHidden/>
            <w:sz w:val="24"/>
            <w:szCs w:val="24"/>
          </w:rPr>
          <w:fldChar w:fldCharType="separate"/>
        </w:r>
        <w:r>
          <w:rPr>
            <w:rFonts w:ascii="Times New Roman" w:hAnsi="Times New Roman"/>
            <w:noProof/>
            <w:webHidden/>
            <w:sz w:val="24"/>
            <w:szCs w:val="24"/>
          </w:rPr>
          <w:t>41</w:t>
        </w:r>
        <w:r w:rsidR="00D760C6" w:rsidRPr="000046CA">
          <w:rPr>
            <w:rFonts w:ascii="Times New Roman" w:hAnsi="Times New Roman"/>
            <w:noProof/>
            <w:webHidden/>
            <w:sz w:val="24"/>
            <w:szCs w:val="24"/>
          </w:rPr>
          <w:fldChar w:fldCharType="end"/>
        </w:r>
      </w:hyperlink>
    </w:p>
    <w:p w14:paraId="6678E7A4" w14:textId="790602FA" w:rsidR="00D760C6" w:rsidRPr="00E92D3F" w:rsidRDefault="00E905ED"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hyperlink w:anchor="_Toc71296363" w:history="1">
        <w:r w:rsidR="00D760C6" w:rsidRPr="000046CA">
          <w:rPr>
            <w:rStyle w:val="Hipervnculo"/>
            <w:rFonts w:ascii="Times New Roman" w:hAnsi="Times New Roman"/>
            <w:noProof/>
            <w:sz w:val="24"/>
            <w:szCs w:val="24"/>
          </w:rPr>
          <w:t xml:space="preserve">Tabla 13. Análisis de varianza para la variable N. amoniacal con </w:t>
        </w:r>
        <w:r w:rsidR="00D760C6">
          <w:rPr>
            <w:rStyle w:val="Hipervnculo"/>
            <w:rFonts w:ascii="Times New Roman" w:hAnsi="Times New Roman"/>
            <w:noProof/>
            <w:sz w:val="24"/>
            <w:szCs w:val="24"/>
          </w:rPr>
          <w:t xml:space="preserve">                  </w:t>
        </w:r>
        <w:r w:rsidR="00D760C6" w:rsidRPr="000046CA">
          <w:rPr>
            <w:rStyle w:val="Hipervnculo"/>
            <w:rFonts w:ascii="Times New Roman" w:hAnsi="Times New Roman"/>
            <w:noProof/>
            <w:sz w:val="24"/>
            <w:szCs w:val="24"/>
          </w:rPr>
          <w:t>prueba de Tukey al 5%</w:t>
        </w:r>
        <w:r w:rsidR="00D760C6" w:rsidRPr="000046CA">
          <w:rPr>
            <w:rFonts w:ascii="Times New Roman" w:hAnsi="Times New Roman"/>
            <w:noProof/>
            <w:webHidden/>
            <w:sz w:val="24"/>
            <w:szCs w:val="24"/>
          </w:rPr>
          <w:tab/>
        </w:r>
        <w:r w:rsidR="00D760C6" w:rsidRPr="000046CA">
          <w:rPr>
            <w:rFonts w:ascii="Times New Roman" w:hAnsi="Times New Roman"/>
            <w:noProof/>
            <w:webHidden/>
            <w:sz w:val="24"/>
            <w:szCs w:val="24"/>
          </w:rPr>
          <w:fldChar w:fldCharType="begin"/>
        </w:r>
        <w:r w:rsidR="00D760C6" w:rsidRPr="000046CA">
          <w:rPr>
            <w:rFonts w:ascii="Times New Roman" w:hAnsi="Times New Roman"/>
            <w:noProof/>
            <w:webHidden/>
            <w:sz w:val="24"/>
            <w:szCs w:val="24"/>
          </w:rPr>
          <w:instrText xml:space="preserve"> PAGEREF _Toc71296363 \h </w:instrText>
        </w:r>
        <w:r w:rsidR="00D760C6" w:rsidRPr="000046CA">
          <w:rPr>
            <w:rFonts w:ascii="Times New Roman" w:hAnsi="Times New Roman"/>
            <w:noProof/>
            <w:webHidden/>
            <w:sz w:val="24"/>
            <w:szCs w:val="24"/>
          </w:rPr>
        </w:r>
        <w:r w:rsidR="00D760C6" w:rsidRPr="000046CA">
          <w:rPr>
            <w:rFonts w:ascii="Times New Roman" w:hAnsi="Times New Roman"/>
            <w:noProof/>
            <w:webHidden/>
            <w:sz w:val="24"/>
            <w:szCs w:val="24"/>
          </w:rPr>
          <w:fldChar w:fldCharType="separate"/>
        </w:r>
        <w:r>
          <w:rPr>
            <w:rFonts w:ascii="Times New Roman" w:hAnsi="Times New Roman"/>
            <w:noProof/>
            <w:webHidden/>
            <w:sz w:val="24"/>
            <w:szCs w:val="24"/>
          </w:rPr>
          <w:t>42</w:t>
        </w:r>
        <w:r w:rsidR="00D760C6" w:rsidRPr="000046CA">
          <w:rPr>
            <w:rFonts w:ascii="Times New Roman" w:hAnsi="Times New Roman"/>
            <w:noProof/>
            <w:webHidden/>
            <w:sz w:val="24"/>
            <w:szCs w:val="24"/>
          </w:rPr>
          <w:fldChar w:fldCharType="end"/>
        </w:r>
      </w:hyperlink>
    </w:p>
    <w:p w14:paraId="475B7EA1" w14:textId="6E28CA6C" w:rsidR="00D760C6" w:rsidRPr="00E92D3F" w:rsidRDefault="00E905ED"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hyperlink w:anchor="_Toc71296364" w:history="1">
        <w:r w:rsidR="00D760C6" w:rsidRPr="000046CA">
          <w:rPr>
            <w:rStyle w:val="Hipervnculo"/>
            <w:rFonts w:ascii="Times New Roman" w:hAnsi="Times New Roman"/>
            <w:noProof/>
            <w:sz w:val="24"/>
            <w:szCs w:val="24"/>
          </w:rPr>
          <w:t xml:space="preserve">Tabla 14. Análisis de varianza para la variable nitrito en el tratamiento </w:t>
        </w:r>
        <w:r w:rsidR="00D760C6">
          <w:rPr>
            <w:rStyle w:val="Hipervnculo"/>
            <w:rFonts w:ascii="Times New Roman" w:hAnsi="Times New Roman"/>
            <w:noProof/>
            <w:sz w:val="24"/>
            <w:szCs w:val="24"/>
          </w:rPr>
          <w:t xml:space="preserve">             </w:t>
        </w:r>
        <w:r w:rsidR="00D760C6" w:rsidRPr="000046CA">
          <w:rPr>
            <w:rStyle w:val="Hipervnculo"/>
            <w:rFonts w:ascii="Times New Roman" w:hAnsi="Times New Roman"/>
            <w:noProof/>
            <w:sz w:val="24"/>
            <w:szCs w:val="24"/>
          </w:rPr>
          <w:t>con agua salina con prueba de Tukey al 5%</w:t>
        </w:r>
        <w:r w:rsidR="00D760C6" w:rsidRPr="000046CA">
          <w:rPr>
            <w:rFonts w:ascii="Times New Roman" w:hAnsi="Times New Roman"/>
            <w:noProof/>
            <w:webHidden/>
            <w:sz w:val="24"/>
            <w:szCs w:val="24"/>
          </w:rPr>
          <w:tab/>
        </w:r>
        <w:r w:rsidR="00D760C6" w:rsidRPr="000046CA">
          <w:rPr>
            <w:rFonts w:ascii="Times New Roman" w:hAnsi="Times New Roman"/>
            <w:noProof/>
            <w:webHidden/>
            <w:sz w:val="24"/>
            <w:szCs w:val="24"/>
          </w:rPr>
          <w:fldChar w:fldCharType="begin"/>
        </w:r>
        <w:r w:rsidR="00D760C6" w:rsidRPr="000046CA">
          <w:rPr>
            <w:rFonts w:ascii="Times New Roman" w:hAnsi="Times New Roman"/>
            <w:noProof/>
            <w:webHidden/>
            <w:sz w:val="24"/>
            <w:szCs w:val="24"/>
          </w:rPr>
          <w:instrText xml:space="preserve"> PAGEREF _Toc71296364 \h </w:instrText>
        </w:r>
        <w:r w:rsidR="00D760C6" w:rsidRPr="000046CA">
          <w:rPr>
            <w:rFonts w:ascii="Times New Roman" w:hAnsi="Times New Roman"/>
            <w:noProof/>
            <w:webHidden/>
            <w:sz w:val="24"/>
            <w:szCs w:val="24"/>
          </w:rPr>
        </w:r>
        <w:r w:rsidR="00D760C6" w:rsidRPr="000046CA">
          <w:rPr>
            <w:rFonts w:ascii="Times New Roman" w:hAnsi="Times New Roman"/>
            <w:noProof/>
            <w:webHidden/>
            <w:sz w:val="24"/>
            <w:szCs w:val="24"/>
          </w:rPr>
          <w:fldChar w:fldCharType="separate"/>
        </w:r>
        <w:r>
          <w:rPr>
            <w:rFonts w:ascii="Times New Roman" w:hAnsi="Times New Roman"/>
            <w:noProof/>
            <w:webHidden/>
            <w:sz w:val="24"/>
            <w:szCs w:val="24"/>
          </w:rPr>
          <w:t>44</w:t>
        </w:r>
        <w:r w:rsidR="00D760C6" w:rsidRPr="000046CA">
          <w:rPr>
            <w:rFonts w:ascii="Times New Roman" w:hAnsi="Times New Roman"/>
            <w:noProof/>
            <w:webHidden/>
            <w:sz w:val="24"/>
            <w:szCs w:val="24"/>
          </w:rPr>
          <w:fldChar w:fldCharType="end"/>
        </w:r>
      </w:hyperlink>
    </w:p>
    <w:p w14:paraId="1C15D097" w14:textId="1805E807" w:rsidR="00D760C6" w:rsidRPr="00E92D3F" w:rsidRDefault="00E905ED"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hyperlink w:anchor="_Toc71296365" w:history="1">
        <w:r w:rsidR="00D760C6" w:rsidRPr="000046CA">
          <w:rPr>
            <w:rStyle w:val="Hipervnculo"/>
            <w:rFonts w:ascii="Times New Roman" w:hAnsi="Times New Roman"/>
            <w:noProof/>
            <w:sz w:val="24"/>
            <w:szCs w:val="24"/>
          </w:rPr>
          <w:t xml:space="preserve">Tabla 15. Análisis de varianza para la variable N. Amoniacal en el </w:t>
        </w:r>
        <w:r w:rsidR="00D760C6">
          <w:rPr>
            <w:rStyle w:val="Hipervnculo"/>
            <w:rFonts w:ascii="Times New Roman" w:hAnsi="Times New Roman"/>
            <w:noProof/>
            <w:sz w:val="24"/>
            <w:szCs w:val="24"/>
          </w:rPr>
          <w:t xml:space="preserve">        </w:t>
        </w:r>
        <w:r w:rsidR="00D760C6" w:rsidRPr="000046CA">
          <w:rPr>
            <w:rStyle w:val="Hipervnculo"/>
            <w:rFonts w:ascii="Times New Roman" w:hAnsi="Times New Roman"/>
            <w:noProof/>
            <w:sz w:val="24"/>
            <w:szCs w:val="24"/>
          </w:rPr>
          <w:t>tratamiento con agua salina con prueba de Tukey al 5%</w:t>
        </w:r>
        <w:r w:rsidR="00D760C6" w:rsidRPr="000046CA">
          <w:rPr>
            <w:rFonts w:ascii="Times New Roman" w:hAnsi="Times New Roman"/>
            <w:noProof/>
            <w:webHidden/>
            <w:sz w:val="24"/>
            <w:szCs w:val="24"/>
          </w:rPr>
          <w:tab/>
        </w:r>
        <w:r w:rsidR="00D760C6" w:rsidRPr="000046CA">
          <w:rPr>
            <w:rFonts w:ascii="Times New Roman" w:hAnsi="Times New Roman"/>
            <w:noProof/>
            <w:webHidden/>
            <w:sz w:val="24"/>
            <w:szCs w:val="24"/>
          </w:rPr>
          <w:fldChar w:fldCharType="begin"/>
        </w:r>
        <w:r w:rsidR="00D760C6" w:rsidRPr="000046CA">
          <w:rPr>
            <w:rFonts w:ascii="Times New Roman" w:hAnsi="Times New Roman"/>
            <w:noProof/>
            <w:webHidden/>
            <w:sz w:val="24"/>
            <w:szCs w:val="24"/>
          </w:rPr>
          <w:instrText xml:space="preserve"> PAGEREF _Toc71296365 \h </w:instrText>
        </w:r>
        <w:r w:rsidR="00D760C6" w:rsidRPr="000046CA">
          <w:rPr>
            <w:rFonts w:ascii="Times New Roman" w:hAnsi="Times New Roman"/>
            <w:noProof/>
            <w:webHidden/>
            <w:sz w:val="24"/>
            <w:szCs w:val="24"/>
          </w:rPr>
        </w:r>
        <w:r w:rsidR="00D760C6" w:rsidRPr="000046CA">
          <w:rPr>
            <w:rFonts w:ascii="Times New Roman" w:hAnsi="Times New Roman"/>
            <w:noProof/>
            <w:webHidden/>
            <w:sz w:val="24"/>
            <w:szCs w:val="24"/>
          </w:rPr>
          <w:fldChar w:fldCharType="separate"/>
        </w:r>
        <w:r>
          <w:rPr>
            <w:rFonts w:ascii="Times New Roman" w:hAnsi="Times New Roman"/>
            <w:noProof/>
            <w:webHidden/>
            <w:sz w:val="24"/>
            <w:szCs w:val="24"/>
          </w:rPr>
          <w:t>44</w:t>
        </w:r>
        <w:r w:rsidR="00D760C6" w:rsidRPr="000046CA">
          <w:rPr>
            <w:rFonts w:ascii="Times New Roman" w:hAnsi="Times New Roman"/>
            <w:noProof/>
            <w:webHidden/>
            <w:sz w:val="24"/>
            <w:szCs w:val="24"/>
          </w:rPr>
          <w:fldChar w:fldCharType="end"/>
        </w:r>
      </w:hyperlink>
    </w:p>
    <w:p w14:paraId="0BEFEC21" w14:textId="4BD90995" w:rsidR="00D760C6" w:rsidRPr="00E92D3F" w:rsidRDefault="00E905ED"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hyperlink w:anchor="_Toc71296366" w:history="1">
        <w:r w:rsidR="00D760C6" w:rsidRPr="000046CA">
          <w:rPr>
            <w:rStyle w:val="Hipervnculo"/>
            <w:rFonts w:ascii="Times New Roman" w:hAnsi="Times New Roman"/>
            <w:noProof/>
            <w:sz w:val="24"/>
            <w:szCs w:val="24"/>
          </w:rPr>
          <w:t>Tabla 16. Análisis de varianza para el tratamiento de agua destilada</w:t>
        </w:r>
        <w:r w:rsidR="00D760C6">
          <w:rPr>
            <w:rStyle w:val="Hipervnculo"/>
            <w:rFonts w:ascii="Times New Roman" w:hAnsi="Times New Roman"/>
            <w:noProof/>
            <w:sz w:val="24"/>
            <w:szCs w:val="24"/>
          </w:rPr>
          <w:t xml:space="preserve">                  </w:t>
        </w:r>
        <w:r w:rsidR="00D760C6" w:rsidRPr="000046CA">
          <w:rPr>
            <w:rStyle w:val="Hipervnculo"/>
            <w:rFonts w:ascii="Times New Roman" w:hAnsi="Times New Roman"/>
            <w:noProof/>
            <w:sz w:val="24"/>
            <w:szCs w:val="24"/>
          </w:rPr>
          <w:t xml:space="preserve"> con diésel al 10% a 120 rpm con prueba de Tukey al 5%</w:t>
        </w:r>
        <w:r w:rsidR="00D760C6" w:rsidRPr="000046CA">
          <w:rPr>
            <w:rFonts w:ascii="Times New Roman" w:hAnsi="Times New Roman"/>
            <w:noProof/>
            <w:webHidden/>
            <w:sz w:val="24"/>
            <w:szCs w:val="24"/>
          </w:rPr>
          <w:tab/>
        </w:r>
        <w:r w:rsidR="00D760C6" w:rsidRPr="000046CA">
          <w:rPr>
            <w:rFonts w:ascii="Times New Roman" w:hAnsi="Times New Roman"/>
            <w:noProof/>
            <w:webHidden/>
            <w:sz w:val="24"/>
            <w:szCs w:val="24"/>
          </w:rPr>
          <w:fldChar w:fldCharType="begin"/>
        </w:r>
        <w:r w:rsidR="00D760C6" w:rsidRPr="000046CA">
          <w:rPr>
            <w:rFonts w:ascii="Times New Roman" w:hAnsi="Times New Roman"/>
            <w:noProof/>
            <w:webHidden/>
            <w:sz w:val="24"/>
            <w:szCs w:val="24"/>
          </w:rPr>
          <w:instrText xml:space="preserve"> PAGEREF _Toc71296366 \h </w:instrText>
        </w:r>
        <w:r w:rsidR="00D760C6" w:rsidRPr="000046CA">
          <w:rPr>
            <w:rFonts w:ascii="Times New Roman" w:hAnsi="Times New Roman"/>
            <w:noProof/>
            <w:webHidden/>
            <w:sz w:val="24"/>
            <w:szCs w:val="24"/>
          </w:rPr>
        </w:r>
        <w:r w:rsidR="00D760C6" w:rsidRPr="000046CA">
          <w:rPr>
            <w:rFonts w:ascii="Times New Roman" w:hAnsi="Times New Roman"/>
            <w:noProof/>
            <w:webHidden/>
            <w:sz w:val="24"/>
            <w:szCs w:val="24"/>
          </w:rPr>
          <w:fldChar w:fldCharType="separate"/>
        </w:r>
        <w:r>
          <w:rPr>
            <w:rFonts w:ascii="Times New Roman" w:hAnsi="Times New Roman"/>
            <w:noProof/>
            <w:webHidden/>
            <w:sz w:val="24"/>
            <w:szCs w:val="24"/>
          </w:rPr>
          <w:t>46</w:t>
        </w:r>
        <w:r w:rsidR="00D760C6" w:rsidRPr="000046CA">
          <w:rPr>
            <w:rFonts w:ascii="Times New Roman" w:hAnsi="Times New Roman"/>
            <w:noProof/>
            <w:webHidden/>
            <w:sz w:val="24"/>
            <w:szCs w:val="24"/>
          </w:rPr>
          <w:fldChar w:fldCharType="end"/>
        </w:r>
      </w:hyperlink>
    </w:p>
    <w:p w14:paraId="0E42551B" w14:textId="2E69D4A4" w:rsidR="00D760C6" w:rsidRPr="00E92D3F" w:rsidRDefault="00E905ED" w:rsidP="00D760C6">
      <w:pPr>
        <w:pStyle w:val="Tabladeilustraciones"/>
        <w:tabs>
          <w:tab w:val="right" w:leader="dot" w:pos="7927"/>
        </w:tabs>
        <w:spacing w:after="0" w:line="360" w:lineRule="auto"/>
        <w:rPr>
          <w:rFonts w:ascii="Times New Roman" w:eastAsia="Malgun Gothic" w:hAnsi="Times New Roman"/>
          <w:noProof/>
          <w:sz w:val="24"/>
          <w:szCs w:val="24"/>
          <w:lang w:val="es-ES" w:eastAsia="ko-KR"/>
        </w:rPr>
      </w:pPr>
      <w:hyperlink w:anchor="_Toc71296367" w:history="1">
        <w:r w:rsidR="00D760C6" w:rsidRPr="000046CA">
          <w:rPr>
            <w:rStyle w:val="Hipervnculo"/>
            <w:rFonts w:ascii="Times New Roman" w:hAnsi="Times New Roman"/>
            <w:noProof/>
            <w:sz w:val="24"/>
            <w:szCs w:val="24"/>
          </w:rPr>
          <w:t>Tabla 17. Análisis de varianza para el tratamiento de agua destilada</w:t>
        </w:r>
        <w:r w:rsidR="00D760C6">
          <w:rPr>
            <w:rStyle w:val="Hipervnculo"/>
            <w:rFonts w:ascii="Times New Roman" w:hAnsi="Times New Roman"/>
            <w:noProof/>
            <w:sz w:val="24"/>
            <w:szCs w:val="24"/>
          </w:rPr>
          <w:t xml:space="preserve">                  </w:t>
        </w:r>
        <w:r w:rsidR="00D760C6" w:rsidRPr="000046CA">
          <w:rPr>
            <w:rStyle w:val="Hipervnculo"/>
            <w:rFonts w:ascii="Times New Roman" w:hAnsi="Times New Roman"/>
            <w:noProof/>
            <w:sz w:val="24"/>
            <w:szCs w:val="24"/>
          </w:rPr>
          <w:t xml:space="preserve"> con diésel al 10% a 150 rpm con prueba de Tukey al 5%</w:t>
        </w:r>
        <w:r w:rsidR="00D760C6" w:rsidRPr="000046CA">
          <w:rPr>
            <w:rFonts w:ascii="Times New Roman" w:hAnsi="Times New Roman"/>
            <w:noProof/>
            <w:webHidden/>
            <w:sz w:val="24"/>
            <w:szCs w:val="24"/>
          </w:rPr>
          <w:tab/>
        </w:r>
        <w:r w:rsidR="00D760C6" w:rsidRPr="000046CA">
          <w:rPr>
            <w:rFonts w:ascii="Times New Roman" w:hAnsi="Times New Roman"/>
            <w:noProof/>
            <w:webHidden/>
            <w:sz w:val="24"/>
            <w:szCs w:val="24"/>
          </w:rPr>
          <w:fldChar w:fldCharType="begin"/>
        </w:r>
        <w:r w:rsidR="00D760C6" w:rsidRPr="000046CA">
          <w:rPr>
            <w:rFonts w:ascii="Times New Roman" w:hAnsi="Times New Roman"/>
            <w:noProof/>
            <w:webHidden/>
            <w:sz w:val="24"/>
            <w:szCs w:val="24"/>
          </w:rPr>
          <w:instrText xml:space="preserve"> PAGEREF _Toc71296367 \h </w:instrText>
        </w:r>
        <w:r w:rsidR="00D760C6" w:rsidRPr="000046CA">
          <w:rPr>
            <w:rFonts w:ascii="Times New Roman" w:hAnsi="Times New Roman"/>
            <w:noProof/>
            <w:webHidden/>
            <w:sz w:val="24"/>
            <w:szCs w:val="24"/>
          </w:rPr>
        </w:r>
        <w:r w:rsidR="00D760C6" w:rsidRPr="000046CA">
          <w:rPr>
            <w:rFonts w:ascii="Times New Roman" w:hAnsi="Times New Roman"/>
            <w:noProof/>
            <w:webHidden/>
            <w:sz w:val="24"/>
            <w:szCs w:val="24"/>
          </w:rPr>
          <w:fldChar w:fldCharType="separate"/>
        </w:r>
        <w:r>
          <w:rPr>
            <w:rFonts w:ascii="Times New Roman" w:hAnsi="Times New Roman"/>
            <w:noProof/>
            <w:webHidden/>
            <w:sz w:val="24"/>
            <w:szCs w:val="24"/>
          </w:rPr>
          <w:t>47</w:t>
        </w:r>
        <w:r w:rsidR="00D760C6" w:rsidRPr="000046CA">
          <w:rPr>
            <w:rFonts w:ascii="Times New Roman" w:hAnsi="Times New Roman"/>
            <w:noProof/>
            <w:webHidden/>
            <w:sz w:val="24"/>
            <w:szCs w:val="24"/>
          </w:rPr>
          <w:fldChar w:fldCharType="end"/>
        </w:r>
      </w:hyperlink>
    </w:p>
    <w:p w14:paraId="21C7993E" w14:textId="40B63320" w:rsidR="00D760C6" w:rsidRPr="00E92D3F" w:rsidRDefault="00E905ED" w:rsidP="00D760C6">
      <w:pPr>
        <w:pStyle w:val="Tabladeilustraciones"/>
        <w:tabs>
          <w:tab w:val="right" w:leader="dot" w:pos="7927"/>
        </w:tabs>
        <w:spacing w:after="0" w:line="360" w:lineRule="auto"/>
        <w:rPr>
          <w:rFonts w:eastAsia="Malgun Gothic"/>
          <w:noProof/>
          <w:lang w:val="es-ES" w:eastAsia="ko-KR"/>
        </w:rPr>
      </w:pPr>
      <w:hyperlink w:anchor="_Toc71296368" w:history="1">
        <w:r w:rsidR="00D760C6" w:rsidRPr="000046CA">
          <w:rPr>
            <w:rStyle w:val="Hipervnculo"/>
            <w:rFonts w:ascii="Times New Roman" w:hAnsi="Times New Roman"/>
            <w:noProof/>
            <w:sz w:val="24"/>
            <w:szCs w:val="24"/>
          </w:rPr>
          <w:t>Tabla 18. Comparación de medias para la comprobación de hipótesis</w:t>
        </w:r>
        <w:r w:rsidR="00D760C6" w:rsidRPr="000046CA">
          <w:rPr>
            <w:rFonts w:ascii="Times New Roman" w:hAnsi="Times New Roman"/>
            <w:noProof/>
            <w:webHidden/>
            <w:sz w:val="24"/>
            <w:szCs w:val="24"/>
          </w:rPr>
          <w:tab/>
        </w:r>
        <w:r w:rsidR="00D760C6" w:rsidRPr="000046CA">
          <w:rPr>
            <w:rFonts w:ascii="Times New Roman" w:hAnsi="Times New Roman"/>
            <w:noProof/>
            <w:webHidden/>
            <w:sz w:val="24"/>
            <w:szCs w:val="24"/>
          </w:rPr>
          <w:fldChar w:fldCharType="begin"/>
        </w:r>
        <w:r w:rsidR="00D760C6" w:rsidRPr="000046CA">
          <w:rPr>
            <w:rFonts w:ascii="Times New Roman" w:hAnsi="Times New Roman"/>
            <w:noProof/>
            <w:webHidden/>
            <w:sz w:val="24"/>
            <w:szCs w:val="24"/>
          </w:rPr>
          <w:instrText xml:space="preserve"> PAGEREF _Toc71296368 \h </w:instrText>
        </w:r>
        <w:r w:rsidR="00D760C6" w:rsidRPr="000046CA">
          <w:rPr>
            <w:rFonts w:ascii="Times New Roman" w:hAnsi="Times New Roman"/>
            <w:noProof/>
            <w:webHidden/>
            <w:sz w:val="24"/>
            <w:szCs w:val="24"/>
          </w:rPr>
        </w:r>
        <w:r w:rsidR="00D760C6" w:rsidRPr="000046CA">
          <w:rPr>
            <w:rFonts w:ascii="Times New Roman" w:hAnsi="Times New Roman"/>
            <w:noProof/>
            <w:webHidden/>
            <w:sz w:val="24"/>
            <w:szCs w:val="24"/>
          </w:rPr>
          <w:fldChar w:fldCharType="separate"/>
        </w:r>
        <w:r>
          <w:rPr>
            <w:rFonts w:ascii="Times New Roman" w:hAnsi="Times New Roman"/>
            <w:noProof/>
            <w:webHidden/>
            <w:sz w:val="24"/>
            <w:szCs w:val="24"/>
          </w:rPr>
          <w:t>48</w:t>
        </w:r>
        <w:r w:rsidR="00D760C6" w:rsidRPr="000046CA">
          <w:rPr>
            <w:rFonts w:ascii="Times New Roman" w:hAnsi="Times New Roman"/>
            <w:noProof/>
            <w:webHidden/>
            <w:sz w:val="24"/>
            <w:szCs w:val="24"/>
          </w:rPr>
          <w:fldChar w:fldCharType="end"/>
        </w:r>
      </w:hyperlink>
    </w:p>
    <w:p w14:paraId="014EAE5A" w14:textId="77777777" w:rsidR="00D760C6" w:rsidRDefault="00D760C6" w:rsidP="00D760C6">
      <w:pPr>
        <w:tabs>
          <w:tab w:val="left" w:pos="930"/>
        </w:tabs>
        <w:rPr>
          <w:rFonts w:ascii="Times New Roman" w:hAnsi="Times New Roman"/>
          <w:sz w:val="24"/>
          <w:szCs w:val="24"/>
        </w:rPr>
      </w:pPr>
      <w:r>
        <w:rPr>
          <w:rFonts w:ascii="Times New Roman" w:hAnsi="Times New Roman"/>
          <w:sz w:val="24"/>
          <w:szCs w:val="24"/>
        </w:rPr>
        <w:lastRenderedPageBreak/>
        <w:fldChar w:fldCharType="end"/>
      </w:r>
    </w:p>
    <w:p w14:paraId="42836978" w14:textId="77777777" w:rsidR="00D760C6" w:rsidRPr="00AD1DEE" w:rsidRDefault="00D760C6" w:rsidP="00D760C6">
      <w:pPr>
        <w:tabs>
          <w:tab w:val="left" w:pos="2940"/>
        </w:tabs>
        <w:jc w:val="center"/>
        <w:rPr>
          <w:rFonts w:ascii="Times New Roman" w:hAnsi="Times New Roman"/>
          <w:b/>
          <w:bCs/>
          <w:sz w:val="24"/>
          <w:szCs w:val="24"/>
        </w:rPr>
      </w:pPr>
      <w:r w:rsidRPr="00AD1DEE">
        <w:rPr>
          <w:rFonts w:ascii="Times New Roman" w:hAnsi="Times New Roman"/>
          <w:b/>
          <w:bCs/>
          <w:sz w:val="24"/>
          <w:szCs w:val="24"/>
        </w:rPr>
        <w:t xml:space="preserve">ÍNDICE DE </w:t>
      </w:r>
      <w:r>
        <w:rPr>
          <w:rFonts w:ascii="Times New Roman" w:hAnsi="Times New Roman"/>
          <w:b/>
          <w:bCs/>
          <w:sz w:val="24"/>
          <w:szCs w:val="24"/>
        </w:rPr>
        <w:t>ANEXOS</w:t>
      </w:r>
    </w:p>
    <w:p w14:paraId="4671F1F8" w14:textId="6FD1765B" w:rsidR="00D760C6" w:rsidRPr="0074064F" w:rsidRDefault="00D760C6" w:rsidP="00D760C6">
      <w:pPr>
        <w:pStyle w:val="Tabladeilustraciones"/>
        <w:tabs>
          <w:tab w:val="right" w:leader="dot" w:pos="7927"/>
        </w:tabs>
        <w:rPr>
          <w:rFonts w:ascii="Times New Roman" w:eastAsia="Times New Roman" w:hAnsi="Times New Roman"/>
          <w:noProof/>
          <w:sz w:val="24"/>
          <w:szCs w:val="24"/>
          <w:lang w:val="es-ES" w:eastAsia="es-ES"/>
        </w:rPr>
      </w:pPr>
      <w:r>
        <w:rPr>
          <w:rFonts w:ascii="Times New Roman" w:hAnsi="Times New Roman"/>
          <w:sz w:val="24"/>
          <w:szCs w:val="24"/>
        </w:rPr>
        <w:fldChar w:fldCharType="begin"/>
      </w:r>
      <w:r>
        <w:rPr>
          <w:rFonts w:ascii="Times New Roman" w:hAnsi="Times New Roman"/>
          <w:sz w:val="24"/>
          <w:szCs w:val="24"/>
        </w:rPr>
        <w:instrText xml:space="preserve"> TOC \h \z \c "Anexo" </w:instrText>
      </w:r>
      <w:r>
        <w:rPr>
          <w:rFonts w:ascii="Times New Roman" w:hAnsi="Times New Roman"/>
          <w:sz w:val="24"/>
          <w:szCs w:val="24"/>
        </w:rPr>
        <w:fldChar w:fldCharType="separate"/>
      </w:r>
      <w:hyperlink w:anchor="_Toc71736147" w:history="1">
        <w:r w:rsidRPr="0074064F">
          <w:rPr>
            <w:rStyle w:val="Hipervnculo"/>
            <w:rFonts w:ascii="Times New Roman" w:hAnsi="Times New Roman"/>
            <w:noProof/>
            <w:sz w:val="24"/>
            <w:szCs w:val="24"/>
          </w:rPr>
          <w:t>Anexo 1. Mapa de ubicación de lugar de investigación</w:t>
        </w:r>
        <w:r w:rsidRPr="0074064F">
          <w:rPr>
            <w:rFonts w:ascii="Times New Roman" w:hAnsi="Times New Roman"/>
            <w:noProof/>
            <w:webHidden/>
            <w:sz w:val="24"/>
            <w:szCs w:val="24"/>
          </w:rPr>
          <w:tab/>
        </w:r>
        <w:r w:rsidRPr="0074064F">
          <w:rPr>
            <w:rFonts w:ascii="Times New Roman" w:hAnsi="Times New Roman"/>
            <w:noProof/>
            <w:webHidden/>
            <w:sz w:val="24"/>
            <w:szCs w:val="24"/>
          </w:rPr>
          <w:fldChar w:fldCharType="begin"/>
        </w:r>
        <w:r w:rsidRPr="0074064F">
          <w:rPr>
            <w:rFonts w:ascii="Times New Roman" w:hAnsi="Times New Roman"/>
            <w:noProof/>
            <w:webHidden/>
            <w:sz w:val="24"/>
            <w:szCs w:val="24"/>
          </w:rPr>
          <w:instrText xml:space="preserve"> PAGEREF _Toc71736147 \h </w:instrText>
        </w:r>
        <w:r w:rsidRPr="0074064F">
          <w:rPr>
            <w:rFonts w:ascii="Times New Roman" w:hAnsi="Times New Roman"/>
            <w:noProof/>
            <w:webHidden/>
            <w:sz w:val="24"/>
            <w:szCs w:val="24"/>
          </w:rPr>
        </w:r>
        <w:r w:rsidRPr="0074064F">
          <w:rPr>
            <w:rFonts w:ascii="Times New Roman" w:hAnsi="Times New Roman"/>
            <w:noProof/>
            <w:webHidden/>
            <w:sz w:val="24"/>
            <w:szCs w:val="24"/>
          </w:rPr>
          <w:fldChar w:fldCharType="separate"/>
        </w:r>
        <w:r w:rsidR="00E905ED">
          <w:rPr>
            <w:rFonts w:ascii="Times New Roman" w:hAnsi="Times New Roman"/>
            <w:noProof/>
            <w:webHidden/>
            <w:sz w:val="24"/>
            <w:szCs w:val="24"/>
          </w:rPr>
          <w:t>57</w:t>
        </w:r>
        <w:r w:rsidRPr="0074064F">
          <w:rPr>
            <w:rFonts w:ascii="Times New Roman" w:hAnsi="Times New Roman"/>
            <w:noProof/>
            <w:webHidden/>
            <w:sz w:val="24"/>
            <w:szCs w:val="24"/>
          </w:rPr>
          <w:fldChar w:fldCharType="end"/>
        </w:r>
      </w:hyperlink>
    </w:p>
    <w:p w14:paraId="1C5C8014" w14:textId="5F0E75BE" w:rsidR="00D760C6" w:rsidRPr="0074064F" w:rsidRDefault="00E905ED" w:rsidP="00D760C6">
      <w:pPr>
        <w:pStyle w:val="Tabladeilustraciones"/>
        <w:tabs>
          <w:tab w:val="right" w:leader="dot" w:pos="7927"/>
        </w:tabs>
        <w:rPr>
          <w:rFonts w:ascii="Times New Roman" w:eastAsia="Times New Roman" w:hAnsi="Times New Roman"/>
          <w:noProof/>
          <w:sz w:val="24"/>
          <w:szCs w:val="24"/>
          <w:lang w:val="es-ES" w:eastAsia="es-ES"/>
        </w:rPr>
      </w:pPr>
      <w:hyperlink w:anchor="_Toc71736148" w:history="1">
        <w:r w:rsidR="00D760C6" w:rsidRPr="0074064F">
          <w:rPr>
            <w:rStyle w:val="Hipervnculo"/>
            <w:rFonts w:ascii="Times New Roman" w:hAnsi="Times New Roman"/>
            <w:noProof/>
            <w:sz w:val="24"/>
            <w:szCs w:val="24"/>
          </w:rPr>
          <w:t>Anexo 2. Muestra del sector de Aguarico</w:t>
        </w:r>
        <w:r w:rsidR="00D760C6" w:rsidRPr="0074064F">
          <w:rPr>
            <w:rFonts w:ascii="Times New Roman" w:hAnsi="Times New Roman"/>
            <w:noProof/>
            <w:webHidden/>
            <w:sz w:val="24"/>
            <w:szCs w:val="24"/>
          </w:rPr>
          <w:tab/>
        </w:r>
        <w:r w:rsidR="00D760C6" w:rsidRPr="0074064F">
          <w:rPr>
            <w:rFonts w:ascii="Times New Roman" w:hAnsi="Times New Roman"/>
            <w:noProof/>
            <w:webHidden/>
            <w:sz w:val="24"/>
            <w:szCs w:val="24"/>
          </w:rPr>
          <w:fldChar w:fldCharType="begin"/>
        </w:r>
        <w:r w:rsidR="00D760C6" w:rsidRPr="0074064F">
          <w:rPr>
            <w:rFonts w:ascii="Times New Roman" w:hAnsi="Times New Roman"/>
            <w:noProof/>
            <w:webHidden/>
            <w:sz w:val="24"/>
            <w:szCs w:val="24"/>
          </w:rPr>
          <w:instrText xml:space="preserve"> PAGEREF _Toc71736148 \h </w:instrText>
        </w:r>
        <w:r w:rsidR="00D760C6" w:rsidRPr="0074064F">
          <w:rPr>
            <w:rFonts w:ascii="Times New Roman" w:hAnsi="Times New Roman"/>
            <w:noProof/>
            <w:webHidden/>
            <w:sz w:val="24"/>
            <w:szCs w:val="24"/>
          </w:rPr>
        </w:r>
        <w:r w:rsidR="00D760C6" w:rsidRPr="0074064F">
          <w:rPr>
            <w:rFonts w:ascii="Times New Roman" w:hAnsi="Times New Roman"/>
            <w:noProof/>
            <w:webHidden/>
            <w:sz w:val="24"/>
            <w:szCs w:val="24"/>
          </w:rPr>
          <w:fldChar w:fldCharType="separate"/>
        </w:r>
        <w:r>
          <w:rPr>
            <w:rFonts w:ascii="Times New Roman" w:hAnsi="Times New Roman"/>
            <w:noProof/>
            <w:webHidden/>
            <w:sz w:val="24"/>
            <w:szCs w:val="24"/>
          </w:rPr>
          <w:t>58</w:t>
        </w:r>
        <w:r w:rsidR="00D760C6" w:rsidRPr="0074064F">
          <w:rPr>
            <w:rFonts w:ascii="Times New Roman" w:hAnsi="Times New Roman"/>
            <w:noProof/>
            <w:webHidden/>
            <w:sz w:val="24"/>
            <w:szCs w:val="24"/>
          </w:rPr>
          <w:fldChar w:fldCharType="end"/>
        </w:r>
      </w:hyperlink>
    </w:p>
    <w:p w14:paraId="23AA2F99" w14:textId="359EB0E1" w:rsidR="00D760C6" w:rsidRPr="0074064F" w:rsidRDefault="00E905ED" w:rsidP="00D760C6">
      <w:pPr>
        <w:pStyle w:val="Tabladeilustraciones"/>
        <w:tabs>
          <w:tab w:val="right" w:leader="dot" w:pos="7927"/>
        </w:tabs>
        <w:rPr>
          <w:rFonts w:ascii="Times New Roman" w:eastAsia="Times New Roman" w:hAnsi="Times New Roman"/>
          <w:noProof/>
          <w:sz w:val="24"/>
          <w:szCs w:val="24"/>
          <w:lang w:val="es-ES" w:eastAsia="es-ES"/>
        </w:rPr>
      </w:pPr>
      <w:hyperlink w:anchor="_Toc71736149" w:history="1">
        <w:r w:rsidR="00D760C6" w:rsidRPr="0074064F">
          <w:rPr>
            <w:rStyle w:val="Hipervnculo"/>
            <w:rFonts w:ascii="Times New Roman" w:hAnsi="Times New Roman"/>
            <w:noProof/>
            <w:sz w:val="24"/>
            <w:szCs w:val="24"/>
          </w:rPr>
          <w:t>Anexo 3. Medición de temperatura, pH, y conductividad eléctrica</w:t>
        </w:r>
        <w:r w:rsidR="00D760C6" w:rsidRPr="0074064F">
          <w:rPr>
            <w:rFonts w:ascii="Times New Roman" w:hAnsi="Times New Roman"/>
            <w:noProof/>
            <w:webHidden/>
            <w:sz w:val="24"/>
            <w:szCs w:val="24"/>
          </w:rPr>
          <w:tab/>
        </w:r>
        <w:r w:rsidR="00D760C6" w:rsidRPr="0074064F">
          <w:rPr>
            <w:rFonts w:ascii="Times New Roman" w:hAnsi="Times New Roman"/>
            <w:noProof/>
            <w:webHidden/>
            <w:sz w:val="24"/>
            <w:szCs w:val="24"/>
          </w:rPr>
          <w:fldChar w:fldCharType="begin"/>
        </w:r>
        <w:r w:rsidR="00D760C6" w:rsidRPr="0074064F">
          <w:rPr>
            <w:rFonts w:ascii="Times New Roman" w:hAnsi="Times New Roman"/>
            <w:noProof/>
            <w:webHidden/>
            <w:sz w:val="24"/>
            <w:szCs w:val="24"/>
          </w:rPr>
          <w:instrText xml:space="preserve"> PAGEREF _Toc71736149 \h </w:instrText>
        </w:r>
        <w:r w:rsidR="00D760C6" w:rsidRPr="0074064F">
          <w:rPr>
            <w:rFonts w:ascii="Times New Roman" w:hAnsi="Times New Roman"/>
            <w:noProof/>
            <w:webHidden/>
            <w:sz w:val="24"/>
            <w:szCs w:val="24"/>
          </w:rPr>
        </w:r>
        <w:r w:rsidR="00D760C6" w:rsidRPr="0074064F">
          <w:rPr>
            <w:rFonts w:ascii="Times New Roman" w:hAnsi="Times New Roman"/>
            <w:noProof/>
            <w:webHidden/>
            <w:sz w:val="24"/>
            <w:szCs w:val="24"/>
          </w:rPr>
          <w:fldChar w:fldCharType="separate"/>
        </w:r>
        <w:r>
          <w:rPr>
            <w:rFonts w:ascii="Times New Roman" w:hAnsi="Times New Roman"/>
            <w:noProof/>
            <w:webHidden/>
            <w:sz w:val="24"/>
            <w:szCs w:val="24"/>
          </w:rPr>
          <w:t>59</w:t>
        </w:r>
        <w:r w:rsidR="00D760C6" w:rsidRPr="0074064F">
          <w:rPr>
            <w:rFonts w:ascii="Times New Roman" w:hAnsi="Times New Roman"/>
            <w:noProof/>
            <w:webHidden/>
            <w:sz w:val="24"/>
            <w:szCs w:val="24"/>
          </w:rPr>
          <w:fldChar w:fldCharType="end"/>
        </w:r>
      </w:hyperlink>
    </w:p>
    <w:p w14:paraId="52F0BA20" w14:textId="75C2C072" w:rsidR="00D760C6" w:rsidRPr="0074064F" w:rsidRDefault="00E905ED" w:rsidP="00D760C6">
      <w:pPr>
        <w:pStyle w:val="Tabladeilustraciones"/>
        <w:tabs>
          <w:tab w:val="right" w:leader="dot" w:pos="7927"/>
        </w:tabs>
        <w:rPr>
          <w:rFonts w:ascii="Times New Roman" w:eastAsia="Times New Roman" w:hAnsi="Times New Roman"/>
          <w:noProof/>
          <w:sz w:val="24"/>
          <w:szCs w:val="24"/>
          <w:lang w:val="es-ES" w:eastAsia="es-ES"/>
        </w:rPr>
      </w:pPr>
      <w:hyperlink w:anchor="_Toc71736150" w:history="1">
        <w:r w:rsidR="00D760C6" w:rsidRPr="0074064F">
          <w:rPr>
            <w:rStyle w:val="Hipervnculo"/>
            <w:rFonts w:ascii="Times New Roman" w:hAnsi="Times New Roman"/>
            <w:noProof/>
            <w:sz w:val="24"/>
            <w:szCs w:val="24"/>
          </w:rPr>
          <w:t>Anexo 4. Análisis Físicos químicos</w:t>
        </w:r>
        <w:r w:rsidR="00D760C6" w:rsidRPr="0074064F">
          <w:rPr>
            <w:rFonts w:ascii="Times New Roman" w:hAnsi="Times New Roman"/>
            <w:noProof/>
            <w:webHidden/>
            <w:sz w:val="24"/>
            <w:szCs w:val="24"/>
          </w:rPr>
          <w:tab/>
        </w:r>
        <w:r w:rsidR="00D760C6" w:rsidRPr="0074064F">
          <w:rPr>
            <w:rFonts w:ascii="Times New Roman" w:hAnsi="Times New Roman"/>
            <w:noProof/>
            <w:webHidden/>
            <w:sz w:val="24"/>
            <w:szCs w:val="24"/>
          </w:rPr>
          <w:fldChar w:fldCharType="begin"/>
        </w:r>
        <w:r w:rsidR="00D760C6" w:rsidRPr="0074064F">
          <w:rPr>
            <w:rFonts w:ascii="Times New Roman" w:hAnsi="Times New Roman"/>
            <w:noProof/>
            <w:webHidden/>
            <w:sz w:val="24"/>
            <w:szCs w:val="24"/>
          </w:rPr>
          <w:instrText xml:space="preserve"> PAGEREF _Toc71736150 \h </w:instrText>
        </w:r>
        <w:r w:rsidR="00D760C6" w:rsidRPr="0074064F">
          <w:rPr>
            <w:rFonts w:ascii="Times New Roman" w:hAnsi="Times New Roman"/>
            <w:noProof/>
            <w:webHidden/>
            <w:sz w:val="24"/>
            <w:szCs w:val="24"/>
          </w:rPr>
        </w:r>
        <w:r w:rsidR="00D760C6" w:rsidRPr="0074064F">
          <w:rPr>
            <w:rFonts w:ascii="Times New Roman" w:hAnsi="Times New Roman"/>
            <w:noProof/>
            <w:webHidden/>
            <w:sz w:val="24"/>
            <w:szCs w:val="24"/>
          </w:rPr>
          <w:fldChar w:fldCharType="separate"/>
        </w:r>
        <w:r>
          <w:rPr>
            <w:rFonts w:ascii="Times New Roman" w:hAnsi="Times New Roman"/>
            <w:noProof/>
            <w:webHidden/>
            <w:sz w:val="24"/>
            <w:szCs w:val="24"/>
          </w:rPr>
          <w:t>60</w:t>
        </w:r>
        <w:r w:rsidR="00D760C6" w:rsidRPr="0074064F">
          <w:rPr>
            <w:rFonts w:ascii="Times New Roman" w:hAnsi="Times New Roman"/>
            <w:noProof/>
            <w:webHidden/>
            <w:sz w:val="24"/>
            <w:szCs w:val="24"/>
          </w:rPr>
          <w:fldChar w:fldCharType="end"/>
        </w:r>
      </w:hyperlink>
    </w:p>
    <w:p w14:paraId="78214AA4" w14:textId="65EDAD5A" w:rsidR="00D760C6" w:rsidRPr="0074064F" w:rsidRDefault="00E905ED" w:rsidP="00D760C6">
      <w:pPr>
        <w:pStyle w:val="Tabladeilustraciones"/>
        <w:tabs>
          <w:tab w:val="right" w:leader="dot" w:pos="7927"/>
        </w:tabs>
        <w:rPr>
          <w:rFonts w:ascii="Times New Roman" w:eastAsia="Times New Roman" w:hAnsi="Times New Roman"/>
          <w:noProof/>
          <w:sz w:val="24"/>
          <w:szCs w:val="24"/>
          <w:lang w:val="es-ES" w:eastAsia="es-ES"/>
        </w:rPr>
      </w:pPr>
      <w:hyperlink w:anchor="_Toc71736151" w:history="1">
        <w:r w:rsidR="00D760C6" w:rsidRPr="0074064F">
          <w:rPr>
            <w:rStyle w:val="Hipervnculo"/>
            <w:rFonts w:ascii="Times New Roman" w:hAnsi="Times New Roman"/>
            <w:noProof/>
            <w:sz w:val="24"/>
            <w:szCs w:val="24"/>
          </w:rPr>
          <w:t>nexo 5. Análisis físicos químicos</w:t>
        </w:r>
        <w:r w:rsidR="00D760C6" w:rsidRPr="0074064F">
          <w:rPr>
            <w:rFonts w:ascii="Times New Roman" w:hAnsi="Times New Roman"/>
            <w:noProof/>
            <w:webHidden/>
            <w:sz w:val="24"/>
            <w:szCs w:val="24"/>
          </w:rPr>
          <w:tab/>
        </w:r>
        <w:r w:rsidR="00D760C6" w:rsidRPr="0074064F">
          <w:rPr>
            <w:rFonts w:ascii="Times New Roman" w:hAnsi="Times New Roman"/>
            <w:noProof/>
            <w:webHidden/>
            <w:sz w:val="24"/>
            <w:szCs w:val="24"/>
          </w:rPr>
          <w:fldChar w:fldCharType="begin"/>
        </w:r>
        <w:r w:rsidR="00D760C6" w:rsidRPr="0074064F">
          <w:rPr>
            <w:rFonts w:ascii="Times New Roman" w:hAnsi="Times New Roman"/>
            <w:noProof/>
            <w:webHidden/>
            <w:sz w:val="24"/>
            <w:szCs w:val="24"/>
          </w:rPr>
          <w:instrText xml:space="preserve"> PAGEREF _Toc71736151 \h </w:instrText>
        </w:r>
        <w:r w:rsidR="00D760C6" w:rsidRPr="0074064F">
          <w:rPr>
            <w:rFonts w:ascii="Times New Roman" w:hAnsi="Times New Roman"/>
            <w:noProof/>
            <w:webHidden/>
            <w:sz w:val="24"/>
            <w:szCs w:val="24"/>
          </w:rPr>
        </w:r>
        <w:r w:rsidR="00D760C6" w:rsidRPr="0074064F">
          <w:rPr>
            <w:rFonts w:ascii="Times New Roman" w:hAnsi="Times New Roman"/>
            <w:noProof/>
            <w:webHidden/>
            <w:sz w:val="24"/>
            <w:szCs w:val="24"/>
          </w:rPr>
          <w:fldChar w:fldCharType="separate"/>
        </w:r>
        <w:r>
          <w:rPr>
            <w:rFonts w:ascii="Times New Roman" w:hAnsi="Times New Roman"/>
            <w:noProof/>
            <w:webHidden/>
            <w:sz w:val="24"/>
            <w:szCs w:val="24"/>
          </w:rPr>
          <w:t>61</w:t>
        </w:r>
        <w:r w:rsidR="00D760C6" w:rsidRPr="0074064F">
          <w:rPr>
            <w:rFonts w:ascii="Times New Roman" w:hAnsi="Times New Roman"/>
            <w:noProof/>
            <w:webHidden/>
            <w:sz w:val="24"/>
            <w:szCs w:val="24"/>
          </w:rPr>
          <w:fldChar w:fldCharType="end"/>
        </w:r>
      </w:hyperlink>
    </w:p>
    <w:p w14:paraId="303980CC" w14:textId="74A354B3" w:rsidR="00D760C6" w:rsidRPr="0074064F" w:rsidRDefault="00E905ED" w:rsidP="00D760C6">
      <w:pPr>
        <w:pStyle w:val="Tabladeilustraciones"/>
        <w:tabs>
          <w:tab w:val="right" w:leader="dot" w:pos="7927"/>
        </w:tabs>
        <w:rPr>
          <w:rFonts w:ascii="Times New Roman" w:eastAsia="Times New Roman" w:hAnsi="Times New Roman"/>
          <w:noProof/>
          <w:sz w:val="24"/>
          <w:szCs w:val="24"/>
          <w:lang w:val="es-ES" w:eastAsia="es-ES"/>
        </w:rPr>
      </w:pPr>
      <w:hyperlink w:anchor="_Toc71736152" w:history="1">
        <w:r w:rsidR="00D760C6" w:rsidRPr="0074064F">
          <w:rPr>
            <w:rStyle w:val="Hipervnculo"/>
            <w:rFonts w:ascii="Times New Roman" w:hAnsi="Times New Roman"/>
            <w:noProof/>
            <w:sz w:val="24"/>
            <w:szCs w:val="24"/>
          </w:rPr>
          <w:t>Anexo 6. Reanimación de microorganismos congelados</w:t>
        </w:r>
        <w:r w:rsidR="00D760C6" w:rsidRPr="0074064F">
          <w:rPr>
            <w:rFonts w:ascii="Times New Roman" w:hAnsi="Times New Roman"/>
            <w:noProof/>
            <w:webHidden/>
            <w:sz w:val="24"/>
            <w:szCs w:val="24"/>
          </w:rPr>
          <w:tab/>
        </w:r>
        <w:r w:rsidR="00D760C6" w:rsidRPr="0074064F">
          <w:rPr>
            <w:rFonts w:ascii="Times New Roman" w:hAnsi="Times New Roman"/>
            <w:noProof/>
            <w:webHidden/>
            <w:sz w:val="24"/>
            <w:szCs w:val="24"/>
          </w:rPr>
          <w:fldChar w:fldCharType="begin"/>
        </w:r>
        <w:r w:rsidR="00D760C6" w:rsidRPr="0074064F">
          <w:rPr>
            <w:rFonts w:ascii="Times New Roman" w:hAnsi="Times New Roman"/>
            <w:noProof/>
            <w:webHidden/>
            <w:sz w:val="24"/>
            <w:szCs w:val="24"/>
          </w:rPr>
          <w:instrText xml:space="preserve"> PAGEREF _Toc71736152 \h </w:instrText>
        </w:r>
        <w:r w:rsidR="00D760C6" w:rsidRPr="0074064F">
          <w:rPr>
            <w:rFonts w:ascii="Times New Roman" w:hAnsi="Times New Roman"/>
            <w:noProof/>
            <w:webHidden/>
            <w:sz w:val="24"/>
            <w:szCs w:val="24"/>
          </w:rPr>
        </w:r>
        <w:r w:rsidR="00D760C6" w:rsidRPr="0074064F">
          <w:rPr>
            <w:rFonts w:ascii="Times New Roman" w:hAnsi="Times New Roman"/>
            <w:noProof/>
            <w:webHidden/>
            <w:sz w:val="24"/>
            <w:szCs w:val="24"/>
          </w:rPr>
          <w:fldChar w:fldCharType="separate"/>
        </w:r>
        <w:r>
          <w:rPr>
            <w:rFonts w:ascii="Times New Roman" w:hAnsi="Times New Roman"/>
            <w:noProof/>
            <w:webHidden/>
            <w:sz w:val="24"/>
            <w:szCs w:val="24"/>
          </w:rPr>
          <w:t>62</w:t>
        </w:r>
        <w:r w:rsidR="00D760C6" w:rsidRPr="0074064F">
          <w:rPr>
            <w:rFonts w:ascii="Times New Roman" w:hAnsi="Times New Roman"/>
            <w:noProof/>
            <w:webHidden/>
            <w:sz w:val="24"/>
            <w:szCs w:val="24"/>
          </w:rPr>
          <w:fldChar w:fldCharType="end"/>
        </w:r>
      </w:hyperlink>
    </w:p>
    <w:p w14:paraId="290ED878" w14:textId="355738AB" w:rsidR="00D760C6" w:rsidRPr="0074064F" w:rsidRDefault="00E905ED" w:rsidP="00D760C6">
      <w:pPr>
        <w:pStyle w:val="Tabladeilustraciones"/>
        <w:tabs>
          <w:tab w:val="right" w:leader="dot" w:pos="7927"/>
        </w:tabs>
        <w:rPr>
          <w:rFonts w:ascii="Times New Roman" w:eastAsia="Times New Roman" w:hAnsi="Times New Roman"/>
          <w:noProof/>
          <w:sz w:val="24"/>
          <w:szCs w:val="24"/>
          <w:lang w:val="es-ES" w:eastAsia="es-ES"/>
        </w:rPr>
      </w:pPr>
      <w:hyperlink w:anchor="_Toc71736153" w:history="1">
        <w:r w:rsidR="00D760C6" w:rsidRPr="0074064F">
          <w:rPr>
            <w:rStyle w:val="Hipervnculo"/>
            <w:rFonts w:ascii="Times New Roman" w:hAnsi="Times New Roman"/>
            <w:noProof/>
            <w:sz w:val="24"/>
            <w:szCs w:val="24"/>
          </w:rPr>
          <w:t>Anexo 7. Preparación del medio del cultivo</w:t>
        </w:r>
        <w:r w:rsidR="00D760C6" w:rsidRPr="0074064F">
          <w:rPr>
            <w:rFonts w:ascii="Times New Roman" w:hAnsi="Times New Roman"/>
            <w:noProof/>
            <w:webHidden/>
            <w:sz w:val="24"/>
            <w:szCs w:val="24"/>
          </w:rPr>
          <w:tab/>
        </w:r>
        <w:r w:rsidR="00D760C6" w:rsidRPr="0074064F">
          <w:rPr>
            <w:rFonts w:ascii="Times New Roman" w:hAnsi="Times New Roman"/>
            <w:noProof/>
            <w:webHidden/>
            <w:sz w:val="24"/>
            <w:szCs w:val="24"/>
          </w:rPr>
          <w:fldChar w:fldCharType="begin"/>
        </w:r>
        <w:r w:rsidR="00D760C6" w:rsidRPr="0074064F">
          <w:rPr>
            <w:rFonts w:ascii="Times New Roman" w:hAnsi="Times New Roman"/>
            <w:noProof/>
            <w:webHidden/>
            <w:sz w:val="24"/>
            <w:szCs w:val="24"/>
          </w:rPr>
          <w:instrText xml:space="preserve"> PAGEREF _Toc71736153 \h </w:instrText>
        </w:r>
        <w:r w:rsidR="00D760C6" w:rsidRPr="0074064F">
          <w:rPr>
            <w:rFonts w:ascii="Times New Roman" w:hAnsi="Times New Roman"/>
            <w:noProof/>
            <w:webHidden/>
            <w:sz w:val="24"/>
            <w:szCs w:val="24"/>
          </w:rPr>
        </w:r>
        <w:r w:rsidR="00D760C6" w:rsidRPr="0074064F">
          <w:rPr>
            <w:rFonts w:ascii="Times New Roman" w:hAnsi="Times New Roman"/>
            <w:noProof/>
            <w:webHidden/>
            <w:sz w:val="24"/>
            <w:szCs w:val="24"/>
          </w:rPr>
          <w:fldChar w:fldCharType="separate"/>
        </w:r>
        <w:r>
          <w:rPr>
            <w:rFonts w:ascii="Times New Roman" w:hAnsi="Times New Roman"/>
            <w:noProof/>
            <w:webHidden/>
            <w:sz w:val="24"/>
            <w:szCs w:val="24"/>
          </w:rPr>
          <w:t>63</w:t>
        </w:r>
        <w:r w:rsidR="00D760C6" w:rsidRPr="0074064F">
          <w:rPr>
            <w:rFonts w:ascii="Times New Roman" w:hAnsi="Times New Roman"/>
            <w:noProof/>
            <w:webHidden/>
            <w:sz w:val="24"/>
            <w:szCs w:val="24"/>
          </w:rPr>
          <w:fldChar w:fldCharType="end"/>
        </w:r>
      </w:hyperlink>
    </w:p>
    <w:p w14:paraId="39933C93" w14:textId="3C593783" w:rsidR="00D760C6" w:rsidRPr="0074064F" w:rsidRDefault="00E905ED" w:rsidP="00D760C6">
      <w:pPr>
        <w:pStyle w:val="Tabladeilustraciones"/>
        <w:tabs>
          <w:tab w:val="right" w:leader="dot" w:pos="7927"/>
        </w:tabs>
        <w:rPr>
          <w:rFonts w:ascii="Times New Roman" w:eastAsia="Times New Roman" w:hAnsi="Times New Roman"/>
          <w:noProof/>
          <w:sz w:val="24"/>
          <w:szCs w:val="24"/>
          <w:lang w:val="es-ES" w:eastAsia="es-ES"/>
        </w:rPr>
      </w:pPr>
      <w:hyperlink w:anchor="_Toc71736154" w:history="1">
        <w:r w:rsidR="00D760C6" w:rsidRPr="0074064F">
          <w:rPr>
            <w:rStyle w:val="Hipervnculo"/>
            <w:rFonts w:ascii="Times New Roman" w:hAnsi="Times New Roman"/>
            <w:noProof/>
            <w:sz w:val="24"/>
            <w:szCs w:val="24"/>
          </w:rPr>
          <w:t>Anexo 8. Medios de cultivo</w:t>
        </w:r>
        <w:r w:rsidR="00D760C6" w:rsidRPr="0074064F">
          <w:rPr>
            <w:rFonts w:ascii="Times New Roman" w:hAnsi="Times New Roman"/>
            <w:noProof/>
            <w:webHidden/>
            <w:sz w:val="24"/>
            <w:szCs w:val="24"/>
          </w:rPr>
          <w:tab/>
        </w:r>
        <w:r w:rsidR="00D760C6" w:rsidRPr="0074064F">
          <w:rPr>
            <w:rFonts w:ascii="Times New Roman" w:hAnsi="Times New Roman"/>
            <w:noProof/>
            <w:webHidden/>
            <w:sz w:val="24"/>
            <w:szCs w:val="24"/>
          </w:rPr>
          <w:fldChar w:fldCharType="begin"/>
        </w:r>
        <w:r w:rsidR="00D760C6" w:rsidRPr="0074064F">
          <w:rPr>
            <w:rFonts w:ascii="Times New Roman" w:hAnsi="Times New Roman"/>
            <w:noProof/>
            <w:webHidden/>
            <w:sz w:val="24"/>
            <w:szCs w:val="24"/>
          </w:rPr>
          <w:instrText xml:space="preserve"> PAGEREF _Toc71736154 \h </w:instrText>
        </w:r>
        <w:r w:rsidR="00D760C6" w:rsidRPr="0074064F">
          <w:rPr>
            <w:rFonts w:ascii="Times New Roman" w:hAnsi="Times New Roman"/>
            <w:noProof/>
            <w:webHidden/>
            <w:sz w:val="24"/>
            <w:szCs w:val="24"/>
          </w:rPr>
        </w:r>
        <w:r w:rsidR="00D760C6" w:rsidRPr="0074064F">
          <w:rPr>
            <w:rFonts w:ascii="Times New Roman" w:hAnsi="Times New Roman"/>
            <w:noProof/>
            <w:webHidden/>
            <w:sz w:val="24"/>
            <w:szCs w:val="24"/>
          </w:rPr>
          <w:fldChar w:fldCharType="separate"/>
        </w:r>
        <w:r>
          <w:rPr>
            <w:rFonts w:ascii="Times New Roman" w:hAnsi="Times New Roman"/>
            <w:noProof/>
            <w:webHidden/>
            <w:sz w:val="24"/>
            <w:szCs w:val="24"/>
          </w:rPr>
          <w:t>64</w:t>
        </w:r>
        <w:r w:rsidR="00D760C6" w:rsidRPr="0074064F">
          <w:rPr>
            <w:rFonts w:ascii="Times New Roman" w:hAnsi="Times New Roman"/>
            <w:noProof/>
            <w:webHidden/>
            <w:sz w:val="24"/>
            <w:szCs w:val="24"/>
          </w:rPr>
          <w:fldChar w:fldCharType="end"/>
        </w:r>
      </w:hyperlink>
    </w:p>
    <w:p w14:paraId="6087AA18" w14:textId="12265C60" w:rsidR="00D760C6" w:rsidRPr="0074064F" w:rsidRDefault="00E905ED" w:rsidP="00D760C6">
      <w:pPr>
        <w:pStyle w:val="Tabladeilustraciones"/>
        <w:tabs>
          <w:tab w:val="right" w:leader="dot" w:pos="7927"/>
        </w:tabs>
        <w:rPr>
          <w:rFonts w:ascii="Times New Roman" w:eastAsia="Times New Roman" w:hAnsi="Times New Roman"/>
          <w:noProof/>
          <w:sz w:val="24"/>
          <w:szCs w:val="24"/>
          <w:lang w:val="es-ES" w:eastAsia="es-ES"/>
        </w:rPr>
      </w:pPr>
      <w:hyperlink w:anchor="_Toc71736155" w:history="1">
        <w:r w:rsidR="00D760C6" w:rsidRPr="0074064F">
          <w:rPr>
            <w:rStyle w:val="Hipervnculo"/>
            <w:rFonts w:ascii="Times New Roman" w:hAnsi="Times New Roman"/>
            <w:noProof/>
            <w:sz w:val="24"/>
            <w:szCs w:val="24"/>
          </w:rPr>
          <w:t xml:space="preserve">Anexo 9. Siembra del microorganismo del género </w:t>
        </w:r>
        <w:r w:rsidR="00D760C6" w:rsidRPr="0074064F">
          <w:rPr>
            <w:rStyle w:val="Hipervnculo"/>
            <w:rFonts w:ascii="Times New Roman" w:hAnsi="Times New Roman"/>
            <w:i/>
            <w:iCs/>
            <w:noProof/>
            <w:sz w:val="24"/>
            <w:szCs w:val="24"/>
          </w:rPr>
          <w:t>Pseudomona</w:t>
        </w:r>
        <w:r w:rsidR="00D760C6" w:rsidRPr="0074064F">
          <w:rPr>
            <w:rFonts w:ascii="Times New Roman" w:hAnsi="Times New Roman"/>
            <w:noProof/>
            <w:webHidden/>
            <w:sz w:val="24"/>
            <w:szCs w:val="24"/>
          </w:rPr>
          <w:tab/>
        </w:r>
        <w:r w:rsidR="00D760C6" w:rsidRPr="0074064F">
          <w:rPr>
            <w:rFonts w:ascii="Times New Roman" w:hAnsi="Times New Roman"/>
            <w:noProof/>
            <w:webHidden/>
            <w:sz w:val="24"/>
            <w:szCs w:val="24"/>
          </w:rPr>
          <w:fldChar w:fldCharType="begin"/>
        </w:r>
        <w:r w:rsidR="00D760C6" w:rsidRPr="0074064F">
          <w:rPr>
            <w:rFonts w:ascii="Times New Roman" w:hAnsi="Times New Roman"/>
            <w:noProof/>
            <w:webHidden/>
            <w:sz w:val="24"/>
            <w:szCs w:val="24"/>
          </w:rPr>
          <w:instrText xml:space="preserve"> PAGEREF _Toc71736155 \h </w:instrText>
        </w:r>
        <w:r w:rsidR="00D760C6" w:rsidRPr="0074064F">
          <w:rPr>
            <w:rFonts w:ascii="Times New Roman" w:hAnsi="Times New Roman"/>
            <w:noProof/>
            <w:webHidden/>
            <w:sz w:val="24"/>
            <w:szCs w:val="24"/>
          </w:rPr>
        </w:r>
        <w:r w:rsidR="00D760C6" w:rsidRPr="0074064F">
          <w:rPr>
            <w:rFonts w:ascii="Times New Roman" w:hAnsi="Times New Roman"/>
            <w:noProof/>
            <w:webHidden/>
            <w:sz w:val="24"/>
            <w:szCs w:val="24"/>
          </w:rPr>
          <w:fldChar w:fldCharType="separate"/>
        </w:r>
        <w:r>
          <w:rPr>
            <w:rFonts w:ascii="Times New Roman" w:hAnsi="Times New Roman"/>
            <w:noProof/>
            <w:webHidden/>
            <w:sz w:val="24"/>
            <w:szCs w:val="24"/>
          </w:rPr>
          <w:t>65</w:t>
        </w:r>
        <w:r w:rsidR="00D760C6" w:rsidRPr="0074064F">
          <w:rPr>
            <w:rFonts w:ascii="Times New Roman" w:hAnsi="Times New Roman"/>
            <w:noProof/>
            <w:webHidden/>
            <w:sz w:val="24"/>
            <w:szCs w:val="24"/>
          </w:rPr>
          <w:fldChar w:fldCharType="end"/>
        </w:r>
      </w:hyperlink>
    </w:p>
    <w:p w14:paraId="4F953AA0" w14:textId="310B73AD" w:rsidR="00D760C6" w:rsidRPr="0074064F" w:rsidRDefault="00E905ED" w:rsidP="00D760C6">
      <w:pPr>
        <w:pStyle w:val="Tabladeilustraciones"/>
        <w:tabs>
          <w:tab w:val="right" w:leader="dot" w:pos="7927"/>
        </w:tabs>
        <w:rPr>
          <w:rFonts w:ascii="Times New Roman" w:eastAsia="Times New Roman" w:hAnsi="Times New Roman"/>
          <w:noProof/>
          <w:sz w:val="24"/>
          <w:szCs w:val="24"/>
          <w:lang w:val="es-ES" w:eastAsia="es-ES"/>
        </w:rPr>
      </w:pPr>
      <w:hyperlink w:anchor="_Toc71736156" w:history="1">
        <w:r w:rsidR="00D760C6" w:rsidRPr="0074064F">
          <w:rPr>
            <w:rStyle w:val="Hipervnculo"/>
            <w:rFonts w:ascii="Times New Roman" w:hAnsi="Times New Roman"/>
            <w:noProof/>
            <w:sz w:val="24"/>
            <w:szCs w:val="24"/>
          </w:rPr>
          <w:t>Anexo 10. Biodegradación de los HAP</w:t>
        </w:r>
        <w:r w:rsidR="00D760C6" w:rsidRPr="0074064F">
          <w:rPr>
            <w:rFonts w:ascii="Times New Roman" w:hAnsi="Times New Roman"/>
            <w:noProof/>
            <w:webHidden/>
            <w:sz w:val="24"/>
            <w:szCs w:val="24"/>
          </w:rPr>
          <w:tab/>
        </w:r>
        <w:r w:rsidR="00D760C6" w:rsidRPr="0074064F">
          <w:rPr>
            <w:rFonts w:ascii="Times New Roman" w:hAnsi="Times New Roman"/>
            <w:noProof/>
            <w:webHidden/>
            <w:sz w:val="24"/>
            <w:szCs w:val="24"/>
          </w:rPr>
          <w:fldChar w:fldCharType="begin"/>
        </w:r>
        <w:r w:rsidR="00D760C6" w:rsidRPr="0074064F">
          <w:rPr>
            <w:rFonts w:ascii="Times New Roman" w:hAnsi="Times New Roman"/>
            <w:noProof/>
            <w:webHidden/>
            <w:sz w:val="24"/>
            <w:szCs w:val="24"/>
          </w:rPr>
          <w:instrText xml:space="preserve"> PAGEREF _Toc71736156 \h </w:instrText>
        </w:r>
        <w:r w:rsidR="00D760C6" w:rsidRPr="0074064F">
          <w:rPr>
            <w:rFonts w:ascii="Times New Roman" w:hAnsi="Times New Roman"/>
            <w:noProof/>
            <w:webHidden/>
            <w:sz w:val="24"/>
            <w:szCs w:val="24"/>
          </w:rPr>
        </w:r>
        <w:r w:rsidR="00D760C6" w:rsidRPr="0074064F">
          <w:rPr>
            <w:rFonts w:ascii="Times New Roman" w:hAnsi="Times New Roman"/>
            <w:noProof/>
            <w:webHidden/>
            <w:sz w:val="24"/>
            <w:szCs w:val="24"/>
          </w:rPr>
          <w:fldChar w:fldCharType="separate"/>
        </w:r>
        <w:r>
          <w:rPr>
            <w:rFonts w:ascii="Times New Roman" w:hAnsi="Times New Roman"/>
            <w:noProof/>
            <w:webHidden/>
            <w:sz w:val="24"/>
            <w:szCs w:val="24"/>
          </w:rPr>
          <w:t>66</w:t>
        </w:r>
        <w:r w:rsidR="00D760C6" w:rsidRPr="0074064F">
          <w:rPr>
            <w:rFonts w:ascii="Times New Roman" w:hAnsi="Times New Roman"/>
            <w:noProof/>
            <w:webHidden/>
            <w:sz w:val="24"/>
            <w:szCs w:val="24"/>
          </w:rPr>
          <w:fldChar w:fldCharType="end"/>
        </w:r>
      </w:hyperlink>
    </w:p>
    <w:p w14:paraId="2AF6F926" w14:textId="77777777" w:rsidR="00D760C6" w:rsidRDefault="00D760C6" w:rsidP="00D760C6">
      <w:pPr>
        <w:ind w:firstLine="708"/>
        <w:rPr>
          <w:rFonts w:ascii="Times New Roman" w:hAnsi="Times New Roman"/>
          <w:sz w:val="24"/>
          <w:szCs w:val="24"/>
        </w:rPr>
      </w:pPr>
      <w:r>
        <w:rPr>
          <w:rFonts w:ascii="Times New Roman" w:hAnsi="Times New Roman"/>
          <w:sz w:val="24"/>
          <w:szCs w:val="24"/>
        </w:rPr>
        <w:fldChar w:fldCharType="end"/>
      </w:r>
    </w:p>
    <w:p w14:paraId="5FC0E54B" w14:textId="77777777" w:rsidR="00D760C6" w:rsidRPr="00AD1DEE" w:rsidRDefault="00D760C6" w:rsidP="00D760C6">
      <w:pPr>
        <w:rPr>
          <w:rFonts w:ascii="Times New Roman" w:hAnsi="Times New Roman"/>
          <w:sz w:val="24"/>
          <w:szCs w:val="24"/>
        </w:rPr>
      </w:pPr>
    </w:p>
    <w:p w14:paraId="06295AD2" w14:textId="77777777" w:rsidR="00D760C6" w:rsidRPr="00AD1DEE" w:rsidRDefault="00D760C6" w:rsidP="00D760C6">
      <w:pPr>
        <w:rPr>
          <w:rFonts w:ascii="Times New Roman" w:hAnsi="Times New Roman"/>
          <w:sz w:val="24"/>
          <w:szCs w:val="24"/>
        </w:rPr>
      </w:pPr>
    </w:p>
    <w:p w14:paraId="7B8DE554" w14:textId="77777777" w:rsidR="00D760C6" w:rsidRPr="00AD1DEE" w:rsidRDefault="00D760C6" w:rsidP="00D760C6">
      <w:pPr>
        <w:rPr>
          <w:rFonts w:ascii="Times New Roman" w:hAnsi="Times New Roman"/>
          <w:sz w:val="24"/>
          <w:szCs w:val="24"/>
        </w:rPr>
      </w:pPr>
    </w:p>
    <w:p w14:paraId="0DA3CCD1" w14:textId="77777777" w:rsidR="00D760C6" w:rsidRPr="00AD1DEE" w:rsidRDefault="00D760C6" w:rsidP="00D760C6">
      <w:pPr>
        <w:rPr>
          <w:rFonts w:ascii="Times New Roman" w:hAnsi="Times New Roman"/>
          <w:sz w:val="24"/>
          <w:szCs w:val="24"/>
        </w:rPr>
      </w:pPr>
    </w:p>
    <w:p w14:paraId="5FF526CB" w14:textId="77777777" w:rsidR="00D760C6" w:rsidRPr="00AD1DEE" w:rsidRDefault="00D760C6" w:rsidP="00D760C6">
      <w:pPr>
        <w:rPr>
          <w:rFonts w:ascii="Times New Roman" w:hAnsi="Times New Roman"/>
          <w:sz w:val="24"/>
          <w:szCs w:val="24"/>
        </w:rPr>
      </w:pPr>
    </w:p>
    <w:p w14:paraId="5ADE34C7" w14:textId="77777777" w:rsidR="00D760C6" w:rsidRPr="00AD1DEE" w:rsidRDefault="00D760C6" w:rsidP="00D760C6">
      <w:pPr>
        <w:rPr>
          <w:rFonts w:ascii="Times New Roman" w:hAnsi="Times New Roman"/>
          <w:sz w:val="24"/>
          <w:szCs w:val="24"/>
        </w:rPr>
      </w:pPr>
    </w:p>
    <w:p w14:paraId="199B99E0" w14:textId="77777777" w:rsidR="00D760C6" w:rsidRPr="00AD1DEE" w:rsidRDefault="00D760C6" w:rsidP="00D760C6">
      <w:pPr>
        <w:rPr>
          <w:rFonts w:ascii="Times New Roman" w:hAnsi="Times New Roman"/>
          <w:sz w:val="24"/>
          <w:szCs w:val="24"/>
        </w:rPr>
      </w:pPr>
    </w:p>
    <w:p w14:paraId="016AE937" w14:textId="77777777" w:rsidR="00D760C6" w:rsidRPr="00AD1DEE" w:rsidRDefault="00D760C6" w:rsidP="00D760C6">
      <w:pPr>
        <w:rPr>
          <w:rFonts w:ascii="Times New Roman" w:hAnsi="Times New Roman"/>
          <w:sz w:val="24"/>
          <w:szCs w:val="24"/>
        </w:rPr>
      </w:pPr>
    </w:p>
    <w:p w14:paraId="7D81975A" w14:textId="77777777" w:rsidR="00D760C6" w:rsidRDefault="00D760C6" w:rsidP="00D760C6">
      <w:pPr>
        <w:rPr>
          <w:rFonts w:ascii="Times New Roman" w:hAnsi="Times New Roman"/>
          <w:sz w:val="24"/>
          <w:szCs w:val="24"/>
        </w:rPr>
      </w:pPr>
    </w:p>
    <w:p w14:paraId="6F98569F" w14:textId="77777777" w:rsidR="00D760C6" w:rsidRDefault="00D760C6" w:rsidP="00D760C6">
      <w:pPr>
        <w:tabs>
          <w:tab w:val="left" w:pos="7455"/>
        </w:tabs>
        <w:rPr>
          <w:rFonts w:ascii="Times New Roman" w:hAnsi="Times New Roman"/>
          <w:sz w:val="24"/>
          <w:szCs w:val="24"/>
        </w:rPr>
      </w:pPr>
    </w:p>
    <w:p w14:paraId="424011F7" w14:textId="77777777" w:rsidR="00D760C6" w:rsidRDefault="00D760C6" w:rsidP="00D760C6">
      <w:pPr>
        <w:tabs>
          <w:tab w:val="left" w:pos="7455"/>
        </w:tabs>
        <w:rPr>
          <w:rFonts w:ascii="Times New Roman" w:hAnsi="Times New Roman"/>
          <w:sz w:val="24"/>
          <w:szCs w:val="24"/>
        </w:rPr>
      </w:pPr>
    </w:p>
    <w:p w14:paraId="2EFE027B" w14:textId="77777777" w:rsidR="00D760C6" w:rsidRDefault="00D760C6" w:rsidP="00D760C6">
      <w:pPr>
        <w:tabs>
          <w:tab w:val="left" w:pos="7455"/>
        </w:tabs>
        <w:rPr>
          <w:rFonts w:ascii="Times New Roman" w:hAnsi="Times New Roman"/>
          <w:sz w:val="24"/>
          <w:szCs w:val="24"/>
        </w:rPr>
      </w:pPr>
    </w:p>
    <w:p w14:paraId="61B1E2AD" w14:textId="77777777" w:rsidR="00D760C6" w:rsidRDefault="00D760C6" w:rsidP="00D760C6">
      <w:pPr>
        <w:tabs>
          <w:tab w:val="left" w:pos="7455"/>
        </w:tabs>
        <w:rPr>
          <w:rFonts w:ascii="Times New Roman" w:hAnsi="Times New Roman"/>
          <w:sz w:val="24"/>
          <w:szCs w:val="24"/>
        </w:rPr>
      </w:pPr>
    </w:p>
    <w:p w14:paraId="0051F752" w14:textId="77777777" w:rsidR="00D760C6" w:rsidRDefault="00D760C6" w:rsidP="00D760C6">
      <w:pPr>
        <w:tabs>
          <w:tab w:val="left" w:pos="7455"/>
        </w:tabs>
        <w:rPr>
          <w:rFonts w:ascii="Times New Roman" w:hAnsi="Times New Roman"/>
          <w:sz w:val="24"/>
          <w:szCs w:val="24"/>
        </w:rPr>
      </w:pPr>
    </w:p>
    <w:p w14:paraId="6389AA8D" w14:textId="77777777" w:rsidR="00D760C6" w:rsidRDefault="00D760C6" w:rsidP="00D760C6">
      <w:pPr>
        <w:tabs>
          <w:tab w:val="left" w:pos="7455"/>
        </w:tabs>
        <w:rPr>
          <w:rFonts w:ascii="Times New Roman" w:hAnsi="Times New Roman"/>
          <w:sz w:val="24"/>
          <w:szCs w:val="24"/>
        </w:rPr>
      </w:pPr>
      <w:r>
        <w:rPr>
          <w:rFonts w:ascii="Times New Roman" w:hAnsi="Times New Roman"/>
          <w:sz w:val="24"/>
          <w:szCs w:val="24"/>
        </w:rPr>
        <w:tab/>
      </w:r>
    </w:p>
    <w:p w14:paraId="3360D20B" w14:textId="77777777" w:rsidR="00D760C6" w:rsidRPr="00AD1DEE" w:rsidRDefault="00D760C6" w:rsidP="00D760C6">
      <w:pPr>
        <w:tabs>
          <w:tab w:val="left" w:pos="2940"/>
        </w:tabs>
        <w:jc w:val="center"/>
        <w:rPr>
          <w:rFonts w:ascii="Times New Roman" w:hAnsi="Times New Roman"/>
          <w:b/>
          <w:bCs/>
          <w:sz w:val="24"/>
          <w:szCs w:val="24"/>
        </w:rPr>
      </w:pPr>
      <w:r>
        <w:rPr>
          <w:rFonts w:ascii="Times New Roman" w:hAnsi="Times New Roman"/>
          <w:b/>
          <w:bCs/>
          <w:sz w:val="24"/>
          <w:szCs w:val="24"/>
        </w:rPr>
        <w:t>RESUMEN</w:t>
      </w:r>
    </w:p>
    <w:p w14:paraId="2466CAA9" w14:textId="77777777" w:rsidR="00D760C6" w:rsidRPr="00F41654" w:rsidRDefault="00D760C6" w:rsidP="00D760C6">
      <w:pPr>
        <w:pStyle w:val="Sinespaciado"/>
        <w:spacing w:line="360" w:lineRule="auto"/>
        <w:jc w:val="both"/>
        <w:rPr>
          <w:rFonts w:ascii="Times New Roman" w:hAnsi="Times New Roman"/>
          <w:sz w:val="24"/>
          <w:szCs w:val="24"/>
        </w:rPr>
      </w:pPr>
      <w:r>
        <w:rPr>
          <w:rFonts w:ascii="Times New Roman" w:hAnsi="Times New Roman"/>
          <w:sz w:val="24"/>
          <w:szCs w:val="24"/>
        </w:rPr>
        <w:t>La parroquia Siete de Julio ubicada en la provincia de Sucumbíos, presenta una elevada contaminación del agua en un tramo del río Aguarico Shushufindi que lo cruza, producto de las actividades petroleras que se desarrollan en sus alrededores, lo que es un tema de salud pública que puede afectar a sus pobladores si no se toman las medidas correctivas oportunamente. El objetivo de este estudio fue c</w:t>
      </w:r>
      <w:r w:rsidRPr="00B07AA5">
        <w:rPr>
          <w:rFonts w:ascii="Times New Roman" w:hAnsi="Times New Roman"/>
          <w:sz w:val="24"/>
          <w:szCs w:val="24"/>
        </w:rPr>
        <w:t>aracterizar el agua contaminada y aplicar las biorremediaciones mediante la utilización de cepas microbianas</w:t>
      </w:r>
      <w:r>
        <w:rPr>
          <w:rFonts w:ascii="Times New Roman" w:hAnsi="Times New Roman"/>
          <w:sz w:val="24"/>
          <w:szCs w:val="24"/>
        </w:rPr>
        <w:t xml:space="preserve"> del género</w:t>
      </w:r>
      <w:r w:rsidRPr="00B07AA5">
        <w:rPr>
          <w:rFonts w:ascii="Times New Roman" w:hAnsi="Times New Roman"/>
          <w:sz w:val="24"/>
          <w:szCs w:val="24"/>
        </w:rPr>
        <w:t xml:space="preserve"> </w:t>
      </w:r>
      <w:r w:rsidRPr="00B07AA5">
        <w:rPr>
          <w:rFonts w:ascii="Times New Roman" w:hAnsi="Times New Roman"/>
          <w:i/>
          <w:iCs/>
          <w:sz w:val="24"/>
          <w:szCs w:val="24"/>
        </w:rPr>
        <w:t>Pseudomonas</w:t>
      </w:r>
      <w:r w:rsidRPr="00B07AA5">
        <w:rPr>
          <w:rFonts w:ascii="Times New Roman" w:hAnsi="Times New Roman"/>
          <w:sz w:val="24"/>
          <w:szCs w:val="24"/>
        </w:rPr>
        <w:t xml:space="preserve"> </w:t>
      </w:r>
      <w:r>
        <w:rPr>
          <w:rFonts w:ascii="Times New Roman" w:hAnsi="Times New Roman"/>
          <w:sz w:val="24"/>
          <w:szCs w:val="24"/>
        </w:rPr>
        <w:t>para determinar la calidad de la misma tras el proceso de biorremediación. La investigación se llevó a cabo en dos fases experimentales de laboratorio. El diseño experimental utilizado fue un Diseño de Bloques Completamente Aleatorizado con cuatro tratamientos (con y sin inóculo) y dos repeticiones en la primera fase de experimentación, y tres tratamientos (con y sin inóculo) con dos repeticiones para la segunda fase de experimentación. Se realizó un ANOVA con TUKEY al 5% para variables que mostraron significancia estadística. Los resultados mostraron que l</w:t>
      </w:r>
      <w:r w:rsidRPr="00DE442A">
        <w:rPr>
          <w:rFonts w:ascii="Times New Roman" w:hAnsi="Times New Roman"/>
          <w:bCs/>
          <w:sz w:val="24"/>
          <w:szCs w:val="24"/>
        </w:rPr>
        <w:t xml:space="preserve">as 45 aplicaciones de </w:t>
      </w:r>
      <w:r w:rsidRPr="00DE442A">
        <w:rPr>
          <w:rFonts w:ascii="Times New Roman" w:hAnsi="Times New Roman"/>
          <w:bCs/>
          <w:i/>
          <w:sz w:val="24"/>
          <w:szCs w:val="24"/>
        </w:rPr>
        <w:t>Pseudomonas aeroginosa</w:t>
      </w:r>
      <w:r w:rsidRPr="00DE442A">
        <w:rPr>
          <w:rFonts w:ascii="Times New Roman" w:hAnsi="Times New Roman"/>
          <w:bCs/>
          <w:sz w:val="24"/>
          <w:szCs w:val="24"/>
        </w:rPr>
        <w:t xml:space="preserve"> que equivalen a 495 UFC tanto a 120 como a 150 rpm fueron suficientes para generar un efecto biorremediador en aguas contaminadas</w:t>
      </w:r>
      <w:r>
        <w:rPr>
          <w:rFonts w:ascii="Times New Roman" w:hAnsi="Times New Roman"/>
          <w:sz w:val="24"/>
          <w:szCs w:val="24"/>
        </w:rPr>
        <w:t>. En</w:t>
      </w:r>
      <w:r w:rsidRPr="00DE442A">
        <w:rPr>
          <w:rFonts w:ascii="Times New Roman" w:hAnsi="Times New Roman"/>
          <w:sz w:val="24"/>
          <w:szCs w:val="24"/>
        </w:rPr>
        <w:t xml:space="preserve"> concentraciones mayores del valor pr</w:t>
      </w:r>
      <w:r>
        <w:rPr>
          <w:rFonts w:ascii="Times New Roman" w:hAnsi="Times New Roman"/>
          <w:sz w:val="24"/>
          <w:szCs w:val="24"/>
        </w:rPr>
        <w:t>e</w:t>
      </w:r>
      <w:r w:rsidRPr="00DE442A">
        <w:rPr>
          <w:rFonts w:ascii="Times New Roman" w:hAnsi="Times New Roman"/>
          <w:sz w:val="24"/>
          <w:szCs w:val="24"/>
        </w:rPr>
        <w:t xml:space="preserve">determinado </w:t>
      </w:r>
      <w:r>
        <w:rPr>
          <w:rFonts w:ascii="Times New Roman" w:hAnsi="Times New Roman"/>
          <w:sz w:val="24"/>
          <w:szCs w:val="24"/>
        </w:rPr>
        <w:t>(</w:t>
      </w:r>
      <w:r w:rsidRPr="00DE442A">
        <w:rPr>
          <w:rFonts w:ascii="Times New Roman" w:hAnsi="Times New Roman"/>
          <w:sz w:val="24"/>
          <w:szCs w:val="24"/>
        </w:rPr>
        <w:t>990 UFC</w:t>
      </w:r>
      <w:r>
        <w:rPr>
          <w:rFonts w:ascii="Times New Roman" w:hAnsi="Times New Roman"/>
          <w:sz w:val="24"/>
          <w:szCs w:val="24"/>
        </w:rPr>
        <w:t>)</w:t>
      </w:r>
      <w:r w:rsidRPr="00DE442A">
        <w:rPr>
          <w:rFonts w:ascii="Times New Roman" w:hAnsi="Times New Roman"/>
          <w:sz w:val="24"/>
          <w:szCs w:val="24"/>
        </w:rPr>
        <w:t>, se observó un efecto biorremediador menor, con valores de concentración de nitrito y nitrógeno amoniacal incluso bastante superiores a los del control T1.</w:t>
      </w:r>
      <w:r>
        <w:rPr>
          <w:rFonts w:ascii="Times New Roman" w:hAnsi="Times New Roman"/>
          <w:sz w:val="24"/>
          <w:szCs w:val="24"/>
        </w:rPr>
        <w:t xml:space="preserve"> Este estudio sugiere implementar el uso de </w:t>
      </w:r>
      <w:r>
        <w:rPr>
          <w:rFonts w:ascii="Times New Roman" w:hAnsi="Times New Roman"/>
          <w:i/>
          <w:iCs/>
          <w:sz w:val="24"/>
          <w:szCs w:val="24"/>
        </w:rPr>
        <w:t xml:space="preserve">Pseudomonas </w:t>
      </w:r>
      <w:r>
        <w:rPr>
          <w:rFonts w:ascii="Times New Roman" w:hAnsi="Times New Roman"/>
          <w:sz w:val="24"/>
          <w:szCs w:val="24"/>
        </w:rPr>
        <w:t>a nivel de campo para el tratamiento de aguas contaminadas, ya que es una alternativa amigable con el ambiente y de fácil aplicación.</w:t>
      </w:r>
    </w:p>
    <w:p w14:paraId="167986FF" w14:textId="77777777" w:rsidR="00D760C6" w:rsidRDefault="00D760C6" w:rsidP="00D760C6">
      <w:pPr>
        <w:tabs>
          <w:tab w:val="left" w:pos="7455"/>
        </w:tabs>
        <w:rPr>
          <w:rFonts w:ascii="Times New Roman" w:hAnsi="Times New Roman"/>
          <w:sz w:val="24"/>
          <w:szCs w:val="24"/>
        </w:rPr>
      </w:pPr>
    </w:p>
    <w:p w14:paraId="4F3C90B2" w14:textId="77777777" w:rsidR="00D760C6" w:rsidRPr="00AD1DEE" w:rsidRDefault="00D760C6" w:rsidP="00D760C6">
      <w:pPr>
        <w:rPr>
          <w:rFonts w:ascii="Times New Roman" w:hAnsi="Times New Roman"/>
          <w:sz w:val="24"/>
          <w:szCs w:val="24"/>
        </w:rPr>
      </w:pPr>
    </w:p>
    <w:p w14:paraId="6187CF02" w14:textId="77777777" w:rsidR="00D760C6" w:rsidRPr="00AD1DEE" w:rsidRDefault="00D760C6" w:rsidP="00D760C6">
      <w:pPr>
        <w:rPr>
          <w:rFonts w:ascii="Times New Roman" w:hAnsi="Times New Roman"/>
          <w:sz w:val="24"/>
          <w:szCs w:val="24"/>
        </w:rPr>
      </w:pPr>
    </w:p>
    <w:p w14:paraId="321D7178" w14:textId="77777777" w:rsidR="00D760C6" w:rsidRPr="00AD1DEE" w:rsidRDefault="00D760C6" w:rsidP="00D760C6">
      <w:pPr>
        <w:rPr>
          <w:rFonts w:ascii="Times New Roman" w:hAnsi="Times New Roman"/>
          <w:sz w:val="24"/>
          <w:szCs w:val="24"/>
        </w:rPr>
      </w:pPr>
    </w:p>
    <w:p w14:paraId="2E96D818" w14:textId="77777777" w:rsidR="00D760C6" w:rsidRDefault="00D760C6" w:rsidP="00D760C6">
      <w:pPr>
        <w:rPr>
          <w:rFonts w:ascii="Times New Roman" w:hAnsi="Times New Roman"/>
          <w:sz w:val="24"/>
          <w:szCs w:val="24"/>
        </w:rPr>
      </w:pPr>
    </w:p>
    <w:p w14:paraId="6BECDFD7" w14:textId="77777777" w:rsidR="00D760C6" w:rsidRPr="00AD1DEE" w:rsidRDefault="00D760C6" w:rsidP="00D760C6">
      <w:pPr>
        <w:rPr>
          <w:rFonts w:ascii="Times New Roman" w:hAnsi="Times New Roman"/>
          <w:sz w:val="24"/>
          <w:szCs w:val="24"/>
        </w:rPr>
      </w:pPr>
    </w:p>
    <w:p w14:paraId="7954341D" w14:textId="77777777" w:rsidR="00D760C6" w:rsidRPr="00826268" w:rsidRDefault="00D760C6" w:rsidP="00D760C6">
      <w:pPr>
        <w:tabs>
          <w:tab w:val="left" w:pos="4710"/>
        </w:tabs>
        <w:jc w:val="center"/>
        <w:rPr>
          <w:rFonts w:ascii="Times New Roman" w:hAnsi="Times New Roman"/>
          <w:b/>
          <w:bCs/>
          <w:sz w:val="24"/>
          <w:szCs w:val="24"/>
          <w:lang w:val="en-US"/>
        </w:rPr>
      </w:pPr>
      <w:r w:rsidRPr="00826268">
        <w:rPr>
          <w:rFonts w:ascii="Times New Roman" w:hAnsi="Times New Roman"/>
          <w:b/>
          <w:bCs/>
          <w:sz w:val="24"/>
          <w:szCs w:val="24"/>
          <w:lang w:val="en-US"/>
        </w:rPr>
        <w:lastRenderedPageBreak/>
        <w:t>ABSTRACT</w:t>
      </w:r>
    </w:p>
    <w:p w14:paraId="2E6023DD" w14:textId="77777777" w:rsidR="00D760C6" w:rsidRPr="0032613B" w:rsidRDefault="00D760C6" w:rsidP="00D760C6">
      <w:pPr>
        <w:spacing w:line="360" w:lineRule="auto"/>
        <w:jc w:val="both"/>
        <w:rPr>
          <w:rFonts w:ascii="Times New Roman" w:hAnsi="Times New Roman"/>
          <w:color w:val="000000"/>
          <w:sz w:val="24"/>
          <w:szCs w:val="24"/>
          <w:lang w:val="en-US"/>
        </w:rPr>
      </w:pPr>
      <w:r w:rsidRPr="00826268">
        <w:rPr>
          <w:rFonts w:ascii="Times New Roman" w:hAnsi="Times New Roman"/>
          <w:color w:val="000000"/>
          <w:sz w:val="24"/>
          <w:szCs w:val="24"/>
          <w:lang w:val="en-US"/>
        </w:rPr>
        <w:t xml:space="preserve">The </w:t>
      </w:r>
      <w:r>
        <w:rPr>
          <w:rFonts w:ascii="Times New Roman" w:hAnsi="Times New Roman"/>
          <w:color w:val="000000"/>
          <w:sz w:val="24"/>
          <w:szCs w:val="24"/>
          <w:lang w:val="en-US"/>
        </w:rPr>
        <w:t>Seven of July</w:t>
      </w:r>
      <w:r w:rsidRPr="00826268">
        <w:rPr>
          <w:rFonts w:ascii="Times New Roman" w:hAnsi="Times New Roman"/>
          <w:color w:val="000000"/>
          <w:sz w:val="24"/>
          <w:szCs w:val="24"/>
          <w:lang w:val="en-US"/>
        </w:rPr>
        <w:t xml:space="preserve"> parish, located in the province of Sucumbíos, has high water contamination in a section of the</w:t>
      </w:r>
      <w:r>
        <w:rPr>
          <w:rFonts w:ascii="Times New Roman" w:hAnsi="Times New Roman"/>
          <w:color w:val="000000"/>
          <w:sz w:val="24"/>
          <w:szCs w:val="24"/>
          <w:lang w:val="en-US"/>
        </w:rPr>
        <w:t xml:space="preserve"> Aguarico</w:t>
      </w:r>
      <w:r w:rsidRPr="00826268">
        <w:rPr>
          <w:rFonts w:ascii="Times New Roman" w:hAnsi="Times New Roman"/>
          <w:color w:val="000000"/>
          <w:sz w:val="24"/>
          <w:szCs w:val="24"/>
          <w:lang w:val="en-US"/>
        </w:rPr>
        <w:t xml:space="preserve"> Shushufindi River that crosses it, as a result of oil activities in the surrounding area, which is a public health issue that could affect its inhabitants if corrective measures are not taken in a timely manner. The objective of this study was to characterize the contaminated water and apply bioremediation using microbial strains of the Pseudomonas genus to determine the quality of the water after the bioremediation process. The research was carried out in two experimental laboratory phases. The experimental design used was a Completely Randomized Block Design with four treatments (with and without inoculum) and two replicates in the first experimental phase, and three treatments (with and without inoculum) with two replicates for the second experimental phase. An ANOVA with TUKEY at 5% was performed for variables that showed statistical significance. </w:t>
      </w:r>
      <w:r w:rsidRPr="0032613B">
        <w:rPr>
          <w:rFonts w:ascii="Times New Roman" w:hAnsi="Times New Roman"/>
          <w:color w:val="000000"/>
          <w:sz w:val="24"/>
          <w:szCs w:val="24"/>
          <w:lang w:val="en-US"/>
        </w:rPr>
        <w:t xml:space="preserve">The results showed that 45 applications of </w:t>
      </w:r>
      <w:r w:rsidRPr="0032613B">
        <w:rPr>
          <w:rFonts w:ascii="Times New Roman" w:hAnsi="Times New Roman"/>
          <w:i/>
          <w:iCs/>
          <w:color w:val="000000"/>
          <w:sz w:val="24"/>
          <w:szCs w:val="24"/>
          <w:lang w:val="en-US"/>
        </w:rPr>
        <w:t>Pseudomonas aeroginosa</w:t>
      </w:r>
      <w:r w:rsidRPr="0032613B">
        <w:rPr>
          <w:rFonts w:ascii="Times New Roman" w:hAnsi="Times New Roman"/>
          <w:color w:val="000000"/>
          <w:sz w:val="24"/>
          <w:szCs w:val="24"/>
          <w:lang w:val="en-US"/>
        </w:rPr>
        <w:t xml:space="preserve"> equivalent to 495 CFU at both 120 and 150 rpm were sufficient to generate a bioremediation effect in contaminated water. At concentrations higher than the default value (990 CFU), a lower bioremediation effect was observed, with nitrite and ammonia nitrogen concentration values even significantly higher than those of the T1 control. </w:t>
      </w:r>
      <w:r w:rsidRPr="00826268">
        <w:rPr>
          <w:rFonts w:ascii="Times New Roman" w:hAnsi="Times New Roman"/>
          <w:color w:val="000000"/>
          <w:sz w:val="24"/>
          <w:szCs w:val="24"/>
          <w:lang w:val="en-US"/>
        </w:rPr>
        <w:t>This study suggests implementing the use of Pseudomonas at the field level for the treatment of contaminated water, since it is an environmentally friendly alternative that is easy to appl</w:t>
      </w:r>
      <w:r>
        <w:rPr>
          <w:rFonts w:ascii="Times New Roman" w:hAnsi="Times New Roman"/>
          <w:color w:val="000000"/>
          <w:sz w:val="24"/>
          <w:szCs w:val="24"/>
          <w:lang w:val="en-US"/>
        </w:rPr>
        <w:t>y.</w:t>
      </w:r>
    </w:p>
    <w:p w14:paraId="394C9B58" w14:textId="77777777" w:rsidR="00D760C6" w:rsidRPr="00826268" w:rsidRDefault="00D760C6" w:rsidP="00D760C6">
      <w:pPr>
        <w:rPr>
          <w:rFonts w:ascii="Times New Roman" w:hAnsi="Times New Roman"/>
          <w:sz w:val="24"/>
          <w:szCs w:val="24"/>
          <w:lang w:val="en-US"/>
        </w:rPr>
      </w:pPr>
    </w:p>
    <w:p w14:paraId="4AF05270" w14:textId="77777777" w:rsidR="00D760C6" w:rsidRPr="00826268" w:rsidRDefault="00D760C6" w:rsidP="00D760C6">
      <w:pPr>
        <w:rPr>
          <w:rFonts w:ascii="Times New Roman" w:hAnsi="Times New Roman"/>
          <w:sz w:val="24"/>
          <w:szCs w:val="24"/>
          <w:lang w:val="en-US"/>
        </w:rPr>
      </w:pPr>
    </w:p>
    <w:p w14:paraId="009779DE" w14:textId="77777777" w:rsidR="00D760C6" w:rsidRPr="00826268" w:rsidRDefault="00D760C6" w:rsidP="00D760C6">
      <w:pPr>
        <w:rPr>
          <w:rFonts w:ascii="Times New Roman" w:hAnsi="Times New Roman"/>
          <w:sz w:val="24"/>
          <w:szCs w:val="24"/>
          <w:lang w:val="en-US"/>
        </w:rPr>
      </w:pPr>
    </w:p>
    <w:p w14:paraId="4E2AF1B2" w14:textId="77777777" w:rsidR="00D760C6" w:rsidRPr="00826268" w:rsidRDefault="00D760C6" w:rsidP="00D760C6">
      <w:pPr>
        <w:rPr>
          <w:rFonts w:ascii="Times New Roman" w:hAnsi="Times New Roman"/>
          <w:sz w:val="24"/>
          <w:szCs w:val="24"/>
          <w:lang w:val="en-US"/>
        </w:rPr>
      </w:pPr>
    </w:p>
    <w:p w14:paraId="60870E68" w14:textId="77777777" w:rsidR="00D760C6" w:rsidRPr="00826268" w:rsidRDefault="00D760C6" w:rsidP="00D760C6">
      <w:pPr>
        <w:rPr>
          <w:rFonts w:ascii="Times New Roman" w:hAnsi="Times New Roman"/>
          <w:sz w:val="24"/>
          <w:szCs w:val="24"/>
          <w:lang w:val="en-US"/>
        </w:rPr>
      </w:pPr>
    </w:p>
    <w:p w14:paraId="3840A1CB" w14:textId="77777777" w:rsidR="00D760C6" w:rsidRPr="00826268" w:rsidRDefault="00D760C6" w:rsidP="00D760C6">
      <w:pPr>
        <w:rPr>
          <w:rFonts w:ascii="Times New Roman" w:hAnsi="Times New Roman"/>
          <w:sz w:val="24"/>
          <w:szCs w:val="24"/>
          <w:lang w:val="en-US"/>
        </w:rPr>
      </w:pPr>
    </w:p>
    <w:p w14:paraId="228BC5CF" w14:textId="77777777" w:rsidR="00D760C6" w:rsidRPr="00826268" w:rsidRDefault="00D760C6" w:rsidP="00D760C6">
      <w:pPr>
        <w:rPr>
          <w:rFonts w:ascii="Times New Roman" w:hAnsi="Times New Roman"/>
          <w:sz w:val="24"/>
          <w:szCs w:val="24"/>
          <w:lang w:val="en-US"/>
        </w:rPr>
      </w:pPr>
    </w:p>
    <w:p w14:paraId="6730609A" w14:textId="77777777" w:rsidR="00D760C6" w:rsidRPr="00826268" w:rsidRDefault="00D760C6" w:rsidP="00D760C6">
      <w:pPr>
        <w:rPr>
          <w:rFonts w:ascii="Times New Roman" w:hAnsi="Times New Roman"/>
          <w:sz w:val="24"/>
          <w:szCs w:val="24"/>
          <w:lang w:val="en-US"/>
        </w:rPr>
      </w:pPr>
    </w:p>
    <w:p w14:paraId="45F6DBF2" w14:textId="77777777" w:rsidR="00D760C6" w:rsidRPr="00826268" w:rsidRDefault="00D760C6" w:rsidP="00D760C6">
      <w:pPr>
        <w:rPr>
          <w:rFonts w:ascii="Times New Roman" w:hAnsi="Times New Roman"/>
          <w:b/>
          <w:bCs/>
          <w:sz w:val="24"/>
          <w:szCs w:val="24"/>
          <w:lang w:val="en-US"/>
        </w:rPr>
        <w:sectPr w:rsidR="00D760C6" w:rsidRPr="00826268" w:rsidSect="004A7854">
          <w:headerReference w:type="default" r:id="rId18"/>
          <w:footerReference w:type="default" r:id="rId19"/>
          <w:pgSz w:w="11906" w:h="16838" w:code="9"/>
          <w:pgMar w:top="1701" w:right="1701" w:bottom="1701" w:left="2268" w:header="709" w:footer="709" w:gutter="0"/>
          <w:pgNumType w:fmt="upperRoman" w:start="1"/>
          <w:cols w:space="708"/>
          <w:docGrid w:linePitch="360"/>
        </w:sectPr>
      </w:pPr>
    </w:p>
    <w:p w14:paraId="2A60B140" w14:textId="77777777" w:rsidR="00D760C6" w:rsidRPr="00712FCD" w:rsidRDefault="00D760C6" w:rsidP="00D760C6">
      <w:pPr>
        <w:pStyle w:val="Ttulo1"/>
        <w:jc w:val="center"/>
        <w:rPr>
          <w:sz w:val="28"/>
          <w:szCs w:val="36"/>
        </w:rPr>
      </w:pPr>
      <w:bookmarkStart w:id="0" w:name="_Toc72091340"/>
      <w:bookmarkStart w:id="1" w:name="_Toc72092705"/>
      <w:r w:rsidRPr="00712FCD">
        <w:rPr>
          <w:sz w:val="28"/>
          <w:szCs w:val="36"/>
        </w:rPr>
        <w:lastRenderedPageBreak/>
        <w:t>CAPÍTULO I</w:t>
      </w:r>
      <w:bookmarkEnd w:id="0"/>
      <w:bookmarkEnd w:id="1"/>
    </w:p>
    <w:p w14:paraId="5A7CB206" w14:textId="77777777" w:rsidR="00D760C6" w:rsidRPr="00693BF0" w:rsidRDefault="00D760C6" w:rsidP="00D760C6">
      <w:pPr>
        <w:pStyle w:val="Ttulo1"/>
        <w:numPr>
          <w:ilvl w:val="0"/>
          <w:numId w:val="18"/>
        </w:numPr>
        <w:ind w:left="284" w:hanging="284"/>
        <w:rPr>
          <w:bCs/>
          <w:sz w:val="22"/>
          <w:szCs w:val="28"/>
        </w:rPr>
      </w:pPr>
      <w:bookmarkStart w:id="2" w:name="_Toc72091341"/>
      <w:bookmarkStart w:id="3" w:name="_Toc72092706"/>
      <w:r w:rsidRPr="00693BF0">
        <w:rPr>
          <w:bCs/>
        </w:rPr>
        <w:t>INTRODUCCIÓN</w:t>
      </w:r>
      <w:bookmarkEnd w:id="2"/>
      <w:bookmarkEnd w:id="3"/>
    </w:p>
    <w:p w14:paraId="7CC67ED8" w14:textId="77777777" w:rsidR="00D760C6" w:rsidRDefault="00D760C6" w:rsidP="00D760C6">
      <w:pPr>
        <w:pStyle w:val="Sinespaciado"/>
      </w:pPr>
    </w:p>
    <w:p w14:paraId="65FD2F89" w14:textId="77777777" w:rsidR="00D760C6" w:rsidRDefault="00D760C6" w:rsidP="00D760C6">
      <w:pPr>
        <w:pStyle w:val="Sinespaciado"/>
        <w:spacing w:line="360" w:lineRule="auto"/>
        <w:jc w:val="both"/>
        <w:rPr>
          <w:rFonts w:ascii="Times New Roman" w:hAnsi="Times New Roman"/>
          <w:color w:val="000000"/>
          <w:sz w:val="24"/>
          <w:szCs w:val="24"/>
        </w:rPr>
      </w:pPr>
      <w:r w:rsidRPr="00DD24D0">
        <w:rPr>
          <w:rFonts w:ascii="Times New Roman" w:hAnsi="Times New Roman"/>
          <w:color w:val="000000"/>
          <w:sz w:val="24"/>
          <w:szCs w:val="24"/>
        </w:rPr>
        <w:t xml:space="preserve">En los últimos años, debido a su amplia variedad de compuestos químicos con diferentes características, peso molecular, composición, estructura, toxicidad y biodegradabilidad, la biorremediación se ha convertido en un método alternativo viable para el tratamiento de recursos naturales contaminados (como agua o suelo). </w:t>
      </w:r>
    </w:p>
    <w:p w14:paraId="3D157968" w14:textId="77777777" w:rsidR="00D760C6" w:rsidRDefault="00D760C6" w:rsidP="00D760C6">
      <w:pPr>
        <w:pStyle w:val="Sinespaciado"/>
        <w:spacing w:line="360" w:lineRule="auto"/>
        <w:jc w:val="both"/>
        <w:rPr>
          <w:rFonts w:ascii="Times New Roman" w:hAnsi="Times New Roman"/>
          <w:color w:val="000000"/>
          <w:sz w:val="24"/>
          <w:szCs w:val="24"/>
        </w:rPr>
      </w:pPr>
    </w:p>
    <w:p w14:paraId="7BDF4E10" w14:textId="77777777" w:rsidR="00D760C6" w:rsidRPr="00DC6153" w:rsidRDefault="00D760C6" w:rsidP="00D760C6">
      <w:pPr>
        <w:pStyle w:val="Sinespaciado"/>
        <w:spacing w:line="360" w:lineRule="auto"/>
        <w:jc w:val="both"/>
        <w:rPr>
          <w:rFonts w:ascii="Times New Roman" w:hAnsi="Times New Roman"/>
          <w:noProof/>
          <w:sz w:val="24"/>
          <w:szCs w:val="24"/>
        </w:rPr>
      </w:pPr>
      <w:r w:rsidRPr="00DC6153">
        <w:rPr>
          <w:rFonts w:ascii="Times New Roman" w:hAnsi="Times New Roman"/>
          <w:color w:val="000000"/>
          <w:sz w:val="24"/>
          <w:szCs w:val="24"/>
        </w:rPr>
        <w:t>El uso de biorremediación en hidrocarburos se usa con el fin de evitar que estos contaminantes persistentes (generalmente tóxicos) entren en las aguas superficiales.</w:t>
      </w:r>
      <w:r w:rsidRPr="00DC6153">
        <w:rPr>
          <w:rFonts w:ascii="Times New Roman" w:hAnsi="Times New Roman"/>
          <w:noProof/>
          <w:sz w:val="24"/>
          <w:szCs w:val="24"/>
        </w:rPr>
        <w:t xml:space="preserve"> La producción, refinación, distribución y almacenamiento de petróleo crudo y sus derivados han aumentado la contaminación del agua, provocando no solo impactos ecológicos al ambiente sino también afectando económicamente a la población cercanas debido a las actividades petroleras </w:t>
      </w:r>
      <w:r w:rsidRPr="0081136B">
        <w:rPr>
          <w:rFonts w:ascii="Times New Roman" w:hAnsi="Times New Roman"/>
          <w:noProof/>
          <w:sz w:val="24"/>
          <w:szCs w:val="24"/>
        </w:rPr>
        <w:t>(Velásquez, 2016)</w:t>
      </w:r>
    </w:p>
    <w:p w14:paraId="40C2C05C" w14:textId="77777777" w:rsidR="00D760C6" w:rsidRDefault="00D760C6" w:rsidP="00D760C6">
      <w:pPr>
        <w:pStyle w:val="Sinespaciado"/>
        <w:spacing w:line="360" w:lineRule="auto"/>
        <w:jc w:val="both"/>
        <w:rPr>
          <w:rFonts w:ascii="Times New Roman" w:hAnsi="Times New Roman"/>
          <w:noProof/>
          <w:sz w:val="24"/>
          <w:szCs w:val="24"/>
        </w:rPr>
      </w:pPr>
    </w:p>
    <w:p w14:paraId="0A5A6FB4" w14:textId="77777777" w:rsidR="00D760C6" w:rsidRDefault="00D760C6" w:rsidP="00D760C6">
      <w:pPr>
        <w:pStyle w:val="Sinespaciado"/>
        <w:spacing w:line="360" w:lineRule="auto"/>
        <w:jc w:val="both"/>
        <w:rPr>
          <w:rFonts w:ascii="Times New Roman" w:hAnsi="Times New Roman"/>
          <w:noProof/>
          <w:sz w:val="24"/>
          <w:szCs w:val="24"/>
          <w:shd w:val="clear" w:color="auto" w:fill="FFFFFF"/>
        </w:rPr>
      </w:pPr>
      <w:r w:rsidRPr="00DD24D0">
        <w:rPr>
          <w:rFonts w:ascii="Times New Roman" w:hAnsi="Times New Roman"/>
          <w:noProof/>
          <w:sz w:val="24"/>
          <w:szCs w:val="24"/>
          <w:shd w:val="clear" w:color="auto" w:fill="FFFFFF"/>
        </w:rPr>
        <w:t xml:space="preserve">El científico estadounidense George M. Robinson inventó un método de biorremediación utilizando microorganismos. Trabajó como ingeniero en Santa Maria Company en California en la década de 1960 y </w:t>
      </w:r>
      <w:r>
        <w:rPr>
          <w:rFonts w:ascii="Times New Roman" w:hAnsi="Times New Roman"/>
          <w:noProof/>
          <w:sz w:val="24"/>
          <w:szCs w:val="24"/>
          <w:shd w:val="clear" w:color="auto" w:fill="FFFFFF"/>
        </w:rPr>
        <w:t>su experimento lo</w:t>
      </w:r>
      <w:r w:rsidRPr="00DD24D0">
        <w:rPr>
          <w:rFonts w:ascii="Times New Roman" w:hAnsi="Times New Roman"/>
          <w:noProof/>
          <w:sz w:val="24"/>
          <w:szCs w:val="24"/>
          <w:shd w:val="clear" w:color="auto" w:fill="FFFFFF"/>
        </w:rPr>
        <w:t xml:space="preserve"> realizó en botellas contaminadas con aceite</w:t>
      </w:r>
      <w:r>
        <w:rPr>
          <w:rFonts w:ascii="Times New Roman" w:hAnsi="Times New Roman"/>
          <w:noProof/>
          <w:sz w:val="24"/>
          <w:szCs w:val="24"/>
          <w:shd w:val="clear" w:color="auto" w:fill="FFFFFF"/>
        </w:rPr>
        <w:t xml:space="preserve"> </w:t>
      </w:r>
      <w:r w:rsidRPr="0074064F">
        <w:rPr>
          <w:rFonts w:ascii="Times New Roman" w:hAnsi="Times New Roman"/>
          <w:noProof/>
          <w:sz w:val="24"/>
          <w:szCs w:val="24"/>
          <w:shd w:val="clear" w:color="auto" w:fill="FFFFFF"/>
        </w:rPr>
        <w:t>(Salamone, 2018)</w:t>
      </w:r>
      <w:r>
        <w:rPr>
          <w:rFonts w:ascii="Times New Roman" w:hAnsi="Times New Roman"/>
          <w:noProof/>
          <w:sz w:val="24"/>
          <w:szCs w:val="24"/>
          <w:shd w:val="clear" w:color="auto" w:fill="FFFFFF"/>
        </w:rPr>
        <w:t>.</w:t>
      </w:r>
    </w:p>
    <w:p w14:paraId="4A7BFD8B" w14:textId="77777777" w:rsidR="00D760C6" w:rsidRDefault="00D760C6" w:rsidP="00D760C6">
      <w:pPr>
        <w:pStyle w:val="Sinespaciado"/>
        <w:spacing w:line="360" w:lineRule="auto"/>
        <w:jc w:val="both"/>
        <w:rPr>
          <w:rFonts w:ascii="Times New Roman" w:hAnsi="Times New Roman"/>
          <w:noProof/>
          <w:sz w:val="24"/>
          <w:szCs w:val="24"/>
          <w:shd w:val="clear" w:color="auto" w:fill="FFFFFF"/>
        </w:rPr>
      </w:pPr>
    </w:p>
    <w:p w14:paraId="11BA9D55" w14:textId="77777777" w:rsidR="00D760C6" w:rsidRPr="00D1314B" w:rsidRDefault="00D760C6" w:rsidP="00D760C6">
      <w:pPr>
        <w:pStyle w:val="Sinespaciado"/>
        <w:spacing w:line="360" w:lineRule="auto"/>
        <w:jc w:val="both"/>
        <w:rPr>
          <w:rFonts w:ascii="Times New Roman" w:hAnsi="Times New Roman"/>
          <w:sz w:val="24"/>
          <w:szCs w:val="24"/>
          <w:shd w:val="clear" w:color="auto" w:fill="FFFFFF"/>
        </w:rPr>
      </w:pPr>
      <w:r w:rsidRPr="00DD24D0">
        <w:rPr>
          <w:rFonts w:ascii="Times New Roman" w:hAnsi="Times New Roman"/>
          <w:sz w:val="24"/>
          <w:szCs w:val="24"/>
          <w:shd w:val="clear" w:color="auto" w:fill="FFFFFF"/>
        </w:rPr>
        <w:t>La biorremediación se define como cualquier proceso que utiliza organismos vivos para absorber, degradar o transformar contaminantes y eliminarlos, inactivándolos o reduciendo su impacto en el suelo, agua y aire</w:t>
      </w:r>
      <w:r w:rsidRPr="005659B5">
        <w:rPr>
          <w:rFonts w:ascii="Times New Roman" w:hAnsi="Times New Roman"/>
          <w:sz w:val="24"/>
          <w:szCs w:val="24"/>
          <w:shd w:val="clear" w:color="auto" w:fill="FFFFFF"/>
        </w:rPr>
        <w:t>.</w:t>
      </w:r>
      <w:r w:rsidRPr="005659B5">
        <w:rPr>
          <w:rFonts w:ascii="Times New Roman" w:hAnsi="Times New Roman"/>
          <w:noProof/>
          <w:sz w:val="24"/>
          <w:szCs w:val="24"/>
          <w:shd w:val="clear" w:color="auto" w:fill="FFFFFF"/>
        </w:rPr>
        <w:t xml:space="preserve"> (Garzón, 2017)</w:t>
      </w:r>
      <w:r>
        <w:rPr>
          <w:rFonts w:ascii="Times New Roman" w:hAnsi="Times New Roman"/>
          <w:sz w:val="24"/>
          <w:szCs w:val="24"/>
          <w:shd w:val="clear" w:color="auto" w:fill="FFFFFF"/>
        </w:rPr>
        <w:t xml:space="preserve"> </w:t>
      </w:r>
      <w:r w:rsidRPr="00DD24D0">
        <w:rPr>
          <w:rFonts w:ascii="Times New Roman" w:hAnsi="Times New Roman"/>
          <w:sz w:val="24"/>
          <w:szCs w:val="24"/>
          <w:shd w:val="clear" w:color="auto" w:fill="FFFFFF"/>
        </w:rPr>
        <w:t>Son componentes celulares y enzimas libres para mineralización, conversión parcial, humificación de residuos o contaminantes y cambios en el estado redox de los metales. Por ello, en este trabajo se utilizan bacterias natura</w:t>
      </w:r>
      <w:r>
        <w:rPr>
          <w:rFonts w:ascii="Times New Roman" w:hAnsi="Times New Roman"/>
          <w:sz w:val="24"/>
          <w:szCs w:val="24"/>
          <w:shd w:val="clear" w:color="auto" w:fill="FFFFFF"/>
        </w:rPr>
        <w:t xml:space="preserve">les, nativas </w:t>
      </w:r>
      <w:r w:rsidRPr="00DD24D0">
        <w:rPr>
          <w:rFonts w:ascii="Times New Roman" w:hAnsi="Times New Roman"/>
          <w:sz w:val="24"/>
          <w:szCs w:val="24"/>
          <w:shd w:val="clear" w:color="auto" w:fill="FFFFFF"/>
        </w:rPr>
        <w:t>e inofensivas, que pueden degradar sustancias nocivas y materia orgánica.</w:t>
      </w:r>
    </w:p>
    <w:p w14:paraId="3F328591" w14:textId="77777777" w:rsidR="00D760C6" w:rsidRDefault="00D760C6" w:rsidP="00D760C6">
      <w:pPr>
        <w:pStyle w:val="NormalWeb"/>
        <w:shd w:val="clear" w:color="auto" w:fill="FFFFFF"/>
        <w:spacing w:before="0" w:beforeAutospacing="0" w:after="0" w:afterAutospacing="0" w:line="360" w:lineRule="auto"/>
        <w:jc w:val="both"/>
        <w:textAlignment w:val="baseline"/>
      </w:pPr>
    </w:p>
    <w:p w14:paraId="103AF4A7" w14:textId="77777777" w:rsidR="00D760C6" w:rsidRDefault="00D760C6" w:rsidP="00D760C6">
      <w:pPr>
        <w:pStyle w:val="NormalWeb"/>
        <w:shd w:val="clear" w:color="auto" w:fill="FFFFFF"/>
        <w:spacing w:before="0" w:beforeAutospacing="0" w:after="0" w:afterAutospacing="0" w:line="360" w:lineRule="auto"/>
        <w:jc w:val="both"/>
        <w:textAlignment w:val="baseline"/>
      </w:pPr>
      <w:r w:rsidRPr="00DD24D0">
        <w:t>Las bacterias son los organismos unicelulares más pequeños que existen en la actualidad. Son vitales para la vida en la tierra y existen en los ambientes más diversos. Pueden dividirse incluso en las condiciones más desfavorables para la supervivencia de cualquier otro organismo</w:t>
      </w:r>
      <w:r>
        <w:rPr>
          <w:noProof/>
        </w:rPr>
        <w:t xml:space="preserve"> (Elana y Ben, 2019).</w:t>
      </w:r>
    </w:p>
    <w:p w14:paraId="40C87080" w14:textId="77777777" w:rsidR="00D760C6" w:rsidRDefault="00D760C6" w:rsidP="00D760C6">
      <w:pPr>
        <w:pStyle w:val="NormalWeb"/>
        <w:shd w:val="clear" w:color="auto" w:fill="FFFFFF"/>
        <w:spacing w:before="0" w:beforeAutospacing="0" w:after="0" w:afterAutospacing="0" w:line="360" w:lineRule="auto"/>
        <w:jc w:val="both"/>
        <w:textAlignment w:val="baseline"/>
      </w:pPr>
    </w:p>
    <w:p w14:paraId="6490C36D" w14:textId="77777777" w:rsidR="00D760C6" w:rsidRPr="00CE4C20" w:rsidRDefault="00D760C6" w:rsidP="00D760C6">
      <w:pPr>
        <w:pStyle w:val="NormalWeb"/>
        <w:shd w:val="clear" w:color="auto" w:fill="FFFFFF"/>
        <w:spacing w:before="0" w:beforeAutospacing="0" w:after="0" w:afterAutospacing="0" w:line="360" w:lineRule="auto"/>
        <w:jc w:val="both"/>
        <w:textAlignment w:val="baseline"/>
      </w:pPr>
      <w:r w:rsidRPr="00C55EAA">
        <w:rPr>
          <w:shd w:val="clear" w:color="auto" w:fill="FFFFFF"/>
        </w:rPr>
        <w:t xml:space="preserve">Algunos géneros de bacterias como </w:t>
      </w:r>
      <w:r w:rsidRPr="00D1314B">
        <w:rPr>
          <w:i/>
          <w:iCs/>
          <w:shd w:val="clear" w:color="auto" w:fill="FFFFFF"/>
        </w:rPr>
        <w:t>Pseudomona, Xanthomonas, Ferroxidans, Ralstonia, Acidobacillus</w:t>
      </w:r>
      <w:r w:rsidRPr="00C55EAA">
        <w:rPr>
          <w:shd w:val="clear" w:color="auto" w:fill="FFFFFF"/>
        </w:rPr>
        <w:t xml:space="preserve"> presentan capacidades muy interesantes como agentes remediantes, ya que son capaces de extraer metales de sustratos sólidos,</w:t>
      </w:r>
      <w:r>
        <w:rPr>
          <w:shd w:val="clear" w:color="auto" w:fill="FFFFFF"/>
        </w:rPr>
        <w:t xml:space="preserve"> y</w:t>
      </w:r>
      <w:r w:rsidRPr="00C55EAA">
        <w:rPr>
          <w:shd w:val="clear" w:color="auto" w:fill="FFFFFF"/>
        </w:rPr>
        <w:t xml:space="preserve"> pueden ser utilizadas como bio</w:t>
      </w:r>
      <w:r>
        <w:rPr>
          <w:shd w:val="clear" w:color="auto" w:fill="FFFFFF"/>
        </w:rPr>
        <w:t xml:space="preserve"> </w:t>
      </w:r>
      <w:r w:rsidRPr="00C55EAA">
        <w:rPr>
          <w:shd w:val="clear" w:color="auto" w:fill="FFFFFF"/>
        </w:rPr>
        <w:t>absorbentes para la recuperación de metales y para el tratamiento de efluentes industriales</w:t>
      </w:r>
      <w:r>
        <w:rPr>
          <w:shd w:val="clear" w:color="auto" w:fill="FFFFFF"/>
        </w:rPr>
        <w:t xml:space="preserve"> </w:t>
      </w:r>
      <w:r w:rsidRPr="00C55EAA">
        <w:rPr>
          <w:noProof/>
          <w:shd w:val="clear" w:color="auto" w:fill="FFFFFF"/>
        </w:rPr>
        <w:t>(</w:t>
      </w:r>
      <w:r>
        <w:rPr>
          <w:noProof/>
          <w:shd w:val="clear" w:color="auto" w:fill="FFFFFF"/>
        </w:rPr>
        <w:t>Ramírez</w:t>
      </w:r>
      <w:r w:rsidRPr="00C55EAA">
        <w:rPr>
          <w:noProof/>
          <w:shd w:val="clear" w:color="auto" w:fill="FFFFFF"/>
        </w:rPr>
        <w:t>, 2017)</w:t>
      </w:r>
      <w:r>
        <w:rPr>
          <w:noProof/>
          <w:shd w:val="clear" w:color="auto" w:fill="FFFFFF"/>
        </w:rPr>
        <w:t>.</w:t>
      </w:r>
    </w:p>
    <w:p w14:paraId="20A62024" w14:textId="77777777" w:rsidR="00D760C6" w:rsidRPr="00C55EAA" w:rsidRDefault="00D760C6" w:rsidP="00D760C6">
      <w:pPr>
        <w:spacing w:after="0" w:line="360" w:lineRule="auto"/>
        <w:jc w:val="both"/>
        <w:rPr>
          <w:rFonts w:ascii="Times New Roman" w:eastAsia="Times New Roman" w:hAnsi="Times New Roman"/>
          <w:sz w:val="24"/>
          <w:szCs w:val="24"/>
          <w:lang w:eastAsia="es-EC"/>
        </w:rPr>
      </w:pPr>
    </w:p>
    <w:p w14:paraId="202BBC01" w14:textId="77777777" w:rsidR="00D760C6" w:rsidRDefault="00D760C6" w:rsidP="00D760C6">
      <w:pPr>
        <w:spacing w:after="0" w:line="360" w:lineRule="auto"/>
        <w:jc w:val="both"/>
        <w:rPr>
          <w:rFonts w:ascii="Times New Roman" w:hAnsi="Times New Roman"/>
          <w:sz w:val="24"/>
          <w:szCs w:val="24"/>
          <w:lang w:eastAsia="es-ES"/>
        </w:rPr>
      </w:pPr>
      <w:r w:rsidRPr="00C55EAA">
        <w:rPr>
          <w:rFonts w:ascii="Times New Roman" w:hAnsi="Times New Roman"/>
          <w:sz w:val="24"/>
          <w:szCs w:val="24"/>
          <w:lang w:eastAsia="es-ES"/>
        </w:rPr>
        <w:t xml:space="preserve">La contaminación del agua </w:t>
      </w:r>
      <w:r>
        <w:rPr>
          <w:rFonts w:ascii="Times New Roman" w:hAnsi="Times New Roman"/>
          <w:sz w:val="24"/>
          <w:szCs w:val="24"/>
          <w:lang w:eastAsia="es-ES"/>
        </w:rPr>
        <w:t>puede ser causado</w:t>
      </w:r>
      <w:r w:rsidRPr="00C55EAA">
        <w:rPr>
          <w:rFonts w:ascii="Times New Roman" w:hAnsi="Times New Roman"/>
          <w:sz w:val="24"/>
          <w:szCs w:val="24"/>
          <w:lang w:eastAsia="es-ES"/>
        </w:rPr>
        <w:t xml:space="preserve"> por diferentes productos obtenidos de los derivados de petróleo </w:t>
      </w:r>
      <w:r>
        <w:rPr>
          <w:rFonts w:ascii="Times New Roman" w:hAnsi="Times New Roman"/>
          <w:sz w:val="24"/>
          <w:szCs w:val="24"/>
          <w:lang w:eastAsia="es-ES"/>
        </w:rPr>
        <w:t xml:space="preserve">como por ejemplo el </w:t>
      </w:r>
      <w:r w:rsidRPr="00C55EAA">
        <w:rPr>
          <w:rFonts w:ascii="Times New Roman" w:hAnsi="Times New Roman"/>
          <w:sz w:val="24"/>
          <w:szCs w:val="24"/>
          <w:lang w:eastAsia="es-ES"/>
        </w:rPr>
        <w:t>diésel</w:t>
      </w:r>
      <w:r>
        <w:rPr>
          <w:rFonts w:ascii="Times New Roman" w:hAnsi="Times New Roman"/>
          <w:sz w:val="24"/>
          <w:szCs w:val="24"/>
          <w:lang w:eastAsia="es-ES"/>
        </w:rPr>
        <w:t xml:space="preserve"> </w:t>
      </w:r>
      <w:r>
        <w:rPr>
          <w:rFonts w:ascii="Times New Roman" w:hAnsi="Times New Roman"/>
          <w:noProof/>
          <w:sz w:val="24"/>
          <w:szCs w:val="24"/>
          <w:lang w:eastAsia="es-ES"/>
        </w:rPr>
        <w:t xml:space="preserve">(Vinzuete, 2019). </w:t>
      </w:r>
      <w:r>
        <w:rPr>
          <w:rFonts w:ascii="Times New Roman" w:eastAsia="Times New Roman" w:hAnsi="Times New Roman"/>
          <w:sz w:val="24"/>
          <w:szCs w:val="24"/>
          <w:lang w:eastAsia="es-EC"/>
        </w:rPr>
        <w:t>Durante los últimos 10 años</w:t>
      </w:r>
      <w:r w:rsidRPr="00C55EAA">
        <w:rPr>
          <w:rFonts w:ascii="Times New Roman" w:eastAsia="Times New Roman" w:hAnsi="Times New Roman"/>
          <w:sz w:val="24"/>
          <w:szCs w:val="24"/>
          <w:lang w:eastAsia="es-EC"/>
        </w:rPr>
        <w:t xml:space="preserve"> las empresas de hidrocarburos </w:t>
      </w:r>
      <w:r>
        <w:rPr>
          <w:rFonts w:ascii="Times New Roman" w:eastAsia="Times New Roman" w:hAnsi="Times New Roman"/>
          <w:sz w:val="24"/>
          <w:szCs w:val="24"/>
          <w:lang w:eastAsia="es-EC"/>
        </w:rPr>
        <w:t>han concientizado</w:t>
      </w:r>
      <w:r w:rsidRPr="00C55EAA">
        <w:rPr>
          <w:rFonts w:ascii="Times New Roman" w:eastAsia="Times New Roman" w:hAnsi="Times New Roman"/>
          <w:sz w:val="24"/>
          <w:szCs w:val="24"/>
          <w:lang w:eastAsia="es-EC"/>
        </w:rPr>
        <w:t xml:space="preserve"> </w:t>
      </w:r>
      <w:r>
        <w:rPr>
          <w:rFonts w:ascii="Times New Roman" w:eastAsia="Times New Roman" w:hAnsi="Times New Roman"/>
          <w:sz w:val="24"/>
          <w:szCs w:val="24"/>
          <w:lang w:eastAsia="es-EC"/>
        </w:rPr>
        <w:t>e</w:t>
      </w:r>
      <w:r w:rsidRPr="00C55EAA">
        <w:rPr>
          <w:rFonts w:ascii="Times New Roman" w:eastAsia="Times New Roman" w:hAnsi="Times New Roman"/>
          <w:sz w:val="24"/>
          <w:szCs w:val="24"/>
          <w:lang w:eastAsia="es-EC"/>
        </w:rPr>
        <w:t xml:space="preserve">l impacto </w:t>
      </w:r>
      <w:r>
        <w:rPr>
          <w:rFonts w:ascii="Times New Roman" w:eastAsia="Times New Roman" w:hAnsi="Times New Roman"/>
          <w:sz w:val="24"/>
          <w:szCs w:val="24"/>
          <w:lang w:eastAsia="es-EC"/>
        </w:rPr>
        <w:t>que genera</w:t>
      </w:r>
      <w:r w:rsidRPr="00C55EAA">
        <w:rPr>
          <w:rFonts w:ascii="Times New Roman" w:eastAsia="Times New Roman" w:hAnsi="Times New Roman"/>
          <w:sz w:val="24"/>
          <w:szCs w:val="24"/>
          <w:lang w:eastAsia="es-EC"/>
        </w:rPr>
        <w:t xml:space="preserve"> </w:t>
      </w:r>
      <w:r>
        <w:rPr>
          <w:rFonts w:ascii="Times New Roman" w:eastAsia="Times New Roman" w:hAnsi="Times New Roman"/>
          <w:sz w:val="24"/>
          <w:szCs w:val="24"/>
          <w:lang w:eastAsia="es-EC"/>
        </w:rPr>
        <w:t>la</w:t>
      </w:r>
      <w:r w:rsidRPr="00C55EAA">
        <w:rPr>
          <w:rFonts w:ascii="Times New Roman" w:eastAsia="Times New Roman" w:hAnsi="Times New Roman"/>
          <w:sz w:val="24"/>
          <w:szCs w:val="24"/>
          <w:lang w:eastAsia="es-EC"/>
        </w:rPr>
        <w:t xml:space="preserve"> extracción, procesos y transformación del crudo de petróleo </w:t>
      </w:r>
      <w:r w:rsidRPr="00C55EAA">
        <w:rPr>
          <w:rFonts w:ascii="Times New Roman" w:eastAsia="Times New Roman" w:hAnsi="Times New Roman"/>
          <w:noProof/>
          <w:sz w:val="24"/>
          <w:szCs w:val="24"/>
          <w:lang w:val="es-ES" w:eastAsia="es-EC"/>
        </w:rPr>
        <w:t>(Carillo,</w:t>
      </w:r>
      <w:r>
        <w:rPr>
          <w:rFonts w:ascii="Times New Roman" w:eastAsia="Times New Roman" w:hAnsi="Times New Roman"/>
          <w:noProof/>
          <w:sz w:val="24"/>
          <w:szCs w:val="24"/>
          <w:lang w:val="es-ES" w:eastAsia="es-EC"/>
        </w:rPr>
        <w:t xml:space="preserve"> </w:t>
      </w:r>
      <w:r w:rsidRPr="00C55EAA">
        <w:rPr>
          <w:rFonts w:ascii="Times New Roman" w:eastAsia="Times New Roman" w:hAnsi="Times New Roman"/>
          <w:noProof/>
          <w:sz w:val="24"/>
          <w:szCs w:val="24"/>
          <w:lang w:val="es-ES" w:eastAsia="es-EC"/>
        </w:rPr>
        <w:t>2019)</w:t>
      </w:r>
      <w:r w:rsidRPr="00C55EAA">
        <w:rPr>
          <w:rFonts w:ascii="Times New Roman" w:eastAsia="Times New Roman" w:hAnsi="Times New Roman"/>
          <w:sz w:val="24"/>
          <w:szCs w:val="24"/>
          <w:lang w:eastAsia="es-EC"/>
        </w:rPr>
        <w:t>.</w:t>
      </w:r>
      <w:r>
        <w:rPr>
          <w:rFonts w:ascii="Times New Roman" w:eastAsia="Times New Roman" w:hAnsi="Times New Roman"/>
          <w:sz w:val="24"/>
          <w:szCs w:val="24"/>
          <w:lang w:eastAsia="es-EC"/>
        </w:rPr>
        <w:t xml:space="preserve"> Esta concientización permite</w:t>
      </w:r>
      <w:r w:rsidRPr="00C55EAA">
        <w:rPr>
          <w:rFonts w:ascii="Times New Roman" w:eastAsia="Times New Roman" w:hAnsi="Times New Roman"/>
          <w:sz w:val="24"/>
          <w:szCs w:val="24"/>
          <w:lang w:eastAsia="es-EC"/>
        </w:rPr>
        <w:t xml:space="preserve"> dar </w:t>
      </w:r>
      <w:r>
        <w:rPr>
          <w:rFonts w:ascii="Times New Roman" w:eastAsia="Times New Roman" w:hAnsi="Times New Roman"/>
          <w:sz w:val="24"/>
          <w:szCs w:val="24"/>
          <w:lang w:eastAsia="es-EC"/>
        </w:rPr>
        <w:t xml:space="preserve">paso a </w:t>
      </w:r>
      <w:r w:rsidRPr="00C55EAA">
        <w:rPr>
          <w:rFonts w:ascii="Times New Roman" w:eastAsia="Times New Roman" w:hAnsi="Times New Roman"/>
          <w:sz w:val="24"/>
          <w:szCs w:val="24"/>
          <w:lang w:eastAsia="es-EC"/>
        </w:rPr>
        <w:t xml:space="preserve">remediar </w:t>
      </w:r>
      <w:r>
        <w:rPr>
          <w:rFonts w:ascii="Times New Roman" w:eastAsia="Times New Roman" w:hAnsi="Times New Roman"/>
          <w:sz w:val="24"/>
          <w:szCs w:val="24"/>
          <w:lang w:eastAsia="es-EC"/>
        </w:rPr>
        <w:t>la</w:t>
      </w:r>
      <w:r w:rsidRPr="00C55EAA">
        <w:rPr>
          <w:rFonts w:ascii="Times New Roman" w:eastAsia="Times New Roman" w:hAnsi="Times New Roman"/>
          <w:sz w:val="24"/>
          <w:szCs w:val="24"/>
          <w:lang w:eastAsia="es-EC"/>
        </w:rPr>
        <w:t xml:space="preserve"> contaminación ambiental a través de técnicas </w:t>
      </w:r>
      <w:r>
        <w:rPr>
          <w:rFonts w:ascii="Times New Roman" w:eastAsia="Times New Roman" w:hAnsi="Times New Roman"/>
          <w:sz w:val="24"/>
          <w:szCs w:val="24"/>
          <w:lang w:eastAsia="es-EC"/>
        </w:rPr>
        <w:t>y</w:t>
      </w:r>
      <w:r w:rsidRPr="00C55EAA">
        <w:rPr>
          <w:rFonts w:ascii="Times New Roman" w:eastAsia="Times New Roman" w:hAnsi="Times New Roman"/>
          <w:sz w:val="24"/>
          <w:szCs w:val="24"/>
          <w:lang w:eastAsia="es-EC"/>
        </w:rPr>
        <w:t xml:space="preserve"> proceso</w:t>
      </w:r>
      <w:r>
        <w:rPr>
          <w:rFonts w:ascii="Times New Roman" w:eastAsia="Times New Roman" w:hAnsi="Times New Roman"/>
          <w:sz w:val="24"/>
          <w:szCs w:val="24"/>
          <w:lang w:eastAsia="es-EC"/>
        </w:rPr>
        <w:t>s</w:t>
      </w:r>
      <w:r w:rsidRPr="00C55EAA">
        <w:rPr>
          <w:rFonts w:ascii="Times New Roman" w:eastAsia="Times New Roman" w:hAnsi="Times New Roman"/>
          <w:sz w:val="24"/>
          <w:szCs w:val="24"/>
          <w:lang w:eastAsia="es-EC"/>
        </w:rPr>
        <w:t xml:space="preserve"> de biorremediación</w:t>
      </w:r>
      <w:r>
        <w:rPr>
          <w:rFonts w:ascii="Times New Roman" w:eastAsia="Times New Roman" w:hAnsi="Times New Roman"/>
          <w:sz w:val="24"/>
          <w:szCs w:val="24"/>
          <w:lang w:eastAsia="es-EC"/>
        </w:rPr>
        <w:t>,</w:t>
      </w:r>
      <w:r w:rsidRPr="00C55EAA">
        <w:rPr>
          <w:rFonts w:ascii="Times New Roman" w:eastAsia="Times New Roman" w:hAnsi="Times New Roman"/>
          <w:sz w:val="24"/>
          <w:szCs w:val="24"/>
          <w:lang w:eastAsia="es-EC"/>
        </w:rPr>
        <w:t xml:space="preserve"> que son métodos mediante la utilización de microorganismo</w:t>
      </w:r>
      <w:r>
        <w:rPr>
          <w:rFonts w:ascii="Times New Roman" w:eastAsia="Times New Roman" w:hAnsi="Times New Roman"/>
          <w:sz w:val="24"/>
          <w:szCs w:val="24"/>
          <w:lang w:eastAsia="es-EC"/>
        </w:rPr>
        <w:t>s</w:t>
      </w:r>
      <w:r w:rsidRPr="00C55EAA">
        <w:rPr>
          <w:rFonts w:ascii="Times New Roman" w:eastAsia="Times New Roman" w:hAnsi="Times New Roman"/>
          <w:sz w:val="24"/>
          <w:szCs w:val="24"/>
          <w:lang w:eastAsia="es-EC"/>
        </w:rPr>
        <w:t xml:space="preserve"> nativo</w:t>
      </w:r>
      <w:r>
        <w:rPr>
          <w:rFonts w:ascii="Times New Roman" w:eastAsia="Times New Roman" w:hAnsi="Times New Roman"/>
          <w:sz w:val="24"/>
          <w:szCs w:val="24"/>
          <w:lang w:eastAsia="es-EC"/>
        </w:rPr>
        <w:t>s</w:t>
      </w:r>
      <w:r w:rsidRPr="00C55EAA">
        <w:rPr>
          <w:rFonts w:ascii="Times New Roman" w:eastAsia="Times New Roman" w:hAnsi="Times New Roman"/>
          <w:sz w:val="24"/>
          <w:szCs w:val="24"/>
          <w:lang w:eastAsia="es-EC"/>
        </w:rPr>
        <w:t xml:space="preserve"> o plantas para la disminución de contaminantes ambientales </w:t>
      </w:r>
      <w:r w:rsidRPr="00C55EAA">
        <w:rPr>
          <w:rFonts w:ascii="Times New Roman" w:eastAsia="Times New Roman" w:hAnsi="Times New Roman"/>
          <w:noProof/>
          <w:sz w:val="24"/>
          <w:szCs w:val="24"/>
          <w:lang w:eastAsia="es-EC"/>
        </w:rPr>
        <w:t>(</w:t>
      </w:r>
      <w:r w:rsidRPr="00036897">
        <w:rPr>
          <w:rFonts w:ascii="Times New Roman" w:hAnsi="Times New Roman"/>
          <w:noProof/>
          <w:sz w:val="24"/>
          <w:szCs w:val="24"/>
          <w:shd w:val="clear" w:color="auto" w:fill="FFFFFF"/>
        </w:rPr>
        <w:t>Garzón, 2017</w:t>
      </w:r>
      <w:r w:rsidRPr="00C55EAA">
        <w:rPr>
          <w:rFonts w:ascii="Times New Roman" w:eastAsia="Times New Roman" w:hAnsi="Times New Roman"/>
          <w:noProof/>
          <w:sz w:val="24"/>
          <w:szCs w:val="24"/>
          <w:lang w:eastAsia="es-EC"/>
        </w:rPr>
        <w:t>)</w:t>
      </w:r>
      <w:r w:rsidRPr="00C55EAA">
        <w:rPr>
          <w:rFonts w:ascii="Times New Roman" w:eastAsia="Times New Roman" w:hAnsi="Times New Roman"/>
          <w:sz w:val="24"/>
          <w:szCs w:val="24"/>
          <w:lang w:eastAsia="es-EC"/>
        </w:rPr>
        <w:t>.</w:t>
      </w:r>
      <w:r>
        <w:rPr>
          <w:rFonts w:ascii="Times New Roman" w:hAnsi="Times New Roman"/>
          <w:sz w:val="24"/>
          <w:szCs w:val="24"/>
          <w:lang w:eastAsia="es-ES"/>
        </w:rPr>
        <w:t xml:space="preserve"> </w:t>
      </w:r>
      <w:r>
        <w:rPr>
          <w:rFonts w:ascii="Times New Roman" w:eastAsia="Times New Roman" w:hAnsi="Times New Roman"/>
          <w:sz w:val="24"/>
          <w:szCs w:val="24"/>
          <w:lang w:eastAsia="es-EC"/>
        </w:rPr>
        <w:t xml:space="preserve">A pesar de que es una técnica </w:t>
      </w:r>
      <w:r w:rsidRPr="00C55EAA">
        <w:rPr>
          <w:rFonts w:ascii="Times New Roman" w:eastAsia="Times New Roman" w:hAnsi="Times New Roman"/>
          <w:sz w:val="24"/>
          <w:szCs w:val="24"/>
          <w:lang w:eastAsia="es-EC"/>
        </w:rPr>
        <w:t>antigua</w:t>
      </w:r>
      <w:r>
        <w:rPr>
          <w:rFonts w:ascii="Times New Roman" w:eastAsia="Times New Roman" w:hAnsi="Times New Roman"/>
          <w:sz w:val="24"/>
          <w:szCs w:val="24"/>
          <w:lang w:eastAsia="es-EC"/>
        </w:rPr>
        <w:t>,</w:t>
      </w:r>
      <w:r w:rsidRPr="00C55EAA">
        <w:rPr>
          <w:rFonts w:ascii="Times New Roman" w:eastAsia="Times New Roman" w:hAnsi="Times New Roman"/>
          <w:sz w:val="24"/>
          <w:szCs w:val="24"/>
          <w:lang w:eastAsia="es-EC"/>
        </w:rPr>
        <w:t xml:space="preserve"> ha ido tomada fuerza</w:t>
      </w:r>
      <w:r>
        <w:rPr>
          <w:rFonts w:ascii="Times New Roman" w:eastAsia="Times New Roman" w:hAnsi="Times New Roman"/>
          <w:sz w:val="24"/>
          <w:szCs w:val="24"/>
          <w:lang w:eastAsia="es-EC"/>
        </w:rPr>
        <w:t xml:space="preserve"> en la actualidad </w:t>
      </w:r>
      <w:r w:rsidRPr="00C55EAA">
        <w:rPr>
          <w:rFonts w:ascii="Times New Roman" w:eastAsia="Times New Roman" w:hAnsi="Times New Roman"/>
          <w:sz w:val="24"/>
          <w:szCs w:val="24"/>
          <w:lang w:eastAsia="es-EC"/>
        </w:rPr>
        <w:t>por su bajo costo en operación</w:t>
      </w:r>
      <w:r>
        <w:rPr>
          <w:rFonts w:ascii="Times New Roman" w:eastAsia="Times New Roman" w:hAnsi="Times New Roman"/>
          <w:sz w:val="24"/>
          <w:szCs w:val="24"/>
          <w:lang w:eastAsia="es-EC"/>
        </w:rPr>
        <w:t>.</w:t>
      </w:r>
    </w:p>
    <w:p w14:paraId="48D82B4F" w14:textId="77777777" w:rsidR="00D760C6" w:rsidRDefault="00D760C6" w:rsidP="00D760C6">
      <w:pPr>
        <w:spacing w:after="0" w:line="360" w:lineRule="auto"/>
        <w:jc w:val="both"/>
        <w:rPr>
          <w:rFonts w:ascii="Times New Roman" w:hAnsi="Times New Roman"/>
          <w:sz w:val="24"/>
          <w:szCs w:val="24"/>
          <w:lang w:eastAsia="es-ES"/>
        </w:rPr>
      </w:pPr>
    </w:p>
    <w:p w14:paraId="28025157" w14:textId="77777777" w:rsidR="00D760C6" w:rsidRDefault="00D760C6" w:rsidP="00D760C6">
      <w:pPr>
        <w:spacing w:after="0" w:line="360" w:lineRule="auto"/>
        <w:jc w:val="both"/>
        <w:rPr>
          <w:rFonts w:ascii="Times New Roman" w:hAnsi="Times New Roman"/>
          <w:sz w:val="24"/>
          <w:szCs w:val="24"/>
          <w:lang w:eastAsia="es-ES"/>
        </w:rPr>
      </w:pPr>
      <w:r>
        <w:rPr>
          <w:rFonts w:ascii="Times New Roman" w:hAnsi="Times New Roman"/>
          <w:sz w:val="24"/>
          <w:szCs w:val="24"/>
        </w:rPr>
        <w:t>E</w:t>
      </w:r>
      <w:r w:rsidRPr="00C55EAA">
        <w:rPr>
          <w:rFonts w:ascii="Times New Roman" w:hAnsi="Times New Roman"/>
          <w:sz w:val="24"/>
          <w:szCs w:val="24"/>
        </w:rPr>
        <w:t xml:space="preserve">l ser humano </w:t>
      </w:r>
      <w:r>
        <w:rPr>
          <w:rFonts w:ascii="Times New Roman" w:hAnsi="Times New Roman"/>
          <w:sz w:val="24"/>
          <w:szCs w:val="24"/>
        </w:rPr>
        <w:t xml:space="preserve">ha basado su investigación </w:t>
      </w:r>
      <w:r w:rsidRPr="00C55EAA">
        <w:rPr>
          <w:rFonts w:ascii="Times New Roman" w:hAnsi="Times New Roman"/>
          <w:sz w:val="24"/>
          <w:szCs w:val="24"/>
        </w:rPr>
        <w:t xml:space="preserve">en métodos </w:t>
      </w:r>
      <w:r>
        <w:rPr>
          <w:rFonts w:ascii="Times New Roman" w:hAnsi="Times New Roman"/>
          <w:sz w:val="24"/>
          <w:szCs w:val="24"/>
        </w:rPr>
        <w:t xml:space="preserve">y </w:t>
      </w:r>
      <w:r w:rsidRPr="00C55EAA">
        <w:rPr>
          <w:rFonts w:ascii="Times New Roman" w:hAnsi="Times New Roman"/>
          <w:sz w:val="24"/>
          <w:szCs w:val="24"/>
        </w:rPr>
        <w:t>procesos</w:t>
      </w:r>
      <w:r>
        <w:rPr>
          <w:rFonts w:ascii="Times New Roman" w:hAnsi="Times New Roman"/>
          <w:sz w:val="24"/>
          <w:szCs w:val="24"/>
        </w:rPr>
        <w:t xml:space="preserve"> </w:t>
      </w:r>
      <w:r w:rsidRPr="00C55EAA">
        <w:rPr>
          <w:rFonts w:ascii="Times New Roman" w:hAnsi="Times New Roman"/>
          <w:sz w:val="24"/>
          <w:szCs w:val="24"/>
        </w:rPr>
        <w:t xml:space="preserve">tanto físicos, químicos </w:t>
      </w:r>
      <w:r>
        <w:rPr>
          <w:rFonts w:ascii="Times New Roman" w:hAnsi="Times New Roman"/>
          <w:sz w:val="24"/>
          <w:szCs w:val="24"/>
        </w:rPr>
        <w:t>com</w:t>
      </w:r>
      <w:r w:rsidRPr="00C55EAA">
        <w:rPr>
          <w:rFonts w:ascii="Times New Roman" w:hAnsi="Times New Roman"/>
          <w:sz w:val="24"/>
          <w:szCs w:val="24"/>
        </w:rPr>
        <w:t>o biológicos</w:t>
      </w:r>
      <w:r>
        <w:rPr>
          <w:rFonts w:ascii="Times New Roman" w:hAnsi="Times New Roman"/>
          <w:sz w:val="24"/>
          <w:szCs w:val="24"/>
        </w:rPr>
        <w:t>, tomando en cuenta que</w:t>
      </w:r>
      <w:r w:rsidRPr="00C55EAA">
        <w:rPr>
          <w:rFonts w:ascii="Times New Roman" w:hAnsi="Times New Roman"/>
          <w:sz w:val="24"/>
          <w:szCs w:val="24"/>
        </w:rPr>
        <w:t xml:space="preserve"> sean amigables con el ambiente</w:t>
      </w:r>
      <w:r>
        <w:rPr>
          <w:rFonts w:ascii="Times New Roman" w:hAnsi="Times New Roman"/>
          <w:sz w:val="24"/>
          <w:szCs w:val="24"/>
        </w:rPr>
        <w:t xml:space="preserve">. </w:t>
      </w:r>
      <w:r>
        <w:rPr>
          <w:rFonts w:ascii="Times New Roman" w:hAnsi="Times New Roman"/>
          <w:noProof/>
          <w:sz w:val="24"/>
          <w:szCs w:val="24"/>
        </w:rPr>
        <w:t>(</w:t>
      </w:r>
      <w:r w:rsidRPr="0074064F">
        <w:rPr>
          <w:rFonts w:ascii="Times New Roman" w:hAnsi="Times New Roman"/>
          <w:noProof/>
          <w:sz w:val="24"/>
          <w:szCs w:val="24"/>
        </w:rPr>
        <w:t xml:space="preserve">Severiche </w:t>
      </w:r>
      <w:r>
        <w:rPr>
          <w:rFonts w:ascii="Times New Roman" w:hAnsi="Times New Roman"/>
          <w:noProof/>
          <w:sz w:val="24"/>
          <w:szCs w:val="24"/>
        </w:rPr>
        <w:t>y</w:t>
      </w:r>
      <w:r w:rsidRPr="0074064F">
        <w:rPr>
          <w:rFonts w:ascii="Times New Roman" w:hAnsi="Times New Roman"/>
          <w:noProof/>
          <w:sz w:val="24"/>
          <w:szCs w:val="24"/>
        </w:rPr>
        <w:t xml:space="preserve"> Gómez, 2016)</w:t>
      </w:r>
      <w:r>
        <w:rPr>
          <w:rFonts w:ascii="Times New Roman" w:hAnsi="Times New Roman"/>
          <w:noProof/>
          <w:sz w:val="24"/>
          <w:szCs w:val="24"/>
        </w:rPr>
        <w:t>.</w:t>
      </w:r>
      <w:r>
        <w:rPr>
          <w:rFonts w:ascii="Times New Roman" w:hAnsi="Times New Roman"/>
          <w:sz w:val="24"/>
          <w:szCs w:val="24"/>
        </w:rPr>
        <w:t xml:space="preserve"> Para reducir la presencia de</w:t>
      </w:r>
      <w:r w:rsidRPr="00C55EAA">
        <w:rPr>
          <w:rFonts w:ascii="Times New Roman" w:hAnsi="Times New Roman"/>
          <w:sz w:val="24"/>
          <w:szCs w:val="24"/>
        </w:rPr>
        <w:t xml:space="preserve"> contaminantes y derivados del petróleo en agua</w:t>
      </w:r>
      <w:r>
        <w:rPr>
          <w:rFonts w:ascii="Times New Roman" w:hAnsi="Times New Roman"/>
          <w:sz w:val="24"/>
          <w:szCs w:val="24"/>
        </w:rPr>
        <w:t>s</w:t>
      </w:r>
      <w:r w:rsidRPr="00C55EAA">
        <w:rPr>
          <w:rFonts w:ascii="Times New Roman" w:hAnsi="Times New Roman"/>
          <w:sz w:val="24"/>
          <w:szCs w:val="24"/>
        </w:rPr>
        <w:t xml:space="preserve"> contaminad</w:t>
      </w:r>
      <w:r>
        <w:rPr>
          <w:rFonts w:ascii="Times New Roman" w:hAnsi="Times New Roman"/>
          <w:sz w:val="24"/>
          <w:szCs w:val="24"/>
        </w:rPr>
        <w:t>as, u</w:t>
      </w:r>
      <w:r w:rsidRPr="00C55EAA">
        <w:rPr>
          <w:rFonts w:ascii="Times New Roman" w:hAnsi="Times New Roman"/>
          <w:sz w:val="24"/>
          <w:szCs w:val="24"/>
        </w:rPr>
        <w:t>nos de los principales procesos es la biorremediación</w:t>
      </w:r>
      <w:r>
        <w:rPr>
          <w:rFonts w:ascii="Times New Roman" w:hAnsi="Times New Roman"/>
          <w:sz w:val="24"/>
          <w:szCs w:val="24"/>
        </w:rPr>
        <w:t>,</w:t>
      </w:r>
      <w:r w:rsidRPr="00C55EAA">
        <w:rPr>
          <w:rFonts w:ascii="Times New Roman" w:hAnsi="Times New Roman"/>
          <w:sz w:val="24"/>
          <w:szCs w:val="24"/>
        </w:rPr>
        <w:t xml:space="preserve"> </w:t>
      </w:r>
      <w:r>
        <w:rPr>
          <w:rFonts w:ascii="Times New Roman" w:hAnsi="Times New Roman"/>
          <w:sz w:val="24"/>
          <w:szCs w:val="24"/>
        </w:rPr>
        <w:t>debido a que la misma es una</w:t>
      </w:r>
      <w:r w:rsidRPr="00C55EAA">
        <w:rPr>
          <w:rFonts w:ascii="Times New Roman" w:hAnsi="Times New Roman"/>
          <w:sz w:val="24"/>
          <w:szCs w:val="24"/>
        </w:rPr>
        <w:t xml:space="preserve"> biodegradación asistida y controlada que provee distintas soluciones </w:t>
      </w:r>
      <w:r>
        <w:rPr>
          <w:rFonts w:ascii="Times New Roman" w:hAnsi="Times New Roman"/>
          <w:sz w:val="24"/>
          <w:szCs w:val="24"/>
        </w:rPr>
        <w:t>frente a una misma problemática</w:t>
      </w:r>
      <w:r w:rsidRPr="00C55EAA">
        <w:rPr>
          <w:rFonts w:ascii="Times New Roman" w:hAnsi="Times New Roman"/>
          <w:sz w:val="24"/>
          <w:szCs w:val="24"/>
        </w:rPr>
        <w:t xml:space="preserve"> </w:t>
      </w:r>
      <w:r w:rsidRPr="00C55EAA">
        <w:rPr>
          <w:rFonts w:ascii="Times New Roman" w:hAnsi="Times New Roman"/>
          <w:noProof/>
          <w:sz w:val="24"/>
          <w:szCs w:val="24"/>
          <w:lang w:val="es-ES"/>
        </w:rPr>
        <w:t>(Salud, 2018)</w:t>
      </w:r>
      <w:r w:rsidRPr="00C55EAA">
        <w:rPr>
          <w:rFonts w:ascii="Times New Roman" w:hAnsi="Times New Roman"/>
          <w:sz w:val="24"/>
          <w:szCs w:val="24"/>
        </w:rPr>
        <w:t xml:space="preserve">. </w:t>
      </w:r>
    </w:p>
    <w:p w14:paraId="7BF72FB3" w14:textId="77777777" w:rsidR="00D760C6" w:rsidRDefault="00D760C6" w:rsidP="00D760C6">
      <w:pPr>
        <w:spacing w:after="0" w:line="360" w:lineRule="auto"/>
        <w:jc w:val="both"/>
        <w:rPr>
          <w:rFonts w:ascii="Times New Roman" w:hAnsi="Times New Roman"/>
          <w:sz w:val="24"/>
          <w:szCs w:val="24"/>
          <w:lang w:eastAsia="es-ES"/>
        </w:rPr>
      </w:pPr>
    </w:p>
    <w:p w14:paraId="54EDCF9A" w14:textId="77777777" w:rsidR="00D760C6" w:rsidRDefault="00D760C6" w:rsidP="00D760C6">
      <w:pPr>
        <w:spacing w:after="0" w:line="360" w:lineRule="auto"/>
        <w:jc w:val="both"/>
        <w:rPr>
          <w:rFonts w:ascii="Times New Roman" w:hAnsi="Times New Roman"/>
          <w:sz w:val="24"/>
          <w:szCs w:val="24"/>
        </w:rPr>
      </w:pPr>
      <w:r w:rsidRPr="006A7250">
        <w:rPr>
          <w:rFonts w:ascii="Times New Roman" w:hAnsi="Times New Roman"/>
          <w:noProof/>
          <w:sz w:val="24"/>
          <w:szCs w:val="24"/>
          <w:lang w:val="es-ES"/>
        </w:rPr>
        <w:t xml:space="preserve">Este estudio tiene como </w:t>
      </w:r>
      <w:r>
        <w:rPr>
          <w:rFonts w:ascii="Times New Roman" w:hAnsi="Times New Roman"/>
          <w:noProof/>
          <w:sz w:val="24"/>
          <w:szCs w:val="24"/>
          <w:lang w:val="es-ES"/>
        </w:rPr>
        <w:t>o</w:t>
      </w:r>
      <w:r w:rsidRPr="006A7250">
        <w:rPr>
          <w:rFonts w:ascii="Times New Roman" w:hAnsi="Times New Roman"/>
          <w:noProof/>
          <w:sz w:val="24"/>
          <w:szCs w:val="24"/>
          <w:lang w:val="es-ES"/>
        </w:rPr>
        <w:t>bjetivo general</w:t>
      </w:r>
      <w:r>
        <w:rPr>
          <w:rFonts w:ascii="Times New Roman" w:hAnsi="Times New Roman"/>
          <w:noProof/>
          <w:sz w:val="24"/>
          <w:szCs w:val="24"/>
          <w:lang w:val="es-ES"/>
        </w:rPr>
        <w:t xml:space="preserve">: </w:t>
      </w:r>
      <w:r w:rsidRPr="00B07AA5">
        <w:rPr>
          <w:rFonts w:ascii="Times New Roman" w:hAnsi="Times New Roman"/>
          <w:sz w:val="24"/>
          <w:szCs w:val="24"/>
        </w:rPr>
        <w:t xml:space="preserve">Caracterizar el agua contaminada y aplicar las biorremediaciones mediante la utilización de cepas microbianas </w:t>
      </w:r>
      <w:r w:rsidRPr="00B07AA5">
        <w:rPr>
          <w:rFonts w:ascii="Times New Roman" w:hAnsi="Times New Roman"/>
          <w:i/>
          <w:iCs/>
          <w:sz w:val="24"/>
          <w:szCs w:val="24"/>
        </w:rPr>
        <w:t>Pseudomonas</w:t>
      </w:r>
      <w:r w:rsidRPr="00B07AA5">
        <w:rPr>
          <w:rFonts w:ascii="Times New Roman" w:hAnsi="Times New Roman"/>
          <w:sz w:val="24"/>
          <w:szCs w:val="24"/>
        </w:rPr>
        <w:t xml:space="preserve"> </w:t>
      </w:r>
    </w:p>
    <w:p w14:paraId="42421E3D" w14:textId="77777777" w:rsidR="00D760C6" w:rsidRDefault="00D760C6" w:rsidP="00D760C6">
      <w:pPr>
        <w:spacing w:after="0" w:line="360" w:lineRule="auto"/>
        <w:jc w:val="both"/>
        <w:rPr>
          <w:rFonts w:ascii="Times New Roman" w:hAnsi="Times New Roman"/>
          <w:sz w:val="24"/>
          <w:szCs w:val="24"/>
          <w:lang w:eastAsia="es-ES"/>
        </w:rPr>
      </w:pPr>
    </w:p>
    <w:p w14:paraId="7D8ED516" w14:textId="77777777" w:rsidR="00D760C6" w:rsidRPr="00B07AA5" w:rsidRDefault="00D760C6" w:rsidP="00D760C6">
      <w:pPr>
        <w:spacing w:after="0" w:line="360" w:lineRule="auto"/>
        <w:jc w:val="both"/>
        <w:rPr>
          <w:rFonts w:ascii="Times New Roman" w:hAnsi="Times New Roman"/>
          <w:sz w:val="24"/>
          <w:szCs w:val="24"/>
          <w:lang w:eastAsia="es-ES"/>
        </w:rPr>
      </w:pPr>
    </w:p>
    <w:p w14:paraId="6B919F68" w14:textId="77777777" w:rsidR="00D760C6" w:rsidRDefault="00D760C6" w:rsidP="00D760C6">
      <w:pPr>
        <w:spacing w:after="0"/>
        <w:rPr>
          <w:rFonts w:ascii="Times New Roman" w:hAnsi="Times New Roman"/>
          <w:sz w:val="24"/>
          <w:szCs w:val="24"/>
        </w:rPr>
      </w:pPr>
      <w:r>
        <w:t xml:space="preserve"> </w:t>
      </w:r>
      <w:r w:rsidRPr="003E07A8">
        <w:rPr>
          <w:rFonts w:ascii="Times New Roman" w:hAnsi="Times New Roman"/>
          <w:sz w:val="24"/>
          <w:szCs w:val="24"/>
        </w:rPr>
        <w:t xml:space="preserve">Como objetivos específicos se </w:t>
      </w:r>
      <w:r>
        <w:rPr>
          <w:rFonts w:ascii="Times New Roman" w:hAnsi="Times New Roman"/>
          <w:sz w:val="24"/>
          <w:szCs w:val="24"/>
        </w:rPr>
        <w:t>persigue</w:t>
      </w:r>
      <w:r w:rsidRPr="003E07A8">
        <w:rPr>
          <w:rFonts w:ascii="Times New Roman" w:hAnsi="Times New Roman"/>
          <w:sz w:val="24"/>
          <w:szCs w:val="24"/>
        </w:rPr>
        <w:t xml:space="preserve">: </w:t>
      </w:r>
    </w:p>
    <w:p w14:paraId="4C9D40B5" w14:textId="77777777" w:rsidR="00D760C6" w:rsidRPr="003E07A8" w:rsidRDefault="00D760C6" w:rsidP="00D760C6">
      <w:pPr>
        <w:spacing w:after="0"/>
        <w:rPr>
          <w:rFonts w:ascii="Times New Roman" w:hAnsi="Times New Roman"/>
          <w:sz w:val="24"/>
          <w:szCs w:val="24"/>
        </w:rPr>
      </w:pPr>
    </w:p>
    <w:p w14:paraId="47C83732" w14:textId="77777777" w:rsidR="00D760C6" w:rsidRPr="008134F3"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w:t>
      </w:r>
      <w:r w:rsidRPr="008134F3">
        <w:rPr>
          <w:rFonts w:ascii="Times New Roman" w:hAnsi="Times New Roman"/>
          <w:color w:val="000000"/>
          <w:sz w:val="24"/>
          <w:szCs w:val="24"/>
        </w:rPr>
        <w:tab/>
        <w:t xml:space="preserve">Realizar análisis físico químicos de muestras de aguas contaminadas </w:t>
      </w:r>
    </w:p>
    <w:p w14:paraId="66FA5207" w14:textId="77777777" w:rsidR="00D760C6" w:rsidRPr="008134F3" w:rsidRDefault="00D760C6" w:rsidP="00D760C6">
      <w:pPr>
        <w:spacing w:after="0" w:line="360" w:lineRule="auto"/>
        <w:ind w:left="705" w:hanging="705"/>
        <w:jc w:val="both"/>
        <w:rPr>
          <w:rFonts w:ascii="Times New Roman" w:hAnsi="Times New Roman"/>
          <w:color w:val="000000"/>
          <w:sz w:val="24"/>
          <w:szCs w:val="24"/>
        </w:rPr>
      </w:pPr>
      <w:r w:rsidRPr="008134F3">
        <w:rPr>
          <w:rFonts w:ascii="Times New Roman" w:hAnsi="Times New Roman"/>
          <w:color w:val="000000"/>
          <w:sz w:val="24"/>
          <w:szCs w:val="24"/>
        </w:rPr>
        <w:lastRenderedPageBreak/>
        <w:t>•</w:t>
      </w:r>
      <w:r w:rsidRPr="008134F3">
        <w:rPr>
          <w:rFonts w:ascii="Times New Roman" w:hAnsi="Times New Roman"/>
          <w:color w:val="000000"/>
          <w:sz w:val="24"/>
          <w:szCs w:val="24"/>
        </w:rPr>
        <w:tab/>
      </w:r>
      <w:bookmarkStart w:id="4" w:name="_Hlk70157005"/>
      <w:r w:rsidRPr="008134F3">
        <w:rPr>
          <w:rFonts w:ascii="Times New Roman" w:hAnsi="Times New Roman"/>
          <w:color w:val="000000"/>
          <w:sz w:val="24"/>
          <w:szCs w:val="24"/>
        </w:rPr>
        <w:t xml:space="preserve">Estudiar el efecto biorremediador de los microorganismos del género </w:t>
      </w:r>
      <w:r w:rsidRPr="00B07AA5">
        <w:rPr>
          <w:rFonts w:ascii="Times New Roman" w:hAnsi="Times New Roman"/>
          <w:i/>
          <w:iCs/>
          <w:color w:val="000000"/>
          <w:sz w:val="24"/>
          <w:szCs w:val="24"/>
        </w:rPr>
        <w:t>Pseudomonas</w:t>
      </w:r>
      <w:r w:rsidRPr="008134F3">
        <w:rPr>
          <w:rFonts w:ascii="Times New Roman" w:hAnsi="Times New Roman"/>
          <w:color w:val="000000"/>
          <w:sz w:val="24"/>
          <w:szCs w:val="24"/>
        </w:rPr>
        <w:t xml:space="preserve"> mediante su exposición de aguas contaminadas</w:t>
      </w:r>
      <w:bookmarkEnd w:id="4"/>
      <w:r w:rsidRPr="008134F3">
        <w:rPr>
          <w:rFonts w:ascii="Times New Roman" w:hAnsi="Times New Roman"/>
          <w:color w:val="000000"/>
          <w:sz w:val="24"/>
          <w:szCs w:val="24"/>
        </w:rPr>
        <w:t>.</w:t>
      </w:r>
    </w:p>
    <w:p w14:paraId="2C29C0B8" w14:textId="77777777" w:rsidR="00D760C6" w:rsidRPr="008134F3" w:rsidRDefault="00D760C6" w:rsidP="00D760C6">
      <w:pPr>
        <w:spacing w:line="360" w:lineRule="auto"/>
        <w:jc w:val="both"/>
        <w:rPr>
          <w:rFonts w:ascii="Times New Roman" w:hAnsi="Times New Roman"/>
          <w:color w:val="000000"/>
          <w:sz w:val="24"/>
          <w:szCs w:val="24"/>
        </w:rPr>
      </w:pPr>
      <w:r w:rsidRPr="008134F3">
        <w:rPr>
          <w:rFonts w:ascii="Times New Roman" w:hAnsi="Times New Roman"/>
          <w:color w:val="000000"/>
          <w:sz w:val="24"/>
          <w:szCs w:val="24"/>
        </w:rPr>
        <w:t>•</w:t>
      </w:r>
      <w:r w:rsidRPr="008134F3">
        <w:rPr>
          <w:rFonts w:ascii="Times New Roman" w:hAnsi="Times New Roman"/>
          <w:color w:val="000000"/>
          <w:sz w:val="24"/>
          <w:szCs w:val="24"/>
        </w:rPr>
        <w:tab/>
        <w:t>Analizar la calidad de agua tras el proceso de biorremediación</w:t>
      </w:r>
    </w:p>
    <w:p w14:paraId="58D31514" w14:textId="77777777" w:rsidR="00D760C6" w:rsidRDefault="00D760C6" w:rsidP="00D760C6"/>
    <w:p w14:paraId="34DC8FFC" w14:textId="77777777" w:rsidR="00D760C6" w:rsidRDefault="00D760C6" w:rsidP="00D760C6"/>
    <w:p w14:paraId="0C8C89B9" w14:textId="77777777" w:rsidR="00D760C6" w:rsidRDefault="00D760C6" w:rsidP="00D760C6"/>
    <w:p w14:paraId="068C2327" w14:textId="77777777" w:rsidR="00D760C6" w:rsidRDefault="00D760C6" w:rsidP="00D760C6"/>
    <w:p w14:paraId="492D3156" w14:textId="77777777" w:rsidR="00D760C6" w:rsidRDefault="00D760C6" w:rsidP="00D760C6"/>
    <w:p w14:paraId="65CA837C" w14:textId="77777777" w:rsidR="00D760C6" w:rsidRDefault="00D760C6" w:rsidP="00D760C6"/>
    <w:p w14:paraId="252324AF" w14:textId="77777777" w:rsidR="00D760C6" w:rsidRDefault="00D760C6" w:rsidP="00D760C6"/>
    <w:p w14:paraId="504311FC" w14:textId="77777777" w:rsidR="00D760C6" w:rsidRDefault="00D760C6" w:rsidP="00D760C6"/>
    <w:p w14:paraId="3815C42B" w14:textId="77777777" w:rsidR="00D760C6" w:rsidRDefault="00D760C6" w:rsidP="00D760C6"/>
    <w:p w14:paraId="3613745F" w14:textId="77777777" w:rsidR="00D760C6" w:rsidRDefault="00D760C6" w:rsidP="00D760C6"/>
    <w:p w14:paraId="236436AE" w14:textId="77777777" w:rsidR="00D760C6" w:rsidRDefault="00D760C6" w:rsidP="00D760C6"/>
    <w:p w14:paraId="569286B4" w14:textId="77777777" w:rsidR="00D760C6" w:rsidRDefault="00D760C6" w:rsidP="00D760C6"/>
    <w:p w14:paraId="4E468AE5" w14:textId="77777777" w:rsidR="00D760C6" w:rsidRDefault="00D760C6" w:rsidP="00D760C6"/>
    <w:p w14:paraId="034B556D" w14:textId="77777777" w:rsidR="00D760C6" w:rsidRDefault="00D760C6" w:rsidP="00D760C6"/>
    <w:p w14:paraId="7C18EF17" w14:textId="77777777" w:rsidR="00D760C6" w:rsidRDefault="00D760C6" w:rsidP="00D760C6"/>
    <w:p w14:paraId="639943E9" w14:textId="77777777" w:rsidR="00D760C6" w:rsidRDefault="00D760C6" w:rsidP="00D760C6"/>
    <w:p w14:paraId="09CF2A79" w14:textId="77777777" w:rsidR="00D760C6" w:rsidRDefault="00D760C6" w:rsidP="00D760C6"/>
    <w:p w14:paraId="6B9D1BDA" w14:textId="77777777" w:rsidR="00D760C6" w:rsidRDefault="00D760C6" w:rsidP="00D760C6"/>
    <w:p w14:paraId="0542675F" w14:textId="77777777" w:rsidR="00D760C6" w:rsidRDefault="00D760C6" w:rsidP="00D760C6"/>
    <w:p w14:paraId="5F844DA6" w14:textId="77777777" w:rsidR="00D760C6" w:rsidRDefault="00D760C6" w:rsidP="00D760C6"/>
    <w:p w14:paraId="71A3C499" w14:textId="77777777" w:rsidR="00D760C6" w:rsidRDefault="00D760C6" w:rsidP="00D760C6"/>
    <w:p w14:paraId="32BA25FB" w14:textId="77777777" w:rsidR="00D760C6" w:rsidRPr="00712FCD" w:rsidRDefault="00D760C6" w:rsidP="00D760C6">
      <w:pPr>
        <w:pStyle w:val="Ttulo1"/>
        <w:jc w:val="center"/>
        <w:rPr>
          <w:sz w:val="28"/>
          <w:szCs w:val="36"/>
        </w:rPr>
      </w:pPr>
      <w:bookmarkStart w:id="5" w:name="_Toc72091342"/>
      <w:bookmarkStart w:id="6" w:name="_Toc72092707"/>
      <w:r w:rsidRPr="00712FCD">
        <w:rPr>
          <w:sz w:val="28"/>
          <w:szCs w:val="36"/>
        </w:rPr>
        <w:lastRenderedPageBreak/>
        <w:t>CAPÍTULO II</w:t>
      </w:r>
      <w:bookmarkEnd w:id="5"/>
      <w:bookmarkEnd w:id="6"/>
    </w:p>
    <w:p w14:paraId="2A4FE687" w14:textId="77777777" w:rsidR="00D760C6" w:rsidRPr="00693BF0" w:rsidRDefault="00D760C6" w:rsidP="00D760C6">
      <w:pPr>
        <w:pStyle w:val="Ttulo1"/>
        <w:numPr>
          <w:ilvl w:val="0"/>
          <w:numId w:val="18"/>
        </w:numPr>
        <w:ind w:left="284" w:hanging="284"/>
        <w:rPr>
          <w:bCs/>
        </w:rPr>
      </w:pPr>
      <w:bookmarkStart w:id="7" w:name="_Toc72091343"/>
      <w:bookmarkStart w:id="8" w:name="_Toc72092708"/>
      <w:r w:rsidRPr="00693BF0">
        <w:rPr>
          <w:bCs/>
        </w:rPr>
        <w:t>PROBLEMA</w:t>
      </w:r>
      <w:bookmarkEnd w:id="7"/>
      <w:bookmarkEnd w:id="8"/>
    </w:p>
    <w:p w14:paraId="564B8270" w14:textId="77777777" w:rsidR="00D760C6" w:rsidRPr="006A7250" w:rsidRDefault="00D760C6" w:rsidP="00D760C6">
      <w:pPr>
        <w:pStyle w:val="Sinespaciado"/>
        <w:spacing w:before="240" w:line="360" w:lineRule="auto"/>
        <w:jc w:val="both"/>
        <w:rPr>
          <w:rFonts w:ascii="Times New Roman" w:hAnsi="Times New Roman"/>
          <w:b/>
          <w:bCs/>
          <w:sz w:val="24"/>
          <w:szCs w:val="24"/>
        </w:rPr>
      </w:pPr>
      <w:r w:rsidRPr="006A7250">
        <w:rPr>
          <w:rFonts w:ascii="Times New Roman" w:hAnsi="Times New Roman"/>
          <w:b/>
          <w:bCs/>
          <w:sz w:val="24"/>
          <w:szCs w:val="24"/>
        </w:rPr>
        <w:t>Planteamiento del problema</w:t>
      </w:r>
    </w:p>
    <w:p w14:paraId="29D7E1C6" w14:textId="77777777" w:rsidR="00D760C6" w:rsidRDefault="00D760C6" w:rsidP="00D760C6">
      <w:pPr>
        <w:pStyle w:val="Sinespaciado"/>
        <w:spacing w:before="240" w:line="360" w:lineRule="auto"/>
        <w:jc w:val="both"/>
        <w:rPr>
          <w:rFonts w:ascii="Times New Roman" w:hAnsi="Times New Roman"/>
          <w:sz w:val="24"/>
          <w:szCs w:val="24"/>
        </w:rPr>
      </w:pPr>
      <w:r w:rsidRPr="00D1314B">
        <w:rPr>
          <w:rFonts w:ascii="Times New Roman" w:hAnsi="Times New Roman"/>
          <w:sz w:val="24"/>
          <w:szCs w:val="24"/>
        </w:rPr>
        <w:t xml:space="preserve">La contaminación del agua </w:t>
      </w:r>
      <w:r>
        <w:rPr>
          <w:rFonts w:ascii="Times New Roman" w:hAnsi="Times New Roman"/>
          <w:sz w:val="24"/>
          <w:szCs w:val="24"/>
        </w:rPr>
        <w:t xml:space="preserve">es producto de varios factores, uno de ellos por derrames de </w:t>
      </w:r>
      <w:r w:rsidRPr="00D1314B">
        <w:rPr>
          <w:rFonts w:ascii="Times New Roman" w:hAnsi="Times New Roman"/>
          <w:sz w:val="24"/>
          <w:szCs w:val="24"/>
        </w:rPr>
        <w:t>petróleo, refinación, extracción y derivados del mismo</w:t>
      </w:r>
      <w:r>
        <w:rPr>
          <w:rFonts w:ascii="Times New Roman" w:hAnsi="Times New Roman"/>
          <w:sz w:val="24"/>
          <w:szCs w:val="24"/>
        </w:rPr>
        <w:t xml:space="preserve">, </w:t>
      </w:r>
      <w:r w:rsidRPr="00D1314B">
        <w:rPr>
          <w:rFonts w:ascii="Times New Roman" w:hAnsi="Times New Roman"/>
          <w:sz w:val="24"/>
          <w:szCs w:val="24"/>
        </w:rPr>
        <w:t>que a su vez causa impactos negativos</w:t>
      </w:r>
      <w:r>
        <w:rPr>
          <w:rFonts w:ascii="Times New Roman" w:hAnsi="Times New Roman"/>
          <w:sz w:val="24"/>
          <w:szCs w:val="24"/>
        </w:rPr>
        <w:t xml:space="preserve"> a su ecosistema,</w:t>
      </w:r>
      <w:r w:rsidRPr="00D1314B">
        <w:rPr>
          <w:rFonts w:ascii="Times New Roman" w:hAnsi="Times New Roman"/>
          <w:sz w:val="24"/>
          <w:szCs w:val="24"/>
        </w:rPr>
        <w:t xml:space="preserve"> </w:t>
      </w:r>
      <w:r>
        <w:rPr>
          <w:rFonts w:ascii="Times New Roman" w:hAnsi="Times New Roman"/>
          <w:sz w:val="24"/>
          <w:szCs w:val="24"/>
        </w:rPr>
        <w:t>limitando la vida de especies acuáticas, y afectando la salud de sus pobladores que usan el agua para sus distintas actividades.</w:t>
      </w:r>
    </w:p>
    <w:p w14:paraId="59FD2FA9" w14:textId="77777777" w:rsidR="00D760C6" w:rsidRDefault="00D760C6" w:rsidP="00D760C6">
      <w:pPr>
        <w:pStyle w:val="Sinespaciado"/>
        <w:spacing w:line="360" w:lineRule="auto"/>
        <w:jc w:val="both"/>
        <w:rPr>
          <w:rFonts w:ascii="Times New Roman" w:hAnsi="Times New Roman"/>
          <w:sz w:val="24"/>
          <w:szCs w:val="24"/>
        </w:rPr>
      </w:pPr>
    </w:p>
    <w:p w14:paraId="611A5237" w14:textId="77777777" w:rsidR="00D760C6" w:rsidRDefault="00D760C6" w:rsidP="00D760C6">
      <w:pPr>
        <w:pStyle w:val="Sinespaciado"/>
        <w:spacing w:line="360" w:lineRule="auto"/>
        <w:jc w:val="both"/>
        <w:rPr>
          <w:rFonts w:ascii="Times New Roman" w:hAnsi="Times New Roman"/>
          <w:sz w:val="24"/>
          <w:szCs w:val="24"/>
        </w:rPr>
      </w:pPr>
      <w:r w:rsidRPr="00C55EAA">
        <w:rPr>
          <w:rFonts w:ascii="Times New Roman" w:hAnsi="Times New Roman"/>
          <w:sz w:val="24"/>
          <w:szCs w:val="24"/>
        </w:rPr>
        <w:t>El derecho al agua, es relativamente nuevo y ha sido creado con el afán de concientizar la conservación</w:t>
      </w:r>
      <w:r>
        <w:rPr>
          <w:rFonts w:ascii="Times New Roman" w:hAnsi="Times New Roman"/>
          <w:sz w:val="24"/>
          <w:szCs w:val="24"/>
        </w:rPr>
        <w:t xml:space="preserve"> y </w:t>
      </w:r>
      <w:r w:rsidRPr="00C55EAA">
        <w:rPr>
          <w:rFonts w:ascii="Times New Roman" w:hAnsi="Times New Roman"/>
          <w:sz w:val="24"/>
          <w:szCs w:val="24"/>
        </w:rPr>
        <w:t>el cuidado</w:t>
      </w:r>
      <w:r>
        <w:rPr>
          <w:rFonts w:ascii="Times New Roman" w:hAnsi="Times New Roman"/>
          <w:sz w:val="24"/>
          <w:szCs w:val="24"/>
        </w:rPr>
        <w:t xml:space="preserve"> de la misma y de su entorno</w:t>
      </w:r>
      <w:r w:rsidRPr="00C55EAA">
        <w:rPr>
          <w:rFonts w:ascii="Times New Roman" w:hAnsi="Times New Roman"/>
          <w:sz w:val="24"/>
          <w:szCs w:val="24"/>
        </w:rPr>
        <w:t xml:space="preserve">. Al contaminarse los ríos y las fuentes </w:t>
      </w:r>
      <w:r>
        <w:rPr>
          <w:rFonts w:ascii="Times New Roman" w:hAnsi="Times New Roman"/>
          <w:sz w:val="24"/>
          <w:szCs w:val="24"/>
        </w:rPr>
        <w:t>hídricas</w:t>
      </w:r>
      <w:r w:rsidRPr="00C55EAA">
        <w:rPr>
          <w:rFonts w:ascii="Times New Roman" w:hAnsi="Times New Roman"/>
          <w:sz w:val="24"/>
          <w:szCs w:val="24"/>
        </w:rPr>
        <w:t xml:space="preserve">, afecta </w:t>
      </w:r>
      <w:r>
        <w:rPr>
          <w:rFonts w:ascii="Times New Roman" w:hAnsi="Times New Roman"/>
          <w:sz w:val="24"/>
          <w:szCs w:val="24"/>
        </w:rPr>
        <w:t>el diario</w:t>
      </w:r>
      <w:r w:rsidRPr="00C55EAA">
        <w:rPr>
          <w:rFonts w:ascii="Times New Roman" w:hAnsi="Times New Roman"/>
          <w:sz w:val="24"/>
          <w:szCs w:val="24"/>
        </w:rPr>
        <w:t xml:space="preserve"> vivir de </w:t>
      </w:r>
      <w:r>
        <w:rPr>
          <w:rFonts w:ascii="Times New Roman" w:hAnsi="Times New Roman"/>
          <w:sz w:val="24"/>
          <w:szCs w:val="24"/>
        </w:rPr>
        <w:t>sus</w:t>
      </w:r>
      <w:r w:rsidRPr="00C55EAA">
        <w:rPr>
          <w:rFonts w:ascii="Times New Roman" w:hAnsi="Times New Roman"/>
          <w:sz w:val="24"/>
          <w:szCs w:val="24"/>
        </w:rPr>
        <w:t xml:space="preserve"> habitantes, no solo </w:t>
      </w:r>
      <w:r>
        <w:rPr>
          <w:rFonts w:ascii="Times New Roman" w:hAnsi="Times New Roman"/>
          <w:sz w:val="24"/>
          <w:szCs w:val="24"/>
        </w:rPr>
        <w:t>de poblaciones</w:t>
      </w:r>
      <w:r w:rsidRPr="00C55EAA">
        <w:rPr>
          <w:rFonts w:ascii="Times New Roman" w:hAnsi="Times New Roman"/>
          <w:sz w:val="24"/>
          <w:szCs w:val="24"/>
        </w:rPr>
        <w:t xml:space="preserve"> cercana</w:t>
      </w:r>
      <w:r>
        <w:rPr>
          <w:rFonts w:ascii="Times New Roman" w:hAnsi="Times New Roman"/>
          <w:sz w:val="24"/>
          <w:szCs w:val="24"/>
        </w:rPr>
        <w:t>s</w:t>
      </w:r>
      <w:r w:rsidRPr="00C55EAA">
        <w:rPr>
          <w:rFonts w:ascii="Times New Roman" w:hAnsi="Times New Roman"/>
          <w:sz w:val="24"/>
          <w:szCs w:val="24"/>
        </w:rPr>
        <w:t xml:space="preserve">, sino que puede </w:t>
      </w:r>
      <w:r>
        <w:rPr>
          <w:rFonts w:ascii="Times New Roman" w:hAnsi="Times New Roman"/>
          <w:sz w:val="24"/>
          <w:szCs w:val="24"/>
        </w:rPr>
        <w:t xml:space="preserve">extenderse a </w:t>
      </w:r>
      <w:r w:rsidRPr="00C55EAA">
        <w:rPr>
          <w:rFonts w:ascii="Times New Roman" w:hAnsi="Times New Roman"/>
          <w:sz w:val="24"/>
          <w:szCs w:val="24"/>
        </w:rPr>
        <w:t>ciudades e inclus</w:t>
      </w:r>
      <w:r>
        <w:rPr>
          <w:rFonts w:ascii="Times New Roman" w:hAnsi="Times New Roman"/>
          <w:sz w:val="24"/>
          <w:szCs w:val="24"/>
        </w:rPr>
        <w:t>o cruzar fronteras entre</w:t>
      </w:r>
      <w:r w:rsidRPr="00C55EAA">
        <w:rPr>
          <w:rFonts w:ascii="Times New Roman" w:hAnsi="Times New Roman"/>
          <w:sz w:val="24"/>
          <w:szCs w:val="24"/>
        </w:rPr>
        <w:t xml:space="preserve"> países en donde llegue su caudal. </w:t>
      </w:r>
    </w:p>
    <w:p w14:paraId="49D0F06E" w14:textId="77777777" w:rsidR="00D760C6" w:rsidRDefault="00D760C6" w:rsidP="00D760C6">
      <w:pPr>
        <w:pStyle w:val="Sinespaciado"/>
        <w:spacing w:line="360" w:lineRule="auto"/>
        <w:jc w:val="both"/>
        <w:rPr>
          <w:rFonts w:ascii="Times New Roman" w:hAnsi="Times New Roman"/>
          <w:sz w:val="24"/>
          <w:szCs w:val="24"/>
        </w:rPr>
      </w:pPr>
    </w:p>
    <w:p w14:paraId="6FA48DBD" w14:textId="77777777" w:rsidR="00D760C6" w:rsidRDefault="00D760C6" w:rsidP="00D760C6">
      <w:pPr>
        <w:pStyle w:val="Sinespaciado"/>
        <w:spacing w:line="360" w:lineRule="auto"/>
        <w:jc w:val="both"/>
        <w:rPr>
          <w:rFonts w:ascii="Times New Roman" w:hAnsi="Times New Roman"/>
          <w:sz w:val="24"/>
          <w:szCs w:val="24"/>
        </w:rPr>
      </w:pPr>
      <w:r w:rsidRPr="00C55EAA">
        <w:rPr>
          <w:rFonts w:ascii="Times New Roman" w:hAnsi="Times New Roman"/>
          <w:sz w:val="24"/>
          <w:szCs w:val="24"/>
        </w:rPr>
        <w:t xml:space="preserve">La importancia del presente trabajo radica en el uso de la biorremediación como </w:t>
      </w:r>
      <w:r>
        <w:rPr>
          <w:rFonts w:ascii="Times New Roman" w:hAnsi="Times New Roman"/>
          <w:sz w:val="24"/>
          <w:szCs w:val="24"/>
        </w:rPr>
        <w:t>técnica</w:t>
      </w:r>
      <w:r w:rsidRPr="00C55EAA">
        <w:rPr>
          <w:rFonts w:ascii="Times New Roman" w:hAnsi="Times New Roman"/>
          <w:sz w:val="24"/>
          <w:szCs w:val="24"/>
        </w:rPr>
        <w:t xml:space="preserve"> de descontamin</w:t>
      </w:r>
      <w:r>
        <w:rPr>
          <w:rFonts w:ascii="Times New Roman" w:hAnsi="Times New Roman"/>
          <w:sz w:val="24"/>
          <w:szCs w:val="24"/>
        </w:rPr>
        <w:t>ación de aguas con presencia de petróleo,</w:t>
      </w:r>
      <w:r w:rsidRPr="00C55EAA">
        <w:rPr>
          <w:rFonts w:ascii="Times New Roman" w:hAnsi="Times New Roman"/>
          <w:sz w:val="24"/>
          <w:szCs w:val="24"/>
        </w:rPr>
        <w:t xml:space="preserve"> lo cual es una estrategia </w:t>
      </w:r>
      <w:r>
        <w:rPr>
          <w:rFonts w:ascii="Times New Roman" w:hAnsi="Times New Roman"/>
          <w:sz w:val="24"/>
          <w:szCs w:val="24"/>
        </w:rPr>
        <w:t xml:space="preserve">para </w:t>
      </w:r>
      <w:r w:rsidRPr="00C55EAA">
        <w:rPr>
          <w:rFonts w:ascii="Times New Roman" w:hAnsi="Times New Roman"/>
          <w:sz w:val="24"/>
          <w:szCs w:val="24"/>
        </w:rPr>
        <w:t xml:space="preserve">disminuir la contaminación del agua a bajo costo y con recursos aportados con la misma naturaleza como es el caso de las bacterias. Esta tecnología se presenta como opción moderna para que las diferentes industrias busquen </w:t>
      </w:r>
      <w:r>
        <w:rPr>
          <w:rFonts w:ascii="Times New Roman" w:hAnsi="Times New Roman"/>
          <w:sz w:val="24"/>
          <w:szCs w:val="24"/>
        </w:rPr>
        <w:t>mitigar estos problemas</w:t>
      </w:r>
      <w:r w:rsidRPr="00C55EAA">
        <w:rPr>
          <w:rFonts w:ascii="Times New Roman" w:hAnsi="Times New Roman"/>
          <w:sz w:val="24"/>
          <w:szCs w:val="24"/>
        </w:rPr>
        <w:t xml:space="preserve"> ambientales de una forma armoniosa de la naturaleza</w:t>
      </w:r>
      <w:r>
        <w:rPr>
          <w:rFonts w:ascii="Times New Roman" w:hAnsi="Times New Roman"/>
          <w:sz w:val="24"/>
          <w:szCs w:val="24"/>
        </w:rPr>
        <w:t>.</w:t>
      </w:r>
    </w:p>
    <w:p w14:paraId="16DE8D70" w14:textId="77777777" w:rsidR="00D760C6" w:rsidRPr="00C55EAA" w:rsidRDefault="00D760C6" w:rsidP="00D760C6">
      <w:pPr>
        <w:pStyle w:val="Sinespaciado"/>
        <w:spacing w:line="360" w:lineRule="auto"/>
        <w:jc w:val="both"/>
        <w:rPr>
          <w:rFonts w:ascii="Times New Roman" w:hAnsi="Times New Roman"/>
          <w:sz w:val="24"/>
          <w:szCs w:val="24"/>
        </w:rPr>
      </w:pPr>
    </w:p>
    <w:p w14:paraId="72E4CC3D" w14:textId="77777777" w:rsidR="00D760C6" w:rsidRPr="006506B1" w:rsidRDefault="00D760C6" w:rsidP="00D760C6">
      <w:pPr>
        <w:rPr>
          <w:rFonts w:ascii="Times New Roman" w:hAnsi="Times New Roman"/>
          <w:b/>
          <w:bCs/>
          <w:sz w:val="24"/>
          <w:szCs w:val="24"/>
        </w:rPr>
      </w:pPr>
      <w:r w:rsidRPr="006506B1">
        <w:rPr>
          <w:rFonts w:ascii="Times New Roman" w:hAnsi="Times New Roman"/>
          <w:b/>
          <w:bCs/>
          <w:sz w:val="24"/>
          <w:szCs w:val="24"/>
        </w:rPr>
        <w:t xml:space="preserve">Formulación del problema </w:t>
      </w:r>
    </w:p>
    <w:p w14:paraId="4E7C3619" w14:textId="77777777" w:rsidR="00D760C6" w:rsidRPr="00C55EAA" w:rsidRDefault="00D760C6" w:rsidP="00D760C6">
      <w:pPr>
        <w:spacing w:line="360" w:lineRule="auto"/>
        <w:jc w:val="both"/>
        <w:rPr>
          <w:rFonts w:ascii="Times New Roman" w:hAnsi="Times New Roman"/>
          <w:sz w:val="24"/>
          <w:szCs w:val="24"/>
        </w:rPr>
      </w:pPr>
      <w:r w:rsidRPr="00C55EAA">
        <w:rPr>
          <w:rFonts w:ascii="Times New Roman" w:hAnsi="Times New Roman"/>
          <w:sz w:val="24"/>
          <w:szCs w:val="24"/>
        </w:rPr>
        <w:t>¿Cómo identificar los microorganismos del género</w:t>
      </w:r>
      <w:r w:rsidRPr="00C55EAA">
        <w:rPr>
          <w:rFonts w:ascii="Times New Roman" w:hAnsi="Times New Roman"/>
          <w:i/>
          <w:sz w:val="24"/>
          <w:szCs w:val="24"/>
        </w:rPr>
        <w:t xml:space="preserve"> Pseudomona </w:t>
      </w:r>
      <w:r w:rsidRPr="00C55EAA">
        <w:rPr>
          <w:rFonts w:ascii="Times New Roman" w:hAnsi="Times New Roman"/>
          <w:sz w:val="24"/>
          <w:szCs w:val="24"/>
        </w:rPr>
        <w:t>para el tratamiento de aguas contaminadas?</w:t>
      </w:r>
    </w:p>
    <w:p w14:paraId="0E343354" w14:textId="77777777" w:rsidR="00D760C6" w:rsidRDefault="00D760C6" w:rsidP="00D760C6">
      <w:pPr>
        <w:spacing w:line="360" w:lineRule="auto"/>
        <w:jc w:val="both"/>
        <w:rPr>
          <w:rFonts w:ascii="Times New Roman" w:hAnsi="Times New Roman"/>
          <w:bCs/>
          <w:iCs/>
          <w:sz w:val="24"/>
          <w:szCs w:val="24"/>
        </w:rPr>
      </w:pPr>
      <w:r w:rsidRPr="00C55EAA">
        <w:rPr>
          <w:rFonts w:ascii="Times New Roman" w:hAnsi="Times New Roman"/>
          <w:b/>
          <w:sz w:val="24"/>
          <w:szCs w:val="24"/>
        </w:rPr>
        <w:t>¿</w:t>
      </w:r>
      <w:r w:rsidRPr="00C55EAA">
        <w:rPr>
          <w:rFonts w:ascii="Times New Roman" w:hAnsi="Times New Roman"/>
          <w:bCs/>
          <w:sz w:val="24"/>
          <w:szCs w:val="24"/>
        </w:rPr>
        <w:t xml:space="preserve">De qué manera se logrará aislar </w:t>
      </w:r>
      <w:r w:rsidRPr="00C55EAA">
        <w:rPr>
          <w:rFonts w:ascii="Times New Roman" w:hAnsi="Times New Roman"/>
          <w:bCs/>
          <w:iCs/>
          <w:sz w:val="24"/>
          <w:szCs w:val="24"/>
        </w:rPr>
        <w:t xml:space="preserve">el efecto biorremediador de los microorganismos del género </w:t>
      </w:r>
      <w:r w:rsidRPr="00C55EAA">
        <w:rPr>
          <w:rFonts w:ascii="Times New Roman" w:hAnsi="Times New Roman"/>
          <w:bCs/>
          <w:i/>
          <w:sz w:val="24"/>
          <w:szCs w:val="24"/>
        </w:rPr>
        <w:t>Pseudomonas</w:t>
      </w:r>
      <w:r w:rsidRPr="00C55EAA">
        <w:rPr>
          <w:rFonts w:ascii="Times New Roman" w:hAnsi="Times New Roman"/>
          <w:bCs/>
          <w:iCs/>
          <w:sz w:val="24"/>
          <w:szCs w:val="24"/>
        </w:rPr>
        <w:t xml:space="preserve"> mediante su exposición de aguas contaminadas?</w:t>
      </w:r>
    </w:p>
    <w:p w14:paraId="03A1D39E" w14:textId="77777777" w:rsidR="00D760C6" w:rsidRPr="00C55EAA" w:rsidRDefault="00D760C6" w:rsidP="00D760C6">
      <w:pPr>
        <w:spacing w:line="360" w:lineRule="auto"/>
        <w:jc w:val="both"/>
        <w:rPr>
          <w:rFonts w:ascii="Times New Roman" w:hAnsi="Times New Roman"/>
          <w:b/>
          <w:sz w:val="24"/>
          <w:szCs w:val="24"/>
        </w:rPr>
      </w:pPr>
    </w:p>
    <w:p w14:paraId="72400D6B" w14:textId="77777777" w:rsidR="00D760C6" w:rsidRPr="00051748" w:rsidRDefault="00D760C6" w:rsidP="00D760C6">
      <w:pPr>
        <w:rPr>
          <w:rFonts w:ascii="Times New Roman" w:hAnsi="Times New Roman"/>
          <w:b/>
          <w:bCs/>
          <w:sz w:val="24"/>
          <w:szCs w:val="24"/>
        </w:rPr>
      </w:pPr>
      <w:r>
        <w:rPr>
          <w:rFonts w:ascii="Times New Roman" w:hAnsi="Times New Roman"/>
          <w:b/>
          <w:bCs/>
          <w:sz w:val="24"/>
          <w:szCs w:val="24"/>
        </w:rPr>
        <w:t>Justificación</w:t>
      </w:r>
      <w:r w:rsidRPr="006506B1">
        <w:rPr>
          <w:rFonts w:ascii="Times New Roman" w:hAnsi="Times New Roman"/>
          <w:b/>
          <w:bCs/>
          <w:sz w:val="24"/>
          <w:szCs w:val="24"/>
        </w:rPr>
        <w:t xml:space="preserve"> del problema </w:t>
      </w:r>
    </w:p>
    <w:p w14:paraId="1E4FA47B" w14:textId="77777777" w:rsidR="00D760C6" w:rsidRPr="00C55EAA" w:rsidRDefault="00D760C6" w:rsidP="00D760C6">
      <w:pPr>
        <w:shd w:val="clear" w:color="auto" w:fill="FFFFFF"/>
        <w:spacing w:after="0" w:line="360" w:lineRule="auto"/>
        <w:jc w:val="both"/>
        <w:rPr>
          <w:rFonts w:ascii="Times New Roman" w:hAnsi="Times New Roman"/>
          <w:sz w:val="24"/>
          <w:szCs w:val="24"/>
        </w:rPr>
      </w:pPr>
      <w:r w:rsidRPr="00C55EAA">
        <w:rPr>
          <w:rFonts w:ascii="Times New Roman" w:hAnsi="Times New Roman"/>
          <w:sz w:val="24"/>
          <w:szCs w:val="24"/>
        </w:rPr>
        <w:lastRenderedPageBreak/>
        <w:t>La contaminación de ambiente (aire, agua y suelo) por hidrocarburos provoca</w:t>
      </w:r>
      <w:r>
        <w:rPr>
          <w:rFonts w:ascii="Times New Roman" w:hAnsi="Times New Roman"/>
          <w:sz w:val="24"/>
          <w:szCs w:val="24"/>
        </w:rPr>
        <w:t xml:space="preserve"> </w:t>
      </w:r>
      <w:r w:rsidRPr="00C55EAA">
        <w:rPr>
          <w:rFonts w:ascii="Times New Roman" w:hAnsi="Times New Roman"/>
          <w:sz w:val="24"/>
          <w:szCs w:val="24"/>
        </w:rPr>
        <w:t xml:space="preserve">deterioro de la calidad ambiental y se puede convertir en un problema de salud pública. Para   limpiar   zonas   afectadas   con la </w:t>
      </w:r>
      <w:r>
        <w:rPr>
          <w:rFonts w:ascii="Times New Roman" w:hAnsi="Times New Roman"/>
          <w:sz w:val="24"/>
          <w:szCs w:val="24"/>
        </w:rPr>
        <w:t xml:space="preserve">técnica de </w:t>
      </w:r>
      <w:r w:rsidRPr="00C55EAA">
        <w:rPr>
          <w:rFonts w:ascii="Times New Roman" w:hAnsi="Times New Roman"/>
          <w:sz w:val="24"/>
          <w:szCs w:val="24"/>
        </w:rPr>
        <w:t>biorremediación existen tratamientos</w:t>
      </w:r>
      <w:r>
        <w:rPr>
          <w:rFonts w:ascii="Times New Roman" w:hAnsi="Times New Roman"/>
          <w:sz w:val="24"/>
          <w:szCs w:val="24"/>
        </w:rPr>
        <w:t xml:space="preserve"> </w:t>
      </w:r>
      <w:r w:rsidRPr="00C55EAA">
        <w:rPr>
          <w:rFonts w:ascii="Times New Roman" w:hAnsi="Times New Roman"/>
          <w:sz w:val="24"/>
          <w:szCs w:val="24"/>
        </w:rPr>
        <w:t>físicos, químicos y biológicos, siendo</w:t>
      </w:r>
      <w:r>
        <w:rPr>
          <w:rFonts w:ascii="Times New Roman" w:hAnsi="Times New Roman"/>
          <w:sz w:val="24"/>
          <w:szCs w:val="24"/>
        </w:rPr>
        <w:t xml:space="preserve"> </w:t>
      </w:r>
      <w:r w:rsidRPr="00C55EAA">
        <w:rPr>
          <w:rFonts w:ascii="Times New Roman" w:hAnsi="Times New Roman"/>
          <w:sz w:val="24"/>
          <w:szCs w:val="24"/>
        </w:rPr>
        <w:t>éstos últimos</w:t>
      </w:r>
      <w:r>
        <w:rPr>
          <w:rFonts w:ascii="Times New Roman" w:hAnsi="Times New Roman"/>
          <w:sz w:val="24"/>
          <w:szCs w:val="24"/>
        </w:rPr>
        <w:t xml:space="preserve">, </w:t>
      </w:r>
      <w:r w:rsidRPr="00C55EAA">
        <w:rPr>
          <w:rFonts w:ascii="Times New Roman" w:hAnsi="Times New Roman"/>
          <w:sz w:val="24"/>
          <w:szCs w:val="24"/>
        </w:rPr>
        <w:t>ambientalmente seguros</w:t>
      </w:r>
      <w:r>
        <w:rPr>
          <w:rFonts w:ascii="Times New Roman" w:hAnsi="Times New Roman"/>
          <w:sz w:val="24"/>
          <w:szCs w:val="24"/>
        </w:rPr>
        <w:t xml:space="preserve"> </w:t>
      </w:r>
      <w:r w:rsidRPr="00C55EAA">
        <w:rPr>
          <w:rFonts w:ascii="Times New Roman" w:hAnsi="Times New Roman"/>
          <w:sz w:val="24"/>
          <w:szCs w:val="24"/>
        </w:rPr>
        <w:t>y   económicamente   accesibles   a    la   hora   de   realizar   tratamientos   de biorremediación de hidrocarburos</w:t>
      </w:r>
      <w:r>
        <w:rPr>
          <w:rFonts w:ascii="Times New Roman" w:hAnsi="Times New Roman"/>
          <w:sz w:val="24"/>
          <w:szCs w:val="24"/>
        </w:rPr>
        <w:t xml:space="preserve">. Esta </w:t>
      </w:r>
      <w:r w:rsidRPr="00C55EAA">
        <w:rPr>
          <w:rFonts w:ascii="Times New Roman" w:hAnsi="Times New Roman"/>
          <w:sz w:val="24"/>
          <w:szCs w:val="24"/>
        </w:rPr>
        <w:t>investigación es factible por la disponibilidad de los recursos necesarios para lograr su biorremediación mediante la utilización de cepas microbiana</w:t>
      </w:r>
      <w:r>
        <w:rPr>
          <w:rFonts w:ascii="Times New Roman" w:hAnsi="Times New Roman"/>
          <w:sz w:val="24"/>
          <w:szCs w:val="24"/>
        </w:rPr>
        <w:t>s</w:t>
      </w:r>
      <w:r w:rsidRPr="00C55EAA">
        <w:rPr>
          <w:rFonts w:ascii="Times New Roman" w:hAnsi="Times New Roman"/>
          <w:sz w:val="24"/>
          <w:szCs w:val="24"/>
        </w:rPr>
        <w:t>.</w:t>
      </w:r>
      <w:r>
        <w:rPr>
          <w:rFonts w:ascii="Times New Roman" w:hAnsi="Times New Roman"/>
          <w:sz w:val="24"/>
          <w:szCs w:val="24"/>
        </w:rPr>
        <w:t xml:space="preserve"> </w:t>
      </w:r>
      <w:r w:rsidRPr="00C55EAA">
        <w:rPr>
          <w:rFonts w:ascii="Times New Roman" w:hAnsi="Times New Roman"/>
          <w:sz w:val="24"/>
          <w:szCs w:val="24"/>
        </w:rPr>
        <w:t xml:space="preserve">En la presente investigación se propone </w:t>
      </w:r>
      <w:r>
        <w:rPr>
          <w:rFonts w:ascii="Times New Roman" w:hAnsi="Times New Roman"/>
          <w:sz w:val="24"/>
          <w:szCs w:val="24"/>
        </w:rPr>
        <w:t>utilizar</w:t>
      </w:r>
      <w:r w:rsidRPr="00C55EAA">
        <w:rPr>
          <w:rFonts w:ascii="Times New Roman" w:hAnsi="Times New Roman"/>
          <w:sz w:val="24"/>
          <w:szCs w:val="24"/>
        </w:rPr>
        <w:t xml:space="preserve"> microorganismos del género </w:t>
      </w:r>
      <w:r w:rsidRPr="00C55EAA">
        <w:rPr>
          <w:rFonts w:ascii="Times New Roman" w:hAnsi="Times New Roman"/>
          <w:i/>
          <w:iCs/>
          <w:sz w:val="24"/>
          <w:szCs w:val="24"/>
        </w:rPr>
        <w:t xml:space="preserve">Pseudomonas </w:t>
      </w:r>
      <w:r w:rsidRPr="00C55EAA">
        <w:rPr>
          <w:rFonts w:ascii="Times New Roman" w:hAnsi="Times New Roman"/>
          <w:sz w:val="24"/>
          <w:szCs w:val="24"/>
        </w:rPr>
        <w:t>aislados de agua</w:t>
      </w:r>
      <w:r w:rsidRPr="00C55EAA">
        <w:rPr>
          <w:rFonts w:ascii="Times New Roman" w:hAnsi="Times New Roman"/>
          <w:i/>
          <w:iCs/>
          <w:sz w:val="24"/>
          <w:szCs w:val="24"/>
        </w:rPr>
        <w:t xml:space="preserve"> </w:t>
      </w:r>
      <w:r>
        <w:rPr>
          <w:rFonts w:ascii="Times New Roman" w:hAnsi="Times New Roman"/>
          <w:sz w:val="24"/>
          <w:szCs w:val="24"/>
        </w:rPr>
        <w:t xml:space="preserve">contaminada con petróleo </w:t>
      </w:r>
      <w:r w:rsidRPr="00B434C9">
        <w:rPr>
          <w:rFonts w:ascii="Times New Roman" w:hAnsi="Times New Roman"/>
          <w:sz w:val="24"/>
          <w:szCs w:val="24"/>
        </w:rPr>
        <w:t xml:space="preserve">del río </w:t>
      </w:r>
      <w:r>
        <w:rPr>
          <w:rFonts w:ascii="Times New Roman" w:hAnsi="Times New Roman"/>
          <w:color w:val="000000"/>
          <w:sz w:val="24"/>
          <w:szCs w:val="24"/>
        </w:rPr>
        <w:t>Aguarico</w:t>
      </w:r>
      <w:r w:rsidRPr="00B434C9">
        <w:rPr>
          <w:rFonts w:ascii="Times New Roman" w:hAnsi="Times New Roman"/>
          <w:sz w:val="24"/>
          <w:szCs w:val="24"/>
        </w:rPr>
        <w:t xml:space="preserve"> </w:t>
      </w:r>
      <w:r>
        <w:rPr>
          <w:rFonts w:ascii="Times New Roman" w:hAnsi="Times New Roman"/>
          <w:sz w:val="24"/>
          <w:szCs w:val="24"/>
        </w:rPr>
        <w:t xml:space="preserve">ubicado en </w:t>
      </w:r>
      <w:r w:rsidRPr="00B434C9">
        <w:rPr>
          <w:rFonts w:ascii="Times New Roman" w:hAnsi="Times New Roman"/>
          <w:sz w:val="24"/>
          <w:szCs w:val="24"/>
        </w:rPr>
        <w:t>Shushufindi</w:t>
      </w:r>
      <w:r w:rsidRPr="00C55EAA">
        <w:rPr>
          <w:rFonts w:ascii="Times New Roman" w:hAnsi="Times New Roman"/>
          <w:sz w:val="24"/>
          <w:szCs w:val="24"/>
        </w:rPr>
        <w:t xml:space="preserve"> </w:t>
      </w:r>
      <w:r>
        <w:rPr>
          <w:rFonts w:ascii="Times New Roman" w:hAnsi="Times New Roman"/>
          <w:sz w:val="24"/>
          <w:szCs w:val="24"/>
        </w:rPr>
        <w:t xml:space="preserve">7 de julio de </w:t>
      </w:r>
      <w:r w:rsidRPr="00C55EAA">
        <w:rPr>
          <w:rFonts w:ascii="Times New Roman" w:hAnsi="Times New Roman"/>
          <w:sz w:val="24"/>
          <w:szCs w:val="24"/>
        </w:rPr>
        <w:t xml:space="preserve">la </w:t>
      </w:r>
      <w:r>
        <w:rPr>
          <w:rFonts w:ascii="Times New Roman" w:hAnsi="Times New Roman"/>
          <w:sz w:val="24"/>
          <w:szCs w:val="24"/>
        </w:rPr>
        <w:t>provincia de Sucumbíos</w:t>
      </w:r>
      <w:r w:rsidRPr="00C55EAA">
        <w:rPr>
          <w:rFonts w:ascii="Times New Roman" w:hAnsi="Times New Roman"/>
          <w:sz w:val="24"/>
          <w:szCs w:val="24"/>
        </w:rPr>
        <w:t xml:space="preserve"> </w:t>
      </w:r>
      <w:r>
        <w:rPr>
          <w:rFonts w:ascii="Times New Roman" w:hAnsi="Times New Roman"/>
          <w:sz w:val="24"/>
          <w:szCs w:val="24"/>
        </w:rPr>
        <w:t xml:space="preserve">para </w:t>
      </w:r>
      <w:r w:rsidRPr="00C55EAA">
        <w:rPr>
          <w:rFonts w:ascii="Times New Roman" w:hAnsi="Times New Roman"/>
          <w:sz w:val="24"/>
          <w:szCs w:val="24"/>
        </w:rPr>
        <w:t xml:space="preserve">estudios de biorremediación </w:t>
      </w:r>
      <w:r w:rsidRPr="00C55EAA">
        <w:rPr>
          <w:rFonts w:ascii="Times New Roman" w:hAnsi="Times New Roman"/>
          <w:i/>
          <w:sz w:val="24"/>
          <w:szCs w:val="24"/>
        </w:rPr>
        <w:t>in situ</w:t>
      </w:r>
      <w:r w:rsidRPr="00C55EAA">
        <w:rPr>
          <w:rFonts w:ascii="Times New Roman" w:hAnsi="Times New Roman"/>
          <w:sz w:val="24"/>
          <w:szCs w:val="24"/>
        </w:rPr>
        <w:t xml:space="preserve"> </w:t>
      </w:r>
      <w:r>
        <w:rPr>
          <w:rFonts w:ascii="Times New Roman" w:hAnsi="Times New Roman"/>
          <w:sz w:val="24"/>
          <w:szCs w:val="24"/>
        </w:rPr>
        <w:t xml:space="preserve">y determinar su eficiencia de degradación. </w:t>
      </w:r>
      <w:r w:rsidRPr="00C55EAA">
        <w:rPr>
          <w:rFonts w:ascii="Times New Roman" w:eastAsia="Times New Roman" w:hAnsi="Times New Roman"/>
          <w:color w:val="000000"/>
          <w:sz w:val="24"/>
          <w:szCs w:val="24"/>
          <w:lang w:eastAsia="es-EC"/>
        </w:rPr>
        <w:t xml:space="preserve">Las bacterias </w:t>
      </w:r>
      <w:r w:rsidRPr="00C55EAA">
        <w:rPr>
          <w:rFonts w:ascii="Times New Roman" w:eastAsia="Times New Roman" w:hAnsi="Times New Roman"/>
          <w:i/>
          <w:iCs/>
          <w:color w:val="000000"/>
          <w:sz w:val="24"/>
          <w:szCs w:val="24"/>
          <w:lang w:eastAsia="es-EC"/>
        </w:rPr>
        <w:t>Pseudomona</w:t>
      </w:r>
      <w:r w:rsidRPr="00C55EAA">
        <w:rPr>
          <w:rFonts w:ascii="Times New Roman" w:eastAsia="Times New Roman" w:hAnsi="Times New Roman"/>
          <w:color w:val="000000"/>
          <w:sz w:val="24"/>
          <w:szCs w:val="24"/>
          <w:lang w:eastAsia="es-EC"/>
        </w:rPr>
        <w:t xml:space="preserve"> han demostrado ser </w:t>
      </w:r>
      <w:r w:rsidRPr="00C55EAA">
        <w:rPr>
          <w:rFonts w:ascii="Times New Roman" w:eastAsia="Times New Roman" w:hAnsi="Times New Roman"/>
          <w:color w:val="000000"/>
          <w:spacing w:val="-1"/>
          <w:sz w:val="24"/>
          <w:szCs w:val="24"/>
          <w:lang w:eastAsia="es-EC"/>
        </w:rPr>
        <w:t>un</w:t>
      </w:r>
      <w:r w:rsidRPr="00C55EAA">
        <w:rPr>
          <w:rFonts w:ascii="Times New Roman" w:eastAsia="Times New Roman" w:hAnsi="Times New Roman"/>
          <w:color w:val="000000"/>
          <w:sz w:val="24"/>
          <w:szCs w:val="24"/>
          <w:lang w:eastAsia="es-EC"/>
        </w:rPr>
        <w:t>o de los métodos más ecológicos</w:t>
      </w:r>
      <w:r>
        <w:rPr>
          <w:rFonts w:ascii="Times New Roman" w:eastAsia="Times New Roman" w:hAnsi="Times New Roman"/>
          <w:color w:val="000000"/>
          <w:sz w:val="24"/>
          <w:szCs w:val="24"/>
          <w:lang w:eastAsia="es-EC"/>
        </w:rPr>
        <w:t xml:space="preserve"> en biodegradación de hidrocarburos en suelos</w:t>
      </w:r>
      <w:r>
        <w:rPr>
          <w:rFonts w:ascii="Times New Roman" w:eastAsia="Times New Roman" w:hAnsi="Times New Roman"/>
          <w:color w:val="000000"/>
          <w:spacing w:val="-1"/>
          <w:sz w:val="24"/>
          <w:szCs w:val="24"/>
          <w:lang w:eastAsia="es-EC"/>
        </w:rPr>
        <w:t xml:space="preserve">. En este estudio, se propone investigar si también es eficiente degradando hidrocarburos en aguas contaminadas. </w:t>
      </w:r>
      <w:r w:rsidRPr="00C55EAA">
        <w:rPr>
          <w:rFonts w:ascii="Times New Roman" w:eastAsia="Times New Roman" w:hAnsi="Times New Roman"/>
          <w:color w:val="000000"/>
          <w:spacing w:val="-1"/>
          <w:sz w:val="24"/>
          <w:szCs w:val="24"/>
          <w:lang w:eastAsia="es-EC"/>
        </w:rPr>
        <w:t xml:space="preserve"> </w:t>
      </w:r>
    </w:p>
    <w:p w14:paraId="7065B7A8" w14:textId="77777777" w:rsidR="00D760C6" w:rsidRDefault="00D760C6" w:rsidP="00D760C6"/>
    <w:p w14:paraId="094391FC" w14:textId="77777777" w:rsidR="00D760C6" w:rsidRDefault="00D760C6" w:rsidP="00D760C6"/>
    <w:p w14:paraId="00441E08" w14:textId="77777777" w:rsidR="00D760C6" w:rsidRDefault="00D760C6" w:rsidP="00D760C6"/>
    <w:p w14:paraId="5040D632" w14:textId="77777777" w:rsidR="00D760C6" w:rsidRDefault="00D760C6" w:rsidP="00D760C6"/>
    <w:p w14:paraId="62662C55" w14:textId="77777777" w:rsidR="00D760C6" w:rsidRDefault="00D760C6" w:rsidP="00D760C6"/>
    <w:p w14:paraId="04BF9DE3" w14:textId="77777777" w:rsidR="00D760C6" w:rsidRDefault="00D760C6" w:rsidP="00D760C6"/>
    <w:p w14:paraId="4618BB3F" w14:textId="77777777" w:rsidR="00D760C6" w:rsidRDefault="00D760C6" w:rsidP="00D760C6"/>
    <w:p w14:paraId="3DD4390D" w14:textId="77777777" w:rsidR="00D760C6" w:rsidRDefault="00D760C6" w:rsidP="00D760C6"/>
    <w:p w14:paraId="119D8769" w14:textId="77777777" w:rsidR="00D760C6" w:rsidRDefault="00D760C6" w:rsidP="00D760C6"/>
    <w:p w14:paraId="636078E5" w14:textId="77777777" w:rsidR="00D760C6" w:rsidRDefault="00D760C6" w:rsidP="00D760C6"/>
    <w:p w14:paraId="070ADA69" w14:textId="77777777" w:rsidR="00D760C6" w:rsidRDefault="00D760C6" w:rsidP="00D760C6"/>
    <w:p w14:paraId="4669B33A" w14:textId="77777777" w:rsidR="00D760C6" w:rsidRDefault="00D760C6" w:rsidP="00D760C6"/>
    <w:p w14:paraId="600DA40A" w14:textId="77777777" w:rsidR="00D760C6" w:rsidRDefault="00D760C6" w:rsidP="00D760C6"/>
    <w:p w14:paraId="065B0A06" w14:textId="77777777" w:rsidR="00D760C6" w:rsidRPr="00712FCD" w:rsidRDefault="00D760C6" w:rsidP="00D760C6">
      <w:pPr>
        <w:pStyle w:val="Ttulo1"/>
        <w:spacing w:before="0"/>
        <w:jc w:val="center"/>
        <w:rPr>
          <w:sz w:val="28"/>
          <w:szCs w:val="36"/>
        </w:rPr>
      </w:pPr>
      <w:bookmarkStart w:id="9" w:name="_Toc72091344"/>
      <w:bookmarkStart w:id="10" w:name="_Toc72092709"/>
      <w:r w:rsidRPr="00712FCD">
        <w:rPr>
          <w:sz w:val="28"/>
          <w:szCs w:val="36"/>
        </w:rPr>
        <w:lastRenderedPageBreak/>
        <w:t>CAPÍTULO III</w:t>
      </w:r>
      <w:bookmarkEnd w:id="9"/>
      <w:bookmarkEnd w:id="10"/>
    </w:p>
    <w:p w14:paraId="6D9C3B5A" w14:textId="77777777" w:rsidR="00D760C6" w:rsidRPr="00693BF0" w:rsidRDefault="00D760C6" w:rsidP="00D760C6">
      <w:pPr>
        <w:pStyle w:val="Ttulo1"/>
        <w:numPr>
          <w:ilvl w:val="0"/>
          <w:numId w:val="18"/>
        </w:numPr>
        <w:ind w:left="284" w:hanging="284"/>
        <w:rPr>
          <w:bCs/>
        </w:rPr>
      </w:pPr>
      <w:bookmarkStart w:id="11" w:name="_Toc72091345"/>
      <w:bookmarkStart w:id="12" w:name="_Toc72092710"/>
      <w:r w:rsidRPr="00693BF0">
        <w:rPr>
          <w:bCs/>
        </w:rPr>
        <w:t>HIPÓTESIS</w:t>
      </w:r>
      <w:bookmarkEnd w:id="11"/>
      <w:bookmarkEnd w:id="12"/>
    </w:p>
    <w:p w14:paraId="1D9DEE39" w14:textId="77777777" w:rsidR="00D760C6" w:rsidRDefault="00D760C6" w:rsidP="00D760C6"/>
    <w:p w14:paraId="4EC8C45E" w14:textId="77777777" w:rsidR="00D760C6" w:rsidRDefault="00D760C6" w:rsidP="00D760C6"/>
    <w:p w14:paraId="072224D1" w14:textId="77777777" w:rsidR="00D760C6" w:rsidRPr="00192B38" w:rsidRDefault="00D760C6" w:rsidP="00D760C6">
      <w:pPr>
        <w:jc w:val="both"/>
        <w:rPr>
          <w:rFonts w:ascii="Times New Roman" w:hAnsi="Times New Roman"/>
          <w:b/>
          <w:bCs/>
          <w:sz w:val="24"/>
          <w:szCs w:val="24"/>
        </w:rPr>
      </w:pPr>
      <w:r>
        <w:rPr>
          <w:rFonts w:ascii="Times New Roman" w:hAnsi="Times New Roman"/>
          <w:b/>
          <w:bCs/>
          <w:sz w:val="24"/>
          <w:szCs w:val="24"/>
        </w:rPr>
        <w:t>Hipótesis Negativa (</w:t>
      </w:r>
      <w:r w:rsidRPr="00192B38">
        <w:rPr>
          <w:rFonts w:ascii="Times New Roman" w:hAnsi="Times New Roman"/>
          <w:b/>
          <w:bCs/>
          <w:sz w:val="24"/>
          <w:szCs w:val="24"/>
        </w:rPr>
        <w:t>Ho</w:t>
      </w:r>
      <w:r>
        <w:rPr>
          <w:rFonts w:ascii="Times New Roman" w:hAnsi="Times New Roman"/>
          <w:b/>
          <w:bCs/>
          <w:sz w:val="24"/>
          <w:szCs w:val="24"/>
        </w:rPr>
        <w:t>)</w:t>
      </w:r>
      <w:r w:rsidRPr="00192B38">
        <w:rPr>
          <w:rFonts w:ascii="Times New Roman" w:hAnsi="Times New Roman"/>
          <w:b/>
          <w:bCs/>
          <w:sz w:val="24"/>
          <w:szCs w:val="24"/>
        </w:rPr>
        <w:t xml:space="preserve"> </w:t>
      </w:r>
    </w:p>
    <w:p w14:paraId="43EB1129" w14:textId="77777777" w:rsidR="00D760C6" w:rsidRPr="00192B38" w:rsidRDefault="00D760C6" w:rsidP="00D760C6">
      <w:pPr>
        <w:spacing w:line="360" w:lineRule="auto"/>
        <w:jc w:val="both"/>
        <w:rPr>
          <w:rFonts w:ascii="Times New Roman" w:hAnsi="Times New Roman"/>
          <w:sz w:val="24"/>
          <w:szCs w:val="24"/>
        </w:rPr>
      </w:pPr>
      <w:r w:rsidRPr="00192B38">
        <w:rPr>
          <w:rFonts w:ascii="Times New Roman" w:hAnsi="Times New Roman"/>
          <w:sz w:val="24"/>
          <w:szCs w:val="24"/>
        </w:rPr>
        <w:t xml:space="preserve">Concentraciones menores </w:t>
      </w:r>
      <w:r>
        <w:rPr>
          <w:rFonts w:ascii="Times New Roman" w:hAnsi="Times New Roman"/>
          <w:sz w:val="24"/>
          <w:szCs w:val="24"/>
        </w:rPr>
        <w:t>a</w:t>
      </w:r>
      <w:r w:rsidRPr="00192B38">
        <w:rPr>
          <w:rFonts w:ascii="Times New Roman" w:hAnsi="Times New Roman"/>
          <w:sz w:val="24"/>
          <w:szCs w:val="24"/>
        </w:rPr>
        <w:t xml:space="preserve"> 500 UFC de</w:t>
      </w:r>
      <w:r>
        <w:rPr>
          <w:rFonts w:ascii="Times New Roman" w:hAnsi="Times New Roman"/>
          <w:sz w:val="24"/>
          <w:szCs w:val="24"/>
        </w:rPr>
        <w:t xml:space="preserve"> </w:t>
      </w:r>
      <w:r>
        <w:rPr>
          <w:rFonts w:ascii="Times New Roman" w:hAnsi="Times New Roman"/>
          <w:i/>
          <w:iCs/>
          <w:sz w:val="24"/>
          <w:szCs w:val="24"/>
        </w:rPr>
        <w:t>P. aeroginosa</w:t>
      </w:r>
      <w:r w:rsidRPr="00192B38">
        <w:rPr>
          <w:rFonts w:ascii="Times New Roman" w:hAnsi="Times New Roman"/>
          <w:sz w:val="24"/>
          <w:szCs w:val="24"/>
        </w:rPr>
        <w:t xml:space="preserve"> con características biorremediadores serán suficientes para reducir </w:t>
      </w:r>
      <w:r>
        <w:rPr>
          <w:rFonts w:ascii="Times New Roman" w:hAnsi="Times New Roman"/>
          <w:sz w:val="24"/>
          <w:szCs w:val="24"/>
        </w:rPr>
        <w:t xml:space="preserve">los </w:t>
      </w:r>
      <w:r w:rsidRPr="00192B38">
        <w:rPr>
          <w:rFonts w:ascii="Times New Roman" w:hAnsi="Times New Roman"/>
          <w:sz w:val="24"/>
          <w:szCs w:val="24"/>
        </w:rPr>
        <w:t>niveles de contaminación de agua con hidrocarburos</w:t>
      </w:r>
    </w:p>
    <w:p w14:paraId="2BFE2451" w14:textId="77777777" w:rsidR="00D760C6" w:rsidRPr="00192B38" w:rsidRDefault="00D760C6" w:rsidP="00D760C6">
      <w:pPr>
        <w:jc w:val="both"/>
        <w:rPr>
          <w:rFonts w:ascii="Times New Roman" w:hAnsi="Times New Roman"/>
          <w:b/>
          <w:bCs/>
          <w:sz w:val="24"/>
          <w:szCs w:val="24"/>
        </w:rPr>
      </w:pPr>
      <w:r>
        <w:rPr>
          <w:rFonts w:ascii="Times New Roman" w:hAnsi="Times New Roman"/>
          <w:b/>
          <w:bCs/>
          <w:sz w:val="24"/>
          <w:szCs w:val="24"/>
        </w:rPr>
        <w:t>Hipótesis Alterna (</w:t>
      </w:r>
      <w:r w:rsidRPr="00192B38">
        <w:rPr>
          <w:rFonts w:ascii="Times New Roman" w:hAnsi="Times New Roman"/>
          <w:b/>
          <w:bCs/>
          <w:sz w:val="24"/>
          <w:szCs w:val="24"/>
        </w:rPr>
        <w:t>Hi</w:t>
      </w:r>
      <w:r>
        <w:rPr>
          <w:rFonts w:ascii="Times New Roman" w:hAnsi="Times New Roman"/>
          <w:b/>
          <w:bCs/>
          <w:sz w:val="24"/>
          <w:szCs w:val="24"/>
        </w:rPr>
        <w:t>)</w:t>
      </w:r>
    </w:p>
    <w:p w14:paraId="4FC409C5" w14:textId="77777777" w:rsidR="00D760C6" w:rsidRDefault="00D760C6" w:rsidP="00D760C6">
      <w:pPr>
        <w:spacing w:line="360" w:lineRule="auto"/>
        <w:jc w:val="both"/>
        <w:rPr>
          <w:rFonts w:ascii="Times New Roman" w:hAnsi="Times New Roman"/>
          <w:sz w:val="24"/>
          <w:szCs w:val="24"/>
        </w:rPr>
      </w:pPr>
      <w:r w:rsidRPr="00192B38">
        <w:rPr>
          <w:rFonts w:ascii="Times New Roman" w:hAnsi="Times New Roman"/>
          <w:sz w:val="24"/>
          <w:szCs w:val="24"/>
        </w:rPr>
        <w:t>Concentraciones mayores de 500 UFC de microorganismos con características biorremediadores serán suficientes para reducir niveles de contaminación de agua con hidrocarburos</w:t>
      </w:r>
    </w:p>
    <w:p w14:paraId="2EB7BC4F" w14:textId="77777777" w:rsidR="00D760C6" w:rsidRDefault="00D760C6" w:rsidP="00D760C6"/>
    <w:p w14:paraId="59BFF232" w14:textId="77777777" w:rsidR="00D760C6" w:rsidRDefault="00D760C6" w:rsidP="00D760C6"/>
    <w:p w14:paraId="33BB5DA7" w14:textId="77777777" w:rsidR="00D760C6" w:rsidRDefault="00D760C6" w:rsidP="00D760C6"/>
    <w:p w14:paraId="3604A251" w14:textId="77777777" w:rsidR="00D760C6" w:rsidRDefault="00D760C6" w:rsidP="00D760C6"/>
    <w:p w14:paraId="6AD3BE50" w14:textId="77777777" w:rsidR="00D760C6" w:rsidRDefault="00D760C6" w:rsidP="00D760C6"/>
    <w:p w14:paraId="5838E870" w14:textId="77777777" w:rsidR="00D760C6" w:rsidRDefault="00D760C6" w:rsidP="00D760C6"/>
    <w:p w14:paraId="1A3A07C0" w14:textId="77777777" w:rsidR="00D760C6" w:rsidRDefault="00D760C6" w:rsidP="00D760C6"/>
    <w:p w14:paraId="3F481C47" w14:textId="77777777" w:rsidR="00D760C6" w:rsidRDefault="00D760C6" w:rsidP="00D760C6"/>
    <w:p w14:paraId="4C71AD3A" w14:textId="77777777" w:rsidR="00D760C6" w:rsidRDefault="00D760C6" w:rsidP="00D760C6"/>
    <w:p w14:paraId="400F7751" w14:textId="77777777" w:rsidR="00D760C6" w:rsidRDefault="00D760C6" w:rsidP="00D760C6"/>
    <w:p w14:paraId="2C6131D3" w14:textId="77777777" w:rsidR="00D760C6" w:rsidRDefault="00D760C6" w:rsidP="00D760C6"/>
    <w:p w14:paraId="27C12580" w14:textId="77777777" w:rsidR="00D760C6" w:rsidRDefault="00D760C6" w:rsidP="00D760C6"/>
    <w:p w14:paraId="37C85BAB" w14:textId="77777777" w:rsidR="00D760C6" w:rsidRDefault="00D760C6" w:rsidP="00D760C6"/>
    <w:p w14:paraId="1C71837E" w14:textId="77777777" w:rsidR="00D760C6" w:rsidRDefault="00D760C6" w:rsidP="00D760C6"/>
    <w:p w14:paraId="49CE407B" w14:textId="77777777" w:rsidR="00D760C6" w:rsidRDefault="00D760C6" w:rsidP="00D760C6"/>
    <w:p w14:paraId="088C8202" w14:textId="77777777" w:rsidR="00D760C6" w:rsidRDefault="00D760C6" w:rsidP="00D760C6">
      <w:pPr>
        <w:pStyle w:val="Ttulo1"/>
        <w:jc w:val="center"/>
        <w:rPr>
          <w:sz w:val="28"/>
          <w:szCs w:val="36"/>
        </w:rPr>
      </w:pPr>
      <w:bookmarkStart w:id="13" w:name="_Toc72091346"/>
      <w:bookmarkStart w:id="14" w:name="_Toc72092711"/>
      <w:r w:rsidRPr="00712FCD">
        <w:rPr>
          <w:sz w:val="28"/>
          <w:szCs w:val="36"/>
        </w:rPr>
        <w:lastRenderedPageBreak/>
        <w:t>CAPÍTULO IV</w:t>
      </w:r>
      <w:bookmarkEnd w:id="13"/>
      <w:bookmarkEnd w:id="14"/>
    </w:p>
    <w:p w14:paraId="1164399B" w14:textId="77777777" w:rsidR="00D760C6" w:rsidRPr="00693BF0" w:rsidRDefault="00D760C6" w:rsidP="00D760C6">
      <w:pPr>
        <w:spacing w:after="0"/>
      </w:pPr>
    </w:p>
    <w:p w14:paraId="4D02AF99" w14:textId="77777777" w:rsidR="00D760C6" w:rsidRPr="00693BF0" w:rsidRDefault="00D760C6" w:rsidP="00D760C6">
      <w:pPr>
        <w:pStyle w:val="Ttulo1"/>
        <w:numPr>
          <w:ilvl w:val="0"/>
          <w:numId w:val="18"/>
        </w:numPr>
        <w:spacing w:before="0"/>
        <w:ind w:left="709" w:hanging="709"/>
        <w:rPr>
          <w:bCs/>
        </w:rPr>
      </w:pPr>
      <w:bookmarkStart w:id="15" w:name="_Toc72091347"/>
      <w:bookmarkStart w:id="16" w:name="_Toc72092712"/>
      <w:r w:rsidRPr="00693BF0">
        <w:rPr>
          <w:bCs/>
        </w:rPr>
        <w:t>MARCO TEÓRICO</w:t>
      </w:r>
      <w:bookmarkEnd w:id="15"/>
      <w:bookmarkEnd w:id="16"/>
    </w:p>
    <w:p w14:paraId="7B175493" w14:textId="77777777" w:rsidR="00D760C6" w:rsidRPr="008E0456" w:rsidRDefault="00D760C6" w:rsidP="00D760C6">
      <w:pPr>
        <w:pStyle w:val="Ttulo2"/>
        <w:spacing w:line="360" w:lineRule="auto"/>
        <w:rPr>
          <w:rFonts w:ascii="Times New Roman" w:hAnsi="Times New Roman"/>
          <w:i w:val="0"/>
          <w:iCs w:val="0"/>
          <w:sz w:val="24"/>
          <w:szCs w:val="24"/>
        </w:rPr>
      </w:pPr>
      <w:bookmarkStart w:id="17" w:name="_Toc72091348"/>
      <w:bookmarkStart w:id="18" w:name="_Toc72092713"/>
      <w:r>
        <w:rPr>
          <w:rFonts w:ascii="Times New Roman" w:hAnsi="Times New Roman"/>
          <w:i w:val="0"/>
          <w:iCs w:val="0"/>
          <w:sz w:val="24"/>
          <w:szCs w:val="24"/>
        </w:rPr>
        <w:t>4</w:t>
      </w:r>
      <w:r w:rsidRPr="00192B38">
        <w:rPr>
          <w:rFonts w:ascii="Times New Roman" w:hAnsi="Times New Roman"/>
          <w:i w:val="0"/>
          <w:iCs w:val="0"/>
          <w:sz w:val="24"/>
          <w:szCs w:val="24"/>
        </w:rPr>
        <w:t>.1.</w:t>
      </w:r>
      <w:r w:rsidRPr="00192B38">
        <w:rPr>
          <w:rFonts w:ascii="Times New Roman" w:hAnsi="Times New Roman"/>
          <w:i w:val="0"/>
          <w:iCs w:val="0"/>
          <w:sz w:val="24"/>
          <w:szCs w:val="24"/>
        </w:rPr>
        <w:tab/>
        <w:t>Contaminación hídrica</w:t>
      </w:r>
      <w:bookmarkEnd w:id="17"/>
      <w:bookmarkEnd w:id="18"/>
      <w:r w:rsidRPr="00192B38">
        <w:rPr>
          <w:rFonts w:ascii="Times New Roman" w:hAnsi="Times New Roman"/>
          <w:i w:val="0"/>
          <w:iCs w:val="0"/>
          <w:sz w:val="24"/>
          <w:szCs w:val="24"/>
        </w:rPr>
        <w:t xml:space="preserve"> </w:t>
      </w:r>
    </w:p>
    <w:p w14:paraId="49147CFE" w14:textId="77777777" w:rsidR="00D760C6"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La contaminación hídrica o contaminación del agua es una modificación generalmente, provocada por el hombre, haciéndola impropia o peligrosa para el consumo humano, la industria, la agricultura, la pesca y las actividades recreativas, así como para los animales domésticos y la vida natural</w:t>
      </w:r>
      <w:r>
        <w:rPr>
          <w:rFonts w:ascii="Times New Roman" w:hAnsi="Times New Roman"/>
          <w:color w:val="000000"/>
          <w:sz w:val="24"/>
          <w:szCs w:val="24"/>
        </w:rPr>
        <w:t xml:space="preserve"> </w:t>
      </w:r>
      <w:r>
        <w:rPr>
          <w:rFonts w:ascii="Times New Roman" w:hAnsi="Times New Roman"/>
          <w:noProof/>
          <w:color w:val="000000"/>
          <w:sz w:val="24"/>
          <w:szCs w:val="24"/>
        </w:rPr>
        <w:t xml:space="preserve">(Vasquez, </w:t>
      </w:r>
      <w:r w:rsidRPr="0074064F">
        <w:rPr>
          <w:rFonts w:ascii="Times New Roman" w:hAnsi="Times New Roman"/>
          <w:noProof/>
          <w:color w:val="000000"/>
          <w:sz w:val="24"/>
          <w:szCs w:val="24"/>
        </w:rPr>
        <w:t>2017)</w:t>
      </w:r>
      <w:r>
        <w:rPr>
          <w:rFonts w:ascii="Times New Roman" w:hAnsi="Times New Roman"/>
          <w:noProof/>
          <w:color w:val="000000"/>
          <w:sz w:val="24"/>
          <w:szCs w:val="24"/>
        </w:rPr>
        <w:t>.</w:t>
      </w:r>
    </w:p>
    <w:p w14:paraId="320C0433" w14:textId="77777777" w:rsidR="00D760C6" w:rsidRDefault="00D760C6" w:rsidP="00D760C6">
      <w:pPr>
        <w:spacing w:after="0" w:line="360" w:lineRule="auto"/>
        <w:jc w:val="both"/>
        <w:rPr>
          <w:rFonts w:ascii="Times New Roman" w:hAnsi="Times New Roman"/>
          <w:color w:val="000000"/>
          <w:sz w:val="24"/>
          <w:szCs w:val="24"/>
        </w:rPr>
      </w:pPr>
    </w:p>
    <w:p w14:paraId="1209EFE6" w14:textId="77777777" w:rsidR="00D760C6"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Si bien, la contaminación de las aguas puede provenir de fuentes naturales, la mayor parte de la contaminación actual proviene de actividades humanas. El desarrollo y la industrialización suponen un mayor uso de agua, una gran generación de residuos contaminantes.</w:t>
      </w:r>
    </w:p>
    <w:p w14:paraId="2244F617" w14:textId="77777777" w:rsidR="00D760C6" w:rsidRPr="008134F3" w:rsidRDefault="00D760C6" w:rsidP="00D760C6">
      <w:pPr>
        <w:spacing w:after="0" w:line="360" w:lineRule="auto"/>
        <w:jc w:val="both"/>
        <w:rPr>
          <w:rFonts w:ascii="Times New Roman" w:hAnsi="Times New Roman"/>
          <w:color w:val="000000"/>
          <w:sz w:val="24"/>
          <w:szCs w:val="24"/>
        </w:rPr>
      </w:pPr>
    </w:p>
    <w:p w14:paraId="4AA19849" w14:textId="77777777" w:rsidR="00D760C6"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Pesticidas, desechos químicos, metales pesados, residuos radiactivos, etc., se encuentran, en cantidades mayores o menores, al ser analizadas las aguas de los lugares más remotos del mundo. Muchas aguas están contaminadas hasta el punto de hacerlas peligrosas para la salud humana, y dañinas para la vida ver</w:t>
      </w:r>
      <w:r>
        <w:rPr>
          <w:rFonts w:ascii="Times New Roman" w:hAnsi="Times New Roman"/>
          <w:noProof/>
          <w:color w:val="000000"/>
          <w:sz w:val="24"/>
          <w:szCs w:val="24"/>
        </w:rPr>
        <w:t xml:space="preserve"> (</w:t>
      </w:r>
      <w:r w:rsidRPr="001F5CD9">
        <w:rPr>
          <w:rFonts w:ascii="Times New Roman" w:hAnsi="Times New Roman"/>
          <w:noProof/>
          <w:color w:val="000000"/>
          <w:sz w:val="24"/>
          <w:szCs w:val="24"/>
        </w:rPr>
        <w:t xml:space="preserve">Ríos, </w:t>
      </w:r>
      <w:r>
        <w:rPr>
          <w:rFonts w:ascii="Times New Roman" w:hAnsi="Times New Roman"/>
          <w:noProof/>
          <w:color w:val="000000"/>
          <w:sz w:val="24"/>
          <w:szCs w:val="24"/>
        </w:rPr>
        <w:t xml:space="preserve">y </w:t>
      </w:r>
      <w:r w:rsidRPr="001F5CD9">
        <w:rPr>
          <w:rFonts w:ascii="Times New Roman" w:hAnsi="Times New Roman"/>
          <w:noProof/>
          <w:color w:val="000000"/>
          <w:sz w:val="24"/>
          <w:szCs w:val="24"/>
        </w:rPr>
        <w:t xml:space="preserve">Agudelo, </w:t>
      </w:r>
      <w:r>
        <w:rPr>
          <w:rFonts w:ascii="Times New Roman" w:hAnsi="Times New Roman"/>
          <w:noProof/>
          <w:color w:val="000000"/>
          <w:sz w:val="24"/>
          <w:szCs w:val="24"/>
        </w:rPr>
        <w:t>et al.</w:t>
      </w:r>
      <w:r w:rsidRPr="001F5CD9">
        <w:rPr>
          <w:rFonts w:ascii="Times New Roman" w:hAnsi="Times New Roman"/>
          <w:noProof/>
          <w:color w:val="000000"/>
          <w:sz w:val="24"/>
          <w:szCs w:val="24"/>
        </w:rPr>
        <w:t>, 2017)</w:t>
      </w:r>
      <w:r>
        <w:rPr>
          <w:rFonts w:ascii="Times New Roman" w:hAnsi="Times New Roman"/>
          <w:noProof/>
          <w:color w:val="000000"/>
          <w:sz w:val="24"/>
          <w:szCs w:val="24"/>
        </w:rPr>
        <w:t>.</w:t>
      </w:r>
    </w:p>
    <w:p w14:paraId="345C10BF" w14:textId="77777777" w:rsidR="00D760C6" w:rsidRDefault="00D760C6" w:rsidP="00D760C6">
      <w:pPr>
        <w:pStyle w:val="Ttulo2"/>
        <w:rPr>
          <w:rFonts w:ascii="Times New Roman" w:hAnsi="Times New Roman"/>
          <w:i w:val="0"/>
          <w:iCs w:val="0"/>
          <w:sz w:val="24"/>
          <w:szCs w:val="24"/>
        </w:rPr>
      </w:pPr>
      <w:bookmarkStart w:id="19" w:name="_Toc72091349"/>
      <w:bookmarkStart w:id="20" w:name="_Toc72092714"/>
      <w:r>
        <w:rPr>
          <w:rFonts w:ascii="Times New Roman" w:hAnsi="Times New Roman"/>
          <w:i w:val="0"/>
          <w:iCs w:val="0"/>
          <w:sz w:val="24"/>
          <w:szCs w:val="24"/>
        </w:rPr>
        <w:t>4</w:t>
      </w:r>
      <w:r w:rsidRPr="00192B38">
        <w:rPr>
          <w:rFonts w:ascii="Times New Roman" w:hAnsi="Times New Roman"/>
          <w:i w:val="0"/>
          <w:iCs w:val="0"/>
          <w:sz w:val="24"/>
          <w:szCs w:val="24"/>
        </w:rPr>
        <w:t>.</w:t>
      </w:r>
      <w:r>
        <w:rPr>
          <w:rFonts w:ascii="Times New Roman" w:hAnsi="Times New Roman"/>
          <w:i w:val="0"/>
          <w:iCs w:val="0"/>
          <w:sz w:val="24"/>
          <w:szCs w:val="24"/>
        </w:rPr>
        <w:t>2</w:t>
      </w:r>
      <w:r w:rsidRPr="00192B38">
        <w:rPr>
          <w:rFonts w:ascii="Times New Roman" w:hAnsi="Times New Roman"/>
          <w:i w:val="0"/>
          <w:iCs w:val="0"/>
          <w:sz w:val="24"/>
          <w:szCs w:val="24"/>
        </w:rPr>
        <w:t>.</w:t>
      </w:r>
      <w:r w:rsidRPr="00192B38">
        <w:rPr>
          <w:rFonts w:ascii="Times New Roman" w:hAnsi="Times New Roman"/>
          <w:i w:val="0"/>
          <w:iCs w:val="0"/>
          <w:sz w:val="24"/>
          <w:szCs w:val="24"/>
        </w:rPr>
        <w:tab/>
        <w:t>Factores contaminantes que afectan el agua</w:t>
      </w:r>
      <w:bookmarkEnd w:id="19"/>
      <w:bookmarkEnd w:id="20"/>
      <w:r w:rsidRPr="00192B38">
        <w:rPr>
          <w:rFonts w:ascii="Times New Roman" w:hAnsi="Times New Roman"/>
          <w:i w:val="0"/>
          <w:iCs w:val="0"/>
          <w:sz w:val="24"/>
          <w:szCs w:val="24"/>
        </w:rPr>
        <w:t xml:space="preserve"> </w:t>
      </w:r>
    </w:p>
    <w:p w14:paraId="4AFB3C43" w14:textId="77777777" w:rsidR="00D760C6" w:rsidRPr="00EF0645" w:rsidRDefault="00D760C6" w:rsidP="00D760C6">
      <w:pPr>
        <w:pStyle w:val="Ttulo3"/>
        <w:rPr>
          <w:rFonts w:ascii="Times New Roman" w:hAnsi="Times New Roman"/>
          <w:sz w:val="24"/>
          <w:szCs w:val="24"/>
        </w:rPr>
      </w:pPr>
      <w:bookmarkStart w:id="21" w:name="_Toc72091350"/>
      <w:bookmarkStart w:id="22" w:name="_Toc72092715"/>
      <w:r w:rsidRPr="00EF0645">
        <w:rPr>
          <w:rFonts w:ascii="Times New Roman" w:hAnsi="Times New Roman"/>
          <w:sz w:val="24"/>
          <w:szCs w:val="24"/>
        </w:rPr>
        <w:t>4.2.1.</w:t>
      </w:r>
      <w:r w:rsidRPr="00EF0645">
        <w:rPr>
          <w:rFonts w:ascii="Times New Roman" w:hAnsi="Times New Roman"/>
          <w:sz w:val="24"/>
          <w:szCs w:val="24"/>
        </w:rPr>
        <w:tab/>
        <w:t>Microorganismos patógenos</w:t>
      </w:r>
      <w:bookmarkEnd w:id="21"/>
      <w:bookmarkEnd w:id="22"/>
    </w:p>
    <w:p w14:paraId="2343BE1E" w14:textId="77777777" w:rsidR="00D760C6" w:rsidRDefault="00D760C6" w:rsidP="00D760C6">
      <w:pPr>
        <w:pStyle w:val="Sinespaciado"/>
      </w:pPr>
    </w:p>
    <w:p w14:paraId="78E14E53" w14:textId="77777777" w:rsidR="00D760C6" w:rsidRDefault="00D760C6" w:rsidP="00D760C6">
      <w:pPr>
        <w:spacing w:after="0" w:line="360" w:lineRule="auto"/>
        <w:jc w:val="both"/>
        <w:rPr>
          <w:rFonts w:ascii="Times New Roman" w:hAnsi="Times New Roman"/>
          <w:noProof/>
          <w:color w:val="000000"/>
          <w:sz w:val="24"/>
          <w:szCs w:val="24"/>
        </w:rPr>
      </w:pPr>
      <w:r w:rsidRPr="00EF0645">
        <w:rPr>
          <w:rFonts w:ascii="Times New Roman" w:hAnsi="Times New Roman"/>
          <w:color w:val="000000"/>
          <w:sz w:val="24"/>
          <w:szCs w:val="24"/>
        </w:rPr>
        <w:t>Son los diferentes tipos de bacterias, virus, protozoos y otros organismos que transmiten enfermedades como el cólera, tifus, gastroenteritis, hepatitis, etc. Normalmente estos microbios llegan al agua en las heces y otros restos orgánicos que producen las personas infectadas. Por esto, para medir la salubridad de las aguas, en lo que se refiere a estos microorganismos, es el número de bacterias coliformes presentes en el agua</w:t>
      </w:r>
      <w:r>
        <w:rPr>
          <w:rFonts w:ascii="Times New Roman" w:hAnsi="Times New Roman"/>
          <w:noProof/>
          <w:color w:val="000000"/>
          <w:sz w:val="24"/>
          <w:szCs w:val="24"/>
        </w:rPr>
        <w:t xml:space="preserve"> (Ramos, 2016).</w:t>
      </w:r>
    </w:p>
    <w:p w14:paraId="7686C6A7" w14:textId="77777777" w:rsidR="00D760C6" w:rsidRDefault="00D760C6" w:rsidP="00D760C6">
      <w:pPr>
        <w:spacing w:after="0" w:line="360" w:lineRule="auto"/>
        <w:jc w:val="both"/>
        <w:rPr>
          <w:rFonts w:ascii="Times New Roman" w:hAnsi="Times New Roman"/>
          <w:noProof/>
          <w:color w:val="000000"/>
          <w:sz w:val="24"/>
          <w:szCs w:val="24"/>
        </w:rPr>
      </w:pPr>
    </w:p>
    <w:p w14:paraId="2B7FE24A" w14:textId="77777777" w:rsidR="00D760C6" w:rsidRDefault="00D760C6" w:rsidP="00D760C6">
      <w:pPr>
        <w:spacing w:after="0" w:line="360" w:lineRule="auto"/>
        <w:jc w:val="both"/>
        <w:rPr>
          <w:rFonts w:ascii="Times New Roman" w:hAnsi="Times New Roman"/>
          <w:noProof/>
          <w:color w:val="000000"/>
          <w:sz w:val="24"/>
          <w:szCs w:val="24"/>
        </w:rPr>
      </w:pPr>
    </w:p>
    <w:p w14:paraId="641900D4" w14:textId="77777777" w:rsidR="00D760C6" w:rsidRPr="008134F3" w:rsidRDefault="00D760C6" w:rsidP="00D760C6">
      <w:pPr>
        <w:spacing w:after="0" w:line="360" w:lineRule="auto"/>
        <w:jc w:val="both"/>
        <w:rPr>
          <w:rFonts w:ascii="Times New Roman" w:hAnsi="Times New Roman"/>
          <w:color w:val="000000"/>
          <w:sz w:val="24"/>
          <w:szCs w:val="24"/>
        </w:rPr>
      </w:pPr>
    </w:p>
    <w:p w14:paraId="2E41BDF4" w14:textId="77777777" w:rsidR="00D760C6" w:rsidRDefault="00D760C6" w:rsidP="00D760C6">
      <w:pPr>
        <w:spacing w:after="0" w:line="360" w:lineRule="auto"/>
        <w:jc w:val="both"/>
        <w:rPr>
          <w:rFonts w:ascii="Times New Roman" w:hAnsi="Times New Roman"/>
          <w:b/>
          <w:bCs/>
          <w:color w:val="000000"/>
          <w:sz w:val="24"/>
          <w:szCs w:val="24"/>
        </w:rPr>
      </w:pPr>
      <w:r>
        <w:rPr>
          <w:rFonts w:ascii="Times New Roman" w:hAnsi="Times New Roman"/>
          <w:b/>
          <w:bCs/>
          <w:color w:val="000000"/>
          <w:sz w:val="24"/>
          <w:szCs w:val="24"/>
        </w:rPr>
        <w:t>4</w:t>
      </w:r>
      <w:r w:rsidRPr="008134F3">
        <w:rPr>
          <w:rFonts w:ascii="Times New Roman" w:hAnsi="Times New Roman"/>
          <w:b/>
          <w:bCs/>
          <w:color w:val="000000"/>
          <w:sz w:val="24"/>
          <w:szCs w:val="24"/>
        </w:rPr>
        <w:t>.</w:t>
      </w:r>
      <w:r>
        <w:rPr>
          <w:rFonts w:ascii="Times New Roman" w:hAnsi="Times New Roman"/>
          <w:b/>
          <w:bCs/>
          <w:color w:val="000000"/>
          <w:sz w:val="24"/>
          <w:szCs w:val="24"/>
        </w:rPr>
        <w:t>2</w:t>
      </w:r>
      <w:r w:rsidRPr="008134F3">
        <w:rPr>
          <w:rFonts w:ascii="Times New Roman" w:hAnsi="Times New Roman"/>
          <w:b/>
          <w:bCs/>
          <w:color w:val="000000"/>
          <w:sz w:val="24"/>
          <w:szCs w:val="24"/>
        </w:rPr>
        <w:t>.2.</w:t>
      </w:r>
      <w:r w:rsidRPr="008134F3">
        <w:rPr>
          <w:rFonts w:ascii="Times New Roman" w:hAnsi="Times New Roman"/>
          <w:b/>
          <w:bCs/>
          <w:color w:val="000000"/>
          <w:sz w:val="24"/>
          <w:szCs w:val="24"/>
        </w:rPr>
        <w:tab/>
        <w:t>Desechos orgánicos</w:t>
      </w:r>
    </w:p>
    <w:p w14:paraId="2B20F390" w14:textId="77777777" w:rsidR="00D760C6" w:rsidRPr="008134F3" w:rsidRDefault="00D760C6" w:rsidP="00D760C6">
      <w:pPr>
        <w:spacing w:after="0" w:line="360" w:lineRule="auto"/>
        <w:jc w:val="both"/>
        <w:rPr>
          <w:rFonts w:ascii="Times New Roman" w:hAnsi="Times New Roman"/>
          <w:b/>
          <w:bCs/>
          <w:color w:val="000000"/>
          <w:sz w:val="24"/>
          <w:szCs w:val="24"/>
        </w:rPr>
      </w:pPr>
    </w:p>
    <w:p w14:paraId="2A2C9E73" w14:textId="77777777" w:rsidR="00D760C6" w:rsidRPr="005B6B35" w:rsidRDefault="00D760C6" w:rsidP="00D760C6">
      <w:pPr>
        <w:pStyle w:val="Sinespaciado"/>
        <w:spacing w:line="360" w:lineRule="auto"/>
        <w:rPr>
          <w:rFonts w:ascii="Times New Roman" w:hAnsi="Times New Roman"/>
          <w:sz w:val="24"/>
          <w:szCs w:val="24"/>
        </w:rPr>
      </w:pPr>
      <w:r w:rsidRPr="005B6B35">
        <w:rPr>
          <w:rFonts w:ascii="Times New Roman" w:hAnsi="Times New Roman"/>
          <w:sz w:val="24"/>
          <w:szCs w:val="24"/>
        </w:rPr>
        <w:t>Son el conjunto de residuos orgánicos producidos por los seres humanos, ganado, etc. Incluyen heces y otros materiales que pueden ser descompuestos por bacterias aeróbicas</w:t>
      </w:r>
      <w:r w:rsidRPr="000C60A8">
        <w:rPr>
          <w:rFonts w:ascii="Times New Roman" w:hAnsi="Times New Roman"/>
          <w:noProof/>
          <w:sz w:val="24"/>
          <w:szCs w:val="24"/>
        </w:rPr>
        <w:t xml:space="preserve"> </w:t>
      </w:r>
      <w:r w:rsidRPr="001F5CD9">
        <w:rPr>
          <w:rFonts w:ascii="Times New Roman" w:hAnsi="Times New Roman"/>
          <w:noProof/>
          <w:sz w:val="24"/>
          <w:szCs w:val="24"/>
        </w:rPr>
        <w:t>(Beltrán</w:t>
      </w:r>
      <w:r>
        <w:rPr>
          <w:rFonts w:ascii="Times New Roman" w:hAnsi="Times New Roman"/>
          <w:noProof/>
          <w:sz w:val="24"/>
          <w:szCs w:val="24"/>
        </w:rPr>
        <w:t xml:space="preserve"> y </w:t>
      </w:r>
      <w:r w:rsidRPr="001F5CD9">
        <w:rPr>
          <w:rFonts w:ascii="Times New Roman" w:hAnsi="Times New Roman"/>
          <w:noProof/>
          <w:sz w:val="24"/>
          <w:szCs w:val="24"/>
        </w:rPr>
        <w:t xml:space="preserve">Garibay </w:t>
      </w:r>
      <w:r>
        <w:rPr>
          <w:rFonts w:ascii="Times New Roman" w:hAnsi="Times New Roman"/>
          <w:noProof/>
          <w:sz w:val="24"/>
          <w:szCs w:val="24"/>
        </w:rPr>
        <w:t>et al.,</w:t>
      </w:r>
      <w:r w:rsidRPr="001F5CD9">
        <w:rPr>
          <w:rFonts w:ascii="Times New Roman" w:hAnsi="Times New Roman"/>
          <w:noProof/>
          <w:sz w:val="24"/>
          <w:szCs w:val="24"/>
        </w:rPr>
        <w:t>2019)</w:t>
      </w:r>
      <w:r>
        <w:rPr>
          <w:rFonts w:ascii="Times New Roman" w:hAnsi="Times New Roman"/>
          <w:sz w:val="24"/>
          <w:szCs w:val="24"/>
        </w:rPr>
        <w:t>.</w:t>
      </w:r>
    </w:p>
    <w:p w14:paraId="0CC77207" w14:textId="77777777" w:rsidR="00D760C6" w:rsidRPr="008134F3" w:rsidRDefault="00D760C6" w:rsidP="00D760C6">
      <w:pPr>
        <w:spacing w:after="0" w:line="360" w:lineRule="auto"/>
        <w:jc w:val="both"/>
        <w:rPr>
          <w:rFonts w:ascii="Times New Roman" w:hAnsi="Times New Roman"/>
          <w:color w:val="000000"/>
          <w:sz w:val="24"/>
          <w:szCs w:val="24"/>
        </w:rPr>
      </w:pPr>
    </w:p>
    <w:p w14:paraId="5A6E3E9F" w14:textId="77777777" w:rsidR="00D760C6" w:rsidRDefault="00D760C6" w:rsidP="00D760C6">
      <w:pPr>
        <w:spacing w:after="0" w:line="360" w:lineRule="auto"/>
        <w:jc w:val="both"/>
        <w:rPr>
          <w:rFonts w:ascii="Times New Roman" w:hAnsi="Times New Roman"/>
          <w:b/>
          <w:bCs/>
          <w:color w:val="000000"/>
          <w:sz w:val="24"/>
          <w:szCs w:val="24"/>
        </w:rPr>
      </w:pPr>
      <w:r>
        <w:rPr>
          <w:rFonts w:ascii="Times New Roman" w:hAnsi="Times New Roman"/>
          <w:b/>
          <w:bCs/>
          <w:color w:val="000000"/>
          <w:sz w:val="24"/>
          <w:szCs w:val="24"/>
        </w:rPr>
        <w:t>4</w:t>
      </w:r>
      <w:r w:rsidRPr="008134F3">
        <w:rPr>
          <w:rFonts w:ascii="Times New Roman" w:hAnsi="Times New Roman"/>
          <w:b/>
          <w:bCs/>
          <w:color w:val="000000"/>
          <w:sz w:val="24"/>
          <w:szCs w:val="24"/>
        </w:rPr>
        <w:t>.</w:t>
      </w:r>
      <w:r>
        <w:rPr>
          <w:rFonts w:ascii="Times New Roman" w:hAnsi="Times New Roman"/>
          <w:b/>
          <w:bCs/>
          <w:color w:val="000000"/>
          <w:sz w:val="24"/>
          <w:szCs w:val="24"/>
        </w:rPr>
        <w:t>2</w:t>
      </w:r>
      <w:r w:rsidRPr="008134F3">
        <w:rPr>
          <w:rFonts w:ascii="Times New Roman" w:hAnsi="Times New Roman"/>
          <w:b/>
          <w:bCs/>
          <w:color w:val="000000"/>
          <w:sz w:val="24"/>
          <w:szCs w:val="24"/>
        </w:rPr>
        <w:t>.3.</w:t>
      </w:r>
      <w:r w:rsidRPr="008134F3">
        <w:rPr>
          <w:rFonts w:ascii="Times New Roman" w:hAnsi="Times New Roman"/>
          <w:b/>
          <w:bCs/>
          <w:color w:val="000000"/>
          <w:sz w:val="24"/>
          <w:szCs w:val="24"/>
        </w:rPr>
        <w:tab/>
        <w:t>Sustancias químicas inorgánicas</w:t>
      </w:r>
    </w:p>
    <w:p w14:paraId="52654FEC" w14:textId="77777777" w:rsidR="00D760C6" w:rsidRDefault="00D760C6" w:rsidP="00D760C6">
      <w:pPr>
        <w:pStyle w:val="Sinespaciado"/>
      </w:pPr>
    </w:p>
    <w:p w14:paraId="13B7FBBC" w14:textId="77777777" w:rsidR="00D760C6" w:rsidRPr="006439E9" w:rsidRDefault="00D760C6" w:rsidP="00D760C6">
      <w:pPr>
        <w:pStyle w:val="Sinespaciado"/>
        <w:spacing w:line="360" w:lineRule="auto"/>
        <w:jc w:val="both"/>
        <w:rPr>
          <w:rFonts w:ascii="Times New Roman" w:hAnsi="Times New Roman"/>
          <w:sz w:val="24"/>
          <w:szCs w:val="24"/>
        </w:rPr>
      </w:pPr>
      <w:r w:rsidRPr="006439E9">
        <w:rPr>
          <w:rFonts w:ascii="Times New Roman" w:hAnsi="Times New Roman"/>
          <w:sz w:val="24"/>
          <w:szCs w:val="24"/>
        </w:rPr>
        <w:t>En este grupo están incluidos ácidos, sales y metales tóxicos como el mercurio y el plomo. Pueden causar graves daños a los seres vivos, disminuir los rendimientos agrícolas y corroer los equipos que se usan para trabajar con el agua</w:t>
      </w:r>
      <w:r>
        <w:rPr>
          <w:rFonts w:ascii="Times New Roman" w:hAnsi="Times New Roman"/>
          <w:noProof/>
          <w:sz w:val="24"/>
          <w:szCs w:val="24"/>
        </w:rPr>
        <w:t xml:space="preserve"> </w:t>
      </w:r>
      <w:r w:rsidRPr="001F5CD9">
        <w:rPr>
          <w:rFonts w:ascii="Times New Roman" w:hAnsi="Times New Roman"/>
          <w:noProof/>
          <w:sz w:val="24"/>
          <w:szCs w:val="24"/>
        </w:rPr>
        <w:t>(Beltrán</w:t>
      </w:r>
      <w:r>
        <w:rPr>
          <w:rFonts w:ascii="Times New Roman" w:hAnsi="Times New Roman"/>
          <w:noProof/>
          <w:sz w:val="24"/>
          <w:szCs w:val="24"/>
        </w:rPr>
        <w:t xml:space="preserve"> et al,</w:t>
      </w:r>
      <w:r w:rsidRPr="001F5CD9">
        <w:rPr>
          <w:rFonts w:ascii="Times New Roman" w:hAnsi="Times New Roman"/>
          <w:noProof/>
          <w:sz w:val="24"/>
          <w:szCs w:val="24"/>
        </w:rPr>
        <w:t xml:space="preserve">  2019)</w:t>
      </w:r>
      <w:r>
        <w:rPr>
          <w:rFonts w:ascii="Times New Roman" w:hAnsi="Times New Roman"/>
          <w:noProof/>
          <w:sz w:val="24"/>
          <w:szCs w:val="24"/>
        </w:rPr>
        <w:t>.</w:t>
      </w:r>
    </w:p>
    <w:p w14:paraId="14411D76" w14:textId="77777777" w:rsidR="00D760C6" w:rsidRPr="008134F3" w:rsidRDefault="00D760C6" w:rsidP="00D760C6">
      <w:pPr>
        <w:spacing w:after="0" w:line="360" w:lineRule="auto"/>
        <w:jc w:val="both"/>
        <w:rPr>
          <w:rFonts w:ascii="Times New Roman" w:hAnsi="Times New Roman"/>
          <w:color w:val="000000"/>
          <w:sz w:val="24"/>
          <w:szCs w:val="24"/>
        </w:rPr>
      </w:pPr>
    </w:p>
    <w:p w14:paraId="2113FA42" w14:textId="77777777" w:rsidR="00D760C6" w:rsidRPr="008134F3" w:rsidRDefault="00D760C6" w:rsidP="00D760C6">
      <w:pPr>
        <w:spacing w:after="0" w:line="360" w:lineRule="auto"/>
        <w:jc w:val="both"/>
        <w:rPr>
          <w:rFonts w:ascii="Times New Roman" w:hAnsi="Times New Roman"/>
          <w:b/>
          <w:bCs/>
          <w:color w:val="000000"/>
          <w:sz w:val="24"/>
          <w:szCs w:val="24"/>
        </w:rPr>
      </w:pPr>
      <w:r>
        <w:rPr>
          <w:rFonts w:ascii="Times New Roman" w:hAnsi="Times New Roman"/>
          <w:b/>
          <w:bCs/>
          <w:color w:val="000000"/>
          <w:sz w:val="24"/>
          <w:szCs w:val="24"/>
        </w:rPr>
        <w:t>4</w:t>
      </w:r>
      <w:r w:rsidRPr="008134F3">
        <w:rPr>
          <w:rFonts w:ascii="Times New Roman" w:hAnsi="Times New Roman"/>
          <w:b/>
          <w:bCs/>
          <w:color w:val="000000"/>
          <w:sz w:val="24"/>
          <w:szCs w:val="24"/>
        </w:rPr>
        <w:t>.</w:t>
      </w:r>
      <w:r>
        <w:rPr>
          <w:rFonts w:ascii="Times New Roman" w:hAnsi="Times New Roman"/>
          <w:b/>
          <w:bCs/>
          <w:color w:val="000000"/>
          <w:sz w:val="24"/>
          <w:szCs w:val="24"/>
        </w:rPr>
        <w:t>2</w:t>
      </w:r>
      <w:r w:rsidRPr="008134F3">
        <w:rPr>
          <w:rFonts w:ascii="Times New Roman" w:hAnsi="Times New Roman"/>
          <w:b/>
          <w:bCs/>
          <w:color w:val="000000"/>
          <w:sz w:val="24"/>
          <w:szCs w:val="24"/>
        </w:rPr>
        <w:t>.4.</w:t>
      </w:r>
      <w:r w:rsidRPr="008134F3">
        <w:rPr>
          <w:rFonts w:ascii="Times New Roman" w:hAnsi="Times New Roman"/>
          <w:b/>
          <w:bCs/>
          <w:color w:val="000000"/>
          <w:sz w:val="24"/>
          <w:szCs w:val="24"/>
        </w:rPr>
        <w:tab/>
        <w:t>Nutrientes inorgánicos</w:t>
      </w:r>
    </w:p>
    <w:p w14:paraId="167466E8" w14:textId="77777777" w:rsidR="00D760C6" w:rsidRDefault="00D760C6" w:rsidP="00D760C6">
      <w:pPr>
        <w:pStyle w:val="Sinespaciado"/>
      </w:pPr>
    </w:p>
    <w:p w14:paraId="0A9C9D37" w14:textId="77777777" w:rsidR="00D760C6" w:rsidRPr="006439E9" w:rsidRDefault="00D760C6" w:rsidP="00D760C6">
      <w:pPr>
        <w:pStyle w:val="Sinespaciado"/>
        <w:spacing w:line="360" w:lineRule="auto"/>
        <w:jc w:val="both"/>
        <w:rPr>
          <w:rFonts w:ascii="Times New Roman" w:hAnsi="Times New Roman"/>
          <w:sz w:val="24"/>
          <w:szCs w:val="24"/>
        </w:rPr>
      </w:pPr>
      <w:r w:rsidRPr="006439E9">
        <w:rPr>
          <w:rFonts w:ascii="Times New Roman" w:hAnsi="Times New Roman"/>
          <w:sz w:val="24"/>
          <w:szCs w:val="24"/>
        </w:rPr>
        <w:t>Nitratos y fosfatos son sustancias solubles en agua, pero si se encuentran en cantidad excesiva provocan la eutrofización de las aguas. Cuando estas algas y otros vegetales mueren, al ser descompuestos por los microorganismos, se agota el oxígeno y se hace imposible la vida de otros seres vivos. El resultado es un agua maloliente e inutilizable.</w:t>
      </w:r>
      <w:r>
        <w:rPr>
          <w:rFonts w:ascii="Times New Roman" w:hAnsi="Times New Roman"/>
          <w:noProof/>
          <w:sz w:val="24"/>
          <w:szCs w:val="24"/>
        </w:rPr>
        <w:t xml:space="preserve"> </w:t>
      </w:r>
      <w:r w:rsidRPr="002B4E51">
        <w:rPr>
          <w:rFonts w:ascii="Times New Roman" w:hAnsi="Times New Roman"/>
          <w:noProof/>
          <w:sz w:val="24"/>
          <w:szCs w:val="24"/>
        </w:rPr>
        <w:t xml:space="preserve">(Chalen </w:t>
      </w:r>
      <w:r>
        <w:rPr>
          <w:rFonts w:ascii="Times New Roman" w:hAnsi="Times New Roman"/>
          <w:noProof/>
          <w:sz w:val="24"/>
          <w:szCs w:val="24"/>
        </w:rPr>
        <w:t>y</w:t>
      </w:r>
      <w:r w:rsidRPr="002B4E51">
        <w:rPr>
          <w:rFonts w:ascii="Times New Roman" w:hAnsi="Times New Roman"/>
          <w:noProof/>
          <w:sz w:val="24"/>
          <w:szCs w:val="24"/>
        </w:rPr>
        <w:t xml:space="preserve"> Peñafiel</w:t>
      </w:r>
      <w:r>
        <w:rPr>
          <w:rFonts w:ascii="Times New Roman" w:hAnsi="Times New Roman"/>
          <w:noProof/>
          <w:sz w:val="24"/>
          <w:szCs w:val="24"/>
        </w:rPr>
        <w:t>,</w:t>
      </w:r>
      <w:r w:rsidRPr="002B4E51">
        <w:rPr>
          <w:rFonts w:ascii="Times New Roman" w:hAnsi="Times New Roman"/>
          <w:noProof/>
          <w:sz w:val="24"/>
          <w:szCs w:val="24"/>
        </w:rPr>
        <w:t xml:space="preserve"> 2017)</w:t>
      </w:r>
      <w:r>
        <w:rPr>
          <w:rFonts w:ascii="Times New Roman" w:hAnsi="Times New Roman"/>
          <w:noProof/>
          <w:sz w:val="24"/>
          <w:szCs w:val="24"/>
        </w:rPr>
        <w:t>.</w:t>
      </w:r>
    </w:p>
    <w:p w14:paraId="3547ECAC" w14:textId="77777777" w:rsidR="00D760C6" w:rsidRPr="008134F3" w:rsidRDefault="00D760C6" w:rsidP="00D760C6">
      <w:pPr>
        <w:spacing w:after="0" w:line="360" w:lineRule="auto"/>
        <w:jc w:val="both"/>
        <w:rPr>
          <w:rFonts w:ascii="Times New Roman" w:hAnsi="Times New Roman"/>
          <w:color w:val="000000"/>
          <w:sz w:val="24"/>
          <w:szCs w:val="24"/>
        </w:rPr>
      </w:pPr>
    </w:p>
    <w:p w14:paraId="234F43F9" w14:textId="77777777" w:rsidR="00D760C6" w:rsidRPr="008134F3" w:rsidRDefault="00D760C6" w:rsidP="00D760C6">
      <w:pPr>
        <w:spacing w:after="0" w:line="360" w:lineRule="auto"/>
        <w:jc w:val="both"/>
        <w:rPr>
          <w:rFonts w:ascii="Times New Roman" w:hAnsi="Times New Roman"/>
          <w:b/>
          <w:bCs/>
          <w:color w:val="000000"/>
          <w:sz w:val="24"/>
          <w:szCs w:val="24"/>
        </w:rPr>
      </w:pPr>
      <w:r>
        <w:rPr>
          <w:rFonts w:ascii="Times New Roman" w:hAnsi="Times New Roman"/>
          <w:b/>
          <w:bCs/>
          <w:color w:val="000000"/>
          <w:sz w:val="24"/>
          <w:szCs w:val="24"/>
        </w:rPr>
        <w:t>4</w:t>
      </w:r>
      <w:r w:rsidRPr="008134F3">
        <w:rPr>
          <w:rFonts w:ascii="Times New Roman" w:hAnsi="Times New Roman"/>
          <w:b/>
          <w:bCs/>
          <w:color w:val="000000"/>
          <w:sz w:val="24"/>
          <w:szCs w:val="24"/>
        </w:rPr>
        <w:t>.</w:t>
      </w:r>
      <w:r>
        <w:rPr>
          <w:rFonts w:ascii="Times New Roman" w:hAnsi="Times New Roman"/>
          <w:b/>
          <w:bCs/>
          <w:color w:val="000000"/>
          <w:sz w:val="24"/>
          <w:szCs w:val="24"/>
        </w:rPr>
        <w:t>2</w:t>
      </w:r>
      <w:r w:rsidRPr="008134F3">
        <w:rPr>
          <w:rFonts w:ascii="Times New Roman" w:hAnsi="Times New Roman"/>
          <w:b/>
          <w:bCs/>
          <w:color w:val="000000"/>
          <w:sz w:val="24"/>
          <w:szCs w:val="24"/>
        </w:rPr>
        <w:t>.5.</w:t>
      </w:r>
      <w:r w:rsidRPr="008134F3">
        <w:rPr>
          <w:rFonts w:ascii="Times New Roman" w:hAnsi="Times New Roman"/>
          <w:b/>
          <w:bCs/>
          <w:color w:val="000000"/>
          <w:sz w:val="24"/>
          <w:szCs w:val="24"/>
        </w:rPr>
        <w:tab/>
        <w:t xml:space="preserve">Compuestos orgánicos </w:t>
      </w:r>
    </w:p>
    <w:p w14:paraId="32EF77DB" w14:textId="77777777" w:rsidR="00D760C6" w:rsidRDefault="00D760C6" w:rsidP="00D760C6">
      <w:pPr>
        <w:pStyle w:val="Sinespaciado"/>
        <w:rPr>
          <w:rFonts w:ascii="Times New Roman" w:hAnsi="Times New Roman"/>
          <w:sz w:val="24"/>
          <w:szCs w:val="24"/>
        </w:rPr>
      </w:pPr>
    </w:p>
    <w:p w14:paraId="27D5E294" w14:textId="77777777" w:rsidR="00D760C6" w:rsidRPr="006439E9" w:rsidRDefault="00D760C6" w:rsidP="00D760C6">
      <w:pPr>
        <w:pStyle w:val="Sinespaciado"/>
        <w:spacing w:line="360" w:lineRule="auto"/>
        <w:jc w:val="both"/>
        <w:rPr>
          <w:rFonts w:ascii="Times New Roman" w:hAnsi="Times New Roman"/>
          <w:sz w:val="24"/>
          <w:szCs w:val="24"/>
        </w:rPr>
      </w:pPr>
      <w:r w:rsidRPr="006439E9">
        <w:rPr>
          <w:rFonts w:ascii="Times New Roman" w:hAnsi="Times New Roman"/>
          <w:sz w:val="24"/>
          <w:szCs w:val="24"/>
        </w:rPr>
        <w:t>Como petróleo, gasolina, plásticos, plaguicidas, disolventes, detergentes, etc. acaban en el agua y permanecen, en algunos casos, largos períodos de tiempo, debido a su estructura molecular compleja es difícil de degradar por los microorganismos.</w:t>
      </w:r>
      <w:r>
        <w:rPr>
          <w:rFonts w:ascii="Times New Roman" w:hAnsi="Times New Roman"/>
          <w:noProof/>
          <w:sz w:val="24"/>
          <w:szCs w:val="24"/>
        </w:rPr>
        <w:t xml:space="preserve"> </w:t>
      </w:r>
      <w:r w:rsidRPr="000C60A8">
        <w:rPr>
          <w:rFonts w:ascii="Times New Roman" w:hAnsi="Times New Roman"/>
          <w:noProof/>
          <w:sz w:val="24"/>
          <w:szCs w:val="24"/>
        </w:rPr>
        <w:t>(Fuentes</w:t>
      </w:r>
      <w:r>
        <w:rPr>
          <w:rFonts w:ascii="Times New Roman" w:hAnsi="Times New Roman"/>
          <w:noProof/>
          <w:sz w:val="24"/>
          <w:szCs w:val="24"/>
        </w:rPr>
        <w:t xml:space="preserve"> y </w:t>
      </w:r>
      <w:r w:rsidRPr="000C60A8">
        <w:rPr>
          <w:rFonts w:ascii="Times New Roman" w:hAnsi="Times New Roman"/>
          <w:noProof/>
          <w:sz w:val="24"/>
          <w:szCs w:val="24"/>
        </w:rPr>
        <w:t>Ramos,</w:t>
      </w:r>
      <w:r>
        <w:rPr>
          <w:rFonts w:ascii="Times New Roman" w:hAnsi="Times New Roman"/>
          <w:noProof/>
          <w:sz w:val="24"/>
          <w:szCs w:val="24"/>
        </w:rPr>
        <w:t xml:space="preserve"> at al.</w:t>
      </w:r>
      <w:r w:rsidRPr="000C60A8">
        <w:rPr>
          <w:rFonts w:ascii="Times New Roman" w:hAnsi="Times New Roman"/>
          <w:noProof/>
          <w:sz w:val="24"/>
          <w:szCs w:val="24"/>
        </w:rPr>
        <w:t>, 2015)</w:t>
      </w:r>
      <w:r>
        <w:rPr>
          <w:rFonts w:ascii="Times New Roman" w:hAnsi="Times New Roman"/>
          <w:noProof/>
          <w:sz w:val="24"/>
          <w:szCs w:val="24"/>
        </w:rPr>
        <w:t>.</w:t>
      </w:r>
    </w:p>
    <w:p w14:paraId="53620F52" w14:textId="77777777" w:rsidR="00D760C6" w:rsidRPr="005B6B35" w:rsidRDefault="00D760C6" w:rsidP="00D760C6">
      <w:pPr>
        <w:pStyle w:val="Sinespaciado"/>
        <w:spacing w:line="360" w:lineRule="auto"/>
        <w:jc w:val="both"/>
        <w:rPr>
          <w:rFonts w:ascii="Times New Roman" w:hAnsi="Times New Roman"/>
          <w:sz w:val="24"/>
          <w:szCs w:val="24"/>
        </w:rPr>
      </w:pPr>
    </w:p>
    <w:p w14:paraId="73F2A888" w14:textId="77777777" w:rsidR="00D760C6" w:rsidRPr="008134F3" w:rsidRDefault="00D760C6" w:rsidP="00D760C6">
      <w:pPr>
        <w:spacing w:after="0" w:line="360" w:lineRule="auto"/>
        <w:jc w:val="both"/>
        <w:rPr>
          <w:rFonts w:ascii="Times New Roman" w:hAnsi="Times New Roman"/>
          <w:b/>
          <w:bCs/>
          <w:color w:val="000000"/>
          <w:sz w:val="24"/>
          <w:szCs w:val="24"/>
        </w:rPr>
      </w:pPr>
      <w:r>
        <w:rPr>
          <w:rFonts w:ascii="Times New Roman" w:hAnsi="Times New Roman"/>
          <w:b/>
          <w:bCs/>
          <w:color w:val="000000"/>
          <w:sz w:val="24"/>
          <w:szCs w:val="24"/>
        </w:rPr>
        <w:t>4</w:t>
      </w:r>
      <w:r w:rsidRPr="008134F3">
        <w:rPr>
          <w:rFonts w:ascii="Times New Roman" w:hAnsi="Times New Roman"/>
          <w:b/>
          <w:bCs/>
          <w:color w:val="000000"/>
          <w:sz w:val="24"/>
          <w:szCs w:val="24"/>
        </w:rPr>
        <w:t>.</w:t>
      </w:r>
      <w:r>
        <w:rPr>
          <w:rFonts w:ascii="Times New Roman" w:hAnsi="Times New Roman"/>
          <w:b/>
          <w:bCs/>
          <w:color w:val="000000"/>
          <w:sz w:val="24"/>
          <w:szCs w:val="24"/>
        </w:rPr>
        <w:t>2</w:t>
      </w:r>
      <w:r w:rsidRPr="008134F3">
        <w:rPr>
          <w:rFonts w:ascii="Times New Roman" w:hAnsi="Times New Roman"/>
          <w:b/>
          <w:bCs/>
          <w:color w:val="000000"/>
          <w:sz w:val="24"/>
          <w:szCs w:val="24"/>
        </w:rPr>
        <w:t>.6.</w:t>
      </w:r>
      <w:r w:rsidRPr="008134F3">
        <w:rPr>
          <w:rFonts w:ascii="Times New Roman" w:hAnsi="Times New Roman"/>
          <w:b/>
          <w:bCs/>
          <w:color w:val="000000"/>
          <w:sz w:val="24"/>
          <w:szCs w:val="24"/>
        </w:rPr>
        <w:tab/>
        <w:t>Sedimentos y materiales suspendidos</w:t>
      </w:r>
    </w:p>
    <w:p w14:paraId="3F387140" w14:textId="77777777" w:rsidR="00D760C6" w:rsidRDefault="00D760C6" w:rsidP="00D760C6">
      <w:pPr>
        <w:pStyle w:val="Sinespaciado"/>
        <w:rPr>
          <w:rFonts w:ascii="Times New Roman" w:hAnsi="Times New Roman"/>
          <w:sz w:val="24"/>
          <w:szCs w:val="24"/>
        </w:rPr>
      </w:pPr>
    </w:p>
    <w:p w14:paraId="735D8A39" w14:textId="77777777" w:rsidR="00D760C6" w:rsidRPr="006439E9" w:rsidRDefault="00D760C6" w:rsidP="00D760C6">
      <w:pPr>
        <w:pStyle w:val="Sinespaciado"/>
        <w:spacing w:line="360" w:lineRule="auto"/>
        <w:jc w:val="both"/>
        <w:rPr>
          <w:rFonts w:ascii="Times New Roman" w:hAnsi="Times New Roman"/>
          <w:sz w:val="24"/>
          <w:szCs w:val="24"/>
        </w:rPr>
      </w:pPr>
      <w:r w:rsidRPr="006439E9">
        <w:rPr>
          <w:rFonts w:ascii="Times New Roman" w:hAnsi="Times New Roman"/>
          <w:sz w:val="24"/>
          <w:szCs w:val="24"/>
        </w:rPr>
        <w:t>La turbidez que provocan partículas en el agua dificulta la vida de algunos organismos, y los sedimentos que se van acumulando destruyen sitios de alimentación o desove de los peces, rellenan lagos o pantanos y obstruyen canales, ríos y puertos</w:t>
      </w:r>
      <w:r>
        <w:rPr>
          <w:rFonts w:ascii="Times New Roman" w:hAnsi="Times New Roman"/>
          <w:sz w:val="24"/>
          <w:szCs w:val="24"/>
        </w:rPr>
        <w:t xml:space="preserve"> </w:t>
      </w:r>
      <w:r w:rsidRPr="006439E9">
        <w:rPr>
          <w:rFonts w:ascii="Times New Roman" w:hAnsi="Times New Roman"/>
          <w:sz w:val="24"/>
          <w:szCs w:val="24"/>
        </w:rPr>
        <w:t>(Iribarren, 2018)</w:t>
      </w:r>
      <w:r>
        <w:rPr>
          <w:rFonts w:ascii="Times New Roman" w:hAnsi="Times New Roman"/>
          <w:sz w:val="24"/>
          <w:szCs w:val="24"/>
        </w:rPr>
        <w:t>.</w:t>
      </w:r>
    </w:p>
    <w:p w14:paraId="668CB513" w14:textId="77777777" w:rsidR="00D760C6" w:rsidRPr="008134F3" w:rsidRDefault="00D760C6" w:rsidP="00D760C6">
      <w:pPr>
        <w:spacing w:after="0" w:line="360" w:lineRule="auto"/>
        <w:jc w:val="both"/>
        <w:rPr>
          <w:rFonts w:ascii="Times New Roman" w:hAnsi="Times New Roman"/>
          <w:color w:val="000000"/>
          <w:sz w:val="24"/>
          <w:szCs w:val="24"/>
        </w:rPr>
      </w:pPr>
    </w:p>
    <w:p w14:paraId="3F0B8A38" w14:textId="77777777" w:rsidR="00D760C6" w:rsidRPr="008E0456" w:rsidRDefault="00D760C6" w:rsidP="00D760C6">
      <w:pPr>
        <w:pStyle w:val="Ttulo2"/>
        <w:spacing w:line="360" w:lineRule="auto"/>
        <w:rPr>
          <w:rFonts w:ascii="Times New Roman" w:hAnsi="Times New Roman"/>
          <w:i w:val="0"/>
          <w:iCs w:val="0"/>
          <w:sz w:val="24"/>
          <w:szCs w:val="24"/>
        </w:rPr>
      </w:pPr>
      <w:bookmarkStart w:id="23" w:name="_Toc72091351"/>
      <w:bookmarkStart w:id="24" w:name="_Toc72092716"/>
      <w:r>
        <w:rPr>
          <w:rFonts w:ascii="Times New Roman" w:hAnsi="Times New Roman"/>
          <w:i w:val="0"/>
          <w:iCs w:val="0"/>
          <w:sz w:val="24"/>
          <w:szCs w:val="24"/>
        </w:rPr>
        <w:lastRenderedPageBreak/>
        <w:t>4</w:t>
      </w:r>
      <w:r w:rsidRPr="00192B38">
        <w:rPr>
          <w:rFonts w:ascii="Times New Roman" w:hAnsi="Times New Roman"/>
          <w:i w:val="0"/>
          <w:iCs w:val="0"/>
          <w:sz w:val="24"/>
          <w:szCs w:val="24"/>
        </w:rPr>
        <w:t>.</w:t>
      </w:r>
      <w:r>
        <w:rPr>
          <w:rFonts w:ascii="Times New Roman" w:hAnsi="Times New Roman"/>
          <w:i w:val="0"/>
          <w:iCs w:val="0"/>
          <w:sz w:val="24"/>
          <w:szCs w:val="24"/>
        </w:rPr>
        <w:t>3</w:t>
      </w:r>
      <w:r w:rsidRPr="00192B38">
        <w:rPr>
          <w:rFonts w:ascii="Times New Roman" w:hAnsi="Times New Roman"/>
          <w:i w:val="0"/>
          <w:iCs w:val="0"/>
          <w:sz w:val="24"/>
          <w:szCs w:val="24"/>
        </w:rPr>
        <w:t>.</w:t>
      </w:r>
      <w:r w:rsidRPr="00192B38">
        <w:rPr>
          <w:rFonts w:ascii="Times New Roman" w:hAnsi="Times New Roman"/>
          <w:i w:val="0"/>
          <w:iCs w:val="0"/>
          <w:sz w:val="24"/>
          <w:szCs w:val="24"/>
        </w:rPr>
        <w:tab/>
        <w:t>Efectos de los derrames de petróleo</w:t>
      </w:r>
      <w:bookmarkEnd w:id="23"/>
      <w:bookmarkEnd w:id="24"/>
      <w:r w:rsidRPr="00192B38">
        <w:rPr>
          <w:rFonts w:ascii="Times New Roman" w:hAnsi="Times New Roman"/>
          <w:i w:val="0"/>
          <w:iCs w:val="0"/>
          <w:sz w:val="24"/>
          <w:szCs w:val="24"/>
        </w:rPr>
        <w:t xml:space="preserve"> </w:t>
      </w:r>
    </w:p>
    <w:p w14:paraId="38C26AE6" w14:textId="77777777" w:rsidR="00D760C6" w:rsidRPr="008134F3"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Los efectos del derrame de petróleo se pueden definir como un grupo de huellas y problemas que dejan en el medio natural, en este caso, las actividades petroleras. La contaminación en el aire y ríos, cambios y daños en la flora y en la fauna son claros indicadores de este problema</w:t>
      </w:r>
      <w:r>
        <w:rPr>
          <w:rFonts w:ascii="Times New Roman" w:hAnsi="Times New Roman"/>
          <w:color w:val="000000"/>
          <w:sz w:val="24"/>
          <w:szCs w:val="24"/>
        </w:rPr>
        <w:t xml:space="preserve"> </w:t>
      </w:r>
      <w:r w:rsidRPr="00D747BF">
        <w:rPr>
          <w:rFonts w:ascii="Times New Roman" w:hAnsi="Times New Roman"/>
          <w:noProof/>
          <w:sz w:val="24"/>
          <w:szCs w:val="24"/>
        </w:rPr>
        <w:t>(Guevara y De Olivera, 2016)</w:t>
      </w:r>
      <w:r w:rsidRPr="00D747BF">
        <w:rPr>
          <w:rFonts w:ascii="Times New Roman" w:hAnsi="Times New Roman"/>
          <w:sz w:val="24"/>
          <w:szCs w:val="24"/>
        </w:rPr>
        <w:t>.</w:t>
      </w:r>
      <w:r>
        <w:t xml:space="preserve"> </w:t>
      </w:r>
      <w:r w:rsidRPr="008134F3">
        <w:rPr>
          <w:rFonts w:ascii="Times New Roman" w:hAnsi="Times New Roman"/>
          <w:color w:val="000000"/>
          <w:sz w:val="24"/>
          <w:szCs w:val="24"/>
        </w:rPr>
        <w:t>Los derrames petroleros provocan la contaminación del aire, el suelo, de los ecosistemas acuáticos (mar, ríos, fuentes de agua, pantanos), la flora y la fauna. Los derrames ocasionan problemas en la salud debido a la exposición a los hidrocarburos y a la contaminación de bocatomas con agua potable.</w:t>
      </w:r>
    </w:p>
    <w:p w14:paraId="158BCA41" w14:textId="77777777" w:rsidR="00D760C6" w:rsidRPr="008E0456" w:rsidRDefault="00D760C6" w:rsidP="00D760C6">
      <w:pPr>
        <w:pStyle w:val="Ttulo2"/>
        <w:spacing w:line="360" w:lineRule="auto"/>
        <w:rPr>
          <w:rFonts w:ascii="Times New Roman" w:hAnsi="Times New Roman"/>
          <w:i w:val="0"/>
          <w:iCs w:val="0"/>
          <w:sz w:val="24"/>
          <w:szCs w:val="24"/>
        </w:rPr>
      </w:pPr>
      <w:bookmarkStart w:id="25" w:name="_Toc72091352"/>
      <w:bookmarkStart w:id="26" w:name="_Toc72092717"/>
      <w:r>
        <w:rPr>
          <w:rFonts w:ascii="Times New Roman" w:hAnsi="Times New Roman"/>
          <w:i w:val="0"/>
          <w:iCs w:val="0"/>
          <w:sz w:val="24"/>
          <w:szCs w:val="24"/>
        </w:rPr>
        <w:t>4</w:t>
      </w:r>
      <w:r w:rsidRPr="00192B38">
        <w:rPr>
          <w:rFonts w:ascii="Times New Roman" w:hAnsi="Times New Roman"/>
          <w:i w:val="0"/>
          <w:iCs w:val="0"/>
          <w:sz w:val="24"/>
          <w:szCs w:val="24"/>
        </w:rPr>
        <w:t>.</w:t>
      </w:r>
      <w:r>
        <w:rPr>
          <w:rFonts w:ascii="Times New Roman" w:hAnsi="Times New Roman"/>
          <w:i w:val="0"/>
          <w:iCs w:val="0"/>
          <w:sz w:val="24"/>
          <w:szCs w:val="24"/>
        </w:rPr>
        <w:t>4</w:t>
      </w:r>
      <w:r w:rsidRPr="00192B38">
        <w:rPr>
          <w:rFonts w:ascii="Times New Roman" w:hAnsi="Times New Roman"/>
          <w:i w:val="0"/>
          <w:iCs w:val="0"/>
          <w:sz w:val="24"/>
          <w:szCs w:val="24"/>
        </w:rPr>
        <w:t>.</w:t>
      </w:r>
      <w:r w:rsidRPr="00192B38">
        <w:rPr>
          <w:rFonts w:ascii="Times New Roman" w:hAnsi="Times New Roman"/>
          <w:i w:val="0"/>
          <w:iCs w:val="0"/>
          <w:sz w:val="24"/>
          <w:szCs w:val="24"/>
        </w:rPr>
        <w:tab/>
        <w:t>Toxicidad del petróleo</w:t>
      </w:r>
      <w:bookmarkEnd w:id="25"/>
      <w:bookmarkEnd w:id="26"/>
    </w:p>
    <w:p w14:paraId="2EDAEB24" w14:textId="77777777" w:rsidR="00D760C6" w:rsidRPr="008134F3"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El petróleo contiene, además de los hidrocarburos, otros compuestos asociados como son azufre, metales pesados como el vanadio o el plomo, sales inorgánicas y otras sustancias tóxicas, algunas de ellas radioactivas. Esto ocasiona varios efectos en el medio ambiente</w:t>
      </w:r>
      <w:r>
        <w:rPr>
          <w:rFonts w:ascii="Times New Roman" w:hAnsi="Times New Roman"/>
          <w:noProof/>
          <w:color w:val="000000"/>
          <w:sz w:val="24"/>
          <w:szCs w:val="24"/>
        </w:rPr>
        <w:t xml:space="preserve"> </w:t>
      </w:r>
      <w:r w:rsidRPr="002B4E51">
        <w:rPr>
          <w:rFonts w:ascii="Times New Roman" w:hAnsi="Times New Roman"/>
          <w:noProof/>
          <w:color w:val="000000"/>
          <w:sz w:val="24"/>
          <w:szCs w:val="24"/>
        </w:rPr>
        <w:t>(Pérez</w:t>
      </w:r>
      <w:r>
        <w:rPr>
          <w:rFonts w:ascii="Times New Roman" w:hAnsi="Times New Roman"/>
          <w:noProof/>
          <w:color w:val="000000"/>
          <w:sz w:val="24"/>
          <w:szCs w:val="24"/>
        </w:rPr>
        <w:t xml:space="preserve"> y</w:t>
      </w:r>
      <w:r w:rsidRPr="002B4E51">
        <w:rPr>
          <w:rFonts w:ascii="Times New Roman" w:hAnsi="Times New Roman"/>
          <w:noProof/>
          <w:color w:val="000000"/>
          <w:sz w:val="24"/>
          <w:szCs w:val="24"/>
        </w:rPr>
        <w:t xml:space="preserve"> Samia</w:t>
      </w:r>
      <w:r>
        <w:rPr>
          <w:rFonts w:ascii="Times New Roman" w:hAnsi="Times New Roman"/>
          <w:noProof/>
          <w:color w:val="000000"/>
          <w:sz w:val="24"/>
          <w:szCs w:val="24"/>
        </w:rPr>
        <w:t xml:space="preserve"> at al.</w:t>
      </w:r>
      <w:r w:rsidRPr="002B4E51">
        <w:rPr>
          <w:rFonts w:ascii="Times New Roman" w:hAnsi="Times New Roman"/>
          <w:noProof/>
          <w:color w:val="000000"/>
          <w:sz w:val="24"/>
          <w:szCs w:val="24"/>
        </w:rPr>
        <w:t>, 2015)</w:t>
      </w:r>
      <w:r>
        <w:rPr>
          <w:rFonts w:ascii="Times New Roman" w:hAnsi="Times New Roman"/>
          <w:noProof/>
          <w:color w:val="000000"/>
          <w:sz w:val="24"/>
          <w:szCs w:val="24"/>
        </w:rPr>
        <w:t>.</w:t>
      </w:r>
    </w:p>
    <w:p w14:paraId="1F7BA184" w14:textId="77777777" w:rsidR="00D760C6" w:rsidRDefault="00D760C6" w:rsidP="00D760C6">
      <w:pPr>
        <w:spacing w:after="0"/>
        <w:rPr>
          <w:rFonts w:ascii="Times New Roman" w:hAnsi="Times New Roman"/>
          <w:b/>
          <w:bCs/>
          <w:sz w:val="24"/>
          <w:szCs w:val="24"/>
        </w:rPr>
      </w:pPr>
    </w:p>
    <w:p w14:paraId="64F00BD5" w14:textId="77777777" w:rsidR="00D760C6" w:rsidRDefault="00D760C6" w:rsidP="00D760C6">
      <w:pPr>
        <w:spacing w:after="0"/>
        <w:rPr>
          <w:rFonts w:ascii="Times New Roman" w:hAnsi="Times New Roman"/>
          <w:b/>
          <w:bCs/>
          <w:sz w:val="24"/>
          <w:szCs w:val="24"/>
        </w:rPr>
      </w:pPr>
      <w:r>
        <w:rPr>
          <w:rFonts w:ascii="Times New Roman" w:hAnsi="Times New Roman"/>
          <w:b/>
          <w:bCs/>
          <w:sz w:val="24"/>
          <w:szCs w:val="24"/>
        </w:rPr>
        <w:t>4</w:t>
      </w:r>
      <w:r w:rsidRPr="00192B38">
        <w:rPr>
          <w:rFonts w:ascii="Times New Roman" w:hAnsi="Times New Roman"/>
          <w:b/>
          <w:bCs/>
          <w:sz w:val="24"/>
          <w:szCs w:val="24"/>
        </w:rPr>
        <w:t>.</w:t>
      </w:r>
      <w:r>
        <w:rPr>
          <w:rFonts w:ascii="Times New Roman" w:hAnsi="Times New Roman"/>
          <w:b/>
          <w:bCs/>
          <w:sz w:val="24"/>
          <w:szCs w:val="24"/>
        </w:rPr>
        <w:t>4</w:t>
      </w:r>
      <w:r w:rsidRPr="00192B38">
        <w:rPr>
          <w:rFonts w:ascii="Times New Roman" w:hAnsi="Times New Roman"/>
          <w:b/>
          <w:bCs/>
          <w:sz w:val="24"/>
          <w:szCs w:val="24"/>
        </w:rPr>
        <w:t>.1.</w:t>
      </w:r>
      <w:r w:rsidRPr="00192B38">
        <w:rPr>
          <w:rFonts w:ascii="Times New Roman" w:hAnsi="Times New Roman"/>
          <w:b/>
          <w:bCs/>
          <w:sz w:val="24"/>
          <w:szCs w:val="24"/>
        </w:rPr>
        <w:tab/>
        <w:t xml:space="preserve">Efectos en el agua </w:t>
      </w:r>
    </w:p>
    <w:p w14:paraId="6802E423" w14:textId="77777777" w:rsidR="00D760C6" w:rsidRPr="005B6B35" w:rsidRDefault="00D760C6" w:rsidP="00D760C6">
      <w:pPr>
        <w:spacing w:after="0"/>
        <w:rPr>
          <w:rFonts w:ascii="Times New Roman" w:hAnsi="Times New Roman"/>
          <w:b/>
          <w:bCs/>
          <w:sz w:val="24"/>
          <w:szCs w:val="24"/>
        </w:rPr>
      </w:pPr>
    </w:p>
    <w:p w14:paraId="51F6F2EC" w14:textId="77777777" w:rsidR="00D760C6"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Los hidrocarburos son un tipo de contaminantes que afectan a la calidad del agua de manera importante. Los derrames de petróleo en ecosistemas acuáticos (océanos, ríos, lagos, lagunas y zonas inundables) dejan estelas de contaminación de efectos a muy largo plazo. Cuando la contaminación llega al agua los componentes más pesados tienden a hundirse en los sedimentos, provocando una contaminación constante del agua, y afectando a la fauna acuática y fundamentalmente a los organismos que viven en el fondo de los ríos y de los lagos</w:t>
      </w:r>
      <w:r w:rsidRPr="00712D56">
        <w:rPr>
          <w:rFonts w:ascii="Times New Roman" w:hAnsi="Times New Roman"/>
          <w:color w:val="000000"/>
          <w:sz w:val="24"/>
          <w:szCs w:val="24"/>
        </w:rPr>
        <w:t xml:space="preserve">. </w:t>
      </w:r>
      <w:r w:rsidRPr="00712D56">
        <w:rPr>
          <w:rFonts w:ascii="Times New Roman" w:hAnsi="Times New Roman"/>
          <w:noProof/>
          <w:color w:val="000000"/>
          <w:sz w:val="24"/>
          <w:szCs w:val="24"/>
        </w:rPr>
        <w:t xml:space="preserve"> (Lafuente y Soto, et al., 2019)</w:t>
      </w:r>
    </w:p>
    <w:p w14:paraId="09D22A45" w14:textId="77777777" w:rsidR="00D760C6" w:rsidRPr="008134F3" w:rsidRDefault="00D760C6" w:rsidP="00D760C6">
      <w:pPr>
        <w:spacing w:after="0" w:line="360" w:lineRule="auto"/>
        <w:jc w:val="both"/>
        <w:rPr>
          <w:rFonts w:ascii="Times New Roman" w:hAnsi="Times New Roman"/>
          <w:color w:val="000000"/>
          <w:sz w:val="24"/>
          <w:szCs w:val="24"/>
        </w:rPr>
      </w:pPr>
    </w:p>
    <w:p w14:paraId="5EAC4712" w14:textId="77777777" w:rsidR="00D760C6" w:rsidRPr="008134F3"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 xml:space="preserve">La mancha generada por los hidrocarburos del petróleo vertido flota por diferencia de densidades impidiendo la entrada de luz y el intercambio gaseoso, dando comienzo a la solubilización de compuestos hidrosolubles y a la afección de diferentes poblaciones: las primeras poblaciones afectadas por un derrame son los peces y el plancton, en segundo lugar son afectados los macroinvertebrados, y la última población afectada son los Bentos o población de macroinvertebrados que </w:t>
      </w:r>
      <w:r w:rsidRPr="008134F3">
        <w:rPr>
          <w:rFonts w:ascii="Times New Roman" w:hAnsi="Times New Roman"/>
          <w:color w:val="000000"/>
          <w:sz w:val="24"/>
          <w:szCs w:val="24"/>
        </w:rPr>
        <w:lastRenderedPageBreak/>
        <w:t>viven en los fondos de los ríos y ciénagas, generado de esta manera un grave daño a estos ecosistemas alterando su equilibrio e impidiendo el desarrollo de sus funciones naturales</w:t>
      </w:r>
      <w:r>
        <w:rPr>
          <w:rFonts w:ascii="Times New Roman" w:hAnsi="Times New Roman"/>
          <w:color w:val="000000"/>
          <w:sz w:val="24"/>
          <w:szCs w:val="24"/>
        </w:rPr>
        <w:t xml:space="preserve">. </w:t>
      </w:r>
      <w:r w:rsidRPr="0074064F">
        <w:rPr>
          <w:rFonts w:ascii="Times New Roman" w:hAnsi="Times New Roman"/>
          <w:noProof/>
          <w:color w:val="000000"/>
          <w:sz w:val="24"/>
          <w:szCs w:val="24"/>
        </w:rPr>
        <w:t>(</w:t>
      </w:r>
      <w:r>
        <w:rPr>
          <w:rFonts w:ascii="Times New Roman" w:hAnsi="Times New Roman"/>
          <w:noProof/>
          <w:color w:val="000000"/>
          <w:sz w:val="24"/>
          <w:szCs w:val="24"/>
        </w:rPr>
        <w:t>Cristobal Taco</w:t>
      </w:r>
      <w:r w:rsidRPr="0074064F">
        <w:rPr>
          <w:rFonts w:ascii="Times New Roman" w:hAnsi="Times New Roman"/>
          <w:noProof/>
          <w:color w:val="000000"/>
          <w:sz w:val="24"/>
          <w:szCs w:val="24"/>
        </w:rPr>
        <w:t>,2018)</w:t>
      </w:r>
      <w:r>
        <w:rPr>
          <w:rFonts w:ascii="Times New Roman" w:hAnsi="Times New Roman"/>
          <w:noProof/>
          <w:color w:val="000000"/>
          <w:sz w:val="24"/>
          <w:szCs w:val="24"/>
        </w:rPr>
        <w:t xml:space="preserve">. </w:t>
      </w:r>
      <w:r w:rsidRPr="008134F3">
        <w:rPr>
          <w:rFonts w:ascii="Times New Roman" w:hAnsi="Times New Roman"/>
          <w:color w:val="000000"/>
          <w:sz w:val="24"/>
          <w:szCs w:val="24"/>
        </w:rPr>
        <w:t>En las aguas superficiales el vertido de petróleo u otros desechos produce disminución del contenido de oxígeno, aporte de sólidos y de sustancias orgánicas e inorgánicas tales como los metales pesados los mismos que tienen elevada toxicidad ya sea en pequeñas cantidades En el caso de las aguas subterráneas, el mayor deterioro se manifiesta en un aumento de la salinidad, por contaminación de las napas con el agua de producción de petróleo de alto contenido salino</w:t>
      </w:r>
      <w:r>
        <w:rPr>
          <w:rFonts w:ascii="Times New Roman" w:hAnsi="Times New Roman"/>
          <w:color w:val="000000"/>
          <w:sz w:val="24"/>
          <w:szCs w:val="24"/>
        </w:rPr>
        <w:t>.</w:t>
      </w:r>
      <w:r>
        <w:rPr>
          <w:rFonts w:ascii="Times New Roman" w:hAnsi="Times New Roman"/>
          <w:noProof/>
          <w:color w:val="000000"/>
          <w:sz w:val="24"/>
          <w:szCs w:val="24"/>
        </w:rPr>
        <w:t xml:space="preserve"> </w:t>
      </w:r>
      <w:r w:rsidRPr="0074064F">
        <w:rPr>
          <w:rFonts w:ascii="Times New Roman" w:hAnsi="Times New Roman"/>
          <w:noProof/>
          <w:color w:val="000000"/>
          <w:sz w:val="24"/>
          <w:szCs w:val="24"/>
        </w:rPr>
        <w:t>(</w:t>
      </w:r>
      <w:r>
        <w:rPr>
          <w:rFonts w:ascii="Times New Roman" w:hAnsi="Times New Roman"/>
          <w:noProof/>
          <w:color w:val="000000"/>
          <w:sz w:val="24"/>
          <w:szCs w:val="24"/>
        </w:rPr>
        <w:t>Cristobal</w:t>
      </w:r>
      <w:r w:rsidRPr="0074064F">
        <w:rPr>
          <w:rFonts w:ascii="Times New Roman" w:hAnsi="Times New Roman"/>
          <w:noProof/>
          <w:color w:val="000000"/>
          <w:sz w:val="24"/>
          <w:szCs w:val="24"/>
        </w:rPr>
        <w:t>, 2018)</w:t>
      </w:r>
      <w:r>
        <w:rPr>
          <w:rFonts w:ascii="Times New Roman" w:hAnsi="Times New Roman"/>
          <w:noProof/>
          <w:color w:val="000000"/>
          <w:sz w:val="24"/>
          <w:szCs w:val="24"/>
        </w:rPr>
        <w:t>.</w:t>
      </w:r>
    </w:p>
    <w:p w14:paraId="122F6B9D" w14:textId="77777777" w:rsidR="00D760C6" w:rsidRPr="006A7250" w:rsidRDefault="00D760C6" w:rsidP="00D760C6">
      <w:pPr>
        <w:pStyle w:val="Ttulo2"/>
        <w:spacing w:line="360" w:lineRule="auto"/>
        <w:rPr>
          <w:rFonts w:ascii="Times New Roman" w:hAnsi="Times New Roman"/>
          <w:i w:val="0"/>
          <w:iCs w:val="0"/>
          <w:sz w:val="24"/>
          <w:szCs w:val="24"/>
        </w:rPr>
      </w:pPr>
      <w:bookmarkStart w:id="27" w:name="_Toc72091353"/>
      <w:bookmarkStart w:id="28" w:name="_Toc72092718"/>
      <w:r>
        <w:rPr>
          <w:rFonts w:ascii="Times New Roman" w:hAnsi="Times New Roman"/>
          <w:i w:val="0"/>
          <w:iCs w:val="0"/>
          <w:sz w:val="24"/>
          <w:szCs w:val="24"/>
        </w:rPr>
        <w:t>4</w:t>
      </w:r>
      <w:r w:rsidRPr="00192B38">
        <w:rPr>
          <w:rFonts w:ascii="Times New Roman" w:hAnsi="Times New Roman"/>
          <w:i w:val="0"/>
          <w:iCs w:val="0"/>
          <w:sz w:val="24"/>
          <w:szCs w:val="24"/>
        </w:rPr>
        <w:t>.</w:t>
      </w:r>
      <w:r>
        <w:rPr>
          <w:rFonts w:ascii="Times New Roman" w:hAnsi="Times New Roman"/>
          <w:i w:val="0"/>
          <w:iCs w:val="0"/>
          <w:sz w:val="24"/>
          <w:szCs w:val="24"/>
        </w:rPr>
        <w:t>5</w:t>
      </w:r>
      <w:r w:rsidRPr="00192B38">
        <w:rPr>
          <w:rFonts w:ascii="Times New Roman" w:hAnsi="Times New Roman"/>
          <w:i w:val="0"/>
          <w:iCs w:val="0"/>
          <w:sz w:val="24"/>
          <w:szCs w:val="24"/>
        </w:rPr>
        <w:t>.</w:t>
      </w:r>
      <w:r w:rsidRPr="00192B38">
        <w:rPr>
          <w:rFonts w:ascii="Times New Roman" w:hAnsi="Times New Roman"/>
          <w:i w:val="0"/>
          <w:iCs w:val="0"/>
          <w:sz w:val="24"/>
          <w:szCs w:val="24"/>
        </w:rPr>
        <w:tab/>
        <w:t>Biorremediación</w:t>
      </w:r>
      <w:bookmarkEnd w:id="27"/>
      <w:bookmarkEnd w:id="28"/>
      <w:r w:rsidRPr="00192B38">
        <w:rPr>
          <w:rFonts w:ascii="Times New Roman" w:hAnsi="Times New Roman"/>
          <w:i w:val="0"/>
          <w:iCs w:val="0"/>
          <w:sz w:val="24"/>
          <w:szCs w:val="24"/>
        </w:rPr>
        <w:t xml:space="preserve"> </w:t>
      </w:r>
    </w:p>
    <w:p w14:paraId="404012FE" w14:textId="77777777" w:rsidR="00D760C6" w:rsidRPr="008134F3"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La naturaleza posee la capacidad de limpieza de los elementos contaminantes; es por ello que los microorganismos como levaduras, hongos, bacterias degradan una gran cantidad de sustancias toxicas, reduciendo la nocividad o en algunos casos la vuelven inofensiva para el medio ambiente y la salud del ser humano</w:t>
      </w:r>
      <w:r>
        <w:rPr>
          <w:rFonts w:ascii="Times New Roman" w:hAnsi="Times New Roman"/>
          <w:noProof/>
          <w:color w:val="000000"/>
          <w:sz w:val="24"/>
          <w:szCs w:val="24"/>
        </w:rPr>
        <w:t xml:space="preserve"> </w:t>
      </w:r>
      <w:r w:rsidRPr="0074064F">
        <w:rPr>
          <w:rFonts w:ascii="Times New Roman" w:hAnsi="Times New Roman"/>
          <w:noProof/>
          <w:color w:val="000000"/>
          <w:sz w:val="24"/>
          <w:szCs w:val="24"/>
        </w:rPr>
        <w:t>(Pre, 2018)</w:t>
      </w:r>
      <w:r>
        <w:rPr>
          <w:rFonts w:ascii="Times New Roman" w:hAnsi="Times New Roman"/>
          <w:noProof/>
          <w:color w:val="000000"/>
          <w:sz w:val="24"/>
          <w:szCs w:val="24"/>
        </w:rPr>
        <w:t>.</w:t>
      </w:r>
    </w:p>
    <w:p w14:paraId="75257383" w14:textId="77777777" w:rsidR="00D760C6" w:rsidRPr="008134F3" w:rsidRDefault="00D760C6" w:rsidP="00D760C6">
      <w:pPr>
        <w:spacing w:after="0" w:line="360" w:lineRule="auto"/>
        <w:jc w:val="both"/>
        <w:rPr>
          <w:rFonts w:ascii="Times New Roman" w:hAnsi="Times New Roman"/>
          <w:color w:val="000000"/>
          <w:sz w:val="24"/>
          <w:szCs w:val="24"/>
        </w:rPr>
      </w:pPr>
    </w:p>
    <w:p w14:paraId="38CD4F3E" w14:textId="77777777" w:rsidR="00D760C6"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Podemos definir biorremediación como la utilización de seres vivos para solucionar un problema ambiental, tales como suelo o agua subterránea contaminados. La biorremediación comprende todos aquellos procesos en que se utiliza microorganismos, hongos, plantas o enzimas derivadas de los mismos para tratar un medio ambiente alterado por contaminantes y así restaurarlo. En un ambiente no contaminado, las bacterias, los hongos, los protistas, y otros microorganismos heterotróficos degradan constantemente la materia orgánica disponible, para obtener energía. Cuando un agente contaminante orgánico, tal como el petróleo, es accidentalmente liberado en un ambiente dado, algunos de los microorganismos nativos morirán, mientras que sobrevivirían algunos otros capaces de degradar estos compuestos orgánicos</w:t>
      </w:r>
      <w:r>
        <w:rPr>
          <w:rFonts w:ascii="Times New Roman" w:hAnsi="Times New Roman"/>
          <w:noProof/>
          <w:color w:val="000000"/>
          <w:sz w:val="24"/>
          <w:szCs w:val="24"/>
        </w:rPr>
        <w:t xml:space="preserve"> </w:t>
      </w:r>
      <w:r w:rsidRPr="0074064F">
        <w:rPr>
          <w:rFonts w:ascii="Times New Roman" w:hAnsi="Times New Roman"/>
          <w:noProof/>
          <w:color w:val="000000"/>
          <w:sz w:val="24"/>
          <w:szCs w:val="24"/>
        </w:rPr>
        <w:t>(M</w:t>
      </w:r>
      <w:r>
        <w:rPr>
          <w:rFonts w:ascii="Times New Roman" w:hAnsi="Times New Roman"/>
          <w:noProof/>
          <w:color w:val="000000"/>
          <w:sz w:val="24"/>
          <w:szCs w:val="24"/>
        </w:rPr>
        <w:t>orato</w:t>
      </w:r>
      <w:r w:rsidRPr="0074064F">
        <w:rPr>
          <w:rFonts w:ascii="Times New Roman" w:hAnsi="Times New Roman"/>
          <w:noProof/>
          <w:color w:val="000000"/>
          <w:sz w:val="24"/>
          <w:szCs w:val="24"/>
        </w:rPr>
        <w:t xml:space="preserve"> </w:t>
      </w:r>
      <w:r>
        <w:rPr>
          <w:rFonts w:ascii="Times New Roman" w:hAnsi="Times New Roman"/>
          <w:noProof/>
          <w:color w:val="000000"/>
          <w:sz w:val="24"/>
          <w:szCs w:val="24"/>
        </w:rPr>
        <w:t>y</w:t>
      </w:r>
      <w:r w:rsidRPr="0074064F">
        <w:rPr>
          <w:rFonts w:ascii="Times New Roman" w:hAnsi="Times New Roman"/>
          <w:noProof/>
          <w:color w:val="000000"/>
          <w:sz w:val="24"/>
          <w:szCs w:val="24"/>
        </w:rPr>
        <w:t xml:space="preserve"> Y</w:t>
      </w:r>
      <w:r>
        <w:rPr>
          <w:rFonts w:ascii="Times New Roman" w:hAnsi="Times New Roman"/>
          <w:noProof/>
          <w:color w:val="000000"/>
          <w:sz w:val="24"/>
          <w:szCs w:val="24"/>
        </w:rPr>
        <w:t>agual</w:t>
      </w:r>
      <w:r w:rsidRPr="0074064F">
        <w:rPr>
          <w:rFonts w:ascii="Times New Roman" w:hAnsi="Times New Roman"/>
          <w:noProof/>
          <w:color w:val="000000"/>
          <w:sz w:val="24"/>
          <w:szCs w:val="24"/>
        </w:rPr>
        <w:t>, 2020)</w:t>
      </w:r>
      <w:r>
        <w:rPr>
          <w:rFonts w:ascii="Times New Roman" w:hAnsi="Times New Roman"/>
          <w:noProof/>
          <w:color w:val="000000"/>
          <w:sz w:val="24"/>
          <w:szCs w:val="24"/>
        </w:rPr>
        <w:t>.</w:t>
      </w:r>
      <w:r w:rsidRPr="008134F3">
        <w:rPr>
          <w:rFonts w:ascii="Times New Roman" w:hAnsi="Times New Roman"/>
          <w:color w:val="000000"/>
          <w:sz w:val="24"/>
          <w:szCs w:val="24"/>
        </w:rPr>
        <w:t xml:space="preserve"> La biorremediación trabaja proveyendo a estos organismos de nutrientes, oxígeno, y otras condiciones que favorezcan su rápido crecimiento y reproducción. Estos organismos entonces podrán degradar el agente contaminante a una velocidad mayor, proporcionando una técnica para limpiar la contaminación, realzando los mismos procesos de biodegradación que ocurren naturalmente en el medio ambiente.</w:t>
      </w:r>
    </w:p>
    <w:p w14:paraId="3765D1AB" w14:textId="77777777" w:rsidR="00D760C6"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lastRenderedPageBreak/>
        <w:t xml:space="preserve">Dependiendo del sitio y de sus contaminantes, la biorremediación puede ser más segura y menos costosa que soluciones alternativas tales como la incineración o el enterramiento de los materiales contaminados </w:t>
      </w:r>
      <w:r>
        <w:rPr>
          <w:rFonts w:ascii="Times New Roman" w:hAnsi="Times New Roman"/>
          <w:noProof/>
          <w:color w:val="000000"/>
          <w:sz w:val="24"/>
          <w:szCs w:val="24"/>
        </w:rPr>
        <w:t>(</w:t>
      </w:r>
      <w:r w:rsidRPr="0074064F">
        <w:rPr>
          <w:rFonts w:ascii="Times New Roman" w:hAnsi="Times New Roman"/>
          <w:noProof/>
          <w:color w:val="000000"/>
          <w:sz w:val="24"/>
          <w:szCs w:val="24"/>
        </w:rPr>
        <w:t>M</w:t>
      </w:r>
      <w:r>
        <w:rPr>
          <w:rFonts w:ascii="Times New Roman" w:hAnsi="Times New Roman"/>
          <w:noProof/>
          <w:color w:val="000000"/>
          <w:sz w:val="24"/>
          <w:szCs w:val="24"/>
        </w:rPr>
        <w:t>artinez</w:t>
      </w:r>
      <w:r w:rsidRPr="0074064F">
        <w:rPr>
          <w:rFonts w:ascii="Times New Roman" w:hAnsi="Times New Roman"/>
          <w:noProof/>
          <w:color w:val="000000"/>
          <w:sz w:val="24"/>
          <w:szCs w:val="24"/>
        </w:rPr>
        <w:t xml:space="preserve"> </w:t>
      </w:r>
      <w:r>
        <w:rPr>
          <w:rFonts w:ascii="Times New Roman" w:hAnsi="Times New Roman"/>
          <w:noProof/>
          <w:color w:val="000000"/>
          <w:sz w:val="24"/>
          <w:szCs w:val="24"/>
        </w:rPr>
        <w:t>y</w:t>
      </w:r>
      <w:r w:rsidRPr="0074064F">
        <w:rPr>
          <w:rFonts w:ascii="Times New Roman" w:hAnsi="Times New Roman"/>
          <w:noProof/>
          <w:color w:val="000000"/>
          <w:sz w:val="24"/>
          <w:szCs w:val="24"/>
        </w:rPr>
        <w:t xml:space="preserve"> S</w:t>
      </w:r>
      <w:r>
        <w:rPr>
          <w:rFonts w:ascii="Times New Roman" w:hAnsi="Times New Roman"/>
          <w:noProof/>
          <w:color w:val="000000"/>
          <w:sz w:val="24"/>
          <w:szCs w:val="24"/>
        </w:rPr>
        <w:t>anchez</w:t>
      </w:r>
      <w:r w:rsidRPr="0074064F">
        <w:rPr>
          <w:rFonts w:ascii="Times New Roman" w:hAnsi="Times New Roman"/>
          <w:noProof/>
          <w:color w:val="000000"/>
          <w:sz w:val="24"/>
          <w:szCs w:val="24"/>
        </w:rPr>
        <w:t>, 2019)</w:t>
      </w:r>
      <w:r>
        <w:rPr>
          <w:rFonts w:ascii="Times New Roman" w:hAnsi="Times New Roman"/>
          <w:noProof/>
          <w:color w:val="000000"/>
          <w:sz w:val="24"/>
          <w:szCs w:val="24"/>
        </w:rPr>
        <w:t>.</w:t>
      </w:r>
    </w:p>
    <w:p w14:paraId="58296649" w14:textId="77777777" w:rsidR="00D760C6" w:rsidRDefault="00D760C6" w:rsidP="00D760C6">
      <w:pPr>
        <w:pStyle w:val="Sinespaciado"/>
      </w:pPr>
    </w:p>
    <w:p w14:paraId="4745DE34" w14:textId="77777777" w:rsidR="00D760C6" w:rsidRPr="00457AA4" w:rsidRDefault="00D760C6" w:rsidP="00D760C6">
      <w:pPr>
        <w:spacing w:after="0" w:line="360" w:lineRule="auto"/>
        <w:jc w:val="both"/>
        <w:rPr>
          <w:rFonts w:ascii="Times New Roman" w:hAnsi="Times New Roman"/>
          <w:color w:val="000000"/>
          <w:sz w:val="24"/>
          <w:szCs w:val="24"/>
        </w:rPr>
      </w:pPr>
      <w:r w:rsidRPr="00457AA4">
        <w:rPr>
          <w:rFonts w:ascii="Times New Roman" w:hAnsi="Times New Roman"/>
          <w:color w:val="000000"/>
          <w:sz w:val="24"/>
          <w:szCs w:val="24"/>
        </w:rPr>
        <w:t>Los enfoques de biorremediación se clasifican generalmente como in situ o ex situ. La biorremediación in situ puede describirse como el proceso por el que los plaguicidas se degradan biológicamente en condiciones naturales hasta convertirse en dióxido de carbono y agua o en un producto de transformación atenuado. Es un enfoque de bajo coste, bajo mantenimiento, respetuoso con el medio ambiente y sostenible para la limpieza de suelos contaminados</w:t>
      </w:r>
      <w:r>
        <w:rPr>
          <w:rFonts w:ascii="Times New Roman" w:hAnsi="Times New Roman"/>
          <w:color w:val="000000"/>
          <w:sz w:val="24"/>
          <w:szCs w:val="24"/>
        </w:rPr>
        <w:t xml:space="preserve"> </w:t>
      </w:r>
      <w:r w:rsidRPr="0074064F">
        <w:rPr>
          <w:rFonts w:ascii="Times New Roman" w:hAnsi="Times New Roman"/>
          <w:noProof/>
          <w:color w:val="000000"/>
          <w:sz w:val="24"/>
          <w:szCs w:val="24"/>
        </w:rPr>
        <w:t>(Cambarieri, 2021)</w:t>
      </w:r>
      <w:r>
        <w:rPr>
          <w:rFonts w:ascii="Times New Roman" w:hAnsi="Times New Roman"/>
          <w:color w:val="000000"/>
          <w:sz w:val="24"/>
          <w:szCs w:val="24"/>
        </w:rPr>
        <w:t xml:space="preserve">. </w:t>
      </w:r>
      <w:r w:rsidRPr="00457AA4">
        <w:rPr>
          <w:rFonts w:ascii="Times New Roman" w:hAnsi="Times New Roman"/>
          <w:color w:val="000000"/>
          <w:sz w:val="24"/>
          <w:szCs w:val="24"/>
        </w:rPr>
        <w:t>En el caso de la biorremediación ex situ, los suelos contaminados tienen que ser excavados y trasladados a otro lugar para su tratamiento, lo que supone un alto coste.</w:t>
      </w:r>
    </w:p>
    <w:p w14:paraId="5E6A4901" w14:textId="77777777" w:rsidR="00D760C6" w:rsidRPr="00457AA4" w:rsidRDefault="00D760C6" w:rsidP="00D760C6">
      <w:pPr>
        <w:spacing w:after="0" w:line="360" w:lineRule="auto"/>
        <w:jc w:val="both"/>
        <w:rPr>
          <w:rFonts w:ascii="Times New Roman" w:hAnsi="Times New Roman"/>
          <w:color w:val="000000"/>
          <w:sz w:val="24"/>
          <w:szCs w:val="24"/>
        </w:rPr>
      </w:pPr>
    </w:p>
    <w:p w14:paraId="2E7F9C95" w14:textId="77777777" w:rsidR="00D760C6"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El tratamiento puede ser en función de un contaminante específico como los organoclorados, hidrocarburos o metales pesados. Un ejemplo es el tratamiento de descontaminación de derrames de petróleo. En la descontaminación de petróleo se utilizan fertilizantes como nitratos o sulfatos, que estimulan el metabolismo de bacterias nativas o exógenas que degradan los componentes del petróleo</w:t>
      </w:r>
      <w:r>
        <w:rPr>
          <w:rFonts w:ascii="Times New Roman" w:hAnsi="Times New Roman"/>
          <w:noProof/>
          <w:color w:val="000000"/>
          <w:sz w:val="24"/>
          <w:szCs w:val="24"/>
        </w:rPr>
        <w:t xml:space="preserve"> </w:t>
      </w:r>
      <w:r w:rsidRPr="0074064F">
        <w:rPr>
          <w:rFonts w:ascii="Times New Roman" w:hAnsi="Times New Roman"/>
          <w:noProof/>
          <w:color w:val="000000"/>
          <w:sz w:val="24"/>
          <w:szCs w:val="24"/>
        </w:rPr>
        <w:t>(</w:t>
      </w:r>
      <w:r>
        <w:rPr>
          <w:rFonts w:ascii="Times New Roman" w:hAnsi="Times New Roman"/>
          <w:noProof/>
          <w:color w:val="000000"/>
          <w:sz w:val="24"/>
          <w:szCs w:val="24"/>
        </w:rPr>
        <w:t>Lugo</w:t>
      </w:r>
      <w:r w:rsidRPr="0074064F">
        <w:rPr>
          <w:rFonts w:ascii="Times New Roman" w:hAnsi="Times New Roman"/>
          <w:noProof/>
          <w:color w:val="000000"/>
          <w:sz w:val="24"/>
          <w:szCs w:val="24"/>
        </w:rPr>
        <w:t>, 2017)</w:t>
      </w:r>
      <w:r>
        <w:rPr>
          <w:rFonts w:ascii="Times New Roman" w:hAnsi="Times New Roman"/>
          <w:noProof/>
          <w:color w:val="000000"/>
          <w:sz w:val="24"/>
          <w:szCs w:val="24"/>
        </w:rPr>
        <w:t>.</w:t>
      </w:r>
      <w:r w:rsidRPr="008134F3">
        <w:rPr>
          <w:rFonts w:ascii="Times New Roman" w:hAnsi="Times New Roman"/>
          <w:color w:val="000000"/>
          <w:sz w:val="24"/>
          <w:szCs w:val="24"/>
        </w:rPr>
        <w:t xml:space="preserve"> Las técnicas de biorremediación utilizadas en la actualidad son diversas:</w:t>
      </w:r>
    </w:p>
    <w:p w14:paraId="70A6C536" w14:textId="77777777" w:rsidR="00D760C6" w:rsidRDefault="00D760C6" w:rsidP="00D760C6">
      <w:pPr>
        <w:pStyle w:val="Ttulo3"/>
        <w:rPr>
          <w:rFonts w:ascii="Times New Roman" w:hAnsi="Times New Roman"/>
          <w:sz w:val="24"/>
          <w:szCs w:val="24"/>
        </w:rPr>
      </w:pPr>
      <w:bookmarkStart w:id="29" w:name="_Toc72091354"/>
      <w:bookmarkStart w:id="30" w:name="_Toc72092719"/>
      <w:r>
        <w:rPr>
          <w:rFonts w:ascii="Times New Roman" w:hAnsi="Times New Roman"/>
          <w:sz w:val="24"/>
          <w:szCs w:val="24"/>
        </w:rPr>
        <w:t>4</w:t>
      </w:r>
      <w:r w:rsidRPr="002340F3">
        <w:rPr>
          <w:rFonts w:ascii="Times New Roman" w:hAnsi="Times New Roman"/>
          <w:sz w:val="24"/>
          <w:szCs w:val="24"/>
        </w:rPr>
        <w:t>.</w:t>
      </w:r>
      <w:r>
        <w:rPr>
          <w:rFonts w:ascii="Times New Roman" w:hAnsi="Times New Roman"/>
          <w:sz w:val="24"/>
          <w:szCs w:val="24"/>
        </w:rPr>
        <w:t>5</w:t>
      </w:r>
      <w:r w:rsidRPr="002340F3">
        <w:rPr>
          <w:rFonts w:ascii="Times New Roman" w:hAnsi="Times New Roman"/>
          <w:sz w:val="24"/>
          <w:szCs w:val="24"/>
        </w:rPr>
        <w:t>.</w:t>
      </w:r>
      <w:r>
        <w:rPr>
          <w:rFonts w:ascii="Times New Roman" w:hAnsi="Times New Roman"/>
          <w:sz w:val="24"/>
          <w:szCs w:val="24"/>
        </w:rPr>
        <w:t>1</w:t>
      </w:r>
      <w:r w:rsidRPr="002340F3">
        <w:rPr>
          <w:rFonts w:ascii="Times New Roman" w:hAnsi="Times New Roman"/>
          <w:sz w:val="24"/>
          <w:szCs w:val="24"/>
        </w:rPr>
        <w:t>.</w:t>
      </w:r>
      <w:r w:rsidRPr="002340F3">
        <w:rPr>
          <w:rFonts w:ascii="Times New Roman" w:hAnsi="Times New Roman"/>
          <w:sz w:val="24"/>
          <w:szCs w:val="24"/>
        </w:rPr>
        <w:tab/>
        <w:t>Biorremediación en aguas contaminadas</w:t>
      </w:r>
      <w:bookmarkEnd w:id="29"/>
      <w:bookmarkEnd w:id="30"/>
    </w:p>
    <w:p w14:paraId="48E89497" w14:textId="77777777" w:rsidR="00D760C6" w:rsidRPr="004949F8" w:rsidRDefault="00D760C6" w:rsidP="00D760C6">
      <w:pPr>
        <w:pStyle w:val="Ttulo4"/>
        <w:rPr>
          <w:rFonts w:ascii="Times New Roman" w:hAnsi="Times New Roman"/>
          <w:b/>
          <w:bCs/>
          <w:i w:val="0"/>
          <w:iCs w:val="0"/>
          <w:color w:val="000000"/>
          <w:sz w:val="24"/>
          <w:szCs w:val="24"/>
        </w:rPr>
      </w:pPr>
    </w:p>
    <w:p w14:paraId="1D9934F5" w14:textId="77777777" w:rsidR="00D760C6" w:rsidRPr="004949F8" w:rsidRDefault="00D760C6" w:rsidP="00D760C6">
      <w:pPr>
        <w:pStyle w:val="Ttulo4"/>
        <w:rPr>
          <w:rFonts w:ascii="Times New Roman" w:hAnsi="Times New Roman"/>
          <w:b/>
          <w:bCs/>
          <w:i w:val="0"/>
          <w:iCs w:val="0"/>
          <w:color w:val="000000"/>
          <w:sz w:val="24"/>
          <w:szCs w:val="24"/>
        </w:rPr>
      </w:pPr>
      <w:r w:rsidRPr="004949F8">
        <w:rPr>
          <w:rFonts w:ascii="Times New Roman" w:hAnsi="Times New Roman"/>
          <w:b/>
          <w:bCs/>
          <w:i w:val="0"/>
          <w:iCs w:val="0"/>
          <w:color w:val="000000"/>
          <w:sz w:val="24"/>
          <w:szCs w:val="24"/>
        </w:rPr>
        <w:t>4.5.1.1.  Contaminación atmosférica</w:t>
      </w:r>
    </w:p>
    <w:p w14:paraId="19915527" w14:textId="77777777" w:rsidR="00D760C6" w:rsidRPr="00EF0645" w:rsidRDefault="00D760C6" w:rsidP="00D760C6"/>
    <w:p w14:paraId="777C6AD8" w14:textId="77777777" w:rsidR="00D760C6" w:rsidRDefault="00D760C6" w:rsidP="00D760C6">
      <w:pPr>
        <w:pStyle w:val="Sinespaciado"/>
        <w:spacing w:line="360" w:lineRule="auto"/>
        <w:jc w:val="both"/>
        <w:rPr>
          <w:rFonts w:ascii="Times New Roman" w:hAnsi="Times New Roman"/>
          <w:color w:val="000000"/>
          <w:sz w:val="24"/>
          <w:szCs w:val="24"/>
        </w:rPr>
      </w:pPr>
      <w:r w:rsidRPr="008134F3">
        <w:rPr>
          <w:rFonts w:ascii="Times New Roman" w:hAnsi="Times New Roman"/>
          <w:color w:val="000000"/>
          <w:sz w:val="24"/>
          <w:szCs w:val="24"/>
        </w:rPr>
        <w:t xml:space="preserve">Es la presencia de sustancias molestias y riesgos en la salud de los seres humanos y los animales, Las principales causas de contaminación se debe a las fuentes de combustible fósil, la emisión de partículas y gases industriales. El problema de la contaminación atmosférica hace relación a la densidad de partículas o gases y a la capacidad de dispersión de las mismas, teniendo en cuenta la formación de lluvia ácida y sus posibles efectos sobre los ecosistemas </w:t>
      </w:r>
      <w:r w:rsidRPr="0074064F">
        <w:rPr>
          <w:rFonts w:ascii="Times New Roman" w:hAnsi="Times New Roman"/>
          <w:noProof/>
          <w:color w:val="000000"/>
          <w:sz w:val="24"/>
          <w:szCs w:val="24"/>
        </w:rPr>
        <w:t>(P</w:t>
      </w:r>
      <w:r>
        <w:rPr>
          <w:rFonts w:ascii="Times New Roman" w:hAnsi="Times New Roman"/>
          <w:noProof/>
          <w:color w:val="000000"/>
          <w:sz w:val="24"/>
          <w:szCs w:val="24"/>
        </w:rPr>
        <w:t xml:space="preserve">alomare, </w:t>
      </w:r>
      <w:r w:rsidRPr="0074064F">
        <w:rPr>
          <w:rFonts w:ascii="Times New Roman" w:hAnsi="Times New Roman"/>
          <w:noProof/>
          <w:color w:val="000000"/>
          <w:sz w:val="24"/>
          <w:szCs w:val="24"/>
        </w:rPr>
        <w:t>2018)</w:t>
      </w:r>
      <w:r>
        <w:rPr>
          <w:rFonts w:ascii="Times New Roman" w:hAnsi="Times New Roman"/>
          <w:color w:val="000000"/>
          <w:sz w:val="24"/>
          <w:szCs w:val="24"/>
        </w:rPr>
        <w:t>.</w:t>
      </w:r>
    </w:p>
    <w:p w14:paraId="7B1BCAB7" w14:textId="77777777" w:rsidR="00D760C6" w:rsidRDefault="00D760C6" w:rsidP="00D760C6">
      <w:pPr>
        <w:pStyle w:val="Sinespaciado"/>
        <w:spacing w:line="360" w:lineRule="auto"/>
        <w:jc w:val="both"/>
        <w:rPr>
          <w:rFonts w:ascii="Times New Roman" w:hAnsi="Times New Roman"/>
          <w:color w:val="000000"/>
          <w:sz w:val="24"/>
          <w:szCs w:val="24"/>
        </w:rPr>
      </w:pPr>
    </w:p>
    <w:p w14:paraId="743CBE32" w14:textId="77777777" w:rsidR="00D760C6" w:rsidRPr="008134F3" w:rsidRDefault="00D760C6" w:rsidP="00D760C6">
      <w:pPr>
        <w:pStyle w:val="Sinespaciado"/>
        <w:rPr>
          <w:rFonts w:ascii="Times New Roman" w:hAnsi="Times New Roman"/>
          <w:b/>
          <w:bCs/>
          <w:color w:val="000000"/>
          <w:sz w:val="24"/>
          <w:szCs w:val="24"/>
        </w:rPr>
      </w:pPr>
      <w:r>
        <w:rPr>
          <w:rFonts w:ascii="Times New Roman" w:hAnsi="Times New Roman"/>
          <w:b/>
          <w:bCs/>
          <w:color w:val="000000"/>
          <w:sz w:val="24"/>
          <w:szCs w:val="24"/>
        </w:rPr>
        <w:t>4</w:t>
      </w:r>
      <w:r w:rsidRPr="008134F3">
        <w:rPr>
          <w:rFonts w:ascii="Times New Roman" w:hAnsi="Times New Roman"/>
          <w:b/>
          <w:bCs/>
          <w:color w:val="000000"/>
          <w:sz w:val="24"/>
          <w:szCs w:val="24"/>
        </w:rPr>
        <w:t>.</w:t>
      </w:r>
      <w:r>
        <w:rPr>
          <w:rFonts w:ascii="Times New Roman" w:hAnsi="Times New Roman"/>
          <w:b/>
          <w:bCs/>
          <w:color w:val="000000"/>
          <w:sz w:val="24"/>
          <w:szCs w:val="24"/>
        </w:rPr>
        <w:t>5</w:t>
      </w:r>
      <w:r w:rsidRPr="008134F3">
        <w:rPr>
          <w:rFonts w:ascii="Times New Roman" w:hAnsi="Times New Roman"/>
          <w:b/>
          <w:bCs/>
          <w:color w:val="000000"/>
          <w:sz w:val="24"/>
          <w:szCs w:val="24"/>
        </w:rPr>
        <w:t>.</w:t>
      </w:r>
      <w:r>
        <w:rPr>
          <w:rFonts w:ascii="Times New Roman" w:hAnsi="Times New Roman"/>
          <w:b/>
          <w:bCs/>
          <w:color w:val="000000"/>
          <w:sz w:val="24"/>
          <w:szCs w:val="24"/>
        </w:rPr>
        <w:t>1</w:t>
      </w:r>
      <w:r w:rsidRPr="008134F3">
        <w:rPr>
          <w:rFonts w:ascii="Times New Roman" w:hAnsi="Times New Roman"/>
          <w:b/>
          <w:bCs/>
          <w:color w:val="000000"/>
          <w:sz w:val="24"/>
          <w:szCs w:val="24"/>
        </w:rPr>
        <w:t>.2.  Contaminación hídrica</w:t>
      </w:r>
    </w:p>
    <w:p w14:paraId="59597DC5" w14:textId="77777777" w:rsidR="00D760C6" w:rsidRPr="008134F3" w:rsidRDefault="00D760C6" w:rsidP="00D760C6">
      <w:pPr>
        <w:spacing w:after="0" w:line="360" w:lineRule="auto"/>
        <w:jc w:val="both"/>
        <w:rPr>
          <w:rFonts w:ascii="Times New Roman" w:hAnsi="Times New Roman"/>
          <w:color w:val="000000"/>
          <w:sz w:val="24"/>
          <w:szCs w:val="24"/>
        </w:rPr>
      </w:pPr>
    </w:p>
    <w:p w14:paraId="593AE746" w14:textId="77777777" w:rsidR="00D760C6" w:rsidRPr="008134F3"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lastRenderedPageBreak/>
        <w:t>Cuando la cantidad de agua servida pasa de cierto nivel, el aporte de oxígeno es insuficiente y los microorganismos ya no pueden degradar los desechos contenidos en ella, lo cual hace que las corrientes de agua se asfixien</w:t>
      </w:r>
      <w:r>
        <w:rPr>
          <w:rFonts w:ascii="Times New Roman" w:hAnsi="Times New Roman"/>
          <w:color w:val="000000"/>
          <w:sz w:val="24"/>
          <w:szCs w:val="24"/>
        </w:rPr>
        <w:t>.</w:t>
      </w:r>
    </w:p>
    <w:p w14:paraId="43C75A2C" w14:textId="77777777" w:rsidR="00D760C6" w:rsidRPr="002340F3" w:rsidRDefault="00D760C6" w:rsidP="00D760C6">
      <w:pPr>
        <w:pStyle w:val="Ttulo3"/>
        <w:rPr>
          <w:rFonts w:ascii="Times New Roman" w:hAnsi="Times New Roman"/>
          <w:sz w:val="24"/>
          <w:szCs w:val="24"/>
        </w:rPr>
      </w:pPr>
      <w:bookmarkStart w:id="31" w:name="_Toc72091355"/>
      <w:bookmarkStart w:id="32" w:name="_Toc72092720"/>
      <w:r>
        <w:rPr>
          <w:rFonts w:ascii="Times New Roman" w:hAnsi="Times New Roman"/>
          <w:sz w:val="24"/>
          <w:szCs w:val="24"/>
        </w:rPr>
        <w:t>4</w:t>
      </w:r>
      <w:r w:rsidRPr="002340F3">
        <w:rPr>
          <w:rFonts w:ascii="Times New Roman" w:hAnsi="Times New Roman"/>
          <w:sz w:val="24"/>
          <w:szCs w:val="24"/>
        </w:rPr>
        <w:t>.</w:t>
      </w:r>
      <w:r>
        <w:rPr>
          <w:rFonts w:ascii="Times New Roman" w:hAnsi="Times New Roman"/>
          <w:sz w:val="24"/>
          <w:szCs w:val="24"/>
        </w:rPr>
        <w:t>5</w:t>
      </w:r>
      <w:r w:rsidRPr="002340F3">
        <w:rPr>
          <w:rFonts w:ascii="Times New Roman" w:hAnsi="Times New Roman"/>
          <w:sz w:val="24"/>
          <w:szCs w:val="24"/>
        </w:rPr>
        <w:t>.</w:t>
      </w:r>
      <w:r>
        <w:rPr>
          <w:rFonts w:ascii="Times New Roman" w:hAnsi="Times New Roman"/>
          <w:sz w:val="24"/>
          <w:szCs w:val="24"/>
        </w:rPr>
        <w:t>2</w:t>
      </w:r>
      <w:r w:rsidRPr="002340F3">
        <w:rPr>
          <w:rFonts w:ascii="Times New Roman" w:hAnsi="Times New Roman"/>
          <w:sz w:val="24"/>
          <w:szCs w:val="24"/>
        </w:rPr>
        <w:t>.</w:t>
      </w:r>
      <w:bookmarkEnd w:id="31"/>
      <w:r w:rsidRPr="002340F3">
        <w:rPr>
          <w:rFonts w:ascii="Times New Roman" w:hAnsi="Times New Roman"/>
          <w:sz w:val="24"/>
          <w:szCs w:val="24"/>
        </w:rPr>
        <w:tab/>
      </w:r>
      <w:r>
        <w:rPr>
          <w:rFonts w:ascii="Times New Roman" w:hAnsi="Times New Roman"/>
          <w:sz w:val="24"/>
          <w:szCs w:val="24"/>
        </w:rPr>
        <w:t xml:space="preserve"> </w:t>
      </w:r>
      <w:r w:rsidRPr="002340F3">
        <w:rPr>
          <w:rFonts w:ascii="Times New Roman" w:hAnsi="Times New Roman"/>
          <w:sz w:val="24"/>
          <w:szCs w:val="24"/>
        </w:rPr>
        <w:t>Microorganismos utilizados en la biorremediación</w:t>
      </w:r>
      <w:bookmarkEnd w:id="32"/>
    </w:p>
    <w:p w14:paraId="51DB197C" w14:textId="77777777" w:rsidR="00D760C6" w:rsidRDefault="00D760C6" w:rsidP="00D760C6">
      <w:pPr>
        <w:pStyle w:val="Sinespaciado"/>
      </w:pPr>
    </w:p>
    <w:p w14:paraId="5D6D792B" w14:textId="77777777" w:rsidR="00D760C6" w:rsidRDefault="00D760C6" w:rsidP="00D760C6">
      <w:pPr>
        <w:pStyle w:val="Sinespaciado"/>
        <w:spacing w:line="360" w:lineRule="auto"/>
        <w:jc w:val="both"/>
        <w:rPr>
          <w:rFonts w:ascii="Times New Roman" w:hAnsi="Times New Roman"/>
          <w:color w:val="000000"/>
          <w:sz w:val="24"/>
          <w:szCs w:val="24"/>
        </w:rPr>
      </w:pPr>
      <w:r w:rsidRPr="008134F3">
        <w:rPr>
          <w:rFonts w:ascii="Times New Roman" w:hAnsi="Times New Roman"/>
          <w:color w:val="000000"/>
          <w:sz w:val="24"/>
          <w:szCs w:val="24"/>
        </w:rPr>
        <w:t>La población microbiana es el factor determinante para que ocurra el proceso de biodegradación. Se necesita una población microbiana adaptada, que posea las enzimas necesarias que catalicen las reacciones de degradación. Los microorganismos pueden degradar los contaminantes en forma de cultivos puros, mixtos o consorcios que siempre es más eficiente que el cultivo puro. En los consorcios se establece una completa interacción de las especies microbianas</w:t>
      </w:r>
      <w:r>
        <w:rPr>
          <w:rFonts w:ascii="Times New Roman" w:hAnsi="Times New Roman"/>
          <w:color w:val="000000"/>
          <w:sz w:val="24"/>
          <w:szCs w:val="24"/>
        </w:rPr>
        <w:t xml:space="preserve"> </w:t>
      </w:r>
      <w:r w:rsidRPr="008134F3">
        <w:rPr>
          <w:rFonts w:ascii="Times New Roman" w:hAnsi="Times New Roman"/>
          <w:color w:val="000000"/>
          <w:sz w:val="24"/>
          <w:szCs w:val="24"/>
        </w:rPr>
        <w:t>(Narváez, 2013)</w:t>
      </w:r>
      <w:r>
        <w:rPr>
          <w:rFonts w:ascii="Times New Roman" w:hAnsi="Times New Roman"/>
          <w:color w:val="000000"/>
          <w:sz w:val="24"/>
          <w:szCs w:val="24"/>
        </w:rPr>
        <w:t>.</w:t>
      </w:r>
    </w:p>
    <w:p w14:paraId="4BCE5FA1" w14:textId="77777777" w:rsidR="00D760C6" w:rsidRPr="008134F3" w:rsidRDefault="00D760C6" w:rsidP="00D760C6">
      <w:pPr>
        <w:pStyle w:val="Sinespaciado"/>
        <w:spacing w:line="360" w:lineRule="auto"/>
        <w:jc w:val="both"/>
        <w:rPr>
          <w:rFonts w:ascii="Times New Roman" w:hAnsi="Times New Roman"/>
          <w:color w:val="000000"/>
          <w:sz w:val="24"/>
          <w:szCs w:val="24"/>
        </w:rPr>
      </w:pPr>
    </w:p>
    <w:p w14:paraId="47378ABD" w14:textId="77777777" w:rsidR="00D760C6"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El grado de eficiencia de los procesos de degradación se encuentra íntimamente relacionado con factores ambientales que rodean al sistema microorganismo-contaminante</w:t>
      </w:r>
      <w:r>
        <w:rPr>
          <w:rFonts w:ascii="Times New Roman" w:hAnsi="Times New Roman"/>
          <w:color w:val="000000"/>
          <w:sz w:val="24"/>
          <w:szCs w:val="24"/>
        </w:rPr>
        <w:t xml:space="preserve"> (</w:t>
      </w:r>
      <w:r w:rsidRPr="0052400F">
        <w:rPr>
          <w:rFonts w:ascii="Times New Roman" w:hAnsi="Times New Roman"/>
          <w:noProof/>
          <w:color w:val="000000"/>
          <w:sz w:val="24"/>
          <w:szCs w:val="24"/>
          <w:lang w:val="es-ES"/>
        </w:rPr>
        <w:t xml:space="preserve">Flores </w:t>
      </w:r>
      <w:r>
        <w:rPr>
          <w:rFonts w:ascii="Times New Roman" w:hAnsi="Times New Roman"/>
          <w:noProof/>
          <w:color w:val="000000"/>
          <w:sz w:val="24"/>
          <w:szCs w:val="24"/>
          <w:lang w:val="es-ES"/>
        </w:rPr>
        <w:t>y</w:t>
      </w:r>
      <w:r w:rsidRPr="0052400F">
        <w:rPr>
          <w:rFonts w:ascii="Times New Roman" w:hAnsi="Times New Roman"/>
          <w:noProof/>
          <w:color w:val="000000"/>
          <w:sz w:val="24"/>
          <w:szCs w:val="24"/>
          <w:lang w:val="es-ES"/>
        </w:rPr>
        <w:t xml:space="preserve"> González, 2021)</w:t>
      </w:r>
      <w:r w:rsidDel="003978DA">
        <w:rPr>
          <w:rFonts w:ascii="Times New Roman" w:hAnsi="Times New Roman"/>
          <w:color w:val="000000"/>
          <w:sz w:val="24"/>
          <w:szCs w:val="24"/>
        </w:rPr>
        <w:t>.</w:t>
      </w:r>
      <w:r w:rsidDel="00B92AC7">
        <w:rPr>
          <w:rFonts w:ascii="Times New Roman" w:hAnsi="Times New Roman"/>
          <w:color w:val="000000"/>
          <w:sz w:val="24"/>
          <w:szCs w:val="24"/>
        </w:rPr>
        <w:t xml:space="preserve"> </w:t>
      </w:r>
      <w:r w:rsidDel="003978DA">
        <w:rPr>
          <w:rFonts w:ascii="Times New Roman" w:hAnsi="Times New Roman"/>
          <w:color w:val="000000"/>
          <w:sz w:val="24"/>
          <w:szCs w:val="24"/>
        </w:rPr>
        <w:t>n</w:t>
      </w:r>
      <w:r w:rsidRPr="008134F3">
        <w:rPr>
          <w:rFonts w:ascii="Times New Roman" w:hAnsi="Times New Roman"/>
          <w:color w:val="000000"/>
          <w:sz w:val="24"/>
          <w:szCs w:val="24"/>
        </w:rPr>
        <w:t xml:space="preserve"> la degradación de los hidrocarburos del petróleo, se involucran consorcios de microorganismos, incluyendo procariontes y eucariontes</w:t>
      </w:r>
      <w:r>
        <w:rPr>
          <w:rFonts w:ascii="Times New Roman" w:hAnsi="Times New Roman"/>
          <w:noProof/>
          <w:color w:val="000000"/>
          <w:sz w:val="24"/>
          <w:szCs w:val="24"/>
          <w:lang w:val="es-ES"/>
        </w:rPr>
        <w:t xml:space="preserve"> </w:t>
      </w:r>
      <w:r w:rsidRPr="00535902">
        <w:rPr>
          <w:rFonts w:ascii="Times New Roman" w:hAnsi="Times New Roman"/>
          <w:noProof/>
          <w:color w:val="000000"/>
          <w:sz w:val="24"/>
          <w:szCs w:val="24"/>
          <w:lang w:val="es-ES"/>
        </w:rPr>
        <w:t xml:space="preserve">(Torres </w:t>
      </w:r>
      <w:r>
        <w:rPr>
          <w:rFonts w:ascii="Times New Roman" w:hAnsi="Times New Roman"/>
          <w:noProof/>
          <w:color w:val="000000"/>
          <w:sz w:val="24"/>
          <w:szCs w:val="24"/>
          <w:lang w:val="es-ES"/>
        </w:rPr>
        <w:t>y</w:t>
      </w:r>
      <w:r w:rsidRPr="00535902">
        <w:rPr>
          <w:rFonts w:ascii="Times New Roman" w:hAnsi="Times New Roman"/>
          <w:noProof/>
          <w:color w:val="000000"/>
          <w:sz w:val="24"/>
          <w:szCs w:val="24"/>
          <w:lang w:val="es-ES"/>
        </w:rPr>
        <w:t xml:space="preserve"> Sandoval, 2015)</w:t>
      </w:r>
      <w:r w:rsidRPr="00535902">
        <w:rPr>
          <w:rFonts w:ascii="Times New Roman" w:hAnsi="Times New Roman"/>
          <w:color w:val="000000"/>
          <w:sz w:val="24"/>
          <w:szCs w:val="24"/>
        </w:rPr>
        <w:t xml:space="preserve">. </w:t>
      </w:r>
      <w:r w:rsidRPr="008134F3">
        <w:rPr>
          <w:rFonts w:ascii="Times New Roman" w:hAnsi="Times New Roman"/>
          <w:color w:val="000000"/>
          <w:sz w:val="24"/>
          <w:szCs w:val="24"/>
        </w:rPr>
        <w:t xml:space="preserve">Los microorganismos más comunes que son responsables de la degradación del petróleo comprenden principalmente géneros bacterianos como: </w:t>
      </w:r>
      <w:r w:rsidRPr="008134F3">
        <w:rPr>
          <w:rFonts w:ascii="Times New Roman" w:hAnsi="Times New Roman"/>
          <w:i/>
          <w:iCs/>
          <w:color w:val="000000"/>
          <w:sz w:val="24"/>
          <w:szCs w:val="24"/>
        </w:rPr>
        <w:t>Nocardia, Pseudomonas, Acinetobacter, Flavobacyterium, Micrococcus, Arthobacter, Corynebacterium, Achromobacter, Rhodococcus, Alcaligenes, Mycobacterium y Bacillus</w:t>
      </w:r>
      <w:r w:rsidRPr="008134F3">
        <w:rPr>
          <w:rFonts w:ascii="Times New Roman" w:hAnsi="Times New Roman"/>
          <w:color w:val="000000"/>
          <w:sz w:val="24"/>
          <w:szCs w:val="24"/>
        </w:rPr>
        <w:t>.</w:t>
      </w:r>
      <w:r>
        <w:rPr>
          <w:rFonts w:ascii="Times New Roman" w:hAnsi="Times New Roman"/>
          <w:noProof/>
          <w:color w:val="000000"/>
          <w:sz w:val="24"/>
          <w:szCs w:val="24"/>
          <w:lang w:val="es-ES"/>
        </w:rPr>
        <w:t xml:space="preserve"> </w:t>
      </w:r>
      <w:r w:rsidRPr="0074064F">
        <w:rPr>
          <w:rFonts w:ascii="Times New Roman" w:hAnsi="Times New Roman"/>
          <w:noProof/>
          <w:color w:val="000000"/>
          <w:sz w:val="24"/>
          <w:szCs w:val="24"/>
          <w:lang w:val="es-ES"/>
        </w:rPr>
        <w:t>(Rosado</w:t>
      </w:r>
      <w:r>
        <w:rPr>
          <w:rFonts w:ascii="Times New Roman" w:hAnsi="Times New Roman"/>
          <w:noProof/>
          <w:color w:val="000000"/>
          <w:sz w:val="24"/>
          <w:szCs w:val="24"/>
          <w:lang w:val="es-ES"/>
        </w:rPr>
        <w:t xml:space="preserve"> </w:t>
      </w:r>
      <w:r w:rsidRPr="0074064F">
        <w:rPr>
          <w:rFonts w:ascii="Times New Roman" w:hAnsi="Times New Roman"/>
          <w:noProof/>
          <w:color w:val="000000"/>
          <w:sz w:val="24"/>
          <w:szCs w:val="24"/>
          <w:lang w:val="es-ES"/>
        </w:rPr>
        <w:t xml:space="preserve"> </w:t>
      </w:r>
      <w:r>
        <w:rPr>
          <w:rFonts w:ascii="Times New Roman" w:hAnsi="Times New Roman"/>
          <w:noProof/>
          <w:color w:val="000000"/>
          <w:sz w:val="24"/>
          <w:szCs w:val="24"/>
          <w:lang w:val="es-ES"/>
        </w:rPr>
        <w:t>y</w:t>
      </w:r>
      <w:r w:rsidRPr="0074064F">
        <w:rPr>
          <w:rFonts w:ascii="Times New Roman" w:hAnsi="Times New Roman"/>
          <w:noProof/>
          <w:color w:val="000000"/>
          <w:sz w:val="24"/>
          <w:szCs w:val="24"/>
          <w:lang w:val="es-ES"/>
        </w:rPr>
        <w:t xml:space="preserve"> González, 2021)</w:t>
      </w:r>
      <w:r w:rsidDel="003978DA">
        <w:rPr>
          <w:rFonts w:ascii="Times New Roman" w:hAnsi="Times New Roman"/>
          <w:color w:val="000000"/>
          <w:sz w:val="24"/>
          <w:szCs w:val="24"/>
        </w:rPr>
        <w:t xml:space="preserve"> </w:t>
      </w:r>
    </w:p>
    <w:p w14:paraId="38D25A0A" w14:textId="77777777" w:rsidR="00D760C6" w:rsidRPr="008134F3" w:rsidRDefault="00D760C6" w:rsidP="00D760C6">
      <w:pPr>
        <w:spacing w:after="0" w:line="360" w:lineRule="auto"/>
        <w:jc w:val="both"/>
        <w:rPr>
          <w:rFonts w:ascii="Times New Roman" w:hAnsi="Times New Roman"/>
          <w:color w:val="000000"/>
          <w:sz w:val="24"/>
          <w:szCs w:val="24"/>
        </w:rPr>
      </w:pPr>
    </w:p>
    <w:p w14:paraId="78D50241" w14:textId="77777777" w:rsidR="00D760C6" w:rsidRPr="008134F3"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Los mecanismos de degradación del petróleo y sus fracciones de penden de la fracción química dominante y de los microorganismos involucrados. En la biodegradación microbiana de hidrocarburos se conocen genes involucrados en la metabolización de las diferentes fracciones del petróleo en donde múltiples vías metabólicas interaccionan para oxidarlos, dichos genes codifican para la síntesis de enzimas como monoxigenasas, dioxigenasas, deshidrogenasas, etc.</w:t>
      </w:r>
    </w:p>
    <w:p w14:paraId="1EC4628A" w14:textId="77777777" w:rsidR="00D760C6" w:rsidRDefault="00D760C6" w:rsidP="00D760C6">
      <w:pPr>
        <w:spacing w:after="0" w:line="360" w:lineRule="auto"/>
        <w:jc w:val="both"/>
        <w:rPr>
          <w:rFonts w:ascii="Times New Roman" w:hAnsi="Times New Roman"/>
          <w:b/>
          <w:bCs/>
          <w:color w:val="000000"/>
          <w:sz w:val="24"/>
          <w:szCs w:val="24"/>
        </w:rPr>
      </w:pPr>
      <w:r>
        <w:rPr>
          <w:rFonts w:ascii="Times New Roman" w:hAnsi="Times New Roman"/>
          <w:b/>
          <w:bCs/>
          <w:color w:val="000000"/>
          <w:sz w:val="24"/>
          <w:szCs w:val="24"/>
        </w:rPr>
        <w:t>4</w:t>
      </w:r>
      <w:r w:rsidRPr="008134F3">
        <w:rPr>
          <w:rFonts w:ascii="Times New Roman" w:hAnsi="Times New Roman"/>
          <w:b/>
          <w:bCs/>
          <w:color w:val="000000"/>
          <w:sz w:val="24"/>
          <w:szCs w:val="24"/>
        </w:rPr>
        <w:t>.</w:t>
      </w:r>
      <w:r>
        <w:rPr>
          <w:rFonts w:ascii="Times New Roman" w:hAnsi="Times New Roman"/>
          <w:b/>
          <w:bCs/>
          <w:color w:val="000000"/>
          <w:sz w:val="24"/>
          <w:szCs w:val="24"/>
        </w:rPr>
        <w:t>5</w:t>
      </w:r>
      <w:r w:rsidRPr="008134F3">
        <w:rPr>
          <w:rFonts w:ascii="Times New Roman" w:hAnsi="Times New Roman"/>
          <w:b/>
          <w:bCs/>
          <w:color w:val="000000"/>
          <w:sz w:val="24"/>
          <w:szCs w:val="24"/>
        </w:rPr>
        <w:t>.</w:t>
      </w:r>
      <w:r>
        <w:rPr>
          <w:rFonts w:ascii="Times New Roman" w:hAnsi="Times New Roman"/>
          <w:b/>
          <w:bCs/>
          <w:color w:val="000000"/>
          <w:sz w:val="24"/>
          <w:szCs w:val="24"/>
        </w:rPr>
        <w:t>2</w:t>
      </w:r>
      <w:r w:rsidRPr="008134F3">
        <w:rPr>
          <w:rFonts w:ascii="Times New Roman" w:hAnsi="Times New Roman"/>
          <w:b/>
          <w:bCs/>
          <w:color w:val="000000"/>
          <w:sz w:val="24"/>
          <w:szCs w:val="24"/>
        </w:rPr>
        <w:t>.1.  Pseudomonas</w:t>
      </w:r>
    </w:p>
    <w:p w14:paraId="6F050366" w14:textId="77777777" w:rsidR="00D760C6" w:rsidRDefault="00D760C6" w:rsidP="00D760C6">
      <w:pPr>
        <w:pStyle w:val="Sinespaciado"/>
        <w:rPr>
          <w:rFonts w:ascii="Times New Roman" w:hAnsi="Times New Roman"/>
          <w:sz w:val="24"/>
          <w:szCs w:val="24"/>
        </w:rPr>
      </w:pPr>
    </w:p>
    <w:p w14:paraId="2E6053E5" w14:textId="77777777" w:rsidR="00D760C6" w:rsidRPr="006439E9" w:rsidRDefault="00D760C6" w:rsidP="00D760C6">
      <w:pPr>
        <w:pStyle w:val="Sinespaciado"/>
        <w:spacing w:line="360" w:lineRule="auto"/>
        <w:jc w:val="both"/>
        <w:rPr>
          <w:rFonts w:ascii="Times New Roman" w:hAnsi="Times New Roman"/>
          <w:color w:val="000000"/>
          <w:sz w:val="24"/>
          <w:szCs w:val="24"/>
        </w:rPr>
      </w:pPr>
      <w:r w:rsidRPr="006439E9">
        <w:rPr>
          <w:rFonts w:ascii="Times New Roman" w:hAnsi="Times New Roman"/>
          <w:color w:val="000000"/>
          <w:sz w:val="24"/>
          <w:szCs w:val="24"/>
        </w:rPr>
        <w:lastRenderedPageBreak/>
        <w:t>Las bacterias del género Pseudomonas poseen la habilidad para utilizar diversos substratos, incluyendo aquellos creados por el petróleo. Las Pseudomonas son bacterias Gram negativas, que pertenecen a la subclase gamma de las Proteobacterias. Las bacterias del género Pseudomonas poseen la habilidad de utilizar diversos substratos, incluyendo aquellos creados por el petróleo (Benavides, 2006)</w:t>
      </w:r>
      <w:r>
        <w:rPr>
          <w:rFonts w:ascii="Times New Roman" w:hAnsi="Times New Roman"/>
          <w:color w:val="000000"/>
          <w:sz w:val="24"/>
          <w:szCs w:val="24"/>
        </w:rPr>
        <w:t>,</w:t>
      </w:r>
      <w:r w:rsidRPr="006439E9">
        <w:rPr>
          <w:rFonts w:ascii="Times New Roman" w:hAnsi="Times New Roman"/>
          <w:color w:val="000000"/>
          <w:sz w:val="24"/>
          <w:szCs w:val="24"/>
        </w:rPr>
        <w:t xml:space="preserve"> </w:t>
      </w:r>
      <w:r w:rsidRPr="0074064F">
        <w:rPr>
          <w:rFonts w:ascii="Times New Roman" w:hAnsi="Times New Roman"/>
          <w:noProof/>
          <w:color w:val="000000"/>
          <w:sz w:val="24"/>
          <w:szCs w:val="24"/>
        </w:rPr>
        <w:t>(A</w:t>
      </w:r>
      <w:r>
        <w:rPr>
          <w:rFonts w:ascii="Times New Roman" w:hAnsi="Times New Roman"/>
          <w:noProof/>
          <w:color w:val="000000"/>
          <w:sz w:val="24"/>
          <w:szCs w:val="24"/>
        </w:rPr>
        <w:t>renas</w:t>
      </w:r>
      <w:r w:rsidRPr="0074064F">
        <w:rPr>
          <w:rFonts w:ascii="Times New Roman" w:hAnsi="Times New Roman"/>
          <w:noProof/>
          <w:color w:val="000000"/>
          <w:sz w:val="24"/>
          <w:szCs w:val="24"/>
        </w:rPr>
        <w:t>, 2018)</w:t>
      </w:r>
      <w:r>
        <w:rPr>
          <w:rFonts w:ascii="Times New Roman" w:hAnsi="Times New Roman"/>
          <w:noProof/>
          <w:color w:val="000000"/>
          <w:sz w:val="24"/>
          <w:szCs w:val="24"/>
        </w:rPr>
        <w:t>.</w:t>
      </w:r>
      <w:r>
        <w:rPr>
          <w:rFonts w:ascii="Times New Roman" w:hAnsi="Times New Roman"/>
          <w:color w:val="000000"/>
          <w:sz w:val="24"/>
          <w:szCs w:val="24"/>
        </w:rPr>
        <w:t xml:space="preserve"> L</w:t>
      </w:r>
      <w:r w:rsidRPr="006439E9">
        <w:rPr>
          <w:rFonts w:ascii="Times New Roman" w:hAnsi="Times New Roman"/>
          <w:color w:val="000000"/>
          <w:sz w:val="24"/>
          <w:szCs w:val="24"/>
        </w:rPr>
        <w:t>as Pseudomonas son bacterias productoras de biosurfactantes como los ramnolipidos involucrados en procesos de remoción de aceites</w:t>
      </w:r>
      <w:r>
        <w:rPr>
          <w:rFonts w:ascii="Times New Roman" w:hAnsi="Times New Roman"/>
          <w:color w:val="000000"/>
          <w:sz w:val="24"/>
          <w:szCs w:val="24"/>
        </w:rPr>
        <w:t xml:space="preserve"> </w:t>
      </w:r>
      <w:r w:rsidRPr="006439E9">
        <w:rPr>
          <w:rFonts w:ascii="Times New Roman" w:hAnsi="Times New Roman"/>
          <w:color w:val="000000"/>
          <w:sz w:val="24"/>
          <w:szCs w:val="24"/>
        </w:rPr>
        <w:t>(Loya, 2013)</w:t>
      </w:r>
      <w:r>
        <w:rPr>
          <w:rFonts w:ascii="Times New Roman" w:hAnsi="Times New Roman"/>
          <w:color w:val="000000"/>
          <w:sz w:val="24"/>
          <w:szCs w:val="24"/>
        </w:rPr>
        <w:t xml:space="preserve">, </w:t>
      </w:r>
      <w:r>
        <w:rPr>
          <w:rFonts w:ascii="Times New Roman" w:hAnsi="Times New Roman"/>
          <w:noProof/>
          <w:color w:val="000000"/>
          <w:sz w:val="24"/>
          <w:szCs w:val="24"/>
        </w:rPr>
        <w:t>(</w:t>
      </w:r>
      <w:r w:rsidRPr="0074064F">
        <w:rPr>
          <w:rFonts w:ascii="Times New Roman" w:hAnsi="Times New Roman"/>
          <w:noProof/>
          <w:color w:val="000000"/>
          <w:sz w:val="24"/>
          <w:szCs w:val="24"/>
        </w:rPr>
        <w:t xml:space="preserve">Mayz </w:t>
      </w:r>
      <w:r>
        <w:rPr>
          <w:rFonts w:ascii="Times New Roman" w:hAnsi="Times New Roman"/>
          <w:noProof/>
          <w:color w:val="000000"/>
          <w:sz w:val="24"/>
          <w:szCs w:val="24"/>
        </w:rPr>
        <w:t>y</w:t>
      </w:r>
      <w:r w:rsidRPr="0074064F">
        <w:rPr>
          <w:rFonts w:ascii="Times New Roman" w:hAnsi="Times New Roman"/>
          <w:noProof/>
          <w:color w:val="000000"/>
          <w:sz w:val="24"/>
          <w:szCs w:val="24"/>
        </w:rPr>
        <w:t xml:space="preserve"> Manzi, 2017)</w:t>
      </w:r>
      <w:r w:rsidRPr="006439E9">
        <w:rPr>
          <w:rFonts w:ascii="Times New Roman" w:hAnsi="Times New Roman"/>
          <w:color w:val="000000"/>
          <w:sz w:val="24"/>
          <w:szCs w:val="24"/>
        </w:rPr>
        <w:t xml:space="preserve">. Entre algunos mecanismos promotores de crecimiento identificados en el género Bacillus, se encuentran la solubilización de fosfato. </w:t>
      </w:r>
    </w:p>
    <w:p w14:paraId="407F4B23" w14:textId="77777777" w:rsidR="00D760C6" w:rsidRDefault="00D760C6" w:rsidP="00D760C6">
      <w:pPr>
        <w:pStyle w:val="Sinespaciado"/>
        <w:spacing w:line="360" w:lineRule="auto"/>
        <w:jc w:val="both"/>
        <w:rPr>
          <w:rFonts w:ascii="Times New Roman" w:hAnsi="Times New Roman"/>
          <w:sz w:val="24"/>
          <w:szCs w:val="24"/>
        </w:rPr>
      </w:pPr>
    </w:p>
    <w:p w14:paraId="6E725A79" w14:textId="77777777" w:rsidR="00D760C6" w:rsidRPr="00A41BBD" w:rsidRDefault="00D760C6" w:rsidP="00D760C6">
      <w:pPr>
        <w:pStyle w:val="Sinespaciado"/>
        <w:spacing w:line="360" w:lineRule="auto"/>
        <w:jc w:val="both"/>
        <w:rPr>
          <w:rFonts w:ascii="Times New Roman" w:hAnsi="Times New Roman"/>
          <w:sz w:val="24"/>
          <w:szCs w:val="24"/>
        </w:rPr>
      </w:pPr>
      <w:r w:rsidRPr="00A41BBD">
        <w:rPr>
          <w:rFonts w:ascii="Times New Roman" w:hAnsi="Times New Roman"/>
          <w:i/>
          <w:iCs/>
          <w:sz w:val="24"/>
          <w:szCs w:val="24"/>
        </w:rPr>
        <w:t>P. aeruginosa</w:t>
      </w:r>
      <w:r w:rsidRPr="00A41BBD">
        <w:rPr>
          <w:rFonts w:ascii="Times New Roman" w:hAnsi="Times New Roman"/>
          <w:sz w:val="24"/>
          <w:szCs w:val="24"/>
        </w:rPr>
        <w:t xml:space="preserve"> presenta un rol a destacar en la biorremediación debido a su gran capacidad catabólica, requerimientos abióticos no muy exigentes y fácil adaptación a condiciones adversas. Lo cual le permite participar activamente en la degradación de contaminantes tales como hidrocarburos y metales pesados. La actual investigación sobre esta especie está ofreciendo nuevas evidencias en lo que respecta a su participación en esta corriente biotecnológica y a la posibilidad de ser usada en diferentes escenarios medio ambientales</w:t>
      </w:r>
      <w:r w:rsidRPr="00712D56">
        <w:rPr>
          <w:rFonts w:ascii="Times New Roman" w:hAnsi="Times New Roman"/>
          <w:noProof/>
          <w:sz w:val="24"/>
          <w:szCs w:val="24"/>
        </w:rPr>
        <w:t xml:space="preserve"> (Rodríguez, 2017).</w:t>
      </w:r>
    </w:p>
    <w:p w14:paraId="3405CF37" w14:textId="77777777" w:rsidR="00D760C6" w:rsidRPr="006A7250" w:rsidRDefault="00D760C6" w:rsidP="00D760C6">
      <w:pPr>
        <w:pStyle w:val="Ttulo2"/>
        <w:spacing w:line="360" w:lineRule="auto"/>
        <w:rPr>
          <w:rFonts w:ascii="Times New Roman" w:hAnsi="Times New Roman"/>
          <w:i w:val="0"/>
          <w:iCs w:val="0"/>
          <w:sz w:val="24"/>
          <w:szCs w:val="24"/>
        </w:rPr>
      </w:pPr>
      <w:bookmarkStart w:id="33" w:name="_Toc72091356"/>
      <w:bookmarkStart w:id="34" w:name="_Toc72092721"/>
      <w:r>
        <w:rPr>
          <w:rFonts w:ascii="Times New Roman" w:hAnsi="Times New Roman"/>
          <w:i w:val="0"/>
          <w:iCs w:val="0"/>
          <w:sz w:val="24"/>
          <w:szCs w:val="24"/>
        </w:rPr>
        <w:t>4</w:t>
      </w:r>
      <w:r w:rsidRPr="00A41BBD">
        <w:rPr>
          <w:rFonts w:ascii="Times New Roman" w:hAnsi="Times New Roman"/>
          <w:i w:val="0"/>
          <w:iCs w:val="0"/>
          <w:sz w:val="24"/>
          <w:szCs w:val="24"/>
        </w:rPr>
        <w:t>.</w:t>
      </w:r>
      <w:r>
        <w:rPr>
          <w:rFonts w:ascii="Times New Roman" w:hAnsi="Times New Roman"/>
          <w:i w:val="0"/>
          <w:iCs w:val="0"/>
          <w:sz w:val="24"/>
          <w:szCs w:val="24"/>
        </w:rPr>
        <w:t>6</w:t>
      </w:r>
      <w:r w:rsidRPr="00A41BBD">
        <w:rPr>
          <w:rFonts w:ascii="Times New Roman" w:hAnsi="Times New Roman"/>
          <w:i w:val="0"/>
          <w:iCs w:val="0"/>
          <w:sz w:val="24"/>
          <w:szCs w:val="24"/>
        </w:rPr>
        <w:t>.</w:t>
      </w:r>
      <w:r w:rsidRPr="00A41BBD">
        <w:rPr>
          <w:rFonts w:ascii="Times New Roman" w:hAnsi="Times New Roman"/>
          <w:i w:val="0"/>
          <w:iCs w:val="0"/>
          <w:sz w:val="24"/>
          <w:szCs w:val="24"/>
        </w:rPr>
        <w:tab/>
        <w:t>Factores determinantes</w:t>
      </w:r>
      <w:r>
        <w:rPr>
          <w:rFonts w:ascii="Times New Roman" w:hAnsi="Times New Roman"/>
          <w:i w:val="0"/>
          <w:iCs w:val="0"/>
          <w:sz w:val="24"/>
          <w:szCs w:val="24"/>
        </w:rPr>
        <w:t xml:space="preserve"> de tratamiento biológico</w:t>
      </w:r>
      <w:bookmarkEnd w:id="33"/>
      <w:bookmarkEnd w:id="34"/>
    </w:p>
    <w:p w14:paraId="5DEB432D" w14:textId="77777777" w:rsidR="00D760C6" w:rsidRPr="008134F3"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Los factores críticos a considerar en un tratamiento biológico son: tipo y concentración de contaminante; concentración de microorganismos, concentración de nutrientes, aireación y condiciones ambientales</w:t>
      </w:r>
      <w:r>
        <w:rPr>
          <w:rFonts w:ascii="Times New Roman" w:hAnsi="Times New Roman"/>
          <w:noProof/>
          <w:color w:val="000000"/>
          <w:sz w:val="24"/>
          <w:szCs w:val="24"/>
          <w:lang w:val="es-ES"/>
        </w:rPr>
        <w:t xml:space="preserve"> </w:t>
      </w:r>
      <w:r w:rsidRPr="00DD043B">
        <w:rPr>
          <w:rFonts w:ascii="Times New Roman" w:hAnsi="Times New Roman"/>
          <w:noProof/>
          <w:color w:val="000000"/>
          <w:sz w:val="24"/>
          <w:szCs w:val="24"/>
          <w:lang w:val="es-ES"/>
        </w:rPr>
        <w:t>(Zegarra, 2017)</w:t>
      </w:r>
    </w:p>
    <w:p w14:paraId="257CF927" w14:textId="77777777" w:rsidR="00D760C6" w:rsidRPr="005D6F43" w:rsidRDefault="00D760C6" w:rsidP="00D760C6">
      <w:pPr>
        <w:pStyle w:val="Ttulo3"/>
        <w:rPr>
          <w:rFonts w:ascii="Times New Roman" w:hAnsi="Times New Roman"/>
          <w:sz w:val="24"/>
          <w:szCs w:val="24"/>
        </w:rPr>
      </w:pPr>
      <w:bookmarkStart w:id="35" w:name="_Toc72091357"/>
      <w:bookmarkStart w:id="36" w:name="_Toc72092722"/>
      <w:r>
        <w:rPr>
          <w:rFonts w:ascii="Times New Roman" w:hAnsi="Times New Roman"/>
          <w:sz w:val="24"/>
          <w:szCs w:val="24"/>
        </w:rPr>
        <w:t>4</w:t>
      </w:r>
      <w:r w:rsidRPr="005D6F43">
        <w:rPr>
          <w:rFonts w:ascii="Times New Roman" w:hAnsi="Times New Roman"/>
          <w:sz w:val="24"/>
          <w:szCs w:val="24"/>
        </w:rPr>
        <w:t>.</w:t>
      </w:r>
      <w:r>
        <w:rPr>
          <w:rFonts w:ascii="Times New Roman" w:hAnsi="Times New Roman"/>
          <w:sz w:val="24"/>
          <w:szCs w:val="24"/>
        </w:rPr>
        <w:t>6</w:t>
      </w:r>
      <w:r w:rsidRPr="005D6F43">
        <w:rPr>
          <w:rFonts w:ascii="Times New Roman" w:hAnsi="Times New Roman"/>
          <w:sz w:val="24"/>
          <w:szCs w:val="24"/>
        </w:rPr>
        <w:t>.1.</w:t>
      </w:r>
      <w:r w:rsidRPr="005D6F43">
        <w:rPr>
          <w:rFonts w:ascii="Times New Roman" w:hAnsi="Times New Roman"/>
          <w:sz w:val="24"/>
          <w:szCs w:val="24"/>
        </w:rPr>
        <w:tab/>
        <w:t>Concentración de hidrocarburos</w:t>
      </w:r>
      <w:bookmarkEnd w:id="35"/>
      <w:bookmarkEnd w:id="36"/>
    </w:p>
    <w:p w14:paraId="466F24E9" w14:textId="77777777" w:rsidR="00D760C6" w:rsidRDefault="00D760C6" w:rsidP="00D760C6">
      <w:pPr>
        <w:pStyle w:val="Sinespaciado"/>
      </w:pPr>
    </w:p>
    <w:p w14:paraId="30E7CD05" w14:textId="77777777" w:rsidR="00D760C6" w:rsidRDefault="00D760C6" w:rsidP="00D760C6">
      <w:pPr>
        <w:pStyle w:val="Sinespaciado"/>
        <w:spacing w:line="360" w:lineRule="auto"/>
        <w:jc w:val="both"/>
        <w:rPr>
          <w:rFonts w:ascii="Times New Roman" w:hAnsi="Times New Roman"/>
          <w:color w:val="000000"/>
          <w:sz w:val="24"/>
          <w:szCs w:val="24"/>
        </w:rPr>
      </w:pPr>
      <w:r w:rsidRPr="008134F3">
        <w:rPr>
          <w:rFonts w:ascii="Times New Roman" w:hAnsi="Times New Roman"/>
          <w:color w:val="000000"/>
          <w:sz w:val="24"/>
          <w:szCs w:val="24"/>
        </w:rPr>
        <w:t>Cuando la concentración del contaminante es alta puede ocurrir que se produzca inhibición del desarrollo microbiano (disminuya su capacidad de metabolización) o si es muy alta que intoxique a los microorganismos y estos mueran.</w:t>
      </w:r>
    </w:p>
    <w:p w14:paraId="47B11281" w14:textId="77777777" w:rsidR="00D760C6" w:rsidRPr="008134F3" w:rsidRDefault="00D760C6" w:rsidP="00D760C6">
      <w:pPr>
        <w:pStyle w:val="Sinespaciado"/>
        <w:spacing w:line="360" w:lineRule="auto"/>
        <w:jc w:val="both"/>
        <w:rPr>
          <w:rFonts w:ascii="Times New Roman" w:hAnsi="Times New Roman"/>
          <w:color w:val="000000"/>
          <w:sz w:val="24"/>
          <w:szCs w:val="24"/>
        </w:rPr>
      </w:pPr>
    </w:p>
    <w:p w14:paraId="6F1FC8F6" w14:textId="77777777" w:rsidR="00D760C6" w:rsidRPr="005D6F43" w:rsidRDefault="00D760C6" w:rsidP="00D760C6">
      <w:pPr>
        <w:pStyle w:val="Ttulo3"/>
        <w:rPr>
          <w:rFonts w:ascii="Times New Roman" w:hAnsi="Times New Roman"/>
          <w:sz w:val="24"/>
          <w:szCs w:val="24"/>
        </w:rPr>
      </w:pPr>
      <w:bookmarkStart w:id="37" w:name="_Toc72091358"/>
      <w:bookmarkStart w:id="38" w:name="_Toc72092723"/>
      <w:r>
        <w:rPr>
          <w:rFonts w:ascii="Times New Roman" w:hAnsi="Times New Roman"/>
          <w:sz w:val="24"/>
          <w:szCs w:val="24"/>
        </w:rPr>
        <w:t>4</w:t>
      </w:r>
      <w:r w:rsidRPr="005D6F43">
        <w:rPr>
          <w:rFonts w:ascii="Times New Roman" w:hAnsi="Times New Roman"/>
          <w:sz w:val="24"/>
          <w:szCs w:val="24"/>
        </w:rPr>
        <w:t>.</w:t>
      </w:r>
      <w:r>
        <w:rPr>
          <w:rFonts w:ascii="Times New Roman" w:hAnsi="Times New Roman"/>
          <w:sz w:val="24"/>
          <w:szCs w:val="24"/>
        </w:rPr>
        <w:t>6</w:t>
      </w:r>
      <w:r w:rsidRPr="005D6F43">
        <w:rPr>
          <w:rFonts w:ascii="Times New Roman" w:hAnsi="Times New Roman"/>
          <w:sz w:val="24"/>
          <w:szCs w:val="24"/>
        </w:rPr>
        <w:t>.2</w:t>
      </w:r>
      <w:r>
        <w:rPr>
          <w:rFonts w:ascii="Times New Roman" w:hAnsi="Times New Roman"/>
          <w:sz w:val="24"/>
          <w:szCs w:val="24"/>
        </w:rPr>
        <w:t xml:space="preserve"> </w:t>
      </w:r>
      <w:r w:rsidRPr="005D6F43">
        <w:rPr>
          <w:rFonts w:ascii="Times New Roman" w:hAnsi="Times New Roman"/>
          <w:sz w:val="24"/>
          <w:szCs w:val="24"/>
        </w:rPr>
        <w:t>Presencia de microorganismos</w:t>
      </w:r>
      <w:bookmarkEnd w:id="37"/>
      <w:bookmarkEnd w:id="38"/>
    </w:p>
    <w:p w14:paraId="316D6700" w14:textId="77777777" w:rsidR="00D760C6" w:rsidRDefault="00D760C6" w:rsidP="00D760C6">
      <w:pPr>
        <w:pStyle w:val="Sinespaciado"/>
      </w:pPr>
    </w:p>
    <w:p w14:paraId="4D15388D" w14:textId="77777777" w:rsidR="00D760C6" w:rsidRPr="005D6F43" w:rsidRDefault="00D760C6" w:rsidP="00D760C6">
      <w:pPr>
        <w:pStyle w:val="Sinespaciado"/>
        <w:spacing w:line="360" w:lineRule="auto"/>
        <w:jc w:val="both"/>
        <w:rPr>
          <w:rFonts w:ascii="Times New Roman" w:hAnsi="Times New Roman"/>
          <w:sz w:val="24"/>
          <w:szCs w:val="24"/>
        </w:rPr>
      </w:pPr>
      <w:r w:rsidRPr="005D6F43">
        <w:rPr>
          <w:rFonts w:ascii="Times New Roman" w:hAnsi="Times New Roman"/>
          <w:sz w:val="24"/>
          <w:szCs w:val="24"/>
        </w:rPr>
        <w:lastRenderedPageBreak/>
        <w:t>Pueden degradar hidrocarburos y otras sustancias contaminantes en form</w:t>
      </w:r>
      <w:r>
        <w:rPr>
          <w:rFonts w:ascii="Times New Roman" w:hAnsi="Times New Roman"/>
          <w:sz w:val="24"/>
          <w:szCs w:val="24"/>
        </w:rPr>
        <w:t>a</w:t>
      </w:r>
      <w:r w:rsidRPr="005D6F43">
        <w:rPr>
          <w:rFonts w:ascii="Times New Roman" w:hAnsi="Times New Roman"/>
          <w:sz w:val="24"/>
          <w:szCs w:val="24"/>
        </w:rPr>
        <w:t xml:space="preserve"> de cultivos puros (especie única) o cultivos mixtos (varias especies que se mantienen en una relación simbiótica). Para el caso del tratamiento de suelos contaminados con hidrocarburos se requiere una concentración mínima de microorganismos degradadores específicos de 103 a 104 UFC/g de suelo (UFC: unidades formadoras de colonias) y de organismos heterótrofos totales de 105 a 106 UFC/g de suelo. En este caso generalmente no se necesita inoculación. Si esta masa crítica no es suficiente se puede incorporar microorganismos al suelo mediante la inoculación o a través del proceso conocido como bio</w:t>
      </w:r>
      <w:r>
        <w:rPr>
          <w:rFonts w:ascii="Times New Roman" w:hAnsi="Times New Roman"/>
          <w:sz w:val="24"/>
          <w:szCs w:val="24"/>
        </w:rPr>
        <w:t xml:space="preserve"> </w:t>
      </w:r>
      <w:r w:rsidRPr="005D6F43">
        <w:rPr>
          <w:rFonts w:ascii="Times New Roman" w:hAnsi="Times New Roman"/>
          <w:sz w:val="24"/>
          <w:szCs w:val="24"/>
        </w:rPr>
        <w:t>aumentación. También se puede lograr un incremento importante estimulando la población microbiana existente por incorporación de nutrientes</w:t>
      </w:r>
      <w:r>
        <w:rPr>
          <w:rFonts w:ascii="Times New Roman" w:hAnsi="Times New Roman"/>
          <w:noProof/>
          <w:sz w:val="24"/>
          <w:szCs w:val="24"/>
        </w:rPr>
        <w:t xml:space="preserve"> </w:t>
      </w:r>
      <w:r w:rsidRPr="0074064F">
        <w:rPr>
          <w:rFonts w:ascii="Times New Roman" w:hAnsi="Times New Roman"/>
          <w:noProof/>
          <w:sz w:val="24"/>
          <w:szCs w:val="24"/>
        </w:rPr>
        <w:t>(Diaz, 2019)</w:t>
      </w:r>
      <w:r>
        <w:rPr>
          <w:rFonts w:ascii="Times New Roman" w:hAnsi="Times New Roman"/>
          <w:noProof/>
          <w:sz w:val="24"/>
          <w:szCs w:val="24"/>
        </w:rPr>
        <w:t>.</w:t>
      </w:r>
    </w:p>
    <w:p w14:paraId="422752FD" w14:textId="77777777" w:rsidR="00D760C6" w:rsidRPr="006A7250" w:rsidRDefault="00D760C6" w:rsidP="00D760C6">
      <w:pPr>
        <w:pStyle w:val="Ttulo3"/>
        <w:spacing w:line="360" w:lineRule="auto"/>
        <w:rPr>
          <w:rFonts w:ascii="Times New Roman" w:hAnsi="Times New Roman"/>
          <w:sz w:val="24"/>
          <w:szCs w:val="24"/>
        </w:rPr>
      </w:pPr>
      <w:bookmarkStart w:id="39" w:name="_Toc72091359"/>
      <w:bookmarkStart w:id="40" w:name="_Toc72092724"/>
      <w:r>
        <w:rPr>
          <w:rFonts w:ascii="Times New Roman" w:hAnsi="Times New Roman"/>
          <w:sz w:val="24"/>
          <w:szCs w:val="24"/>
        </w:rPr>
        <w:t>4</w:t>
      </w:r>
      <w:r w:rsidRPr="00A41BBD">
        <w:rPr>
          <w:rFonts w:ascii="Times New Roman" w:hAnsi="Times New Roman"/>
          <w:sz w:val="24"/>
          <w:szCs w:val="24"/>
        </w:rPr>
        <w:t>.</w:t>
      </w:r>
      <w:r>
        <w:rPr>
          <w:rFonts w:ascii="Times New Roman" w:hAnsi="Times New Roman"/>
          <w:sz w:val="24"/>
          <w:szCs w:val="24"/>
        </w:rPr>
        <w:t>6</w:t>
      </w:r>
      <w:r w:rsidRPr="00A41BBD">
        <w:rPr>
          <w:rFonts w:ascii="Times New Roman" w:hAnsi="Times New Roman"/>
          <w:sz w:val="24"/>
          <w:szCs w:val="24"/>
        </w:rPr>
        <w:t>.3.</w:t>
      </w:r>
      <w:r w:rsidRPr="00A41BBD">
        <w:rPr>
          <w:rFonts w:ascii="Times New Roman" w:hAnsi="Times New Roman"/>
          <w:sz w:val="24"/>
          <w:szCs w:val="24"/>
        </w:rPr>
        <w:tab/>
        <w:t>Nutrientes</w:t>
      </w:r>
      <w:bookmarkEnd w:id="39"/>
      <w:bookmarkEnd w:id="40"/>
    </w:p>
    <w:p w14:paraId="79A77E9C" w14:textId="77777777" w:rsidR="00D760C6"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Los nutrientes son sustancias químicas necesarias para el desarrollo de los microorganismos y se pueden dividir en cuatro grupos: fuentes de Carbono, Fosforo, Nitrógeno y oligoelementos (micronutrientes). La fuente de carbono es el contaminante, y proporciona el carbono necesario para producir compuestos celulares, productos metabólicos (CO2, agua, enzimas) y microorganismos (debido a la reproducción de los mismos)</w:t>
      </w:r>
      <w:r>
        <w:rPr>
          <w:rFonts w:ascii="Times New Roman" w:hAnsi="Times New Roman"/>
          <w:noProof/>
          <w:color w:val="000000"/>
          <w:sz w:val="24"/>
          <w:szCs w:val="24"/>
        </w:rPr>
        <w:t xml:space="preserve"> </w:t>
      </w:r>
      <w:r w:rsidRPr="001D453F">
        <w:rPr>
          <w:rFonts w:ascii="Times New Roman" w:hAnsi="Times New Roman"/>
          <w:noProof/>
          <w:color w:val="000000"/>
          <w:sz w:val="24"/>
          <w:szCs w:val="24"/>
        </w:rPr>
        <w:t>(Pisfil, 2019)</w:t>
      </w:r>
      <w:r>
        <w:rPr>
          <w:rFonts w:ascii="Times New Roman" w:hAnsi="Times New Roman"/>
          <w:noProof/>
          <w:color w:val="000000"/>
          <w:sz w:val="24"/>
          <w:szCs w:val="24"/>
        </w:rPr>
        <w:t>.</w:t>
      </w:r>
      <w:r w:rsidRPr="008134F3">
        <w:rPr>
          <w:rFonts w:ascii="Times New Roman" w:hAnsi="Times New Roman"/>
          <w:color w:val="000000"/>
          <w:sz w:val="24"/>
          <w:szCs w:val="24"/>
        </w:rPr>
        <w:t xml:space="preserve"> La dosificación de N y P se realiza en función de la concentración del contaminante de acuerdo a la relación C: N:P que varía según los autores 100:10:1; la concentración de hidrocarburo que se toma como referencia y que aporta en un 80% de masa como carbono al proceso, la velocidad de degradación esperada y balance de masa del material en tratamiento y del aporte de cada fertilizante del elemento considerado</w:t>
      </w:r>
      <w:r>
        <w:rPr>
          <w:rFonts w:ascii="Times New Roman" w:hAnsi="Times New Roman"/>
          <w:noProof/>
          <w:color w:val="000000"/>
          <w:sz w:val="24"/>
          <w:szCs w:val="24"/>
        </w:rPr>
        <w:t xml:space="preserve"> </w:t>
      </w:r>
      <w:r w:rsidRPr="0074064F">
        <w:rPr>
          <w:rFonts w:ascii="Times New Roman" w:hAnsi="Times New Roman"/>
          <w:noProof/>
          <w:color w:val="000000"/>
          <w:sz w:val="24"/>
          <w:szCs w:val="24"/>
        </w:rPr>
        <w:t>(Medina, 2017)</w:t>
      </w:r>
      <w:r>
        <w:rPr>
          <w:rFonts w:ascii="Times New Roman" w:hAnsi="Times New Roman"/>
          <w:noProof/>
          <w:color w:val="000000"/>
          <w:sz w:val="24"/>
          <w:szCs w:val="24"/>
        </w:rPr>
        <w:t>.</w:t>
      </w:r>
    </w:p>
    <w:p w14:paraId="29B12A8C" w14:textId="77777777" w:rsidR="00D760C6" w:rsidRPr="008134F3" w:rsidRDefault="00D760C6" w:rsidP="00D760C6">
      <w:pPr>
        <w:spacing w:after="0" w:line="360" w:lineRule="auto"/>
        <w:jc w:val="both"/>
        <w:rPr>
          <w:rFonts w:ascii="Times New Roman" w:hAnsi="Times New Roman"/>
          <w:color w:val="000000"/>
          <w:sz w:val="24"/>
          <w:szCs w:val="24"/>
        </w:rPr>
      </w:pPr>
    </w:p>
    <w:p w14:paraId="0CBA0AB7" w14:textId="77777777" w:rsidR="00D760C6" w:rsidRPr="008134F3"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La fuente de Nitrógeno proporciona el elemento necesario para la producción de aminoácidos y enzimas. Dado que la utilización de estos compuestos es muy rápida los suelos no alcanzan a cubrir todas las necesidades del proceso y deben ser incorporados bajo la forma de fertilizantes de uso agrícola como urea o sulfato de amonio. También se puede utilizar fertilizantes de origen orgánico como el estiércol</w:t>
      </w:r>
      <w:r>
        <w:rPr>
          <w:rFonts w:ascii="Times New Roman" w:hAnsi="Times New Roman"/>
          <w:noProof/>
          <w:color w:val="000000"/>
          <w:sz w:val="24"/>
          <w:szCs w:val="24"/>
        </w:rPr>
        <w:t xml:space="preserve"> </w:t>
      </w:r>
      <w:r w:rsidRPr="0074064F">
        <w:rPr>
          <w:rFonts w:ascii="Times New Roman" w:hAnsi="Times New Roman"/>
          <w:noProof/>
          <w:color w:val="000000"/>
          <w:sz w:val="24"/>
          <w:szCs w:val="24"/>
        </w:rPr>
        <w:t>(Romero, 2015)</w:t>
      </w:r>
      <w:r>
        <w:rPr>
          <w:rFonts w:ascii="Times New Roman" w:hAnsi="Times New Roman"/>
          <w:color w:val="000000"/>
          <w:sz w:val="24"/>
          <w:szCs w:val="24"/>
        </w:rPr>
        <w:t>.</w:t>
      </w:r>
    </w:p>
    <w:p w14:paraId="5839B764" w14:textId="77777777" w:rsidR="00D760C6"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 xml:space="preserve">La fuente de Fósforo interviene en la formación de compuestos energéticos dentro de la célula que se utilizan los procesos de reproducción y degradación. Dado que </w:t>
      </w:r>
      <w:r w:rsidRPr="008134F3">
        <w:rPr>
          <w:rFonts w:ascii="Times New Roman" w:hAnsi="Times New Roman"/>
          <w:color w:val="000000"/>
          <w:sz w:val="24"/>
          <w:szCs w:val="24"/>
        </w:rPr>
        <w:lastRenderedPageBreak/>
        <w:t>la utilización de estos compuestos es muy rápida los suelos no alcanzan a cubrir todas las necesidades del proceso y deben ser incorporados bajo la forma de fertilizantes de uso agrícola como fosfato diamónico o fosfato tricálcico. También se pueden utilizar fertilizantes de origen orgánico como estiércol</w:t>
      </w:r>
      <w:r>
        <w:rPr>
          <w:rFonts w:ascii="Times New Roman" w:hAnsi="Times New Roman"/>
          <w:color w:val="000000"/>
          <w:sz w:val="24"/>
          <w:szCs w:val="24"/>
        </w:rPr>
        <w:t xml:space="preserve"> </w:t>
      </w:r>
      <w:r>
        <w:rPr>
          <w:rFonts w:ascii="Times New Roman" w:hAnsi="Times New Roman"/>
          <w:noProof/>
          <w:color w:val="000000"/>
          <w:sz w:val="24"/>
          <w:szCs w:val="24"/>
        </w:rPr>
        <w:t>(</w:t>
      </w:r>
      <w:r w:rsidRPr="0074064F">
        <w:rPr>
          <w:rFonts w:ascii="Times New Roman" w:hAnsi="Times New Roman"/>
          <w:noProof/>
          <w:color w:val="000000"/>
          <w:sz w:val="24"/>
          <w:szCs w:val="24"/>
        </w:rPr>
        <w:t xml:space="preserve">Morales </w:t>
      </w:r>
      <w:r>
        <w:rPr>
          <w:rFonts w:ascii="Times New Roman" w:hAnsi="Times New Roman"/>
          <w:noProof/>
          <w:color w:val="000000"/>
          <w:sz w:val="24"/>
          <w:szCs w:val="24"/>
        </w:rPr>
        <w:t>y</w:t>
      </w:r>
      <w:r w:rsidRPr="0074064F">
        <w:rPr>
          <w:rFonts w:ascii="Times New Roman" w:hAnsi="Times New Roman"/>
          <w:noProof/>
          <w:color w:val="000000"/>
          <w:sz w:val="24"/>
          <w:szCs w:val="24"/>
        </w:rPr>
        <w:t xml:space="preserve"> Arriaga, 2019)</w:t>
      </w:r>
      <w:r>
        <w:rPr>
          <w:rFonts w:ascii="Times New Roman" w:hAnsi="Times New Roman"/>
          <w:color w:val="000000"/>
          <w:sz w:val="24"/>
          <w:szCs w:val="24"/>
        </w:rPr>
        <w:t>.</w:t>
      </w:r>
    </w:p>
    <w:p w14:paraId="393D57E9" w14:textId="77777777" w:rsidR="00D760C6" w:rsidRPr="008134F3" w:rsidRDefault="00D760C6" w:rsidP="00D760C6">
      <w:pPr>
        <w:spacing w:after="0" w:line="360" w:lineRule="auto"/>
        <w:jc w:val="both"/>
        <w:rPr>
          <w:rFonts w:ascii="Times New Roman" w:hAnsi="Times New Roman"/>
          <w:color w:val="000000"/>
          <w:sz w:val="24"/>
          <w:szCs w:val="24"/>
        </w:rPr>
      </w:pPr>
    </w:p>
    <w:p w14:paraId="016264A8" w14:textId="77777777" w:rsidR="00D760C6" w:rsidRDefault="00D760C6" w:rsidP="00D760C6">
      <w:pPr>
        <w:spacing w:after="0" w:line="360" w:lineRule="auto"/>
        <w:jc w:val="both"/>
        <w:rPr>
          <w:rFonts w:ascii="Times New Roman" w:hAnsi="Times New Roman"/>
          <w:i/>
          <w:iCs/>
          <w:color w:val="000000"/>
          <w:sz w:val="24"/>
          <w:szCs w:val="24"/>
        </w:rPr>
      </w:pPr>
      <w:r>
        <w:rPr>
          <w:rFonts w:ascii="Times New Roman" w:hAnsi="Times New Roman"/>
          <w:i/>
          <w:iCs/>
          <w:color w:val="000000"/>
          <w:sz w:val="24"/>
          <w:szCs w:val="24"/>
        </w:rPr>
        <w:t>4</w:t>
      </w:r>
      <w:r w:rsidRPr="008134F3">
        <w:rPr>
          <w:rFonts w:ascii="Times New Roman" w:hAnsi="Times New Roman"/>
          <w:i/>
          <w:iCs/>
          <w:color w:val="000000"/>
          <w:sz w:val="24"/>
          <w:szCs w:val="24"/>
        </w:rPr>
        <w:t>.</w:t>
      </w:r>
      <w:r>
        <w:rPr>
          <w:rFonts w:ascii="Times New Roman" w:hAnsi="Times New Roman"/>
          <w:i/>
          <w:iCs/>
          <w:color w:val="000000"/>
          <w:sz w:val="24"/>
          <w:szCs w:val="24"/>
        </w:rPr>
        <w:t>7</w:t>
      </w:r>
      <w:r w:rsidRPr="008134F3">
        <w:rPr>
          <w:rFonts w:ascii="Times New Roman" w:hAnsi="Times New Roman"/>
          <w:i/>
          <w:iCs/>
          <w:color w:val="000000"/>
          <w:sz w:val="24"/>
          <w:szCs w:val="24"/>
        </w:rPr>
        <w:t>.</w:t>
      </w:r>
      <w:r w:rsidRPr="008134F3">
        <w:rPr>
          <w:rFonts w:ascii="Times New Roman" w:hAnsi="Times New Roman"/>
          <w:i/>
          <w:iCs/>
          <w:color w:val="000000"/>
          <w:sz w:val="24"/>
          <w:szCs w:val="24"/>
        </w:rPr>
        <w:tab/>
      </w:r>
      <w:r w:rsidRPr="0074064F">
        <w:rPr>
          <w:rFonts w:ascii="Times New Roman" w:hAnsi="Times New Roman"/>
          <w:b/>
          <w:bCs/>
          <w:i/>
          <w:iCs/>
          <w:color w:val="000000"/>
          <w:sz w:val="24"/>
          <w:szCs w:val="24"/>
        </w:rPr>
        <w:t xml:space="preserve">   Tipos de biorremediación</w:t>
      </w:r>
    </w:p>
    <w:p w14:paraId="36BC40CC" w14:textId="77777777" w:rsidR="00D760C6" w:rsidRDefault="00D760C6" w:rsidP="00D760C6">
      <w:pPr>
        <w:pStyle w:val="Sinespaciado"/>
      </w:pPr>
    </w:p>
    <w:p w14:paraId="6F0E9BB0" w14:textId="77777777" w:rsidR="00D760C6" w:rsidRPr="00883CBE" w:rsidRDefault="00D760C6" w:rsidP="00D760C6">
      <w:pPr>
        <w:pStyle w:val="Sinespaciado"/>
        <w:spacing w:line="360" w:lineRule="auto"/>
        <w:jc w:val="both"/>
        <w:rPr>
          <w:rFonts w:ascii="Times New Roman" w:hAnsi="Times New Roman"/>
          <w:color w:val="000000"/>
          <w:sz w:val="24"/>
          <w:szCs w:val="24"/>
        </w:rPr>
      </w:pPr>
      <w:r w:rsidRPr="00883CBE">
        <w:rPr>
          <w:rFonts w:ascii="Times New Roman" w:hAnsi="Times New Roman"/>
          <w:color w:val="000000"/>
          <w:sz w:val="24"/>
          <w:szCs w:val="24"/>
        </w:rPr>
        <w:t>Por lo general para el proceso de biorremediación se utiliza mezclas de algunos microorganismos o plantas que ayuden a degradar o acumular sustancias contaminantes como metales pesados y compuestos orgánicos derivados de petróleo sintéticos. Los procesos de biorremediación pueden ser de tres tipos:</w:t>
      </w:r>
    </w:p>
    <w:p w14:paraId="1E77A27B" w14:textId="77777777" w:rsidR="00D760C6" w:rsidRDefault="00D760C6" w:rsidP="00D760C6">
      <w:pPr>
        <w:spacing w:after="0" w:line="360" w:lineRule="auto"/>
        <w:jc w:val="both"/>
        <w:rPr>
          <w:rFonts w:ascii="Times New Roman" w:hAnsi="Times New Roman"/>
          <w:color w:val="000000"/>
          <w:sz w:val="24"/>
          <w:szCs w:val="24"/>
        </w:rPr>
      </w:pPr>
    </w:p>
    <w:p w14:paraId="6EA0FFC1" w14:textId="7B6DE5F5" w:rsidR="00D760C6" w:rsidRPr="008134F3" w:rsidRDefault="00D760C6" w:rsidP="00D760C6">
      <w:pPr>
        <w:spacing w:after="0" w:line="360" w:lineRule="auto"/>
        <w:jc w:val="center"/>
        <w:rPr>
          <w:rFonts w:ascii="Times New Roman" w:hAnsi="Times New Roman"/>
          <w:color w:val="000000"/>
          <w:sz w:val="24"/>
          <w:szCs w:val="24"/>
        </w:rPr>
      </w:pPr>
      <w:r w:rsidRPr="00B07AA5">
        <w:rPr>
          <w:rFonts w:ascii="Times New Roman" w:hAnsi="Times New Roman"/>
          <w:noProof/>
          <w:sz w:val="24"/>
          <w:szCs w:val="24"/>
          <w:lang w:val="en-US"/>
        </w:rPr>
        <w:drawing>
          <wp:inline distT="0" distB="0" distL="0" distR="0" wp14:anchorId="44A3F571" wp14:editId="2A7C3E47">
            <wp:extent cx="4337050" cy="3403600"/>
            <wp:effectExtent l="0" t="0" r="6350" b="6350"/>
            <wp:docPr id="25" name="Imagen 25"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 "/>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337050" cy="3403600"/>
                    </a:xfrm>
                    <a:prstGeom prst="rect">
                      <a:avLst/>
                    </a:prstGeom>
                    <a:noFill/>
                    <a:ln>
                      <a:noFill/>
                    </a:ln>
                  </pic:spPr>
                </pic:pic>
              </a:graphicData>
            </a:graphic>
          </wp:inline>
        </w:drawing>
      </w:r>
    </w:p>
    <w:p w14:paraId="31807C5C" w14:textId="68E7DB9E" w:rsidR="00D760C6" w:rsidRDefault="00D760C6" w:rsidP="00D760C6">
      <w:pPr>
        <w:pStyle w:val="Descripcin"/>
        <w:spacing w:line="360" w:lineRule="auto"/>
        <w:ind w:left="1134" w:hanging="1134"/>
        <w:jc w:val="center"/>
        <w:rPr>
          <w:rFonts w:ascii="Times New Roman" w:hAnsi="Times New Roman"/>
          <w:b w:val="0"/>
          <w:bCs w:val="0"/>
          <w:sz w:val="24"/>
          <w:szCs w:val="24"/>
        </w:rPr>
      </w:pPr>
      <w:bookmarkStart w:id="41" w:name="_Toc71296102"/>
      <w:r w:rsidRPr="00B92AC7">
        <w:rPr>
          <w:rFonts w:ascii="Times New Roman" w:hAnsi="Times New Roman"/>
          <w:b w:val="0"/>
          <w:bCs w:val="0"/>
          <w:i/>
          <w:iCs/>
          <w:sz w:val="24"/>
          <w:szCs w:val="24"/>
        </w:rPr>
        <w:t xml:space="preserve">Figura </w:t>
      </w:r>
      <w:r w:rsidRPr="00B92AC7">
        <w:rPr>
          <w:rFonts w:ascii="Times New Roman" w:hAnsi="Times New Roman"/>
          <w:b w:val="0"/>
          <w:bCs w:val="0"/>
          <w:i/>
          <w:iCs/>
          <w:sz w:val="24"/>
          <w:szCs w:val="24"/>
        </w:rPr>
        <w:fldChar w:fldCharType="begin"/>
      </w:r>
      <w:r w:rsidRPr="00B92AC7">
        <w:rPr>
          <w:rFonts w:ascii="Times New Roman" w:hAnsi="Times New Roman"/>
          <w:b w:val="0"/>
          <w:bCs w:val="0"/>
          <w:i/>
          <w:iCs/>
          <w:sz w:val="24"/>
          <w:szCs w:val="24"/>
        </w:rPr>
        <w:instrText xml:space="preserve"> SEQ Figura \* ARABIC </w:instrText>
      </w:r>
      <w:r w:rsidRPr="00B92AC7">
        <w:rPr>
          <w:rFonts w:ascii="Times New Roman" w:hAnsi="Times New Roman"/>
          <w:b w:val="0"/>
          <w:bCs w:val="0"/>
          <w:i/>
          <w:iCs/>
          <w:sz w:val="24"/>
          <w:szCs w:val="24"/>
        </w:rPr>
        <w:fldChar w:fldCharType="separate"/>
      </w:r>
      <w:r w:rsidR="00E905ED">
        <w:rPr>
          <w:rFonts w:ascii="Times New Roman" w:hAnsi="Times New Roman"/>
          <w:b w:val="0"/>
          <w:bCs w:val="0"/>
          <w:i/>
          <w:iCs/>
          <w:noProof/>
          <w:sz w:val="24"/>
          <w:szCs w:val="24"/>
        </w:rPr>
        <w:t>1</w:t>
      </w:r>
      <w:r w:rsidRPr="00B92AC7">
        <w:rPr>
          <w:rFonts w:ascii="Times New Roman" w:hAnsi="Times New Roman"/>
          <w:b w:val="0"/>
          <w:bCs w:val="0"/>
          <w:i/>
          <w:iCs/>
          <w:sz w:val="24"/>
          <w:szCs w:val="24"/>
        </w:rPr>
        <w:fldChar w:fldCharType="end"/>
      </w:r>
      <w:r w:rsidRPr="00B92AC7">
        <w:rPr>
          <w:rFonts w:ascii="Times New Roman" w:hAnsi="Times New Roman"/>
          <w:b w:val="0"/>
          <w:bCs w:val="0"/>
          <w:i/>
          <w:iCs/>
          <w:sz w:val="24"/>
          <w:szCs w:val="24"/>
        </w:rPr>
        <w:t>.</w:t>
      </w:r>
      <w:r w:rsidRPr="0055035A">
        <w:rPr>
          <w:rFonts w:ascii="Times New Roman" w:hAnsi="Times New Roman"/>
          <w:b w:val="0"/>
          <w:bCs w:val="0"/>
          <w:sz w:val="24"/>
          <w:szCs w:val="24"/>
        </w:rPr>
        <w:t xml:space="preserve"> Tipos de biorremediación</w:t>
      </w:r>
      <w:bookmarkEnd w:id="41"/>
    </w:p>
    <w:p w14:paraId="292FA8F8" w14:textId="77777777" w:rsidR="00D760C6" w:rsidRDefault="00D760C6" w:rsidP="00D760C6"/>
    <w:p w14:paraId="2471F9E1" w14:textId="77777777" w:rsidR="00D760C6" w:rsidRPr="00535902" w:rsidRDefault="00D760C6" w:rsidP="00D760C6"/>
    <w:p w14:paraId="438BE0AA" w14:textId="77777777" w:rsidR="00D760C6" w:rsidRDefault="00D760C6" w:rsidP="00D760C6">
      <w:pPr>
        <w:pStyle w:val="Ttulo3"/>
        <w:spacing w:after="0" w:line="360" w:lineRule="auto"/>
        <w:rPr>
          <w:rFonts w:ascii="Times New Roman" w:hAnsi="Times New Roman"/>
          <w:color w:val="000000"/>
          <w:sz w:val="24"/>
          <w:szCs w:val="24"/>
        </w:rPr>
      </w:pPr>
      <w:bookmarkStart w:id="42" w:name="_Toc72091360"/>
      <w:bookmarkStart w:id="43" w:name="_Toc72092725"/>
      <w:r>
        <w:rPr>
          <w:rFonts w:ascii="Times New Roman" w:hAnsi="Times New Roman"/>
          <w:color w:val="000000"/>
          <w:sz w:val="24"/>
          <w:szCs w:val="24"/>
        </w:rPr>
        <w:t>4</w:t>
      </w:r>
      <w:r w:rsidRPr="008134F3">
        <w:rPr>
          <w:rFonts w:ascii="Times New Roman" w:hAnsi="Times New Roman"/>
          <w:color w:val="000000"/>
          <w:sz w:val="24"/>
          <w:szCs w:val="24"/>
        </w:rPr>
        <w:t>.</w:t>
      </w:r>
      <w:r>
        <w:rPr>
          <w:rFonts w:ascii="Times New Roman" w:hAnsi="Times New Roman"/>
          <w:color w:val="000000"/>
          <w:sz w:val="24"/>
          <w:szCs w:val="24"/>
        </w:rPr>
        <w:t>7</w:t>
      </w:r>
      <w:r w:rsidRPr="008134F3">
        <w:rPr>
          <w:rFonts w:ascii="Times New Roman" w:hAnsi="Times New Roman"/>
          <w:color w:val="000000"/>
          <w:sz w:val="24"/>
          <w:szCs w:val="24"/>
        </w:rPr>
        <w:t>.1.</w:t>
      </w:r>
      <w:r w:rsidRPr="008134F3">
        <w:rPr>
          <w:rFonts w:ascii="Times New Roman" w:hAnsi="Times New Roman"/>
          <w:color w:val="000000"/>
          <w:sz w:val="24"/>
          <w:szCs w:val="24"/>
        </w:rPr>
        <w:tab/>
        <w:t>Degradación enzimática</w:t>
      </w:r>
      <w:bookmarkEnd w:id="42"/>
      <w:bookmarkEnd w:id="43"/>
    </w:p>
    <w:p w14:paraId="6836AEE0" w14:textId="77777777" w:rsidR="00D760C6" w:rsidRDefault="00D760C6" w:rsidP="00D760C6">
      <w:pPr>
        <w:pStyle w:val="Sinespaciado"/>
      </w:pPr>
    </w:p>
    <w:p w14:paraId="14DFAE68" w14:textId="77777777" w:rsidR="00D760C6" w:rsidRPr="006439E9" w:rsidRDefault="00D760C6" w:rsidP="00D760C6">
      <w:pPr>
        <w:pStyle w:val="Sinespaciado"/>
        <w:spacing w:line="360" w:lineRule="auto"/>
        <w:jc w:val="both"/>
        <w:rPr>
          <w:rFonts w:ascii="Times New Roman" w:hAnsi="Times New Roman"/>
          <w:color w:val="000000"/>
          <w:sz w:val="24"/>
          <w:szCs w:val="24"/>
        </w:rPr>
      </w:pPr>
      <w:r w:rsidRPr="006439E9">
        <w:rPr>
          <w:rFonts w:ascii="Times New Roman" w:hAnsi="Times New Roman"/>
          <w:color w:val="000000"/>
          <w:sz w:val="24"/>
          <w:szCs w:val="24"/>
        </w:rPr>
        <w:lastRenderedPageBreak/>
        <w:t>Consiste en el empleo de enzimas en el sitio contaminado con el fin de degradar las sustancias nocivas. Dichas enzimas son previamente producidas en bacterias transformadas genéticamente. Esta aplicación de la biotecnología lleva décadas en el mercado y hoy las compañías biotecnológicas ofrecen las enzimas y los microorganismos genéticamente modificados para tal fin</w:t>
      </w:r>
      <w:r>
        <w:rPr>
          <w:rFonts w:ascii="Times New Roman" w:hAnsi="Times New Roman"/>
          <w:color w:val="000000"/>
          <w:sz w:val="24"/>
          <w:szCs w:val="24"/>
        </w:rPr>
        <w:t xml:space="preserve"> </w:t>
      </w:r>
      <w:r w:rsidRPr="0074064F">
        <w:rPr>
          <w:rFonts w:ascii="Times New Roman" w:hAnsi="Times New Roman"/>
          <w:noProof/>
          <w:color w:val="000000"/>
          <w:sz w:val="24"/>
          <w:szCs w:val="24"/>
        </w:rPr>
        <w:t xml:space="preserve">(Montenegro, Pulido </w:t>
      </w:r>
      <w:r>
        <w:rPr>
          <w:rFonts w:ascii="Times New Roman" w:hAnsi="Times New Roman"/>
          <w:noProof/>
          <w:color w:val="000000"/>
          <w:sz w:val="24"/>
          <w:szCs w:val="24"/>
        </w:rPr>
        <w:t>y</w:t>
      </w:r>
      <w:r w:rsidRPr="0074064F">
        <w:rPr>
          <w:rFonts w:ascii="Times New Roman" w:hAnsi="Times New Roman"/>
          <w:noProof/>
          <w:color w:val="000000"/>
          <w:sz w:val="24"/>
          <w:szCs w:val="24"/>
        </w:rPr>
        <w:t xml:space="preserve"> Calderon, 2019)</w:t>
      </w:r>
      <w:r>
        <w:rPr>
          <w:rFonts w:ascii="Times New Roman" w:hAnsi="Times New Roman"/>
          <w:noProof/>
          <w:color w:val="000000"/>
          <w:sz w:val="24"/>
          <w:szCs w:val="24"/>
        </w:rPr>
        <w:t>.</w:t>
      </w:r>
    </w:p>
    <w:p w14:paraId="643275E4" w14:textId="77777777" w:rsidR="00D760C6" w:rsidRPr="008134F3" w:rsidRDefault="00D760C6" w:rsidP="00D760C6">
      <w:pPr>
        <w:pStyle w:val="Ttulo3"/>
        <w:rPr>
          <w:rFonts w:ascii="Times New Roman" w:hAnsi="Times New Roman"/>
          <w:color w:val="000000"/>
          <w:sz w:val="24"/>
          <w:szCs w:val="24"/>
        </w:rPr>
      </w:pPr>
      <w:bookmarkStart w:id="44" w:name="_Toc72091361"/>
      <w:bookmarkStart w:id="45" w:name="_Toc72092726"/>
      <w:r>
        <w:rPr>
          <w:rFonts w:ascii="Times New Roman" w:hAnsi="Times New Roman"/>
          <w:color w:val="000000"/>
          <w:sz w:val="24"/>
          <w:szCs w:val="24"/>
        </w:rPr>
        <w:t>4</w:t>
      </w:r>
      <w:r w:rsidRPr="008134F3">
        <w:rPr>
          <w:rFonts w:ascii="Times New Roman" w:hAnsi="Times New Roman"/>
          <w:color w:val="000000"/>
          <w:sz w:val="24"/>
          <w:szCs w:val="24"/>
        </w:rPr>
        <w:t>.</w:t>
      </w:r>
      <w:r>
        <w:rPr>
          <w:rFonts w:ascii="Times New Roman" w:hAnsi="Times New Roman"/>
          <w:color w:val="000000"/>
          <w:sz w:val="24"/>
          <w:szCs w:val="24"/>
        </w:rPr>
        <w:t>7</w:t>
      </w:r>
      <w:r w:rsidRPr="008134F3">
        <w:rPr>
          <w:rFonts w:ascii="Times New Roman" w:hAnsi="Times New Roman"/>
          <w:color w:val="000000"/>
          <w:sz w:val="24"/>
          <w:szCs w:val="24"/>
        </w:rPr>
        <w:t>.2.</w:t>
      </w:r>
      <w:r w:rsidRPr="008134F3">
        <w:rPr>
          <w:rFonts w:ascii="Times New Roman" w:hAnsi="Times New Roman"/>
          <w:color w:val="000000"/>
          <w:sz w:val="24"/>
          <w:szCs w:val="24"/>
        </w:rPr>
        <w:tab/>
        <w:t>Biorremediación microbiana</w:t>
      </w:r>
      <w:bookmarkEnd w:id="44"/>
      <w:bookmarkEnd w:id="45"/>
      <w:r w:rsidRPr="008134F3">
        <w:rPr>
          <w:rFonts w:ascii="Times New Roman" w:hAnsi="Times New Roman"/>
          <w:color w:val="000000"/>
          <w:sz w:val="24"/>
          <w:szCs w:val="24"/>
        </w:rPr>
        <w:t xml:space="preserve"> </w:t>
      </w:r>
    </w:p>
    <w:p w14:paraId="7EE188D0" w14:textId="77777777" w:rsidR="00D760C6" w:rsidRDefault="00D760C6" w:rsidP="00D760C6">
      <w:pPr>
        <w:pStyle w:val="Sinespaciado"/>
      </w:pPr>
    </w:p>
    <w:p w14:paraId="2D4A7D5D" w14:textId="77777777" w:rsidR="00D760C6" w:rsidRPr="006439E9" w:rsidRDefault="00D760C6" w:rsidP="00D760C6">
      <w:pPr>
        <w:pStyle w:val="Sinespaciado"/>
        <w:spacing w:line="360" w:lineRule="auto"/>
        <w:jc w:val="both"/>
        <w:rPr>
          <w:rFonts w:ascii="Times New Roman" w:hAnsi="Times New Roman"/>
          <w:color w:val="000000"/>
          <w:sz w:val="24"/>
          <w:szCs w:val="24"/>
        </w:rPr>
      </w:pPr>
      <w:r w:rsidRPr="006439E9">
        <w:rPr>
          <w:rFonts w:ascii="Times New Roman" w:hAnsi="Times New Roman"/>
          <w:color w:val="000000"/>
          <w:sz w:val="24"/>
          <w:szCs w:val="24"/>
        </w:rPr>
        <w:t>Se refiere al uso de microorganismos directamente en el foco de la contaminación. Estos microorganismos pueden ya existir en ese sitio o pueden provenir de otros ecosistemas, en cuyo caso deben ser inoculados en el sitio contaminado (proceso de inoculación). Cuando no es necesaria la inoculación de microorganismos, suelen administrarse más nutrientes, como fósforo y nitrógeno con el fin de acelerar el proceso</w:t>
      </w:r>
      <w:r>
        <w:rPr>
          <w:rFonts w:ascii="Times New Roman" w:hAnsi="Times New Roman"/>
          <w:noProof/>
          <w:color w:val="000000"/>
          <w:sz w:val="24"/>
          <w:szCs w:val="24"/>
        </w:rPr>
        <w:t xml:space="preserve"> </w:t>
      </w:r>
      <w:r w:rsidRPr="00E23E2C">
        <w:rPr>
          <w:rFonts w:ascii="Times New Roman" w:hAnsi="Times New Roman"/>
          <w:noProof/>
          <w:color w:val="000000"/>
          <w:sz w:val="24"/>
          <w:szCs w:val="24"/>
        </w:rPr>
        <w:t xml:space="preserve">(Cavero </w:t>
      </w:r>
      <w:r>
        <w:rPr>
          <w:rFonts w:ascii="Times New Roman" w:hAnsi="Times New Roman"/>
          <w:noProof/>
          <w:color w:val="000000"/>
          <w:sz w:val="24"/>
          <w:szCs w:val="24"/>
        </w:rPr>
        <w:t>y</w:t>
      </w:r>
      <w:r w:rsidRPr="00E23E2C">
        <w:rPr>
          <w:rFonts w:ascii="Times New Roman" w:hAnsi="Times New Roman"/>
          <w:noProof/>
          <w:color w:val="000000"/>
          <w:sz w:val="24"/>
          <w:szCs w:val="24"/>
        </w:rPr>
        <w:t xml:space="preserve"> Pri, 2018)</w:t>
      </w:r>
      <w:r>
        <w:rPr>
          <w:rFonts w:ascii="Times New Roman" w:hAnsi="Times New Roman"/>
          <w:noProof/>
          <w:color w:val="000000"/>
          <w:sz w:val="24"/>
          <w:szCs w:val="24"/>
        </w:rPr>
        <w:t>.</w:t>
      </w:r>
    </w:p>
    <w:p w14:paraId="1DB81E8C" w14:textId="77777777" w:rsidR="00D760C6" w:rsidRPr="008134F3"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 xml:space="preserve"> </w:t>
      </w:r>
    </w:p>
    <w:p w14:paraId="3B789875" w14:textId="77777777" w:rsidR="00D760C6"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Hay bacterias y hongos que pueden degradar con relativa facilidad petróleo y sus derivados, benceno, tolueno, acetona, pesticidas, herbicidas, éteres, alcoholes simples, entre otros. También pueden degradar, aunque parcialmente, otros compuestos químicos como el</w:t>
      </w:r>
      <w:r>
        <w:rPr>
          <w:rFonts w:ascii="Times New Roman" w:hAnsi="Times New Roman"/>
          <w:color w:val="000000"/>
          <w:sz w:val="24"/>
          <w:szCs w:val="24"/>
        </w:rPr>
        <w:t xml:space="preserve"> bifenilo ploriclorado</w:t>
      </w:r>
      <w:r w:rsidRPr="008134F3">
        <w:rPr>
          <w:rFonts w:ascii="Times New Roman" w:hAnsi="Times New Roman"/>
          <w:color w:val="000000"/>
          <w:sz w:val="24"/>
          <w:szCs w:val="24"/>
        </w:rPr>
        <w:t xml:space="preserve"> </w:t>
      </w:r>
      <w:r>
        <w:rPr>
          <w:rFonts w:ascii="Times New Roman" w:hAnsi="Times New Roman"/>
          <w:color w:val="000000"/>
          <w:sz w:val="24"/>
          <w:szCs w:val="24"/>
        </w:rPr>
        <w:t>(</w:t>
      </w:r>
      <w:r w:rsidRPr="008134F3">
        <w:rPr>
          <w:rFonts w:ascii="Times New Roman" w:hAnsi="Times New Roman"/>
          <w:color w:val="000000"/>
          <w:sz w:val="24"/>
          <w:szCs w:val="24"/>
        </w:rPr>
        <w:t>PCB</w:t>
      </w:r>
      <w:r>
        <w:rPr>
          <w:rFonts w:ascii="Times New Roman" w:hAnsi="Times New Roman"/>
          <w:color w:val="000000"/>
          <w:sz w:val="24"/>
          <w:szCs w:val="24"/>
        </w:rPr>
        <w:t>)</w:t>
      </w:r>
      <w:r w:rsidRPr="008134F3">
        <w:rPr>
          <w:rFonts w:ascii="Times New Roman" w:hAnsi="Times New Roman"/>
          <w:color w:val="000000"/>
          <w:sz w:val="24"/>
          <w:szCs w:val="24"/>
        </w:rPr>
        <w:t>, arsénico, selenio, cromo. Los metales pesados como uranio, cadmio y mercurio no son biodegradables, pero las bacterias pueden concentrarlos de tal manera de aislarlos para que sean eliminados más fácilmente (Cipollari, 2015)</w:t>
      </w:r>
      <w:r>
        <w:rPr>
          <w:rFonts w:ascii="Times New Roman" w:hAnsi="Times New Roman"/>
          <w:color w:val="000000"/>
          <w:sz w:val="24"/>
          <w:szCs w:val="24"/>
        </w:rPr>
        <w:t>.</w:t>
      </w:r>
    </w:p>
    <w:p w14:paraId="1C7D91CE" w14:textId="77777777" w:rsidR="00D760C6" w:rsidRPr="008134F3" w:rsidRDefault="00D760C6" w:rsidP="00D760C6">
      <w:pPr>
        <w:spacing w:after="0" w:line="360" w:lineRule="auto"/>
        <w:jc w:val="both"/>
        <w:rPr>
          <w:rFonts w:ascii="Times New Roman" w:hAnsi="Times New Roman"/>
          <w:color w:val="000000"/>
          <w:sz w:val="24"/>
          <w:szCs w:val="24"/>
        </w:rPr>
      </w:pPr>
    </w:p>
    <w:p w14:paraId="184F4263" w14:textId="77777777" w:rsidR="00D760C6" w:rsidRPr="008134F3"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 xml:space="preserve">En algunas especies de </w:t>
      </w:r>
      <w:r w:rsidRPr="00B07AA5">
        <w:rPr>
          <w:rFonts w:ascii="Times New Roman" w:hAnsi="Times New Roman"/>
          <w:i/>
          <w:iCs/>
          <w:color w:val="000000"/>
          <w:sz w:val="24"/>
          <w:szCs w:val="24"/>
        </w:rPr>
        <w:t>Pseudomonas</w:t>
      </w:r>
      <w:r w:rsidRPr="008134F3">
        <w:rPr>
          <w:rFonts w:ascii="Times New Roman" w:hAnsi="Times New Roman"/>
          <w:color w:val="000000"/>
          <w:sz w:val="24"/>
          <w:szCs w:val="24"/>
        </w:rPr>
        <w:t>, capaces de degradar hidrocarburos, la producción de surfactantes ha sido reconocida como la primera etapa del proceso de degradación</w:t>
      </w:r>
      <w:r>
        <w:rPr>
          <w:rFonts w:ascii="Times New Roman" w:hAnsi="Times New Roman"/>
          <w:color w:val="000000"/>
          <w:sz w:val="24"/>
          <w:szCs w:val="24"/>
        </w:rPr>
        <w:t xml:space="preserve"> </w:t>
      </w:r>
      <w:r w:rsidRPr="008134F3">
        <w:rPr>
          <w:rFonts w:ascii="Times New Roman" w:hAnsi="Times New Roman"/>
          <w:color w:val="000000"/>
          <w:sz w:val="24"/>
          <w:szCs w:val="24"/>
        </w:rPr>
        <w:t>(Mayz,</w:t>
      </w:r>
      <w:r>
        <w:rPr>
          <w:rFonts w:ascii="Times New Roman" w:hAnsi="Times New Roman"/>
          <w:color w:val="000000"/>
          <w:sz w:val="24"/>
          <w:szCs w:val="24"/>
        </w:rPr>
        <w:t xml:space="preserve"> </w:t>
      </w:r>
      <w:r w:rsidRPr="008134F3">
        <w:rPr>
          <w:rFonts w:ascii="Times New Roman" w:hAnsi="Times New Roman"/>
          <w:color w:val="000000"/>
          <w:sz w:val="24"/>
          <w:szCs w:val="24"/>
        </w:rPr>
        <w:t>201</w:t>
      </w:r>
      <w:r>
        <w:rPr>
          <w:rFonts w:ascii="Times New Roman" w:hAnsi="Times New Roman"/>
          <w:color w:val="000000"/>
          <w:sz w:val="24"/>
          <w:szCs w:val="24"/>
        </w:rPr>
        <w:t>7</w:t>
      </w:r>
      <w:r w:rsidRPr="008134F3">
        <w:rPr>
          <w:rFonts w:ascii="Times New Roman" w:hAnsi="Times New Roman"/>
          <w:color w:val="000000"/>
          <w:sz w:val="24"/>
          <w:szCs w:val="24"/>
        </w:rPr>
        <w:t>).</w:t>
      </w:r>
      <w:r>
        <w:rPr>
          <w:rFonts w:ascii="Times New Roman" w:hAnsi="Times New Roman"/>
          <w:color w:val="000000"/>
          <w:sz w:val="24"/>
          <w:szCs w:val="24"/>
        </w:rPr>
        <w:t xml:space="preserve"> </w:t>
      </w:r>
      <w:r w:rsidRPr="008134F3">
        <w:rPr>
          <w:rFonts w:ascii="Times New Roman" w:hAnsi="Times New Roman"/>
          <w:color w:val="000000"/>
          <w:sz w:val="24"/>
          <w:szCs w:val="24"/>
        </w:rPr>
        <w:t xml:space="preserve">El género </w:t>
      </w:r>
      <w:r w:rsidRPr="008134F3">
        <w:rPr>
          <w:rFonts w:ascii="Times New Roman" w:hAnsi="Times New Roman"/>
          <w:i/>
          <w:iCs/>
          <w:color w:val="000000"/>
          <w:sz w:val="24"/>
          <w:szCs w:val="24"/>
        </w:rPr>
        <w:t xml:space="preserve">Pseudomonas </w:t>
      </w:r>
      <w:r w:rsidRPr="008134F3">
        <w:rPr>
          <w:rFonts w:ascii="Times New Roman" w:hAnsi="Times New Roman"/>
          <w:color w:val="000000"/>
          <w:sz w:val="24"/>
          <w:szCs w:val="24"/>
        </w:rPr>
        <w:t>es el grupo más heterogéneo y ecológicamente importante de las bacterias conocidas. Debido a que los requerimientos nutricionales de las especies de este género son muy simples, se han detectado representantes en prácticamente todos los hábitats naturales y tienden a ser predominantes entre las bacterias (</w:t>
      </w:r>
      <w:r>
        <w:rPr>
          <w:rFonts w:ascii="Times New Roman" w:hAnsi="Times New Roman"/>
          <w:color w:val="000000"/>
          <w:sz w:val="24"/>
          <w:szCs w:val="24"/>
        </w:rPr>
        <w:t>Amina</w:t>
      </w:r>
      <w:r w:rsidRPr="008134F3">
        <w:rPr>
          <w:rFonts w:ascii="Times New Roman" w:hAnsi="Times New Roman"/>
          <w:color w:val="000000"/>
          <w:sz w:val="24"/>
          <w:szCs w:val="24"/>
        </w:rPr>
        <w:t>, 2015)</w:t>
      </w:r>
      <w:r>
        <w:rPr>
          <w:rFonts w:ascii="Times New Roman" w:hAnsi="Times New Roman"/>
          <w:color w:val="000000"/>
          <w:sz w:val="24"/>
          <w:szCs w:val="24"/>
        </w:rPr>
        <w:t>.</w:t>
      </w:r>
    </w:p>
    <w:p w14:paraId="33B28C6F" w14:textId="77777777" w:rsidR="00D760C6" w:rsidRPr="006A7250" w:rsidRDefault="00D760C6" w:rsidP="00D760C6">
      <w:pPr>
        <w:pStyle w:val="Ttulo3"/>
        <w:rPr>
          <w:rFonts w:ascii="Times New Roman" w:hAnsi="Times New Roman"/>
          <w:color w:val="000000"/>
          <w:sz w:val="24"/>
          <w:szCs w:val="24"/>
        </w:rPr>
      </w:pPr>
      <w:bookmarkStart w:id="46" w:name="_Toc72091362"/>
      <w:bookmarkStart w:id="47" w:name="_Toc72092727"/>
      <w:r>
        <w:rPr>
          <w:rFonts w:ascii="Times New Roman" w:hAnsi="Times New Roman"/>
          <w:color w:val="000000"/>
          <w:sz w:val="24"/>
          <w:szCs w:val="24"/>
        </w:rPr>
        <w:t>4</w:t>
      </w:r>
      <w:r w:rsidRPr="008134F3">
        <w:rPr>
          <w:rFonts w:ascii="Times New Roman" w:hAnsi="Times New Roman"/>
          <w:color w:val="000000"/>
          <w:sz w:val="24"/>
          <w:szCs w:val="24"/>
        </w:rPr>
        <w:t>.</w:t>
      </w:r>
      <w:r>
        <w:rPr>
          <w:rFonts w:ascii="Times New Roman" w:hAnsi="Times New Roman"/>
          <w:color w:val="000000"/>
          <w:sz w:val="24"/>
          <w:szCs w:val="24"/>
        </w:rPr>
        <w:t>7</w:t>
      </w:r>
      <w:r w:rsidRPr="008134F3">
        <w:rPr>
          <w:rFonts w:ascii="Times New Roman" w:hAnsi="Times New Roman"/>
          <w:color w:val="000000"/>
          <w:sz w:val="24"/>
          <w:szCs w:val="24"/>
        </w:rPr>
        <w:t>.3.</w:t>
      </w:r>
      <w:r w:rsidRPr="008134F3">
        <w:rPr>
          <w:rFonts w:ascii="Times New Roman" w:hAnsi="Times New Roman"/>
          <w:color w:val="000000"/>
          <w:sz w:val="24"/>
          <w:szCs w:val="24"/>
        </w:rPr>
        <w:tab/>
        <w:t>Fitorremediación</w:t>
      </w:r>
      <w:bookmarkEnd w:id="46"/>
      <w:bookmarkEnd w:id="47"/>
      <w:r w:rsidRPr="008134F3">
        <w:rPr>
          <w:rFonts w:ascii="Times New Roman" w:hAnsi="Times New Roman"/>
          <w:color w:val="000000"/>
          <w:sz w:val="24"/>
          <w:szCs w:val="24"/>
        </w:rPr>
        <w:t xml:space="preserve"> </w:t>
      </w:r>
    </w:p>
    <w:p w14:paraId="63C24834" w14:textId="77777777" w:rsidR="00D760C6" w:rsidRDefault="00D760C6" w:rsidP="00D760C6">
      <w:pPr>
        <w:pStyle w:val="Sinespaciado"/>
      </w:pPr>
    </w:p>
    <w:p w14:paraId="2F58D07A" w14:textId="77777777" w:rsidR="00D760C6" w:rsidRPr="006439E9" w:rsidRDefault="00D760C6" w:rsidP="00D760C6">
      <w:pPr>
        <w:pStyle w:val="Sinespaciado"/>
        <w:spacing w:line="360" w:lineRule="auto"/>
        <w:jc w:val="both"/>
        <w:rPr>
          <w:rFonts w:ascii="Times New Roman" w:hAnsi="Times New Roman"/>
          <w:color w:val="000000"/>
          <w:sz w:val="24"/>
          <w:szCs w:val="24"/>
        </w:rPr>
      </w:pPr>
      <w:r w:rsidRPr="006439E9">
        <w:rPr>
          <w:rFonts w:ascii="Times New Roman" w:hAnsi="Times New Roman"/>
          <w:color w:val="000000"/>
          <w:sz w:val="24"/>
          <w:szCs w:val="24"/>
        </w:rPr>
        <w:lastRenderedPageBreak/>
        <w:t>La fitorremediación es una ecotecnología, basada en la capacidad de algunas plantas en interacción con sus microorganismos asociados para tolerar, absorber, acumular, metabolizar, volatilizar, estabilizar o degradar compuestos contaminantes presentes en el suelo, aire, agua o sedimentos como: metales pesados, metales radioactivos, compuestos orgánicos y compuestos derivados del petróleo (Cajigas, 2019).</w:t>
      </w:r>
    </w:p>
    <w:p w14:paraId="7D42AD23" w14:textId="77777777" w:rsidR="00D760C6" w:rsidRPr="008134F3" w:rsidRDefault="00D760C6" w:rsidP="00D760C6">
      <w:pPr>
        <w:spacing w:after="0" w:line="360" w:lineRule="auto"/>
        <w:jc w:val="both"/>
        <w:rPr>
          <w:rFonts w:ascii="Times New Roman" w:hAnsi="Times New Roman"/>
          <w:color w:val="000000"/>
          <w:sz w:val="24"/>
          <w:szCs w:val="24"/>
        </w:rPr>
      </w:pPr>
    </w:p>
    <w:p w14:paraId="01F9093C" w14:textId="77777777" w:rsidR="00D760C6"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La fitorremediación, un método de descontaminación natural, surgido en los años ochenta, que se vale de la misma acción de las plantas para tratar aguas sucias, por ejemplo, las residuales, aire contaminado o suelos con pesticidas.</w:t>
      </w:r>
    </w:p>
    <w:p w14:paraId="49E3FD77" w14:textId="77777777" w:rsidR="00D760C6" w:rsidRPr="00AF7361" w:rsidRDefault="00D760C6" w:rsidP="00D760C6">
      <w:pPr>
        <w:pStyle w:val="Ttulo2"/>
        <w:rPr>
          <w:rFonts w:ascii="Times New Roman" w:hAnsi="Times New Roman"/>
          <w:i w:val="0"/>
          <w:iCs w:val="0"/>
          <w:sz w:val="24"/>
          <w:szCs w:val="24"/>
        </w:rPr>
      </w:pPr>
      <w:bookmarkStart w:id="48" w:name="_Toc72091363"/>
      <w:bookmarkStart w:id="49" w:name="_Toc72092728"/>
      <w:r w:rsidRPr="00AF7361">
        <w:rPr>
          <w:rFonts w:ascii="Times New Roman" w:hAnsi="Times New Roman"/>
          <w:i w:val="0"/>
          <w:iCs w:val="0"/>
          <w:sz w:val="24"/>
          <w:szCs w:val="24"/>
        </w:rPr>
        <w:t>4.8.</w:t>
      </w:r>
      <w:r w:rsidRPr="00AF7361">
        <w:rPr>
          <w:rFonts w:ascii="Times New Roman" w:hAnsi="Times New Roman"/>
          <w:i w:val="0"/>
          <w:iCs w:val="0"/>
          <w:sz w:val="24"/>
          <w:szCs w:val="24"/>
        </w:rPr>
        <w:tab/>
        <w:t>Técnicas de muestreo para aguas contaminadas</w:t>
      </w:r>
      <w:bookmarkEnd w:id="48"/>
      <w:bookmarkEnd w:id="49"/>
    </w:p>
    <w:p w14:paraId="4A7FA0B0" w14:textId="77777777" w:rsidR="00D760C6" w:rsidRDefault="00D760C6" w:rsidP="00D760C6">
      <w:pPr>
        <w:pStyle w:val="Sinespaciado"/>
      </w:pPr>
    </w:p>
    <w:p w14:paraId="1D446458" w14:textId="77777777" w:rsidR="00D760C6" w:rsidRDefault="00D760C6" w:rsidP="00D760C6">
      <w:pPr>
        <w:spacing w:after="0" w:line="360" w:lineRule="auto"/>
        <w:jc w:val="both"/>
        <w:rPr>
          <w:rFonts w:ascii="Times New Roman" w:hAnsi="Times New Roman"/>
          <w:color w:val="000000"/>
          <w:sz w:val="24"/>
          <w:szCs w:val="24"/>
        </w:rPr>
      </w:pPr>
      <w:r w:rsidRPr="00AF7361">
        <w:rPr>
          <w:rFonts w:ascii="Times New Roman" w:hAnsi="Times New Roman"/>
          <w:color w:val="000000"/>
          <w:sz w:val="24"/>
          <w:szCs w:val="24"/>
        </w:rPr>
        <w:t xml:space="preserve">El muestreo es un procedimiento definido por medio del cual se toma una parte de sustancia, material o producto a fin de proporcionar ensayo o calibración de una muestra representativa del conjunto. </w:t>
      </w:r>
      <w:r>
        <w:rPr>
          <w:rFonts w:ascii="Times New Roman" w:hAnsi="Times New Roman"/>
          <w:color w:val="000000"/>
          <w:sz w:val="24"/>
          <w:szCs w:val="24"/>
        </w:rPr>
        <w:t>Las técnicas de muestreo pueden clasificarse como:</w:t>
      </w:r>
    </w:p>
    <w:p w14:paraId="63CA46BA" w14:textId="77777777" w:rsidR="00D760C6" w:rsidRDefault="00D760C6" w:rsidP="00D760C6">
      <w:pPr>
        <w:numPr>
          <w:ilvl w:val="0"/>
          <w:numId w:val="21"/>
        </w:numPr>
        <w:spacing w:after="0" w:line="360" w:lineRule="auto"/>
        <w:jc w:val="both"/>
        <w:rPr>
          <w:rFonts w:ascii="Times New Roman" w:hAnsi="Times New Roman"/>
          <w:color w:val="000000"/>
          <w:sz w:val="24"/>
          <w:szCs w:val="24"/>
        </w:rPr>
      </w:pPr>
      <w:r>
        <w:rPr>
          <w:rFonts w:ascii="Times New Roman" w:hAnsi="Times New Roman"/>
          <w:color w:val="000000"/>
          <w:sz w:val="24"/>
          <w:szCs w:val="24"/>
        </w:rPr>
        <w:t>M</w:t>
      </w:r>
      <w:r w:rsidRPr="00AF7361">
        <w:rPr>
          <w:rFonts w:ascii="Times New Roman" w:hAnsi="Times New Roman"/>
          <w:color w:val="000000"/>
          <w:sz w:val="24"/>
          <w:szCs w:val="24"/>
        </w:rPr>
        <w:t xml:space="preserve">uestra simple o puntual: </w:t>
      </w:r>
      <w:r>
        <w:rPr>
          <w:rFonts w:ascii="Times New Roman" w:hAnsi="Times New Roman"/>
          <w:color w:val="000000"/>
          <w:sz w:val="24"/>
          <w:szCs w:val="24"/>
        </w:rPr>
        <w:t>Es decir m</w:t>
      </w:r>
      <w:r w:rsidRPr="00AF7361">
        <w:rPr>
          <w:rFonts w:ascii="Times New Roman" w:hAnsi="Times New Roman"/>
          <w:color w:val="000000"/>
          <w:sz w:val="24"/>
          <w:szCs w:val="24"/>
        </w:rPr>
        <w:t xml:space="preserve">uestra recolectada en un lugar y tiempo específico y que refleja las circunstancias particulares bajo las cuales se hizo la recolección. </w:t>
      </w:r>
    </w:p>
    <w:p w14:paraId="620847B4" w14:textId="77777777" w:rsidR="00D760C6" w:rsidRDefault="00D760C6" w:rsidP="00D760C6">
      <w:pPr>
        <w:numPr>
          <w:ilvl w:val="0"/>
          <w:numId w:val="21"/>
        </w:numPr>
        <w:spacing w:after="0" w:line="360" w:lineRule="auto"/>
        <w:jc w:val="both"/>
        <w:rPr>
          <w:rFonts w:ascii="Times New Roman" w:hAnsi="Times New Roman"/>
          <w:color w:val="000000"/>
          <w:sz w:val="24"/>
          <w:szCs w:val="24"/>
        </w:rPr>
      </w:pPr>
      <w:r w:rsidRPr="00AF7361">
        <w:rPr>
          <w:rFonts w:ascii="Times New Roman" w:hAnsi="Times New Roman"/>
          <w:color w:val="000000"/>
          <w:sz w:val="24"/>
          <w:szCs w:val="24"/>
        </w:rPr>
        <w:t xml:space="preserve">Muestra compuesta: Combinación de muestras puntuales tomadas en el mismo sitio durante un tiempo determinado. Se emplean para observar concentraciones promedio, usadas para calcular las respectivas cargas o la eficiencia de una planta de tratamiento de aguas residuales. </w:t>
      </w:r>
    </w:p>
    <w:p w14:paraId="72B3A113" w14:textId="77777777" w:rsidR="00D760C6" w:rsidRDefault="00D760C6" w:rsidP="00D760C6">
      <w:pPr>
        <w:numPr>
          <w:ilvl w:val="0"/>
          <w:numId w:val="21"/>
        </w:numPr>
        <w:spacing w:after="0" w:line="360" w:lineRule="auto"/>
        <w:jc w:val="both"/>
        <w:rPr>
          <w:rFonts w:ascii="Times New Roman" w:hAnsi="Times New Roman"/>
          <w:color w:val="000000"/>
          <w:sz w:val="24"/>
          <w:szCs w:val="24"/>
        </w:rPr>
      </w:pPr>
      <w:r w:rsidRPr="00AF7361">
        <w:rPr>
          <w:rFonts w:ascii="Times New Roman" w:hAnsi="Times New Roman"/>
          <w:color w:val="000000"/>
          <w:sz w:val="24"/>
          <w:szCs w:val="24"/>
        </w:rPr>
        <w:t>Muestra integrada: Muestras puntuales tomadas simultáneamente en diferentes puntos o lo más cercanas posible</w:t>
      </w:r>
      <w:r>
        <w:rPr>
          <w:rFonts w:ascii="Times New Roman" w:hAnsi="Times New Roman"/>
          <w:noProof/>
          <w:color w:val="000000"/>
          <w:sz w:val="24"/>
          <w:szCs w:val="24"/>
        </w:rPr>
        <w:t xml:space="preserve"> </w:t>
      </w:r>
      <w:r w:rsidRPr="0074064F">
        <w:rPr>
          <w:rFonts w:ascii="Times New Roman" w:hAnsi="Times New Roman"/>
          <w:noProof/>
          <w:color w:val="000000"/>
          <w:sz w:val="24"/>
          <w:szCs w:val="24"/>
        </w:rPr>
        <w:t>(Morrone, 2017)</w:t>
      </w:r>
      <w:r>
        <w:rPr>
          <w:rFonts w:ascii="Times New Roman" w:hAnsi="Times New Roman"/>
          <w:noProof/>
          <w:color w:val="000000"/>
          <w:sz w:val="24"/>
          <w:szCs w:val="24"/>
        </w:rPr>
        <w:t>.</w:t>
      </w:r>
    </w:p>
    <w:p w14:paraId="70374A30" w14:textId="77777777" w:rsidR="00D760C6" w:rsidRDefault="00D760C6" w:rsidP="00D760C6">
      <w:pPr>
        <w:spacing w:after="0" w:line="360" w:lineRule="auto"/>
        <w:jc w:val="both"/>
        <w:rPr>
          <w:rFonts w:ascii="Times New Roman" w:hAnsi="Times New Roman"/>
          <w:color w:val="000000"/>
          <w:sz w:val="24"/>
          <w:szCs w:val="24"/>
        </w:rPr>
      </w:pPr>
    </w:p>
    <w:p w14:paraId="1426100C" w14:textId="77777777" w:rsidR="00D760C6" w:rsidRPr="008134F3" w:rsidRDefault="00D760C6" w:rsidP="00D760C6">
      <w:pPr>
        <w:spacing w:after="0" w:line="360" w:lineRule="auto"/>
        <w:jc w:val="both"/>
        <w:rPr>
          <w:rFonts w:ascii="Times New Roman" w:hAnsi="Times New Roman"/>
          <w:color w:val="000000"/>
          <w:sz w:val="24"/>
          <w:szCs w:val="24"/>
        </w:rPr>
      </w:pPr>
      <w:r>
        <w:rPr>
          <w:rFonts w:ascii="Times New Roman" w:hAnsi="Times New Roman"/>
          <w:color w:val="000000"/>
          <w:sz w:val="24"/>
          <w:szCs w:val="24"/>
        </w:rPr>
        <w:t>Para el procedimiento del muestro primeramente debe delimitar y caracterizar el sitio de estudio (área, tamaño y localización del sitio de muestreo). Posteriormente, se debe seleccionar los puntos apropiados para la recolección de muestras, con su respectiva identificación de las muestras (procedencia, tipo de agua, lugar, fecha y hora de recolección). Una vez que se seleccionado los puntos apropiados, se debe realizar la toma de muestras propiamente. Para el caso de l</w:t>
      </w:r>
      <w:r w:rsidRPr="00AF7361">
        <w:rPr>
          <w:rFonts w:ascii="Times New Roman" w:hAnsi="Times New Roman"/>
          <w:color w:val="000000"/>
          <w:sz w:val="24"/>
          <w:szCs w:val="24"/>
        </w:rPr>
        <w:t xml:space="preserve">as muestras de agua de </w:t>
      </w:r>
      <w:r w:rsidRPr="00AF7361">
        <w:rPr>
          <w:rFonts w:ascii="Times New Roman" w:hAnsi="Times New Roman"/>
          <w:color w:val="000000"/>
          <w:sz w:val="24"/>
          <w:szCs w:val="24"/>
        </w:rPr>
        <w:lastRenderedPageBreak/>
        <w:t>ríos y de arroyos han de extraerse de preferencia de la zona central del río o de una zona donde fluya el agua, pero sin turbulencia. Se debe de evitar tomar agua de las márgenes del río ya que allí el agua no está perfectamente mezclada y puede haber sufrido efectos de evaporación o de contaminación</w:t>
      </w:r>
      <w:r>
        <w:rPr>
          <w:rFonts w:ascii="Times New Roman" w:hAnsi="Times New Roman"/>
          <w:color w:val="000000"/>
          <w:sz w:val="24"/>
          <w:szCs w:val="24"/>
        </w:rPr>
        <w:t xml:space="preserve">. Finalmente se realiza la preservación de las muestras para retardar </w:t>
      </w:r>
      <w:r w:rsidRPr="00AF7361">
        <w:rPr>
          <w:rFonts w:ascii="Times New Roman" w:hAnsi="Times New Roman"/>
          <w:color w:val="000000"/>
          <w:sz w:val="24"/>
          <w:szCs w:val="24"/>
        </w:rPr>
        <w:t>los cambios químicos y biológicos que continúan después de que la muestra se retira de su fuente, con su respectivo transporte de las muestras hacia el laboratorio</w:t>
      </w:r>
      <w:r>
        <w:rPr>
          <w:rFonts w:ascii="Times New Roman" w:hAnsi="Times New Roman"/>
          <w:noProof/>
          <w:color w:val="000000"/>
          <w:sz w:val="24"/>
          <w:szCs w:val="24"/>
        </w:rPr>
        <w:t xml:space="preserve"> (</w:t>
      </w:r>
      <w:r w:rsidRPr="0074064F">
        <w:rPr>
          <w:rFonts w:ascii="Times New Roman" w:hAnsi="Times New Roman"/>
          <w:noProof/>
          <w:color w:val="000000"/>
          <w:sz w:val="24"/>
          <w:szCs w:val="24"/>
        </w:rPr>
        <w:t>Morrone, 2017)</w:t>
      </w:r>
      <w:r>
        <w:rPr>
          <w:rFonts w:ascii="Times New Roman" w:hAnsi="Times New Roman"/>
          <w:noProof/>
          <w:color w:val="000000"/>
          <w:sz w:val="24"/>
          <w:szCs w:val="24"/>
        </w:rPr>
        <w:t>.</w:t>
      </w:r>
    </w:p>
    <w:p w14:paraId="13425289" w14:textId="77777777" w:rsidR="00D760C6" w:rsidRDefault="00D760C6" w:rsidP="00D760C6">
      <w:pPr>
        <w:pStyle w:val="Ttulo2"/>
        <w:numPr>
          <w:ilvl w:val="1"/>
          <w:numId w:val="20"/>
        </w:numPr>
        <w:ind w:hanging="1065"/>
        <w:rPr>
          <w:rFonts w:ascii="Times New Roman" w:hAnsi="Times New Roman"/>
          <w:i w:val="0"/>
          <w:iCs w:val="0"/>
          <w:color w:val="000000"/>
          <w:sz w:val="24"/>
          <w:szCs w:val="24"/>
        </w:rPr>
      </w:pPr>
      <w:bookmarkStart w:id="50" w:name="_Toc72091364"/>
      <w:bookmarkStart w:id="51" w:name="_Toc72092729"/>
      <w:r w:rsidRPr="008134F3">
        <w:rPr>
          <w:rFonts w:ascii="Times New Roman" w:hAnsi="Times New Roman"/>
          <w:i w:val="0"/>
          <w:iCs w:val="0"/>
          <w:color w:val="000000"/>
          <w:sz w:val="24"/>
          <w:szCs w:val="24"/>
        </w:rPr>
        <w:t>Hidrocarburos</w:t>
      </w:r>
      <w:bookmarkEnd w:id="50"/>
      <w:bookmarkEnd w:id="51"/>
    </w:p>
    <w:p w14:paraId="726511C1" w14:textId="77777777" w:rsidR="00D760C6" w:rsidRDefault="00D760C6" w:rsidP="00D760C6">
      <w:pPr>
        <w:pStyle w:val="Sinespaciado"/>
      </w:pPr>
    </w:p>
    <w:p w14:paraId="2A671DF6" w14:textId="77777777" w:rsidR="00D760C6" w:rsidRPr="006439E9" w:rsidRDefault="00D760C6" w:rsidP="00D760C6">
      <w:pPr>
        <w:pStyle w:val="Sinespaciado"/>
        <w:spacing w:line="360" w:lineRule="auto"/>
        <w:jc w:val="both"/>
        <w:rPr>
          <w:rFonts w:ascii="Times New Roman" w:hAnsi="Times New Roman"/>
          <w:color w:val="000000"/>
          <w:sz w:val="24"/>
          <w:szCs w:val="24"/>
        </w:rPr>
      </w:pPr>
      <w:r w:rsidRPr="006439E9">
        <w:rPr>
          <w:rFonts w:ascii="Times New Roman" w:hAnsi="Times New Roman"/>
          <w:color w:val="000000"/>
          <w:sz w:val="24"/>
          <w:szCs w:val="24"/>
        </w:rPr>
        <w:t>Los Hidrocarburos son compuestos químicos constituidos principalmente por átomos de carbono e hidrógeno. Los hidrocarburos pueden contener otros elementos en menor proporción como son oxígeno, nitrógeno, azufre, halógenos (cloro, bromo, iodo y flúor), fósforo, entre otros. Su estado físico, en condiciones ambientales, puede ser en forma de gas, líquido o sólido de acuerdo al número de átomos de carbono y otros elementos que posean. Se funden a temperaturas relativamente más bajas que los compuestos minerales o inorgánicos</w:t>
      </w:r>
      <w:r>
        <w:rPr>
          <w:rFonts w:ascii="Times New Roman" w:hAnsi="Times New Roman"/>
          <w:noProof/>
          <w:color w:val="000000"/>
          <w:sz w:val="24"/>
          <w:szCs w:val="24"/>
        </w:rPr>
        <w:t xml:space="preserve"> </w:t>
      </w:r>
      <w:r w:rsidRPr="0074064F">
        <w:rPr>
          <w:rFonts w:ascii="Times New Roman" w:hAnsi="Times New Roman"/>
          <w:noProof/>
          <w:color w:val="000000"/>
          <w:sz w:val="24"/>
          <w:szCs w:val="24"/>
        </w:rPr>
        <w:t>(Q</w:t>
      </w:r>
      <w:r>
        <w:rPr>
          <w:rFonts w:ascii="Times New Roman" w:hAnsi="Times New Roman"/>
          <w:noProof/>
          <w:color w:val="000000"/>
          <w:sz w:val="24"/>
          <w:szCs w:val="24"/>
        </w:rPr>
        <w:t>uispe</w:t>
      </w:r>
      <w:r w:rsidRPr="0074064F">
        <w:rPr>
          <w:rFonts w:ascii="Times New Roman" w:hAnsi="Times New Roman"/>
          <w:noProof/>
          <w:color w:val="000000"/>
          <w:sz w:val="24"/>
          <w:szCs w:val="24"/>
        </w:rPr>
        <w:t>, 2019)</w:t>
      </w:r>
      <w:r>
        <w:rPr>
          <w:rFonts w:ascii="Times New Roman" w:hAnsi="Times New Roman"/>
          <w:noProof/>
          <w:color w:val="000000"/>
          <w:sz w:val="24"/>
          <w:szCs w:val="24"/>
        </w:rPr>
        <w:t>.</w:t>
      </w:r>
      <w:r w:rsidRPr="006439E9">
        <w:rPr>
          <w:rFonts w:ascii="Times New Roman" w:hAnsi="Times New Roman"/>
          <w:color w:val="000000"/>
          <w:sz w:val="24"/>
          <w:szCs w:val="24"/>
        </w:rPr>
        <w:t xml:space="preserve"> Los hidrocarburos pueden clasificarse de acuerdo con la división de los compuestos orgánicos, en la siguiente forma: alifáticos y aromáticos.</w:t>
      </w:r>
    </w:p>
    <w:p w14:paraId="50F54227" w14:textId="77777777" w:rsidR="00D760C6" w:rsidRDefault="00D760C6" w:rsidP="00D760C6">
      <w:pPr>
        <w:pStyle w:val="Ttulo3"/>
        <w:spacing w:after="0"/>
        <w:rPr>
          <w:rFonts w:ascii="Times New Roman" w:hAnsi="Times New Roman"/>
          <w:color w:val="000000"/>
          <w:sz w:val="24"/>
          <w:szCs w:val="24"/>
        </w:rPr>
      </w:pPr>
      <w:bookmarkStart w:id="52" w:name="_Toc72091365"/>
      <w:bookmarkStart w:id="53" w:name="_Toc72092730"/>
      <w:r>
        <w:rPr>
          <w:rFonts w:ascii="Times New Roman" w:hAnsi="Times New Roman"/>
          <w:color w:val="000000"/>
          <w:sz w:val="24"/>
          <w:szCs w:val="24"/>
        </w:rPr>
        <w:t>4</w:t>
      </w:r>
      <w:r w:rsidRPr="008134F3">
        <w:rPr>
          <w:rFonts w:ascii="Times New Roman" w:hAnsi="Times New Roman"/>
          <w:color w:val="000000"/>
          <w:sz w:val="24"/>
          <w:szCs w:val="24"/>
        </w:rPr>
        <w:t>.</w:t>
      </w:r>
      <w:r>
        <w:rPr>
          <w:rFonts w:ascii="Times New Roman" w:hAnsi="Times New Roman"/>
          <w:color w:val="000000"/>
          <w:sz w:val="24"/>
          <w:szCs w:val="24"/>
        </w:rPr>
        <w:t>9</w:t>
      </w:r>
      <w:r w:rsidRPr="008134F3">
        <w:rPr>
          <w:rFonts w:ascii="Times New Roman" w:hAnsi="Times New Roman"/>
          <w:color w:val="000000"/>
          <w:sz w:val="24"/>
          <w:szCs w:val="24"/>
        </w:rPr>
        <w:t>.1.</w:t>
      </w:r>
      <w:r w:rsidRPr="008134F3">
        <w:rPr>
          <w:rFonts w:ascii="Times New Roman" w:hAnsi="Times New Roman"/>
          <w:color w:val="000000"/>
          <w:sz w:val="24"/>
          <w:szCs w:val="24"/>
        </w:rPr>
        <w:tab/>
        <w:t>Tipos de hidrocarburos</w:t>
      </w:r>
      <w:bookmarkEnd w:id="52"/>
      <w:bookmarkEnd w:id="53"/>
    </w:p>
    <w:p w14:paraId="6BF7BF90" w14:textId="77777777" w:rsidR="00D760C6" w:rsidRDefault="00D760C6" w:rsidP="00D760C6">
      <w:pPr>
        <w:pStyle w:val="Sinespaciado"/>
      </w:pPr>
    </w:p>
    <w:p w14:paraId="1A7CD8A6" w14:textId="77777777" w:rsidR="00D760C6" w:rsidRDefault="00D760C6" w:rsidP="00D760C6">
      <w:pPr>
        <w:pStyle w:val="Sinespaciado"/>
        <w:spacing w:line="360" w:lineRule="auto"/>
        <w:jc w:val="both"/>
        <w:rPr>
          <w:rFonts w:ascii="Times New Roman" w:hAnsi="Times New Roman"/>
          <w:noProof/>
          <w:color w:val="000000"/>
          <w:sz w:val="24"/>
          <w:szCs w:val="24"/>
        </w:rPr>
      </w:pPr>
      <w:r w:rsidRPr="007E365D">
        <w:rPr>
          <w:rFonts w:ascii="Times New Roman" w:hAnsi="Times New Roman"/>
          <w:color w:val="000000"/>
          <w:sz w:val="24"/>
          <w:szCs w:val="24"/>
        </w:rPr>
        <w:t>Para estudiar más detalladamente los hidrocarburos del crudo de petróleo se asocian los compuestos de la siguiente forma: y ramificados, hasta C10), parafinas no volátiles (alcanos lineales y ramificados entre C10- C40), naftenos (cicloalcanos o cicloparafinas), oleofinas (alquenos) y aromáticos (monoaromáticos y poliaromáticos)</w:t>
      </w:r>
      <w:r>
        <w:rPr>
          <w:rFonts w:ascii="Times New Roman" w:hAnsi="Times New Roman"/>
          <w:noProof/>
          <w:color w:val="000000"/>
          <w:sz w:val="24"/>
          <w:szCs w:val="24"/>
        </w:rPr>
        <w:t xml:space="preserve"> </w:t>
      </w:r>
      <w:r w:rsidRPr="004970AE">
        <w:rPr>
          <w:rFonts w:ascii="Times New Roman" w:hAnsi="Times New Roman"/>
          <w:noProof/>
          <w:color w:val="000000"/>
          <w:sz w:val="24"/>
          <w:szCs w:val="24"/>
        </w:rPr>
        <w:t>(M</w:t>
      </w:r>
      <w:r>
        <w:rPr>
          <w:rFonts w:ascii="Times New Roman" w:hAnsi="Times New Roman"/>
          <w:noProof/>
          <w:color w:val="000000"/>
          <w:sz w:val="24"/>
          <w:szCs w:val="24"/>
        </w:rPr>
        <w:t>alaver</w:t>
      </w:r>
      <w:r w:rsidRPr="004970AE">
        <w:rPr>
          <w:rFonts w:ascii="Times New Roman" w:hAnsi="Times New Roman"/>
          <w:noProof/>
          <w:color w:val="000000"/>
          <w:sz w:val="24"/>
          <w:szCs w:val="24"/>
        </w:rPr>
        <w:t xml:space="preserve"> </w:t>
      </w:r>
      <w:r>
        <w:rPr>
          <w:rFonts w:ascii="Times New Roman" w:hAnsi="Times New Roman"/>
          <w:noProof/>
          <w:color w:val="000000"/>
          <w:sz w:val="24"/>
          <w:szCs w:val="24"/>
        </w:rPr>
        <w:t>y</w:t>
      </w:r>
      <w:r w:rsidRPr="004970AE">
        <w:rPr>
          <w:rFonts w:ascii="Times New Roman" w:hAnsi="Times New Roman"/>
          <w:noProof/>
          <w:color w:val="000000"/>
          <w:sz w:val="24"/>
          <w:szCs w:val="24"/>
        </w:rPr>
        <w:t xml:space="preserve"> M</w:t>
      </w:r>
      <w:r>
        <w:rPr>
          <w:rFonts w:ascii="Times New Roman" w:hAnsi="Times New Roman"/>
          <w:noProof/>
          <w:color w:val="000000"/>
          <w:sz w:val="24"/>
          <w:szCs w:val="24"/>
        </w:rPr>
        <w:t>uñoz</w:t>
      </w:r>
      <w:r w:rsidRPr="004970AE">
        <w:rPr>
          <w:rFonts w:ascii="Times New Roman" w:hAnsi="Times New Roman"/>
          <w:noProof/>
          <w:color w:val="000000"/>
          <w:sz w:val="24"/>
          <w:szCs w:val="24"/>
        </w:rPr>
        <w:t>, 2018)</w:t>
      </w:r>
      <w:r>
        <w:rPr>
          <w:rFonts w:ascii="Times New Roman" w:hAnsi="Times New Roman"/>
          <w:noProof/>
          <w:color w:val="000000"/>
          <w:sz w:val="24"/>
          <w:szCs w:val="24"/>
        </w:rPr>
        <w:t>.</w:t>
      </w:r>
    </w:p>
    <w:p w14:paraId="429009FB" w14:textId="77777777" w:rsidR="00D760C6" w:rsidRDefault="00D760C6" w:rsidP="00D760C6">
      <w:pPr>
        <w:pStyle w:val="Sinespaciado"/>
        <w:spacing w:line="360" w:lineRule="auto"/>
        <w:jc w:val="both"/>
        <w:rPr>
          <w:rFonts w:ascii="Times New Roman" w:hAnsi="Times New Roman"/>
          <w:noProof/>
          <w:color w:val="000000"/>
          <w:sz w:val="24"/>
          <w:szCs w:val="24"/>
        </w:rPr>
      </w:pPr>
    </w:p>
    <w:p w14:paraId="2ADBCC6F" w14:textId="77777777" w:rsidR="00D760C6" w:rsidRPr="007E365D" w:rsidRDefault="00D760C6" w:rsidP="00D760C6">
      <w:pPr>
        <w:pStyle w:val="Sinespaciado"/>
        <w:spacing w:line="360" w:lineRule="auto"/>
        <w:jc w:val="both"/>
        <w:rPr>
          <w:rFonts w:ascii="Times New Roman" w:hAnsi="Times New Roman"/>
          <w:color w:val="000000"/>
          <w:sz w:val="24"/>
          <w:szCs w:val="24"/>
        </w:rPr>
      </w:pPr>
    </w:p>
    <w:p w14:paraId="4D3E8787" w14:textId="77777777" w:rsidR="00D760C6" w:rsidRDefault="00D760C6" w:rsidP="00D760C6">
      <w:pPr>
        <w:pStyle w:val="Sinespaciado"/>
      </w:pPr>
    </w:p>
    <w:p w14:paraId="72E231A3" w14:textId="77777777" w:rsidR="00D760C6" w:rsidRPr="008134F3" w:rsidRDefault="00D760C6" w:rsidP="00D760C6">
      <w:pPr>
        <w:numPr>
          <w:ilvl w:val="0"/>
          <w:numId w:val="2"/>
        </w:numPr>
        <w:spacing w:after="0" w:line="360" w:lineRule="auto"/>
        <w:jc w:val="both"/>
        <w:rPr>
          <w:rFonts w:ascii="Times New Roman" w:hAnsi="Times New Roman"/>
          <w:b/>
          <w:bCs/>
          <w:color w:val="000000"/>
          <w:sz w:val="24"/>
          <w:szCs w:val="24"/>
        </w:rPr>
      </w:pPr>
      <w:r w:rsidRPr="008134F3">
        <w:rPr>
          <w:rFonts w:ascii="Times New Roman" w:hAnsi="Times New Roman"/>
          <w:b/>
          <w:bCs/>
          <w:color w:val="000000"/>
          <w:sz w:val="24"/>
          <w:szCs w:val="24"/>
        </w:rPr>
        <w:t>Parafinas volátiles (n-alcanos e isoprenoides volátiles)</w:t>
      </w:r>
    </w:p>
    <w:p w14:paraId="6A97341F" w14:textId="77777777" w:rsidR="00D760C6" w:rsidRDefault="00D760C6" w:rsidP="00D760C6">
      <w:pPr>
        <w:pStyle w:val="Sinespaciado"/>
      </w:pPr>
    </w:p>
    <w:p w14:paraId="45B7777B" w14:textId="77777777" w:rsidR="00D760C6"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 xml:space="preserve">Constituyen un 30% del crudo de petróleo. Son n-alcanos e isoprenoides (alcanos ramificados) de un tamaño C1-C10 (de 1 a 10 átomos de carbono). Es la porción más volátil del crudo y por ende la más susceptible de pérdidas abióticas por </w:t>
      </w:r>
      <w:r w:rsidRPr="008134F3">
        <w:rPr>
          <w:rFonts w:ascii="Times New Roman" w:hAnsi="Times New Roman"/>
          <w:color w:val="000000"/>
          <w:sz w:val="24"/>
          <w:szCs w:val="24"/>
        </w:rPr>
        <w:lastRenderedPageBreak/>
        <w:t>volatilización. La fracción gas natural contiene, principalmente C1-C5. Los isoprenoides volátiles, están incluido principalmente por el isobutano e isopentano. Los homólogos de mayor peso molecular disminuyen su presencia en el crudo con el incremento de peso molecular. Los isoprenoides volátiles también pueden llegar hasta C10 (2,6 dimetil octano) (</w:t>
      </w:r>
      <w:r w:rsidRPr="00855AD8">
        <w:rPr>
          <w:rFonts w:ascii="Times New Roman" w:hAnsi="Times New Roman"/>
          <w:color w:val="000000"/>
          <w:sz w:val="24"/>
          <w:szCs w:val="24"/>
          <w:lang w:val="es-ES"/>
        </w:rPr>
        <w:t>Tomaszewski</w:t>
      </w:r>
      <w:r w:rsidRPr="008134F3">
        <w:rPr>
          <w:rFonts w:ascii="Times New Roman" w:hAnsi="Times New Roman"/>
          <w:color w:val="000000"/>
          <w:sz w:val="24"/>
          <w:szCs w:val="24"/>
        </w:rPr>
        <w:t>, 201</w:t>
      </w:r>
      <w:r>
        <w:rPr>
          <w:rFonts w:ascii="Times New Roman" w:hAnsi="Times New Roman"/>
          <w:color w:val="000000"/>
          <w:sz w:val="24"/>
          <w:szCs w:val="24"/>
        </w:rPr>
        <w:t>8</w:t>
      </w:r>
      <w:r w:rsidRPr="008134F3">
        <w:rPr>
          <w:rFonts w:ascii="Times New Roman" w:hAnsi="Times New Roman"/>
          <w:color w:val="000000"/>
          <w:sz w:val="24"/>
          <w:szCs w:val="24"/>
        </w:rPr>
        <w:t>)</w:t>
      </w:r>
      <w:r>
        <w:rPr>
          <w:rFonts w:ascii="Times New Roman" w:hAnsi="Times New Roman"/>
          <w:color w:val="000000"/>
          <w:sz w:val="24"/>
          <w:szCs w:val="24"/>
        </w:rPr>
        <w:t>.</w:t>
      </w:r>
    </w:p>
    <w:p w14:paraId="2A6F8AF1" w14:textId="77777777" w:rsidR="00D760C6" w:rsidRDefault="00D760C6" w:rsidP="00D760C6">
      <w:pPr>
        <w:spacing w:after="0" w:line="360" w:lineRule="auto"/>
        <w:jc w:val="both"/>
        <w:rPr>
          <w:rFonts w:ascii="Times New Roman" w:hAnsi="Times New Roman"/>
          <w:color w:val="000000"/>
          <w:sz w:val="24"/>
          <w:szCs w:val="24"/>
        </w:rPr>
      </w:pPr>
    </w:p>
    <w:p w14:paraId="1432108D" w14:textId="77777777" w:rsidR="00D760C6" w:rsidRPr="008134F3" w:rsidRDefault="00D760C6" w:rsidP="00D760C6">
      <w:pPr>
        <w:pStyle w:val="Sinespaciado"/>
      </w:pPr>
    </w:p>
    <w:p w14:paraId="5FB1B242" w14:textId="77777777" w:rsidR="00D760C6" w:rsidRDefault="00D760C6" w:rsidP="00D760C6">
      <w:pPr>
        <w:numPr>
          <w:ilvl w:val="0"/>
          <w:numId w:val="2"/>
        </w:numPr>
        <w:spacing w:after="0" w:line="360" w:lineRule="auto"/>
        <w:jc w:val="both"/>
        <w:rPr>
          <w:rFonts w:ascii="Times New Roman" w:hAnsi="Times New Roman"/>
          <w:b/>
          <w:bCs/>
          <w:color w:val="000000"/>
          <w:sz w:val="24"/>
          <w:szCs w:val="24"/>
        </w:rPr>
      </w:pPr>
      <w:r w:rsidRPr="008134F3">
        <w:rPr>
          <w:rFonts w:ascii="Times New Roman" w:hAnsi="Times New Roman"/>
          <w:b/>
          <w:bCs/>
          <w:color w:val="000000"/>
          <w:sz w:val="24"/>
          <w:szCs w:val="24"/>
        </w:rPr>
        <w:t>Parafinas no volátiles (n-alcanos e isoprenoides)</w:t>
      </w:r>
    </w:p>
    <w:p w14:paraId="3F10814B" w14:textId="77777777" w:rsidR="00D760C6" w:rsidRPr="008134F3" w:rsidRDefault="00D760C6" w:rsidP="00D760C6">
      <w:pPr>
        <w:pStyle w:val="Sinespaciado"/>
      </w:pPr>
    </w:p>
    <w:p w14:paraId="773CE2A0" w14:textId="77777777" w:rsidR="00D760C6" w:rsidRPr="008134F3" w:rsidRDefault="00D760C6" w:rsidP="00D760C6">
      <w:pPr>
        <w:pStyle w:val="Sinespaciado"/>
        <w:spacing w:line="360" w:lineRule="auto"/>
        <w:jc w:val="both"/>
      </w:pPr>
      <w:r w:rsidRPr="00036665">
        <w:rPr>
          <w:rFonts w:ascii="Times New Roman" w:hAnsi="Times New Roman"/>
          <w:color w:val="000000"/>
          <w:sz w:val="24"/>
          <w:szCs w:val="24"/>
        </w:rPr>
        <w:t>Compuestos por alcanos e isoprenoides de mayor peso molecular que los anteriores entre C11-C40.La volatilidad de C11-C15 es intermedia</w:t>
      </w:r>
      <w:r>
        <w:rPr>
          <w:rFonts w:ascii="Times New Roman" w:hAnsi="Times New Roman"/>
          <w:color w:val="000000"/>
          <w:sz w:val="24"/>
          <w:szCs w:val="24"/>
        </w:rPr>
        <w:t xml:space="preserve"> (Dueñas, 2019). </w:t>
      </w:r>
    </w:p>
    <w:p w14:paraId="75CEFFCB" w14:textId="77777777" w:rsidR="00D760C6" w:rsidRDefault="00D760C6" w:rsidP="00D760C6">
      <w:pPr>
        <w:numPr>
          <w:ilvl w:val="0"/>
          <w:numId w:val="2"/>
        </w:numPr>
        <w:spacing w:after="0" w:line="360" w:lineRule="auto"/>
        <w:jc w:val="both"/>
        <w:rPr>
          <w:rFonts w:ascii="Times New Roman" w:hAnsi="Times New Roman"/>
          <w:b/>
          <w:bCs/>
          <w:color w:val="000000"/>
          <w:sz w:val="24"/>
          <w:szCs w:val="24"/>
        </w:rPr>
      </w:pPr>
      <w:r w:rsidRPr="008134F3">
        <w:rPr>
          <w:rFonts w:ascii="Times New Roman" w:hAnsi="Times New Roman"/>
          <w:b/>
          <w:bCs/>
          <w:color w:val="000000"/>
          <w:sz w:val="24"/>
          <w:szCs w:val="24"/>
        </w:rPr>
        <w:t>Naftenos (cicloalcanos)</w:t>
      </w:r>
    </w:p>
    <w:p w14:paraId="21380FB3" w14:textId="77777777" w:rsidR="00D760C6" w:rsidRPr="008134F3" w:rsidRDefault="00D760C6" w:rsidP="00D760C6">
      <w:pPr>
        <w:pStyle w:val="Sinespaciado"/>
      </w:pPr>
    </w:p>
    <w:p w14:paraId="7EBF10BA" w14:textId="77777777" w:rsidR="00D760C6"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 xml:space="preserve">Estos están representados por las cicloparafinas o cicloalcanos. Siendo los más abundantes los ciclopentanos alquilados (fundamentalmente metilados), que pueden llegar a constituir un 31% del crudo. Los compuestos mono y dicíclicos corresponden al 50-55% de esta fracción, los tricíclicos al 20% y los tetracíclicos al 25 </w:t>
      </w:r>
      <w:r w:rsidRPr="0052400F">
        <w:rPr>
          <w:rFonts w:ascii="Times New Roman" w:hAnsi="Times New Roman"/>
          <w:noProof/>
          <w:color w:val="000000"/>
          <w:sz w:val="24"/>
          <w:szCs w:val="24"/>
        </w:rPr>
        <w:t>(Toscano, 2017)</w:t>
      </w:r>
      <w:r>
        <w:rPr>
          <w:rFonts w:ascii="Times New Roman" w:hAnsi="Times New Roman"/>
          <w:color w:val="000000"/>
          <w:sz w:val="24"/>
          <w:szCs w:val="24"/>
        </w:rPr>
        <w:t>.</w:t>
      </w:r>
    </w:p>
    <w:p w14:paraId="02F1B373" w14:textId="77777777" w:rsidR="00D760C6" w:rsidRPr="008134F3" w:rsidRDefault="00D760C6" w:rsidP="00D760C6">
      <w:pPr>
        <w:pStyle w:val="Sinespaciado"/>
      </w:pPr>
    </w:p>
    <w:p w14:paraId="0D7DEA45" w14:textId="77777777" w:rsidR="00D760C6" w:rsidRDefault="00D760C6" w:rsidP="00D760C6">
      <w:pPr>
        <w:numPr>
          <w:ilvl w:val="0"/>
          <w:numId w:val="2"/>
        </w:numPr>
        <w:spacing w:after="0" w:line="360" w:lineRule="auto"/>
        <w:jc w:val="both"/>
        <w:rPr>
          <w:rFonts w:ascii="Times New Roman" w:hAnsi="Times New Roman"/>
          <w:b/>
          <w:bCs/>
          <w:color w:val="000000"/>
          <w:sz w:val="24"/>
          <w:szCs w:val="24"/>
        </w:rPr>
      </w:pPr>
      <w:r w:rsidRPr="008134F3">
        <w:rPr>
          <w:rFonts w:ascii="Times New Roman" w:hAnsi="Times New Roman"/>
          <w:b/>
          <w:bCs/>
          <w:color w:val="000000"/>
          <w:sz w:val="24"/>
          <w:szCs w:val="24"/>
        </w:rPr>
        <w:t>Oleofinas (alquenos)</w:t>
      </w:r>
    </w:p>
    <w:p w14:paraId="329101FB" w14:textId="77777777" w:rsidR="00D760C6" w:rsidRPr="006A7250" w:rsidRDefault="00D760C6" w:rsidP="00D760C6">
      <w:pPr>
        <w:pStyle w:val="Sinespaciado"/>
      </w:pPr>
    </w:p>
    <w:p w14:paraId="0005CB69" w14:textId="77777777" w:rsidR="00D760C6" w:rsidRDefault="00D760C6" w:rsidP="00D760C6">
      <w:pPr>
        <w:spacing w:after="0" w:line="360" w:lineRule="auto"/>
        <w:jc w:val="both"/>
        <w:rPr>
          <w:rFonts w:ascii="Times New Roman" w:hAnsi="Times New Roman"/>
          <w:noProof/>
          <w:color w:val="000000"/>
          <w:sz w:val="24"/>
          <w:szCs w:val="24"/>
        </w:rPr>
      </w:pPr>
      <w:r w:rsidRPr="008134F3">
        <w:rPr>
          <w:rFonts w:ascii="Times New Roman" w:hAnsi="Times New Roman"/>
          <w:color w:val="000000"/>
          <w:sz w:val="24"/>
          <w:szCs w:val="24"/>
        </w:rPr>
        <w:t>En el crudo del petróleo no están muy presentes los alquenos, más presencia existen en las concentraciones traza. Su importancia se da en los productos refinados, ya que estos se generan en el proceso de craking, en un 30% en las gasolinas y un 1% en fueles</w:t>
      </w:r>
      <w:r>
        <w:rPr>
          <w:rFonts w:ascii="Times New Roman" w:hAnsi="Times New Roman"/>
          <w:noProof/>
          <w:color w:val="000000"/>
          <w:sz w:val="24"/>
          <w:szCs w:val="24"/>
        </w:rPr>
        <w:t xml:space="preserve"> </w:t>
      </w:r>
      <w:r w:rsidRPr="0074064F">
        <w:rPr>
          <w:rFonts w:ascii="Times New Roman" w:hAnsi="Times New Roman"/>
          <w:noProof/>
          <w:color w:val="000000"/>
          <w:sz w:val="24"/>
          <w:szCs w:val="24"/>
        </w:rPr>
        <w:t>(Toscano, 2017)</w:t>
      </w:r>
      <w:r>
        <w:rPr>
          <w:rFonts w:ascii="Times New Roman" w:hAnsi="Times New Roman"/>
          <w:noProof/>
          <w:color w:val="000000"/>
          <w:sz w:val="24"/>
          <w:szCs w:val="24"/>
        </w:rPr>
        <w:t>.</w:t>
      </w:r>
    </w:p>
    <w:p w14:paraId="79592AB9" w14:textId="77777777" w:rsidR="00D760C6" w:rsidRDefault="00D760C6" w:rsidP="00D760C6">
      <w:pPr>
        <w:spacing w:after="0" w:line="360" w:lineRule="auto"/>
        <w:jc w:val="both"/>
        <w:rPr>
          <w:rFonts w:ascii="Times New Roman" w:hAnsi="Times New Roman"/>
          <w:noProof/>
          <w:color w:val="000000"/>
          <w:sz w:val="24"/>
          <w:szCs w:val="24"/>
        </w:rPr>
      </w:pPr>
    </w:p>
    <w:p w14:paraId="6CC8E228" w14:textId="77777777" w:rsidR="00D760C6" w:rsidRDefault="00D760C6" w:rsidP="00D760C6">
      <w:pPr>
        <w:spacing w:after="0" w:line="360" w:lineRule="auto"/>
        <w:jc w:val="both"/>
        <w:rPr>
          <w:rFonts w:ascii="Times New Roman" w:hAnsi="Times New Roman"/>
          <w:color w:val="000000"/>
          <w:sz w:val="24"/>
          <w:szCs w:val="24"/>
        </w:rPr>
      </w:pPr>
    </w:p>
    <w:p w14:paraId="71991655" w14:textId="77777777" w:rsidR="00D760C6" w:rsidRPr="008134F3" w:rsidRDefault="00D760C6" w:rsidP="00D760C6">
      <w:pPr>
        <w:pStyle w:val="Sinespaciado"/>
      </w:pPr>
    </w:p>
    <w:p w14:paraId="18FABA2F" w14:textId="77777777" w:rsidR="00D760C6" w:rsidRPr="007E365D" w:rsidRDefault="00D760C6" w:rsidP="00D760C6">
      <w:pPr>
        <w:numPr>
          <w:ilvl w:val="0"/>
          <w:numId w:val="2"/>
        </w:numPr>
        <w:spacing w:after="0" w:line="360" w:lineRule="auto"/>
        <w:jc w:val="both"/>
        <w:rPr>
          <w:rFonts w:ascii="Times New Roman" w:hAnsi="Times New Roman"/>
          <w:color w:val="000000"/>
          <w:sz w:val="24"/>
          <w:szCs w:val="24"/>
        </w:rPr>
      </w:pPr>
      <w:r w:rsidRPr="008134F3">
        <w:rPr>
          <w:rFonts w:ascii="Times New Roman" w:hAnsi="Times New Roman"/>
          <w:b/>
          <w:bCs/>
          <w:color w:val="000000"/>
          <w:sz w:val="24"/>
          <w:szCs w:val="24"/>
        </w:rPr>
        <w:t>Hidrocarburos aromáticos</w:t>
      </w:r>
    </w:p>
    <w:p w14:paraId="65C567ED" w14:textId="77777777" w:rsidR="00D760C6" w:rsidRPr="006A7250" w:rsidRDefault="00D760C6" w:rsidP="00D760C6">
      <w:pPr>
        <w:pStyle w:val="Sinespaciado"/>
      </w:pPr>
    </w:p>
    <w:p w14:paraId="6130DA8B" w14:textId="77777777" w:rsidR="00D760C6"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El crudo de petróleo contiene una mezcla muy compleja de hidrocarburos aromáticos. Así encontramos hidrocarburos monoaromáticos (un anillo bencénico), diaromáticos (2 anillos bencénicos) y poliaromáticos (HAPs, con más de dos anillos bencénicos)</w:t>
      </w:r>
      <w:r>
        <w:rPr>
          <w:rFonts w:ascii="Times New Roman" w:hAnsi="Times New Roman"/>
          <w:noProof/>
          <w:color w:val="000000"/>
          <w:sz w:val="24"/>
          <w:szCs w:val="24"/>
        </w:rPr>
        <w:t xml:space="preserve"> </w:t>
      </w:r>
      <w:r w:rsidRPr="0074064F">
        <w:rPr>
          <w:rFonts w:ascii="Times New Roman" w:hAnsi="Times New Roman"/>
          <w:noProof/>
          <w:color w:val="000000"/>
          <w:sz w:val="24"/>
          <w:szCs w:val="24"/>
        </w:rPr>
        <w:t>(Meneses, 2015)</w:t>
      </w:r>
      <w:r>
        <w:rPr>
          <w:rFonts w:ascii="Times New Roman" w:hAnsi="Times New Roman"/>
          <w:noProof/>
          <w:color w:val="000000"/>
          <w:sz w:val="24"/>
          <w:szCs w:val="24"/>
        </w:rPr>
        <w:t>.</w:t>
      </w:r>
    </w:p>
    <w:p w14:paraId="2A3CF278" w14:textId="77777777" w:rsidR="00D760C6" w:rsidRPr="008134F3" w:rsidRDefault="00D760C6" w:rsidP="00D760C6">
      <w:pPr>
        <w:pStyle w:val="Sinespaciado"/>
      </w:pPr>
    </w:p>
    <w:p w14:paraId="7F2EB59D" w14:textId="77777777" w:rsidR="00D760C6" w:rsidRPr="007E365D" w:rsidRDefault="00D760C6" w:rsidP="00D760C6">
      <w:pPr>
        <w:numPr>
          <w:ilvl w:val="0"/>
          <w:numId w:val="2"/>
        </w:numPr>
        <w:spacing w:after="0" w:line="360" w:lineRule="auto"/>
        <w:jc w:val="both"/>
        <w:rPr>
          <w:rFonts w:ascii="Times New Roman" w:hAnsi="Times New Roman"/>
          <w:color w:val="000000"/>
          <w:sz w:val="24"/>
          <w:szCs w:val="24"/>
        </w:rPr>
      </w:pPr>
      <w:r w:rsidRPr="008134F3">
        <w:rPr>
          <w:rFonts w:ascii="Times New Roman" w:hAnsi="Times New Roman"/>
          <w:b/>
          <w:bCs/>
          <w:color w:val="000000"/>
          <w:sz w:val="24"/>
          <w:szCs w:val="24"/>
        </w:rPr>
        <w:lastRenderedPageBreak/>
        <w:t>Resinas y asfáltenos</w:t>
      </w:r>
    </w:p>
    <w:p w14:paraId="3DFA47F0" w14:textId="77777777" w:rsidR="00D760C6" w:rsidRPr="008134F3" w:rsidRDefault="00D760C6" w:rsidP="00D760C6">
      <w:pPr>
        <w:pStyle w:val="Sinespaciado"/>
      </w:pPr>
    </w:p>
    <w:p w14:paraId="45A69E6D" w14:textId="77777777" w:rsidR="00D760C6"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Est</w:t>
      </w:r>
      <w:r>
        <w:rPr>
          <w:rFonts w:ascii="Times New Roman" w:hAnsi="Times New Roman"/>
          <w:color w:val="000000"/>
          <w:sz w:val="24"/>
          <w:szCs w:val="24"/>
        </w:rPr>
        <w:t>á</w:t>
      </w:r>
      <w:r w:rsidRPr="008134F3">
        <w:rPr>
          <w:rFonts w:ascii="Times New Roman" w:hAnsi="Times New Roman"/>
          <w:color w:val="000000"/>
          <w:sz w:val="24"/>
          <w:szCs w:val="24"/>
        </w:rPr>
        <w:t xml:space="preserve"> integrado por núcleos policíclicos</w:t>
      </w:r>
      <w:r>
        <w:rPr>
          <w:rFonts w:ascii="Times New Roman" w:hAnsi="Times New Roman"/>
          <w:color w:val="000000"/>
          <w:sz w:val="24"/>
          <w:szCs w:val="24"/>
        </w:rPr>
        <w:t xml:space="preserve">. </w:t>
      </w:r>
      <w:r w:rsidRPr="008134F3">
        <w:rPr>
          <w:rFonts w:ascii="Times New Roman" w:hAnsi="Times New Roman"/>
          <w:color w:val="000000"/>
          <w:sz w:val="24"/>
          <w:szCs w:val="24"/>
        </w:rPr>
        <w:t>Posee cadenas hidrocarbonadas con heteroátomos de oxígeno, nitrógeno y azufre (componentes NOS del petróleo) en algunos casos tiene pequeñas cantidades de metales con el vanadio y el níquel. Va desde el 10% de crudos poco degradados o ligeros hasta el 60% de crudos degradados o pesados. Esta fracción representa una mayor recalcitrancia del crudo de petróleo. Son agregados de piridinas, quinolinas, carbazoles, tiofenos, sulfóxidos, amidas, HAP, sulfuros, ácidos nafténicos, ácidos grasos, metaloporfirinas y fenoles polihidratados (</w:t>
      </w:r>
      <w:r w:rsidRPr="00855AD8">
        <w:rPr>
          <w:rFonts w:ascii="Times New Roman" w:hAnsi="Times New Roman"/>
          <w:color w:val="000000"/>
          <w:sz w:val="24"/>
          <w:szCs w:val="24"/>
          <w:lang w:val="es-ES"/>
        </w:rPr>
        <w:t>Tomaszewski</w:t>
      </w:r>
      <w:r w:rsidRPr="008134F3">
        <w:rPr>
          <w:rFonts w:ascii="Times New Roman" w:hAnsi="Times New Roman"/>
          <w:color w:val="000000"/>
          <w:sz w:val="24"/>
          <w:szCs w:val="24"/>
        </w:rPr>
        <w:t>, 201</w:t>
      </w:r>
      <w:r>
        <w:rPr>
          <w:rFonts w:ascii="Times New Roman" w:hAnsi="Times New Roman"/>
          <w:color w:val="000000"/>
          <w:sz w:val="24"/>
          <w:szCs w:val="24"/>
        </w:rPr>
        <w:t>8</w:t>
      </w:r>
      <w:r w:rsidRPr="008134F3">
        <w:rPr>
          <w:rFonts w:ascii="Times New Roman" w:hAnsi="Times New Roman"/>
          <w:color w:val="000000"/>
          <w:sz w:val="24"/>
          <w:szCs w:val="24"/>
        </w:rPr>
        <w:t>)</w:t>
      </w:r>
      <w:r>
        <w:rPr>
          <w:rFonts w:ascii="Times New Roman" w:hAnsi="Times New Roman"/>
          <w:color w:val="000000"/>
          <w:sz w:val="24"/>
          <w:szCs w:val="24"/>
        </w:rPr>
        <w:t xml:space="preserve">. </w:t>
      </w:r>
      <w:r w:rsidRPr="008134F3">
        <w:rPr>
          <w:rFonts w:ascii="Times New Roman" w:hAnsi="Times New Roman"/>
          <w:color w:val="000000"/>
          <w:sz w:val="24"/>
          <w:szCs w:val="24"/>
        </w:rPr>
        <w:t xml:space="preserve">Las colonias con morfología característica en placa serán observadas mediante microscopía óptica </w:t>
      </w:r>
      <w:r>
        <w:rPr>
          <w:rFonts w:ascii="Times New Roman" w:hAnsi="Times New Roman"/>
          <w:noProof/>
          <w:color w:val="000000"/>
          <w:sz w:val="24"/>
          <w:szCs w:val="24"/>
        </w:rPr>
        <w:t>(</w:t>
      </w:r>
      <w:r w:rsidRPr="0074064F">
        <w:rPr>
          <w:rFonts w:ascii="Times New Roman" w:hAnsi="Times New Roman"/>
          <w:noProof/>
          <w:color w:val="000000"/>
          <w:sz w:val="24"/>
          <w:szCs w:val="24"/>
        </w:rPr>
        <w:t>Butron, 2020)</w:t>
      </w:r>
      <w:r>
        <w:rPr>
          <w:rFonts w:ascii="Times New Roman" w:hAnsi="Times New Roman"/>
          <w:noProof/>
          <w:color w:val="000000"/>
          <w:sz w:val="24"/>
          <w:szCs w:val="24"/>
        </w:rPr>
        <w:t>.</w:t>
      </w:r>
    </w:p>
    <w:p w14:paraId="24188614" w14:textId="77777777" w:rsidR="00D760C6" w:rsidRDefault="00D760C6" w:rsidP="00D760C6">
      <w:pPr>
        <w:pStyle w:val="Ttulo3"/>
        <w:rPr>
          <w:rFonts w:ascii="Times New Roman" w:hAnsi="Times New Roman"/>
          <w:sz w:val="24"/>
          <w:szCs w:val="24"/>
        </w:rPr>
      </w:pPr>
      <w:bookmarkStart w:id="54" w:name="_Toc72091366"/>
      <w:bookmarkStart w:id="55" w:name="_Toc72092731"/>
      <w:r w:rsidRPr="00B130CC">
        <w:rPr>
          <w:rFonts w:ascii="Times New Roman" w:hAnsi="Times New Roman"/>
          <w:sz w:val="24"/>
          <w:szCs w:val="24"/>
        </w:rPr>
        <w:t>4.</w:t>
      </w:r>
      <w:r>
        <w:rPr>
          <w:rFonts w:ascii="Times New Roman" w:hAnsi="Times New Roman"/>
          <w:sz w:val="24"/>
          <w:szCs w:val="24"/>
        </w:rPr>
        <w:t>9</w:t>
      </w:r>
      <w:r w:rsidRPr="00B130CC">
        <w:rPr>
          <w:rFonts w:ascii="Times New Roman" w:hAnsi="Times New Roman"/>
          <w:sz w:val="24"/>
          <w:szCs w:val="24"/>
        </w:rPr>
        <w:t>.2.</w:t>
      </w:r>
      <w:r w:rsidRPr="00B130CC">
        <w:rPr>
          <w:rFonts w:ascii="Times New Roman" w:hAnsi="Times New Roman"/>
          <w:sz w:val="24"/>
          <w:szCs w:val="24"/>
        </w:rPr>
        <w:tab/>
        <w:t>Contaminación de aguas por hidrocarburos</w:t>
      </w:r>
      <w:bookmarkEnd w:id="54"/>
      <w:bookmarkEnd w:id="55"/>
    </w:p>
    <w:p w14:paraId="5BDC75DF" w14:textId="77777777" w:rsidR="00D760C6" w:rsidRDefault="00D760C6" w:rsidP="00D760C6">
      <w:pPr>
        <w:pStyle w:val="Sinespaciado"/>
      </w:pPr>
    </w:p>
    <w:p w14:paraId="33A2C63A" w14:textId="77777777" w:rsidR="00D760C6" w:rsidRDefault="00D760C6" w:rsidP="00D760C6">
      <w:pPr>
        <w:spacing w:line="360" w:lineRule="auto"/>
        <w:jc w:val="both"/>
        <w:rPr>
          <w:rFonts w:ascii="Times New Roman" w:hAnsi="Times New Roman"/>
          <w:color w:val="000000"/>
          <w:sz w:val="24"/>
          <w:szCs w:val="24"/>
        </w:rPr>
      </w:pPr>
      <w:r w:rsidRPr="00B130CC">
        <w:rPr>
          <w:rFonts w:ascii="Times New Roman" w:hAnsi="Times New Roman"/>
          <w:color w:val="000000"/>
          <w:sz w:val="24"/>
          <w:szCs w:val="24"/>
        </w:rPr>
        <w:t>En los sistemas de almacenamiento, fuentes de abastecimiento subterráneas y terrestres y otras aguas, la contaminación del agua por hidrocarburos es un hecho relativamente frecuente. Este tipo de contaminación puede provocar cambios en las propiedades sensoriales del agua, provocando el rechazo del consumidor y su ingestión puede poner en peligro la salud. Asimismo, debido a los efectos negativos de estos contaminantes en sus diferentes componentes, los ecosistemas también pueden resultar dañados</w:t>
      </w:r>
      <w:r>
        <w:rPr>
          <w:rFonts w:ascii="Times New Roman" w:hAnsi="Times New Roman"/>
          <w:color w:val="000000"/>
          <w:sz w:val="24"/>
          <w:szCs w:val="24"/>
        </w:rPr>
        <w:t xml:space="preserve"> (Velásquez, 2017)</w:t>
      </w:r>
      <w:r w:rsidRPr="00B130CC">
        <w:rPr>
          <w:rFonts w:ascii="Times New Roman" w:hAnsi="Times New Roman"/>
          <w:color w:val="000000"/>
          <w:sz w:val="24"/>
          <w:szCs w:val="24"/>
        </w:rPr>
        <w:t>.</w:t>
      </w:r>
    </w:p>
    <w:p w14:paraId="069B6D39" w14:textId="77777777" w:rsidR="00D760C6" w:rsidRDefault="00D760C6" w:rsidP="00D760C6">
      <w:pPr>
        <w:spacing w:line="360" w:lineRule="auto"/>
        <w:jc w:val="both"/>
        <w:rPr>
          <w:rFonts w:ascii="Times New Roman" w:hAnsi="Times New Roman"/>
          <w:color w:val="000000"/>
          <w:sz w:val="24"/>
          <w:szCs w:val="24"/>
        </w:rPr>
      </w:pPr>
      <w:r w:rsidRPr="00B130CC">
        <w:rPr>
          <w:rFonts w:ascii="Times New Roman" w:hAnsi="Times New Roman"/>
          <w:color w:val="000000"/>
          <w:sz w:val="24"/>
          <w:szCs w:val="24"/>
        </w:rPr>
        <w:t>Hay dos formas comunes en las que se produce la contaminación: específica y sistemática. Lo primero ocurre accidentalmente en aguas donde los hidrocarburos normalmente no están presentes. Este último es común y se caracteriza por el agua que ha sido contaminada por actividades humanas. Por otro lado, la fuente de contaminación puede ser única o múltiple y descargar uno o más componentes de aceite al medio ambiente. La investigación sobre tales contaminantes puede ser muy complicada, dependiendo de la naturaleza de los contaminantes, los métodos analíticos utilizados y la forma en que se realiza la investigación; la integración de estos factores determina su alcance, la eficiencia de la utilización de los recursos y la implementación de intervenciones apropiadas</w:t>
      </w:r>
      <w:r>
        <w:rPr>
          <w:rFonts w:ascii="Times New Roman" w:hAnsi="Times New Roman"/>
          <w:color w:val="000000"/>
          <w:sz w:val="24"/>
          <w:szCs w:val="24"/>
        </w:rPr>
        <w:t xml:space="preserve"> (Velásquez, 2017)</w:t>
      </w:r>
      <w:r w:rsidRPr="00B130CC">
        <w:rPr>
          <w:rFonts w:ascii="Times New Roman" w:hAnsi="Times New Roman"/>
          <w:color w:val="000000"/>
          <w:sz w:val="24"/>
          <w:szCs w:val="24"/>
        </w:rPr>
        <w:t xml:space="preserve">. </w:t>
      </w:r>
    </w:p>
    <w:p w14:paraId="13B9E87F" w14:textId="77777777" w:rsidR="00D760C6" w:rsidRDefault="00D760C6" w:rsidP="00D760C6">
      <w:pPr>
        <w:spacing w:line="360" w:lineRule="auto"/>
        <w:jc w:val="both"/>
        <w:rPr>
          <w:rFonts w:ascii="Times New Roman" w:hAnsi="Times New Roman"/>
          <w:color w:val="000000"/>
          <w:sz w:val="24"/>
          <w:szCs w:val="24"/>
        </w:rPr>
      </w:pPr>
      <w:r w:rsidRPr="00B130CC">
        <w:rPr>
          <w:rFonts w:ascii="Times New Roman" w:hAnsi="Times New Roman"/>
          <w:color w:val="000000"/>
          <w:sz w:val="24"/>
          <w:szCs w:val="24"/>
        </w:rPr>
        <w:lastRenderedPageBreak/>
        <w:t>Se puede utilizar una variedad de métodos analíticos para estudiar este tipo de contaminación, incluida la cromatografía de gases, la distribución del peso y la espectroscopía infrarroja y ultravioleta</w:t>
      </w:r>
      <w:r>
        <w:rPr>
          <w:rFonts w:ascii="Times New Roman" w:hAnsi="Times New Roman"/>
          <w:color w:val="000000"/>
          <w:sz w:val="24"/>
          <w:szCs w:val="24"/>
        </w:rPr>
        <w:t xml:space="preserve"> (Rohner, 2018).</w:t>
      </w:r>
      <w:r w:rsidRPr="00B130CC">
        <w:rPr>
          <w:rFonts w:ascii="Times New Roman" w:hAnsi="Times New Roman"/>
          <w:color w:val="000000"/>
          <w:sz w:val="24"/>
          <w:szCs w:val="24"/>
        </w:rPr>
        <w:t xml:space="preserve"> Cada método tiene sus ventajas y limitaciones, podemos señalar el alto costo del método instrumental, el alto costo del equipo y la necesidad de estándares de alta pureza para los hidrocarburos presentes en los contaminantes. </w:t>
      </w:r>
    </w:p>
    <w:p w14:paraId="5E18F9DF" w14:textId="77777777" w:rsidR="00D760C6" w:rsidRPr="00AD577F" w:rsidRDefault="00D760C6" w:rsidP="00D760C6">
      <w:pPr>
        <w:spacing w:line="360" w:lineRule="auto"/>
        <w:jc w:val="both"/>
        <w:rPr>
          <w:rFonts w:ascii="Times New Roman" w:hAnsi="Times New Roman"/>
          <w:color w:val="000000"/>
          <w:sz w:val="24"/>
          <w:szCs w:val="24"/>
        </w:rPr>
      </w:pPr>
      <w:r w:rsidRPr="00AD577F">
        <w:rPr>
          <w:rFonts w:ascii="Times New Roman" w:hAnsi="Times New Roman"/>
          <w:color w:val="000000"/>
          <w:sz w:val="24"/>
          <w:szCs w:val="24"/>
        </w:rPr>
        <w:t xml:space="preserve">Los hidrocarburos aromáticos policíclicos (HAP) son compuestos aromáticos con dos o más anillos de benceno fusionados en sus configuraciones estructurales. Los HAP no contienen heteroátomos ni sustituyentes en el sistema de anillos. </w:t>
      </w:r>
      <w:r>
        <w:rPr>
          <w:rFonts w:ascii="Times New Roman" w:hAnsi="Times New Roman"/>
          <w:color w:val="000000"/>
          <w:sz w:val="24"/>
          <w:szCs w:val="24"/>
        </w:rPr>
        <w:t xml:space="preserve"> </w:t>
      </w:r>
      <w:r w:rsidRPr="00AD577F">
        <w:rPr>
          <w:rFonts w:ascii="Times New Roman" w:hAnsi="Times New Roman"/>
          <w:color w:val="000000"/>
          <w:sz w:val="24"/>
          <w:szCs w:val="24"/>
        </w:rPr>
        <w:t>Los HAP que contienen hasta cuatro anillos se denominan HAP ligeros, mientras que los que contienen más de cuatro anillos se consideran HAP pesados. Los HAP pesados son más estables y más tóxicos que los ligeros. En general, el aumento de</w:t>
      </w:r>
      <w:r>
        <w:rPr>
          <w:rFonts w:ascii="Times New Roman" w:hAnsi="Times New Roman"/>
          <w:color w:val="000000"/>
          <w:sz w:val="24"/>
          <w:szCs w:val="24"/>
        </w:rPr>
        <w:t>l</w:t>
      </w:r>
      <w:r w:rsidRPr="00AD577F">
        <w:rPr>
          <w:rFonts w:ascii="Times New Roman" w:hAnsi="Times New Roman"/>
          <w:color w:val="000000"/>
          <w:sz w:val="24"/>
          <w:szCs w:val="24"/>
        </w:rPr>
        <w:t xml:space="preserve"> tamaño y la angulosidad de una molécula de HAP se traduce en un aumento de la hidrofobicidad y la estabilidad electroquímica</w:t>
      </w:r>
      <w:r>
        <w:rPr>
          <w:rFonts w:ascii="Times New Roman" w:hAnsi="Times New Roman"/>
          <w:color w:val="000000"/>
          <w:sz w:val="24"/>
          <w:szCs w:val="24"/>
        </w:rPr>
        <w:t xml:space="preserve"> (Sahoo, 2020).</w:t>
      </w:r>
    </w:p>
    <w:p w14:paraId="7F36C084" w14:textId="77777777" w:rsidR="00D760C6" w:rsidRPr="008134F3" w:rsidRDefault="00D760C6" w:rsidP="00D760C6">
      <w:pPr>
        <w:pStyle w:val="Ttulo2"/>
        <w:rPr>
          <w:rFonts w:ascii="Times New Roman" w:hAnsi="Times New Roman"/>
          <w:i w:val="0"/>
          <w:iCs w:val="0"/>
          <w:color w:val="000000"/>
          <w:sz w:val="24"/>
          <w:szCs w:val="24"/>
        </w:rPr>
      </w:pPr>
      <w:bookmarkStart w:id="56" w:name="_Toc72091367"/>
      <w:bookmarkStart w:id="57" w:name="_Toc72092732"/>
      <w:r>
        <w:rPr>
          <w:rFonts w:ascii="Times New Roman" w:hAnsi="Times New Roman"/>
          <w:i w:val="0"/>
          <w:iCs w:val="0"/>
          <w:color w:val="000000"/>
          <w:sz w:val="24"/>
          <w:szCs w:val="24"/>
        </w:rPr>
        <w:t>4</w:t>
      </w:r>
      <w:r w:rsidRPr="008134F3">
        <w:rPr>
          <w:rFonts w:ascii="Times New Roman" w:hAnsi="Times New Roman"/>
          <w:i w:val="0"/>
          <w:iCs w:val="0"/>
          <w:color w:val="000000"/>
          <w:sz w:val="24"/>
          <w:szCs w:val="24"/>
        </w:rPr>
        <w:t>.</w:t>
      </w:r>
      <w:r>
        <w:rPr>
          <w:rFonts w:ascii="Times New Roman" w:hAnsi="Times New Roman"/>
          <w:i w:val="0"/>
          <w:iCs w:val="0"/>
          <w:color w:val="000000"/>
          <w:sz w:val="24"/>
          <w:szCs w:val="24"/>
        </w:rPr>
        <w:t>10</w:t>
      </w:r>
      <w:r w:rsidRPr="008134F3">
        <w:rPr>
          <w:rFonts w:ascii="Times New Roman" w:hAnsi="Times New Roman"/>
          <w:i w:val="0"/>
          <w:iCs w:val="0"/>
          <w:color w:val="000000"/>
          <w:sz w:val="24"/>
          <w:szCs w:val="24"/>
        </w:rPr>
        <w:t>.</w:t>
      </w:r>
      <w:r w:rsidRPr="008134F3">
        <w:rPr>
          <w:rFonts w:ascii="Times New Roman" w:hAnsi="Times New Roman"/>
          <w:i w:val="0"/>
          <w:iCs w:val="0"/>
          <w:color w:val="000000"/>
          <w:sz w:val="24"/>
          <w:szCs w:val="24"/>
        </w:rPr>
        <w:tab/>
        <w:t>Microrganismos remediadores</w:t>
      </w:r>
      <w:bookmarkEnd w:id="56"/>
      <w:bookmarkEnd w:id="57"/>
    </w:p>
    <w:p w14:paraId="7284865B" w14:textId="77777777" w:rsidR="00D760C6" w:rsidRDefault="00D760C6" w:rsidP="00D760C6">
      <w:pPr>
        <w:pStyle w:val="Ttulo3"/>
        <w:spacing w:after="0" w:line="360" w:lineRule="auto"/>
        <w:ind w:left="709" w:hanging="709"/>
        <w:rPr>
          <w:rFonts w:ascii="Times New Roman" w:hAnsi="Times New Roman"/>
          <w:sz w:val="24"/>
          <w:szCs w:val="24"/>
        </w:rPr>
      </w:pPr>
      <w:bookmarkStart w:id="58" w:name="_Toc72091368"/>
      <w:bookmarkStart w:id="59" w:name="_Toc72092733"/>
      <w:r>
        <w:rPr>
          <w:rFonts w:ascii="Times New Roman" w:hAnsi="Times New Roman"/>
          <w:sz w:val="24"/>
          <w:szCs w:val="24"/>
        </w:rPr>
        <w:t>4</w:t>
      </w:r>
      <w:r w:rsidRPr="00424268">
        <w:rPr>
          <w:rFonts w:ascii="Times New Roman" w:hAnsi="Times New Roman"/>
          <w:sz w:val="24"/>
          <w:szCs w:val="24"/>
        </w:rPr>
        <w:t>.</w:t>
      </w:r>
      <w:r>
        <w:rPr>
          <w:rFonts w:ascii="Times New Roman" w:hAnsi="Times New Roman"/>
          <w:sz w:val="24"/>
          <w:szCs w:val="24"/>
        </w:rPr>
        <w:t>10</w:t>
      </w:r>
      <w:r w:rsidRPr="00424268">
        <w:rPr>
          <w:rFonts w:ascii="Times New Roman" w:hAnsi="Times New Roman"/>
          <w:sz w:val="24"/>
          <w:szCs w:val="24"/>
        </w:rPr>
        <w:t>.1</w:t>
      </w:r>
      <w:r w:rsidRPr="00424268">
        <w:rPr>
          <w:rFonts w:ascii="Times New Roman" w:hAnsi="Times New Roman"/>
          <w:sz w:val="24"/>
          <w:szCs w:val="24"/>
        </w:rPr>
        <w:tab/>
        <w:t>Biodegradación de crudo de petróleo mediante cepas aisladas</w:t>
      </w:r>
      <w:r>
        <w:rPr>
          <w:rFonts w:ascii="Times New Roman" w:hAnsi="Times New Roman"/>
          <w:sz w:val="24"/>
          <w:szCs w:val="24"/>
        </w:rPr>
        <w:t xml:space="preserve"> y por cultivos mixtos</w:t>
      </w:r>
      <w:bookmarkEnd w:id="58"/>
      <w:bookmarkEnd w:id="59"/>
    </w:p>
    <w:p w14:paraId="61233B61" w14:textId="77777777" w:rsidR="00D760C6" w:rsidRPr="007E365D" w:rsidRDefault="00D760C6" w:rsidP="00D760C6">
      <w:pPr>
        <w:pStyle w:val="Sinespaciado"/>
      </w:pPr>
    </w:p>
    <w:p w14:paraId="1FA9EEDA" w14:textId="77777777" w:rsidR="00D760C6" w:rsidRPr="008134F3"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Por la composición alta del crudo de petróleo y sus derivados se necesita una amplia capacidad enzimática para lograr una degradación considerable del crudo. Algunos estudios realizados se hacen a través de cepas bacterianas individuales o con la combinación de diferentes cepas aisladas. Siendo degradadoras de alcanos, puesto que este compuesto es más abundante en el crudo de petróleo. En algunos casos, estas cepas pueden oxidar selectivamente las cadenas alquílicas de ciertos HAPs alquilados, compuestos abundantes en el crudo</w:t>
      </w:r>
      <w:r>
        <w:rPr>
          <w:rFonts w:ascii="Times New Roman" w:hAnsi="Times New Roman"/>
          <w:noProof/>
          <w:color w:val="000000"/>
          <w:sz w:val="24"/>
          <w:szCs w:val="24"/>
        </w:rPr>
        <w:t xml:space="preserve"> </w:t>
      </w:r>
      <w:r w:rsidRPr="0074064F">
        <w:rPr>
          <w:rFonts w:ascii="Times New Roman" w:hAnsi="Times New Roman"/>
          <w:noProof/>
          <w:color w:val="000000"/>
          <w:sz w:val="24"/>
          <w:szCs w:val="24"/>
        </w:rPr>
        <w:t>(García, 2019)</w:t>
      </w:r>
      <w:r>
        <w:rPr>
          <w:rFonts w:ascii="Times New Roman" w:hAnsi="Times New Roman"/>
          <w:noProof/>
          <w:color w:val="000000"/>
          <w:sz w:val="24"/>
          <w:szCs w:val="24"/>
        </w:rPr>
        <w:t>.</w:t>
      </w:r>
    </w:p>
    <w:p w14:paraId="553CE946" w14:textId="77777777" w:rsidR="00D760C6" w:rsidRPr="007E365D" w:rsidRDefault="00D760C6" w:rsidP="00D760C6">
      <w:pPr>
        <w:pStyle w:val="Sinespaciado"/>
      </w:pPr>
    </w:p>
    <w:p w14:paraId="1CCE1898" w14:textId="77777777" w:rsidR="00D760C6" w:rsidRPr="008134F3" w:rsidRDefault="00D760C6" w:rsidP="00D760C6">
      <w:pPr>
        <w:spacing w:after="0" w:line="360" w:lineRule="auto"/>
        <w:jc w:val="both"/>
        <w:rPr>
          <w:rFonts w:ascii="Times New Roman" w:hAnsi="Times New Roman"/>
          <w:noProof/>
          <w:color w:val="000000"/>
          <w:sz w:val="24"/>
          <w:szCs w:val="24"/>
        </w:rPr>
      </w:pPr>
      <w:r w:rsidRPr="008134F3">
        <w:rPr>
          <w:rFonts w:ascii="Times New Roman" w:hAnsi="Times New Roman"/>
          <w:color w:val="000000"/>
          <w:sz w:val="24"/>
          <w:szCs w:val="24"/>
        </w:rPr>
        <w:t xml:space="preserve">La alternativa a la utilización de cepas individuales es la obtención y utilización de cultivos consorcios definidos se caracterizan por ser una combinación de cepas aisladas con capacidades degradativas conocidas que son complementarias entre sí. Mixtos, los cuales pueden ser consorcios definidos y consorcios no definidos. Los consorcios no definidos se caracterizan por ser el resultado de procesos directos de enriquecimiento a partir de muestras ambientales con historia previa de </w:t>
      </w:r>
      <w:r w:rsidRPr="008134F3">
        <w:rPr>
          <w:rFonts w:ascii="Times New Roman" w:hAnsi="Times New Roman"/>
          <w:color w:val="000000"/>
          <w:sz w:val="24"/>
          <w:szCs w:val="24"/>
        </w:rPr>
        <w:lastRenderedPageBreak/>
        <w:t>contaminación y por lo tanto no son el resultado de una combinación de cepas previamente aisladas</w:t>
      </w:r>
      <w:r>
        <w:rPr>
          <w:rFonts w:ascii="Times New Roman" w:hAnsi="Times New Roman"/>
          <w:noProof/>
          <w:color w:val="000000"/>
          <w:sz w:val="24"/>
          <w:szCs w:val="24"/>
        </w:rPr>
        <w:t xml:space="preserve"> </w:t>
      </w:r>
      <w:r w:rsidRPr="0074064F">
        <w:rPr>
          <w:rFonts w:ascii="Times New Roman" w:hAnsi="Times New Roman"/>
          <w:noProof/>
          <w:color w:val="000000"/>
          <w:sz w:val="24"/>
          <w:szCs w:val="24"/>
        </w:rPr>
        <w:t>(Macchi, 2018)</w:t>
      </w:r>
      <w:r>
        <w:rPr>
          <w:rFonts w:ascii="Times New Roman" w:hAnsi="Times New Roman"/>
          <w:noProof/>
          <w:color w:val="000000"/>
          <w:sz w:val="24"/>
          <w:szCs w:val="24"/>
        </w:rPr>
        <w:t>.</w:t>
      </w:r>
    </w:p>
    <w:p w14:paraId="299243DB" w14:textId="77777777" w:rsidR="00D760C6" w:rsidRDefault="00D760C6" w:rsidP="00D760C6">
      <w:pPr>
        <w:spacing w:after="0" w:line="360" w:lineRule="auto"/>
        <w:jc w:val="both"/>
        <w:rPr>
          <w:rFonts w:ascii="Times New Roman" w:hAnsi="Times New Roman"/>
          <w:color w:val="000000"/>
          <w:sz w:val="24"/>
          <w:szCs w:val="24"/>
        </w:rPr>
      </w:pPr>
      <w:r w:rsidRPr="00B92AC7">
        <w:rPr>
          <w:rFonts w:ascii="Times New Roman" w:hAnsi="Times New Roman"/>
          <w:b/>
          <w:bCs/>
          <w:color w:val="000000"/>
          <w:sz w:val="24"/>
          <w:szCs w:val="24"/>
        </w:rPr>
        <w:t>4.10.2.</w:t>
      </w:r>
      <w:r w:rsidRPr="00B92AC7">
        <w:rPr>
          <w:rFonts w:ascii="Times New Roman" w:hAnsi="Times New Roman"/>
          <w:b/>
          <w:bCs/>
          <w:color w:val="000000"/>
          <w:sz w:val="24"/>
          <w:szCs w:val="24"/>
        </w:rPr>
        <w:tab/>
      </w:r>
      <w:r w:rsidRPr="0074064F">
        <w:rPr>
          <w:rFonts w:ascii="Times New Roman" w:hAnsi="Times New Roman"/>
          <w:b/>
          <w:bCs/>
          <w:color w:val="000000"/>
          <w:sz w:val="24"/>
          <w:szCs w:val="24"/>
        </w:rPr>
        <w:t>Utilización de tensioactivos en estudios de biodegradación</w:t>
      </w:r>
    </w:p>
    <w:p w14:paraId="6B41EAB8" w14:textId="77777777" w:rsidR="00D760C6" w:rsidRPr="007E365D" w:rsidRDefault="00D760C6" w:rsidP="00D760C6">
      <w:pPr>
        <w:pStyle w:val="Sinespaciado"/>
      </w:pPr>
    </w:p>
    <w:p w14:paraId="5AD67D98" w14:textId="77777777" w:rsidR="00D760C6" w:rsidRPr="008134F3"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Una gran parte de hidrocarburos presentes en el medio ambiente son biodegradables, sus tasas de biodegradación son limitadas por su hidrofobicidad. Por tanto, para mejorar la biodegradación se han creado estrategias que permitan incrementar la solubilidad de los compuestos hidrofóbicos mediante la incorporación de tensioactivos y así aumentar la biodisponibilidad de los mismos y reducir la solubilidad en agua</w:t>
      </w:r>
      <w:r>
        <w:rPr>
          <w:rFonts w:ascii="Times New Roman" w:hAnsi="Times New Roman"/>
          <w:noProof/>
          <w:color w:val="000000"/>
          <w:sz w:val="24"/>
          <w:szCs w:val="24"/>
        </w:rPr>
        <w:t xml:space="preserve"> </w:t>
      </w:r>
      <w:r w:rsidRPr="0074064F">
        <w:rPr>
          <w:rFonts w:ascii="Times New Roman" w:hAnsi="Times New Roman"/>
          <w:noProof/>
          <w:color w:val="000000"/>
          <w:sz w:val="24"/>
          <w:szCs w:val="24"/>
        </w:rPr>
        <w:t>(Brand, 2019)</w:t>
      </w:r>
      <w:r>
        <w:rPr>
          <w:rFonts w:ascii="Times New Roman" w:hAnsi="Times New Roman"/>
          <w:noProof/>
          <w:color w:val="000000"/>
          <w:sz w:val="24"/>
          <w:szCs w:val="24"/>
        </w:rPr>
        <w:t>.</w:t>
      </w:r>
    </w:p>
    <w:p w14:paraId="719D07A8" w14:textId="77777777" w:rsidR="00D760C6"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La biodegradación de algunos compuestos con solubilidad baja puede estar contenida por algunos tensioactivos como resultado de:</w:t>
      </w:r>
    </w:p>
    <w:p w14:paraId="303BB743" w14:textId="77777777" w:rsidR="00D760C6" w:rsidRPr="008134F3" w:rsidRDefault="00D760C6" w:rsidP="00D760C6">
      <w:pPr>
        <w:spacing w:after="0" w:line="360" w:lineRule="auto"/>
        <w:jc w:val="both"/>
        <w:rPr>
          <w:rFonts w:ascii="Times New Roman" w:hAnsi="Times New Roman"/>
          <w:color w:val="000000"/>
          <w:sz w:val="24"/>
          <w:szCs w:val="24"/>
        </w:rPr>
      </w:pPr>
    </w:p>
    <w:p w14:paraId="7DF2494C" w14:textId="77777777" w:rsidR="00D760C6" w:rsidRDefault="00D760C6" w:rsidP="00D760C6">
      <w:pPr>
        <w:spacing w:after="0" w:line="360" w:lineRule="auto"/>
        <w:ind w:left="1413" w:hanging="705"/>
        <w:jc w:val="both"/>
        <w:rPr>
          <w:rFonts w:ascii="Times New Roman" w:hAnsi="Times New Roman"/>
          <w:color w:val="000000"/>
          <w:sz w:val="24"/>
          <w:szCs w:val="24"/>
        </w:rPr>
      </w:pPr>
      <w:r w:rsidRPr="008134F3">
        <w:rPr>
          <w:rFonts w:ascii="Times New Roman" w:hAnsi="Times New Roman"/>
          <w:color w:val="000000"/>
          <w:sz w:val="24"/>
          <w:szCs w:val="24"/>
        </w:rPr>
        <w:t>a.</w:t>
      </w:r>
      <w:r w:rsidRPr="008134F3">
        <w:rPr>
          <w:rFonts w:ascii="Times New Roman" w:hAnsi="Times New Roman"/>
          <w:color w:val="000000"/>
          <w:sz w:val="24"/>
          <w:szCs w:val="24"/>
        </w:rPr>
        <w:tab/>
      </w:r>
      <w:r>
        <w:rPr>
          <w:rFonts w:ascii="Times New Roman" w:hAnsi="Times New Roman"/>
          <w:color w:val="000000"/>
          <w:sz w:val="24"/>
          <w:szCs w:val="24"/>
        </w:rPr>
        <w:t>T</w:t>
      </w:r>
      <w:r w:rsidRPr="008134F3">
        <w:rPr>
          <w:rFonts w:ascii="Times New Roman" w:hAnsi="Times New Roman"/>
          <w:color w:val="000000"/>
          <w:sz w:val="24"/>
          <w:szCs w:val="24"/>
        </w:rPr>
        <w:t>oxicidad a concentraciones elevadas de tensioactivo o hidrocarburos solubilizados</w:t>
      </w:r>
    </w:p>
    <w:p w14:paraId="52F2DF25" w14:textId="77777777" w:rsidR="00D760C6" w:rsidRPr="008134F3" w:rsidRDefault="00D760C6" w:rsidP="00D760C6">
      <w:pPr>
        <w:pStyle w:val="Sinespaciado"/>
      </w:pPr>
    </w:p>
    <w:p w14:paraId="4A677611" w14:textId="77777777" w:rsidR="00D760C6" w:rsidRDefault="00D760C6" w:rsidP="00D760C6">
      <w:pPr>
        <w:spacing w:after="0" w:line="360" w:lineRule="auto"/>
        <w:ind w:left="708"/>
        <w:jc w:val="both"/>
        <w:rPr>
          <w:rFonts w:ascii="Times New Roman" w:hAnsi="Times New Roman"/>
          <w:color w:val="000000"/>
          <w:sz w:val="24"/>
          <w:szCs w:val="24"/>
        </w:rPr>
      </w:pPr>
      <w:r w:rsidRPr="008134F3">
        <w:rPr>
          <w:rFonts w:ascii="Times New Roman" w:hAnsi="Times New Roman"/>
          <w:color w:val="000000"/>
          <w:sz w:val="24"/>
          <w:szCs w:val="24"/>
        </w:rPr>
        <w:t>b.</w:t>
      </w:r>
      <w:r w:rsidRPr="008134F3">
        <w:rPr>
          <w:rFonts w:ascii="Times New Roman" w:hAnsi="Times New Roman"/>
          <w:color w:val="000000"/>
          <w:sz w:val="24"/>
          <w:szCs w:val="24"/>
        </w:rPr>
        <w:tab/>
      </w:r>
      <w:r>
        <w:rPr>
          <w:rFonts w:ascii="Times New Roman" w:hAnsi="Times New Roman"/>
          <w:color w:val="000000"/>
          <w:sz w:val="24"/>
          <w:szCs w:val="24"/>
        </w:rPr>
        <w:t>B</w:t>
      </w:r>
      <w:r w:rsidRPr="008134F3">
        <w:rPr>
          <w:rFonts w:ascii="Times New Roman" w:hAnsi="Times New Roman"/>
          <w:color w:val="000000"/>
          <w:sz w:val="24"/>
          <w:szCs w:val="24"/>
        </w:rPr>
        <w:t>iodegradación del tensioactivo y no de la matriz contaminante</w:t>
      </w:r>
    </w:p>
    <w:p w14:paraId="7E294C07" w14:textId="77777777" w:rsidR="00D760C6" w:rsidRPr="008134F3" w:rsidRDefault="00D760C6" w:rsidP="00D760C6">
      <w:pPr>
        <w:pStyle w:val="Sinespaciado"/>
      </w:pPr>
    </w:p>
    <w:p w14:paraId="1156B14A" w14:textId="77777777" w:rsidR="00D760C6" w:rsidRDefault="00D760C6" w:rsidP="00D760C6">
      <w:pPr>
        <w:spacing w:after="0" w:line="360" w:lineRule="auto"/>
        <w:ind w:left="1413" w:hanging="705"/>
        <w:jc w:val="both"/>
        <w:rPr>
          <w:rFonts w:ascii="Times New Roman" w:hAnsi="Times New Roman"/>
          <w:color w:val="000000"/>
          <w:sz w:val="24"/>
          <w:szCs w:val="24"/>
        </w:rPr>
      </w:pPr>
      <w:r w:rsidRPr="008134F3">
        <w:rPr>
          <w:rFonts w:ascii="Times New Roman" w:hAnsi="Times New Roman"/>
          <w:color w:val="000000"/>
          <w:sz w:val="24"/>
          <w:szCs w:val="24"/>
        </w:rPr>
        <w:t>c.</w:t>
      </w:r>
      <w:r w:rsidRPr="008134F3">
        <w:rPr>
          <w:rFonts w:ascii="Times New Roman" w:hAnsi="Times New Roman"/>
          <w:color w:val="000000"/>
          <w:sz w:val="24"/>
          <w:szCs w:val="24"/>
        </w:rPr>
        <w:tab/>
      </w:r>
      <w:r>
        <w:rPr>
          <w:rFonts w:ascii="Times New Roman" w:hAnsi="Times New Roman"/>
          <w:color w:val="000000"/>
          <w:sz w:val="24"/>
          <w:szCs w:val="24"/>
        </w:rPr>
        <w:t>I</w:t>
      </w:r>
      <w:r w:rsidRPr="008134F3">
        <w:rPr>
          <w:rFonts w:ascii="Times New Roman" w:hAnsi="Times New Roman"/>
          <w:color w:val="000000"/>
          <w:sz w:val="24"/>
          <w:szCs w:val="24"/>
        </w:rPr>
        <w:t>nterferencias con el proceso de transporte de hidrocarburos a nivel de la membrana celular y</w:t>
      </w:r>
      <w:r>
        <w:rPr>
          <w:rFonts w:ascii="Times New Roman" w:hAnsi="Times New Roman"/>
          <w:color w:val="000000"/>
          <w:sz w:val="24"/>
          <w:szCs w:val="24"/>
        </w:rPr>
        <w:t>,</w:t>
      </w:r>
    </w:p>
    <w:p w14:paraId="45DC2A64" w14:textId="77777777" w:rsidR="00D760C6" w:rsidRPr="008134F3" w:rsidRDefault="00D760C6" w:rsidP="00D760C6">
      <w:pPr>
        <w:pStyle w:val="Sinespaciado"/>
      </w:pPr>
    </w:p>
    <w:p w14:paraId="2A53153F" w14:textId="77777777" w:rsidR="00D760C6" w:rsidRPr="008134F3" w:rsidRDefault="00D760C6" w:rsidP="00D760C6">
      <w:pPr>
        <w:spacing w:after="0" w:line="360" w:lineRule="auto"/>
        <w:ind w:left="1413" w:hanging="705"/>
        <w:jc w:val="both"/>
        <w:rPr>
          <w:rFonts w:ascii="Times New Roman" w:hAnsi="Times New Roman"/>
          <w:color w:val="000000"/>
          <w:sz w:val="24"/>
          <w:szCs w:val="24"/>
        </w:rPr>
      </w:pPr>
      <w:r w:rsidRPr="008134F3">
        <w:rPr>
          <w:rFonts w:ascii="Times New Roman" w:hAnsi="Times New Roman"/>
          <w:color w:val="000000"/>
          <w:sz w:val="24"/>
          <w:szCs w:val="24"/>
        </w:rPr>
        <w:t>d.</w:t>
      </w:r>
      <w:r w:rsidRPr="008134F3">
        <w:rPr>
          <w:rFonts w:ascii="Times New Roman" w:hAnsi="Times New Roman"/>
          <w:color w:val="000000"/>
          <w:sz w:val="24"/>
          <w:szCs w:val="24"/>
        </w:rPr>
        <w:tab/>
      </w:r>
      <w:r w:rsidRPr="00883CBE">
        <w:rPr>
          <w:rFonts w:ascii="Times New Roman" w:hAnsi="Times New Roman"/>
          <w:color w:val="000000"/>
          <w:sz w:val="24"/>
          <w:szCs w:val="24"/>
        </w:rPr>
        <w:t xml:space="preserve">Las bacterias </w:t>
      </w:r>
      <w:r w:rsidRPr="00883CBE">
        <w:rPr>
          <w:rFonts w:ascii="Times New Roman" w:hAnsi="Times New Roman"/>
          <w:i/>
          <w:color w:val="000000"/>
          <w:sz w:val="24"/>
          <w:szCs w:val="24"/>
        </w:rPr>
        <w:t>Pseudomonas</w:t>
      </w:r>
      <w:r w:rsidRPr="00883CBE">
        <w:rPr>
          <w:rFonts w:ascii="Times New Roman" w:hAnsi="Times New Roman"/>
          <w:color w:val="000000"/>
          <w:sz w:val="24"/>
          <w:szCs w:val="24"/>
        </w:rPr>
        <w:t xml:space="preserve"> son microorganismos Gram-negativos, móviles con flagelación polar. Están presentes en el suelo, aunque también son patógenos oportunistas en animales (</w:t>
      </w:r>
      <w:r w:rsidRPr="00883CBE">
        <w:rPr>
          <w:rFonts w:ascii="Times New Roman" w:hAnsi="Times New Roman"/>
          <w:i/>
          <w:color w:val="000000"/>
          <w:sz w:val="24"/>
          <w:szCs w:val="24"/>
        </w:rPr>
        <w:t>Ps. aeruginosa</w:t>
      </w:r>
      <w:r w:rsidRPr="00883CBE">
        <w:rPr>
          <w:rFonts w:ascii="Times New Roman" w:hAnsi="Times New Roman"/>
          <w:color w:val="000000"/>
          <w:sz w:val="24"/>
          <w:szCs w:val="24"/>
        </w:rPr>
        <w:t xml:space="preserve">) y patógenos de plantas como </w:t>
      </w:r>
      <w:r w:rsidRPr="00883CBE">
        <w:rPr>
          <w:rFonts w:ascii="Times New Roman" w:hAnsi="Times New Roman"/>
          <w:i/>
          <w:color w:val="000000"/>
          <w:sz w:val="24"/>
          <w:szCs w:val="24"/>
        </w:rPr>
        <w:t>Ps. Syringae</w:t>
      </w:r>
      <w:r w:rsidRPr="00883CBE">
        <w:rPr>
          <w:rFonts w:ascii="Times New Roman" w:hAnsi="Times New Roman"/>
          <w:color w:val="000000"/>
          <w:sz w:val="24"/>
          <w:szCs w:val="24"/>
        </w:rPr>
        <w:t xml:space="preserve"> (</w:t>
      </w:r>
      <w:r>
        <w:rPr>
          <w:rFonts w:ascii="Times New Roman" w:hAnsi="Times New Roman"/>
          <w:color w:val="000000"/>
          <w:sz w:val="24"/>
          <w:szCs w:val="24"/>
        </w:rPr>
        <w:t>Paz y Sarza, 2019</w:t>
      </w:r>
      <w:r w:rsidRPr="008134F3">
        <w:rPr>
          <w:rFonts w:ascii="Times New Roman" w:hAnsi="Times New Roman"/>
          <w:color w:val="000000"/>
          <w:sz w:val="24"/>
          <w:szCs w:val="24"/>
        </w:rPr>
        <w:t>)</w:t>
      </w:r>
      <w:r>
        <w:rPr>
          <w:rFonts w:ascii="Times New Roman" w:hAnsi="Times New Roman"/>
          <w:color w:val="000000"/>
          <w:sz w:val="24"/>
          <w:szCs w:val="24"/>
        </w:rPr>
        <w:t>.</w:t>
      </w:r>
    </w:p>
    <w:p w14:paraId="5062E056" w14:textId="77777777" w:rsidR="00D760C6" w:rsidRDefault="00D760C6" w:rsidP="00D760C6">
      <w:pPr>
        <w:spacing w:line="360" w:lineRule="auto"/>
        <w:jc w:val="both"/>
        <w:rPr>
          <w:rFonts w:ascii="Times New Roman" w:hAnsi="Times New Roman"/>
          <w:color w:val="000000"/>
          <w:sz w:val="24"/>
          <w:szCs w:val="24"/>
        </w:rPr>
      </w:pPr>
    </w:p>
    <w:p w14:paraId="7C4523E5" w14:textId="77777777" w:rsidR="00D760C6" w:rsidRDefault="00D760C6" w:rsidP="00D760C6">
      <w:pPr>
        <w:spacing w:line="360" w:lineRule="auto"/>
        <w:jc w:val="both"/>
        <w:rPr>
          <w:rFonts w:ascii="Times New Roman" w:hAnsi="Times New Roman"/>
          <w:color w:val="000000"/>
          <w:sz w:val="24"/>
          <w:szCs w:val="24"/>
        </w:rPr>
      </w:pPr>
    </w:p>
    <w:p w14:paraId="037F1489" w14:textId="77777777" w:rsidR="00D760C6" w:rsidRPr="00712FCD" w:rsidRDefault="00D760C6" w:rsidP="00D760C6">
      <w:pPr>
        <w:pStyle w:val="Ttulo1"/>
        <w:spacing w:before="0"/>
        <w:jc w:val="center"/>
        <w:rPr>
          <w:sz w:val="28"/>
          <w:szCs w:val="36"/>
        </w:rPr>
      </w:pPr>
      <w:bookmarkStart w:id="60" w:name="_Toc72091369"/>
      <w:bookmarkStart w:id="61" w:name="_Toc72092734"/>
      <w:r w:rsidRPr="00712FCD">
        <w:rPr>
          <w:sz w:val="28"/>
          <w:szCs w:val="36"/>
        </w:rPr>
        <w:t>CAPÍTULO V</w:t>
      </w:r>
      <w:bookmarkEnd w:id="60"/>
      <w:bookmarkEnd w:id="61"/>
    </w:p>
    <w:p w14:paraId="3D43877D" w14:textId="77777777" w:rsidR="00D760C6" w:rsidRPr="00693BF0" w:rsidRDefault="00D760C6" w:rsidP="00D760C6">
      <w:pPr>
        <w:pStyle w:val="Ttulo1"/>
        <w:rPr>
          <w:bCs/>
        </w:rPr>
      </w:pPr>
      <w:bookmarkStart w:id="62" w:name="_Toc72091370"/>
      <w:bookmarkStart w:id="63" w:name="_Toc72092735"/>
      <w:r w:rsidRPr="00693BF0">
        <w:rPr>
          <w:bCs/>
        </w:rPr>
        <w:t>5.</w:t>
      </w:r>
      <w:r w:rsidRPr="00693BF0">
        <w:rPr>
          <w:bCs/>
        </w:rPr>
        <w:tab/>
        <w:t>MARCO METODOLÓGICO</w:t>
      </w:r>
      <w:bookmarkEnd w:id="62"/>
      <w:bookmarkEnd w:id="63"/>
    </w:p>
    <w:p w14:paraId="62B19755" w14:textId="77777777" w:rsidR="00D760C6" w:rsidRPr="00AD6677" w:rsidRDefault="00D760C6" w:rsidP="00D760C6">
      <w:pPr>
        <w:pStyle w:val="Ttulo2"/>
        <w:rPr>
          <w:rFonts w:ascii="Times New Roman" w:hAnsi="Times New Roman"/>
          <w:i w:val="0"/>
          <w:iCs w:val="0"/>
          <w:sz w:val="24"/>
          <w:szCs w:val="24"/>
        </w:rPr>
      </w:pPr>
      <w:bookmarkStart w:id="64" w:name="_Toc72091371"/>
      <w:bookmarkStart w:id="65" w:name="_Toc72092736"/>
      <w:r>
        <w:rPr>
          <w:rFonts w:ascii="Times New Roman" w:hAnsi="Times New Roman"/>
          <w:i w:val="0"/>
          <w:iCs w:val="0"/>
          <w:sz w:val="24"/>
          <w:szCs w:val="24"/>
        </w:rPr>
        <w:t>5</w:t>
      </w:r>
      <w:r w:rsidRPr="00AD6677">
        <w:rPr>
          <w:rFonts w:ascii="Times New Roman" w:hAnsi="Times New Roman"/>
          <w:i w:val="0"/>
          <w:iCs w:val="0"/>
          <w:sz w:val="24"/>
          <w:szCs w:val="24"/>
        </w:rPr>
        <w:t>.1.</w:t>
      </w:r>
      <w:r w:rsidRPr="00AD6677">
        <w:rPr>
          <w:rFonts w:ascii="Times New Roman" w:hAnsi="Times New Roman"/>
          <w:i w:val="0"/>
          <w:iCs w:val="0"/>
          <w:sz w:val="24"/>
          <w:szCs w:val="24"/>
        </w:rPr>
        <w:tab/>
        <w:t>Ubicación de la investigación.</w:t>
      </w:r>
      <w:bookmarkEnd w:id="64"/>
      <w:bookmarkEnd w:id="65"/>
    </w:p>
    <w:p w14:paraId="52077850" w14:textId="77777777" w:rsidR="00D760C6" w:rsidRDefault="00D760C6" w:rsidP="00D760C6">
      <w:pPr>
        <w:pStyle w:val="Sinespaciado"/>
      </w:pPr>
    </w:p>
    <w:p w14:paraId="039F6624" w14:textId="77777777" w:rsidR="00D760C6" w:rsidRPr="00E93297" w:rsidRDefault="00D760C6" w:rsidP="00D760C6">
      <w:pPr>
        <w:spacing w:line="360" w:lineRule="auto"/>
        <w:jc w:val="both"/>
        <w:rPr>
          <w:rFonts w:ascii="Times New Roman" w:hAnsi="Times New Roman"/>
          <w:color w:val="000000"/>
          <w:sz w:val="24"/>
          <w:szCs w:val="24"/>
        </w:rPr>
      </w:pPr>
      <w:r w:rsidRPr="00AD6677">
        <w:rPr>
          <w:rFonts w:ascii="Times New Roman" w:hAnsi="Times New Roman"/>
          <w:sz w:val="24"/>
          <w:szCs w:val="24"/>
        </w:rPr>
        <w:lastRenderedPageBreak/>
        <w:t xml:space="preserve">La presente investigación se desarrolló en la Universidad Estatal de Bolívar, Facultad de Ciencias Agropecuarias, Recursos Naturales y del Ambiente, </w:t>
      </w:r>
      <w:r w:rsidRPr="0057193B">
        <w:rPr>
          <w:rFonts w:ascii="Times New Roman" w:hAnsi="Times New Roman"/>
          <w:sz w:val="24"/>
          <w:szCs w:val="24"/>
        </w:rPr>
        <w:t>Labora</w:t>
      </w:r>
      <w:r w:rsidRPr="00E17BD0">
        <w:rPr>
          <w:rFonts w:ascii="Times New Roman" w:hAnsi="Times New Roman"/>
          <w:sz w:val="24"/>
          <w:szCs w:val="24"/>
        </w:rPr>
        <w:t>tori</w:t>
      </w:r>
      <w:r w:rsidRPr="008A1C1C">
        <w:rPr>
          <w:rFonts w:ascii="Times New Roman" w:hAnsi="Times New Roman"/>
          <w:sz w:val="24"/>
          <w:szCs w:val="24"/>
        </w:rPr>
        <w:t xml:space="preserve">o de Biología </w:t>
      </w:r>
      <w:r w:rsidRPr="009B3E13">
        <w:rPr>
          <w:rFonts w:ascii="Times New Roman" w:hAnsi="Times New Roman"/>
          <w:sz w:val="24"/>
          <w:szCs w:val="24"/>
        </w:rPr>
        <w:t xml:space="preserve">Molecular, perteneciente al </w:t>
      </w:r>
      <w:r w:rsidRPr="0074064F">
        <w:rPr>
          <w:rFonts w:ascii="Times New Roman" w:hAnsi="Times New Roman"/>
          <w:sz w:val="24"/>
          <w:szCs w:val="24"/>
        </w:rPr>
        <w:t xml:space="preserve">laboratorio de </w:t>
      </w:r>
      <w:r w:rsidRPr="009B3E13">
        <w:rPr>
          <w:rFonts w:ascii="Times New Roman" w:hAnsi="Times New Roman"/>
          <w:sz w:val="24"/>
          <w:szCs w:val="24"/>
        </w:rPr>
        <w:t xml:space="preserve">Investigación y </w:t>
      </w:r>
      <w:r w:rsidRPr="0074064F">
        <w:rPr>
          <w:rFonts w:ascii="Times New Roman" w:hAnsi="Times New Roman"/>
          <w:sz w:val="24"/>
          <w:szCs w:val="24"/>
        </w:rPr>
        <w:t>Vinculación de la Universidad Estatal de Bolívar</w:t>
      </w:r>
      <w:r>
        <w:rPr>
          <w:rFonts w:ascii="Times New Roman" w:hAnsi="Times New Roman"/>
          <w:sz w:val="24"/>
          <w:szCs w:val="24"/>
        </w:rPr>
        <w:t>.</w:t>
      </w:r>
    </w:p>
    <w:p w14:paraId="151E14B9" w14:textId="77777777" w:rsidR="00D760C6" w:rsidRPr="008134F3" w:rsidRDefault="00D760C6" w:rsidP="00D760C6">
      <w:pPr>
        <w:pStyle w:val="Ttulo2"/>
        <w:rPr>
          <w:rFonts w:ascii="Times New Roman" w:hAnsi="Times New Roman"/>
          <w:i w:val="0"/>
          <w:iCs w:val="0"/>
          <w:color w:val="000000"/>
          <w:sz w:val="24"/>
          <w:szCs w:val="24"/>
        </w:rPr>
      </w:pPr>
      <w:bookmarkStart w:id="66" w:name="_Toc72091372"/>
      <w:bookmarkStart w:id="67" w:name="_Toc72092737"/>
      <w:r>
        <w:rPr>
          <w:rFonts w:ascii="Times New Roman" w:hAnsi="Times New Roman"/>
          <w:i w:val="0"/>
          <w:iCs w:val="0"/>
          <w:color w:val="000000"/>
          <w:sz w:val="24"/>
          <w:szCs w:val="24"/>
        </w:rPr>
        <w:t>5</w:t>
      </w:r>
      <w:r w:rsidRPr="008134F3">
        <w:rPr>
          <w:rFonts w:ascii="Times New Roman" w:hAnsi="Times New Roman"/>
          <w:i w:val="0"/>
          <w:iCs w:val="0"/>
          <w:color w:val="000000"/>
          <w:sz w:val="24"/>
          <w:szCs w:val="24"/>
        </w:rPr>
        <w:t>.2.</w:t>
      </w:r>
      <w:r w:rsidRPr="008134F3">
        <w:rPr>
          <w:rFonts w:ascii="Times New Roman" w:hAnsi="Times New Roman"/>
          <w:i w:val="0"/>
          <w:iCs w:val="0"/>
          <w:color w:val="000000"/>
          <w:sz w:val="24"/>
          <w:szCs w:val="24"/>
        </w:rPr>
        <w:tab/>
        <w:t>Localización de la investigación</w:t>
      </w:r>
      <w:bookmarkEnd w:id="66"/>
      <w:bookmarkEnd w:id="67"/>
    </w:p>
    <w:p w14:paraId="3E0DC60A" w14:textId="77777777" w:rsidR="00D760C6" w:rsidRDefault="00D760C6" w:rsidP="00D760C6">
      <w:pPr>
        <w:pStyle w:val="Sinespaciado"/>
      </w:pPr>
    </w:p>
    <w:p w14:paraId="31733664" w14:textId="305E83E8" w:rsidR="00D760C6" w:rsidRPr="004855F1" w:rsidRDefault="00D760C6" w:rsidP="00D760C6">
      <w:pPr>
        <w:pStyle w:val="Descripcin"/>
        <w:keepNext/>
        <w:rPr>
          <w:rFonts w:ascii="Times New Roman" w:hAnsi="Times New Roman"/>
          <w:b w:val="0"/>
          <w:bCs w:val="0"/>
          <w:color w:val="000000"/>
          <w:sz w:val="24"/>
          <w:szCs w:val="24"/>
        </w:rPr>
      </w:pPr>
      <w:bookmarkStart w:id="68" w:name="_Toc71296351"/>
      <w:r w:rsidRPr="004855F1">
        <w:rPr>
          <w:rFonts w:ascii="Times New Roman" w:hAnsi="Times New Roman"/>
          <w:b w:val="0"/>
          <w:bCs w:val="0"/>
          <w:color w:val="000000"/>
          <w:sz w:val="24"/>
          <w:szCs w:val="24"/>
        </w:rPr>
        <w:t xml:space="preserve">Tabla </w:t>
      </w:r>
      <w:r w:rsidRPr="004855F1">
        <w:rPr>
          <w:rFonts w:ascii="Times New Roman" w:hAnsi="Times New Roman"/>
          <w:b w:val="0"/>
          <w:bCs w:val="0"/>
          <w:color w:val="000000"/>
          <w:sz w:val="24"/>
          <w:szCs w:val="24"/>
        </w:rPr>
        <w:fldChar w:fldCharType="begin"/>
      </w:r>
      <w:r w:rsidRPr="004855F1">
        <w:rPr>
          <w:rFonts w:ascii="Times New Roman" w:hAnsi="Times New Roman"/>
          <w:b w:val="0"/>
          <w:bCs w:val="0"/>
          <w:color w:val="000000"/>
          <w:sz w:val="24"/>
          <w:szCs w:val="24"/>
        </w:rPr>
        <w:instrText xml:space="preserve"> SEQ Tabla \* ARABIC </w:instrText>
      </w:r>
      <w:r w:rsidRPr="004855F1">
        <w:rPr>
          <w:rFonts w:ascii="Times New Roman" w:hAnsi="Times New Roman"/>
          <w:b w:val="0"/>
          <w:bCs w:val="0"/>
          <w:color w:val="000000"/>
          <w:sz w:val="24"/>
          <w:szCs w:val="24"/>
        </w:rPr>
        <w:fldChar w:fldCharType="separate"/>
      </w:r>
      <w:r w:rsidR="00E905ED">
        <w:rPr>
          <w:rFonts w:ascii="Times New Roman" w:hAnsi="Times New Roman"/>
          <w:b w:val="0"/>
          <w:bCs w:val="0"/>
          <w:noProof/>
          <w:color w:val="000000"/>
          <w:sz w:val="24"/>
          <w:szCs w:val="24"/>
        </w:rPr>
        <w:t>1</w:t>
      </w:r>
      <w:r w:rsidRPr="004855F1">
        <w:rPr>
          <w:rFonts w:ascii="Times New Roman" w:hAnsi="Times New Roman"/>
          <w:b w:val="0"/>
          <w:bCs w:val="0"/>
          <w:color w:val="000000"/>
          <w:sz w:val="24"/>
          <w:szCs w:val="24"/>
        </w:rPr>
        <w:fldChar w:fldCharType="end"/>
      </w:r>
      <w:r w:rsidRPr="004855F1">
        <w:rPr>
          <w:rFonts w:ascii="Times New Roman" w:hAnsi="Times New Roman"/>
          <w:b w:val="0"/>
          <w:bCs w:val="0"/>
          <w:color w:val="000000"/>
          <w:sz w:val="24"/>
          <w:szCs w:val="24"/>
        </w:rPr>
        <w:t>. Localización de la investigación</w:t>
      </w:r>
      <w:bookmarkEnd w:id="68"/>
    </w:p>
    <w:tbl>
      <w:tblPr>
        <w:tblW w:w="0" w:type="auto"/>
        <w:tblBorders>
          <w:top w:val="single" w:sz="4" w:space="0" w:color="auto"/>
          <w:bottom w:val="single" w:sz="4" w:space="0" w:color="auto"/>
        </w:tblBorders>
        <w:tblLook w:val="04A0" w:firstRow="1" w:lastRow="0" w:firstColumn="1" w:lastColumn="0" w:noHBand="0" w:noVBand="1"/>
      </w:tblPr>
      <w:tblGrid>
        <w:gridCol w:w="3965"/>
        <w:gridCol w:w="3972"/>
      </w:tblGrid>
      <w:tr w:rsidR="00D760C6" w:rsidRPr="00B55D6D" w14:paraId="0207BABD" w14:textId="77777777" w:rsidTr="008020E6">
        <w:tc>
          <w:tcPr>
            <w:tcW w:w="4322" w:type="dxa"/>
            <w:tcBorders>
              <w:top w:val="single" w:sz="4" w:space="0" w:color="auto"/>
              <w:bottom w:val="single" w:sz="4" w:space="0" w:color="auto"/>
            </w:tcBorders>
            <w:shd w:val="clear" w:color="auto" w:fill="auto"/>
          </w:tcPr>
          <w:p w14:paraId="2BFA5C1E" w14:textId="77777777" w:rsidR="00D760C6" w:rsidRPr="00B55D6D" w:rsidRDefault="00D760C6" w:rsidP="008020E6">
            <w:pPr>
              <w:pStyle w:val="Sinespaciado"/>
              <w:spacing w:line="360" w:lineRule="auto"/>
              <w:jc w:val="center"/>
              <w:rPr>
                <w:rFonts w:ascii="Times New Roman" w:hAnsi="Times New Roman"/>
              </w:rPr>
            </w:pPr>
            <w:r w:rsidRPr="00B55D6D">
              <w:rPr>
                <w:rFonts w:ascii="Times New Roman" w:hAnsi="Times New Roman"/>
              </w:rPr>
              <w:t>Ubicación</w:t>
            </w:r>
          </w:p>
        </w:tc>
        <w:tc>
          <w:tcPr>
            <w:tcW w:w="4322" w:type="dxa"/>
            <w:tcBorders>
              <w:top w:val="single" w:sz="4" w:space="0" w:color="auto"/>
              <w:bottom w:val="single" w:sz="4" w:space="0" w:color="auto"/>
            </w:tcBorders>
            <w:shd w:val="clear" w:color="auto" w:fill="auto"/>
          </w:tcPr>
          <w:p w14:paraId="3EACB0CF" w14:textId="77777777" w:rsidR="00D760C6" w:rsidRPr="00B55D6D" w:rsidRDefault="00D760C6" w:rsidP="008020E6">
            <w:pPr>
              <w:pStyle w:val="Sinespaciado"/>
              <w:spacing w:line="360" w:lineRule="auto"/>
              <w:jc w:val="center"/>
              <w:rPr>
                <w:rFonts w:ascii="Times New Roman" w:hAnsi="Times New Roman"/>
              </w:rPr>
            </w:pPr>
            <w:r w:rsidRPr="00B55D6D">
              <w:rPr>
                <w:rFonts w:ascii="Times New Roman" w:hAnsi="Times New Roman"/>
              </w:rPr>
              <w:t>Localidad</w:t>
            </w:r>
          </w:p>
        </w:tc>
      </w:tr>
      <w:tr w:rsidR="00D760C6" w:rsidRPr="008134F3" w14:paraId="198946ED" w14:textId="77777777" w:rsidTr="008020E6">
        <w:tc>
          <w:tcPr>
            <w:tcW w:w="4322" w:type="dxa"/>
            <w:tcBorders>
              <w:top w:val="single" w:sz="4" w:space="0" w:color="auto"/>
            </w:tcBorders>
            <w:shd w:val="clear" w:color="auto" w:fill="auto"/>
          </w:tcPr>
          <w:p w14:paraId="7D938759" w14:textId="77777777" w:rsidR="00D760C6" w:rsidRPr="008134F3" w:rsidRDefault="00D760C6" w:rsidP="008020E6">
            <w:pPr>
              <w:pStyle w:val="Sinespaciado"/>
              <w:spacing w:line="360" w:lineRule="auto"/>
              <w:jc w:val="center"/>
              <w:rPr>
                <w:rFonts w:ascii="Times New Roman" w:hAnsi="Times New Roman"/>
                <w:sz w:val="24"/>
                <w:szCs w:val="24"/>
              </w:rPr>
            </w:pPr>
            <w:r w:rsidRPr="008134F3">
              <w:rPr>
                <w:rFonts w:ascii="Times New Roman" w:hAnsi="Times New Roman"/>
                <w:sz w:val="24"/>
                <w:szCs w:val="24"/>
              </w:rPr>
              <w:t>Provincia</w:t>
            </w:r>
          </w:p>
        </w:tc>
        <w:tc>
          <w:tcPr>
            <w:tcW w:w="4322" w:type="dxa"/>
            <w:tcBorders>
              <w:top w:val="single" w:sz="4" w:space="0" w:color="auto"/>
            </w:tcBorders>
            <w:shd w:val="clear" w:color="auto" w:fill="auto"/>
          </w:tcPr>
          <w:p w14:paraId="1FBC655C" w14:textId="77777777" w:rsidR="00D760C6" w:rsidRPr="008134F3" w:rsidRDefault="00D760C6" w:rsidP="008020E6">
            <w:pPr>
              <w:pStyle w:val="Sinespaciado"/>
              <w:spacing w:line="360" w:lineRule="auto"/>
              <w:jc w:val="center"/>
              <w:rPr>
                <w:rFonts w:ascii="Times New Roman" w:hAnsi="Times New Roman"/>
                <w:sz w:val="24"/>
                <w:szCs w:val="24"/>
              </w:rPr>
            </w:pPr>
            <w:r w:rsidRPr="008134F3">
              <w:rPr>
                <w:rFonts w:ascii="Times New Roman" w:hAnsi="Times New Roman"/>
                <w:sz w:val="24"/>
                <w:szCs w:val="24"/>
              </w:rPr>
              <w:t>Bolívar</w:t>
            </w:r>
          </w:p>
        </w:tc>
      </w:tr>
      <w:tr w:rsidR="00D760C6" w:rsidRPr="008134F3" w14:paraId="6BD974D0" w14:textId="77777777" w:rsidTr="008020E6">
        <w:tc>
          <w:tcPr>
            <w:tcW w:w="4322" w:type="dxa"/>
            <w:shd w:val="clear" w:color="auto" w:fill="auto"/>
          </w:tcPr>
          <w:p w14:paraId="4272B708" w14:textId="77777777" w:rsidR="00D760C6" w:rsidRPr="008134F3" w:rsidRDefault="00D760C6" w:rsidP="008020E6">
            <w:pPr>
              <w:pStyle w:val="Sinespaciado"/>
              <w:spacing w:line="360" w:lineRule="auto"/>
              <w:jc w:val="center"/>
              <w:rPr>
                <w:rFonts w:ascii="Times New Roman" w:hAnsi="Times New Roman"/>
                <w:sz w:val="24"/>
                <w:szCs w:val="24"/>
              </w:rPr>
            </w:pPr>
            <w:r w:rsidRPr="008134F3">
              <w:rPr>
                <w:rFonts w:ascii="Times New Roman" w:hAnsi="Times New Roman"/>
                <w:sz w:val="24"/>
                <w:szCs w:val="24"/>
              </w:rPr>
              <w:t>Cantón</w:t>
            </w:r>
          </w:p>
        </w:tc>
        <w:tc>
          <w:tcPr>
            <w:tcW w:w="4322" w:type="dxa"/>
            <w:shd w:val="clear" w:color="auto" w:fill="auto"/>
          </w:tcPr>
          <w:p w14:paraId="45E48BF1" w14:textId="77777777" w:rsidR="00D760C6" w:rsidRPr="008134F3" w:rsidRDefault="00D760C6" w:rsidP="008020E6">
            <w:pPr>
              <w:pStyle w:val="Sinespaciado"/>
              <w:spacing w:line="360" w:lineRule="auto"/>
              <w:jc w:val="center"/>
              <w:rPr>
                <w:rFonts w:ascii="Times New Roman" w:hAnsi="Times New Roman"/>
                <w:sz w:val="24"/>
                <w:szCs w:val="24"/>
              </w:rPr>
            </w:pPr>
            <w:r w:rsidRPr="008134F3">
              <w:rPr>
                <w:rFonts w:ascii="Times New Roman" w:hAnsi="Times New Roman"/>
                <w:sz w:val="24"/>
                <w:szCs w:val="24"/>
              </w:rPr>
              <w:t>Guaranda</w:t>
            </w:r>
          </w:p>
        </w:tc>
      </w:tr>
      <w:tr w:rsidR="00D760C6" w:rsidRPr="008134F3" w14:paraId="5516F72A" w14:textId="77777777" w:rsidTr="008020E6">
        <w:tc>
          <w:tcPr>
            <w:tcW w:w="4322" w:type="dxa"/>
            <w:shd w:val="clear" w:color="auto" w:fill="auto"/>
          </w:tcPr>
          <w:p w14:paraId="10634EB8" w14:textId="77777777" w:rsidR="00D760C6" w:rsidRPr="008134F3" w:rsidRDefault="00D760C6" w:rsidP="008020E6">
            <w:pPr>
              <w:pStyle w:val="Sinespaciado"/>
              <w:spacing w:line="360" w:lineRule="auto"/>
              <w:jc w:val="center"/>
              <w:rPr>
                <w:rFonts w:ascii="Times New Roman" w:hAnsi="Times New Roman"/>
                <w:sz w:val="24"/>
                <w:szCs w:val="24"/>
              </w:rPr>
            </w:pPr>
            <w:r>
              <w:rPr>
                <w:rFonts w:ascii="Times New Roman" w:hAnsi="Times New Roman"/>
                <w:sz w:val="24"/>
                <w:szCs w:val="24"/>
              </w:rPr>
              <w:t>C</w:t>
            </w:r>
            <w:r w:rsidRPr="008134F3">
              <w:rPr>
                <w:rFonts w:ascii="Times New Roman" w:hAnsi="Times New Roman"/>
                <w:sz w:val="24"/>
                <w:szCs w:val="24"/>
              </w:rPr>
              <w:t>ampus</w:t>
            </w:r>
          </w:p>
        </w:tc>
        <w:tc>
          <w:tcPr>
            <w:tcW w:w="4322" w:type="dxa"/>
            <w:shd w:val="clear" w:color="auto" w:fill="auto"/>
          </w:tcPr>
          <w:p w14:paraId="4CCFA5C3" w14:textId="77777777" w:rsidR="00D760C6" w:rsidRPr="008134F3" w:rsidRDefault="00D760C6" w:rsidP="008020E6">
            <w:pPr>
              <w:pStyle w:val="Sinespaciado"/>
              <w:spacing w:line="360" w:lineRule="auto"/>
              <w:jc w:val="center"/>
              <w:rPr>
                <w:rFonts w:ascii="Times New Roman" w:hAnsi="Times New Roman"/>
                <w:sz w:val="24"/>
                <w:szCs w:val="24"/>
              </w:rPr>
            </w:pPr>
            <w:r w:rsidRPr="008134F3">
              <w:rPr>
                <w:rFonts w:ascii="Times New Roman" w:hAnsi="Times New Roman"/>
                <w:sz w:val="24"/>
                <w:szCs w:val="24"/>
              </w:rPr>
              <w:t>Laguacoto I</w:t>
            </w:r>
          </w:p>
        </w:tc>
      </w:tr>
      <w:tr w:rsidR="00D760C6" w:rsidRPr="008134F3" w14:paraId="0421EC4A" w14:textId="77777777" w:rsidTr="008020E6">
        <w:tc>
          <w:tcPr>
            <w:tcW w:w="4322" w:type="dxa"/>
            <w:shd w:val="clear" w:color="auto" w:fill="auto"/>
          </w:tcPr>
          <w:p w14:paraId="6D14F17A" w14:textId="77777777" w:rsidR="00D760C6" w:rsidRPr="008134F3" w:rsidRDefault="00D760C6" w:rsidP="008020E6">
            <w:pPr>
              <w:pStyle w:val="Sinespaciado"/>
              <w:spacing w:line="360" w:lineRule="auto"/>
              <w:jc w:val="center"/>
              <w:rPr>
                <w:rFonts w:ascii="Times New Roman" w:hAnsi="Times New Roman"/>
                <w:sz w:val="24"/>
                <w:szCs w:val="24"/>
              </w:rPr>
            </w:pPr>
            <w:r w:rsidRPr="008134F3">
              <w:rPr>
                <w:rFonts w:ascii="Times New Roman" w:hAnsi="Times New Roman"/>
                <w:sz w:val="24"/>
                <w:szCs w:val="24"/>
              </w:rPr>
              <w:t>Dirección</w:t>
            </w:r>
          </w:p>
        </w:tc>
        <w:tc>
          <w:tcPr>
            <w:tcW w:w="4322" w:type="dxa"/>
            <w:shd w:val="clear" w:color="auto" w:fill="auto"/>
          </w:tcPr>
          <w:p w14:paraId="5780D2C0" w14:textId="77777777" w:rsidR="00D760C6" w:rsidRPr="008134F3" w:rsidRDefault="00D760C6" w:rsidP="008020E6">
            <w:pPr>
              <w:pStyle w:val="Sinespaciado"/>
              <w:spacing w:line="360" w:lineRule="auto"/>
              <w:jc w:val="center"/>
              <w:rPr>
                <w:rFonts w:ascii="Times New Roman" w:hAnsi="Times New Roman"/>
                <w:sz w:val="24"/>
                <w:szCs w:val="24"/>
              </w:rPr>
            </w:pPr>
            <w:r w:rsidRPr="008134F3">
              <w:rPr>
                <w:rFonts w:ascii="Times New Roman" w:hAnsi="Times New Roman"/>
                <w:sz w:val="24"/>
                <w:szCs w:val="24"/>
              </w:rPr>
              <w:t>Vía Guaranda – San Simón Km 1 ½</w:t>
            </w:r>
          </w:p>
        </w:tc>
      </w:tr>
    </w:tbl>
    <w:p w14:paraId="247292E0" w14:textId="77777777" w:rsidR="00D760C6" w:rsidRDefault="00D760C6" w:rsidP="00D760C6">
      <w:pPr>
        <w:pStyle w:val="Ttulo2"/>
        <w:spacing w:after="0"/>
        <w:rPr>
          <w:rFonts w:ascii="Times New Roman" w:hAnsi="Times New Roman"/>
          <w:i w:val="0"/>
          <w:iCs w:val="0"/>
          <w:sz w:val="24"/>
          <w:szCs w:val="24"/>
        </w:rPr>
      </w:pPr>
      <w:bookmarkStart w:id="69" w:name="_Toc72091373"/>
      <w:bookmarkStart w:id="70" w:name="_Toc72092738"/>
      <w:r>
        <w:rPr>
          <w:rFonts w:ascii="Times New Roman" w:hAnsi="Times New Roman"/>
          <w:i w:val="0"/>
          <w:iCs w:val="0"/>
          <w:sz w:val="24"/>
          <w:szCs w:val="24"/>
        </w:rPr>
        <w:t>5</w:t>
      </w:r>
      <w:r w:rsidRPr="00E93297">
        <w:rPr>
          <w:rFonts w:ascii="Times New Roman" w:hAnsi="Times New Roman"/>
          <w:i w:val="0"/>
          <w:iCs w:val="0"/>
          <w:sz w:val="24"/>
          <w:szCs w:val="24"/>
        </w:rPr>
        <w:t>.3.</w:t>
      </w:r>
      <w:r w:rsidRPr="00E93297">
        <w:rPr>
          <w:rFonts w:ascii="Times New Roman" w:hAnsi="Times New Roman"/>
          <w:i w:val="0"/>
          <w:iCs w:val="0"/>
          <w:sz w:val="24"/>
          <w:szCs w:val="24"/>
        </w:rPr>
        <w:tab/>
        <w:t>Situación geográfica y climática</w:t>
      </w:r>
      <w:bookmarkEnd w:id="69"/>
      <w:bookmarkEnd w:id="70"/>
    </w:p>
    <w:p w14:paraId="5A79537F" w14:textId="77777777" w:rsidR="00D760C6" w:rsidRPr="00B74915" w:rsidRDefault="00D760C6" w:rsidP="00D760C6">
      <w:pPr>
        <w:spacing w:after="0"/>
      </w:pPr>
    </w:p>
    <w:p w14:paraId="7B850AD8" w14:textId="16BBEE53" w:rsidR="00D760C6" w:rsidRPr="004855F1" w:rsidRDefault="00D760C6" w:rsidP="00D760C6">
      <w:pPr>
        <w:pStyle w:val="Descripcin"/>
        <w:rPr>
          <w:rFonts w:ascii="Times New Roman" w:hAnsi="Times New Roman"/>
          <w:b w:val="0"/>
          <w:bCs w:val="0"/>
          <w:color w:val="000000"/>
          <w:sz w:val="32"/>
          <w:szCs w:val="32"/>
        </w:rPr>
      </w:pPr>
      <w:bookmarkStart w:id="71" w:name="_Toc71296352"/>
      <w:r w:rsidRPr="004855F1">
        <w:rPr>
          <w:rFonts w:ascii="Times New Roman" w:hAnsi="Times New Roman"/>
          <w:b w:val="0"/>
          <w:bCs w:val="0"/>
          <w:color w:val="000000"/>
          <w:sz w:val="24"/>
          <w:szCs w:val="24"/>
        </w:rPr>
        <w:t xml:space="preserve">Tabla </w:t>
      </w:r>
      <w:r w:rsidRPr="004855F1">
        <w:rPr>
          <w:rFonts w:ascii="Times New Roman" w:hAnsi="Times New Roman"/>
          <w:b w:val="0"/>
          <w:bCs w:val="0"/>
          <w:color w:val="000000"/>
          <w:sz w:val="24"/>
          <w:szCs w:val="24"/>
        </w:rPr>
        <w:fldChar w:fldCharType="begin"/>
      </w:r>
      <w:r w:rsidRPr="004855F1">
        <w:rPr>
          <w:rFonts w:ascii="Times New Roman" w:hAnsi="Times New Roman"/>
          <w:b w:val="0"/>
          <w:bCs w:val="0"/>
          <w:color w:val="000000"/>
          <w:sz w:val="24"/>
          <w:szCs w:val="24"/>
        </w:rPr>
        <w:instrText xml:space="preserve"> SEQ Tabla \* ARABIC </w:instrText>
      </w:r>
      <w:r w:rsidRPr="004855F1">
        <w:rPr>
          <w:rFonts w:ascii="Times New Roman" w:hAnsi="Times New Roman"/>
          <w:b w:val="0"/>
          <w:bCs w:val="0"/>
          <w:color w:val="000000"/>
          <w:sz w:val="24"/>
          <w:szCs w:val="24"/>
        </w:rPr>
        <w:fldChar w:fldCharType="separate"/>
      </w:r>
      <w:r w:rsidR="00E905ED">
        <w:rPr>
          <w:rFonts w:ascii="Times New Roman" w:hAnsi="Times New Roman"/>
          <w:b w:val="0"/>
          <w:bCs w:val="0"/>
          <w:noProof/>
          <w:color w:val="000000"/>
          <w:sz w:val="24"/>
          <w:szCs w:val="24"/>
        </w:rPr>
        <w:t>2</w:t>
      </w:r>
      <w:r w:rsidRPr="004855F1">
        <w:rPr>
          <w:rFonts w:ascii="Times New Roman" w:hAnsi="Times New Roman"/>
          <w:b w:val="0"/>
          <w:bCs w:val="0"/>
          <w:color w:val="000000"/>
          <w:sz w:val="24"/>
          <w:szCs w:val="24"/>
        </w:rPr>
        <w:fldChar w:fldCharType="end"/>
      </w:r>
      <w:r w:rsidRPr="004855F1">
        <w:rPr>
          <w:rFonts w:ascii="Times New Roman" w:hAnsi="Times New Roman"/>
          <w:b w:val="0"/>
          <w:bCs w:val="0"/>
          <w:color w:val="000000"/>
          <w:sz w:val="24"/>
          <w:szCs w:val="24"/>
        </w:rPr>
        <w:t>. Situación geográfica y climática</w:t>
      </w:r>
      <w:bookmarkEnd w:id="71"/>
    </w:p>
    <w:tbl>
      <w:tblPr>
        <w:tblW w:w="0" w:type="auto"/>
        <w:tblLook w:val="04A0" w:firstRow="1" w:lastRow="0" w:firstColumn="1" w:lastColumn="0" w:noHBand="0" w:noVBand="1"/>
      </w:tblPr>
      <w:tblGrid>
        <w:gridCol w:w="3984"/>
        <w:gridCol w:w="3953"/>
      </w:tblGrid>
      <w:tr w:rsidR="00D760C6" w:rsidRPr="00B55D6D" w14:paraId="1F4E6D6D" w14:textId="77777777" w:rsidTr="008020E6">
        <w:tc>
          <w:tcPr>
            <w:tcW w:w="4087" w:type="dxa"/>
            <w:tcBorders>
              <w:top w:val="single" w:sz="4" w:space="0" w:color="auto"/>
              <w:bottom w:val="single" w:sz="4" w:space="0" w:color="auto"/>
            </w:tcBorders>
            <w:shd w:val="clear" w:color="auto" w:fill="auto"/>
          </w:tcPr>
          <w:p w14:paraId="39FE0D42" w14:textId="77777777" w:rsidR="00D760C6" w:rsidRPr="00B55D6D" w:rsidRDefault="00D760C6" w:rsidP="008020E6">
            <w:pPr>
              <w:pStyle w:val="Sinespaciado"/>
              <w:spacing w:line="360" w:lineRule="auto"/>
              <w:jc w:val="center"/>
              <w:rPr>
                <w:rFonts w:ascii="Times New Roman" w:hAnsi="Times New Roman"/>
              </w:rPr>
            </w:pPr>
            <w:r w:rsidRPr="00B55D6D">
              <w:rPr>
                <w:rFonts w:ascii="Times New Roman" w:hAnsi="Times New Roman"/>
                <w:color w:val="000000"/>
              </w:rPr>
              <w:t>Parámetro</w:t>
            </w:r>
          </w:p>
        </w:tc>
        <w:tc>
          <w:tcPr>
            <w:tcW w:w="4066" w:type="dxa"/>
            <w:tcBorders>
              <w:top w:val="single" w:sz="4" w:space="0" w:color="auto"/>
              <w:bottom w:val="single" w:sz="4" w:space="0" w:color="auto"/>
            </w:tcBorders>
            <w:shd w:val="clear" w:color="auto" w:fill="auto"/>
          </w:tcPr>
          <w:p w14:paraId="624F8281" w14:textId="77777777" w:rsidR="00D760C6" w:rsidRPr="00B55D6D" w:rsidRDefault="00D760C6" w:rsidP="008020E6">
            <w:pPr>
              <w:pStyle w:val="Sinespaciado"/>
              <w:spacing w:line="360" w:lineRule="auto"/>
              <w:jc w:val="center"/>
              <w:rPr>
                <w:rFonts w:ascii="Times New Roman" w:hAnsi="Times New Roman"/>
              </w:rPr>
            </w:pPr>
            <w:r w:rsidRPr="00B55D6D">
              <w:rPr>
                <w:rFonts w:ascii="Times New Roman" w:hAnsi="Times New Roman"/>
                <w:color w:val="000000"/>
              </w:rPr>
              <w:t>Valor</w:t>
            </w:r>
          </w:p>
        </w:tc>
      </w:tr>
      <w:tr w:rsidR="00D760C6" w:rsidRPr="008134F3" w14:paraId="40A5A3E4" w14:textId="77777777" w:rsidTr="008020E6">
        <w:tc>
          <w:tcPr>
            <w:tcW w:w="4087" w:type="dxa"/>
            <w:tcBorders>
              <w:top w:val="single" w:sz="4" w:space="0" w:color="auto"/>
            </w:tcBorders>
            <w:shd w:val="clear" w:color="auto" w:fill="auto"/>
          </w:tcPr>
          <w:p w14:paraId="1EC8AAEB" w14:textId="77777777" w:rsidR="00D760C6" w:rsidRPr="008134F3" w:rsidRDefault="00D760C6" w:rsidP="008020E6">
            <w:pPr>
              <w:pStyle w:val="Sinespaciado"/>
              <w:jc w:val="center"/>
              <w:rPr>
                <w:rFonts w:ascii="Times New Roman" w:hAnsi="Times New Roman"/>
                <w:sz w:val="24"/>
                <w:szCs w:val="24"/>
              </w:rPr>
            </w:pPr>
            <w:r w:rsidRPr="008134F3">
              <w:rPr>
                <w:rFonts w:ascii="Times New Roman" w:hAnsi="Times New Roman"/>
                <w:color w:val="000000"/>
                <w:sz w:val="24"/>
                <w:szCs w:val="24"/>
                <w:lang w:val="en-US"/>
              </w:rPr>
              <w:t>Altitud</w:t>
            </w:r>
          </w:p>
        </w:tc>
        <w:tc>
          <w:tcPr>
            <w:tcW w:w="4066" w:type="dxa"/>
            <w:tcBorders>
              <w:top w:val="single" w:sz="4" w:space="0" w:color="auto"/>
            </w:tcBorders>
            <w:shd w:val="clear" w:color="auto" w:fill="auto"/>
          </w:tcPr>
          <w:p w14:paraId="1351B551" w14:textId="77777777" w:rsidR="00D760C6" w:rsidRPr="008134F3" w:rsidRDefault="00D760C6" w:rsidP="008020E6">
            <w:pPr>
              <w:spacing w:line="240" w:lineRule="auto"/>
              <w:jc w:val="center"/>
              <w:rPr>
                <w:rFonts w:ascii="Times New Roman" w:hAnsi="Times New Roman"/>
                <w:color w:val="000000"/>
                <w:sz w:val="24"/>
                <w:szCs w:val="24"/>
                <w:lang w:val="en-US"/>
              </w:rPr>
            </w:pPr>
            <w:r w:rsidRPr="008134F3">
              <w:rPr>
                <w:rFonts w:ascii="Times New Roman" w:hAnsi="Times New Roman"/>
                <w:color w:val="000000"/>
                <w:sz w:val="24"/>
                <w:szCs w:val="24"/>
                <w:lang w:val="en-US"/>
              </w:rPr>
              <w:t>2794 msnm</w:t>
            </w:r>
          </w:p>
        </w:tc>
      </w:tr>
      <w:tr w:rsidR="00D760C6" w:rsidRPr="008134F3" w14:paraId="0F2CCB8F" w14:textId="77777777" w:rsidTr="008020E6">
        <w:tc>
          <w:tcPr>
            <w:tcW w:w="4087" w:type="dxa"/>
            <w:shd w:val="clear" w:color="auto" w:fill="auto"/>
          </w:tcPr>
          <w:p w14:paraId="2D8D35E6" w14:textId="77777777" w:rsidR="00D760C6" w:rsidRPr="008134F3" w:rsidRDefault="00D760C6" w:rsidP="008020E6">
            <w:pPr>
              <w:pStyle w:val="Sinespaciado"/>
              <w:jc w:val="center"/>
              <w:rPr>
                <w:rFonts w:ascii="Times New Roman" w:hAnsi="Times New Roman"/>
                <w:sz w:val="24"/>
                <w:szCs w:val="24"/>
              </w:rPr>
            </w:pPr>
            <w:r w:rsidRPr="008134F3">
              <w:rPr>
                <w:rFonts w:ascii="Times New Roman" w:hAnsi="Times New Roman"/>
                <w:color w:val="000000"/>
                <w:sz w:val="24"/>
                <w:szCs w:val="24"/>
                <w:lang w:val="en-US"/>
              </w:rPr>
              <w:t>Latitud</w:t>
            </w:r>
          </w:p>
        </w:tc>
        <w:tc>
          <w:tcPr>
            <w:tcW w:w="4066" w:type="dxa"/>
            <w:shd w:val="clear" w:color="auto" w:fill="auto"/>
          </w:tcPr>
          <w:p w14:paraId="1D598AC1" w14:textId="77777777" w:rsidR="00D760C6" w:rsidRPr="008134F3" w:rsidRDefault="00D760C6" w:rsidP="008020E6">
            <w:pPr>
              <w:spacing w:line="240" w:lineRule="auto"/>
              <w:jc w:val="center"/>
              <w:rPr>
                <w:rFonts w:ascii="Times New Roman" w:hAnsi="Times New Roman"/>
                <w:color w:val="000000"/>
                <w:sz w:val="24"/>
                <w:szCs w:val="24"/>
                <w:lang w:val="en-US"/>
              </w:rPr>
            </w:pPr>
            <w:r w:rsidRPr="008134F3">
              <w:rPr>
                <w:rFonts w:ascii="Times New Roman" w:hAnsi="Times New Roman"/>
                <w:color w:val="000000"/>
                <w:sz w:val="24"/>
                <w:szCs w:val="24"/>
                <w:lang w:val="en-US"/>
              </w:rPr>
              <w:t>01°34'15" S</w:t>
            </w:r>
          </w:p>
        </w:tc>
      </w:tr>
      <w:tr w:rsidR="00D760C6" w:rsidRPr="008134F3" w14:paraId="7365A684" w14:textId="77777777" w:rsidTr="008020E6">
        <w:tc>
          <w:tcPr>
            <w:tcW w:w="4087" w:type="dxa"/>
            <w:shd w:val="clear" w:color="auto" w:fill="auto"/>
          </w:tcPr>
          <w:p w14:paraId="4489DE54" w14:textId="77777777" w:rsidR="00D760C6" w:rsidRPr="008134F3" w:rsidRDefault="00D760C6" w:rsidP="008020E6">
            <w:pPr>
              <w:pStyle w:val="Sinespaciado"/>
              <w:jc w:val="center"/>
              <w:rPr>
                <w:rFonts w:ascii="Times New Roman" w:hAnsi="Times New Roman"/>
                <w:sz w:val="24"/>
                <w:szCs w:val="24"/>
              </w:rPr>
            </w:pPr>
            <w:r w:rsidRPr="008134F3">
              <w:rPr>
                <w:rFonts w:ascii="Times New Roman" w:hAnsi="Times New Roman"/>
                <w:color w:val="000000"/>
                <w:sz w:val="24"/>
                <w:szCs w:val="24"/>
                <w:lang w:val="en-US"/>
              </w:rPr>
              <w:t>Longitud</w:t>
            </w:r>
          </w:p>
        </w:tc>
        <w:tc>
          <w:tcPr>
            <w:tcW w:w="4066" w:type="dxa"/>
            <w:shd w:val="clear" w:color="auto" w:fill="auto"/>
          </w:tcPr>
          <w:p w14:paraId="78230AE3" w14:textId="77777777" w:rsidR="00D760C6" w:rsidRPr="008134F3" w:rsidRDefault="00D760C6" w:rsidP="008020E6">
            <w:pPr>
              <w:spacing w:line="240" w:lineRule="auto"/>
              <w:jc w:val="center"/>
              <w:rPr>
                <w:rFonts w:ascii="Times New Roman" w:hAnsi="Times New Roman"/>
                <w:color w:val="000000"/>
                <w:sz w:val="24"/>
                <w:szCs w:val="24"/>
                <w:lang w:val="en-US"/>
              </w:rPr>
            </w:pPr>
            <w:r w:rsidRPr="008134F3">
              <w:rPr>
                <w:rFonts w:ascii="Times New Roman" w:hAnsi="Times New Roman"/>
                <w:color w:val="000000"/>
                <w:sz w:val="24"/>
                <w:szCs w:val="24"/>
                <w:lang w:val="en-US"/>
              </w:rPr>
              <w:t>79°0'02" W</w:t>
            </w:r>
          </w:p>
        </w:tc>
      </w:tr>
      <w:tr w:rsidR="00D760C6" w:rsidRPr="008134F3" w14:paraId="4C00BE4C" w14:textId="77777777" w:rsidTr="008020E6">
        <w:tc>
          <w:tcPr>
            <w:tcW w:w="4087" w:type="dxa"/>
            <w:shd w:val="clear" w:color="auto" w:fill="auto"/>
          </w:tcPr>
          <w:p w14:paraId="1DB20021" w14:textId="77777777" w:rsidR="00D760C6" w:rsidRPr="008134F3" w:rsidRDefault="00D760C6" w:rsidP="008020E6">
            <w:pPr>
              <w:spacing w:line="240" w:lineRule="auto"/>
              <w:jc w:val="center"/>
              <w:rPr>
                <w:rFonts w:ascii="Times New Roman" w:hAnsi="Times New Roman"/>
                <w:color w:val="000000"/>
                <w:sz w:val="24"/>
                <w:szCs w:val="24"/>
              </w:rPr>
            </w:pPr>
            <w:r w:rsidRPr="008134F3">
              <w:rPr>
                <w:rFonts w:ascii="Times New Roman" w:hAnsi="Times New Roman"/>
                <w:color w:val="000000"/>
                <w:sz w:val="24"/>
                <w:szCs w:val="24"/>
              </w:rPr>
              <w:t>Temperatura mínima</w:t>
            </w:r>
          </w:p>
        </w:tc>
        <w:tc>
          <w:tcPr>
            <w:tcW w:w="4066" w:type="dxa"/>
            <w:shd w:val="clear" w:color="auto" w:fill="auto"/>
          </w:tcPr>
          <w:p w14:paraId="50BBB44D" w14:textId="77777777" w:rsidR="00D760C6" w:rsidRPr="008134F3" w:rsidRDefault="00D760C6" w:rsidP="008020E6">
            <w:pPr>
              <w:spacing w:line="240" w:lineRule="auto"/>
              <w:jc w:val="center"/>
              <w:rPr>
                <w:rFonts w:ascii="Times New Roman" w:hAnsi="Times New Roman"/>
                <w:color w:val="000000"/>
                <w:sz w:val="24"/>
                <w:szCs w:val="24"/>
              </w:rPr>
            </w:pPr>
            <w:r w:rsidRPr="008134F3">
              <w:rPr>
                <w:rFonts w:ascii="Times New Roman" w:hAnsi="Times New Roman"/>
                <w:color w:val="000000"/>
                <w:sz w:val="24"/>
                <w:szCs w:val="24"/>
              </w:rPr>
              <w:t>7°C</w:t>
            </w:r>
          </w:p>
        </w:tc>
      </w:tr>
      <w:tr w:rsidR="00D760C6" w:rsidRPr="008134F3" w14:paraId="3BDFD8E9" w14:textId="77777777" w:rsidTr="008020E6">
        <w:tc>
          <w:tcPr>
            <w:tcW w:w="4087" w:type="dxa"/>
            <w:shd w:val="clear" w:color="auto" w:fill="auto"/>
          </w:tcPr>
          <w:p w14:paraId="539138A8" w14:textId="77777777" w:rsidR="00D760C6" w:rsidRPr="008134F3" w:rsidRDefault="00D760C6" w:rsidP="008020E6">
            <w:pPr>
              <w:spacing w:line="240" w:lineRule="auto"/>
              <w:jc w:val="center"/>
              <w:rPr>
                <w:rFonts w:ascii="Times New Roman" w:hAnsi="Times New Roman"/>
                <w:color w:val="000000"/>
                <w:sz w:val="24"/>
                <w:szCs w:val="24"/>
              </w:rPr>
            </w:pPr>
            <w:r w:rsidRPr="008134F3">
              <w:rPr>
                <w:rFonts w:ascii="Times New Roman" w:hAnsi="Times New Roman"/>
                <w:color w:val="000000"/>
                <w:sz w:val="24"/>
                <w:szCs w:val="24"/>
              </w:rPr>
              <w:t>Temperatura media anual</w:t>
            </w:r>
          </w:p>
        </w:tc>
        <w:tc>
          <w:tcPr>
            <w:tcW w:w="4066" w:type="dxa"/>
            <w:shd w:val="clear" w:color="auto" w:fill="auto"/>
          </w:tcPr>
          <w:p w14:paraId="05377713" w14:textId="77777777" w:rsidR="00D760C6" w:rsidRPr="008134F3" w:rsidRDefault="00D760C6" w:rsidP="008020E6">
            <w:pPr>
              <w:spacing w:line="240" w:lineRule="auto"/>
              <w:jc w:val="center"/>
              <w:rPr>
                <w:rFonts w:ascii="Times New Roman" w:hAnsi="Times New Roman"/>
                <w:color w:val="000000"/>
                <w:sz w:val="24"/>
                <w:szCs w:val="24"/>
              </w:rPr>
            </w:pPr>
            <w:r w:rsidRPr="008134F3">
              <w:rPr>
                <w:rFonts w:ascii="Times New Roman" w:hAnsi="Times New Roman"/>
                <w:color w:val="000000"/>
                <w:sz w:val="24"/>
                <w:szCs w:val="24"/>
              </w:rPr>
              <w:t>14.8°C</w:t>
            </w:r>
          </w:p>
        </w:tc>
      </w:tr>
      <w:tr w:rsidR="00D760C6" w:rsidRPr="008134F3" w14:paraId="3A0437F1" w14:textId="77777777" w:rsidTr="008020E6">
        <w:tc>
          <w:tcPr>
            <w:tcW w:w="4087" w:type="dxa"/>
            <w:shd w:val="clear" w:color="auto" w:fill="auto"/>
          </w:tcPr>
          <w:p w14:paraId="159147A7" w14:textId="77777777" w:rsidR="00D760C6" w:rsidRPr="008134F3" w:rsidRDefault="00D760C6" w:rsidP="008020E6">
            <w:pPr>
              <w:spacing w:line="240" w:lineRule="auto"/>
              <w:jc w:val="center"/>
              <w:rPr>
                <w:rFonts w:ascii="Times New Roman" w:hAnsi="Times New Roman"/>
                <w:color w:val="000000"/>
                <w:sz w:val="24"/>
                <w:szCs w:val="24"/>
              </w:rPr>
            </w:pPr>
            <w:r w:rsidRPr="008134F3">
              <w:rPr>
                <w:rFonts w:ascii="Times New Roman" w:hAnsi="Times New Roman"/>
                <w:color w:val="000000"/>
                <w:sz w:val="24"/>
                <w:szCs w:val="24"/>
              </w:rPr>
              <w:t>Temperatura máxima</w:t>
            </w:r>
          </w:p>
        </w:tc>
        <w:tc>
          <w:tcPr>
            <w:tcW w:w="4066" w:type="dxa"/>
            <w:shd w:val="clear" w:color="auto" w:fill="auto"/>
          </w:tcPr>
          <w:p w14:paraId="01767F74" w14:textId="77777777" w:rsidR="00D760C6" w:rsidRPr="008134F3" w:rsidRDefault="00D760C6" w:rsidP="008020E6">
            <w:pPr>
              <w:spacing w:line="240" w:lineRule="auto"/>
              <w:jc w:val="center"/>
              <w:rPr>
                <w:rFonts w:ascii="Times New Roman" w:hAnsi="Times New Roman"/>
                <w:color w:val="000000"/>
                <w:sz w:val="24"/>
                <w:szCs w:val="24"/>
              </w:rPr>
            </w:pPr>
            <w:r w:rsidRPr="008134F3">
              <w:rPr>
                <w:rFonts w:ascii="Times New Roman" w:hAnsi="Times New Roman"/>
                <w:color w:val="000000"/>
                <w:sz w:val="24"/>
                <w:szCs w:val="24"/>
              </w:rPr>
              <w:t>17°C</w:t>
            </w:r>
          </w:p>
        </w:tc>
      </w:tr>
      <w:tr w:rsidR="00D760C6" w:rsidRPr="008134F3" w14:paraId="3AC0C113" w14:textId="77777777" w:rsidTr="008020E6">
        <w:trPr>
          <w:trHeight w:val="384"/>
        </w:trPr>
        <w:tc>
          <w:tcPr>
            <w:tcW w:w="4087" w:type="dxa"/>
            <w:tcBorders>
              <w:bottom w:val="single" w:sz="4" w:space="0" w:color="auto"/>
            </w:tcBorders>
            <w:shd w:val="clear" w:color="auto" w:fill="auto"/>
          </w:tcPr>
          <w:p w14:paraId="4EE2F83C" w14:textId="77777777" w:rsidR="00D760C6" w:rsidRPr="008134F3" w:rsidRDefault="00D760C6" w:rsidP="008020E6">
            <w:pPr>
              <w:spacing w:line="240" w:lineRule="auto"/>
              <w:jc w:val="center"/>
              <w:rPr>
                <w:rFonts w:ascii="Times New Roman" w:hAnsi="Times New Roman"/>
                <w:color w:val="000000"/>
                <w:sz w:val="24"/>
                <w:szCs w:val="24"/>
              </w:rPr>
            </w:pPr>
            <w:r w:rsidRPr="008134F3">
              <w:rPr>
                <w:rFonts w:ascii="Times New Roman" w:hAnsi="Times New Roman"/>
                <w:color w:val="000000"/>
                <w:sz w:val="24"/>
                <w:szCs w:val="24"/>
              </w:rPr>
              <w:t>Humedad relativa promedio</w:t>
            </w:r>
          </w:p>
        </w:tc>
        <w:tc>
          <w:tcPr>
            <w:tcW w:w="4066" w:type="dxa"/>
            <w:tcBorders>
              <w:bottom w:val="single" w:sz="4" w:space="0" w:color="auto"/>
            </w:tcBorders>
            <w:shd w:val="clear" w:color="auto" w:fill="auto"/>
          </w:tcPr>
          <w:p w14:paraId="7459F960" w14:textId="77777777" w:rsidR="00D760C6" w:rsidRPr="008134F3" w:rsidRDefault="00D760C6" w:rsidP="008020E6">
            <w:pPr>
              <w:spacing w:line="240" w:lineRule="auto"/>
              <w:jc w:val="center"/>
              <w:rPr>
                <w:rFonts w:ascii="Times New Roman" w:hAnsi="Times New Roman"/>
                <w:color w:val="000000"/>
                <w:sz w:val="24"/>
                <w:szCs w:val="24"/>
              </w:rPr>
            </w:pPr>
            <w:r w:rsidRPr="008134F3">
              <w:rPr>
                <w:rFonts w:ascii="Times New Roman" w:hAnsi="Times New Roman"/>
                <w:color w:val="000000"/>
                <w:sz w:val="24"/>
                <w:szCs w:val="24"/>
              </w:rPr>
              <w:t>75%</w:t>
            </w:r>
          </w:p>
        </w:tc>
      </w:tr>
    </w:tbl>
    <w:p w14:paraId="0FBBD0A5" w14:textId="77777777" w:rsidR="00D760C6" w:rsidRPr="00E93297" w:rsidRDefault="00D760C6" w:rsidP="00D760C6">
      <w:pPr>
        <w:pStyle w:val="Ttulo2"/>
        <w:spacing w:after="0"/>
        <w:rPr>
          <w:rFonts w:ascii="Times New Roman" w:hAnsi="Times New Roman"/>
          <w:i w:val="0"/>
          <w:iCs w:val="0"/>
          <w:sz w:val="24"/>
          <w:szCs w:val="24"/>
        </w:rPr>
      </w:pPr>
      <w:bookmarkStart w:id="72" w:name="_Toc72091374"/>
      <w:bookmarkStart w:id="73" w:name="_Toc72092739"/>
      <w:r>
        <w:rPr>
          <w:rFonts w:ascii="Times New Roman" w:hAnsi="Times New Roman"/>
          <w:i w:val="0"/>
          <w:iCs w:val="0"/>
          <w:sz w:val="24"/>
          <w:szCs w:val="24"/>
        </w:rPr>
        <w:t>5</w:t>
      </w:r>
      <w:r w:rsidRPr="00E93297">
        <w:rPr>
          <w:rFonts w:ascii="Times New Roman" w:hAnsi="Times New Roman"/>
          <w:i w:val="0"/>
          <w:iCs w:val="0"/>
          <w:sz w:val="24"/>
          <w:szCs w:val="24"/>
        </w:rPr>
        <w:t>.4.</w:t>
      </w:r>
      <w:r w:rsidRPr="00E93297">
        <w:rPr>
          <w:rFonts w:ascii="Times New Roman" w:hAnsi="Times New Roman"/>
          <w:i w:val="0"/>
          <w:iCs w:val="0"/>
          <w:sz w:val="24"/>
          <w:szCs w:val="24"/>
        </w:rPr>
        <w:tab/>
        <w:t>Materiales</w:t>
      </w:r>
      <w:bookmarkEnd w:id="72"/>
      <w:bookmarkEnd w:id="73"/>
    </w:p>
    <w:p w14:paraId="333FFC25" w14:textId="77777777" w:rsidR="00D760C6" w:rsidRDefault="00D760C6" w:rsidP="00D760C6">
      <w:pPr>
        <w:pStyle w:val="Ttulo3"/>
        <w:spacing w:after="0"/>
        <w:rPr>
          <w:rFonts w:ascii="Times New Roman" w:hAnsi="Times New Roman"/>
          <w:color w:val="000000"/>
          <w:sz w:val="24"/>
          <w:szCs w:val="24"/>
        </w:rPr>
      </w:pPr>
      <w:bookmarkStart w:id="74" w:name="_Toc72091375"/>
      <w:bookmarkStart w:id="75" w:name="_Toc72092740"/>
      <w:r>
        <w:rPr>
          <w:rFonts w:ascii="Times New Roman" w:hAnsi="Times New Roman"/>
          <w:color w:val="000000"/>
          <w:sz w:val="24"/>
          <w:szCs w:val="24"/>
        </w:rPr>
        <w:t>5</w:t>
      </w:r>
      <w:r w:rsidRPr="008134F3">
        <w:rPr>
          <w:rFonts w:ascii="Times New Roman" w:hAnsi="Times New Roman"/>
          <w:color w:val="000000"/>
          <w:sz w:val="24"/>
          <w:szCs w:val="24"/>
        </w:rPr>
        <w:t>.4.1.</w:t>
      </w:r>
      <w:r w:rsidRPr="008134F3">
        <w:rPr>
          <w:rFonts w:ascii="Times New Roman" w:hAnsi="Times New Roman"/>
          <w:color w:val="000000"/>
          <w:sz w:val="24"/>
          <w:szCs w:val="24"/>
        </w:rPr>
        <w:tab/>
        <w:t>Material experimental</w:t>
      </w:r>
      <w:bookmarkEnd w:id="74"/>
      <w:bookmarkEnd w:id="75"/>
    </w:p>
    <w:p w14:paraId="38B8E5BE" w14:textId="77777777" w:rsidR="00D760C6" w:rsidRPr="005F3C7B" w:rsidRDefault="00D760C6" w:rsidP="00D760C6">
      <w:pPr>
        <w:spacing w:after="0"/>
      </w:pPr>
    </w:p>
    <w:p w14:paraId="28527CBF" w14:textId="77777777" w:rsidR="00D760C6" w:rsidRPr="008134F3" w:rsidRDefault="00D760C6" w:rsidP="00D760C6">
      <w:pPr>
        <w:spacing w:after="0" w:line="360" w:lineRule="auto"/>
        <w:jc w:val="both"/>
        <w:rPr>
          <w:rFonts w:ascii="Times New Roman" w:hAnsi="Times New Roman"/>
          <w:color w:val="000000"/>
          <w:sz w:val="24"/>
          <w:szCs w:val="24"/>
        </w:rPr>
      </w:pPr>
      <w:r w:rsidRPr="008134F3">
        <w:rPr>
          <w:rFonts w:ascii="Times New Roman" w:hAnsi="Times New Roman"/>
          <w:color w:val="000000"/>
          <w:sz w:val="24"/>
          <w:szCs w:val="24"/>
        </w:rPr>
        <w:t>Se utilizaron 12 muestras de agua contaminad</w:t>
      </w:r>
      <w:r>
        <w:rPr>
          <w:rFonts w:ascii="Times New Roman" w:hAnsi="Times New Roman"/>
          <w:color w:val="000000"/>
          <w:sz w:val="24"/>
          <w:szCs w:val="24"/>
        </w:rPr>
        <w:t>a</w:t>
      </w:r>
      <w:r w:rsidRPr="008134F3">
        <w:rPr>
          <w:rFonts w:ascii="Times New Roman" w:hAnsi="Times New Roman"/>
          <w:color w:val="000000"/>
          <w:sz w:val="24"/>
          <w:szCs w:val="24"/>
        </w:rPr>
        <w:t>s</w:t>
      </w:r>
      <w:r>
        <w:rPr>
          <w:rFonts w:ascii="Times New Roman" w:hAnsi="Times New Roman"/>
          <w:color w:val="000000"/>
          <w:sz w:val="24"/>
          <w:szCs w:val="24"/>
        </w:rPr>
        <w:t xml:space="preserve"> extraídas de un tramo del rio Aguarico</w:t>
      </w:r>
      <w:r w:rsidRPr="008134F3">
        <w:rPr>
          <w:rFonts w:ascii="Times New Roman" w:hAnsi="Times New Roman"/>
          <w:color w:val="000000"/>
          <w:sz w:val="24"/>
          <w:szCs w:val="24"/>
        </w:rPr>
        <w:t xml:space="preserve"> Shushufindi en el sector 7 de Julio y 10 cepas bacterianas de los géneros </w:t>
      </w:r>
      <w:r w:rsidRPr="008134F3">
        <w:rPr>
          <w:rFonts w:ascii="Times New Roman" w:hAnsi="Times New Roman"/>
          <w:i/>
          <w:iCs/>
          <w:color w:val="000000"/>
          <w:sz w:val="24"/>
          <w:szCs w:val="24"/>
        </w:rPr>
        <w:t>Pseudomonas</w:t>
      </w:r>
      <w:r>
        <w:rPr>
          <w:rFonts w:ascii="Times New Roman" w:hAnsi="Times New Roman"/>
          <w:i/>
          <w:iCs/>
          <w:color w:val="000000"/>
          <w:sz w:val="24"/>
          <w:szCs w:val="24"/>
        </w:rPr>
        <w:t>.</w:t>
      </w:r>
    </w:p>
    <w:p w14:paraId="7F88733D" w14:textId="77777777" w:rsidR="00D760C6" w:rsidRDefault="00D760C6" w:rsidP="00D760C6">
      <w:pPr>
        <w:pStyle w:val="Ttulo3"/>
        <w:spacing w:after="0"/>
        <w:rPr>
          <w:rFonts w:ascii="Times New Roman" w:hAnsi="Times New Roman"/>
          <w:sz w:val="24"/>
          <w:szCs w:val="24"/>
        </w:rPr>
      </w:pPr>
      <w:bookmarkStart w:id="76" w:name="_Toc72091376"/>
      <w:bookmarkStart w:id="77" w:name="_Toc72092741"/>
      <w:r>
        <w:rPr>
          <w:rFonts w:ascii="Times New Roman" w:hAnsi="Times New Roman"/>
          <w:sz w:val="24"/>
          <w:szCs w:val="24"/>
        </w:rPr>
        <w:lastRenderedPageBreak/>
        <w:t>5</w:t>
      </w:r>
      <w:r w:rsidRPr="00E93297">
        <w:rPr>
          <w:rFonts w:ascii="Times New Roman" w:hAnsi="Times New Roman"/>
          <w:sz w:val="24"/>
          <w:szCs w:val="24"/>
        </w:rPr>
        <w:t>.4.2.</w:t>
      </w:r>
      <w:r w:rsidRPr="00E93297">
        <w:rPr>
          <w:rFonts w:ascii="Times New Roman" w:hAnsi="Times New Roman"/>
          <w:sz w:val="24"/>
          <w:szCs w:val="24"/>
        </w:rPr>
        <w:tab/>
        <w:t>Material de campo</w:t>
      </w:r>
      <w:bookmarkEnd w:id="76"/>
      <w:bookmarkEnd w:id="77"/>
    </w:p>
    <w:p w14:paraId="30B9F2C8" w14:textId="77777777" w:rsidR="00D760C6" w:rsidRPr="008134F3" w:rsidRDefault="00D760C6" w:rsidP="00D760C6">
      <w:pPr>
        <w:spacing w:after="0"/>
        <w:jc w:val="both"/>
        <w:rPr>
          <w:rFonts w:ascii="Times New Roman" w:hAnsi="Times New Roman"/>
          <w:color w:val="000000"/>
          <w:sz w:val="24"/>
          <w:szCs w:val="24"/>
        </w:rPr>
      </w:pPr>
    </w:p>
    <w:p w14:paraId="68A3B3CD" w14:textId="18CB8178" w:rsidR="00D760C6" w:rsidRPr="00FD421C" w:rsidRDefault="00D760C6" w:rsidP="00D760C6">
      <w:pPr>
        <w:pStyle w:val="Descripcin"/>
        <w:keepNext/>
        <w:rPr>
          <w:rFonts w:ascii="Times New Roman" w:hAnsi="Times New Roman"/>
          <w:b w:val="0"/>
          <w:bCs w:val="0"/>
          <w:sz w:val="24"/>
          <w:szCs w:val="24"/>
        </w:rPr>
      </w:pPr>
      <w:bookmarkStart w:id="78" w:name="_Toc71296353"/>
      <w:r w:rsidRPr="00FD421C">
        <w:rPr>
          <w:rFonts w:ascii="Times New Roman" w:hAnsi="Times New Roman"/>
          <w:b w:val="0"/>
          <w:bCs w:val="0"/>
          <w:sz w:val="24"/>
          <w:szCs w:val="24"/>
        </w:rPr>
        <w:t xml:space="preserve">Tabla </w:t>
      </w:r>
      <w:r w:rsidRPr="00FD421C">
        <w:rPr>
          <w:rFonts w:ascii="Times New Roman" w:hAnsi="Times New Roman"/>
          <w:b w:val="0"/>
          <w:bCs w:val="0"/>
          <w:sz w:val="24"/>
          <w:szCs w:val="24"/>
        </w:rPr>
        <w:fldChar w:fldCharType="begin"/>
      </w:r>
      <w:r w:rsidRPr="00FD421C">
        <w:rPr>
          <w:rFonts w:ascii="Times New Roman" w:hAnsi="Times New Roman"/>
          <w:b w:val="0"/>
          <w:bCs w:val="0"/>
          <w:sz w:val="24"/>
          <w:szCs w:val="24"/>
        </w:rPr>
        <w:instrText xml:space="preserve"> SEQ Tabla \* ARABIC </w:instrText>
      </w:r>
      <w:r w:rsidRPr="00FD421C">
        <w:rPr>
          <w:rFonts w:ascii="Times New Roman" w:hAnsi="Times New Roman"/>
          <w:b w:val="0"/>
          <w:bCs w:val="0"/>
          <w:sz w:val="24"/>
          <w:szCs w:val="24"/>
        </w:rPr>
        <w:fldChar w:fldCharType="separate"/>
      </w:r>
      <w:r w:rsidR="00E905ED">
        <w:rPr>
          <w:rFonts w:ascii="Times New Roman" w:hAnsi="Times New Roman"/>
          <w:b w:val="0"/>
          <w:bCs w:val="0"/>
          <w:noProof/>
          <w:sz w:val="24"/>
          <w:szCs w:val="24"/>
        </w:rPr>
        <w:t>3</w:t>
      </w:r>
      <w:r w:rsidRPr="00FD421C">
        <w:rPr>
          <w:rFonts w:ascii="Times New Roman" w:hAnsi="Times New Roman"/>
          <w:b w:val="0"/>
          <w:bCs w:val="0"/>
          <w:sz w:val="24"/>
          <w:szCs w:val="24"/>
        </w:rPr>
        <w:fldChar w:fldCharType="end"/>
      </w:r>
      <w:r w:rsidRPr="00FD421C">
        <w:rPr>
          <w:rFonts w:ascii="Times New Roman" w:hAnsi="Times New Roman"/>
          <w:b w:val="0"/>
          <w:bCs w:val="0"/>
          <w:sz w:val="24"/>
          <w:szCs w:val="24"/>
        </w:rPr>
        <w:t>. Materiales utilizados en la investigación</w:t>
      </w:r>
      <w:bookmarkEnd w:id="78"/>
    </w:p>
    <w:tbl>
      <w:tblPr>
        <w:tblW w:w="0" w:type="auto"/>
        <w:jc w:val="center"/>
        <w:tblBorders>
          <w:top w:val="single" w:sz="4" w:space="0" w:color="auto"/>
        </w:tblBorders>
        <w:tblLook w:val="04A0" w:firstRow="1" w:lastRow="0" w:firstColumn="1" w:lastColumn="0" w:noHBand="0" w:noVBand="1"/>
      </w:tblPr>
      <w:tblGrid>
        <w:gridCol w:w="2515"/>
        <w:gridCol w:w="2906"/>
        <w:gridCol w:w="2516"/>
      </w:tblGrid>
      <w:tr w:rsidR="00D760C6" w:rsidRPr="008134F3" w14:paraId="25599473" w14:textId="77777777" w:rsidTr="008020E6">
        <w:trPr>
          <w:trHeight w:val="431"/>
          <w:jc w:val="center"/>
        </w:trPr>
        <w:tc>
          <w:tcPr>
            <w:tcW w:w="2597" w:type="dxa"/>
            <w:tcBorders>
              <w:top w:val="single" w:sz="4" w:space="0" w:color="auto"/>
              <w:bottom w:val="single" w:sz="4" w:space="0" w:color="auto"/>
            </w:tcBorders>
            <w:shd w:val="clear" w:color="auto" w:fill="auto"/>
            <w:vAlign w:val="center"/>
          </w:tcPr>
          <w:p w14:paraId="6B35B4CF" w14:textId="77777777" w:rsidR="00D760C6" w:rsidRPr="008134F3" w:rsidRDefault="00D760C6" w:rsidP="008020E6">
            <w:pPr>
              <w:jc w:val="center"/>
              <w:rPr>
                <w:rFonts w:ascii="Times New Roman" w:hAnsi="Times New Roman"/>
                <w:color w:val="000000"/>
              </w:rPr>
            </w:pPr>
            <w:r w:rsidRPr="008134F3">
              <w:rPr>
                <w:rFonts w:ascii="Times New Roman" w:hAnsi="Times New Roman"/>
                <w:color w:val="000000"/>
              </w:rPr>
              <w:t>Materiales de laboratorio</w:t>
            </w:r>
          </w:p>
        </w:tc>
        <w:tc>
          <w:tcPr>
            <w:tcW w:w="2977" w:type="dxa"/>
            <w:tcBorders>
              <w:top w:val="single" w:sz="4" w:space="0" w:color="auto"/>
              <w:bottom w:val="single" w:sz="4" w:space="0" w:color="auto"/>
            </w:tcBorders>
            <w:shd w:val="clear" w:color="auto" w:fill="auto"/>
            <w:vAlign w:val="center"/>
          </w:tcPr>
          <w:p w14:paraId="06665447" w14:textId="77777777" w:rsidR="00D760C6" w:rsidRPr="008134F3" w:rsidRDefault="00D760C6" w:rsidP="008020E6">
            <w:pPr>
              <w:jc w:val="center"/>
              <w:rPr>
                <w:rFonts w:ascii="Times New Roman" w:hAnsi="Times New Roman"/>
                <w:color w:val="000000"/>
              </w:rPr>
            </w:pPr>
            <w:r w:rsidRPr="008134F3">
              <w:rPr>
                <w:rFonts w:ascii="Times New Roman" w:hAnsi="Times New Roman"/>
                <w:color w:val="000000"/>
              </w:rPr>
              <w:t>Equipos</w:t>
            </w:r>
          </w:p>
        </w:tc>
        <w:tc>
          <w:tcPr>
            <w:tcW w:w="2595" w:type="dxa"/>
            <w:tcBorders>
              <w:top w:val="single" w:sz="4" w:space="0" w:color="auto"/>
              <w:bottom w:val="single" w:sz="4" w:space="0" w:color="auto"/>
            </w:tcBorders>
            <w:shd w:val="clear" w:color="auto" w:fill="auto"/>
            <w:vAlign w:val="center"/>
          </w:tcPr>
          <w:p w14:paraId="1EBBCAA3" w14:textId="77777777" w:rsidR="00D760C6" w:rsidRPr="008134F3" w:rsidRDefault="00D760C6" w:rsidP="008020E6">
            <w:pPr>
              <w:jc w:val="center"/>
              <w:rPr>
                <w:rFonts w:ascii="Times New Roman" w:hAnsi="Times New Roman"/>
                <w:color w:val="000000"/>
                <w:lang w:val="en-US"/>
              </w:rPr>
            </w:pPr>
            <w:r w:rsidRPr="008134F3">
              <w:rPr>
                <w:rFonts w:ascii="Times New Roman" w:hAnsi="Times New Roman"/>
                <w:color w:val="000000"/>
                <w:lang w:val="en-US"/>
              </w:rPr>
              <w:t>Reactivos</w:t>
            </w:r>
          </w:p>
        </w:tc>
      </w:tr>
      <w:tr w:rsidR="00D760C6" w:rsidRPr="008134F3" w14:paraId="55F06CC6" w14:textId="77777777" w:rsidTr="008020E6">
        <w:trPr>
          <w:trHeight w:val="8575"/>
          <w:jc w:val="center"/>
        </w:trPr>
        <w:tc>
          <w:tcPr>
            <w:tcW w:w="2597" w:type="dxa"/>
            <w:tcBorders>
              <w:top w:val="single" w:sz="4" w:space="0" w:color="auto"/>
              <w:bottom w:val="single" w:sz="4" w:space="0" w:color="auto"/>
            </w:tcBorders>
            <w:shd w:val="clear" w:color="auto" w:fill="auto"/>
          </w:tcPr>
          <w:p w14:paraId="78A0D352" w14:textId="77777777" w:rsidR="00D760C6" w:rsidRPr="008134F3" w:rsidRDefault="00D760C6" w:rsidP="008020E6">
            <w:pPr>
              <w:pStyle w:val="Sinespaciado"/>
              <w:numPr>
                <w:ilvl w:val="0"/>
                <w:numId w:val="4"/>
              </w:numPr>
              <w:spacing w:line="360" w:lineRule="auto"/>
              <w:ind w:left="142" w:hanging="142"/>
              <w:rPr>
                <w:rFonts w:ascii="Times New Roman" w:hAnsi="Times New Roman"/>
              </w:rPr>
            </w:pPr>
            <w:r w:rsidRPr="008134F3">
              <w:rPr>
                <w:rFonts w:ascii="Times New Roman" w:hAnsi="Times New Roman"/>
              </w:rPr>
              <w:t>Asas de siembra</w:t>
            </w:r>
          </w:p>
          <w:p w14:paraId="4CD7DEEF" w14:textId="77777777" w:rsidR="00D760C6" w:rsidRPr="008134F3" w:rsidRDefault="00D760C6" w:rsidP="008020E6">
            <w:pPr>
              <w:pStyle w:val="Sinespaciado"/>
              <w:numPr>
                <w:ilvl w:val="0"/>
                <w:numId w:val="4"/>
              </w:numPr>
              <w:spacing w:line="360" w:lineRule="auto"/>
              <w:ind w:left="142" w:hanging="142"/>
              <w:rPr>
                <w:rFonts w:ascii="Times New Roman" w:hAnsi="Times New Roman"/>
              </w:rPr>
            </w:pPr>
            <w:r w:rsidRPr="008134F3">
              <w:rPr>
                <w:rFonts w:ascii="Times New Roman" w:hAnsi="Times New Roman"/>
              </w:rPr>
              <w:t>Cajas Petri</w:t>
            </w:r>
          </w:p>
          <w:p w14:paraId="10905144" w14:textId="77777777" w:rsidR="00D760C6" w:rsidRPr="008134F3" w:rsidRDefault="00D760C6" w:rsidP="008020E6">
            <w:pPr>
              <w:pStyle w:val="Sinespaciado"/>
              <w:numPr>
                <w:ilvl w:val="0"/>
                <w:numId w:val="4"/>
              </w:numPr>
              <w:spacing w:line="360" w:lineRule="auto"/>
              <w:ind w:left="142" w:hanging="142"/>
              <w:rPr>
                <w:rFonts w:ascii="Times New Roman" w:hAnsi="Times New Roman"/>
              </w:rPr>
            </w:pPr>
            <w:r w:rsidRPr="008134F3">
              <w:rPr>
                <w:rFonts w:ascii="Times New Roman" w:hAnsi="Times New Roman"/>
              </w:rPr>
              <w:t>Gradillas de Eppendorf</w:t>
            </w:r>
          </w:p>
          <w:p w14:paraId="0B8A5A66" w14:textId="77777777" w:rsidR="00D760C6" w:rsidRPr="008134F3" w:rsidRDefault="00D760C6" w:rsidP="008020E6">
            <w:pPr>
              <w:pStyle w:val="Sinespaciado"/>
              <w:numPr>
                <w:ilvl w:val="0"/>
                <w:numId w:val="4"/>
              </w:numPr>
              <w:spacing w:line="360" w:lineRule="auto"/>
              <w:ind w:left="142" w:hanging="142"/>
              <w:rPr>
                <w:rFonts w:ascii="Times New Roman" w:hAnsi="Times New Roman"/>
              </w:rPr>
            </w:pPr>
            <w:r w:rsidRPr="008134F3">
              <w:rPr>
                <w:rFonts w:ascii="Times New Roman" w:hAnsi="Times New Roman"/>
              </w:rPr>
              <w:t xml:space="preserve">Matraces </w:t>
            </w:r>
          </w:p>
          <w:p w14:paraId="55BAB37A" w14:textId="77777777" w:rsidR="00D760C6" w:rsidRPr="008134F3" w:rsidRDefault="00D760C6" w:rsidP="008020E6">
            <w:pPr>
              <w:pStyle w:val="Sinespaciado"/>
              <w:numPr>
                <w:ilvl w:val="0"/>
                <w:numId w:val="4"/>
              </w:numPr>
              <w:spacing w:line="360" w:lineRule="auto"/>
              <w:ind w:left="142" w:hanging="142"/>
              <w:rPr>
                <w:rFonts w:ascii="Times New Roman" w:hAnsi="Times New Roman"/>
              </w:rPr>
            </w:pPr>
            <w:r w:rsidRPr="008134F3">
              <w:rPr>
                <w:rFonts w:ascii="Times New Roman" w:hAnsi="Times New Roman"/>
              </w:rPr>
              <w:t>Mechero</w:t>
            </w:r>
          </w:p>
          <w:p w14:paraId="7684208A" w14:textId="77777777" w:rsidR="00D760C6" w:rsidRPr="008134F3" w:rsidRDefault="00D760C6" w:rsidP="008020E6">
            <w:pPr>
              <w:pStyle w:val="Sinespaciado"/>
              <w:numPr>
                <w:ilvl w:val="0"/>
                <w:numId w:val="4"/>
              </w:numPr>
              <w:spacing w:line="360" w:lineRule="auto"/>
              <w:ind w:left="142" w:hanging="142"/>
              <w:rPr>
                <w:rFonts w:ascii="Times New Roman" w:hAnsi="Times New Roman"/>
              </w:rPr>
            </w:pPr>
            <w:r w:rsidRPr="008134F3">
              <w:rPr>
                <w:rFonts w:ascii="Times New Roman" w:hAnsi="Times New Roman"/>
              </w:rPr>
              <w:t>Micropipetas Micropuntas</w:t>
            </w:r>
          </w:p>
          <w:p w14:paraId="45E14A70" w14:textId="77777777" w:rsidR="00D760C6" w:rsidRPr="008134F3" w:rsidRDefault="00D760C6" w:rsidP="008020E6">
            <w:pPr>
              <w:pStyle w:val="Sinespaciado"/>
              <w:numPr>
                <w:ilvl w:val="0"/>
                <w:numId w:val="4"/>
              </w:numPr>
              <w:spacing w:line="360" w:lineRule="auto"/>
              <w:ind w:left="142" w:hanging="142"/>
              <w:rPr>
                <w:rFonts w:ascii="Times New Roman" w:hAnsi="Times New Roman"/>
              </w:rPr>
            </w:pPr>
            <w:r w:rsidRPr="008134F3">
              <w:rPr>
                <w:rFonts w:ascii="Times New Roman" w:hAnsi="Times New Roman"/>
              </w:rPr>
              <w:t>Microtubos Eppendorf</w:t>
            </w:r>
          </w:p>
          <w:p w14:paraId="6EF191B6" w14:textId="77777777" w:rsidR="00D760C6" w:rsidRPr="008134F3" w:rsidRDefault="00D760C6" w:rsidP="008020E6">
            <w:pPr>
              <w:pStyle w:val="Sinespaciado"/>
              <w:numPr>
                <w:ilvl w:val="0"/>
                <w:numId w:val="4"/>
              </w:numPr>
              <w:spacing w:line="360" w:lineRule="auto"/>
              <w:ind w:left="142" w:hanging="142"/>
              <w:rPr>
                <w:rFonts w:ascii="Times New Roman" w:hAnsi="Times New Roman"/>
              </w:rPr>
            </w:pPr>
            <w:r w:rsidRPr="008134F3">
              <w:rPr>
                <w:rFonts w:ascii="Times New Roman" w:hAnsi="Times New Roman"/>
              </w:rPr>
              <w:t>Parafilm</w:t>
            </w:r>
          </w:p>
          <w:p w14:paraId="446FE9F4" w14:textId="77777777" w:rsidR="00D760C6" w:rsidRPr="008134F3" w:rsidRDefault="00D760C6" w:rsidP="008020E6">
            <w:pPr>
              <w:pStyle w:val="Sinespaciado"/>
              <w:numPr>
                <w:ilvl w:val="0"/>
                <w:numId w:val="4"/>
              </w:numPr>
              <w:spacing w:line="360" w:lineRule="auto"/>
              <w:ind w:left="142" w:hanging="142"/>
              <w:rPr>
                <w:rFonts w:ascii="Times New Roman" w:hAnsi="Times New Roman"/>
              </w:rPr>
            </w:pPr>
            <w:r w:rsidRPr="008134F3">
              <w:rPr>
                <w:rFonts w:ascii="Times New Roman" w:hAnsi="Times New Roman"/>
              </w:rPr>
              <w:t>Pera</w:t>
            </w:r>
          </w:p>
          <w:p w14:paraId="146F12C8" w14:textId="77777777" w:rsidR="00D760C6" w:rsidRPr="008134F3" w:rsidRDefault="00D760C6" w:rsidP="008020E6">
            <w:pPr>
              <w:pStyle w:val="Sinespaciado"/>
              <w:numPr>
                <w:ilvl w:val="0"/>
                <w:numId w:val="4"/>
              </w:numPr>
              <w:spacing w:line="360" w:lineRule="auto"/>
              <w:ind w:left="142" w:hanging="142"/>
              <w:rPr>
                <w:rFonts w:ascii="Times New Roman" w:hAnsi="Times New Roman"/>
              </w:rPr>
            </w:pPr>
            <w:r w:rsidRPr="008134F3">
              <w:rPr>
                <w:rFonts w:ascii="Times New Roman" w:hAnsi="Times New Roman"/>
              </w:rPr>
              <w:t>Pipeta</w:t>
            </w:r>
          </w:p>
          <w:p w14:paraId="04302DAB" w14:textId="77777777" w:rsidR="00D760C6" w:rsidRPr="008134F3" w:rsidRDefault="00D760C6" w:rsidP="008020E6">
            <w:pPr>
              <w:pStyle w:val="Sinespaciado"/>
              <w:numPr>
                <w:ilvl w:val="0"/>
                <w:numId w:val="4"/>
              </w:numPr>
              <w:spacing w:line="360" w:lineRule="auto"/>
              <w:ind w:left="142" w:hanging="142"/>
              <w:rPr>
                <w:rFonts w:ascii="Times New Roman" w:hAnsi="Times New Roman"/>
              </w:rPr>
            </w:pPr>
            <w:r w:rsidRPr="008134F3">
              <w:rPr>
                <w:rFonts w:ascii="Times New Roman" w:hAnsi="Times New Roman"/>
              </w:rPr>
              <w:t>Probeta</w:t>
            </w:r>
          </w:p>
          <w:p w14:paraId="4754B6A3" w14:textId="77777777" w:rsidR="00D760C6" w:rsidRPr="008134F3" w:rsidRDefault="00D760C6" w:rsidP="008020E6">
            <w:pPr>
              <w:pStyle w:val="Sinespaciado"/>
              <w:numPr>
                <w:ilvl w:val="0"/>
                <w:numId w:val="4"/>
              </w:numPr>
              <w:spacing w:line="360" w:lineRule="auto"/>
              <w:ind w:left="142" w:hanging="142"/>
              <w:rPr>
                <w:rFonts w:ascii="Times New Roman" w:hAnsi="Times New Roman"/>
              </w:rPr>
            </w:pPr>
            <w:r w:rsidRPr="008134F3">
              <w:rPr>
                <w:rFonts w:ascii="Times New Roman" w:hAnsi="Times New Roman"/>
              </w:rPr>
              <w:t>Tubos de ensayo</w:t>
            </w:r>
          </w:p>
          <w:p w14:paraId="17EF69ED" w14:textId="77777777" w:rsidR="00D760C6" w:rsidRPr="008134F3" w:rsidRDefault="00D760C6" w:rsidP="008020E6">
            <w:pPr>
              <w:pStyle w:val="Sinespaciado"/>
              <w:numPr>
                <w:ilvl w:val="0"/>
                <w:numId w:val="4"/>
              </w:numPr>
              <w:spacing w:line="360" w:lineRule="auto"/>
              <w:ind w:left="142" w:hanging="142"/>
              <w:rPr>
                <w:rFonts w:ascii="Times New Roman" w:hAnsi="Times New Roman"/>
              </w:rPr>
            </w:pPr>
            <w:r w:rsidRPr="008134F3">
              <w:rPr>
                <w:rFonts w:ascii="Times New Roman" w:hAnsi="Times New Roman"/>
              </w:rPr>
              <w:t>Tubos Eppendorf</w:t>
            </w:r>
          </w:p>
          <w:p w14:paraId="56BF735A" w14:textId="77777777" w:rsidR="00D760C6" w:rsidRPr="008134F3" w:rsidRDefault="00D760C6" w:rsidP="008020E6">
            <w:pPr>
              <w:pStyle w:val="Sinespaciado"/>
              <w:numPr>
                <w:ilvl w:val="0"/>
                <w:numId w:val="4"/>
              </w:numPr>
              <w:spacing w:line="360" w:lineRule="auto"/>
              <w:ind w:left="142" w:hanging="142"/>
              <w:rPr>
                <w:rFonts w:ascii="Times New Roman" w:hAnsi="Times New Roman"/>
              </w:rPr>
            </w:pPr>
            <w:r w:rsidRPr="008134F3">
              <w:rPr>
                <w:rFonts w:ascii="Times New Roman" w:hAnsi="Times New Roman"/>
              </w:rPr>
              <w:t>Vasos de precipitación</w:t>
            </w:r>
          </w:p>
        </w:tc>
        <w:tc>
          <w:tcPr>
            <w:tcW w:w="2977" w:type="dxa"/>
            <w:tcBorders>
              <w:top w:val="single" w:sz="4" w:space="0" w:color="auto"/>
              <w:bottom w:val="single" w:sz="4" w:space="0" w:color="auto"/>
            </w:tcBorders>
            <w:shd w:val="clear" w:color="auto" w:fill="auto"/>
          </w:tcPr>
          <w:p w14:paraId="09B91DC3" w14:textId="77777777" w:rsidR="00D760C6" w:rsidRPr="008134F3" w:rsidRDefault="00D760C6" w:rsidP="008020E6">
            <w:pPr>
              <w:pStyle w:val="Sinespaciado"/>
              <w:numPr>
                <w:ilvl w:val="0"/>
                <w:numId w:val="3"/>
              </w:numPr>
              <w:spacing w:line="360" w:lineRule="auto"/>
              <w:ind w:left="183" w:hanging="183"/>
              <w:rPr>
                <w:rFonts w:ascii="Times New Roman" w:hAnsi="Times New Roman"/>
              </w:rPr>
            </w:pPr>
            <w:r w:rsidRPr="008134F3">
              <w:rPr>
                <w:rFonts w:ascii="Times New Roman" w:hAnsi="Times New Roman"/>
              </w:rPr>
              <w:t>Agitador Orbital, Thermo, MAXQ, U.S.A</w:t>
            </w:r>
          </w:p>
          <w:p w14:paraId="1DB7820E" w14:textId="77777777" w:rsidR="00D760C6" w:rsidRPr="008134F3" w:rsidRDefault="00D760C6" w:rsidP="008020E6">
            <w:pPr>
              <w:pStyle w:val="Sinespaciado"/>
              <w:numPr>
                <w:ilvl w:val="0"/>
                <w:numId w:val="3"/>
              </w:numPr>
              <w:spacing w:line="360" w:lineRule="auto"/>
              <w:ind w:left="183" w:hanging="183"/>
              <w:rPr>
                <w:rFonts w:ascii="Times New Roman" w:hAnsi="Times New Roman"/>
                <w:lang w:val="en-US"/>
              </w:rPr>
            </w:pPr>
            <w:r w:rsidRPr="008134F3">
              <w:rPr>
                <w:rFonts w:ascii="Times New Roman" w:hAnsi="Times New Roman"/>
                <w:lang w:val="en-US"/>
              </w:rPr>
              <w:t>Agitador vortexer, FISHER, U.S.A</w:t>
            </w:r>
          </w:p>
          <w:p w14:paraId="2405201D" w14:textId="77777777" w:rsidR="00D760C6" w:rsidRPr="008134F3" w:rsidRDefault="00D760C6" w:rsidP="008020E6">
            <w:pPr>
              <w:pStyle w:val="Sinespaciado"/>
              <w:numPr>
                <w:ilvl w:val="0"/>
                <w:numId w:val="3"/>
              </w:numPr>
              <w:spacing w:line="360" w:lineRule="auto"/>
              <w:ind w:left="183" w:hanging="183"/>
              <w:rPr>
                <w:rFonts w:ascii="Times New Roman" w:hAnsi="Times New Roman"/>
              </w:rPr>
            </w:pPr>
            <w:r w:rsidRPr="008134F3">
              <w:rPr>
                <w:rFonts w:ascii="Times New Roman" w:hAnsi="Times New Roman"/>
              </w:rPr>
              <w:t>Balanza analítica, Citizen Scale, Francia</w:t>
            </w:r>
          </w:p>
          <w:p w14:paraId="73ADC7E2" w14:textId="77777777" w:rsidR="00D760C6" w:rsidRPr="008134F3" w:rsidRDefault="00D760C6" w:rsidP="008020E6">
            <w:pPr>
              <w:pStyle w:val="Sinespaciado"/>
              <w:numPr>
                <w:ilvl w:val="0"/>
                <w:numId w:val="3"/>
              </w:numPr>
              <w:spacing w:line="360" w:lineRule="auto"/>
              <w:ind w:left="183" w:hanging="183"/>
              <w:rPr>
                <w:rFonts w:ascii="Times New Roman" w:hAnsi="Times New Roman"/>
              </w:rPr>
            </w:pPr>
            <w:r w:rsidRPr="008134F3">
              <w:rPr>
                <w:rFonts w:ascii="Times New Roman" w:hAnsi="Times New Roman"/>
              </w:rPr>
              <w:t>Bioclave, DELIXI, ModeI STE-18ª-16L</w:t>
            </w:r>
          </w:p>
          <w:p w14:paraId="6CDA10A6" w14:textId="77777777" w:rsidR="00D760C6" w:rsidRPr="008134F3" w:rsidRDefault="00D760C6" w:rsidP="008020E6">
            <w:pPr>
              <w:pStyle w:val="Sinespaciado"/>
              <w:numPr>
                <w:ilvl w:val="0"/>
                <w:numId w:val="3"/>
              </w:numPr>
              <w:spacing w:line="360" w:lineRule="auto"/>
              <w:ind w:left="183" w:hanging="183"/>
              <w:rPr>
                <w:rFonts w:ascii="Times New Roman" w:hAnsi="Times New Roman"/>
              </w:rPr>
            </w:pPr>
            <w:r w:rsidRPr="008134F3">
              <w:rPr>
                <w:rFonts w:ascii="Times New Roman" w:hAnsi="Times New Roman"/>
              </w:rPr>
              <w:t xml:space="preserve">Cabina de seguridad biologicaclase II tipo A2, Jpinglobal, modelo 2017, </w:t>
            </w:r>
          </w:p>
          <w:p w14:paraId="04BDB1B6" w14:textId="77777777" w:rsidR="00D760C6" w:rsidRPr="008134F3" w:rsidRDefault="00D760C6" w:rsidP="008020E6">
            <w:pPr>
              <w:pStyle w:val="Sinespaciado"/>
              <w:numPr>
                <w:ilvl w:val="0"/>
                <w:numId w:val="3"/>
              </w:numPr>
              <w:spacing w:line="360" w:lineRule="auto"/>
              <w:ind w:left="183" w:hanging="183"/>
              <w:rPr>
                <w:rFonts w:ascii="Times New Roman" w:hAnsi="Times New Roman"/>
                <w:lang w:val="en-US"/>
              </w:rPr>
            </w:pPr>
            <w:r w:rsidRPr="008134F3">
              <w:rPr>
                <w:rFonts w:ascii="Times New Roman" w:hAnsi="Times New Roman"/>
                <w:lang w:val="en-US"/>
              </w:rPr>
              <w:t>Digestor; HACH, DRB 200, U.S.A.</w:t>
            </w:r>
          </w:p>
          <w:p w14:paraId="7C573AE7" w14:textId="77777777" w:rsidR="00D760C6" w:rsidRPr="008134F3" w:rsidRDefault="00D760C6" w:rsidP="008020E6">
            <w:pPr>
              <w:pStyle w:val="Sinespaciado"/>
              <w:numPr>
                <w:ilvl w:val="0"/>
                <w:numId w:val="3"/>
              </w:numPr>
              <w:spacing w:line="360" w:lineRule="auto"/>
              <w:ind w:left="183" w:hanging="183"/>
              <w:rPr>
                <w:rFonts w:ascii="Times New Roman" w:hAnsi="Times New Roman"/>
                <w:lang w:val="en-US"/>
              </w:rPr>
            </w:pPr>
            <w:r w:rsidRPr="008134F3">
              <w:rPr>
                <w:rFonts w:ascii="Times New Roman" w:hAnsi="Times New Roman"/>
                <w:lang w:val="en-US"/>
              </w:rPr>
              <w:t>Espectrofotómetro de masas, HACH, Germany</w:t>
            </w:r>
          </w:p>
          <w:p w14:paraId="397B9B11" w14:textId="77777777" w:rsidR="00D760C6" w:rsidRPr="008134F3" w:rsidRDefault="00D760C6" w:rsidP="008020E6">
            <w:pPr>
              <w:pStyle w:val="Sinespaciado"/>
              <w:numPr>
                <w:ilvl w:val="0"/>
                <w:numId w:val="3"/>
              </w:numPr>
              <w:spacing w:line="360" w:lineRule="auto"/>
              <w:ind w:left="183" w:hanging="183"/>
              <w:rPr>
                <w:rFonts w:ascii="Times New Roman" w:hAnsi="Times New Roman"/>
                <w:lang w:val="en-US"/>
              </w:rPr>
            </w:pPr>
            <w:r w:rsidRPr="008134F3">
              <w:rPr>
                <w:rFonts w:ascii="Times New Roman" w:hAnsi="Times New Roman"/>
                <w:lang w:val="en-US"/>
              </w:rPr>
              <w:t>Incubadora, Memmert GMBh+Co.KG, D-91126, Germany</w:t>
            </w:r>
          </w:p>
          <w:p w14:paraId="55F8AB6C" w14:textId="77777777" w:rsidR="00D760C6" w:rsidRPr="008134F3" w:rsidRDefault="00D760C6" w:rsidP="008020E6">
            <w:pPr>
              <w:pStyle w:val="Sinespaciado"/>
              <w:numPr>
                <w:ilvl w:val="0"/>
                <w:numId w:val="3"/>
              </w:numPr>
              <w:spacing w:line="360" w:lineRule="auto"/>
              <w:ind w:left="183" w:hanging="183"/>
              <w:rPr>
                <w:rFonts w:ascii="Times New Roman" w:hAnsi="Times New Roman"/>
                <w:lang w:val="en-US"/>
              </w:rPr>
            </w:pPr>
            <w:r w:rsidRPr="008134F3">
              <w:rPr>
                <w:rFonts w:ascii="Times New Roman" w:hAnsi="Times New Roman"/>
                <w:lang w:val="en-US"/>
              </w:rPr>
              <w:t>Nanodrop One, Thermo, U.S.A</w:t>
            </w:r>
          </w:p>
          <w:p w14:paraId="3FD53CAE" w14:textId="77777777" w:rsidR="00D760C6" w:rsidRDefault="00D760C6" w:rsidP="008020E6">
            <w:pPr>
              <w:pStyle w:val="Sinespaciado"/>
              <w:numPr>
                <w:ilvl w:val="0"/>
                <w:numId w:val="3"/>
              </w:numPr>
              <w:spacing w:line="360" w:lineRule="auto"/>
              <w:ind w:left="183" w:hanging="183"/>
              <w:rPr>
                <w:rFonts w:ascii="Times New Roman" w:hAnsi="Times New Roman"/>
              </w:rPr>
            </w:pPr>
            <w:r w:rsidRPr="008134F3">
              <w:rPr>
                <w:rFonts w:ascii="Times New Roman" w:hAnsi="Times New Roman"/>
              </w:rPr>
              <w:t>Potenciómetro, Hach, HQ40d Multi Meter, USA</w:t>
            </w:r>
          </w:p>
          <w:p w14:paraId="7285AF02" w14:textId="77777777" w:rsidR="00D760C6" w:rsidRPr="00B74915" w:rsidRDefault="00D760C6" w:rsidP="008020E6">
            <w:pPr>
              <w:pStyle w:val="Sinespaciado"/>
              <w:spacing w:line="360" w:lineRule="auto"/>
              <w:rPr>
                <w:rFonts w:ascii="Times New Roman" w:hAnsi="Times New Roman"/>
              </w:rPr>
            </w:pPr>
          </w:p>
        </w:tc>
        <w:tc>
          <w:tcPr>
            <w:tcW w:w="2595" w:type="dxa"/>
            <w:tcBorders>
              <w:top w:val="single" w:sz="4" w:space="0" w:color="auto"/>
              <w:bottom w:val="single" w:sz="4" w:space="0" w:color="auto"/>
            </w:tcBorders>
            <w:shd w:val="clear" w:color="auto" w:fill="auto"/>
          </w:tcPr>
          <w:p w14:paraId="0D97CABA" w14:textId="77777777" w:rsidR="00D760C6" w:rsidRPr="008134F3" w:rsidRDefault="00D760C6" w:rsidP="008020E6">
            <w:pPr>
              <w:numPr>
                <w:ilvl w:val="0"/>
                <w:numId w:val="5"/>
              </w:numPr>
              <w:ind w:left="183" w:hanging="149"/>
              <w:jc w:val="both"/>
              <w:rPr>
                <w:rFonts w:ascii="Times New Roman" w:hAnsi="Times New Roman"/>
                <w:color w:val="000000"/>
                <w:lang w:val="en-US"/>
              </w:rPr>
            </w:pPr>
            <w:r w:rsidRPr="008134F3">
              <w:rPr>
                <w:rFonts w:ascii="Times New Roman" w:hAnsi="Times New Roman"/>
                <w:color w:val="000000"/>
                <w:lang w:val="en-US"/>
              </w:rPr>
              <w:t>Agar BUSHNELL HAAS BROTH, ISO 9001, 2015</w:t>
            </w:r>
          </w:p>
          <w:p w14:paraId="134903BC" w14:textId="77777777" w:rsidR="00D760C6" w:rsidRPr="008134F3" w:rsidRDefault="00D760C6" w:rsidP="008020E6">
            <w:pPr>
              <w:numPr>
                <w:ilvl w:val="0"/>
                <w:numId w:val="5"/>
              </w:numPr>
              <w:ind w:left="183" w:hanging="149"/>
              <w:jc w:val="both"/>
              <w:rPr>
                <w:rFonts w:ascii="Times New Roman" w:hAnsi="Times New Roman"/>
                <w:color w:val="000000"/>
              </w:rPr>
            </w:pPr>
            <w:r w:rsidRPr="008134F3">
              <w:rPr>
                <w:rFonts w:ascii="Times New Roman" w:hAnsi="Times New Roman"/>
                <w:color w:val="000000"/>
              </w:rPr>
              <w:t>Agar Bacto “agar”</w:t>
            </w:r>
          </w:p>
          <w:p w14:paraId="732105AE" w14:textId="77777777" w:rsidR="00D760C6" w:rsidRPr="008134F3" w:rsidRDefault="00D760C6" w:rsidP="008020E6">
            <w:pPr>
              <w:numPr>
                <w:ilvl w:val="0"/>
                <w:numId w:val="5"/>
              </w:numPr>
              <w:ind w:left="183" w:hanging="149"/>
              <w:jc w:val="both"/>
              <w:rPr>
                <w:rFonts w:ascii="Times New Roman" w:hAnsi="Times New Roman"/>
                <w:color w:val="000000"/>
              </w:rPr>
            </w:pPr>
            <w:r w:rsidRPr="008134F3">
              <w:rPr>
                <w:rFonts w:ascii="Times New Roman" w:hAnsi="Times New Roman"/>
                <w:color w:val="000000"/>
              </w:rPr>
              <w:t>Agua destilada</w:t>
            </w:r>
          </w:p>
          <w:p w14:paraId="54E3E1DD" w14:textId="77777777" w:rsidR="00D760C6" w:rsidRPr="008134F3" w:rsidRDefault="00D760C6" w:rsidP="008020E6">
            <w:pPr>
              <w:numPr>
                <w:ilvl w:val="0"/>
                <w:numId w:val="5"/>
              </w:numPr>
              <w:ind w:left="183" w:hanging="149"/>
              <w:jc w:val="both"/>
              <w:rPr>
                <w:rFonts w:ascii="Times New Roman" w:hAnsi="Times New Roman"/>
                <w:color w:val="000000"/>
              </w:rPr>
            </w:pPr>
            <w:r w:rsidRPr="008134F3">
              <w:rPr>
                <w:rFonts w:ascii="Times New Roman" w:hAnsi="Times New Roman"/>
                <w:color w:val="000000"/>
              </w:rPr>
              <w:t>Diesel C12H26</w:t>
            </w:r>
          </w:p>
          <w:p w14:paraId="455CCCA7" w14:textId="77777777" w:rsidR="00D760C6" w:rsidRPr="008134F3" w:rsidRDefault="00D760C6" w:rsidP="008020E6">
            <w:pPr>
              <w:numPr>
                <w:ilvl w:val="0"/>
                <w:numId w:val="5"/>
              </w:numPr>
              <w:ind w:left="183" w:hanging="149"/>
              <w:jc w:val="both"/>
              <w:rPr>
                <w:rFonts w:ascii="Times New Roman" w:hAnsi="Times New Roman"/>
                <w:color w:val="000000"/>
              </w:rPr>
            </w:pPr>
            <w:r w:rsidRPr="008134F3">
              <w:rPr>
                <w:rFonts w:ascii="Times New Roman" w:hAnsi="Times New Roman"/>
                <w:color w:val="000000"/>
              </w:rPr>
              <w:t>Fosfato PO₄³⁻</w:t>
            </w:r>
          </w:p>
          <w:p w14:paraId="1423F5B1" w14:textId="77777777" w:rsidR="00D760C6" w:rsidRPr="008134F3" w:rsidRDefault="00D760C6" w:rsidP="008020E6">
            <w:pPr>
              <w:numPr>
                <w:ilvl w:val="0"/>
                <w:numId w:val="5"/>
              </w:numPr>
              <w:ind w:left="183" w:hanging="149"/>
              <w:jc w:val="both"/>
              <w:rPr>
                <w:rFonts w:ascii="Times New Roman" w:hAnsi="Times New Roman"/>
                <w:color w:val="000000"/>
              </w:rPr>
            </w:pPr>
            <w:r w:rsidRPr="008134F3">
              <w:rPr>
                <w:rFonts w:ascii="Times New Roman" w:hAnsi="Times New Roman"/>
                <w:color w:val="000000"/>
              </w:rPr>
              <w:t xml:space="preserve">Medios de cultivo Pseudomona </w:t>
            </w:r>
          </w:p>
          <w:p w14:paraId="429544AB" w14:textId="77777777" w:rsidR="00D760C6" w:rsidRPr="008134F3" w:rsidRDefault="00D760C6" w:rsidP="008020E6">
            <w:pPr>
              <w:numPr>
                <w:ilvl w:val="0"/>
                <w:numId w:val="5"/>
              </w:numPr>
              <w:ind w:left="183" w:hanging="149"/>
              <w:jc w:val="both"/>
              <w:rPr>
                <w:rFonts w:ascii="Times New Roman" w:hAnsi="Times New Roman"/>
                <w:color w:val="000000"/>
              </w:rPr>
            </w:pPr>
            <w:r w:rsidRPr="008134F3">
              <w:rPr>
                <w:rFonts w:ascii="Times New Roman" w:hAnsi="Times New Roman"/>
                <w:color w:val="000000"/>
              </w:rPr>
              <w:t>Nitrito NO2</w:t>
            </w:r>
            <w:r w:rsidRPr="008134F3">
              <w:rPr>
                <w:rFonts w:ascii="Times New Roman" w:hAnsi="Times New Roman"/>
                <w:color w:val="000000"/>
                <w:vertAlign w:val="superscript"/>
              </w:rPr>
              <w:t>-</w:t>
            </w:r>
          </w:p>
          <w:p w14:paraId="737824E4" w14:textId="77777777" w:rsidR="00D760C6" w:rsidRPr="008134F3" w:rsidRDefault="00D760C6" w:rsidP="008020E6">
            <w:pPr>
              <w:numPr>
                <w:ilvl w:val="0"/>
                <w:numId w:val="5"/>
              </w:numPr>
              <w:ind w:left="183" w:hanging="149"/>
              <w:jc w:val="both"/>
              <w:rPr>
                <w:rFonts w:ascii="Times New Roman" w:hAnsi="Times New Roman"/>
                <w:color w:val="000000"/>
              </w:rPr>
            </w:pPr>
            <w:r w:rsidRPr="008134F3">
              <w:rPr>
                <w:rFonts w:ascii="Times New Roman" w:hAnsi="Times New Roman"/>
                <w:color w:val="000000"/>
              </w:rPr>
              <w:t>Nitrato NO3</w:t>
            </w:r>
            <w:r w:rsidRPr="008134F3">
              <w:rPr>
                <w:rFonts w:ascii="Times New Roman" w:hAnsi="Times New Roman"/>
                <w:color w:val="000000"/>
                <w:vertAlign w:val="superscript"/>
              </w:rPr>
              <w:t>-</w:t>
            </w:r>
          </w:p>
          <w:p w14:paraId="632C37B0" w14:textId="77777777" w:rsidR="00D760C6" w:rsidRPr="008134F3" w:rsidRDefault="00D760C6" w:rsidP="008020E6">
            <w:pPr>
              <w:numPr>
                <w:ilvl w:val="0"/>
                <w:numId w:val="5"/>
              </w:numPr>
              <w:ind w:left="183" w:hanging="149"/>
              <w:jc w:val="both"/>
              <w:rPr>
                <w:rFonts w:ascii="Times New Roman" w:hAnsi="Times New Roman"/>
                <w:color w:val="000000"/>
              </w:rPr>
            </w:pPr>
            <w:r w:rsidRPr="008134F3">
              <w:rPr>
                <w:rFonts w:ascii="Times New Roman" w:hAnsi="Times New Roman"/>
                <w:color w:val="000000"/>
              </w:rPr>
              <w:t>Nitrógeno amoniacal NH3</w:t>
            </w:r>
          </w:p>
          <w:p w14:paraId="32613454" w14:textId="77777777" w:rsidR="00D760C6" w:rsidRPr="008134F3" w:rsidRDefault="00D760C6" w:rsidP="008020E6">
            <w:pPr>
              <w:numPr>
                <w:ilvl w:val="0"/>
                <w:numId w:val="5"/>
              </w:numPr>
              <w:ind w:left="183" w:hanging="149"/>
              <w:jc w:val="both"/>
              <w:rPr>
                <w:rFonts w:ascii="Times New Roman" w:hAnsi="Times New Roman"/>
                <w:color w:val="000000"/>
              </w:rPr>
            </w:pPr>
            <w:r w:rsidRPr="008134F3">
              <w:rPr>
                <w:rFonts w:ascii="Times New Roman" w:hAnsi="Times New Roman"/>
                <w:color w:val="000000"/>
              </w:rPr>
              <w:t>Solución salina al 10%</w:t>
            </w:r>
          </w:p>
          <w:p w14:paraId="562148BD" w14:textId="77777777" w:rsidR="00D760C6" w:rsidRPr="008134F3" w:rsidRDefault="00D760C6" w:rsidP="008020E6">
            <w:pPr>
              <w:ind w:left="183"/>
              <w:jc w:val="both"/>
              <w:rPr>
                <w:rFonts w:ascii="Times New Roman" w:hAnsi="Times New Roman"/>
                <w:color w:val="000000"/>
              </w:rPr>
            </w:pPr>
          </w:p>
        </w:tc>
      </w:tr>
    </w:tbl>
    <w:p w14:paraId="0389DA46" w14:textId="77777777" w:rsidR="00D760C6" w:rsidRDefault="00D760C6" w:rsidP="00D760C6">
      <w:pPr>
        <w:pStyle w:val="Ttulo3"/>
        <w:rPr>
          <w:rFonts w:ascii="Times New Roman" w:hAnsi="Times New Roman"/>
          <w:sz w:val="24"/>
          <w:szCs w:val="24"/>
        </w:rPr>
      </w:pPr>
      <w:bookmarkStart w:id="79" w:name="_Toc72091378"/>
      <w:bookmarkStart w:id="80" w:name="_Toc72092743"/>
      <w:r>
        <w:rPr>
          <w:rFonts w:ascii="Times New Roman" w:hAnsi="Times New Roman"/>
          <w:sz w:val="24"/>
          <w:szCs w:val="24"/>
        </w:rPr>
        <w:t>5</w:t>
      </w:r>
      <w:r w:rsidRPr="00B9629C">
        <w:rPr>
          <w:rFonts w:ascii="Times New Roman" w:hAnsi="Times New Roman"/>
          <w:sz w:val="24"/>
          <w:szCs w:val="24"/>
        </w:rPr>
        <w:t>.4.3.</w:t>
      </w:r>
      <w:r w:rsidRPr="00B9629C">
        <w:rPr>
          <w:rFonts w:ascii="Times New Roman" w:hAnsi="Times New Roman"/>
          <w:sz w:val="24"/>
          <w:szCs w:val="24"/>
        </w:rPr>
        <w:tab/>
        <w:t>Materiales de oficina</w:t>
      </w:r>
      <w:bookmarkEnd w:id="79"/>
      <w:bookmarkEnd w:id="80"/>
    </w:p>
    <w:p w14:paraId="5A8769F3" w14:textId="77777777" w:rsidR="00D760C6" w:rsidRDefault="00D760C6" w:rsidP="00D760C6">
      <w:pPr>
        <w:pStyle w:val="Sinespaciado"/>
        <w:jc w:val="both"/>
      </w:pPr>
    </w:p>
    <w:p w14:paraId="17F863CD" w14:textId="77777777" w:rsidR="00D760C6" w:rsidRPr="00B9629C" w:rsidRDefault="00D760C6" w:rsidP="00D760C6">
      <w:pPr>
        <w:pStyle w:val="Sinespaciado"/>
        <w:spacing w:line="360" w:lineRule="auto"/>
        <w:jc w:val="both"/>
        <w:rPr>
          <w:rFonts w:ascii="Times New Roman" w:hAnsi="Times New Roman"/>
          <w:sz w:val="24"/>
          <w:szCs w:val="24"/>
        </w:rPr>
      </w:pPr>
      <w:r w:rsidRPr="00B9629C">
        <w:rPr>
          <w:rFonts w:ascii="Times New Roman" w:hAnsi="Times New Roman"/>
          <w:sz w:val="24"/>
          <w:szCs w:val="24"/>
        </w:rPr>
        <w:t xml:space="preserve">Entre los materiales de oficina utilizados incluyeron: Calculadora CASIO, cámara fotográfica, computadora hp, esferográfico y lápiz </w:t>
      </w:r>
      <w:r>
        <w:rPr>
          <w:rFonts w:ascii="Times New Roman" w:hAnsi="Times New Roman"/>
          <w:sz w:val="24"/>
          <w:szCs w:val="24"/>
        </w:rPr>
        <w:t>BIC</w:t>
      </w:r>
      <w:r w:rsidRPr="00B9629C">
        <w:rPr>
          <w:rFonts w:ascii="Times New Roman" w:hAnsi="Times New Roman"/>
          <w:sz w:val="24"/>
          <w:szCs w:val="24"/>
        </w:rPr>
        <w:t>, impresora EPSON, libreta de apuntes, memoria USB, papel bond tamaño A4, rotulador, tijeras</w:t>
      </w:r>
    </w:p>
    <w:p w14:paraId="2F195EC1" w14:textId="77777777" w:rsidR="00D760C6" w:rsidRDefault="00D760C6" w:rsidP="00D760C6">
      <w:pPr>
        <w:pStyle w:val="Ttulo2"/>
        <w:spacing w:after="0"/>
        <w:rPr>
          <w:rFonts w:ascii="Times New Roman" w:hAnsi="Times New Roman"/>
          <w:i w:val="0"/>
          <w:iCs w:val="0"/>
          <w:color w:val="000000"/>
          <w:sz w:val="24"/>
          <w:szCs w:val="24"/>
        </w:rPr>
      </w:pPr>
      <w:bookmarkStart w:id="81" w:name="_Toc72091379"/>
      <w:bookmarkStart w:id="82" w:name="_Toc72092744"/>
      <w:r>
        <w:rPr>
          <w:rFonts w:ascii="Times New Roman" w:hAnsi="Times New Roman"/>
          <w:i w:val="0"/>
          <w:iCs w:val="0"/>
          <w:color w:val="000000"/>
          <w:sz w:val="24"/>
          <w:szCs w:val="24"/>
        </w:rPr>
        <w:lastRenderedPageBreak/>
        <w:t>5</w:t>
      </w:r>
      <w:r w:rsidRPr="008134F3">
        <w:rPr>
          <w:rFonts w:ascii="Times New Roman" w:hAnsi="Times New Roman"/>
          <w:i w:val="0"/>
          <w:iCs w:val="0"/>
          <w:color w:val="000000"/>
          <w:sz w:val="24"/>
          <w:szCs w:val="24"/>
        </w:rPr>
        <w:t>.5.</w:t>
      </w:r>
      <w:r w:rsidRPr="008134F3">
        <w:rPr>
          <w:rFonts w:ascii="Times New Roman" w:hAnsi="Times New Roman"/>
          <w:i w:val="0"/>
          <w:iCs w:val="0"/>
          <w:color w:val="000000"/>
          <w:sz w:val="24"/>
          <w:szCs w:val="24"/>
        </w:rPr>
        <w:tab/>
        <w:t>Métodos</w:t>
      </w:r>
      <w:bookmarkEnd w:id="81"/>
      <w:bookmarkEnd w:id="82"/>
    </w:p>
    <w:p w14:paraId="7B54DD30" w14:textId="77777777" w:rsidR="00D760C6" w:rsidRDefault="00D760C6" w:rsidP="00D760C6">
      <w:pPr>
        <w:pStyle w:val="Ttulo3"/>
        <w:rPr>
          <w:rFonts w:ascii="Times New Roman" w:hAnsi="Times New Roman"/>
          <w:sz w:val="24"/>
          <w:szCs w:val="24"/>
        </w:rPr>
      </w:pPr>
      <w:bookmarkStart w:id="83" w:name="_Toc72091380"/>
      <w:bookmarkStart w:id="84" w:name="_Toc72092745"/>
      <w:r>
        <w:rPr>
          <w:rFonts w:ascii="Times New Roman" w:hAnsi="Times New Roman"/>
          <w:sz w:val="24"/>
          <w:szCs w:val="24"/>
        </w:rPr>
        <w:t>5</w:t>
      </w:r>
      <w:r w:rsidRPr="0078347F">
        <w:rPr>
          <w:rFonts w:ascii="Times New Roman" w:hAnsi="Times New Roman"/>
          <w:sz w:val="24"/>
          <w:szCs w:val="24"/>
        </w:rPr>
        <w:t>.5.1.</w:t>
      </w:r>
      <w:r w:rsidRPr="0078347F">
        <w:rPr>
          <w:rFonts w:ascii="Times New Roman" w:hAnsi="Times New Roman"/>
          <w:sz w:val="24"/>
          <w:szCs w:val="24"/>
        </w:rPr>
        <w:tab/>
        <w:t>Factores en estudio</w:t>
      </w:r>
      <w:bookmarkEnd w:id="83"/>
      <w:bookmarkEnd w:id="84"/>
      <w:r w:rsidRPr="0078347F">
        <w:rPr>
          <w:rFonts w:ascii="Times New Roman" w:hAnsi="Times New Roman"/>
          <w:sz w:val="24"/>
          <w:szCs w:val="24"/>
        </w:rPr>
        <w:t xml:space="preserve"> </w:t>
      </w:r>
    </w:p>
    <w:p w14:paraId="01B67ACB" w14:textId="77777777" w:rsidR="00D760C6" w:rsidRDefault="00D760C6" w:rsidP="00D760C6">
      <w:pPr>
        <w:pStyle w:val="Sinespaciado"/>
      </w:pPr>
    </w:p>
    <w:p w14:paraId="50917711" w14:textId="77777777" w:rsidR="00D760C6" w:rsidRDefault="00D760C6" w:rsidP="00D760C6">
      <w:pPr>
        <w:pStyle w:val="Sinespaciado"/>
        <w:spacing w:line="360" w:lineRule="auto"/>
        <w:jc w:val="both"/>
        <w:rPr>
          <w:rFonts w:ascii="Times New Roman" w:hAnsi="Times New Roman"/>
          <w:sz w:val="24"/>
          <w:szCs w:val="24"/>
        </w:rPr>
      </w:pPr>
      <w:r w:rsidRPr="0078347F">
        <w:rPr>
          <w:rFonts w:ascii="Times New Roman" w:hAnsi="Times New Roman"/>
          <w:sz w:val="24"/>
          <w:szCs w:val="24"/>
        </w:rPr>
        <w:t>Tomando como referencia el objetivo específico 2</w:t>
      </w:r>
      <w:r>
        <w:rPr>
          <w:rFonts w:ascii="Times New Roman" w:hAnsi="Times New Roman"/>
          <w:sz w:val="24"/>
          <w:szCs w:val="24"/>
        </w:rPr>
        <w:t xml:space="preserve"> y 3 </w:t>
      </w:r>
      <w:r w:rsidRPr="0078347F">
        <w:rPr>
          <w:rFonts w:ascii="Times New Roman" w:hAnsi="Times New Roman"/>
          <w:sz w:val="24"/>
          <w:szCs w:val="24"/>
        </w:rPr>
        <w:t>tenemos los siguientes factores de estudio.</w:t>
      </w:r>
    </w:p>
    <w:p w14:paraId="77919F4A" w14:textId="77777777" w:rsidR="00D760C6" w:rsidRDefault="00D760C6" w:rsidP="00D760C6">
      <w:pPr>
        <w:pStyle w:val="Sinespaciado"/>
        <w:spacing w:line="360" w:lineRule="auto"/>
        <w:jc w:val="both"/>
        <w:rPr>
          <w:rFonts w:ascii="Times New Roman" w:hAnsi="Times New Roman"/>
          <w:sz w:val="24"/>
          <w:szCs w:val="24"/>
        </w:rPr>
      </w:pPr>
      <w:r w:rsidRPr="0078347F">
        <w:rPr>
          <w:rFonts w:ascii="Times New Roman" w:hAnsi="Times New Roman"/>
          <w:sz w:val="24"/>
          <w:szCs w:val="24"/>
        </w:rPr>
        <w:t xml:space="preserve"> </w:t>
      </w:r>
    </w:p>
    <w:p w14:paraId="2898E21B" w14:textId="5F4416BD" w:rsidR="00D760C6" w:rsidRPr="000046CA" w:rsidRDefault="00D760C6" w:rsidP="00D760C6">
      <w:pPr>
        <w:pStyle w:val="Sinespaciado"/>
        <w:spacing w:line="360" w:lineRule="auto"/>
        <w:jc w:val="both"/>
        <w:rPr>
          <w:rFonts w:ascii="Times New Roman" w:hAnsi="Times New Roman"/>
          <w:sz w:val="24"/>
          <w:szCs w:val="24"/>
        </w:rPr>
      </w:pPr>
      <w:bookmarkStart w:id="85" w:name="_Toc71296354"/>
      <w:r w:rsidRPr="000046CA">
        <w:rPr>
          <w:rFonts w:ascii="Times New Roman" w:hAnsi="Times New Roman"/>
          <w:color w:val="000000"/>
          <w:sz w:val="24"/>
          <w:szCs w:val="24"/>
        </w:rPr>
        <w:t xml:space="preserve">Tabla </w:t>
      </w:r>
      <w:r w:rsidRPr="000046CA">
        <w:rPr>
          <w:rFonts w:ascii="Times New Roman" w:hAnsi="Times New Roman"/>
          <w:color w:val="000000"/>
          <w:sz w:val="24"/>
          <w:szCs w:val="24"/>
        </w:rPr>
        <w:fldChar w:fldCharType="begin"/>
      </w:r>
      <w:r w:rsidRPr="000046CA">
        <w:rPr>
          <w:rFonts w:ascii="Times New Roman" w:hAnsi="Times New Roman"/>
          <w:color w:val="000000"/>
          <w:sz w:val="24"/>
          <w:szCs w:val="24"/>
        </w:rPr>
        <w:instrText xml:space="preserve"> SEQ Tabla \* ARABIC </w:instrText>
      </w:r>
      <w:r w:rsidRPr="000046CA">
        <w:rPr>
          <w:rFonts w:ascii="Times New Roman" w:hAnsi="Times New Roman"/>
          <w:color w:val="000000"/>
          <w:sz w:val="24"/>
          <w:szCs w:val="24"/>
        </w:rPr>
        <w:fldChar w:fldCharType="separate"/>
      </w:r>
      <w:r w:rsidR="00E905ED">
        <w:rPr>
          <w:rFonts w:ascii="Times New Roman" w:hAnsi="Times New Roman"/>
          <w:noProof/>
          <w:color w:val="000000"/>
          <w:sz w:val="24"/>
          <w:szCs w:val="24"/>
        </w:rPr>
        <w:t>4</w:t>
      </w:r>
      <w:r w:rsidRPr="000046CA">
        <w:rPr>
          <w:rFonts w:ascii="Times New Roman" w:hAnsi="Times New Roman"/>
          <w:color w:val="000000"/>
          <w:sz w:val="24"/>
          <w:szCs w:val="24"/>
        </w:rPr>
        <w:fldChar w:fldCharType="end"/>
      </w:r>
      <w:r w:rsidRPr="000046CA">
        <w:rPr>
          <w:rFonts w:ascii="Times New Roman" w:hAnsi="Times New Roman"/>
          <w:color w:val="000000"/>
          <w:sz w:val="24"/>
          <w:szCs w:val="24"/>
        </w:rPr>
        <w:t>. Descripción de factores para la biorremediación en aguas</w:t>
      </w:r>
      <w:bookmarkEnd w:id="85"/>
    </w:p>
    <w:tbl>
      <w:tblPr>
        <w:tblW w:w="8828" w:type="dxa"/>
        <w:tblBorders>
          <w:top w:val="single" w:sz="4" w:space="0" w:color="auto"/>
          <w:bottom w:val="single" w:sz="4" w:space="0" w:color="auto"/>
        </w:tblBorders>
        <w:tblLook w:val="04A0" w:firstRow="1" w:lastRow="0" w:firstColumn="1" w:lastColumn="0" w:noHBand="0" w:noVBand="1"/>
      </w:tblPr>
      <w:tblGrid>
        <w:gridCol w:w="3565"/>
        <w:gridCol w:w="1250"/>
        <w:gridCol w:w="4013"/>
      </w:tblGrid>
      <w:tr w:rsidR="00D760C6" w:rsidRPr="005C4C5F" w14:paraId="6E6FD98B" w14:textId="77777777" w:rsidTr="008020E6">
        <w:trPr>
          <w:trHeight w:val="636"/>
        </w:trPr>
        <w:tc>
          <w:tcPr>
            <w:tcW w:w="3565" w:type="dxa"/>
            <w:tcBorders>
              <w:top w:val="single" w:sz="4" w:space="0" w:color="auto"/>
              <w:bottom w:val="single" w:sz="4" w:space="0" w:color="auto"/>
            </w:tcBorders>
            <w:shd w:val="clear" w:color="auto" w:fill="auto"/>
            <w:vAlign w:val="center"/>
          </w:tcPr>
          <w:p w14:paraId="0C26E1FB" w14:textId="77777777" w:rsidR="00D760C6" w:rsidRPr="005C4C5F" w:rsidRDefault="00D760C6" w:rsidP="008020E6">
            <w:pPr>
              <w:pStyle w:val="Sinespaciado"/>
              <w:spacing w:line="360" w:lineRule="auto"/>
              <w:jc w:val="center"/>
              <w:rPr>
                <w:rFonts w:ascii="Times New Roman" w:hAnsi="Times New Roman"/>
                <w:color w:val="000000"/>
                <w:sz w:val="24"/>
                <w:szCs w:val="24"/>
              </w:rPr>
            </w:pPr>
            <w:r w:rsidRPr="005C4C5F">
              <w:rPr>
                <w:rFonts w:ascii="Times New Roman" w:hAnsi="Times New Roman"/>
                <w:color w:val="000000"/>
                <w:sz w:val="24"/>
                <w:szCs w:val="24"/>
              </w:rPr>
              <w:t>Factores</w:t>
            </w:r>
          </w:p>
        </w:tc>
        <w:tc>
          <w:tcPr>
            <w:tcW w:w="1250" w:type="dxa"/>
            <w:tcBorders>
              <w:top w:val="single" w:sz="4" w:space="0" w:color="auto"/>
              <w:bottom w:val="single" w:sz="4" w:space="0" w:color="auto"/>
            </w:tcBorders>
            <w:vAlign w:val="center"/>
          </w:tcPr>
          <w:p w14:paraId="4AB80830" w14:textId="77777777" w:rsidR="00D760C6" w:rsidRPr="005C4C5F" w:rsidRDefault="00D760C6" w:rsidP="008020E6">
            <w:pPr>
              <w:pStyle w:val="Sinespaciado"/>
              <w:spacing w:line="360" w:lineRule="auto"/>
              <w:jc w:val="center"/>
              <w:rPr>
                <w:rFonts w:ascii="Times New Roman" w:hAnsi="Times New Roman"/>
                <w:color w:val="000000"/>
                <w:sz w:val="24"/>
                <w:szCs w:val="24"/>
              </w:rPr>
            </w:pPr>
            <w:r w:rsidRPr="005C4C5F">
              <w:rPr>
                <w:rFonts w:ascii="Times New Roman" w:hAnsi="Times New Roman"/>
                <w:color w:val="000000"/>
                <w:sz w:val="24"/>
                <w:szCs w:val="24"/>
              </w:rPr>
              <w:t>Código</w:t>
            </w:r>
          </w:p>
        </w:tc>
        <w:tc>
          <w:tcPr>
            <w:tcW w:w="4013" w:type="dxa"/>
            <w:tcBorders>
              <w:top w:val="single" w:sz="4" w:space="0" w:color="auto"/>
              <w:bottom w:val="single" w:sz="4" w:space="0" w:color="auto"/>
            </w:tcBorders>
            <w:shd w:val="clear" w:color="auto" w:fill="auto"/>
            <w:vAlign w:val="center"/>
          </w:tcPr>
          <w:p w14:paraId="111F0783" w14:textId="77777777" w:rsidR="00D760C6" w:rsidRPr="005C4C5F" w:rsidRDefault="00D760C6" w:rsidP="008020E6">
            <w:pPr>
              <w:pStyle w:val="Sinespaciado"/>
              <w:spacing w:line="360" w:lineRule="auto"/>
              <w:jc w:val="center"/>
              <w:rPr>
                <w:rFonts w:ascii="Times New Roman" w:hAnsi="Times New Roman"/>
                <w:color w:val="000000"/>
                <w:sz w:val="24"/>
                <w:szCs w:val="24"/>
              </w:rPr>
            </w:pPr>
            <w:r w:rsidRPr="005C4C5F">
              <w:rPr>
                <w:rFonts w:ascii="Times New Roman" w:hAnsi="Times New Roman"/>
                <w:color w:val="000000"/>
                <w:sz w:val="24"/>
                <w:szCs w:val="24"/>
              </w:rPr>
              <w:t>Descripción</w:t>
            </w:r>
          </w:p>
        </w:tc>
      </w:tr>
      <w:tr w:rsidR="00D760C6" w:rsidRPr="00C55EAA" w14:paraId="1D0E4C5E" w14:textId="77777777" w:rsidTr="008020E6">
        <w:trPr>
          <w:trHeight w:val="838"/>
        </w:trPr>
        <w:tc>
          <w:tcPr>
            <w:tcW w:w="3565" w:type="dxa"/>
            <w:tcBorders>
              <w:top w:val="single" w:sz="4" w:space="0" w:color="auto"/>
            </w:tcBorders>
            <w:shd w:val="clear" w:color="auto" w:fill="auto"/>
            <w:vAlign w:val="center"/>
          </w:tcPr>
          <w:p w14:paraId="53F9A919" w14:textId="77777777" w:rsidR="00D760C6" w:rsidRPr="0078347F" w:rsidRDefault="00D760C6" w:rsidP="008020E6">
            <w:pPr>
              <w:pStyle w:val="Sinespaciado"/>
              <w:spacing w:line="360" w:lineRule="auto"/>
              <w:jc w:val="center"/>
              <w:rPr>
                <w:rFonts w:ascii="Times New Roman" w:hAnsi="Times New Roman"/>
                <w:color w:val="000000"/>
                <w:sz w:val="24"/>
                <w:szCs w:val="24"/>
              </w:rPr>
            </w:pPr>
            <w:r w:rsidRPr="0078347F">
              <w:rPr>
                <w:rFonts w:ascii="Times New Roman" w:hAnsi="Times New Roman"/>
                <w:color w:val="000000"/>
                <w:sz w:val="24"/>
                <w:szCs w:val="24"/>
              </w:rPr>
              <w:t xml:space="preserve">Especie de </w:t>
            </w:r>
            <w:r w:rsidRPr="0078347F">
              <w:rPr>
                <w:rFonts w:ascii="Times New Roman" w:hAnsi="Times New Roman"/>
                <w:i/>
                <w:iCs/>
                <w:color w:val="000000"/>
                <w:sz w:val="24"/>
                <w:szCs w:val="24"/>
              </w:rPr>
              <w:t>Pseudomona</w:t>
            </w:r>
          </w:p>
        </w:tc>
        <w:tc>
          <w:tcPr>
            <w:tcW w:w="1250" w:type="dxa"/>
            <w:tcBorders>
              <w:top w:val="single" w:sz="4" w:space="0" w:color="auto"/>
            </w:tcBorders>
            <w:vAlign w:val="center"/>
          </w:tcPr>
          <w:p w14:paraId="2BD90ACF" w14:textId="77777777" w:rsidR="00D760C6" w:rsidRPr="00C55EAA" w:rsidRDefault="00D760C6" w:rsidP="008020E6">
            <w:pPr>
              <w:pStyle w:val="Sinespaciado"/>
              <w:spacing w:line="360" w:lineRule="auto"/>
              <w:jc w:val="center"/>
              <w:rPr>
                <w:rFonts w:ascii="Times New Roman" w:hAnsi="Times New Roman"/>
                <w:sz w:val="24"/>
                <w:szCs w:val="24"/>
              </w:rPr>
            </w:pPr>
            <w:r w:rsidRPr="00C55EAA">
              <w:rPr>
                <w:rFonts w:ascii="Times New Roman" w:hAnsi="Times New Roman"/>
                <w:sz w:val="24"/>
                <w:szCs w:val="24"/>
              </w:rPr>
              <w:t>A</w:t>
            </w:r>
          </w:p>
        </w:tc>
        <w:tc>
          <w:tcPr>
            <w:tcW w:w="4013" w:type="dxa"/>
            <w:tcBorders>
              <w:top w:val="single" w:sz="4" w:space="0" w:color="auto"/>
            </w:tcBorders>
            <w:shd w:val="clear" w:color="auto" w:fill="auto"/>
            <w:vAlign w:val="center"/>
          </w:tcPr>
          <w:p w14:paraId="4080822A" w14:textId="77777777" w:rsidR="00D760C6" w:rsidRPr="000F0FB6" w:rsidRDefault="00D760C6" w:rsidP="008020E6">
            <w:pPr>
              <w:pStyle w:val="Sinespaciado"/>
              <w:spacing w:line="360" w:lineRule="auto"/>
              <w:jc w:val="center"/>
              <w:rPr>
                <w:rFonts w:ascii="Times New Roman" w:hAnsi="Times New Roman"/>
                <w:color w:val="000000"/>
                <w:sz w:val="24"/>
                <w:szCs w:val="24"/>
              </w:rPr>
            </w:pPr>
            <w:r w:rsidRPr="000F0FB6">
              <w:rPr>
                <w:rFonts w:ascii="Times New Roman" w:hAnsi="Times New Roman"/>
                <w:sz w:val="24"/>
                <w:szCs w:val="24"/>
              </w:rPr>
              <w:t>a</w:t>
            </w:r>
            <w:r w:rsidRPr="000F0FB6">
              <w:rPr>
                <w:rFonts w:ascii="Times New Roman" w:hAnsi="Times New Roman"/>
                <w:color w:val="000000"/>
                <w:sz w:val="24"/>
                <w:szCs w:val="24"/>
              </w:rPr>
              <w:t xml:space="preserve">: </w:t>
            </w:r>
            <w:r w:rsidRPr="000F0FB6">
              <w:rPr>
                <w:rFonts w:ascii="Times New Roman" w:hAnsi="Times New Roman"/>
                <w:i/>
                <w:iCs/>
                <w:color w:val="000000"/>
                <w:sz w:val="24"/>
                <w:szCs w:val="24"/>
              </w:rPr>
              <w:t>Pseudomona aeruginosa</w:t>
            </w:r>
          </w:p>
        </w:tc>
      </w:tr>
      <w:tr w:rsidR="00D760C6" w:rsidRPr="00C55EAA" w14:paraId="6FE0AEDC" w14:textId="77777777" w:rsidTr="008020E6">
        <w:tc>
          <w:tcPr>
            <w:tcW w:w="3565" w:type="dxa"/>
            <w:vMerge w:val="restart"/>
            <w:shd w:val="clear" w:color="auto" w:fill="auto"/>
            <w:vAlign w:val="center"/>
          </w:tcPr>
          <w:p w14:paraId="48947416" w14:textId="77777777" w:rsidR="00D760C6" w:rsidRPr="0078347F" w:rsidRDefault="00D760C6" w:rsidP="008020E6">
            <w:pPr>
              <w:pStyle w:val="Sinespaciado"/>
              <w:spacing w:line="360" w:lineRule="auto"/>
              <w:jc w:val="center"/>
              <w:rPr>
                <w:rFonts w:ascii="Times New Roman" w:hAnsi="Times New Roman"/>
                <w:color w:val="000000"/>
                <w:sz w:val="24"/>
                <w:szCs w:val="24"/>
              </w:rPr>
            </w:pPr>
            <w:r>
              <w:rPr>
                <w:rFonts w:ascii="Times New Roman" w:hAnsi="Times New Roman"/>
                <w:color w:val="000000"/>
                <w:sz w:val="24"/>
                <w:szCs w:val="24"/>
              </w:rPr>
              <w:t>Cantidad de inóculo</w:t>
            </w:r>
          </w:p>
        </w:tc>
        <w:tc>
          <w:tcPr>
            <w:tcW w:w="1250" w:type="dxa"/>
            <w:vMerge w:val="restart"/>
            <w:vAlign w:val="center"/>
          </w:tcPr>
          <w:p w14:paraId="023643D7" w14:textId="77777777" w:rsidR="00D760C6" w:rsidRPr="0078347F" w:rsidRDefault="00D760C6" w:rsidP="008020E6">
            <w:pPr>
              <w:pStyle w:val="Sinespaciado"/>
              <w:spacing w:line="360" w:lineRule="auto"/>
              <w:jc w:val="center"/>
              <w:rPr>
                <w:rFonts w:ascii="Times New Roman" w:hAnsi="Times New Roman"/>
                <w:color w:val="000000"/>
                <w:sz w:val="24"/>
                <w:szCs w:val="24"/>
              </w:rPr>
            </w:pPr>
            <w:r>
              <w:rPr>
                <w:rFonts w:ascii="Times New Roman" w:hAnsi="Times New Roman"/>
                <w:color w:val="000000"/>
                <w:sz w:val="24"/>
                <w:szCs w:val="24"/>
              </w:rPr>
              <w:t>B</w:t>
            </w:r>
          </w:p>
        </w:tc>
        <w:tc>
          <w:tcPr>
            <w:tcW w:w="4013" w:type="dxa"/>
            <w:shd w:val="clear" w:color="auto" w:fill="auto"/>
            <w:vAlign w:val="center"/>
          </w:tcPr>
          <w:p w14:paraId="76D54C65" w14:textId="77777777" w:rsidR="00D760C6" w:rsidRPr="000F0FB6" w:rsidRDefault="00D760C6" w:rsidP="008020E6">
            <w:pPr>
              <w:pStyle w:val="Sinespaciado"/>
              <w:spacing w:line="360" w:lineRule="auto"/>
              <w:jc w:val="center"/>
              <w:rPr>
                <w:rFonts w:ascii="Times New Roman" w:hAnsi="Times New Roman"/>
                <w:i/>
                <w:iCs/>
                <w:color w:val="000000"/>
                <w:sz w:val="24"/>
                <w:szCs w:val="24"/>
              </w:rPr>
            </w:pPr>
            <w:r w:rsidRPr="000F0FB6">
              <w:rPr>
                <w:rFonts w:ascii="Times New Roman" w:hAnsi="Times New Roman"/>
                <w:color w:val="000000"/>
                <w:sz w:val="24"/>
                <w:szCs w:val="24"/>
              </w:rPr>
              <w:t xml:space="preserve">B1: 45 aplicaciones de </w:t>
            </w:r>
            <w:r w:rsidRPr="000F0FB6">
              <w:rPr>
                <w:rFonts w:ascii="Times New Roman" w:hAnsi="Times New Roman"/>
                <w:i/>
                <w:iCs/>
                <w:color w:val="000000"/>
                <w:sz w:val="24"/>
                <w:szCs w:val="24"/>
              </w:rPr>
              <w:t xml:space="preserve">Ps. aeruginosa </w:t>
            </w:r>
          </w:p>
        </w:tc>
      </w:tr>
      <w:tr w:rsidR="00D760C6" w:rsidRPr="00C55EAA" w14:paraId="0314D9D5" w14:textId="77777777" w:rsidTr="008020E6">
        <w:tc>
          <w:tcPr>
            <w:tcW w:w="3565" w:type="dxa"/>
            <w:vMerge/>
            <w:shd w:val="clear" w:color="auto" w:fill="auto"/>
            <w:vAlign w:val="center"/>
          </w:tcPr>
          <w:p w14:paraId="19A11B8B" w14:textId="77777777" w:rsidR="00D760C6" w:rsidRDefault="00D760C6" w:rsidP="008020E6">
            <w:pPr>
              <w:pStyle w:val="Sinespaciado"/>
              <w:spacing w:line="360" w:lineRule="auto"/>
              <w:jc w:val="center"/>
              <w:rPr>
                <w:rFonts w:ascii="Times New Roman" w:hAnsi="Times New Roman"/>
                <w:color w:val="000000"/>
                <w:sz w:val="24"/>
                <w:szCs w:val="24"/>
              </w:rPr>
            </w:pPr>
          </w:p>
        </w:tc>
        <w:tc>
          <w:tcPr>
            <w:tcW w:w="1250" w:type="dxa"/>
            <w:vMerge/>
            <w:vAlign w:val="center"/>
          </w:tcPr>
          <w:p w14:paraId="54AA7372" w14:textId="77777777" w:rsidR="00D760C6" w:rsidRDefault="00D760C6" w:rsidP="008020E6">
            <w:pPr>
              <w:pStyle w:val="Sinespaciado"/>
              <w:spacing w:line="360" w:lineRule="auto"/>
              <w:jc w:val="center"/>
              <w:rPr>
                <w:rFonts w:ascii="Times New Roman" w:hAnsi="Times New Roman"/>
                <w:color w:val="000000"/>
                <w:sz w:val="24"/>
                <w:szCs w:val="24"/>
              </w:rPr>
            </w:pPr>
          </w:p>
        </w:tc>
        <w:tc>
          <w:tcPr>
            <w:tcW w:w="4013" w:type="dxa"/>
            <w:shd w:val="clear" w:color="auto" w:fill="auto"/>
            <w:vAlign w:val="center"/>
          </w:tcPr>
          <w:p w14:paraId="2A1BAEFD" w14:textId="77777777" w:rsidR="00D760C6" w:rsidRPr="000F0FB6" w:rsidRDefault="00D760C6" w:rsidP="008020E6">
            <w:pPr>
              <w:pStyle w:val="Sinespaciado"/>
              <w:spacing w:line="360" w:lineRule="auto"/>
              <w:jc w:val="center"/>
              <w:rPr>
                <w:rFonts w:ascii="Times New Roman" w:hAnsi="Times New Roman"/>
                <w:color w:val="000000"/>
                <w:sz w:val="24"/>
                <w:szCs w:val="24"/>
              </w:rPr>
            </w:pPr>
            <w:r w:rsidRPr="000F0FB6">
              <w:rPr>
                <w:rFonts w:ascii="Times New Roman" w:hAnsi="Times New Roman"/>
                <w:color w:val="000000"/>
                <w:sz w:val="24"/>
                <w:szCs w:val="24"/>
              </w:rPr>
              <w:t xml:space="preserve">B2: 90 aplicaciones de </w:t>
            </w:r>
            <w:r w:rsidRPr="000F0FB6">
              <w:rPr>
                <w:rFonts w:ascii="Times New Roman" w:hAnsi="Times New Roman"/>
                <w:i/>
                <w:iCs/>
                <w:color w:val="000000"/>
                <w:sz w:val="24"/>
                <w:szCs w:val="24"/>
              </w:rPr>
              <w:t>Ps. aeruginosa</w:t>
            </w:r>
          </w:p>
        </w:tc>
      </w:tr>
      <w:tr w:rsidR="00D760C6" w:rsidRPr="00C55EAA" w14:paraId="28BC898E" w14:textId="77777777" w:rsidTr="008020E6">
        <w:tc>
          <w:tcPr>
            <w:tcW w:w="3565" w:type="dxa"/>
            <w:vMerge w:val="restart"/>
            <w:shd w:val="clear" w:color="auto" w:fill="auto"/>
            <w:vAlign w:val="center"/>
          </w:tcPr>
          <w:p w14:paraId="51F58384" w14:textId="77777777" w:rsidR="00D760C6" w:rsidRPr="0078347F" w:rsidRDefault="00D760C6" w:rsidP="008020E6">
            <w:pPr>
              <w:pStyle w:val="Sinespaciado"/>
              <w:spacing w:line="360" w:lineRule="auto"/>
              <w:jc w:val="center"/>
              <w:rPr>
                <w:rFonts w:ascii="Times New Roman" w:hAnsi="Times New Roman"/>
                <w:color w:val="000000"/>
                <w:sz w:val="24"/>
                <w:szCs w:val="24"/>
              </w:rPr>
            </w:pPr>
            <w:r w:rsidRPr="0078347F">
              <w:rPr>
                <w:rFonts w:ascii="Times New Roman" w:hAnsi="Times New Roman"/>
                <w:color w:val="000000"/>
                <w:sz w:val="24"/>
                <w:szCs w:val="24"/>
              </w:rPr>
              <w:t>Agitación en incubador orbital</w:t>
            </w:r>
          </w:p>
        </w:tc>
        <w:tc>
          <w:tcPr>
            <w:tcW w:w="1250" w:type="dxa"/>
            <w:vMerge w:val="restart"/>
            <w:vAlign w:val="center"/>
          </w:tcPr>
          <w:p w14:paraId="52C32F34" w14:textId="77777777" w:rsidR="00D760C6" w:rsidRPr="0078347F" w:rsidRDefault="00D760C6" w:rsidP="008020E6">
            <w:pPr>
              <w:pStyle w:val="Sinespaciado"/>
              <w:spacing w:line="360" w:lineRule="auto"/>
              <w:jc w:val="center"/>
              <w:rPr>
                <w:rFonts w:ascii="Times New Roman" w:hAnsi="Times New Roman"/>
                <w:color w:val="000000"/>
                <w:sz w:val="24"/>
                <w:szCs w:val="24"/>
              </w:rPr>
            </w:pPr>
            <w:r>
              <w:rPr>
                <w:rFonts w:ascii="Times New Roman" w:hAnsi="Times New Roman"/>
                <w:color w:val="000000"/>
                <w:sz w:val="24"/>
                <w:szCs w:val="24"/>
              </w:rPr>
              <w:t>C</w:t>
            </w:r>
          </w:p>
        </w:tc>
        <w:tc>
          <w:tcPr>
            <w:tcW w:w="4013" w:type="dxa"/>
            <w:shd w:val="clear" w:color="auto" w:fill="auto"/>
            <w:vAlign w:val="center"/>
          </w:tcPr>
          <w:p w14:paraId="24F6BCFA" w14:textId="77777777" w:rsidR="00D760C6" w:rsidRPr="0078347F" w:rsidRDefault="00D760C6" w:rsidP="008020E6">
            <w:pPr>
              <w:pStyle w:val="Sinespaciado"/>
              <w:spacing w:line="360" w:lineRule="auto"/>
              <w:jc w:val="center"/>
              <w:rPr>
                <w:rFonts w:ascii="Times New Roman" w:hAnsi="Times New Roman"/>
                <w:color w:val="000000"/>
                <w:sz w:val="24"/>
                <w:szCs w:val="24"/>
              </w:rPr>
            </w:pPr>
            <w:r>
              <w:rPr>
                <w:rFonts w:ascii="Times New Roman" w:hAnsi="Times New Roman"/>
                <w:color w:val="000000"/>
                <w:sz w:val="24"/>
                <w:szCs w:val="24"/>
              </w:rPr>
              <w:t>C</w:t>
            </w:r>
            <w:r w:rsidRPr="0078347F">
              <w:rPr>
                <w:rFonts w:ascii="Times New Roman" w:hAnsi="Times New Roman"/>
                <w:color w:val="000000"/>
                <w:sz w:val="24"/>
                <w:szCs w:val="24"/>
              </w:rPr>
              <w:t>1: 120</w:t>
            </w:r>
            <w:r>
              <w:rPr>
                <w:rFonts w:ascii="Times New Roman" w:hAnsi="Times New Roman"/>
                <w:color w:val="000000"/>
                <w:sz w:val="24"/>
                <w:szCs w:val="24"/>
              </w:rPr>
              <w:t xml:space="preserve"> </w:t>
            </w:r>
            <w:r w:rsidRPr="0078347F">
              <w:rPr>
                <w:rFonts w:ascii="Times New Roman" w:hAnsi="Times New Roman"/>
                <w:color w:val="000000"/>
                <w:sz w:val="24"/>
                <w:szCs w:val="24"/>
              </w:rPr>
              <w:t>rpm</w:t>
            </w:r>
          </w:p>
        </w:tc>
      </w:tr>
      <w:tr w:rsidR="00D760C6" w:rsidRPr="00C55EAA" w14:paraId="6CC1AC93" w14:textId="77777777" w:rsidTr="008020E6">
        <w:trPr>
          <w:trHeight w:val="385"/>
        </w:trPr>
        <w:tc>
          <w:tcPr>
            <w:tcW w:w="3565" w:type="dxa"/>
            <w:vMerge/>
            <w:shd w:val="clear" w:color="auto" w:fill="auto"/>
            <w:vAlign w:val="center"/>
          </w:tcPr>
          <w:p w14:paraId="63F5D20B" w14:textId="77777777" w:rsidR="00D760C6" w:rsidRPr="0078347F" w:rsidRDefault="00D760C6" w:rsidP="008020E6">
            <w:pPr>
              <w:pStyle w:val="Sinespaciado"/>
              <w:spacing w:line="360" w:lineRule="auto"/>
              <w:jc w:val="center"/>
              <w:rPr>
                <w:rFonts w:ascii="Times New Roman" w:hAnsi="Times New Roman"/>
                <w:color w:val="000000"/>
                <w:sz w:val="24"/>
                <w:szCs w:val="24"/>
              </w:rPr>
            </w:pPr>
          </w:p>
        </w:tc>
        <w:tc>
          <w:tcPr>
            <w:tcW w:w="1250" w:type="dxa"/>
            <w:vMerge/>
            <w:vAlign w:val="center"/>
          </w:tcPr>
          <w:p w14:paraId="6887D872" w14:textId="77777777" w:rsidR="00D760C6" w:rsidRPr="0078347F" w:rsidRDefault="00D760C6" w:rsidP="008020E6">
            <w:pPr>
              <w:pStyle w:val="Sinespaciado"/>
              <w:spacing w:line="360" w:lineRule="auto"/>
              <w:jc w:val="center"/>
              <w:rPr>
                <w:rFonts w:ascii="Times New Roman" w:hAnsi="Times New Roman"/>
                <w:color w:val="000000"/>
                <w:sz w:val="24"/>
                <w:szCs w:val="24"/>
              </w:rPr>
            </w:pPr>
          </w:p>
        </w:tc>
        <w:tc>
          <w:tcPr>
            <w:tcW w:w="4013" w:type="dxa"/>
            <w:shd w:val="clear" w:color="auto" w:fill="auto"/>
            <w:vAlign w:val="center"/>
          </w:tcPr>
          <w:p w14:paraId="3E876F32" w14:textId="77777777" w:rsidR="00D760C6" w:rsidRPr="0078347F" w:rsidRDefault="00D760C6" w:rsidP="008020E6">
            <w:pPr>
              <w:pStyle w:val="Sinespaciado"/>
              <w:spacing w:line="360" w:lineRule="auto"/>
              <w:jc w:val="center"/>
              <w:rPr>
                <w:rFonts w:ascii="Times New Roman" w:hAnsi="Times New Roman"/>
                <w:color w:val="000000"/>
                <w:sz w:val="24"/>
                <w:szCs w:val="24"/>
              </w:rPr>
            </w:pPr>
            <w:r>
              <w:rPr>
                <w:rFonts w:ascii="Times New Roman" w:hAnsi="Times New Roman"/>
                <w:color w:val="000000"/>
                <w:sz w:val="24"/>
                <w:szCs w:val="24"/>
              </w:rPr>
              <w:t>C2</w:t>
            </w:r>
            <w:r w:rsidRPr="0078347F">
              <w:rPr>
                <w:rFonts w:ascii="Times New Roman" w:hAnsi="Times New Roman"/>
                <w:color w:val="000000"/>
                <w:sz w:val="24"/>
                <w:szCs w:val="24"/>
              </w:rPr>
              <w:t>: 150 rpm</w:t>
            </w:r>
          </w:p>
        </w:tc>
      </w:tr>
    </w:tbl>
    <w:p w14:paraId="5D067451" w14:textId="77777777" w:rsidR="00D760C6" w:rsidRPr="000F0FB6" w:rsidRDefault="00D760C6" w:rsidP="00D760C6">
      <w:pPr>
        <w:spacing w:after="0" w:line="240" w:lineRule="auto"/>
        <w:rPr>
          <w:rFonts w:ascii="Times New Roman" w:hAnsi="Times New Roman"/>
          <w:i/>
          <w:sz w:val="20"/>
          <w:szCs w:val="20"/>
          <w:lang w:val="es-CL"/>
        </w:rPr>
      </w:pPr>
      <w:r w:rsidRPr="000F0FB6">
        <w:rPr>
          <w:rFonts w:ascii="Times New Roman" w:hAnsi="Times New Roman"/>
          <w:i/>
          <w:sz w:val="20"/>
          <w:szCs w:val="20"/>
          <w:lang w:val="es-CL"/>
        </w:rPr>
        <w:t>- 45 aplicaciones consisten en una OD (Densidad óptima de 1.0): 495 UFC (Unidades Formadoras de colonias)</w:t>
      </w:r>
    </w:p>
    <w:p w14:paraId="5BA93D70" w14:textId="77777777" w:rsidR="00D760C6" w:rsidRPr="000F0FB6" w:rsidRDefault="00D760C6" w:rsidP="00D760C6">
      <w:pPr>
        <w:spacing w:after="0" w:line="240" w:lineRule="auto"/>
        <w:rPr>
          <w:rFonts w:ascii="Times New Roman" w:hAnsi="Times New Roman"/>
          <w:i/>
          <w:sz w:val="20"/>
          <w:szCs w:val="20"/>
          <w:lang w:val="es-CL"/>
        </w:rPr>
      </w:pPr>
      <w:r w:rsidRPr="000F0FB6">
        <w:rPr>
          <w:rFonts w:ascii="Times New Roman" w:hAnsi="Times New Roman"/>
          <w:i/>
          <w:sz w:val="20"/>
          <w:szCs w:val="20"/>
          <w:lang w:val="es-CL"/>
        </w:rPr>
        <w:t>- 90 aplicaciones consisten en una OD (Densidad óptima de 2.0): 990 UFC (Unidades Formadoras de colonias)</w:t>
      </w:r>
    </w:p>
    <w:p w14:paraId="06A6CEC1" w14:textId="77777777" w:rsidR="00D760C6" w:rsidRPr="000F0FB6" w:rsidRDefault="00D760C6" w:rsidP="00D760C6">
      <w:pPr>
        <w:spacing w:after="0" w:line="240" w:lineRule="auto"/>
        <w:rPr>
          <w:rFonts w:ascii="Times New Roman" w:hAnsi="Times New Roman"/>
          <w:i/>
          <w:sz w:val="20"/>
          <w:szCs w:val="20"/>
          <w:lang w:val="es-CL"/>
        </w:rPr>
      </w:pPr>
      <w:r w:rsidRPr="000F0FB6">
        <w:rPr>
          <w:rFonts w:ascii="Times New Roman" w:hAnsi="Times New Roman"/>
          <w:i/>
          <w:sz w:val="20"/>
          <w:szCs w:val="20"/>
          <w:lang w:val="es-CL"/>
        </w:rPr>
        <w:t>- Cada aplicación conto con una carga de biomasa del microorganismo de 11 UFC/mL de medio de cultivo base</w:t>
      </w:r>
    </w:p>
    <w:p w14:paraId="48566627" w14:textId="77777777" w:rsidR="00D760C6" w:rsidRDefault="00D760C6" w:rsidP="00D760C6">
      <w:pPr>
        <w:pStyle w:val="Sinespaciado"/>
        <w:jc w:val="both"/>
        <w:rPr>
          <w:rFonts w:ascii="Times New Roman" w:hAnsi="Times New Roman"/>
          <w:bCs/>
          <w:i/>
          <w:iCs/>
          <w:color w:val="000000"/>
          <w:sz w:val="20"/>
          <w:szCs w:val="20"/>
        </w:rPr>
      </w:pPr>
      <w:r w:rsidRPr="000F0FB6">
        <w:rPr>
          <w:rFonts w:ascii="Times New Roman" w:hAnsi="Times New Roman"/>
          <w:bCs/>
          <w:i/>
          <w:color w:val="000000"/>
          <w:sz w:val="20"/>
          <w:szCs w:val="20"/>
        </w:rPr>
        <w:t>- rpm: revoluciones por minuto</w:t>
      </w:r>
      <w:r w:rsidRPr="000F0FB6">
        <w:rPr>
          <w:rFonts w:ascii="Times New Roman" w:hAnsi="Times New Roman"/>
          <w:bCs/>
          <w:i/>
          <w:iCs/>
          <w:color w:val="000000"/>
          <w:sz w:val="20"/>
          <w:szCs w:val="20"/>
        </w:rPr>
        <w:t>.</w:t>
      </w:r>
      <w:r w:rsidRPr="00124A44">
        <w:rPr>
          <w:rFonts w:ascii="Times New Roman" w:hAnsi="Times New Roman"/>
          <w:bCs/>
          <w:i/>
          <w:iCs/>
          <w:color w:val="000000"/>
          <w:sz w:val="20"/>
          <w:szCs w:val="20"/>
        </w:rPr>
        <w:t xml:space="preserve"> </w:t>
      </w:r>
    </w:p>
    <w:p w14:paraId="3599CE2B" w14:textId="77777777" w:rsidR="00D760C6" w:rsidRPr="00124A44" w:rsidRDefault="00D760C6" w:rsidP="00D760C6">
      <w:pPr>
        <w:pStyle w:val="Sinespaciado"/>
        <w:jc w:val="both"/>
        <w:rPr>
          <w:rFonts w:ascii="Times New Roman" w:hAnsi="Times New Roman"/>
          <w:bCs/>
          <w:i/>
          <w:iCs/>
          <w:color w:val="000000"/>
          <w:sz w:val="20"/>
          <w:szCs w:val="20"/>
        </w:rPr>
      </w:pPr>
    </w:p>
    <w:p w14:paraId="688725F4" w14:textId="77777777" w:rsidR="00D760C6" w:rsidRPr="0034013E" w:rsidRDefault="00D760C6" w:rsidP="00D760C6">
      <w:pPr>
        <w:pStyle w:val="Ttulo3"/>
        <w:spacing w:after="0"/>
        <w:rPr>
          <w:rFonts w:ascii="Times New Roman" w:hAnsi="Times New Roman"/>
          <w:sz w:val="24"/>
          <w:szCs w:val="24"/>
        </w:rPr>
      </w:pPr>
      <w:bookmarkStart w:id="86" w:name="_Toc72091382"/>
      <w:bookmarkStart w:id="87" w:name="_Toc72092747"/>
      <w:r>
        <w:rPr>
          <w:rFonts w:ascii="Times New Roman" w:hAnsi="Times New Roman"/>
          <w:sz w:val="24"/>
          <w:szCs w:val="24"/>
        </w:rPr>
        <w:t>5</w:t>
      </w:r>
      <w:r w:rsidRPr="0034013E">
        <w:rPr>
          <w:rFonts w:ascii="Times New Roman" w:hAnsi="Times New Roman"/>
          <w:sz w:val="24"/>
          <w:szCs w:val="24"/>
        </w:rPr>
        <w:t>.5.</w:t>
      </w:r>
      <w:r>
        <w:rPr>
          <w:rFonts w:ascii="Times New Roman" w:hAnsi="Times New Roman"/>
          <w:sz w:val="24"/>
          <w:szCs w:val="24"/>
        </w:rPr>
        <w:t>2</w:t>
      </w:r>
      <w:r w:rsidRPr="0034013E">
        <w:rPr>
          <w:rFonts w:ascii="Times New Roman" w:hAnsi="Times New Roman"/>
          <w:sz w:val="24"/>
          <w:szCs w:val="24"/>
        </w:rPr>
        <w:t>.</w:t>
      </w:r>
      <w:r w:rsidRPr="0034013E">
        <w:rPr>
          <w:rFonts w:ascii="Times New Roman" w:hAnsi="Times New Roman"/>
          <w:sz w:val="24"/>
          <w:szCs w:val="24"/>
        </w:rPr>
        <w:tab/>
        <w:t>Tratamientos del ensayo</w:t>
      </w:r>
      <w:bookmarkEnd w:id="86"/>
      <w:bookmarkEnd w:id="87"/>
    </w:p>
    <w:p w14:paraId="23C7F5C8" w14:textId="77777777" w:rsidR="00D760C6" w:rsidRDefault="00D760C6" w:rsidP="00D760C6">
      <w:pPr>
        <w:spacing w:after="0" w:line="360" w:lineRule="auto"/>
        <w:jc w:val="both"/>
        <w:rPr>
          <w:rFonts w:ascii="Times New Roman" w:hAnsi="Times New Roman"/>
          <w:sz w:val="24"/>
          <w:szCs w:val="24"/>
          <w:lang w:val="es-CL"/>
        </w:rPr>
      </w:pPr>
    </w:p>
    <w:p w14:paraId="492CC1F6" w14:textId="77777777" w:rsidR="00D760C6" w:rsidRDefault="00D760C6" w:rsidP="00D760C6">
      <w:pPr>
        <w:spacing w:after="0" w:line="360" w:lineRule="auto"/>
        <w:jc w:val="both"/>
        <w:rPr>
          <w:rFonts w:ascii="Times New Roman" w:hAnsi="Times New Roman"/>
          <w:color w:val="000000"/>
          <w:sz w:val="24"/>
          <w:szCs w:val="24"/>
        </w:rPr>
      </w:pPr>
      <w:r w:rsidRPr="00597FFC">
        <w:rPr>
          <w:rFonts w:ascii="Times New Roman" w:hAnsi="Times New Roman"/>
          <w:color w:val="000000"/>
          <w:sz w:val="24"/>
          <w:szCs w:val="24"/>
        </w:rPr>
        <w:t xml:space="preserve">Tomando como referencia el objetivo específico 2, para </w:t>
      </w:r>
      <w:r>
        <w:rPr>
          <w:rFonts w:ascii="Times New Roman" w:hAnsi="Times New Roman"/>
          <w:color w:val="000000"/>
          <w:sz w:val="24"/>
          <w:szCs w:val="24"/>
        </w:rPr>
        <w:t>e</w:t>
      </w:r>
      <w:r w:rsidRPr="00B9629C">
        <w:rPr>
          <w:rFonts w:ascii="Times New Roman" w:hAnsi="Times New Roman"/>
          <w:color w:val="000000"/>
          <w:sz w:val="24"/>
          <w:szCs w:val="24"/>
        </w:rPr>
        <w:t xml:space="preserve">studiar el efecto biorremediador de los microorganismos del género </w:t>
      </w:r>
      <w:r w:rsidRPr="00B9629C">
        <w:rPr>
          <w:rFonts w:ascii="Times New Roman" w:hAnsi="Times New Roman"/>
          <w:i/>
          <w:iCs/>
          <w:color w:val="000000"/>
          <w:sz w:val="24"/>
          <w:szCs w:val="24"/>
        </w:rPr>
        <w:t>Pseudomonas</w:t>
      </w:r>
      <w:r w:rsidRPr="00B9629C">
        <w:rPr>
          <w:rFonts w:ascii="Times New Roman" w:hAnsi="Times New Roman"/>
          <w:color w:val="000000"/>
          <w:sz w:val="24"/>
          <w:szCs w:val="24"/>
        </w:rPr>
        <w:t xml:space="preserve"> mediante su exposición de aguas </w:t>
      </w:r>
      <w:r w:rsidRPr="000F0FB6">
        <w:rPr>
          <w:rFonts w:ascii="Times New Roman" w:hAnsi="Times New Roman"/>
          <w:color w:val="000000"/>
          <w:sz w:val="24"/>
          <w:szCs w:val="24"/>
        </w:rPr>
        <w:t>contaminadas, se trabajó con los siguientes</w:t>
      </w:r>
      <w:r w:rsidRPr="00597FFC">
        <w:rPr>
          <w:rFonts w:ascii="Times New Roman" w:hAnsi="Times New Roman"/>
          <w:color w:val="000000"/>
          <w:sz w:val="24"/>
          <w:szCs w:val="24"/>
        </w:rPr>
        <w:t xml:space="preserve"> </w:t>
      </w:r>
      <w:r>
        <w:rPr>
          <w:rFonts w:ascii="Times New Roman" w:hAnsi="Times New Roman"/>
          <w:color w:val="000000"/>
          <w:sz w:val="24"/>
          <w:szCs w:val="24"/>
        </w:rPr>
        <w:t>tratamientos (Tabla 5).</w:t>
      </w:r>
    </w:p>
    <w:p w14:paraId="5519DF12" w14:textId="77777777" w:rsidR="00D760C6" w:rsidRDefault="00D760C6" w:rsidP="00D760C6">
      <w:pPr>
        <w:spacing w:after="0" w:line="360" w:lineRule="auto"/>
        <w:jc w:val="both"/>
        <w:rPr>
          <w:rFonts w:ascii="Times New Roman" w:hAnsi="Times New Roman"/>
          <w:color w:val="000000"/>
          <w:sz w:val="24"/>
          <w:szCs w:val="24"/>
        </w:rPr>
      </w:pPr>
    </w:p>
    <w:p w14:paraId="5C8F942C" w14:textId="77777777" w:rsidR="00D760C6" w:rsidRDefault="00D760C6" w:rsidP="00D760C6">
      <w:pPr>
        <w:spacing w:after="0" w:line="360" w:lineRule="auto"/>
        <w:jc w:val="both"/>
        <w:rPr>
          <w:rFonts w:ascii="Times New Roman" w:hAnsi="Times New Roman"/>
          <w:color w:val="000000"/>
          <w:sz w:val="24"/>
          <w:szCs w:val="24"/>
        </w:rPr>
      </w:pPr>
    </w:p>
    <w:p w14:paraId="0B3445A3" w14:textId="5C89A196" w:rsidR="00D760C6" w:rsidRPr="004855F1" w:rsidRDefault="00D760C6" w:rsidP="00D760C6">
      <w:pPr>
        <w:pStyle w:val="Descripcin"/>
        <w:rPr>
          <w:rFonts w:ascii="Times New Roman" w:hAnsi="Times New Roman"/>
          <w:b w:val="0"/>
          <w:bCs w:val="0"/>
          <w:color w:val="000000"/>
          <w:sz w:val="32"/>
          <w:szCs w:val="32"/>
          <w:lang w:val="es-CL"/>
        </w:rPr>
      </w:pPr>
      <w:bookmarkStart w:id="88" w:name="_Toc71296355"/>
      <w:r w:rsidRPr="004855F1">
        <w:rPr>
          <w:rFonts w:ascii="Times New Roman" w:hAnsi="Times New Roman"/>
          <w:b w:val="0"/>
          <w:bCs w:val="0"/>
          <w:color w:val="000000"/>
          <w:sz w:val="24"/>
          <w:szCs w:val="24"/>
        </w:rPr>
        <w:t xml:space="preserve">Tabla </w:t>
      </w:r>
      <w:r w:rsidRPr="004855F1">
        <w:rPr>
          <w:rFonts w:ascii="Times New Roman" w:hAnsi="Times New Roman"/>
          <w:b w:val="0"/>
          <w:bCs w:val="0"/>
          <w:color w:val="000000"/>
          <w:sz w:val="24"/>
          <w:szCs w:val="24"/>
        </w:rPr>
        <w:fldChar w:fldCharType="begin"/>
      </w:r>
      <w:r w:rsidRPr="004855F1">
        <w:rPr>
          <w:rFonts w:ascii="Times New Roman" w:hAnsi="Times New Roman"/>
          <w:b w:val="0"/>
          <w:bCs w:val="0"/>
          <w:color w:val="000000"/>
          <w:sz w:val="24"/>
          <w:szCs w:val="24"/>
        </w:rPr>
        <w:instrText xml:space="preserve"> SEQ Tabla \* ARABIC </w:instrText>
      </w:r>
      <w:r w:rsidRPr="004855F1">
        <w:rPr>
          <w:rFonts w:ascii="Times New Roman" w:hAnsi="Times New Roman"/>
          <w:b w:val="0"/>
          <w:bCs w:val="0"/>
          <w:color w:val="000000"/>
          <w:sz w:val="24"/>
          <w:szCs w:val="24"/>
        </w:rPr>
        <w:fldChar w:fldCharType="separate"/>
      </w:r>
      <w:r w:rsidR="00E905ED">
        <w:rPr>
          <w:rFonts w:ascii="Times New Roman" w:hAnsi="Times New Roman"/>
          <w:b w:val="0"/>
          <w:bCs w:val="0"/>
          <w:noProof/>
          <w:color w:val="000000"/>
          <w:sz w:val="24"/>
          <w:szCs w:val="24"/>
        </w:rPr>
        <w:t>5</w:t>
      </w:r>
      <w:r w:rsidRPr="004855F1">
        <w:rPr>
          <w:rFonts w:ascii="Times New Roman" w:hAnsi="Times New Roman"/>
          <w:b w:val="0"/>
          <w:bCs w:val="0"/>
          <w:color w:val="000000"/>
          <w:sz w:val="24"/>
          <w:szCs w:val="24"/>
        </w:rPr>
        <w:fldChar w:fldCharType="end"/>
      </w:r>
      <w:r w:rsidRPr="004855F1">
        <w:rPr>
          <w:rFonts w:ascii="Times New Roman" w:hAnsi="Times New Roman"/>
          <w:b w:val="0"/>
          <w:bCs w:val="0"/>
          <w:color w:val="000000"/>
          <w:sz w:val="24"/>
          <w:szCs w:val="24"/>
        </w:rPr>
        <w:t>. Tratamientos aplicados a las unidades de experimentación</w:t>
      </w:r>
      <w:bookmarkEnd w:id="88"/>
    </w:p>
    <w:tbl>
      <w:tblPr>
        <w:tblW w:w="8720" w:type="dxa"/>
        <w:jc w:val="center"/>
        <w:tblBorders>
          <w:top w:val="single" w:sz="4" w:space="0" w:color="auto"/>
          <w:bottom w:val="single" w:sz="4" w:space="0" w:color="auto"/>
        </w:tblBorders>
        <w:tblLayout w:type="fixed"/>
        <w:tblLook w:val="04A0" w:firstRow="1" w:lastRow="0" w:firstColumn="1" w:lastColumn="0" w:noHBand="0" w:noVBand="1"/>
      </w:tblPr>
      <w:tblGrid>
        <w:gridCol w:w="1526"/>
        <w:gridCol w:w="2126"/>
        <w:gridCol w:w="3403"/>
        <w:gridCol w:w="1665"/>
      </w:tblGrid>
      <w:tr w:rsidR="00D760C6" w:rsidRPr="005C4C5F" w14:paraId="3C611A71" w14:textId="77777777" w:rsidTr="008020E6">
        <w:trPr>
          <w:jc w:val="center"/>
        </w:trPr>
        <w:tc>
          <w:tcPr>
            <w:tcW w:w="1526" w:type="dxa"/>
            <w:tcBorders>
              <w:top w:val="single" w:sz="4" w:space="0" w:color="auto"/>
              <w:bottom w:val="single" w:sz="4" w:space="0" w:color="auto"/>
            </w:tcBorders>
            <w:shd w:val="clear" w:color="auto" w:fill="auto"/>
            <w:vAlign w:val="center"/>
          </w:tcPr>
          <w:p w14:paraId="6F603609" w14:textId="77777777" w:rsidR="00D760C6" w:rsidRPr="005C4C5F" w:rsidRDefault="00D760C6" w:rsidP="008020E6">
            <w:pPr>
              <w:spacing w:after="0"/>
              <w:jc w:val="center"/>
              <w:rPr>
                <w:rFonts w:ascii="Times New Roman" w:hAnsi="Times New Roman"/>
                <w:lang w:val="es-CL"/>
              </w:rPr>
            </w:pPr>
            <w:r w:rsidRPr="005C4C5F">
              <w:rPr>
                <w:rFonts w:ascii="Times New Roman" w:hAnsi="Times New Roman"/>
                <w:lang w:val="es-CL"/>
              </w:rPr>
              <w:t>Tratamientos</w:t>
            </w:r>
          </w:p>
        </w:tc>
        <w:tc>
          <w:tcPr>
            <w:tcW w:w="2126" w:type="dxa"/>
            <w:tcBorders>
              <w:top w:val="single" w:sz="4" w:space="0" w:color="auto"/>
              <w:bottom w:val="single" w:sz="4" w:space="0" w:color="auto"/>
            </w:tcBorders>
            <w:shd w:val="clear" w:color="auto" w:fill="auto"/>
            <w:vAlign w:val="center"/>
          </w:tcPr>
          <w:p w14:paraId="5905DD78" w14:textId="77777777" w:rsidR="00D760C6" w:rsidRPr="005C4C5F" w:rsidRDefault="00D760C6" w:rsidP="008020E6">
            <w:pPr>
              <w:spacing w:after="0"/>
              <w:jc w:val="center"/>
              <w:rPr>
                <w:rFonts w:ascii="Times New Roman" w:hAnsi="Times New Roman"/>
                <w:lang w:val="es-CL"/>
              </w:rPr>
            </w:pPr>
            <w:r w:rsidRPr="005C4C5F">
              <w:rPr>
                <w:rFonts w:ascii="Times New Roman" w:hAnsi="Times New Roman"/>
                <w:lang w:val="es-CL"/>
              </w:rPr>
              <w:t>Código Tratamiento</w:t>
            </w:r>
          </w:p>
        </w:tc>
        <w:tc>
          <w:tcPr>
            <w:tcW w:w="3403" w:type="dxa"/>
            <w:tcBorders>
              <w:top w:val="single" w:sz="4" w:space="0" w:color="auto"/>
              <w:bottom w:val="single" w:sz="4" w:space="0" w:color="auto"/>
            </w:tcBorders>
            <w:shd w:val="clear" w:color="auto" w:fill="auto"/>
            <w:vAlign w:val="center"/>
          </w:tcPr>
          <w:p w14:paraId="510E3B81" w14:textId="77777777" w:rsidR="00D760C6" w:rsidRPr="005C4C5F" w:rsidRDefault="00D760C6" w:rsidP="008020E6">
            <w:pPr>
              <w:spacing w:after="0"/>
              <w:jc w:val="center"/>
              <w:rPr>
                <w:rFonts w:ascii="Times New Roman" w:hAnsi="Times New Roman"/>
                <w:lang w:val="es-CL"/>
              </w:rPr>
            </w:pPr>
            <w:r w:rsidRPr="005C4C5F">
              <w:rPr>
                <w:rFonts w:ascii="Times New Roman" w:hAnsi="Times New Roman"/>
                <w:lang w:val="es-CL"/>
              </w:rPr>
              <w:t>Contenido</w:t>
            </w:r>
          </w:p>
        </w:tc>
        <w:tc>
          <w:tcPr>
            <w:tcW w:w="1665" w:type="dxa"/>
            <w:tcBorders>
              <w:top w:val="single" w:sz="4" w:space="0" w:color="auto"/>
              <w:bottom w:val="single" w:sz="4" w:space="0" w:color="auto"/>
            </w:tcBorders>
            <w:shd w:val="clear" w:color="auto" w:fill="auto"/>
            <w:vAlign w:val="center"/>
          </w:tcPr>
          <w:p w14:paraId="2A0DA7D2" w14:textId="77777777" w:rsidR="00D760C6" w:rsidRPr="005C4C5F" w:rsidRDefault="00D760C6" w:rsidP="008020E6">
            <w:pPr>
              <w:spacing w:after="0"/>
              <w:jc w:val="center"/>
              <w:rPr>
                <w:rFonts w:ascii="Times New Roman" w:hAnsi="Times New Roman"/>
                <w:lang w:val="es-CL"/>
              </w:rPr>
            </w:pPr>
            <w:r w:rsidRPr="005C4C5F">
              <w:rPr>
                <w:rFonts w:ascii="Times New Roman" w:hAnsi="Times New Roman"/>
                <w:lang w:val="es-CL"/>
              </w:rPr>
              <w:t>Concentración</w:t>
            </w:r>
          </w:p>
          <w:p w14:paraId="68EBE29A" w14:textId="77777777" w:rsidR="00D760C6" w:rsidRPr="005C4C5F" w:rsidRDefault="00D760C6" w:rsidP="008020E6">
            <w:pPr>
              <w:spacing w:after="0"/>
              <w:jc w:val="center"/>
              <w:rPr>
                <w:rFonts w:ascii="Times New Roman" w:hAnsi="Times New Roman"/>
                <w:lang w:val="es-CL"/>
              </w:rPr>
            </w:pPr>
            <w:r w:rsidRPr="005C4C5F">
              <w:rPr>
                <w:rFonts w:ascii="Times New Roman" w:hAnsi="Times New Roman"/>
                <w:lang w:val="es-CL"/>
              </w:rPr>
              <w:t>(ml)</w:t>
            </w:r>
          </w:p>
        </w:tc>
      </w:tr>
      <w:tr w:rsidR="00D760C6" w14:paraId="2089AD93" w14:textId="77777777" w:rsidTr="008020E6">
        <w:trPr>
          <w:jc w:val="center"/>
        </w:trPr>
        <w:tc>
          <w:tcPr>
            <w:tcW w:w="1526" w:type="dxa"/>
            <w:tcBorders>
              <w:top w:val="single" w:sz="4" w:space="0" w:color="auto"/>
            </w:tcBorders>
            <w:shd w:val="clear" w:color="auto" w:fill="auto"/>
            <w:vAlign w:val="center"/>
          </w:tcPr>
          <w:p w14:paraId="74403B7D" w14:textId="77777777" w:rsidR="00D760C6" w:rsidRPr="008134F3" w:rsidRDefault="00D760C6" w:rsidP="008020E6">
            <w:pPr>
              <w:jc w:val="center"/>
              <w:rPr>
                <w:rFonts w:ascii="Times New Roman" w:hAnsi="Times New Roman"/>
                <w:lang w:val="es-CL"/>
              </w:rPr>
            </w:pPr>
            <w:r w:rsidRPr="008134F3">
              <w:rPr>
                <w:rFonts w:ascii="Times New Roman" w:hAnsi="Times New Roman"/>
                <w:lang w:val="es-CL"/>
              </w:rPr>
              <w:t>T1</w:t>
            </w:r>
          </w:p>
        </w:tc>
        <w:tc>
          <w:tcPr>
            <w:tcW w:w="2126" w:type="dxa"/>
            <w:tcBorders>
              <w:top w:val="single" w:sz="4" w:space="0" w:color="auto"/>
            </w:tcBorders>
            <w:shd w:val="clear" w:color="auto" w:fill="auto"/>
            <w:vAlign w:val="center"/>
          </w:tcPr>
          <w:p w14:paraId="5F370D77" w14:textId="77777777" w:rsidR="00D760C6" w:rsidRPr="008134F3" w:rsidRDefault="00D760C6" w:rsidP="008020E6">
            <w:pPr>
              <w:jc w:val="center"/>
              <w:rPr>
                <w:rFonts w:ascii="Times New Roman" w:hAnsi="Times New Roman"/>
                <w:lang w:val="es-CL"/>
              </w:rPr>
            </w:pPr>
            <w:r>
              <w:rPr>
                <w:rFonts w:ascii="Times New Roman" w:hAnsi="Times New Roman"/>
                <w:lang w:val="es-CL"/>
              </w:rPr>
              <w:t>P (</w:t>
            </w:r>
            <w:r w:rsidRPr="008134F3">
              <w:rPr>
                <w:rFonts w:ascii="Times New Roman" w:hAnsi="Times New Roman"/>
                <w:lang w:val="es-CL"/>
              </w:rPr>
              <w:t>Control</w:t>
            </w:r>
            <w:r>
              <w:rPr>
                <w:rFonts w:ascii="Times New Roman" w:hAnsi="Times New Roman"/>
                <w:lang w:val="es-CL"/>
              </w:rPr>
              <w:t>)</w:t>
            </w:r>
          </w:p>
        </w:tc>
        <w:tc>
          <w:tcPr>
            <w:tcW w:w="3403" w:type="dxa"/>
            <w:tcBorders>
              <w:top w:val="single" w:sz="4" w:space="0" w:color="auto"/>
            </w:tcBorders>
            <w:shd w:val="clear" w:color="auto" w:fill="auto"/>
            <w:vAlign w:val="center"/>
          </w:tcPr>
          <w:p w14:paraId="5E0C6D2A" w14:textId="77777777" w:rsidR="00D760C6" w:rsidRPr="008134F3" w:rsidRDefault="00D760C6" w:rsidP="008020E6">
            <w:pPr>
              <w:jc w:val="center"/>
              <w:rPr>
                <w:rFonts w:ascii="Times New Roman" w:hAnsi="Times New Roman"/>
                <w:lang w:val="es-CL"/>
              </w:rPr>
            </w:pPr>
            <w:r w:rsidRPr="008134F3">
              <w:rPr>
                <w:rFonts w:ascii="Times New Roman" w:hAnsi="Times New Roman"/>
                <w:lang w:val="es-CL"/>
              </w:rPr>
              <w:t xml:space="preserve">Agua </w:t>
            </w:r>
            <w:r>
              <w:rPr>
                <w:rFonts w:ascii="Times New Roman" w:hAnsi="Times New Roman"/>
                <w:lang w:val="es-CL"/>
              </w:rPr>
              <w:t xml:space="preserve">de río + </w:t>
            </w:r>
            <w:r w:rsidRPr="008134F3">
              <w:rPr>
                <w:rFonts w:ascii="Times New Roman" w:hAnsi="Times New Roman"/>
                <w:lang w:val="es-CL"/>
              </w:rPr>
              <w:t xml:space="preserve">petróleo </w:t>
            </w:r>
            <w:r>
              <w:rPr>
                <w:rFonts w:ascii="Times New Roman" w:hAnsi="Times New Roman"/>
                <w:lang w:val="es-CL"/>
              </w:rPr>
              <w:t>(P)</w:t>
            </w:r>
          </w:p>
        </w:tc>
        <w:tc>
          <w:tcPr>
            <w:tcW w:w="1665" w:type="dxa"/>
            <w:tcBorders>
              <w:top w:val="single" w:sz="4" w:space="0" w:color="auto"/>
            </w:tcBorders>
            <w:shd w:val="clear" w:color="auto" w:fill="auto"/>
            <w:vAlign w:val="center"/>
          </w:tcPr>
          <w:p w14:paraId="1DC4C36B" w14:textId="77777777" w:rsidR="00D760C6" w:rsidRPr="008134F3" w:rsidRDefault="00D760C6" w:rsidP="008020E6">
            <w:pPr>
              <w:jc w:val="center"/>
              <w:rPr>
                <w:rFonts w:ascii="Times New Roman" w:hAnsi="Times New Roman"/>
                <w:lang w:val="es-CL"/>
              </w:rPr>
            </w:pPr>
            <w:r w:rsidRPr="008134F3">
              <w:rPr>
                <w:rFonts w:ascii="Times New Roman" w:hAnsi="Times New Roman"/>
                <w:lang w:val="es-CL"/>
              </w:rPr>
              <w:t>30</w:t>
            </w:r>
          </w:p>
        </w:tc>
      </w:tr>
      <w:tr w:rsidR="00D760C6" w:rsidRPr="000F0FB6" w14:paraId="403C33A7" w14:textId="77777777" w:rsidTr="008020E6">
        <w:trPr>
          <w:jc w:val="center"/>
        </w:trPr>
        <w:tc>
          <w:tcPr>
            <w:tcW w:w="1526" w:type="dxa"/>
            <w:shd w:val="clear" w:color="auto" w:fill="auto"/>
            <w:vAlign w:val="center"/>
          </w:tcPr>
          <w:p w14:paraId="5CD4A1BD"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lastRenderedPageBreak/>
              <w:t>T2</w:t>
            </w:r>
          </w:p>
        </w:tc>
        <w:tc>
          <w:tcPr>
            <w:tcW w:w="2126" w:type="dxa"/>
            <w:shd w:val="clear" w:color="auto" w:fill="auto"/>
            <w:vAlign w:val="center"/>
          </w:tcPr>
          <w:p w14:paraId="644DB87C"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aB1C1</w:t>
            </w:r>
          </w:p>
        </w:tc>
        <w:tc>
          <w:tcPr>
            <w:tcW w:w="3403" w:type="dxa"/>
            <w:shd w:val="clear" w:color="auto" w:fill="auto"/>
            <w:vAlign w:val="center"/>
          </w:tcPr>
          <w:p w14:paraId="14AB4B4F"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45 aplicaciones del inóculo + P + 120 rpm</w:t>
            </w:r>
          </w:p>
        </w:tc>
        <w:tc>
          <w:tcPr>
            <w:tcW w:w="1665" w:type="dxa"/>
            <w:shd w:val="clear" w:color="auto" w:fill="auto"/>
            <w:vAlign w:val="center"/>
          </w:tcPr>
          <w:p w14:paraId="0A74DC83"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30</w:t>
            </w:r>
          </w:p>
        </w:tc>
      </w:tr>
      <w:tr w:rsidR="00D760C6" w:rsidRPr="000F0FB6" w14:paraId="7FF9E57D" w14:textId="77777777" w:rsidTr="008020E6">
        <w:trPr>
          <w:jc w:val="center"/>
        </w:trPr>
        <w:tc>
          <w:tcPr>
            <w:tcW w:w="1526" w:type="dxa"/>
            <w:shd w:val="clear" w:color="auto" w:fill="auto"/>
            <w:vAlign w:val="center"/>
          </w:tcPr>
          <w:p w14:paraId="609671FF"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T3</w:t>
            </w:r>
          </w:p>
        </w:tc>
        <w:tc>
          <w:tcPr>
            <w:tcW w:w="2126" w:type="dxa"/>
            <w:shd w:val="clear" w:color="auto" w:fill="auto"/>
            <w:vAlign w:val="center"/>
          </w:tcPr>
          <w:p w14:paraId="06A025CC"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aB2C1</w:t>
            </w:r>
          </w:p>
        </w:tc>
        <w:tc>
          <w:tcPr>
            <w:tcW w:w="3403" w:type="dxa"/>
            <w:shd w:val="clear" w:color="auto" w:fill="auto"/>
            <w:vAlign w:val="center"/>
          </w:tcPr>
          <w:p w14:paraId="48D6B4A3"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90 aplicaciones del inóculo + P + 120 rpm</w:t>
            </w:r>
          </w:p>
        </w:tc>
        <w:tc>
          <w:tcPr>
            <w:tcW w:w="1665" w:type="dxa"/>
            <w:shd w:val="clear" w:color="auto" w:fill="auto"/>
            <w:vAlign w:val="center"/>
          </w:tcPr>
          <w:p w14:paraId="6FDCAD86"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30</w:t>
            </w:r>
          </w:p>
        </w:tc>
      </w:tr>
      <w:tr w:rsidR="00D760C6" w:rsidRPr="000F0FB6" w14:paraId="5140C906" w14:textId="77777777" w:rsidTr="008020E6">
        <w:trPr>
          <w:jc w:val="center"/>
        </w:trPr>
        <w:tc>
          <w:tcPr>
            <w:tcW w:w="1526" w:type="dxa"/>
            <w:shd w:val="clear" w:color="auto" w:fill="auto"/>
            <w:vAlign w:val="center"/>
          </w:tcPr>
          <w:p w14:paraId="30E5D756"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T4</w:t>
            </w:r>
          </w:p>
        </w:tc>
        <w:tc>
          <w:tcPr>
            <w:tcW w:w="2126" w:type="dxa"/>
            <w:shd w:val="clear" w:color="auto" w:fill="auto"/>
            <w:vAlign w:val="center"/>
          </w:tcPr>
          <w:p w14:paraId="7C82B982"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aB1C2</w:t>
            </w:r>
          </w:p>
        </w:tc>
        <w:tc>
          <w:tcPr>
            <w:tcW w:w="3403" w:type="dxa"/>
            <w:shd w:val="clear" w:color="auto" w:fill="auto"/>
            <w:vAlign w:val="center"/>
          </w:tcPr>
          <w:p w14:paraId="3E13A411"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45 aplicaciones del inóculo</w:t>
            </w:r>
            <w:r w:rsidRPr="000F0FB6">
              <w:rPr>
                <w:rFonts w:ascii="Times New Roman" w:hAnsi="Times New Roman"/>
                <w:i/>
                <w:iCs/>
                <w:lang w:val="es-CL"/>
              </w:rPr>
              <w:t xml:space="preserve"> </w:t>
            </w:r>
            <w:r w:rsidRPr="000F0FB6">
              <w:rPr>
                <w:rFonts w:ascii="Times New Roman" w:hAnsi="Times New Roman"/>
                <w:lang w:val="es-CL"/>
              </w:rPr>
              <w:t>+ P + 150 rpm</w:t>
            </w:r>
          </w:p>
        </w:tc>
        <w:tc>
          <w:tcPr>
            <w:tcW w:w="1665" w:type="dxa"/>
            <w:shd w:val="clear" w:color="auto" w:fill="auto"/>
            <w:vAlign w:val="center"/>
          </w:tcPr>
          <w:p w14:paraId="1289F320"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30</w:t>
            </w:r>
          </w:p>
        </w:tc>
      </w:tr>
      <w:tr w:rsidR="00D760C6" w:rsidRPr="000F0FB6" w14:paraId="6F0EA46C" w14:textId="77777777" w:rsidTr="008020E6">
        <w:trPr>
          <w:jc w:val="center"/>
        </w:trPr>
        <w:tc>
          <w:tcPr>
            <w:tcW w:w="1526" w:type="dxa"/>
            <w:shd w:val="clear" w:color="auto" w:fill="auto"/>
            <w:vAlign w:val="center"/>
          </w:tcPr>
          <w:p w14:paraId="3D6CC013"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T5</w:t>
            </w:r>
          </w:p>
        </w:tc>
        <w:tc>
          <w:tcPr>
            <w:tcW w:w="2126" w:type="dxa"/>
            <w:shd w:val="clear" w:color="auto" w:fill="auto"/>
            <w:vAlign w:val="center"/>
          </w:tcPr>
          <w:p w14:paraId="10116B07"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aB2C2</w:t>
            </w:r>
          </w:p>
        </w:tc>
        <w:tc>
          <w:tcPr>
            <w:tcW w:w="3403" w:type="dxa"/>
            <w:shd w:val="clear" w:color="auto" w:fill="auto"/>
            <w:vAlign w:val="center"/>
          </w:tcPr>
          <w:p w14:paraId="0743A205"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90 aplicaciones del inóculo + P + 150 rpm</w:t>
            </w:r>
          </w:p>
        </w:tc>
        <w:tc>
          <w:tcPr>
            <w:tcW w:w="1665" w:type="dxa"/>
            <w:shd w:val="clear" w:color="auto" w:fill="auto"/>
            <w:vAlign w:val="center"/>
          </w:tcPr>
          <w:p w14:paraId="48AB4F51"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30</w:t>
            </w:r>
          </w:p>
        </w:tc>
      </w:tr>
    </w:tbl>
    <w:p w14:paraId="1FC6C6D0" w14:textId="77777777" w:rsidR="00D760C6" w:rsidRPr="000F0FB6" w:rsidRDefault="00D760C6" w:rsidP="00D760C6">
      <w:pPr>
        <w:spacing w:after="0"/>
        <w:rPr>
          <w:rFonts w:ascii="Times New Roman" w:hAnsi="Times New Roman"/>
          <w:i/>
          <w:sz w:val="20"/>
          <w:lang w:val="es-CL"/>
        </w:rPr>
      </w:pPr>
      <w:r w:rsidRPr="000F0FB6">
        <w:rPr>
          <w:rFonts w:ascii="Times New Roman" w:hAnsi="Times New Roman"/>
          <w:i/>
          <w:sz w:val="20"/>
          <w:lang w:val="es-CL"/>
        </w:rPr>
        <w:t>Nota: 45 aplicaciones consisten en una OD (Densidad óptima de 1.0)</w:t>
      </w:r>
    </w:p>
    <w:p w14:paraId="27C5CB8B" w14:textId="77777777" w:rsidR="00D760C6" w:rsidRPr="000D297D" w:rsidRDefault="00D760C6" w:rsidP="00D760C6">
      <w:pPr>
        <w:spacing w:after="0"/>
        <w:rPr>
          <w:rFonts w:ascii="Times New Roman" w:hAnsi="Times New Roman"/>
          <w:i/>
          <w:sz w:val="20"/>
          <w:lang w:val="es-CL"/>
        </w:rPr>
      </w:pPr>
      <w:r w:rsidRPr="000F0FB6">
        <w:rPr>
          <w:rFonts w:ascii="Times New Roman" w:hAnsi="Times New Roman"/>
          <w:i/>
          <w:sz w:val="20"/>
          <w:lang w:val="es-CL"/>
        </w:rPr>
        <w:t xml:space="preserve">           90 aplicaciones consisten en una OD (Densidad óptima de 2.0)</w:t>
      </w:r>
    </w:p>
    <w:p w14:paraId="6A1E4CE4" w14:textId="77777777" w:rsidR="00D760C6" w:rsidRPr="00597FFC" w:rsidRDefault="00D760C6" w:rsidP="00D760C6">
      <w:pPr>
        <w:pStyle w:val="Sinespaciado"/>
        <w:spacing w:line="360" w:lineRule="auto"/>
        <w:jc w:val="both"/>
        <w:rPr>
          <w:rFonts w:ascii="Times New Roman" w:hAnsi="Times New Roman"/>
          <w:bCs/>
          <w:color w:val="000000"/>
          <w:sz w:val="24"/>
          <w:szCs w:val="24"/>
        </w:rPr>
      </w:pPr>
    </w:p>
    <w:p w14:paraId="2778A5EA" w14:textId="77777777" w:rsidR="00D760C6" w:rsidRDefault="00D760C6" w:rsidP="00D760C6">
      <w:pPr>
        <w:spacing w:after="0" w:line="360" w:lineRule="auto"/>
        <w:jc w:val="both"/>
        <w:rPr>
          <w:rFonts w:ascii="Times New Roman" w:hAnsi="Times New Roman"/>
          <w:color w:val="000000"/>
          <w:sz w:val="24"/>
          <w:szCs w:val="24"/>
        </w:rPr>
      </w:pPr>
      <w:r>
        <w:rPr>
          <w:rFonts w:ascii="Times New Roman" w:hAnsi="Times New Roman"/>
          <w:color w:val="000000"/>
          <w:sz w:val="24"/>
          <w:szCs w:val="24"/>
        </w:rPr>
        <w:t xml:space="preserve">Otros tres tratamientos adicionales se llevaron a cabo con el fin de comparar los niveles de biorremediación respecto a los cinco tratamientos mencionados anteriormente. </w:t>
      </w:r>
    </w:p>
    <w:p w14:paraId="5A81C8BD" w14:textId="77777777" w:rsidR="00D760C6" w:rsidRPr="004855F1" w:rsidRDefault="00D760C6" w:rsidP="00D760C6">
      <w:pPr>
        <w:pStyle w:val="Descripcin"/>
        <w:jc w:val="center"/>
        <w:rPr>
          <w:rFonts w:ascii="Times New Roman" w:hAnsi="Times New Roman"/>
          <w:b w:val="0"/>
          <w:bCs w:val="0"/>
          <w:color w:val="000000"/>
          <w:sz w:val="24"/>
          <w:szCs w:val="24"/>
        </w:rPr>
      </w:pPr>
    </w:p>
    <w:p w14:paraId="3FFEE67B" w14:textId="4EF3CEF3" w:rsidR="00D760C6" w:rsidRPr="004855F1" w:rsidRDefault="00D760C6" w:rsidP="00D760C6">
      <w:pPr>
        <w:pStyle w:val="Descripcin"/>
        <w:rPr>
          <w:rFonts w:ascii="Times New Roman" w:hAnsi="Times New Roman"/>
          <w:b w:val="0"/>
          <w:bCs w:val="0"/>
          <w:color w:val="000000"/>
          <w:sz w:val="32"/>
          <w:szCs w:val="32"/>
          <w:lang w:val="es-CL"/>
        </w:rPr>
      </w:pPr>
      <w:bookmarkStart w:id="89" w:name="_Toc71296356"/>
      <w:r w:rsidRPr="004855F1">
        <w:rPr>
          <w:rFonts w:ascii="Times New Roman" w:hAnsi="Times New Roman"/>
          <w:b w:val="0"/>
          <w:bCs w:val="0"/>
          <w:color w:val="000000"/>
          <w:sz w:val="24"/>
          <w:szCs w:val="24"/>
        </w:rPr>
        <w:t xml:space="preserve">Tabla </w:t>
      </w:r>
      <w:r w:rsidRPr="004855F1">
        <w:rPr>
          <w:rFonts w:ascii="Times New Roman" w:hAnsi="Times New Roman"/>
          <w:b w:val="0"/>
          <w:bCs w:val="0"/>
          <w:color w:val="000000"/>
          <w:sz w:val="24"/>
          <w:szCs w:val="24"/>
        </w:rPr>
        <w:fldChar w:fldCharType="begin"/>
      </w:r>
      <w:r w:rsidRPr="004855F1">
        <w:rPr>
          <w:rFonts w:ascii="Times New Roman" w:hAnsi="Times New Roman"/>
          <w:b w:val="0"/>
          <w:bCs w:val="0"/>
          <w:color w:val="000000"/>
          <w:sz w:val="24"/>
          <w:szCs w:val="24"/>
        </w:rPr>
        <w:instrText xml:space="preserve"> SEQ Tabla \* ARABIC </w:instrText>
      </w:r>
      <w:r w:rsidRPr="004855F1">
        <w:rPr>
          <w:rFonts w:ascii="Times New Roman" w:hAnsi="Times New Roman"/>
          <w:b w:val="0"/>
          <w:bCs w:val="0"/>
          <w:color w:val="000000"/>
          <w:sz w:val="24"/>
          <w:szCs w:val="24"/>
        </w:rPr>
        <w:fldChar w:fldCharType="separate"/>
      </w:r>
      <w:r w:rsidR="00E905ED">
        <w:rPr>
          <w:rFonts w:ascii="Times New Roman" w:hAnsi="Times New Roman"/>
          <w:b w:val="0"/>
          <w:bCs w:val="0"/>
          <w:noProof/>
          <w:color w:val="000000"/>
          <w:sz w:val="24"/>
          <w:szCs w:val="24"/>
        </w:rPr>
        <w:t>6</w:t>
      </w:r>
      <w:r w:rsidRPr="004855F1">
        <w:rPr>
          <w:rFonts w:ascii="Times New Roman" w:hAnsi="Times New Roman"/>
          <w:b w:val="0"/>
          <w:bCs w:val="0"/>
          <w:color w:val="000000"/>
          <w:sz w:val="24"/>
          <w:szCs w:val="24"/>
        </w:rPr>
        <w:fldChar w:fldCharType="end"/>
      </w:r>
      <w:r w:rsidRPr="004855F1">
        <w:rPr>
          <w:rFonts w:ascii="Times New Roman" w:hAnsi="Times New Roman"/>
          <w:b w:val="0"/>
          <w:bCs w:val="0"/>
          <w:color w:val="000000"/>
          <w:sz w:val="24"/>
          <w:szCs w:val="24"/>
        </w:rPr>
        <w:t>. Tratamientos adicionales a las unidades de experimentación</w:t>
      </w:r>
      <w:bookmarkEnd w:id="89"/>
    </w:p>
    <w:tbl>
      <w:tblPr>
        <w:tblW w:w="0" w:type="auto"/>
        <w:jc w:val="center"/>
        <w:tblBorders>
          <w:top w:val="single" w:sz="4" w:space="0" w:color="auto"/>
          <w:bottom w:val="single" w:sz="4" w:space="0" w:color="auto"/>
        </w:tblBorders>
        <w:tblLook w:val="04A0" w:firstRow="1" w:lastRow="0" w:firstColumn="1" w:lastColumn="0" w:noHBand="0" w:noVBand="1"/>
      </w:tblPr>
      <w:tblGrid>
        <w:gridCol w:w="1334"/>
        <w:gridCol w:w="1889"/>
        <w:gridCol w:w="3953"/>
        <w:gridCol w:w="761"/>
      </w:tblGrid>
      <w:tr w:rsidR="00D760C6" w:rsidRPr="000F0FB6" w14:paraId="0F33690E" w14:textId="77777777" w:rsidTr="008020E6">
        <w:trPr>
          <w:trHeight w:val="498"/>
          <w:jc w:val="center"/>
        </w:trPr>
        <w:tc>
          <w:tcPr>
            <w:tcW w:w="1480" w:type="dxa"/>
            <w:shd w:val="clear" w:color="auto" w:fill="auto"/>
            <w:vAlign w:val="center"/>
          </w:tcPr>
          <w:p w14:paraId="30DCE523"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T6</w:t>
            </w:r>
          </w:p>
        </w:tc>
        <w:tc>
          <w:tcPr>
            <w:tcW w:w="2030" w:type="dxa"/>
            <w:shd w:val="clear" w:color="auto" w:fill="auto"/>
            <w:vAlign w:val="center"/>
          </w:tcPr>
          <w:p w14:paraId="254F2B23"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ASB1C1</w:t>
            </w:r>
          </w:p>
        </w:tc>
        <w:tc>
          <w:tcPr>
            <w:tcW w:w="4395" w:type="dxa"/>
            <w:shd w:val="clear" w:color="auto" w:fill="auto"/>
            <w:vAlign w:val="center"/>
          </w:tcPr>
          <w:p w14:paraId="693692C3"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Agua salina + 45 aplicaciones del inóculo + 120 rpm</w:t>
            </w:r>
          </w:p>
        </w:tc>
        <w:tc>
          <w:tcPr>
            <w:tcW w:w="815" w:type="dxa"/>
            <w:shd w:val="clear" w:color="auto" w:fill="auto"/>
            <w:vAlign w:val="center"/>
          </w:tcPr>
          <w:p w14:paraId="6DA933C1"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30</w:t>
            </w:r>
          </w:p>
        </w:tc>
      </w:tr>
      <w:tr w:rsidR="00D760C6" w:rsidRPr="000F0FB6" w14:paraId="7943138C" w14:textId="77777777" w:rsidTr="008020E6">
        <w:trPr>
          <w:jc w:val="center"/>
        </w:trPr>
        <w:tc>
          <w:tcPr>
            <w:tcW w:w="1480" w:type="dxa"/>
            <w:shd w:val="clear" w:color="auto" w:fill="auto"/>
            <w:vAlign w:val="center"/>
          </w:tcPr>
          <w:p w14:paraId="4251EDF7"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T7</w:t>
            </w:r>
          </w:p>
        </w:tc>
        <w:tc>
          <w:tcPr>
            <w:tcW w:w="2030" w:type="dxa"/>
            <w:shd w:val="clear" w:color="auto" w:fill="auto"/>
            <w:vAlign w:val="center"/>
          </w:tcPr>
          <w:p w14:paraId="5C22F931"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ADB1C1 + D (10%)</w:t>
            </w:r>
          </w:p>
        </w:tc>
        <w:tc>
          <w:tcPr>
            <w:tcW w:w="4395" w:type="dxa"/>
            <w:shd w:val="clear" w:color="auto" w:fill="auto"/>
            <w:vAlign w:val="center"/>
          </w:tcPr>
          <w:p w14:paraId="44BEAC2F"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Agua destilada</w:t>
            </w:r>
            <w:r w:rsidRPr="000F0FB6">
              <w:rPr>
                <w:rFonts w:ascii="Times New Roman" w:hAnsi="Times New Roman"/>
                <w:i/>
                <w:iCs/>
                <w:lang w:val="es-CL"/>
              </w:rPr>
              <w:t xml:space="preserve"> </w:t>
            </w:r>
            <w:r w:rsidRPr="000F0FB6">
              <w:rPr>
                <w:rFonts w:ascii="Times New Roman" w:hAnsi="Times New Roman"/>
                <w:lang w:val="es-CL"/>
              </w:rPr>
              <w:t>+ 45 aplicaciones del inóculo + Diesel (10%) + 120 rpm</w:t>
            </w:r>
          </w:p>
        </w:tc>
        <w:tc>
          <w:tcPr>
            <w:tcW w:w="815" w:type="dxa"/>
            <w:shd w:val="clear" w:color="auto" w:fill="auto"/>
            <w:vAlign w:val="center"/>
          </w:tcPr>
          <w:p w14:paraId="61E069AE"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30</w:t>
            </w:r>
          </w:p>
        </w:tc>
      </w:tr>
      <w:tr w:rsidR="00D760C6" w:rsidRPr="000F0FB6" w14:paraId="22211194" w14:textId="77777777" w:rsidTr="008020E6">
        <w:trPr>
          <w:jc w:val="center"/>
        </w:trPr>
        <w:tc>
          <w:tcPr>
            <w:tcW w:w="1480" w:type="dxa"/>
            <w:shd w:val="clear" w:color="auto" w:fill="auto"/>
            <w:vAlign w:val="center"/>
          </w:tcPr>
          <w:p w14:paraId="1D51CBCF"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T8</w:t>
            </w:r>
          </w:p>
        </w:tc>
        <w:tc>
          <w:tcPr>
            <w:tcW w:w="2030" w:type="dxa"/>
            <w:shd w:val="clear" w:color="auto" w:fill="auto"/>
            <w:vAlign w:val="center"/>
          </w:tcPr>
          <w:p w14:paraId="6604980B"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ADB2C2 + D (10%)</w:t>
            </w:r>
          </w:p>
        </w:tc>
        <w:tc>
          <w:tcPr>
            <w:tcW w:w="4395" w:type="dxa"/>
            <w:shd w:val="clear" w:color="auto" w:fill="auto"/>
            <w:vAlign w:val="center"/>
          </w:tcPr>
          <w:p w14:paraId="5949C1A6"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Agua destilada</w:t>
            </w:r>
            <w:r w:rsidRPr="000F0FB6">
              <w:rPr>
                <w:rFonts w:ascii="Times New Roman" w:hAnsi="Times New Roman"/>
                <w:i/>
                <w:iCs/>
                <w:lang w:val="es-CL"/>
              </w:rPr>
              <w:t xml:space="preserve"> </w:t>
            </w:r>
            <w:r w:rsidRPr="000F0FB6">
              <w:rPr>
                <w:rFonts w:ascii="Times New Roman" w:hAnsi="Times New Roman"/>
                <w:lang w:val="es-CL"/>
              </w:rPr>
              <w:t>+ 90 aplicaciones del inóculo + Diesel (10%) + 150 rpm</w:t>
            </w:r>
          </w:p>
        </w:tc>
        <w:tc>
          <w:tcPr>
            <w:tcW w:w="815" w:type="dxa"/>
            <w:shd w:val="clear" w:color="auto" w:fill="auto"/>
            <w:vAlign w:val="center"/>
          </w:tcPr>
          <w:p w14:paraId="7D96ED78" w14:textId="77777777" w:rsidR="00D760C6" w:rsidRPr="000F0FB6" w:rsidRDefault="00D760C6" w:rsidP="008020E6">
            <w:pPr>
              <w:jc w:val="center"/>
              <w:rPr>
                <w:rFonts w:ascii="Times New Roman" w:hAnsi="Times New Roman"/>
                <w:lang w:val="es-CL"/>
              </w:rPr>
            </w:pPr>
            <w:r w:rsidRPr="000F0FB6">
              <w:rPr>
                <w:rFonts w:ascii="Times New Roman" w:hAnsi="Times New Roman"/>
                <w:lang w:val="es-CL"/>
              </w:rPr>
              <w:t>30</w:t>
            </w:r>
          </w:p>
        </w:tc>
      </w:tr>
    </w:tbl>
    <w:p w14:paraId="69AC0D57" w14:textId="77777777" w:rsidR="00D760C6" w:rsidRPr="000F0FB6" w:rsidRDefault="00D760C6" w:rsidP="00D760C6">
      <w:pPr>
        <w:spacing w:after="0"/>
        <w:rPr>
          <w:rFonts w:ascii="Times New Roman" w:hAnsi="Times New Roman"/>
          <w:i/>
          <w:sz w:val="20"/>
          <w:lang w:val="es-CL"/>
        </w:rPr>
      </w:pPr>
      <w:r w:rsidRPr="000F0FB6">
        <w:rPr>
          <w:rFonts w:ascii="Times New Roman" w:hAnsi="Times New Roman"/>
          <w:i/>
          <w:sz w:val="20"/>
          <w:lang w:val="es-CL"/>
        </w:rPr>
        <w:t>Nota: 45 aplicaciones consisten en una OD (Densidad óptima de 1.0)</w:t>
      </w:r>
    </w:p>
    <w:p w14:paraId="0888B3C0" w14:textId="77777777" w:rsidR="00D760C6" w:rsidRPr="000F0FB6" w:rsidRDefault="00D760C6" w:rsidP="00D760C6">
      <w:pPr>
        <w:spacing w:after="0"/>
        <w:rPr>
          <w:rFonts w:ascii="Times New Roman" w:hAnsi="Times New Roman"/>
          <w:i/>
          <w:sz w:val="20"/>
          <w:lang w:val="es-CL"/>
        </w:rPr>
      </w:pPr>
      <w:r w:rsidRPr="000F0FB6">
        <w:rPr>
          <w:rFonts w:ascii="Times New Roman" w:hAnsi="Times New Roman"/>
          <w:i/>
          <w:sz w:val="20"/>
          <w:lang w:val="es-CL"/>
        </w:rPr>
        <w:t xml:space="preserve">           90 aplicaciones consisten en una OD (Densidad óptima de 2.0)</w:t>
      </w:r>
    </w:p>
    <w:p w14:paraId="7F648ADD" w14:textId="77777777" w:rsidR="00D760C6" w:rsidRPr="000F0FB6" w:rsidRDefault="00D760C6" w:rsidP="00D760C6">
      <w:pPr>
        <w:spacing w:after="0"/>
        <w:rPr>
          <w:rFonts w:ascii="Times New Roman" w:hAnsi="Times New Roman"/>
          <w:sz w:val="20"/>
          <w:lang w:val="es-CL"/>
        </w:rPr>
      </w:pPr>
    </w:p>
    <w:p w14:paraId="4F303061" w14:textId="77777777" w:rsidR="00D760C6" w:rsidRDefault="00D760C6" w:rsidP="00D760C6">
      <w:pPr>
        <w:spacing w:line="360" w:lineRule="auto"/>
        <w:jc w:val="both"/>
        <w:rPr>
          <w:rFonts w:ascii="Times New Roman" w:hAnsi="Times New Roman"/>
          <w:sz w:val="24"/>
          <w:szCs w:val="24"/>
          <w:lang w:val="es-CL"/>
        </w:rPr>
      </w:pPr>
      <w:r w:rsidRPr="000F0FB6">
        <w:rPr>
          <w:rFonts w:ascii="Times New Roman" w:hAnsi="Times New Roman"/>
          <w:sz w:val="24"/>
          <w:szCs w:val="24"/>
          <w:lang w:val="es-CL"/>
        </w:rPr>
        <w:t>Los ensayos en laboratorio duraron 21 días de incubación con el medio sin inóculo, y otros 21 días de incubación con el medio con inóculo. Al final se compararon los resultados obtenidos con medio sin inóculo a tiempo cero días de incubación frente a 21 días de incubación.</w:t>
      </w:r>
    </w:p>
    <w:p w14:paraId="06BCC8E4" w14:textId="77777777" w:rsidR="00D760C6" w:rsidRPr="00D75BF4" w:rsidRDefault="00D760C6" w:rsidP="00D760C6">
      <w:pPr>
        <w:pStyle w:val="Ttulo3"/>
        <w:spacing w:line="360" w:lineRule="auto"/>
        <w:rPr>
          <w:rFonts w:ascii="Times New Roman" w:hAnsi="Times New Roman"/>
          <w:sz w:val="24"/>
          <w:szCs w:val="24"/>
        </w:rPr>
      </w:pPr>
      <w:bookmarkStart w:id="90" w:name="_Toc72091385"/>
      <w:bookmarkStart w:id="91" w:name="_Toc72092750"/>
      <w:r>
        <w:rPr>
          <w:rFonts w:ascii="Times New Roman" w:hAnsi="Times New Roman"/>
          <w:sz w:val="24"/>
          <w:szCs w:val="24"/>
        </w:rPr>
        <w:t>5</w:t>
      </w:r>
      <w:r w:rsidRPr="00D75BF4">
        <w:rPr>
          <w:rFonts w:ascii="Times New Roman" w:hAnsi="Times New Roman"/>
          <w:sz w:val="24"/>
          <w:szCs w:val="24"/>
        </w:rPr>
        <w:t>.5.</w:t>
      </w:r>
      <w:r>
        <w:rPr>
          <w:rFonts w:ascii="Times New Roman" w:hAnsi="Times New Roman"/>
          <w:sz w:val="24"/>
          <w:szCs w:val="24"/>
        </w:rPr>
        <w:t>3</w:t>
      </w:r>
      <w:r w:rsidRPr="00D75BF4">
        <w:rPr>
          <w:rFonts w:ascii="Times New Roman" w:hAnsi="Times New Roman"/>
          <w:sz w:val="24"/>
          <w:szCs w:val="24"/>
        </w:rPr>
        <w:t>.</w:t>
      </w:r>
      <w:r w:rsidRPr="00D75BF4">
        <w:rPr>
          <w:rFonts w:ascii="Times New Roman" w:hAnsi="Times New Roman"/>
          <w:sz w:val="24"/>
          <w:szCs w:val="24"/>
        </w:rPr>
        <w:tab/>
        <w:t>Diseño Experimental</w:t>
      </w:r>
      <w:bookmarkEnd w:id="90"/>
      <w:bookmarkEnd w:id="91"/>
      <w:r w:rsidRPr="00D75BF4">
        <w:rPr>
          <w:rFonts w:ascii="Times New Roman" w:hAnsi="Times New Roman"/>
          <w:sz w:val="24"/>
          <w:szCs w:val="24"/>
        </w:rPr>
        <w:t xml:space="preserve"> </w:t>
      </w:r>
    </w:p>
    <w:p w14:paraId="13738987" w14:textId="59A4D1FB" w:rsidR="00D760C6" w:rsidRDefault="00D760C6" w:rsidP="00D760C6">
      <w:pPr>
        <w:spacing w:line="360" w:lineRule="auto"/>
        <w:jc w:val="both"/>
        <w:rPr>
          <w:rFonts w:ascii="Times New Roman" w:hAnsi="Times New Roman"/>
          <w:lang w:val="es-CL"/>
        </w:rPr>
      </w:pPr>
      <w:r>
        <w:rPr>
          <w:noProof/>
          <w:lang w:val="es-CL"/>
        </w:rPr>
        <mc:AlternateContent>
          <mc:Choice Requires="wps">
            <w:drawing>
              <wp:anchor distT="0" distB="0" distL="114300" distR="114300" simplePos="0" relativeHeight="251663360" behindDoc="0" locked="0" layoutInCell="1" allowOverlap="1" wp14:anchorId="62D36913" wp14:editId="2C33C8A3">
                <wp:simplePos x="0" y="0"/>
                <wp:positionH relativeFrom="column">
                  <wp:posOffset>2987040</wp:posOffset>
                </wp:positionH>
                <wp:positionV relativeFrom="paragraph">
                  <wp:posOffset>2938145</wp:posOffset>
                </wp:positionV>
                <wp:extent cx="1209675" cy="1047750"/>
                <wp:effectExtent l="7620" t="13970" r="11430" b="5080"/>
                <wp:wrapNone/>
                <wp:docPr id="39" name="Elips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9675" cy="1047750"/>
                        </a:xfrm>
                        <a:prstGeom prst="ellipse">
                          <a:avLst/>
                        </a:prstGeom>
                        <a:solidFill>
                          <a:srgbClr val="FFFFFF"/>
                        </a:solidFill>
                        <a:ln w="9525">
                          <a:solidFill>
                            <a:srgbClr val="000000"/>
                          </a:solidFill>
                          <a:round/>
                          <a:headEnd/>
                          <a:tailEnd/>
                        </a:ln>
                      </wps:spPr>
                      <wps:txbx>
                        <w:txbxContent>
                          <w:p w14:paraId="5E309345" w14:textId="77777777" w:rsidR="00D760C6" w:rsidRDefault="00D760C6" w:rsidP="00D760C6">
                            <w:pPr>
                              <w:pStyle w:val="Sinespaciado"/>
                              <w:jc w:val="center"/>
                              <w:rPr>
                                <w:rFonts w:ascii="Times New Roman" w:hAnsi="Times New Roman"/>
                                <w:sz w:val="24"/>
                                <w:szCs w:val="24"/>
                                <w:lang w:val="es-CL"/>
                              </w:rPr>
                            </w:pPr>
                          </w:p>
                          <w:p w14:paraId="088EAA1E" w14:textId="77777777" w:rsidR="00D760C6" w:rsidRDefault="00D760C6" w:rsidP="00D760C6">
                            <w:pPr>
                              <w:pStyle w:val="Sinespaciado"/>
                              <w:jc w:val="center"/>
                              <w:rPr>
                                <w:rFonts w:ascii="Times New Roman" w:hAnsi="Times New Roman"/>
                                <w:sz w:val="24"/>
                                <w:szCs w:val="24"/>
                                <w:lang w:val="es-CL"/>
                              </w:rPr>
                            </w:pPr>
                            <w:r w:rsidRPr="005F3C7B">
                              <w:rPr>
                                <w:rFonts w:ascii="Times New Roman" w:hAnsi="Times New Roman"/>
                                <w:sz w:val="24"/>
                                <w:szCs w:val="24"/>
                                <w:lang w:val="es-CL"/>
                              </w:rPr>
                              <w:t>T3</w:t>
                            </w:r>
                          </w:p>
                          <w:p w14:paraId="6420F186" w14:textId="77777777" w:rsidR="00D760C6" w:rsidRDefault="00D760C6" w:rsidP="00D760C6">
                            <w:pPr>
                              <w:jc w:val="center"/>
                            </w:pPr>
                            <w:r>
                              <w:rPr>
                                <w:rFonts w:ascii="Times New Roman" w:hAnsi="Times New Roman"/>
                                <w:lang w:val="es-CL"/>
                              </w:rPr>
                              <w:t>aB2C1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2D36913" id="Elipse 39" o:spid="_x0000_s1026" style="position:absolute;left:0;text-align:left;margin-left:235.2pt;margin-top:231.35pt;width:95.25pt;height:8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">
                <v:textbox>
                  <w:txbxContent>
                    <w:p w14:paraId="5E309345" w14:textId="77777777" w:rsidR="00D760C6" w:rsidRDefault="00D760C6" w:rsidP="00D760C6">
                      <w:pPr>
                        <w:pStyle w:val="Sinespaciado"/>
                        <w:jc w:val="center"/>
                        <w:rPr>
                          <w:rFonts w:ascii="Times New Roman" w:hAnsi="Times New Roman"/>
                          <w:sz w:val="24"/>
                          <w:szCs w:val="24"/>
                          <w:lang w:val="es-CL"/>
                        </w:rPr>
                      </w:pPr>
                    </w:p>
                    <w:p w14:paraId="088EAA1E" w14:textId="77777777" w:rsidR="00D760C6" w:rsidRDefault="00D760C6" w:rsidP="00D760C6">
                      <w:pPr>
                        <w:pStyle w:val="Sinespaciado"/>
                        <w:jc w:val="center"/>
                        <w:rPr>
                          <w:rFonts w:ascii="Times New Roman" w:hAnsi="Times New Roman"/>
                          <w:sz w:val="24"/>
                          <w:szCs w:val="24"/>
                          <w:lang w:val="es-CL"/>
                        </w:rPr>
                      </w:pPr>
                      <w:r w:rsidRPr="005F3C7B">
                        <w:rPr>
                          <w:rFonts w:ascii="Times New Roman" w:hAnsi="Times New Roman"/>
                          <w:sz w:val="24"/>
                          <w:szCs w:val="24"/>
                          <w:lang w:val="es-CL"/>
                        </w:rPr>
                        <w:t>T3</w:t>
                      </w:r>
                    </w:p>
                    <w:p w14:paraId="6420F186" w14:textId="77777777" w:rsidR="00D760C6" w:rsidRDefault="00D760C6" w:rsidP="00D760C6">
                      <w:pPr>
                        <w:jc w:val="center"/>
                      </w:pPr>
                      <w:r>
                        <w:rPr>
                          <w:rFonts w:ascii="Times New Roman" w:hAnsi="Times New Roman"/>
                          <w:lang w:val="es-CL"/>
                        </w:rPr>
                        <w:t>aB2C1</w:t>
                      </w:r>
                    </w:p>
                  </w:txbxContent>
                </v:textbox>
              </v:oval>
            </w:pict>
          </mc:Fallback>
        </mc:AlternateContent>
      </w:r>
      <w:r>
        <w:rPr>
          <w:noProof/>
          <w:lang w:val="es-CL"/>
        </w:rPr>
        <mc:AlternateContent>
          <mc:Choice Requires="wps">
            <w:drawing>
              <wp:anchor distT="0" distB="0" distL="114300" distR="114300" simplePos="0" relativeHeight="251661312" behindDoc="0" locked="0" layoutInCell="1" allowOverlap="1" wp14:anchorId="6372EC7F" wp14:editId="050D5C63">
                <wp:simplePos x="0" y="0"/>
                <wp:positionH relativeFrom="column">
                  <wp:posOffset>1786890</wp:posOffset>
                </wp:positionH>
                <wp:positionV relativeFrom="paragraph">
                  <wp:posOffset>2938145</wp:posOffset>
                </wp:positionV>
                <wp:extent cx="1209675" cy="1047750"/>
                <wp:effectExtent l="7620" t="13970" r="11430" b="5080"/>
                <wp:wrapNone/>
                <wp:docPr id="38" name="Elips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9675" cy="1047750"/>
                        </a:xfrm>
                        <a:prstGeom prst="ellipse">
                          <a:avLst/>
                        </a:prstGeom>
                        <a:solidFill>
                          <a:srgbClr val="FFFFFF"/>
                        </a:solidFill>
                        <a:ln w="9525">
                          <a:solidFill>
                            <a:srgbClr val="000000"/>
                          </a:solidFill>
                          <a:round/>
                          <a:headEnd/>
                          <a:tailEnd/>
                        </a:ln>
                      </wps:spPr>
                      <wps:txbx>
                        <w:txbxContent>
                          <w:p w14:paraId="1D4B9468" w14:textId="77777777" w:rsidR="00D760C6" w:rsidRDefault="00D760C6" w:rsidP="00D760C6">
                            <w:pPr>
                              <w:pStyle w:val="Sinespaciado"/>
                              <w:jc w:val="center"/>
                              <w:rPr>
                                <w:rFonts w:ascii="Times New Roman" w:hAnsi="Times New Roman"/>
                                <w:sz w:val="24"/>
                                <w:szCs w:val="24"/>
                                <w:lang w:val="es-CL"/>
                              </w:rPr>
                            </w:pPr>
                          </w:p>
                          <w:p w14:paraId="778919C4" w14:textId="77777777" w:rsidR="00D760C6" w:rsidRDefault="00D760C6" w:rsidP="00D760C6">
                            <w:pPr>
                              <w:pStyle w:val="Sinespaciado"/>
                              <w:jc w:val="center"/>
                              <w:rPr>
                                <w:rFonts w:ascii="Times New Roman" w:hAnsi="Times New Roman"/>
                                <w:sz w:val="24"/>
                                <w:szCs w:val="24"/>
                                <w:lang w:val="es-CL"/>
                              </w:rPr>
                            </w:pPr>
                            <w:r w:rsidRPr="005F3C7B">
                              <w:rPr>
                                <w:rFonts w:ascii="Times New Roman" w:hAnsi="Times New Roman"/>
                                <w:sz w:val="24"/>
                                <w:szCs w:val="24"/>
                                <w:lang w:val="es-CL"/>
                              </w:rPr>
                              <w:t>T6</w:t>
                            </w:r>
                          </w:p>
                          <w:p w14:paraId="61AE790D" w14:textId="77777777" w:rsidR="00D760C6" w:rsidRDefault="00D760C6" w:rsidP="00D760C6">
                            <w:pPr>
                              <w:jc w:val="center"/>
                            </w:pPr>
                            <w:r>
                              <w:rPr>
                                <w:rFonts w:ascii="Times New Roman" w:hAnsi="Times New Roman"/>
                                <w:lang w:val="es-CL"/>
                              </w:rPr>
                              <w:t>ASB1C1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372EC7F" id="Elipse 38" o:spid="_x0000_s1027" style="position:absolute;left:0;text-align:left;margin-left:140.7pt;margin-top:231.35pt;width:95.25pt;height: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">
                <v:textbox>
                  <w:txbxContent>
                    <w:p w14:paraId="1D4B9468" w14:textId="77777777" w:rsidR="00D760C6" w:rsidRDefault="00D760C6" w:rsidP="00D760C6">
                      <w:pPr>
                        <w:pStyle w:val="Sinespaciado"/>
                        <w:jc w:val="center"/>
                        <w:rPr>
                          <w:rFonts w:ascii="Times New Roman" w:hAnsi="Times New Roman"/>
                          <w:sz w:val="24"/>
                          <w:szCs w:val="24"/>
                          <w:lang w:val="es-CL"/>
                        </w:rPr>
                      </w:pPr>
                    </w:p>
                    <w:p w14:paraId="778919C4" w14:textId="77777777" w:rsidR="00D760C6" w:rsidRDefault="00D760C6" w:rsidP="00D760C6">
                      <w:pPr>
                        <w:pStyle w:val="Sinespaciado"/>
                        <w:jc w:val="center"/>
                        <w:rPr>
                          <w:rFonts w:ascii="Times New Roman" w:hAnsi="Times New Roman"/>
                          <w:sz w:val="24"/>
                          <w:szCs w:val="24"/>
                          <w:lang w:val="es-CL"/>
                        </w:rPr>
                      </w:pPr>
                      <w:r w:rsidRPr="005F3C7B">
                        <w:rPr>
                          <w:rFonts w:ascii="Times New Roman" w:hAnsi="Times New Roman"/>
                          <w:sz w:val="24"/>
                          <w:szCs w:val="24"/>
                          <w:lang w:val="es-CL"/>
                        </w:rPr>
                        <w:t>T6</w:t>
                      </w:r>
                    </w:p>
                    <w:p w14:paraId="61AE790D" w14:textId="77777777" w:rsidR="00D760C6" w:rsidRDefault="00D760C6" w:rsidP="00D760C6">
                      <w:pPr>
                        <w:jc w:val="center"/>
                      </w:pPr>
                      <w:r>
                        <w:rPr>
                          <w:rFonts w:ascii="Times New Roman" w:hAnsi="Times New Roman"/>
                          <w:lang w:val="es-CL"/>
                        </w:rPr>
                        <w:t>ASB1C1</w:t>
                      </w:r>
                    </w:p>
                  </w:txbxContent>
                </v:textbox>
              </v:oval>
            </w:pict>
          </mc:Fallback>
        </mc:AlternateContent>
      </w:r>
      <w:r>
        <w:rPr>
          <w:noProof/>
          <w:lang w:val="es-CL"/>
        </w:rPr>
        <mc:AlternateContent>
          <mc:Choice Requires="wps">
            <w:drawing>
              <wp:anchor distT="0" distB="0" distL="114300" distR="114300" simplePos="0" relativeHeight="251662336" behindDoc="0" locked="0" layoutInCell="1" allowOverlap="1" wp14:anchorId="4AE7A1DF" wp14:editId="42F68272">
                <wp:simplePos x="0" y="0"/>
                <wp:positionH relativeFrom="column">
                  <wp:posOffset>567690</wp:posOffset>
                </wp:positionH>
                <wp:positionV relativeFrom="paragraph">
                  <wp:posOffset>2995295</wp:posOffset>
                </wp:positionV>
                <wp:extent cx="1209675" cy="1047750"/>
                <wp:effectExtent l="7620" t="13970" r="11430" b="5080"/>
                <wp:wrapNone/>
                <wp:docPr id="37" name="Elips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9675" cy="1047750"/>
                        </a:xfrm>
                        <a:prstGeom prst="ellipse">
                          <a:avLst/>
                        </a:prstGeom>
                        <a:solidFill>
                          <a:srgbClr val="FFFFFF"/>
                        </a:solidFill>
                        <a:ln w="9525">
                          <a:solidFill>
                            <a:srgbClr val="000000"/>
                          </a:solidFill>
                          <a:round/>
                          <a:headEnd/>
                          <a:tailEnd/>
                        </a:ln>
                      </wps:spPr>
                      <wps:txbx>
                        <w:txbxContent>
                          <w:p w14:paraId="6A673F9F" w14:textId="77777777" w:rsidR="00D760C6" w:rsidRDefault="00D760C6" w:rsidP="00D760C6">
                            <w:pPr>
                              <w:pStyle w:val="Sinespaciado"/>
                              <w:jc w:val="center"/>
                              <w:rPr>
                                <w:rFonts w:ascii="Times New Roman" w:hAnsi="Times New Roman"/>
                                <w:sz w:val="24"/>
                                <w:szCs w:val="24"/>
                                <w:lang w:val="es-CL"/>
                              </w:rPr>
                            </w:pPr>
                          </w:p>
                          <w:p w14:paraId="16009819" w14:textId="77777777" w:rsidR="00D760C6" w:rsidRDefault="00D760C6" w:rsidP="00D760C6">
                            <w:pPr>
                              <w:pStyle w:val="Sinespaciado"/>
                              <w:jc w:val="center"/>
                              <w:rPr>
                                <w:rFonts w:ascii="Times New Roman" w:hAnsi="Times New Roman"/>
                                <w:sz w:val="24"/>
                                <w:szCs w:val="24"/>
                                <w:lang w:val="es-CL"/>
                              </w:rPr>
                            </w:pPr>
                            <w:r w:rsidRPr="005F3C7B">
                              <w:rPr>
                                <w:rFonts w:ascii="Times New Roman" w:hAnsi="Times New Roman"/>
                                <w:sz w:val="24"/>
                                <w:szCs w:val="24"/>
                                <w:lang w:val="es-CL"/>
                              </w:rPr>
                              <w:t>T2</w:t>
                            </w:r>
                          </w:p>
                          <w:p w14:paraId="2FD7A8B0" w14:textId="77777777" w:rsidR="00D760C6" w:rsidRDefault="00D760C6" w:rsidP="00D760C6">
                            <w:pPr>
                              <w:jc w:val="center"/>
                            </w:pPr>
                            <w:r>
                              <w:rPr>
                                <w:rFonts w:ascii="Times New Roman" w:hAnsi="Times New Roman"/>
                                <w:lang w:val="es-CL"/>
                              </w:rPr>
                              <w:t>aB1C1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AE7A1DF" id="Elipse 37" o:spid="_x0000_s1028" style="position:absolute;left:0;text-align:left;margin-left:44.7pt;margin-top:235.85pt;width:95.25pt;height:8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">
                <v:textbox>
                  <w:txbxContent>
                    <w:p w14:paraId="6A673F9F" w14:textId="77777777" w:rsidR="00D760C6" w:rsidRDefault="00D760C6" w:rsidP="00D760C6">
                      <w:pPr>
                        <w:pStyle w:val="Sinespaciado"/>
                        <w:jc w:val="center"/>
                        <w:rPr>
                          <w:rFonts w:ascii="Times New Roman" w:hAnsi="Times New Roman"/>
                          <w:sz w:val="24"/>
                          <w:szCs w:val="24"/>
                          <w:lang w:val="es-CL"/>
                        </w:rPr>
                      </w:pPr>
                    </w:p>
                    <w:p w14:paraId="16009819" w14:textId="77777777" w:rsidR="00D760C6" w:rsidRDefault="00D760C6" w:rsidP="00D760C6">
                      <w:pPr>
                        <w:pStyle w:val="Sinespaciado"/>
                        <w:jc w:val="center"/>
                        <w:rPr>
                          <w:rFonts w:ascii="Times New Roman" w:hAnsi="Times New Roman"/>
                          <w:sz w:val="24"/>
                          <w:szCs w:val="24"/>
                          <w:lang w:val="es-CL"/>
                        </w:rPr>
                      </w:pPr>
                      <w:r w:rsidRPr="005F3C7B">
                        <w:rPr>
                          <w:rFonts w:ascii="Times New Roman" w:hAnsi="Times New Roman"/>
                          <w:sz w:val="24"/>
                          <w:szCs w:val="24"/>
                          <w:lang w:val="es-CL"/>
                        </w:rPr>
                        <w:t>T2</w:t>
                      </w:r>
                    </w:p>
                    <w:p w14:paraId="2FD7A8B0" w14:textId="77777777" w:rsidR="00D760C6" w:rsidRDefault="00D760C6" w:rsidP="00D760C6">
                      <w:pPr>
                        <w:jc w:val="center"/>
                      </w:pPr>
                      <w:r>
                        <w:rPr>
                          <w:rFonts w:ascii="Times New Roman" w:hAnsi="Times New Roman"/>
                          <w:lang w:val="es-CL"/>
                        </w:rPr>
                        <w:t>aB1C1</w:t>
                      </w:r>
                    </w:p>
                  </w:txbxContent>
                </v:textbox>
              </v:oval>
            </w:pict>
          </mc:Fallback>
        </mc:AlternateContent>
      </w:r>
      <w:r>
        <w:rPr>
          <w:rFonts w:ascii="Times New Roman" w:hAnsi="Times New Roman"/>
          <w:sz w:val="24"/>
          <w:szCs w:val="24"/>
          <w:lang w:val="es-CL"/>
        </w:rPr>
        <w:t xml:space="preserve">El montaje del </w:t>
      </w:r>
      <w:r w:rsidRPr="000F0FB6">
        <w:rPr>
          <w:rFonts w:ascii="Times New Roman" w:hAnsi="Times New Roman"/>
          <w:sz w:val="24"/>
          <w:szCs w:val="24"/>
          <w:lang w:val="es-CL"/>
        </w:rPr>
        <w:t>experimentó se constituyó en dos fases de experimentación. En la primera fase, se trabajó con cuatro tratamientos dispuestos al azar en el incubador de agitación orbital durante 21 dí</w:t>
      </w:r>
      <w:r>
        <w:rPr>
          <w:rFonts w:ascii="Times New Roman" w:hAnsi="Times New Roman"/>
          <w:sz w:val="24"/>
          <w:szCs w:val="24"/>
          <w:lang w:val="es-CL"/>
        </w:rPr>
        <w:t>as. Para los tratamientos (</w:t>
      </w:r>
      <w:r>
        <w:rPr>
          <w:rFonts w:ascii="Times New Roman" w:hAnsi="Times New Roman"/>
          <w:lang w:val="es-CL"/>
        </w:rPr>
        <w:t>aB1C1 y aB2C1</w:t>
      </w:r>
      <w:r>
        <w:rPr>
          <w:rFonts w:ascii="Times New Roman" w:hAnsi="Times New Roman"/>
          <w:sz w:val="24"/>
          <w:szCs w:val="24"/>
          <w:lang w:val="es-CL"/>
        </w:rPr>
        <w:t xml:space="preserve">) se utilizaron dos repeticiones </w:t>
      </w:r>
      <w:r w:rsidRPr="000F0FB6">
        <w:rPr>
          <w:rFonts w:ascii="Times New Roman" w:hAnsi="Times New Roman"/>
          <w:sz w:val="24"/>
          <w:szCs w:val="24"/>
          <w:lang w:val="es-CL"/>
        </w:rPr>
        <w:t>y para los tratamientos (</w:t>
      </w:r>
      <w:r w:rsidRPr="000F0FB6">
        <w:rPr>
          <w:rFonts w:ascii="Times New Roman" w:hAnsi="Times New Roman"/>
          <w:lang w:val="es-CL"/>
        </w:rPr>
        <w:t>ASB1C1 y ADB2C1 + D (10%)</w:t>
      </w:r>
      <w:r w:rsidRPr="000F0FB6">
        <w:rPr>
          <w:rFonts w:ascii="Times New Roman" w:hAnsi="Times New Roman"/>
          <w:sz w:val="24"/>
          <w:szCs w:val="24"/>
          <w:lang w:val="es-CL"/>
        </w:rPr>
        <w:t xml:space="preserve">) </w:t>
      </w:r>
      <w:r w:rsidRPr="000F0FB6">
        <w:rPr>
          <w:rFonts w:ascii="Times New Roman" w:hAnsi="Times New Roman"/>
          <w:sz w:val="24"/>
          <w:szCs w:val="24"/>
          <w:lang w:val="es-CL"/>
        </w:rPr>
        <w:lastRenderedPageBreak/>
        <w:t>se utilizó una sola repetición (ver Ilustración 1). Posterior a los 21 días se inició la segunda fase, donde se utilizaron tres tratamientos dispuestos al azar en el incubador de agitación orbital durante otros 21 días, Para los tratamientos (</w:t>
      </w:r>
      <w:r w:rsidRPr="000F0FB6">
        <w:rPr>
          <w:rFonts w:ascii="Times New Roman" w:hAnsi="Times New Roman"/>
          <w:lang w:val="es-CL"/>
        </w:rPr>
        <w:t>aB1C2 y aB2C2</w:t>
      </w:r>
      <w:r w:rsidRPr="000F0FB6">
        <w:rPr>
          <w:rFonts w:ascii="Times New Roman" w:hAnsi="Times New Roman"/>
          <w:sz w:val="24"/>
          <w:szCs w:val="24"/>
          <w:lang w:val="es-CL"/>
        </w:rPr>
        <w:t xml:space="preserve">) se utilizaron dos repeticiones y para el tratamiento </w:t>
      </w:r>
      <w:r w:rsidRPr="000F0FB6">
        <w:rPr>
          <w:rFonts w:ascii="Times New Roman" w:hAnsi="Times New Roman"/>
          <w:lang w:val="es-CL"/>
        </w:rPr>
        <w:t>ADB1C2 + D (10%)</w:t>
      </w:r>
      <w:r w:rsidRPr="000F0FB6">
        <w:rPr>
          <w:rFonts w:ascii="Times New Roman" w:hAnsi="Times New Roman"/>
          <w:sz w:val="24"/>
          <w:szCs w:val="24"/>
          <w:lang w:val="es-CL"/>
        </w:rPr>
        <w:t xml:space="preserve">, se utilizó una repetición (ver Ilustración 2). El tratamiento control </w:t>
      </w:r>
      <w:r w:rsidRPr="000F0FB6">
        <w:rPr>
          <w:rFonts w:ascii="Times New Roman" w:hAnsi="Times New Roman"/>
          <w:lang w:val="es-CL"/>
        </w:rPr>
        <w:t xml:space="preserve">P (Control), no fue colocado </w:t>
      </w:r>
      <w:r w:rsidRPr="000F0FB6">
        <w:rPr>
          <w:rFonts w:ascii="Times New Roman" w:hAnsi="Times New Roman"/>
          <w:sz w:val="24"/>
          <w:szCs w:val="24"/>
          <w:lang w:val="es-CL"/>
        </w:rPr>
        <w:t>en el agitador de incubador</w:t>
      </w:r>
      <w:r>
        <w:rPr>
          <w:rFonts w:ascii="Times New Roman" w:hAnsi="Times New Roman"/>
          <w:sz w:val="24"/>
          <w:szCs w:val="24"/>
          <w:lang w:val="es-CL"/>
        </w:rPr>
        <w:t xml:space="preserve"> orbital ya que se realizó directamente los análisis físicos-químicos.</w:t>
      </w:r>
      <w:r>
        <w:rPr>
          <w:rFonts w:ascii="Times New Roman" w:hAnsi="Times New Roman"/>
          <w:lang w:val="es-CL"/>
        </w:rPr>
        <w:t xml:space="preserve"> </w:t>
      </w:r>
    </w:p>
    <w:p w14:paraId="526FCA72" w14:textId="77777777" w:rsidR="00D760C6" w:rsidRDefault="00D760C6" w:rsidP="00D760C6">
      <w:pPr>
        <w:pStyle w:val="Sinespaciado"/>
        <w:rPr>
          <w:lang w:val="es-CL"/>
        </w:rPr>
      </w:pPr>
    </w:p>
    <w:p w14:paraId="25B65F6B" w14:textId="77777777" w:rsidR="00D760C6" w:rsidRDefault="00D760C6" w:rsidP="00D760C6">
      <w:pPr>
        <w:spacing w:line="360" w:lineRule="auto"/>
        <w:jc w:val="both"/>
        <w:rPr>
          <w:rFonts w:ascii="Times New Roman" w:hAnsi="Times New Roman"/>
          <w:sz w:val="24"/>
          <w:szCs w:val="24"/>
          <w:lang w:val="es-CL"/>
        </w:rPr>
      </w:pPr>
    </w:p>
    <w:p w14:paraId="607743D7" w14:textId="77777777" w:rsidR="00D760C6" w:rsidRDefault="00D760C6" w:rsidP="00D760C6">
      <w:pPr>
        <w:spacing w:line="360" w:lineRule="auto"/>
        <w:jc w:val="both"/>
        <w:rPr>
          <w:rFonts w:ascii="Times New Roman" w:hAnsi="Times New Roman"/>
          <w:sz w:val="24"/>
          <w:szCs w:val="24"/>
          <w:lang w:val="es-CL"/>
        </w:rPr>
      </w:pPr>
    </w:p>
    <w:p w14:paraId="5A72833E" w14:textId="2FE6077C" w:rsidR="00D760C6" w:rsidRDefault="00D760C6" w:rsidP="00D760C6">
      <w:pPr>
        <w:spacing w:line="360" w:lineRule="auto"/>
        <w:jc w:val="both"/>
        <w:rPr>
          <w:rFonts w:ascii="Times New Roman" w:hAnsi="Times New Roman"/>
          <w:sz w:val="24"/>
          <w:szCs w:val="24"/>
          <w:lang w:val="es-CL"/>
        </w:rPr>
      </w:pPr>
      <w:r>
        <w:rPr>
          <w:rFonts w:ascii="Times New Roman" w:hAnsi="Times New Roman"/>
          <w:noProof/>
          <w:sz w:val="24"/>
          <w:szCs w:val="24"/>
          <w:lang w:val="es-CL"/>
        </w:rPr>
        <mc:AlternateContent>
          <mc:Choice Requires="wps">
            <w:drawing>
              <wp:anchor distT="0" distB="0" distL="114300" distR="114300" simplePos="0" relativeHeight="251666432" behindDoc="0" locked="0" layoutInCell="1" allowOverlap="1" wp14:anchorId="3339CAC5" wp14:editId="020FB6D7">
                <wp:simplePos x="0" y="0"/>
                <wp:positionH relativeFrom="column">
                  <wp:posOffset>3015615</wp:posOffset>
                </wp:positionH>
                <wp:positionV relativeFrom="paragraph">
                  <wp:posOffset>45085</wp:posOffset>
                </wp:positionV>
                <wp:extent cx="1209675" cy="1047750"/>
                <wp:effectExtent l="7620" t="13335" r="11430" b="5715"/>
                <wp:wrapNone/>
                <wp:docPr id="36" name="Elips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9675" cy="1047750"/>
                        </a:xfrm>
                        <a:prstGeom prst="ellipse">
                          <a:avLst/>
                        </a:prstGeom>
                        <a:solidFill>
                          <a:srgbClr val="FFFFFF"/>
                        </a:solidFill>
                        <a:ln w="9525">
                          <a:solidFill>
                            <a:srgbClr val="000000"/>
                          </a:solidFill>
                          <a:round/>
                          <a:headEnd/>
                          <a:tailEnd/>
                        </a:ln>
                      </wps:spPr>
                      <wps:txbx>
                        <w:txbxContent>
                          <w:p w14:paraId="65E5B2E2" w14:textId="77777777" w:rsidR="00D760C6" w:rsidRDefault="00D760C6" w:rsidP="00D760C6">
                            <w:pPr>
                              <w:pStyle w:val="Sinespaciado"/>
                              <w:jc w:val="center"/>
                              <w:rPr>
                                <w:rFonts w:ascii="Times New Roman" w:hAnsi="Times New Roman"/>
                                <w:sz w:val="24"/>
                                <w:szCs w:val="24"/>
                                <w:lang w:val="es-CL"/>
                              </w:rPr>
                            </w:pPr>
                          </w:p>
                          <w:p w14:paraId="380C7353" w14:textId="77777777" w:rsidR="00D760C6" w:rsidRDefault="00D760C6" w:rsidP="00D760C6">
                            <w:pPr>
                              <w:pStyle w:val="Sinespaciado"/>
                              <w:jc w:val="center"/>
                              <w:rPr>
                                <w:rFonts w:ascii="Times New Roman" w:hAnsi="Times New Roman"/>
                                <w:sz w:val="24"/>
                                <w:szCs w:val="24"/>
                                <w:lang w:val="es-CL"/>
                              </w:rPr>
                            </w:pPr>
                            <w:r w:rsidRPr="005F3C7B">
                              <w:rPr>
                                <w:rFonts w:ascii="Times New Roman" w:hAnsi="Times New Roman"/>
                                <w:sz w:val="24"/>
                                <w:szCs w:val="24"/>
                                <w:lang w:val="es-CL"/>
                              </w:rPr>
                              <w:t>T2</w:t>
                            </w:r>
                          </w:p>
                          <w:p w14:paraId="50B10E38" w14:textId="77777777" w:rsidR="00D760C6" w:rsidRDefault="00D760C6" w:rsidP="00D760C6">
                            <w:pPr>
                              <w:jc w:val="center"/>
                            </w:pPr>
                            <w:r>
                              <w:rPr>
                                <w:rFonts w:ascii="Times New Roman" w:hAnsi="Times New Roman"/>
                                <w:lang w:val="es-CL"/>
                              </w:rPr>
                              <w:t>aB1C1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339CAC5" id="Elipse 36" o:spid="_x0000_s1029" style="position:absolute;left:0;text-align:left;margin-left:237.45pt;margin-top:3.55pt;width:95.25pt;height:8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">
                <v:textbox>
                  <w:txbxContent>
                    <w:p w14:paraId="65E5B2E2" w14:textId="77777777" w:rsidR="00D760C6" w:rsidRDefault="00D760C6" w:rsidP="00D760C6">
                      <w:pPr>
                        <w:pStyle w:val="Sinespaciado"/>
                        <w:jc w:val="center"/>
                        <w:rPr>
                          <w:rFonts w:ascii="Times New Roman" w:hAnsi="Times New Roman"/>
                          <w:sz w:val="24"/>
                          <w:szCs w:val="24"/>
                          <w:lang w:val="es-CL"/>
                        </w:rPr>
                      </w:pPr>
                    </w:p>
                    <w:p w14:paraId="380C7353" w14:textId="77777777" w:rsidR="00D760C6" w:rsidRDefault="00D760C6" w:rsidP="00D760C6">
                      <w:pPr>
                        <w:pStyle w:val="Sinespaciado"/>
                        <w:jc w:val="center"/>
                        <w:rPr>
                          <w:rFonts w:ascii="Times New Roman" w:hAnsi="Times New Roman"/>
                          <w:sz w:val="24"/>
                          <w:szCs w:val="24"/>
                          <w:lang w:val="es-CL"/>
                        </w:rPr>
                      </w:pPr>
                      <w:r w:rsidRPr="005F3C7B">
                        <w:rPr>
                          <w:rFonts w:ascii="Times New Roman" w:hAnsi="Times New Roman"/>
                          <w:sz w:val="24"/>
                          <w:szCs w:val="24"/>
                          <w:lang w:val="es-CL"/>
                        </w:rPr>
                        <w:t>T2</w:t>
                      </w:r>
                    </w:p>
                    <w:p w14:paraId="50B10E38" w14:textId="77777777" w:rsidR="00D760C6" w:rsidRDefault="00D760C6" w:rsidP="00D760C6">
                      <w:pPr>
                        <w:jc w:val="center"/>
                      </w:pPr>
                      <w:r>
                        <w:rPr>
                          <w:rFonts w:ascii="Times New Roman" w:hAnsi="Times New Roman"/>
                          <w:lang w:val="es-CL"/>
                        </w:rPr>
                        <w:t>aB1C1</w:t>
                      </w:r>
                    </w:p>
                  </w:txbxContent>
                </v:textbox>
              </v:oval>
            </w:pict>
          </mc:Fallback>
        </mc:AlternateContent>
      </w:r>
      <w:r>
        <w:rPr>
          <w:rFonts w:ascii="Times New Roman" w:hAnsi="Times New Roman"/>
          <w:noProof/>
          <w:sz w:val="24"/>
          <w:szCs w:val="24"/>
          <w:lang w:val="es-CL"/>
        </w:rPr>
        <mc:AlternateContent>
          <mc:Choice Requires="wps">
            <w:drawing>
              <wp:anchor distT="0" distB="0" distL="114300" distR="114300" simplePos="0" relativeHeight="251665408" behindDoc="0" locked="0" layoutInCell="1" allowOverlap="1" wp14:anchorId="4B24AA7A" wp14:editId="7F833162">
                <wp:simplePos x="0" y="0"/>
                <wp:positionH relativeFrom="column">
                  <wp:posOffset>1796415</wp:posOffset>
                </wp:positionH>
                <wp:positionV relativeFrom="paragraph">
                  <wp:posOffset>35560</wp:posOffset>
                </wp:positionV>
                <wp:extent cx="1209675" cy="1047750"/>
                <wp:effectExtent l="7620" t="13335" r="11430" b="5715"/>
                <wp:wrapNone/>
                <wp:docPr id="35" name="Elips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9675" cy="1047750"/>
                        </a:xfrm>
                        <a:prstGeom prst="ellipse">
                          <a:avLst/>
                        </a:prstGeom>
                        <a:solidFill>
                          <a:srgbClr val="FFFFFF"/>
                        </a:solidFill>
                        <a:ln w="9525">
                          <a:solidFill>
                            <a:srgbClr val="000000"/>
                          </a:solidFill>
                          <a:round/>
                          <a:headEnd/>
                          <a:tailEnd/>
                        </a:ln>
                      </wps:spPr>
                      <wps:txbx>
                        <w:txbxContent>
                          <w:p w14:paraId="1DBB1C5A" w14:textId="77777777" w:rsidR="00D760C6" w:rsidRPr="005F3C7B" w:rsidRDefault="00D760C6" w:rsidP="00D760C6">
                            <w:pPr>
                              <w:pStyle w:val="Sinespaciado"/>
                              <w:rPr>
                                <w:rFonts w:ascii="Times New Roman" w:hAnsi="Times New Roman"/>
                                <w:sz w:val="24"/>
                                <w:szCs w:val="24"/>
                                <w:lang w:val="es-CL"/>
                              </w:rPr>
                            </w:pPr>
                          </w:p>
                          <w:p w14:paraId="2E3B690F" w14:textId="77777777" w:rsidR="00D760C6" w:rsidRDefault="00D760C6" w:rsidP="00D760C6">
                            <w:pPr>
                              <w:pStyle w:val="Sinespaciado"/>
                              <w:jc w:val="center"/>
                              <w:rPr>
                                <w:rFonts w:ascii="Times New Roman" w:hAnsi="Times New Roman"/>
                                <w:sz w:val="24"/>
                                <w:szCs w:val="24"/>
                                <w:lang w:val="es-CL"/>
                              </w:rPr>
                            </w:pPr>
                            <w:r w:rsidRPr="005F3C7B">
                              <w:rPr>
                                <w:rFonts w:ascii="Times New Roman" w:hAnsi="Times New Roman"/>
                                <w:sz w:val="24"/>
                                <w:szCs w:val="24"/>
                                <w:lang w:val="es-CL"/>
                              </w:rPr>
                              <w:t>T7</w:t>
                            </w:r>
                          </w:p>
                          <w:p w14:paraId="383A3F6A" w14:textId="77777777" w:rsidR="00D760C6" w:rsidRDefault="00D760C6" w:rsidP="00D760C6">
                            <w:pPr>
                              <w:jc w:val="center"/>
                            </w:pPr>
                            <w:r>
                              <w:rPr>
                                <w:rFonts w:ascii="Times New Roman" w:hAnsi="Times New Roman"/>
                                <w:lang w:val="es-CL"/>
                              </w:rPr>
                              <w:t>ADB2C1 + D (10%)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B24AA7A" id="Elipse 35" o:spid="_x0000_s1030" style="position:absolute;left:0;text-align:left;margin-left:141.45pt;margin-top:2.8pt;width:95.25pt;height:8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">
                <v:textbox>
                  <w:txbxContent>
                    <w:p w14:paraId="1DBB1C5A" w14:textId="77777777" w:rsidR="00D760C6" w:rsidRPr="005F3C7B" w:rsidRDefault="00D760C6" w:rsidP="00D760C6">
                      <w:pPr>
                        <w:pStyle w:val="Sinespaciado"/>
                        <w:rPr>
                          <w:rFonts w:ascii="Times New Roman" w:hAnsi="Times New Roman"/>
                          <w:sz w:val="24"/>
                          <w:szCs w:val="24"/>
                          <w:lang w:val="es-CL"/>
                        </w:rPr>
                      </w:pPr>
                    </w:p>
                    <w:p w14:paraId="2E3B690F" w14:textId="77777777" w:rsidR="00D760C6" w:rsidRDefault="00D760C6" w:rsidP="00D760C6">
                      <w:pPr>
                        <w:pStyle w:val="Sinespaciado"/>
                        <w:jc w:val="center"/>
                        <w:rPr>
                          <w:rFonts w:ascii="Times New Roman" w:hAnsi="Times New Roman"/>
                          <w:sz w:val="24"/>
                          <w:szCs w:val="24"/>
                          <w:lang w:val="es-CL"/>
                        </w:rPr>
                      </w:pPr>
                      <w:r w:rsidRPr="005F3C7B">
                        <w:rPr>
                          <w:rFonts w:ascii="Times New Roman" w:hAnsi="Times New Roman"/>
                          <w:sz w:val="24"/>
                          <w:szCs w:val="24"/>
                          <w:lang w:val="es-CL"/>
                        </w:rPr>
                        <w:t>T7</w:t>
                      </w:r>
                    </w:p>
                    <w:p w14:paraId="383A3F6A" w14:textId="77777777" w:rsidR="00D760C6" w:rsidRDefault="00D760C6" w:rsidP="00D760C6">
                      <w:pPr>
                        <w:jc w:val="center"/>
                      </w:pPr>
                      <w:r>
                        <w:rPr>
                          <w:rFonts w:ascii="Times New Roman" w:hAnsi="Times New Roman"/>
                          <w:lang w:val="es-CL"/>
                        </w:rPr>
                        <w:t>ADB2C1 + D (10%)</w:t>
                      </w:r>
                    </w:p>
                  </w:txbxContent>
                </v:textbox>
              </v:oval>
            </w:pict>
          </mc:Fallback>
        </mc:AlternateContent>
      </w:r>
      <w:r>
        <w:rPr>
          <w:rFonts w:ascii="Times New Roman" w:hAnsi="Times New Roman"/>
          <w:noProof/>
          <w:sz w:val="24"/>
          <w:szCs w:val="24"/>
          <w:lang w:val="es-CL"/>
        </w:rPr>
        <mc:AlternateContent>
          <mc:Choice Requires="wps">
            <w:drawing>
              <wp:anchor distT="0" distB="0" distL="114300" distR="114300" simplePos="0" relativeHeight="251664384" behindDoc="0" locked="0" layoutInCell="1" allowOverlap="1" wp14:anchorId="58ACEC07" wp14:editId="21D3FEB8">
                <wp:simplePos x="0" y="0"/>
                <wp:positionH relativeFrom="column">
                  <wp:posOffset>596265</wp:posOffset>
                </wp:positionH>
                <wp:positionV relativeFrom="paragraph">
                  <wp:posOffset>64135</wp:posOffset>
                </wp:positionV>
                <wp:extent cx="1209675" cy="1047750"/>
                <wp:effectExtent l="7620" t="13335" r="11430" b="5715"/>
                <wp:wrapNone/>
                <wp:docPr id="34" name="Elips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9675" cy="1047750"/>
                        </a:xfrm>
                        <a:prstGeom prst="ellipse">
                          <a:avLst/>
                        </a:prstGeom>
                        <a:solidFill>
                          <a:srgbClr val="FFFFFF"/>
                        </a:solidFill>
                        <a:ln w="9525">
                          <a:solidFill>
                            <a:srgbClr val="000000"/>
                          </a:solidFill>
                          <a:round/>
                          <a:headEnd/>
                          <a:tailEnd/>
                        </a:ln>
                      </wps:spPr>
                      <wps:txbx>
                        <w:txbxContent>
                          <w:p w14:paraId="5CE24B55" w14:textId="77777777" w:rsidR="00D760C6" w:rsidRDefault="00D760C6" w:rsidP="00D760C6">
                            <w:pPr>
                              <w:pStyle w:val="Sinespaciado"/>
                              <w:jc w:val="center"/>
                              <w:rPr>
                                <w:rFonts w:ascii="Times New Roman" w:hAnsi="Times New Roman"/>
                                <w:sz w:val="24"/>
                                <w:szCs w:val="24"/>
                                <w:lang w:val="es-CL"/>
                              </w:rPr>
                            </w:pPr>
                          </w:p>
                          <w:p w14:paraId="7070F616" w14:textId="77777777" w:rsidR="00D760C6" w:rsidRDefault="00D760C6" w:rsidP="00D760C6">
                            <w:pPr>
                              <w:pStyle w:val="Sinespaciado"/>
                              <w:jc w:val="center"/>
                              <w:rPr>
                                <w:rFonts w:ascii="Times New Roman" w:hAnsi="Times New Roman"/>
                                <w:sz w:val="24"/>
                                <w:szCs w:val="24"/>
                                <w:lang w:val="es-CL"/>
                              </w:rPr>
                            </w:pPr>
                            <w:r w:rsidRPr="005F3C7B">
                              <w:rPr>
                                <w:rFonts w:ascii="Times New Roman" w:hAnsi="Times New Roman"/>
                                <w:sz w:val="24"/>
                                <w:szCs w:val="24"/>
                                <w:lang w:val="es-CL"/>
                              </w:rPr>
                              <w:t>T3</w:t>
                            </w:r>
                          </w:p>
                          <w:p w14:paraId="389D8DA6" w14:textId="77777777" w:rsidR="00D760C6" w:rsidRDefault="00D760C6" w:rsidP="00D760C6">
                            <w:pPr>
                              <w:jc w:val="center"/>
                            </w:pPr>
                            <w:r>
                              <w:rPr>
                                <w:rFonts w:ascii="Times New Roman" w:hAnsi="Times New Roman"/>
                                <w:lang w:val="es-CL"/>
                              </w:rPr>
                              <w:t>aB2C1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8ACEC07" id="Elipse 34" o:spid="_x0000_s1031" style="position:absolute;left:0;text-align:left;margin-left:46.95pt;margin-top:5.05pt;width:95.25pt;height:8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">
                <v:textbox>
                  <w:txbxContent>
                    <w:p w14:paraId="5CE24B55" w14:textId="77777777" w:rsidR="00D760C6" w:rsidRDefault="00D760C6" w:rsidP="00D760C6">
                      <w:pPr>
                        <w:pStyle w:val="Sinespaciado"/>
                        <w:jc w:val="center"/>
                        <w:rPr>
                          <w:rFonts w:ascii="Times New Roman" w:hAnsi="Times New Roman"/>
                          <w:sz w:val="24"/>
                          <w:szCs w:val="24"/>
                          <w:lang w:val="es-CL"/>
                        </w:rPr>
                      </w:pPr>
                    </w:p>
                    <w:p w14:paraId="7070F616" w14:textId="77777777" w:rsidR="00D760C6" w:rsidRDefault="00D760C6" w:rsidP="00D760C6">
                      <w:pPr>
                        <w:pStyle w:val="Sinespaciado"/>
                        <w:jc w:val="center"/>
                        <w:rPr>
                          <w:rFonts w:ascii="Times New Roman" w:hAnsi="Times New Roman"/>
                          <w:sz w:val="24"/>
                          <w:szCs w:val="24"/>
                          <w:lang w:val="es-CL"/>
                        </w:rPr>
                      </w:pPr>
                      <w:r w:rsidRPr="005F3C7B">
                        <w:rPr>
                          <w:rFonts w:ascii="Times New Roman" w:hAnsi="Times New Roman"/>
                          <w:sz w:val="24"/>
                          <w:szCs w:val="24"/>
                          <w:lang w:val="es-CL"/>
                        </w:rPr>
                        <w:t>T3</w:t>
                      </w:r>
                    </w:p>
                    <w:p w14:paraId="389D8DA6" w14:textId="77777777" w:rsidR="00D760C6" w:rsidRDefault="00D760C6" w:rsidP="00D760C6">
                      <w:pPr>
                        <w:jc w:val="center"/>
                      </w:pPr>
                      <w:r>
                        <w:rPr>
                          <w:rFonts w:ascii="Times New Roman" w:hAnsi="Times New Roman"/>
                          <w:lang w:val="es-CL"/>
                        </w:rPr>
                        <w:t>aB2C1</w:t>
                      </w:r>
                    </w:p>
                  </w:txbxContent>
                </v:textbox>
              </v:oval>
            </w:pict>
          </mc:Fallback>
        </mc:AlternateContent>
      </w:r>
    </w:p>
    <w:p w14:paraId="7621D031" w14:textId="77777777" w:rsidR="00D760C6" w:rsidRDefault="00D760C6" w:rsidP="00D760C6">
      <w:pPr>
        <w:spacing w:line="360" w:lineRule="auto"/>
        <w:jc w:val="both"/>
        <w:rPr>
          <w:rFonts w:ascii="Times New Roman" w:hAnsi="Times New Roman"/>
          <w:sz w:val="24"/>
          <w:szCs w:val="24"/>
          <w:lang w:val="es-CL"/>
        </w:rPr>
      </w:pPr>
    </w:p>
    <w:p w14:paraId="0A3CCC82" w14:textId="77777777" w:rsidR="00D760C6" w:rsidRDefault="00D760C6" w:rsidP="00D760C6">
      <w:pPr>
        <w:spacing w:line="360" w:lineRule="auto"/>
        <w:jc w:val="both"/>
        <w:rPr>
          <w:rFonts w:ascii="Times New Roman" w:hAnsi="Times New Roman"/>
          <w:sz w:val="24"/>
          <w:szCs w:val="24"/>
          <w:lang w:val="es-CL"/>
        </w:rPr>
      </w:pPr>
    </w:p>
    <w:p w14:paraId="597E4F7F" w14:textId="56E4BF06" w:rsidR="00D760C6" w:rsidRPr="003E425F" w:rsidRDefault="00D760C6" w:rsidP="00D760C6">
      <w:pPr>
        <w:pStyle w:val="Descripcin"/>
        <w:jc w:val="center"/>
        <w:rPr>
          <w:rFonts w:ascii="Times New Roman" w:hAnsi="Times New Roman"/>
          <w:b w:val="0"/>
          <w:bCs w:val="0"/>
          <w:sz w:val="32"/>
          <w:szCs w:val="32"/>
          <w:lang w:val="es-CL"/>
        </w:rPr>
      </w:pPr>
      <w:bookmarkStart w:id="92" w:name="_Toc71295605"/>
      <w:r w:rsidRPr="003E425F">
        <w:rPr>
          <w:rFonts w:ascii="Times New Roman" w:hAnsi="Times New Roman"/>
          <w:b w:val="0"/>
          <w:bCs w:val="0"/>
          <w:sz w:val="24"/>
          <w:szCs w:val="24"/>
        </w:rPr>
        <w:t xml:space="preserve">Ilustración </w:t>
      </w:r>
      <w:r w:rsidRPr="003E425F">
        <w:rPr>
          <w:rFonts w:ascii="Times New Roman" w:hAnsi="Times New Roman"/>
          <w:b w:val="0"/>
          <w:bCs w:val="0"/>
          <w:sz w:val="24"/>
          <w:szCs w:val="24"/>
        </w:rPr>
        <w:fldChar w:fldCharType="begin"/>
      </w:r>
      <w:r w:rsidRPr="003E425F">
        <w:rPr>
          <w:rFonts w:ascii="Times New Roman" w:hAnsi="Times New Roman"/>
          <w:b w:val="0"/>
          <w:bCs w:val="0"/>
          <w:sz w:val="24"/>
          <w:szCs w:val="24"/>
        </w:rPr>
        <w:instrText xml:space="preserve"> SEQ Ilustración \* ARABIC </w:instrText>
      </w:r>
      <w:r w:rsidRPr="003E425F">
        <w:rPr>
          <w:rFonts w:ascii="Times New Roman" w:hAnsi="Times New Roman"/>
          <w:b w:val="0"/>
          <w:bCs w:val="0"/>
          <w:sz w:val="24"/>
          <w:szCs w:val="24"/>
        </w:rPr>
        <w:fldChar w:fldCharType="separate"/>
      </w:r>
      <w:r w:rsidR="00E905ED">
        <w:rPr>
          <w:rFonts w:ascii="Times New Roman" w:hAnsi="Times New Roman"/>
          <w:b w:val="0"/>
          <w:bCs w:val="0"/>
          <w:noProof/>
          <w:sz w:val="24"/>
          <w:szCs w:val="24"/>
        </w:rPr>
        <w:t>1</w:t>
      </w:r>
      <w:r w:rsidRPr="003E425F">
        <w:rPr>
          <w:rFonts w:ascii="Times New Roman" w:hAnsi="Times New Roman"/>
          <w:b w:val="0"/>
          <w:bCs w:val="0"/>
          <w:sz w:val="24"/>
          <w:szCs w:val="24"/>
        </w:rPr>
        <w:fldChar w:fldCharType="end"/>
      </w:r>
      <w:r w:rsidRPr="003E425F">
        <w:rPr>
          <w:rFonts w:ascii="Times New Roman" w:hAnsi="Times New Roman"/>
          <w:b w:val="0"/>
          <w:bCs w:val="0"/>
          <w:sz w:val="24"/>
          <w:szCs w:val="24"/>
        </w:rPr>
        <w:t>. Fase 1 de experimentación con DBCA con cuatro unidades experimentales</w:t>
      </w:r>
      <w:bookmarkEnd w:id="92"/>
    </w:p>
    <w:p w14:paraId="5DBCA4C9" w14:textId="2DC0D5C1" w:rsidR="00D760C6" w:rsidRDefault="00D760C6" w:rsidP="00D760C6">
      <w:pPr>
        <w:spacing w:line="360" w:lineRule="auto"/>
        <w:jc w:val="both"/>
        <w:rPr>
          <w:rFonts w:ascii="Times New Roman" w:hAnsi="Times New Roman"/>
          <w:sz w:val="24"/>
          <w:szCs w:val="24"/>
          <w:lang w:val="es-CL"/>
        </w:rPr>
      </w:pPr>
      <w:r>
        <w:rPr>
          <w:rFonts w:ascii="Times New Roman" w:hAnsi="Times New Roman"/>
          <w:noProof/>
          <w:sz w:val="24"/>
          <w:szCs w:val="24"/>
          <w:lang w:val="es-CL"/>
        </w:rPr>
        <mc:AlternateContent>
          <mc:Choice Requires="wps">
            <w:drawing>
              <wp:anchor distT="0" distB="0" distL="114300" distR="114300" simplePos="0" relativeHeight="251669504" behindDoc="0" locked="0" layoutInCell="1" allowOverlap="1" wp14:anchorId="7CE79CFC" wp14:editId="3EBE8353">
                <wp:simplePos x="0" y="0"/>
                <wp:positionH relativeFrom="column">
                  <wp:posOffset>3044190</wp:posOffset>
                </wp:positionH>
                <wp:positionV relativeFrom="paragraph">
                  <wp:posOffset>157480</wp:posOffset>
                </wp:positionV>
                <wp:extent cx="1209675" cy="1047750"/>
                <wp:effectExtent l="7620" t="6350" r="11430" b="12700"/>
                <wp:wrapNone/>
                <wp:docPr id="33" name="Elips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9675" cy="1047750"/>
                        </a:xfrm>
                        <a:prstGeom prst="ellipse">
                          <a:avLst/>
                        </a:prstGeom>
                        <a:solidFill>
                          <a:srgbClr val="FFFFFF"/>
                        </a:solidFill>
                        <a:ln w="9525">
                          <a:solidFill>
                            <a:srgbClr val="000000"/>
                          </a:solidFill>
                          <a:round/>
                          <a:headEnd/>
                          <a:tailEnd/>
                        </a:ln>
                      </wps:spPr>
                      <wps:txbx>
                        <w:txbxContent>
                          <w:p w14:paraId="06CE3F89" w14:textId="77777777" w:rsidR="00D760C6" w:rsidRDefault="00D760C6" w:rsidP="00D760C6">
                            <w:pPr>
                              <w:pStyle w:val="Sinespaciado"/>
                              <w:jc w:val="center"/>
                              <w:rPr>
                                <w:rFonts w:ascii="Times New Roman" w:hAnsi="Times New Roman"/>
                                <w:sz w:val="24"/>
                                <w:szCs w:val="24"/>
                                <w:lang w:val="es-CL"/>
                              </w:rPr>
                            </w:pPr>
                          </w:p>
                          <w:p w14:paraId="3168151B" w14:textId="77777777" w:rsidR="00D760C6" w:rsidRDefault="00D760C6" w:rsidP="00D760C6">
                            <w:pPr>
                              <w:pStyle w:val="Sinespaciado"/>
                              <w:jc w:val="center"/>
                              <w:rPr>
                                <w:rFonts w:ascii="Times New Roman" w:hAnsi="Times New Roman"/>
                                <w:sz w:val="24"/>
                                <w:szCs w:val="24"/>
                                <w:lang w:val="es-CL"/>
                              </w:rPr>
                            </w:pPr>
                            <w:r w:rsidRPr="005F3C7B">
                              <w:rPr>
                                <w:rFonts w:ascii="Times New Roman" w:hAnsi="Times New Roman"/>
                                <w:sz w:val="24"/>
                                <w:szCs w:val="24"/>
                                <w:lang w:val="es-CL"/>
                              </w:rPr>
                              <w:t>T</w:t>
                            </w:r>
                            <w:r>
                              <w:rPr>
                                <w:rFonts w:ascii="Times New Roman" w:hAnsi="Times New Roman"/>
                                <w:sz w:val="24"/>
                                <w:szCs w:val="24"/>
                                <w:lang w:val="es-CL"/>
                              </w:rPr>
                              <w:t>8</w:t>
                            </w:r>
                          </w:p>
                          <w:p w14:paraId="00FE7857" w14:textId="77777777" w:rsidR="00D760C6" w:rsidRDefault="00D760C6" w:rsidP="00D760C6">
                            <w:pPr>
                              <w:jc w:val="center"/>
                            </w:pPr>
                            <w:r>
                              <w:rPr>
                                <w:rFonts w:ascii="Times New Roman" w:hAnsi="Times New Roman"/>
                                <w:lang w:val="es-CL"/>
                              </w:rPr>
                              <w:t>ADB1C2 + D (10%)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CE79CFC" id="Elipse 33" o:spid="_x0000_s1032" style="position:absolute;left:0;text-align:left;margin-left:239.7pt;margin-top:12.4pt;width:95.25pt;height:8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">
                <v:textbox>
                  <w:txbxContent>
                    <w:p w14:paraId="06CE3F89" w14:textId="77777777" w:rsidR="00D760C6" w:rsidRDefault="00D760C6" w:rsidP="00D760C6">
                      <w:pPr>
                        <w:pStyle w:val="Sinespaciado"/>
                        <w:jc w:val="center"/>
                        <w:rPr>
                          <w:rFonts w:ascii="Times New Roman" w:hAnsi="Times New Roman"/>
                          <w:sz w:val="24"/>
                          <w:szCs w:val="24"/>
                          <w:lang w:val="es-CL"/>
                        </w:rPr>
                      </w:pPr>
                    </w:p>
                    <w:p w14:paraId="3168151B" w14:textId="77777777" w:rsidR="00D760C6" w:rsidRDefault="00D760C6" w:rsidP="00D760C6">
                      <w:pPr>
                        <w:pStyle w:val="Sinespaciado"/>
                        <w:jc w:val="center"/>
                        <w:rPr>
                          <w:rFonts w:ascii="Times New Roman" w:hAnsi="Times New Roman"/>
                          <w:sz w:val="24"/>
                          <w:szCs w:val="24"/>
                          <w:lang w:val="es-CL"/>
                        </w:rPr>
                      </w:pPr>
                      <w:r w:rsidRPr="005F3C7B">
                        <w:rPr>
                          <w:rFonts w:ascii="Times New Roman" w:hAnsi="Times New Roman"/>
                          <w:sz w:val="24"/>
                          <w:szCs w:val="24"/>
                          <w:lang w:val="es-CL"/>
                        </w:rPr>
                        <w:t>T</w:t>
                      </w:r>
                      <w:r>
                        <w:rPr>
                          <w:rFonts w:ascii="Times New Roman" w:hAnsi="Times New Roman"/>
                          <w:sz w:val="24"/>
                          <w:szCs w:val="24"/>
                          <w:lang w:val="es-CL"/>
                        </w:rPr>
                        <w:t>8</w:t>
                      </w:r>
                    </w:p>
                    <w:p w14:paraId="00FE7857" w14:textId="77777777" w:rsidR="00D760C6" w:rsidRDefault="00D760C6" w:rsidP="00D760C6">
                      <w:pPr>
                        <w:jc w:val="center"/>
                      </w:pPr>
                      <w:r>
                        <w:rPr>
                          <w:rFonts w:ascii="Times New Roman" w:hAnsi="Times New Roman"/>
                          <w:lang w:val="es-CL"/>
                        </w:rPr>
                        <w:t>ADB1C2 + D (10%)</w:t>
                      </w:r>
                    </w:p>
                  </w:txbxContent>
                </v:textbox>
              </v:oval>
            </w:pict>
          </mc:Fallback>
        </mc:AlternateContent>
      </w:r>
      <w:r>
        <w:rPr>
          <w:rFonts w:ascii="Times New Roman" w:hAnsi="Times New Roman"/>
          <w:noProof/>
          <w:sz w:val="24"/>
          <w:szCs w:val="24"/>
          <w:lang w:val="es-CL"/>
        </w:rPr>
        <mc:AlternateContent>
          <mc:Choice Requires="wps">
            <w:drawing>
              <wp:anchor distT="0" distB="0" distL="114300" distR="114300" simplePos="0" relativeHeight="251668480" behindDoc="0" locked="0" layoutInCell="1" allowOverlap="1" wp14:anchorId="5C7E6495" wp14:editId="06D6FB1E">
                <wp:simplePos x="0" y="0"/>
                <wp:positionH relativeFrom="column">
                  <wp:posOffset>596265</wp:posOffset>
                </wp:positionH>
                <wp:positionV relativeFrom="paragraph">
                  <wp:posOffset>186055</wp:posOffset>
                </wp:positionV>
                <wp:extent cx="1209675" cy="1047750"/>
                <wp:effectExtent l="7620" t="6350" r="11430" b="12700"/>
                <wp:wrapNone/>
                <wp:docPr id="32" name="Elips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9675" cy="1047750"/>
                        </a:xfrm>
                        <a:prstGeom prst="ellipse">
                          <a:avLst/>
                        </a:prstGeom>
                        <a:solidFill>
                          <a:srgbClr val="FFFFFF"/>
                        </a:solidFill>
                        <a:ln w="9525">
                          <a:solidFill>
                            <a:srgbClr val="000000"/>
                          </a:solidFill>
                          <a:round/>
                          <a:headEnd/>
                          <a:tailEnd/>
                        </a:ln>
                      </wps:spPr>
                      <wps:txbx>
                        <w:txbxContent>
                          <w:p w14:paraId="7465D217" w14:textId="77777777" w:rsidR="00D760C6" w:rsidRDefault="00D760C6" w:rsidP="00D760C6">
                            <w:pPr>
                              <w:pStyle w:val="Sinespaciado"/>
                              <w:jc w:val="center"/>
                              <w:rPr>
                                <w:rFonts w:ascii="Times New Roman" w:hAnsi="Times New Roman"/>
                                <w:sz w:val="24"/>
                                <w:szCs w:val="24"/>
                                <w:lang w:val="es-CL"/>
                              </w:rPr>
                            </w:pPr>
                          </w:p>
                          <w:p w14:paraId="0139C195" w14:textId="77777777" w:rsidR="00D760C6" w:rsidRDefault="00D760C6" w:rsidP="00D760C6">
                            <w:pPr>
                              <w:pStyle w:val="Sinespaciado"/>
                              <w:jc w:val="center"/>
                              <w:rPr>
                                <w:rFonts w:ascii="Times New Roman" w:hAnsi="Times New Roman"/>
                                <w:sz w:val="24"/>
                                <w:szCs w:val="24"/>
                                <w:lang w:val="es-CL"/>
                              </w:rPr>
                            </w:pPr>
                            <w:r w:rsidRPr="005F3C7B">
                              <w:rPr>
                                <w:rFonts w:ascii="Times New Roman" w:hAnsi="Times New Roman"/>
                                <w:sz w:val="24"/>
                                <w:szCs w:val="24"/>
                                <w:lang w:val="es-CL"/>
                              </w:rPr>
                              <w:t>T</w:t>
                            </w:r>
                            <w:r>
                              <w:rPr>
                                <w:rFonts w:ascii="Times New Roman" w:hAnsi="Times New Roman"/>
                                <w:sz w:val="24"/>
                                <w:szCs w:val="24"/>
                                <w:lang w:val="es-CL"/>
                              </w:rPr>
                              <w:t>5</w:t>
                            </w:r>
                          </w:p>
                          <w:p w14:paraId="1FC4231C" w14:textId="77777777" w:rsidR="00D760C6" w:rsidRDefault="00D760C6" w:rsidP="00D760C6">
                            <w:pPr>
                              <w:jc w:val="center"/>
                            </w:pPr>
                            <w:r>
                              <w:rPr>
                                <w:rFonts w:ascii="Times New Roman" w:hAnsi="Times New Roman"/>
                                <w:lang w:val="es-CL"/>
                              </w:rPr>
                              <w:t>aB2C2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C7E6495" id="Elipse 32" o:spid="_x0000_s1033" style="position:absolute;left:0;text-align:left;margin-left:46.95pt;margin-top:14.65pt;width:95.25pt;height:8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">
                <v:textbox>
                  <w:txbxContent>
                    <w:p w14:paraId="7465D217" w14:textId="77777777" w:rsidR="00D760C6" w:rsidRDefault="00D760C6" w:rsidP="00D760C6">
                      <w:pPr>
                        <w:pStyle w:val="Sinespaciado"/>
                        <w:jc w:val="center"/>
                        <w:rPr>
                          <w:rFonts w:ascii="Times New Roman" w:hAnsi="Times New Roman"/>
                          <w:sz w:val="24"/>
                          <w:szCs w:val="24"/>
                          <w:lang w:val="es-CL"/>
                        </w:rPr>
                      </w:pPr>
                    </w:p>
                    <w:p w14:paraId="0139C195" w14:textId="77777777" w:rsidR="00D760C6" w:rsidRDefault="00D760C6" w:rsidP="00D760C6">
                      <w:pPr>
                        <w:pStyle w:val="Sinespaciado"/>
                        <w:jc w:val="center"/>
                        <w:rPr>
                          <w:rFonts w:ascii="Times New Roman" w:hAnsi="Times New Roman"/>
                          <w:sz w:val="24"/>
                          <w:szCs w:val="24"/>
                          <w:lang w:val="es-CL"/>
                        </w:rPr>
                      </w:pPr>
                      <w:r w:rsidRPr="005F3C7B">
                        <w:rPr>
                          <w:rFonts w:ascii="Times New Roman" w:hAnsi="Times New Roman"/>
                          <w:sz w:val="24"/>
                          <w:szCs w:val="24"/>
                          <w:lang w:val="es-CL"/>
                        </w:rPr>
                        <w:t>T</w:t>
                      </w:r>
                      <w:r>
                        <w:rPr>
                          <w:rFonts w:ascii="Times New Roman" w:hAnsi="Times New Roman"/>
                          <w:sz w:val="24"/>
                          <w:szCs w:val="24"/>
                          <w:lang w:val="es-CL"/>
                        </w:rPr>
                        <w:t>5</w:t>
                      </w:r>
                    </w:p>
                    <w:p w14:paraId="1FC4231C" w14:textId="77777777" w:rsidR="00D760C6" w:rsidRDefault="00D760C6" w:rsidP="00D760C6">
                      <w:pPr>
                        <w:jc w:val="center"/>
                      </w:pPr>
                      <w:r>
                        <w:rPr>
                          <w:rFonts w:ascii="Times New Roman" w:hAnsi="Times New Roman"/>
                          <w:lang w:val="es-CL"/>
                        </w:rPr>
                        <w:t>aB2C2</w:t>
                      </w:r>
                    </w:p>
                  </w:txbxContent>
                </v:textbox>
              </v:oval>
            </w:pict>
          </mc:Fallback>
        </mc:AlternateContent>
      </w:r>
      <w:r>
        <w:rPr>
          <w:rFonts w:ascii="Times New Roman" w:hAnsi="Times New Roman"/>
          <w:noProof/>
          <w:sz w:val="24"/>
          <w:szCs w:val="24"/>
          <w:lang w:val="es-CL"/>
        </w:rPr>
        <mc:AlternateContent>
          <mc:Choice Requires="wps">
            <w:drawing>
              <wp:anchor distT="0" distB="0" distL="114300" distR="114300" simplePos="0" relativeHeight="251667456" behindDoc="0" locked="0" layoutInCell="1" allowOverlap="1" wp14:anchorId="77E59DD7" wp14:editId="390A6056">
                <wp:simplePos x="0" y="0"/>
                <wp:positionH relativeFrom="column">
                  <wp:posOffset>1815465</wp:posOffset>
                </wp:positionH>
                <wp:positionV relativeFrom="paragraph">
                  <wp:posOffset>147955</wp:posOffset>
                </wp:positionV>
                <wp:extent cx="1209675" cy="1047750"/>
                <wp:effectExtent l="7620" t="6350" r="11430" b="12700"/>
                <wp:wrapNone/>
                <wp:docPr id="31" name="Elips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9675" cy="1047750"/>
                        </a:xfrm>
                        <a:prstGeom prst="ellipse">
                          <a:avLst/>
                        </a:prstGeom>
                        <a:solidFill>
                          <a:srgbClr val="FFFFFF"/>
                        </a:solidFill>
                        <a:ln w="9525">
                          <a:solidFill>
                            <a:srgbClr val="000000"/>
                          </a:solidFill>
                          <a:round/>
                          <a:headEnd/>
                          <a:tailEnd/>
                        </a:ln>
                      </wps:spPr>
                      <wps:txbx>
                        <w:txbxContent>
                          <w:p w14:paraId="4F007F43" w14:textId="77777777" w:rsidR="00D760C6" w:rsidRDefault="00D760C6" w:rsidP="00D760C6">
                            <w:pPr>
                              <w:pStyle w:val="Sinespaciado"/>
                              <w:jc w:val="center"/>
                              <w:rPr>
                                <w:rFonts w:ascii="Times New Roman" w:hAnsi="Times New Roman"/>
                                <w:sz w:val="24"/>
                                <w:szCs w:val="24"/>
                                <w:lang w:val="es-CL"/>
                              </w:rPr>
                            </w:pPr>
                          </w:p>
                          <w:p w14:paraId="611F02C2" w14:textId="77777777" w:rsidR="00D760C6" w:rsidRDefault="00D760C6" w:rsidP="00D760C6">
                            <w:pPr>
                              <w:pStyle w:val="Sinespaciado"/>
                              <w:jc w:val="center"/>
                              <w:rPr>
                                <w:rFonts w:ascii="Times New Roman" w:hAnsi="Times New Roman"/>
                                <w:sz w:val="24"/>
                                <w:szCs w:val="24"/>
                                <w:lang w:val="es-CL"/>
                              </w:rPr>
                            </w:pPr>
                            <w:r w:rsidRPr="005F3C7B">
                              <w:rPr>
                                <w:rFonts w:ascii="Times New Roman" w:hAnsi="Times New Roman"/>
                                <w:sz w:val="24"/>
                                <w:szCs w:val="24"/>
                                <w:lang w:val="es-CL"/>
                              </w:rPr>
                              <w:t>T</w:t>
                            </w:r>
                            <w:r>
                              <w:rPr>
                                <w:rFonts w:ascii="Times New Roman" w:hAnsi="Times New Roman"/>
                                <w:sz w:val="24"/>
                                <w:szCs w:val="24"/>
                                <w:lang w:val="es-CL"/>
                              </w:rPr>
                              <w:t>4</w:t>
                            </w:r>
                          </w:p>
                          <w:p w14:paraId="7DB9A902" w14:textId="77777777" w:rsidR="00D760C6" w:rsidRDefault="00D760C6" w:rsidP="00D760C6">
                            <w:pPr>
                              <w:jc w:val="center"/>
                            </w:pPr>
                            <w:r>
                              <w:rPr>
                                <w:rFonts w:ascii="Times New Roman" w:hAnsi="Times New Roman"/>
                                <w:lang w:val="es-CL"/>
                              </w:rPr>
                              <w:t>aB1C2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7E59DD7" id="Elipse 31" o:spid="_x0000_s1034" style="position:absolute;left:0;text-align:left;margin-left:142.95pt;margin-top:11.65pt;width:95.25pt;height:8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">
                <v:textbox>
                  <w:txbxContent>
                    <w:p w14:paraId="4F007F43" w14:textId="77777777" w:rsidR="00D760C6" w:rsidRDefault="00D760C6" w:rsidP="00D760C6">
                      <w:pPr>
                        <w:pStyle w:val="Sinespaciado"/>
                        <w:jc w:val="center"/>
                        <w:rPr>
                          <w:rFonts w:ascii="Times New Roman" w:hAnsi="Times New Roman"/>
                          <w:sz w:val="24"/>
                          <w:szCs w:val="24"/>
                          <w:lang w:val="es-CL"/>
                        </w:rPr>
                      </w:pPr>
                    </w:p>
                    <w:p w14:paraId="611F02C2" w14:textId="77777777" w:rsidR="00D760C6" w:rsidRDefault="00D760C6" w:rsidP="00D760C6">
                      <w:pPr>
                        <w:pStyle w:val="Sinespaciado"/>
                        <w:jc w:val="center"/>
                        <w:rPr>
                          <w:rFonts w:ascii="Times New Roman" w:hAnsi="Times New Roman"/>
                          <w:sz w:val="24"/>
                          <w:szCs w:val="24"/>
                          <w:lang w:val="es-CL"/>
                        </w:rPr>
                      </w:pPr>
                      <w:r w:rsidRPr="005F3C7B">
                        <w:rPr>
                          <w:rFonts w:ascii="Times New Roman" w:hAnsi="Times New Roman"/>
                          <w:sz w:val="24"/>
                          <w:szCs w:val="24"/>
                          <w:lang w:val="es-CL"/>
                        </w:rPr>
                        <w:t>T</w:t>
                      </w:r>
                      <w:r>
                        <w:rPr>
                          <w:rFonts w:ascii="Times New Roman" w:hAnsi="Times New Roman"/>
                          <w:sz w:val="24"/>
                          <w:szCs w:val="24"/>
                          <w:lang w:val="es-CL"/>
                        </w:rPr>
                        <w:t>4</w:t>
                      </w:r>
                    </w:p>
                    <w:p w14:paraId="7DB9A902" w14:textId="77777777" w:rsidR="00D760C6" w:rsidRDefault="00D760C6" w:rsidP="00D760C6">
                      <w:pPr>
                        <w:jc w:val="center"/>
                      </w:pPr>
                      <w:r>
                        <w:rPr>
                          <w:rFonts w:ascii="Times New Roman" w:hAnsi="Times New Roman"/>
                          <w:lang w:val="es-CL"/>
                        </w:rPr>
                        <w:t>aB1C2</w:t>
                      </w:r>
                    </w:p>
                  </w:txbxContent>
                </v:textbox>
              </v:oval>
            </w:pict>
          </mc:Fallback>
        </mc:AlternateContent>
      </w:r>
    </w:p>
    <w:p w14:paraId="290A9135" w14:textId="77777777" w:rsidR="00D760C6" w:rsidRDefault="00D760C6" w:rsidP="00D760C6">
      <w:pPr>
        <w:spacing w:line="360" w:lineRule="auto"/>
        <w:jc w:val="both"/>
        <w:rPr>
          <w:rFonts w:ascii="Times New Roman" w:hAnsi="Times New Roman"/>
          <w:sz w:val="24"/>
          <w:szCs w:val="24"/>
          <w:lang w:val="es-CL"/>
        </w:rPr>
      </w:pPr>
    </w:p>
    <w:p w14:paraId="15715E19" w14:textId="77777777" w:rsidR="00D760C6" w:rsidRDefault="00D760C6" w:rsidP="00D760C6">
      <w:pPr>
        <w:spacing w:line="360" w:lineRule="auto"/>
        <w:jc w:val="both"/>
        <w:rPr>
          <w:rFonts w:ascii="Times New Roman" w:hAnsi="Times New Roman"/>
          <w:sz w:val="24"/>
          <w:szCs w:val="24"/>
          <w:lang w:val="es-CL"/>
        </w:rPr>
      </w:pPr>
    </w:p>
    <w:p w14:paraId="39338F44" w14:textId="59177127" w:rsidR="00D760C6" w:rsidRDefault="00D760C6" w:rsidP="00D760C6">
      <w:pPr>
        <w:spacing w:line="360" w:lineRule="auto"/>
        <w:jc w:val="both"/>
        <w:rPr>
          <w:rFonts w:ascii="Times New Roman" w:hAnsi="Times New Roman"/>
          <w:sz w:val="24"/>
          <w:szCs w:val="24"/>
          <w:lang w:val="es-CL"/>
        </w:rPr>
      </w:pPr>
      <w:r>
        <w:rPr>
          <w:rFonts w:ascii="Times New Roman" w:hAnsi="Times New Roman"/>
          <w:noProof/>
          <w:sz w:val="24"/>
          <w:szCs w:val="24"/>
          <w:lang w:val="es-CL"/>
        </w:rPr>
        <mc:AlternateContent>
          <mc:Choice Requires="wps">
            <w:drawing>
              <wp:anchor distT="0" distB="0" distL="114300" distR="114300" simplePos="0" relativeHeight="251672576" behindDoc="0" locked="0" layoutInCell="1" allowOverlap="1" wp14:anchorId="3EE528A8" wp14:editId="7FE6ECCD">
                <wp:simplePos x="0" y="0"/>
                <wp:positionH relativeFrom="column">
                  <wp:posOffset>3015615</wp:posOffset>
                </wp:positionH>
                <wp:positionV relativeFrom="paragraph">
                  <wp:posOffset>45085</wp:posOffset>
                </wp:positionV>
                <wp:extent cx="1209675" cy="1047750"/>
                <wp:effectExtent l="7620" t="6350" r="11430" b="12700"/>
                <wp:wrapNone/>
                <wp:docPr id="30" name="Elips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9675" cy="1047750"/>
                        </a:xfrm>
                        <a:prstGeom prst="ellipse">
                          <a:avLst/>
                        </a:prstGeom>
                        <a:solidFill>
                          <a:srgbClr val="FFFFFF"/>
                        </a:solidFill>
                        <a:ln w="9525">
                          <a:solidFill>
                            <a:srgbClr val="000000"/>
                          </a:solidFill>
                          <a:round/>
                          <a:headEnd/>
                          <a:tailEnd/>
                        </a:ln>
                      </wps:spPr>
                      <wps:txbx>
                        <w:txbxContent>
                          <w:p w14:paraId="49B7D3AF" w14:textId="77777777" w:rsidR="00D760C6" w:rsidRDefault="00D760C6" w:rsidP="00D760C6">
                            <w:pPr>
                              <w:pStyle w:val="Sinespaciado"/>
                              <w:jc w:val="center"/>
                              <w:rPr>
                                <w:rFonts w:ascii="Times New Roman" w:hAnsi="Times New Roman"/>
                                <w:sz w:val="24"/>
                                <w:szCs w:val="24"/>
                                <w:lang w:val="es-CL"/>
                              </w:rPr>
                            </w:pPr>
                          </w:p>
                          <w:p w14:paraId="2C40CA3A" w14:textId="77777777" w:rsidR="00D760C6" w:rsidRDefault="00D760C6" w:rsidP="00D760C6">
                            <w:pPr>
                              <w:pStyle w:val="Sinespaciado"/>
                              <w:jc w:val="center"/>
                              <w:rPr>
                                <w:rFonts w:ascii="Times New Roman" w:hAnsi="Times New Roman"/>
                                <w:sz w:val="24"/>
                                <w:szCs w:val="24"/>
                                <w:lang w:val="es-CL"/>
                              </w:rPr>
                            </w:pPr>
                            <w:r w:rsidRPr="005F3C7B">
                              <w:rPr>
                                <w:rFonts w:ascii="Times New Roman" w:hAnsi="Times New Roman"/>
                                <w:sz w:val="24"/>
                                <w:szCs w:val="24"/>
                                <w:lang w:val="es-CL"/>
                              </w:rPr>
                              <w:t>T</w:t>
                            </w:r>
                            <w:r>
                              <w:rPr>
                                <w:rFonts w:ascii="Times New Roman" w:hAnsi="Times New Roman"/>
                                <w:sz w:val="24"/>
                                <w:szCs w:val="24"/>
                                <w:lang w:val="es-CL"/>
                              </w:rPr>
                              <w:t>4</w:t>
                            </w:r>
                          </w:p>
                          <w:p w14:paraId="4C9ACAE4" w14:textId="77777777" w:rsidR="00D760C6" w:rsidRDefault="00D760C6" w:rsidP="00D760C6">
                            <w:pPr>
                              <w:jc w:val="center"/>
                            </w:pPr>
                            <w:r>
                              <w:rPr>
                                <w:rFonts w:ascii="Times New Roman" w:hAnsi="Times New Roman"/>
                                <w:lang w:val="es-CL"/>
                              </w:rPr>
                              <w:t>aB1C2</w:t>
                            </w:r>
                          </w:p>
                          <w:p w14:paraId="69667307" w14:textId="77777777" w:rsidR="00D760C6" w:rsidRDefault="00D760C6" w:rsidP="00D760C6">
                            <w:pPr>
                              <w:pStyle w:val="Sinespaciado"/>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EE528A8" id="Elipse 30" o:spid="_x0000_s1035" style="position:absolute;left:0;text-align:left;margin-left:237.45pt;margin-top:3.55pt;width:95.25pt;height:8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">
                <v:textbox>
                  <w:txbxContent>
                    <w:p w14:paraId="49B7D3AF" w14:textId="77777777" w:rsidR="00D760C6" w:rsidRDefault="00D760C6" w:rsidP="00D760C6">
                      <w:pPr>
                        <w:pStyle w:val="Sinespaciado"/>
                        <w:jc w:val="center"/>
                        <w:rPr>
                          <w:rFonts w:ascii="Times New Roman" w:hAnsi="Times New Roman"/>
                          <w:sz w:val="24"/>
                          <w:szCs w:val="24"/>
                          <w:lang w:val="es-CL"/>
                        </w:rPr>
                      </w:pPr>
                    </w:p>
                    <w:p w14:paraId="2C40CA3A" w14:textId="77777777" w:rsidR="00D760C6" w:rsidRDefault="00D760C6" w:rsidP="00D760C6">
                      <w:pPr>
                        <w:pStyle w:val="Sinespaciado"/>
                        <w:jc w:val="center"/>
                        <w:rPr>
                          <w:rFonts w:ascii="Times New Roman" w:hAnsi="Times New Roman"/>
                          <w:sz w:val="24"/>
                          <w:szCs w:val="24"/>
                          <w:lang w:val="es-CL"/>
                        </w:rPr>
                      </w:pPr>
                      <w:r w:rsidRPr="005F3C7B">
                        <w:rPr>
                          <w:rFonts w:ascii="Times New Roman" w:hAnsi="Times New Roman"/>
                          <w:sz w:val="24"/>
                          <w:szCs w:val="24"/>
                          <w:lang w:val="es-CL"/>
                        </w:rPr>
                        <w:t>T</w:t>
                      </w:r>
                      <w:r>
                        <w:rPr>
                          <w:rFonts w:ascii="Times New Roman" w:hAnsi="Times New Roman"/>
                          <w:sz w:val="24"/>
                          <w:szCs w:val="24"/>
                          <w:lang w:val="es-CL"/>
                        </w:rPr>
                        <w:t>4</w:t>
                      </w:r>
                    </w:p>
                    <w:p w14:paraId="4C9ACAE4" w14:textId="77777777" w:rsidR="00D760C6" w:rsidRDefault="00D760C6" w:rsidP="00D760C6">
                      <w:pPr>
                        <w:jc w:val="center"/>
                      </w:pPr>
                      <w:r>
                        <w:rPr>
                          <w:rFonts w:ascii="Times New Roman" w:hAnsi="Times New Roman"/>
                          <w:lang w:val="es-CL"/>
                        </w:rPr>
                        <w:t>aB1C2</w:t>
                      </w:r>
                    </w:p>
                    <w:p w14:paraId="69667307" w14:textId="77777777" w:rsidR="00D760C6" w:rsidRDefault="00D760C6" w:rsidP="00D760C6">
                      <w:pPr>
                        <w:pStyle w:val="Sinespaciado"/>
                        <w:jc w:val="center"/>
                      </w:pPr>
                    </w:p>
                  </w:txbxContent>
                </v:textbox>
              </v:oval>
            </w:pict>
          </mc:Fallback>
        </mc:AlternateContent>
      </w:r>
      <w:r>
        <w:rPr>
          <w:rFonts w:ascii="Times New Roman" w:hAnsi="Times New Roman"/>
          <w:noProof/>
          <w:sz w:val="24"/>
          <w:szCs w:val="24"/>
          <w:lang w:val="es-CL"/>
        </w:rPr>
        <mc:AlternateContent>
          <mc:Choice Requires="wps">
            <w:drawing>
              <wp:anchor distT="0" distB="0" distL="114300" distR="114300" simplePos="0" relativeHeight="251671552" behindDoc="0" locked="0" layoutInCell="1" allowOverlap="1" wp14:anchorId="78559011" wp14:editId="14E3B42C">
                <wp:simplePos x="0" y="0"/>
                <wp:positionH relativeFrom="column">
                  <wp:posOffset>1796415</wp:posOffset>
                </wp:positionH>
                <wp:positionV relativeFrom="paragraph">
                  <wp:posOffset>35560</wp:posOffset>
                </wp:positionV>
                <wp:extent cx="1209675" cy="1047750"/>
                <wp:effectExtent l="7620" t="6350" r="11430" b="12700"/>
                <wp:wrapNone/>
                <wp:docPr id="29" name="Elips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9675" cy="1047750"/>
                        </a:xfrm>
                        <a:prstGeom prst="ellipse">
                          <a:avLst/>
                        </a:prstGeom>
                        <a:solidFill>
                          <a:srgbClr val="FFFFFF"/>
                        </a:solidFill>
                        <a:ln w="9525">
                          <a:solidFill>
                            <a:srgbClr val="000000"/>
                          </a:solidFill>
                          <a:round/>
                          <a:headEnd/>
                          <a:tailEnd/>
                        </a:ln>
                      </wps:spPr>
                      <wps:txbx>
                        <w:txbxContent>
                          <w:p w14:paraId="34FEA819" w14:textId="77777777" w:rsidR="00D760C6" w:rsidRPr="005F3C7B" w:rsidRDefault="00D760C6" w:rsidP="00D760C6">
                            <w:pPr>
                              <w:pStyle w:val="Sinespaciado"/>
                              <w:rPr>
                                <w:rFonts w:ascii="Times New Roman" w:hAnsi="Times New Roman"/>
                                <w:sz w:val="24"/>
                                <w:szCs w:val="24"/>
                                <w:lang w:val="es-CL"/>
                              </w:rPr>
                            </w:pPr>
                          </w:p>
                          <w:p w14:paraId="28838666" w14:textId="77777777" w:rsidR="00D760C6" w:rsidRDefault="00D760C6" w:rsidP="00D760C6">
                            <w:pPr>
                              <w:pStyle w:val="Sinespaciado"/>
                              <w:jc w:val="center"/>
                              <w:rPr>
                                <w:rFonts w:ascii="Times New Roman" w:hAnsi="Times New Roman"/>
                                <w:sz w:val="24"/>
                                <w:szCs w:val="24"/>
                                <w:lang w:val="es-CL"/>
                              </w:rPr>
                            </w:pPr>
                            <w:r w:rsidRPr="005F3C7B">
                              <w:rPr>
                                <w:rFonts w:ascii="Times New Roman" w:hAnsi="Times New Roman"/>
                                <w:sz w:val="24"/>
                                <w:szCs w:val="24"/>
                                <w:lang w:val="es-CL"/>
                              </w:rPr>
                              <w:t>T</w:t>
                            </w:r>
                            <w:r>
                              <w:rPr>
                                <w:rFonts w:ascii="Times New Roman" w:hAnsi="Times New Roman"/>
                                <w:sz w:val="24"/>
                                <w:szCs w:val="24"/>
                                <w:lang w:val="es-CL"/>
                              </w:rPr>
                              <w:t>5</w:t>
                            </w:r>
                          </w:p>
                          <w:p w14:paraId="58C7BD30" w14:textId="77777777" w:rsidR="00D760C6" w:rsidRDefault="00D760C6" w:rsidP="00D760C6">
                            <w:pPr>
                              <w:jc w:val="center"/>
                            </w:pPr>
                            <w:r>
                              <w:rPr>
                                <w:rFonts w:ascii="Times New Roman" w:hAnsi="Times New Roman"/>
                                <w:lang w:val="es-CL"/>
                              </w:rPr>
                              <w:t>aB2C2</w:t>
                            </w:r>
                          </w:p>
                          <w:p w14:paraId="01B1B4E1" w14:textId="77777777" w:rsidR="00D760C6" w:rsidRDefault="00D760C6" w:rsidP="00D760C6">
                            <w:pPr>
                              <w:pStyle w:val="Sinespaciado"/>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8559011" id="Elipse 29" o:spid="_x0000_s1036" style="position:absolute;left:0;text-align:left;margin-left:141.45pt;margin-top:2.8pt;width:95.25pt;height:8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">
                <v:textbox>
                  <w:txbxContent>
                    <w:p w14:paraId="34FEA819" w14:textId="77777777" w:rsidR="00D760C6" w:rsidRPr="005F3C7B" w:rsidRDefault="00D760C6" w:rsidP="00D760C6">
                      <w:pPr>
                        <w:pStyle w:val="Sinespaciado"/>
                        <w:rPr>
                          <w:rFonts w:ascii="Times New Roman" w:hAnsi="Times New Roman"/>
                          <w:sz w:val="24"/>
                          <w:szCs w:val="24"/>
                          <w:lang w:val="es-CL"/>
                        </w:rPr>
                      </w:pPr>
                    </w:p>
                    <w:p w14:paraId="28838666" w14:textId="77777777" w:rsidR="00D760C6" w:rsidRDefault="00D760C6" w:rsidP="00D760C6">
                      <w:pPr>
                        <w:pStyle w:val="Sinespaciado"/>
                        <w:jc w:val="center"/>
                        <w:rPr>
                          <w:rFonts w:ascii="Times New Roman" w:hAnsi="Times New Roman"/>
                          <w:sz w:val="24"/>
                          <w:szCs w:val="24"/>
                          <w:lang w:val="es-CL"/>
                        </w:rPr>
                      </w:pPr>
                      <w:r w:rsidRPr="005F3C7B">
                        <w:rPr>
                          <w:rFonts w:ascii="Times New Roman" w:hAnsi="Times New Roman"/>
                          <w:sz w:val="24"/>
                          <w:szCs w:val="24"/>
                          <w:lang w:val="es-CL"/>
                        </w:rPr>
                        <w:t>T</w:t>
                      </w:r>
                      <w:r>
                        <w:rPr>
                          <w:rFonts w:ascii="Times New Roman" w:hAnsi="Times New Roman"/>
                          <w:sz w:val="24"/>
                          <w:szCs w:val="24"/>
                          <w:lang w:val="es-CL"/>
                        </w:rPr>
                        <w:t>5</w:t>
                      </w:r>
                    </w:p>
                    <w:p w14:paraId="58C7BD30" w14:textId="77777777" w:rsidR="00D760C6" w:rsidRDefault="00D760C6" w:rsidP="00D760C6">
                      <w:pPr>
                        <w:jc w:val="center"/>
                      </w:pPr>
                      <w:r>
                        <w:rPr>
                          <w:rFonts w:ascii="Times New Roman" w:hAnsi="Times New Roman"/>
                          <w:lang w:val="es-CL"/>
                        </w:rPr>
                        <w:t>aB2C2</w:t>
                      </w:r>
                    </w:p>
                    <w:p w14:paraId="01B1B4E1" w14:textId="77777777" w:rsidR="00D760C6" w:rsidRDefault="00D760C6" w:rsidP="00D760C6">
                      <w:pPr>
                        <w:pStyle w:val="Sinespaciado"/>
                        <w:jc w:val="center"/>
                      </w:pPr>
                    </w:p>
                  </w:txbxContent>
                </v:textbox>
              </v:oval>
            </w:pict>
          </mc:Fallback>
        </mc:AlternateContent>
      </w:r>
      <w:r>
        <w:rPr>
          <w:rFonts w:ascii="Times New Roman" w:hAnsi="Times New Roman"/>
          <w:noProof/>
          <w:sz w:val="24"/>
          <w:szCs w:val="24"/>
          <w:lang w:val="es-CL"/>
        </w:rPr>
        <mc:AlternateContent>
          <mc:Choice Requires="wps">
            <w:drawing>
              <wp:anchor distT="0" distB="0" distL="114300" distR="114300" simplePos="0" relativeHeight="251670528" behindDoc="0" locked="0" layoutInCell="1" allowOverlap="1" wp14:anchorId="0584D09E" wp14:editId="69EE90E1">
                <wp:simplePos x="0" y="0"/>
                <wp:positionH relativeFrom="column">
                  <wp:posOffset>596265</wp:posOffset>
                </wp:positionH>
                <wp:positionV relativeFrom="paragraph">
                  <wp:posOffset>64135</wp:posOffset>
                </wp:positionV>
                <wp:extent cx="1209675" cy="1047750"/>
                <wp:effectExtent l="7620" t="6350" r="11430" b="12700"/>
                <wp:wrapNone/>
                <wp:docPr id="28" name="Elips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9675" cy="1047750"/>
                        </a:xfrm>
                        <a:prstGeom prst="ellipse">
                          <a:avLst/>
                        </a:prstGeom>
                        <a:solidFill>
                          <a:srgbClr val="FFFFFF"/>
                        </a:solidFill>
                        <a:ln w="9525">
                          <a:solidFill>
                            <a:srgbClr val="000000"/>
                          </a:solidFill>
                          <a:round/>
                          <a:headEnd/>
                          <a:tailEnd/>
                        </a:ln>
                      </wps:spPr>
                      <wps:txbx>
                        <w:txbxContent>
                          <w:p w14:paraId="329FD2C0" w14:textId="77777777" w:rsidR="00D760C6" w:rsidRDefault="00D760C6" w:rsidP="00D760C6">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584D09E" id="Elipse 28" o:spid="_x0000_s1037" style="position:absolute;left:0;text-align:left;margin-left:46.95pt;margin-top:5.05pt;width:95.25pt;height:8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">
                <v:textbox>
                  <w:txbxContent>
                    <w:p w14:paraId="329FD2C0" w14:textId="77777777" w:rsidR="00D760C6" w:rsidRDefault="00D760C6" w:rsidP="00D760C6">
                      <w:pPr>
                        <w:jc w:val="center"/>
                      </w:pPr>
                    </w:p>
                  </w:txbxContent>
                </v:textbox>
              </v:oval>
            </w:pict>
          </mc:Fallback>
        </mc:AlternateContent>
      </w:r>
    </w:p>
    <w:p w14:paraId="0A0C07A9" w14:textId="77777777" w:rsidR="00D760C6" w:rsidRDefault="00D760C6" w:rsidP="00D760C6">
      <w:pPr>
        <w:pStyle w:val="Descripcin"/>
        <w:jc w:val="center"/>
        <w:rPr>
          <w:rFonts w:ascii="Times New Roman" w:hAnsi="Times New Roman"/>
          <w:b w:val="0"/>
          <w:bCs w:val="0"/>
          <w:sz w:val="24"/>
          <w:szCs w:val="24"/>
        </w:rPr>
      </w:pPr>
      <w:bookmarkStart w:id="93" w:name="_Toc71295606"/>
    </w:p>
    <w:p w14:paraId="0A8E9DB6" w14:textId="77777777" w:rsidR="00D760C6" w:rsidRDefault="00D760C6" w:rsidP="00D760C6">
      <w:pPr>
        <w:pStyle w:val="Descripcin"/>
        <w:jc w:val="center"/>
        <w:rPr>
          <w:rFonts w:ascii="Times New Roman" w:hAnsi="Times New Roman"/>
          <w:b w:val="0"/>
          <w:bCs w:val="0"/>
          <w:sz w:val="24"/>
          <w:szCs w:val="24"/>
        </w:rPr>
      </w:pPr>
    </w:p>
    <w:p w14:paraId="1C451541" w14:textId="305B0C28" w:rsidR="00D760C6" w:rsidRPr="003E425F" w:rsidRDefault="00D760C6" w:rsidP="00D760C6">
      <w:pPr>
        <w:pStyle w:val="Descripcin"/>
        <w:jc w:val="center"/>
        <w:rPr>
          <w:rFonts w:ascii="Times New Roman" w:hAnsi="Times New Roman"/>
          <w:b w:val="0"/>
          <w:bCs w:val="0"/>
          <w:sz w:val="32"/>
          <w:szCs w:val="32"/>
          <w:lang w:val="es-CL"/>
        </w:rPr>
      </w:pPr>
      <w:r w:rsidRPr="003E425F">
        <w:rPr>
          <w:rFonts w:ascii="Times New Roman" w:hAnsi="Times New Roman"/>
          <w:b w:val="0"/>
          <w:bCs w:val="0"/>
          <w:sz w:val="24"/>
          <w:szCs w:val="24"/>
        </w:rPr>
        <w:t xml:space="preserve">Ilustración </w:t>
      </w:r>
      <w:r w:rsidRPr="003E425F">
        <w:rPr>
          <w:rFonts w:ascii="Times New Roman" w:hAnsi="Times New Roman"/>
          <w:b w:val="0"/>
          <w:bCs w:val="0"/>
          <w:sz w:val="24"/>
          <w:szCs w:val="24"/>
        </w:rPr>
        <w:fldChar w:fldCharType="begin"/>
      </w:r>
      <w:r w:rsidRPr="003E425F">
        <w:rPr>
          <w:rFonts w:ascii="Times New Roman" w:hAnsi="Times New Roman"/>
          <w:b w:val="0"/>
          <w:bCs w:val="0"/>
          <w:sz w:val="24"/>
          <w:szCs w:val="24"/>
        </w:rPr>
        <w:instrText xml:space="preserve"> SEQ Ilustración \* ARABIC </w:instrText>
      </w:r>
      <w:r w:rsidRPr="003E425F">
        <w:rPr>
          <w:rFonts w:ascii="Times New Roman" w:hAnsi="Times New Roman"/>
          <w:b w:val="0"/>
          <w:bCs w:val="0"/>
          <w:sz w:val="24"/>
          <w:szCs w:val="24"/>
        </w:rPr>
        <w:fldChar w:fldCharType="separate"/>
      </w:r>
      <w:r w:rsidR="00E905ED">
        <w:rPr>
          <w:rFonts w:ascii="Times New Roman" w:hAnsi="Times New Roman"/>
          <w:b w:val="0"/>
          <w:bCs w:val="0"/>
          <w:noProof/>
          <w:sz w:val="24"/>
          <w:szCs w:val="24"/>
        </w:rPr>
        <w:t>2</w:t>
      </w:r>
      <w:r w:rsidRPr="003E425F">
        <w:rPr>
          <w:rFonts w:ascii="Times New Roman" w:hAnsi="Times New Roman"/>
          <w:b w:val="0"/>
          <w:bCs w:val="0"/>
          <w:sz w:val="24"/>
          <w:szCs w:val="24"/>
        </w:rPr>
        <w:fldChar w:fldCharType="end"/>
      </w:r>
      <w:r w:rsidRPr="003E425F">
        <w:rPr>
          <w:rFonts w:ascii="Times New Roman" w:hAnsi="Times New Roman"/>
          <w:b w:val="0"/>
          <w:bCs w:val="0"/>
          <w:sz w:val="24"/>
          <w:szCs w:val="24"/>
        </w:rPr>
        <w:t>. Fase 2 de experimentación con DBCA con tres unidades experimentales</w:t>
      </w:r>
      <w:bookmarkEnd w:id="93"/>
    </w:p>
    <w:p w14:paraId="214D12B1" w14:textId="77777777" w:rsidR="00D760C6" w:rsidRDefault="00D760C6" w:rsidP="00D760C6">
      <w:pPr>
        <w:rPr>
          <w:lang w:val="es-CL"/>
        </w:rPr>
      </w:pPr>
    </w:p>
    <w:p w14:paraId="24D2CCFF" w14:textId="77777777" w:rsidR="00D760C6" w:rsidRPr="00C65FB7" w:rsidRDefault="00D760C6" w:rsidP="00D760C6">
      <w:pPr>
        <w:rPr>
          <w:rFonts w:ascii="Times New Roman" w:hAnsi="Times New Roman"/>
          <w:b/>
          <w:bCs/>
          <w:sz w:val="24"/>
          <w:szCs w:val="24"/>
          <w:lang w:val="es-CL"/>
        </w:rPr>
      </w:pPr>
      <w:r>
        <w:rPr>
          <w:rFonts w:ascii="Times New Roman" w:hAnsi="Times New Roman"/>
          <w:b/>
          <w:bCs/>
          <w:sz w:val="24"/>
          <w:szCs w:val="24"/>
          <w:lang w:val="es-CL"/>
        </w:rPr>
        <w:t>5</w:t>
      </w:r>
      <w:r w:rsidRPr="00C65FB7">
        <w:rPr>
          <w:rFonts w:ascii="Times New Roman" w:hAnsi="Times New Roman"/>
          <w:b/>
          <w:bCs/>
          <w:sz w:val="24"/>
          <w:szCs w:val="24"/>
          <w:lang w:val="es-CL"/>
        </w:rPr>
        <w:t>.5.5.1.</w:t>
      </w:r>
      <w:r>
        <w:rPr>
          <w:rFonts w:ascii="Times New Roman" w:hAnsi="Times New Roman"/>
          <w:b/>
          <w:bCs/>
          <w:sz w:val="24"/>
          <w:szCs w:val="24"/>
          <w:lang w:val="es-CL"/>
        </w:rPr>
        <w:t xml:space="preserve">  </w:t>
      </w:r>
      <w:r w:rsidRPr="00C65FB7">
        <w:rPr>
          <w:rFonts w:ascii="Times New Roman" w:hAnsi="Times New Roman"/>
          <w:b/>
          <w:bCs/>
          <w:sz w:val="24"/>
          <w:szCs w:val="24"/>
          <w:lang w:val="es-CL"/>
        </w:rPr>
        <w:t>Análisis estadístico</w:t>
      </w:r>
    </w:p>
    <w:p w14:paraId="460F0B0F" w14:textId="77777777" w:rsidR="00D760C6" w:rsidRDefault="00D760C6" w:rsidP="00D760C6">
      <w:pPr>
        <w:tabs>
          <w:tab w:val="left" w:pos="3015"/>
        </w:tabs>
        <w:spacing w:line="360" w:lineRule="auto"/>
        <w:jc w:val="both"/>
        <w:rPr>
          <w:rFonts w:ascii="Times New Roman" w:hAnsi="Times New Roman"/>
          <w:sz w:val="24"/>
          <w:szCs w:val="24"/>
          <w:lang w:val="es-CL"/>
        </w:rPr>
      </w:pPr>
      <w:r w:rsidRPr="00FF41BA">
        <w:rPr>
          <w:rFonts w:ascii="Times New Roman" w:hAnsi="Times New Roman"/>
          <w:sz w:val="24"/>
          <w:szCs w:val="24"/>
          <w:lang w:val="es-CL"/>
        </w:rPr>
        <w:t xml:space="preserve">Para determinar </w:t>
      </w:r>
      <w:r>
        <w:rPr>
          <w:rFonts w:ascii="Times New Roman" w:hAnsi="Times New Roman"/>
          <w:sz w:val="24"/>
          <w:szCs w:val="24"/>
          <w:lang w:val="es-CL"/>
        </w:rPr>
        <w:t xml:space="preserve">las </w:t>
      </w:r>
      <w:r w:rsidRPr="000F0FB6">
        <w:rPr>
          <w:rFonts w:ascii="Times New Roman" w:hAnsi="Times New Roman"/>
          <w:sz w:val="24"/>
          <w:szCs w:val="24"/>
          <w:lang w:val="es-CL"/>
        </w:rPr>
        <w:t>diferencias entre los tratamientos T1, T2, T3, T4 y T5 se utilizó el método ADEVA (Análisis de varianza) para</w:t>
      </w:r>
      <w:r w:rsidRPr="00FF41BA">
        <w:rPr>
          <w:rFonts w:ascii="Times New Roman" w:hAnsi="Times New Roman"/>
          <w:sz w:val="24"/>
          <w:szCs w:val="24"/>
          <w:lang w:val="es-CL"/>
        </w:rPr>
        <w:t xml:space="preserve"> muestras relacionadas. </w:t>
      </w:r>
      <w:r>
        <w:rPr>
          <w:rFonts w:ascii="Times New Roman" w:hAnsi="Times New Roman"/>
          <w:sz w:val="24"/>
          <w:szCs w:val="24"/>
          <w:lang w:val="es-CL"/>
        </w:rPr>
        <w:t xml:space="preserve">De igual </w:t>
      </w:r>
      <w:r>
        <w:rPr>
          <w:rFonts w:ascii="Times New Roman" w:hAnsi="Times New Roman"/>
          <w:sz w:val="24"/>
          <w:szCs w:val="24"/>
          <w:lang w:val="es-CL"/>
        </w:rPr>
        <w:lastRenderedPageBreak/>
        <w:t xml:space="preserve">manera, se aplicó el </w:t>
      </w:r>
      <w:r w:rsidRPr="000F0FB6">
        <w:rPr>
          <w:rFonts w:ascii="Times New Roman" w:hAnsi="Times New Roman"/>
          <w:sz w:val="24"/>
          <w:szCs w:val="24"/>
          <w:lang w:val="es-CL"/>
        </w:rPr>
        <w:t>método ADEVA para comparar los tratamientos T2, T3, T4, T5 frente a los tratamientos T6, T7 y T8 para</w:t>
      </w:r>
      <w:r>
        <w:rPr>
          <w:rFonts w:ascii="Times New Roman" w:hAnsi="Times New Roman"/>
          <w:sz w:val="24"/>
          <w:szCs w:val="24"/>
          <w:lang w:val="es-CL"/>
        </w:rPr>
        <w:t xml:space="preserve"> muestras no relacionadas.</w:t>
      </w:r>
    </w:p>
    <w:p w14:paraId="4A280FAC" w14:textId="77777777" w:rsidR="00D760C6" w:rsidRDefault="00D760C6" w:rsidP="00D760C6">
      <w:pPr>
        <w:pStyle w:val="Ttulo3"/>
        <w:spacing w:after="0"/>
        <w:rPr>
          <w:rFonts w:ascii="Times New Roman" w:hAnsi="Times New Roman"/>
          <w:sz w:val="24"/>
          <w:szCs w:val="24"/>
        </w:rPr>
      </w:pPr>
      <w:bookmarkStart w:id="94" w:name="_Toc72091386"/>
      <w:bookmarkStart w:id="95" w:name="_Toc72092751"/>
      <w:r>
        <w:rPr>
          <w:rFonts w:ascii="Times New Roman" w:hAnsi="Times New Roman"/>
          <w:sz w:val="24"/>
          <w:szCs w:val="24"/>
        </w:rPr>
        <w:t>5</w:t>
      </w:r>
      <w:r w:rsidRPr="00D75BF4">
        <w:rPr>
          <w:rFonts w:ascii="Times New Roman" w:hAnsi="Times New Roman"/>
          <w:sz w:val="24"/>
          <w:szCs w:val="24"/>
        </w:rPr>
        <w:t>.5.</w:t>
      </w:r>
      <w:r>
        <w:rPr>
          <w:rFonts w:ascii="Times New Roman" w:hAnsi="Times New Roman"/>
          <w:sz w:val="24"/>
          <w:szCs w:val="24"/>
        </w:rPr>
        <w:t>4</w:t>
      </w:r>
      <w:r w:rsidRPr="00D75BF4">
        <w:rPr>
          <w:rFonts w:ascii="Times New Roman" w:hAnsi="Times New Roman"/>
          <w:sz w:val="24"/>
          <w:szCs w:val="24"/>
        </w:rPr>
        <w:t>.</w:t>
      </w:r>
      <w:r w:rsidRPr="00D75BF4">
        <w:rPr>
          <w:rFonts w:ascii="Times New Roman" w:hAnsi="Times New Roman"/>
          <w:sz w:val="24"/>
          <w:szCs w:val="24"/>
        </w:rPr>
        <w:tab/>
        <w:t>Procedimiento</w:t>
      </w:r>
      <w:bookmarkEnd w:id="94"/>
      <w:bookmarkEnd w:id="95"/>
    </w:p>
    <w:p w14:paraId="7DEE0F6C" w14:textId="77777777" w:rsidR="00D760C6" w:rsidRDefault="00D760C6" w:rsidP="00D760C6">
      <w:pPr>
        <w:spacing w:after="0"/>
        <w:rPr>
          <w:rFonts w:ascii="Times New Roman" w:hAnsi="Times New Roman"/>
          <w:b/>
          <w:bCs/>
          <w:sz w:val="24"/>
          <w:szCs w:val="24"/>
        </w:rPr>
      </w:pPr>
    </w:p>
    <w:p w14:paraId="30D2AF8D" w14:textId="77777777" w:rsidR="00D760C6" w:rsidRDefault="00D760C6" w:rsidP="00D760C6">
      <w:pPr>
        <w:spacing w:after="0"/>
        <w:rPr>
          <w:rFonts w:ascii="Times New Roman" w:hAnsi="Times New Roman"/>
          <w:b/>
          <w:bCs/>
          <w:sz w:val="24"/>
          <w:szCs w:val="24"/>
        </w:rPr>
      </w:pPr>
      <w:r>
        <w:rPr>
          <w:rFonts w:ascii="Times New Roman" w:hAnsi="Times New Roman"/>
          <w:b/>
          <w:bCs/>
          <w:sz w:val="24"/>
          <w:szCs w:val="24"/>
        </w:rPr>
        <w:t>5</w:t>
      </w:r>
      <w:r w:rsidRPr="00D75BF4">
        <w:rPr>
          <w:rFonts w:ascii="Times New Roman" w:hAnsi="Times New Roman"/>
          <w:b/>
          <w:bCs/>
          <w:sz w:val="24"/>
          <w:szCs w:val="24"/>
        </w:rPr>
        <w:t>.5.</w:t>
      </w:r>
      <w:r>
        <w:rPr>
          <w:rFonts w:ascii="Times New Roman" w:hAnsi="Times New Roman"/>
          <w:b/>
          <w:bCs/>
          <w:sz w:val="24"/>
          <w:szCs w:val="24"/>
        </w:rPr>
        <w:t>4</w:t>
      </w:r>
      <w:r w:rsidRPr="00D75BF4">
        <w:rPr>
          <w:rFonts w:ascii="Times New Roman" w:hAnsi="Times New Roman"/>
          <w:b/>
          <w:bCs/>
          <w:sz w:val="24"/>
          <w:szCs w:val="24"/>
        </w:rPr>
        <w:t>.</w:t>
      </w:r>
      <w:r>
        <w:rPr>
          <w:rFonts w:ascii="Times New Roman" w:hAnsi="Times New Roman"/>
          <w:b/>
          <w:bCs/>
          <w:sz w:val="24"/>
          <w:szCs w:val="24"/>
        </w:rPr>
        <w:t>1</w:t>
      </w:r>
      <w:r w:rsidRPr="00D75BF4">
        <w:rPr>
          <w:rFonts w:ascii="Times New Roman" w:hAnsi="Times New Roman"/>
          <w:b/>
          <w:bCs/>
          <w:sz w:val="24"/>
          <w:szCs w:val="24"/>
        </w:rPr>
        <w:t>.  Reanimación de aislados</w:t>
      </w:r>
    </w:p>
    <w:p w14:paraId="1DA57DE1" w14:textId="77777777" w:rsidR="00D760C6" w:rsidRPr="00D75BF4" w:rsidRDefault="00D760C6" w:rsidP="00D760C6">
      <w:pPr>
        <w:spacing w:after="0"/>
        <w:rPr>
          <w:rFonts w:ascii="Times New Roman" w:hAnsi="Times New Roman"/>
          <w:b/>
          <w:bCs/>
          <w:sz w:val="24"/>
          <w:szCs w:val="24"/>
        </w:rPr>
      </w:pPr>
    </w:p>
    <w:p w14:paraId="70DAE96B" w14:textId="77777777" w:rsidR="00D760C6" w:rsidRPr="000F0FB6" w:rsidRDefault="00D760C6" w:rsidP="00D760C6">
      <w:pPr>
        <w:spacing w:line="360" w:lineRule="auto"/>
        <w:jc w:val="both"/>
        <w:rPr>
          <w:rFonts w:ascii="Times New Roman" w:hAnsi="Times New Roman"/>
          <w:color w:val="000000"/>
          <w:sz w:val="24"/>
          <w:szCs w:val="24"/>
        </w:rPr>
      </w:pPr>
      <w:r w:rsidRPr="00686EF9">
        <w:rPr>
          <w:rFonts w:ascii="Times New Roman" w:hAnsi="Times New Roman"/>
          <w:color w:val="000000"/>
          <w:sz w:val="24"/>
          <w:szCs w:val="24"/>
        </w:rPr>
        <w:t>Se selecciona</w:t>
      </w:r>
      <w:r>
        <w:rPr>
          <w:rFonts w:ascii="Times New Roman" w:hAnsi="Times New Roman"/>
          <w:color w:val="000000"/>
          <w:sz w:val="24"/>
          <w:szCs w:val="24"/>
        </w:rPr>
        <w:t>ron</w:t>
      </w:r>
      <w:r w:rsidRPr="00686EF9">
        <w:rPr>
          <w:rFonts w:ascii="Times New Roman" w:hAnsi="Times New Roman"/>
          <w:color w:val="000000"/>
          <w:sz w:val="24"/>
          <w:szCs w:val="24"/>
        </w:rPr>
        <w:t xml:space="preserve"> 10 aislados de </w:t>
      </w:r>
      <w:r w:rsidRPr="000F0FB6">
        <w:rPr>
          <w:rFonts w:ascii="Times New Roman" w:hAnsi="Times New Roman"/>
          <w:i/>
          <w:iCs/>
          <w:color w:val="000000"/>
          <w:sz w:val="24"/>
          <w:szCs w:val="24"/>
        </w:rPr>
        <w:t>Pseudomona</w:t>
      </w:r>
      <w:r w:rsidRPr="000F0FB6">
        <w:rPr>
          <w:rFonts w:ascii="Times New Roman" w:hAnsi="Times New Roman"/>
          <w:color w:val="000000"/>
          <w:sz w:val="24"/>
          <w:szCs w:val="24"/>
        </w:rPr>
        <w:t xml:space="preserve"> obtenidas de las muestras de agua. Se preparó los agares Bushnell haas + bacto agar conforme lo establecido por Maddela et al. (2015), Donde se vertió 0.5 mL de bacteria sobre las cajas Petri. Posteriormente fueron incubadas a 37°C durante 24 h conforme a lo establecido.</w:t>
      </w:r>
    </w:p>
    <w:p w14:paraId="19398F0E" w14:textId="77777777" w:rsidR="00D760C6" w:rsidRPr="000F0FB6" w:rsidRDefault="00D760C6" w:rsidP="00D760C6">
      <w:pPr>
        <w:spacing w:line="360" w:lineRule="auto"/>
        <w:jc w:val="both"/>
        <w:rPr>
          <w:rFonts w:ascii="Times New Roman" w:hAnsi="Times New Roman"/>
          <w:color w:val="000000"/>
          <w:sz w:val="24"/>
          <w:szCs w:val="24"/>
        </w:rPr>
      </w:pPr>
      <w:r w:rsidRPr="000F0FB6">
        <w:rPr>
          <w:rFonts w:ascii="Times New Roman" w:hAnsi="Times New Roman"/>
          <w:color w:val="000000"/>
          <w:sz w:val="24"/>
          <w:szCs w:val="24"/>
        </w:rPr>
        <w:t xml:space="preserve">En </w:t>
      </w:r>
      <w:r>
        <w:rPr>
          <w:rFonts w:ascii="Times New Roman" w:hAnsi="Times New Roman"/>
          <w:color w:val="000000"/>
          <w:sz w:val="24"/>
          <w:szCs w:val="24"/>
        </w:rPr>
        <w:t>el agitador de incubador orbital</w:t>
      </w:r>
      <w:r w:rsidRPr="000F0FB6">
        <w:rPr>
          <w:rFonts w:ascii="Times New Roman" w:hAnsi="Times New Roman"/>
          <w:color w:val="000000"/>
          <w:sz w:val="24"/>
          <w:szCs w:val="24"/>
        </w:rPr>
        <w:t xml:space="preserve"> se colocó los 12 matraces de 250 mL</w:t>
      </w:r>
      <w:r>
        <w:rPr>
          <w:rFonts w:ascii="Times New Roman" w:hAnsi="Times New Roman"/>
          <w:color w:val="000000"/>
          <w:sz w:val="24"/>
          <w:szCs w:val="24"/>
        </w:rPr>
        <w:t xml:space="preserve"> de capacidad</w:t>
      </w:r>
      <w:r w:rsidRPr="000F0FB6">
        <w:rPr>
          <w:rFonts w:ascii="Times New Roman" w:hAnsi="Times New Roman"/>
          <w:color w:val="000000"/>
          <w:sz w:val="24"/>
          <w:szCs w:val="24"/>
        </w:rPr>
        <w:t xml:space="preserve">, </w:t>
      </w:r>
      <w:r>
        <w:rPr>
          <w:rFonts w:ascii="Times New Roman" w:hAnsi="Times New Roman"/>
          <w:color w:val="000000"/>
          <w:sz w:val="24"/>
          <w:szCs w:val="24"/>
        </w:rPr>
        <w:t>añadiendo</w:t>
      </w:r>
      <w:r w:rsidRPr="000F0FB6">
        <w:rPr>
          <w:rFonts w:ascii="Times New Roman" w:hAnsi="Times New Roman"/>
          <w:color w:val="000000"/>
          <w:sz w:val="24"/>
          <w:szCs w:val="24"/>
        </w:rPr>
        <w:t xml:space="preserve"> previamente agua en cada matraz </w:t>
      </w:r>
    </w:p>
    <w:p w14:paraId="5031D630" w14:textId="77777777" w:rsidR="00D760C6" w:rsidRPr="000F0FB6" w:rsidRDefault="00D760C6" w:rsidP="00D760C6">
      <w:pPr>
        <w:spacing w:line="360" w:lineRule="auto"/>
        <w:jc w:val="both"/>
        <w:rPr>
          <w:rFonts w:ascii="Times New Roman" w:hAnsi="Times New Roman"/>
          <w:color w:val="000000"/>
          <w:sz w:val="24"/>
          <w:szCs w:val="24"/>
        </w:rPr>
      </w:pPr>
      <w:r w:rsidRPr="000F0FB6">
        <w:rPr>
          <w:rFonts w:ascii="Times New Roman" w:hAnsi="Times New Roman"/>
          <w:color w:val="000000"/>
          <w:sz w:val="24"/>
          <w:szCs w:val="24"/>
        </w:rPr>
        <w:t xml:space="preserve">En cada uno de los matraces se colocó 45 y 90 aplicaciones de la bacteria </w:t>
      </w:r>
      <w:r w:rsidRPr="000F0FB6">
        <w:rPr>
          <w:rFonts w:ascii="Times New Roman" w:hAnsi="Times New Roman"/>
          <w:i/>
          <w:color w:val="000000"/>
          <w:sz w:val="24"/>
          <w:szCs w:val="24"/>
        </w:rPr>
        <w:t>Pseudomonas</w:t>
      </w:r>
      <w:r w:rsidRPr="000F0FB6">
        <w:rPr>
          <w:rFonts w:ascii="Times New Roman" w:hAnsi="Times New Roman"/>
          <w:color w:val="000000"/>
          <w:sz w:val="24"/>
          <w:szCs w:val="24"/>
        </w:rPr>
        <w:t>.</w:t>
      </w:r>
    </w:p>
    <w:p w14:paraId="22F2E1EE" w14:textId="77777777" w:rsidR="00D760C6" w:rsidRPr="000F0FB6" w:rsidRDefault="00D760C6" w:rsidP="00D760C6">
      <w:pPr>
        <w:spacing w:line="360" w:lineRule="auto"/>
        <w:jc w:val="both"/>
        <w:rPr>
          <w:rFonts w:ascii="Times New Roman" w:hAnsi="Times New Roman"/>
          <w:color w:val="000000"/>
          <w:sz w:val="24"/>
          <w:szCs w:val="24"/>
        </w:rPr>
      </w:pPr>
      <w:r w:rsidRPr="000F0FB6">
        <w:rPr>
          <w:rFonts w:ascii="Times New Roman" w:hAnsi="Times New Roman"/>
          <w:color w:val="000000"/>
          <w:sz w:val="24"/>
          <w:szCs w:val="24"/>
        </w:rPr>
        <w:t xml:space="preserve">En la balanza digital </w:t>
      </w:r>
      <w:r>
        <w:rPr>
          <w:rFonts w:ascii="Times New Roman" w:hAnsi="Times New Roman"/>
          <w:color w:val="000000"/>
          <w:sz w:val="24"/>
          <w:szCs w:val="24"/>
        </w:rPr>
        <w:t xml:space="preserve">primeramente </w:t>
      </w:r>
      <w:r w:rsidRPr="000F0FB6">
        <w:rPr>
          <w:rFonts w:ascii="Times New Roman" w:hAnsi="Times New Roman"/>
          <w:color w:val="000000"/>
          <w:sz w:val="24"/>
          <w:szCs w:val="24"/>
        </w:rPr>
        <w:t xml:space="preserve">se </w:t>
      </w:r>
      <w:r>
        <w:rPr>
          <w:rFonts w:ascii="Times New Roman" w:hAnsi="Times New Roman"/>
          <w:color w:val="000000"/>
          <w:sz w:val="24"/>
          <w:szCs w:val="24"/>
        </w:rPr>
        <w:t>pesó</w:t>
      </w:r>
      <w:r w:rsidRPr="000F0FB6">
        <w:rPr>
          <w:rFonts w:ascii="Times New Roman" w:hAnsi="Times New Roman"/>
          <w:color w:val="000000"/>
          <w:sz w:val="24"/>
          <w:szCs w:val="24"/>
        </w:rPr>
        <w:t xml:space="preserve"> 12</w:t>
      </w:r>
      <w:r>
        <w:rPr>
          <w:rFonts w:ascii="Times New Roman" w:hAnsi="Times New Roman"/>
          <w:color w:val="000000"/>
          <w:sz w:val="24"/>
          <w:szCs w:val="24"/>
        </w:rPr>
        <w:t xml:space="preserve"> </w:t>
      </w:r>
      <w:r w:rsidRPr="000F0FB6">
        <w:rPr>
          <w:rFonts w:ascii="Times New Roman" w:hAnsi="Times New Roman"/>
          <w:color w:val="000000"/>
          <w:sz w:val="24"/>
          <w:szCs w:val="24"/>
        </w:rPr>
        <w:t>g de sal</w:t>
      </w:r>
      <w:r>
        <w:rPr>
          <w:rFonts w:ascii="Times New Roman" w:hAnsi="Times New Roman"/>
          <w:color w:val="000000"/>
          <w:sz w:val="24"/>
          <w:szCs w:val="24"/>
        </w:rPr>
        <w:t xml:space="preserve">, se </w:t>
      </w:r>
      <w:r w:rsidRPr="000F0FB6">
        <w:rPr>
          <w:rFonts w:ascii="Times New Roman" w:hAnsi="Times New Roman"/>
          <w:color w:val="000000"/>
          <w:sz w:val="24"/>
          <w:szCs w:val="24"/>
        </w:rPr>
        <w:t>coloc</w:t>
      </w:r>
      <w:r>
        <w:rPr>
          <w:rFonts w:ascii="Times New Roman" w:hAnsi="Times New Roman"/>
          <w:color w:val="000000"/>
          <w:sz w:val="24"/>
          <w:szCs w:val="24"/>
        </w:rPr>
        <w:t xml:space="preserve">ó en </w:t>
      </w:r>
      <w:r w:rsidRPr="000F0FB6">
        <w:rPr>
          <w:rFonts w:ascii="Times New Roman" w:hAnsi="Times New Roman"/>
          <w:color w:val="000000"/>
          <w:sz w:val="24"/>
          <w:szCs w:val="24"/>
        </w:rPr>
        <w:t xml:space="preserve">el matraz </w:t>
      </w:r>
      <w:r>
        <w:rPr>
          <w:rFonts w:ascii="Times New Roman" w:hAnsi="Times New Roman"/>
          <w:color w:val="000000"/>
          <w:sz w:val="24"/>
          <w:szCs w:val="24"/>
        </w:rPr>
        <w:t xml:space="preserve">y se aforó </w:t>
      </w:r>
      <w:r w:rsidRPr="000F0FB6">
        <w:rPr>
          <w:rFonts w:ascii="Times New Roman" w:hAnsi="Times New Roman"/>
          <w:color w:val="000000"/>
          <w:sz w:val="24"/>
          <w:szCs w:val="24"/>
        </w:rPr>
        <w:t>a 250 m</w:t>
      </w:r>
      <w:r>
        <w:rPr>
          <w:rFonts w:ascii="Times New Roman" w:hAnsi="Times New Roman"/>
          <w:color w:val="000000"/>
          <w:sz w:val="24"/>
          <w:szCs w:val="24"/>
        </w:rPr>
        <w:t>l</w:t>
      </w:r>
      <w:r w:rsidRPr="000F0FB6">
        <w:rPr>
          <w:rFonts w:ascii="Times New Roman" w:hAnsi="Times New Roman"/>
          <w:color w:val="000000"/>
          <w:sz w:val="24"/>
          <w:szCs w:val="24"/>
        </w:rPr>
        <w:t xml:space="preserve"> con agua destilada</w:t>
      </w:r>
      <w:r>
        <w:rPr>
          <w:rFonts w:ascii="Times New Roman" w:hAnsi="Times New Roman"/>
          <w:color w:val="000000"/>
          <w:sz w:val="24"/>
          <w:szCs w:val="24"/>
        </w:rPr>
        <w:t>. Este procedimiento se realizó para</w:t>
      </w:r>
      <w:r w:rsidRPr="000F0FB6">
        <w:rPr>
          <w:rFonts w:ascii="Times New Roman" w:hAnsi="Times New Roman"/>
          <w:color w:val="000000"/>
          <w:sz w:val="24"/>
          <w:szCs w:val="24"/>
        </w:rPr>
        <w:t xml:space="preserve"> los 3 matraces</w:t>
      </w:r>
      <w:r>
        <w:rPr>
          <w:rFonts w:ascii="Times New Roman" w:hAnsi="Times New Roman"/>
          <w:color w:val="000000"/>
          <w:sz w:val="24"/>
          <w:szCs w:val="24"/>
        </w:rPr>
        <w:t xml:space="preserve">; 2 matraces </w:t>
      </w:r>
      <w:r w:rsidRPr="000F0FB6">
        <w:rPr>
          <w:rFonts w:ascii="Times New Roman" w:hAnsi="Times New Roman"/>
          <w:color w:val="000000"/>
          <w:sz w:val="24"/>
          <w:szCs w:val="24"/>
        </w:rPr>
        <w:t xml:space="preserve">con 10% de diésel y </w:t>
      </w:r>
      <w:r>
        <w:rPr>
          <w:rFonts w:ascii="Times New Roman" w:hAnsi="Times New Roman"/>
          <w:color w:val="000000"/>
          <w:sz w:val="24"/>
          <w:szCs w:val="24"/>
        </w:rPr>
        <w:t>uno</w:t>
      </w:r>
      <w:r w:rsidRPr="000F0FB6">
        <w:rPr>
          <w:rFonts w:ascii="Times New Roman" w:hAnsi="Times New Roman"/>
          <w:color w:val="000000"/>
          <w:sz w:val="24"/>
          <w:szCs w:val="24"/>
        </w:rPr>
        <w:t xml:space="preserve"> solo con agua salina</w:t>
      </w:r>
      <w:r>
        <w:rPr>
          <w:rFonts w:ascii="Times New Roman" w:hAnsi="Times New Roman"/>
          <w:color w:val="000000"/>
          <w:sz w:val="24"/>
          <w:szCs w:val="24"/>
        </w:rPr>
        <w:t>. Finalmente, s</w:t>
      </w:r>
      <w:r w:rsidRPr="000F0FB6">
        <w:rPr>
          <w:rFonts w:ascii="Times New Roman" w:hAnsi="Times New Roman"/>
          <w:color w:val="000000"/>
          <w:sz w:val="24"/>
          <w:szCs w:val="24"/>
        </w:rPr>
        <w:t>e procedió a tapar con papel aluminio cada matraz</w:t>
      </w:r>
    </w:p>
    <w:p w14:paraId="5AD22FEA" w14:textId="77777777" w:rsidR="00D760C6" w:rsidRPr="00686EF9" w:rsidRDefault="00D760C6" w:rsidP="00D760C6">
      <w:pPr>
        <w:spacing w:line="360" w:lineRule="auto"/>
        <w:jc w:val="both"/>
        <w:rPr>
          <w:rFonts w:ascii="Times New Roman" w:hAnsi="Times New Roman"/>
          <w:color w:val="000000"/>
          <w:sz w:val="24"/>
          <w:szCs w:val="24"/>
        </w:rPr>
      </w:pPr>
      <w:r>
        <w:rPr>
          <w:rFonts w:ascii="Times New Roman" w:hAnsi="Times New Roman"/>
          <w:color w:val="000000"/>
          <w:sz w:val="24"/>
          <w:szCs w:val="24"/>
        </w:rPr>
        <w:t>Posteriormente,</w:t>
      </w:r>
      <w:r w:rsidRPr="000F0FB6">
        <w:rPr>
          <w:rFonts w:ascii="Times New Roman" w:hAnsi="Times New Roman"/>
          <w:color w:val="000000"/>
          <w:sz w:val="24"/>
          <w:szCs w:val="24"/>
        </w:rPr>
        <w:t xml:space="preserve"> los 6 matraces fueron </w:t>
      </w:r>
      <w:r>
        <w:rPr>
          <w:rFonts w:ascii="Times New Roman" w:hAnsi="Times New Roman"/>
          <w:color w:val="000000"/>
          <w:sz w:val="24"/>
          <w:szCs w:val="24"/>
        </w:rPr>
        <w:t>dispuestos en</w:t>
      </w:r>
      <w:r w:rsidRPr="000F0FB6">
        <w:rPr>
          <w:rFonts w:ascii="Times New Roman" w:hAnsi="Times New Roman"/>
          <w:color w:val="000000"/>
          <w:sz w:val="24"/>
          <w:szCs w:val="24"/>
        </w:rPr>
        <w:t xml:space="preserve"> un agitador orbital durante 21 días a </w:t>
      </w:r>
      <w:r>
        <w:rPr>
          <w:rFonts w:ascii="Times New Roman" w:hAnsi="Times New Roman"/>
          <w:color w:val="000000"/>
          <w:sz w:val="24"/>
          <w:szCs w:val="24"/>
        </w:rPr>
        <w:t xml:space="preserve">una velocidad de </w:t>
      </w:r>
      <w:r w:rsidRPr="000F0FB6">
        <w:rPr>
          <w:rFonts w:ascii="Times New Roman" w:hAnsi="Times New Roman"/>
          <w:color w:val="000000"/>
          <w:sz w:val="24"/>
          <w:szCs w:val="24"/>
        </w:rPr>
        <w:t>120 rpm</w:t>
      </w:r>
      <w:r>
        <w:rPr>
          <w:rFonts w:ascii="Times New Roman" w:hAnsi="Times New Roman"/>
          <w:color w:val="000000"/>
          <w:sz w:val="24"/>
          <w:szCs w:val="24"/>
        </w:rPr>
        <w:t>. D</w:t>
      </w:r>
      <w:r w:rsidRPr="000F0FB6">
        <w:rPr>
          <w:rFonts w:ascii="Times New Roman" w:hAnsi="Times New Roman"/>
          <w:color w:val="000000"/>
          <w:sz w:val="24"/>
          <w:szCs w:val="24"/>
        </w:rPr>
        <w:t xml:space="preserve">espués de haber trascurrido los 21 días, nuevamente se colocaron los 6 matraces en el agitador orbital durante </w:t>
      </w:r>
      <w:r>
        <w:rPr>
          <w:rFonts w:ascii="Times New Roman" w:hAnsi="Times New Roman"/>
          <w:color w:val="000000"/>
          <w:sz w:val="24"/>
          <w:szCs w:val="24"/>
        </w:rPr>
        <w:t xml:space="preserve">otros </w:t>
      </w:r>
      <w:r w:rsidRPr="000F0FB6">
        <w:rPr>
          <w:rFonts w:ascii="Times New Roman" w:hAnsi="Times New Roman"/>
          <w:color w:val="000000"/>
          <w:sz w:val="24"/>
          <w:szCs w:val="24"/>
        </w:rPr>
        <w:t>21 días</w:t>
      </w:r>
      <w:r>
        <w:rPr>
          <w:rFonts w:ascii="Times New Roman" w:hAnsi="Times New Roman"/>
          <w:color w:val="000000"/>
          <w:sz w:val="24"/>
          <w:szCs w:val="24"/>
        </w:rPr>
        <w:t xml:space="preserve"> adicionales </w:t>
      </w:r>
      <w:r w:rsidRPr="000F0FB6">
        <w:rPr>
          <w:rFonts w:ascii="Times New Roman" w:hAnsi="Times New Roman"/>
          <w:color w:val="000000"/>
          <w:sz w:val="24"/>
          <w:szCs w:val="24"/>
        </w:rPr>
        <w:t>a 150 rpm</w:t>
      </w:r>
      <w:r>
        <w:rPr>
          <w:rFonts w:ascii="Times New Roman" w:hAnsi="Times New Roman"/>
          <w:color w:val="000000"/>
          <w:sz w:val="24"/>
          <w:szCs w:val="24"/>
        </w:rPr>
        <w:t xml:space="preserve"> para comparar los resultados a dos diferentes velocidades.</w:t>
      </w:r>
    </w:p>
    <w:p w14:paraId="4C8516A6" w14:textId="77777777" w:rsidR="00D760C6" w:rsidRPr="008134F3" w:rsidRDefault="00D760C6" w:rsidP="00D760C6">
      <w:pPr>
        <w:pStyle w:val="Ttulo3"/>
        <w:spacing w:after="0"/>
        <w:rPr>
          <w:rFonts w:ascii="Times New Roman" w:hAnsi="Times New Roman"/>
          <w:color w:val="000000"/>
          <w:sz w:val="24"/>
          <w:szCs w:val="24"/>
          <w:lang w:val="es-CL"/>
        </w:rPr>
      </w:pPr>
      <w:bookmarkStart w:id="96" w:name="_Toc72091387"/>
      <w:bookmarkStart w:id="97" w:name="_Toc72092752"/>
      <w:r>
        <w:rPr>
          <w:rFonts w:ascii="Times New Roman" w:hAnsi="Times New Roman"/>
          <w:color w:val="000000"/>
          <w:sz w:val="24"/>
          <w:szCs w:val="24"/>
          <w:lang w:val="es-CL"/>
        </w:rPr>
        <w:t>5</w:t>
      </w:r>
      <w:r w:rsidRPr="008134F3">
        <w:rPr>
          <w:rFonts w:ascii="Times New Roman" w:hAnsi="Times New Roman"/>
          <w:color w:val="000000"/>
          <w:sz w:val="24"/>
          <w:szCs w:val="24"/>
          <w:lang w:val="es-CL"/>
        </w:rPr>
        <w:t>.5.</w:t>
      </w:r>
      <w:r>
        <w:rPr>
          <w:rFonts w:ascii="Times New Roman" w:hAnsi="Times New Roman"/>
          <w:color w:val="000000"/>
          <w:sz w:val="24"/>
          <w:szCs w:val="24"/>
          <w:lang w:val="es-CL"/>
        </w:rPr>
        <w:t>5</w:t>
      </w:r>
      <w:r w:rsidRPr="008134F3">
        <w:rPr>
          <w:rFonts w:ascii="Times New Roman" w:hAnsi="Times New Roman"/>
          <w:color w:val="000000"/>
          <w:sz w:val="24"/>
          <w:szCs w:val="24"/>
          <w:lang w:val="es-CL"/>
        </w:rPr>
        <w:t>.</w:t>
      </w:r>
      <w:r w:rsidRPr="008134F3">
        <w:rPr>
          <w:rFonts w:ascii="Times New Roman" w:hAnsi="Times New Roman"/>
          <w:color w:val="000000"/>
          <w:sz w:val="24"/>
          <w:szCs w:val="24"/>
          <w:lang w:val="es-CL"/>
        </w:rPr>
        <w:tab/>
        <w:t>Variables de ensayo</w:t>
      </w:r>
      <w:r>
        <w:rPr>
          <w:rFonts w:ascii="Times New Roman" w:hAnsi="Times New Roman"/>
          <w:color w:val="000000"/>
          <w:sz w:val="24"/>
          <w:szCs w:val="24"/>
          <w:lang w:val="es-CL"/>
        </w:rPr>
        <w:t xml:space="preserve"> y manejo del experimento</w:t>
      </w:r>
      <w:bookmarkEnd w:id="96"/>
      <w:bookmarkEnd w:id="97"/>
    </w:p>
    <w:p w14:paraId="28C2B4B3" w14:textId="77777777" w:rsidR="00D760C6" w:rsidRPr="00AA3612" w:rsidRDefault="00D760C6" w:rsidP="00D760C6">
      <w:pPr>
        <w:spacing w:after="0"/>
        <w:rPr>
          <w:lang w:val="es-CL"/>
        </w:rPr>
      </w:pPr>
    </w:p>
    <w:p w14:paraId="509AFB10" w14:textId="77777777" w:rsidR="00D760C6" w:rsidRDefault="00D760C6" w:rsidP="00D760C6">
      <w:pPr>
        <w:numPr>
          <w:ilvl w:val="0"/>
          <w:numId w:val="7"/>
        </w:numPr>
        <w:spacing w:after="0"/>
        <w:jc w:val="both"/>
        <w:rPr>
          <w:rFonts w:ascii="Times New Roman" w:hAnsi="Times New Roman"/>
          <w:b/>
          <w:bCs/>
          <w:sz w:val="24"/>
          <w:szCs w:val="24"/>
          <w:lang w:val="es-CL"/>
        </w:rPr>
      </w:pPr>
      <w:r w:rsidRPr="00AA3612">
        <w:rPr>
          <w:rFonts w:ascii="Times New Roman" w:hAnsi="Times New Roman"/>
          <w:b/>
          <w:bCs/>
          <w:sz w:val="24"/>
          <w:szCs w:val="24"/>
          <w:lang w:val="es-CL"/>
        </w:rPr>
        <w:t>pH</w:t>
      </w:r>
    </w:p>
    <w:p w14:paraId="649E6BF4" w14:textId="77777777" w:rsidR="00D760C6" w:rsidRPr="00AA3612" w:rsidRDefault="00D760C6" w:rsidP="00D760C6">
      <w:pPr>
        <w:spacing w:after="0"/>
        <w:ind w:left="720"/>
        <w:jc w:val="both"/>
        <w:rPr>
          <w:rFonts w:ascii="Times New Roman" w:hAnsi="Times New Roman"/>
          <w:b/>
          <w:bCs/>
          <w:sz w:val="24"/>
          <w:szCs w:val="24"/>
          <w:lang w:val="es-CL"/>
        </w:rPr>
      </w:pPr>
    </w:p>
    <w:p w14:paraId="2CA052FF" w14:textId="77777777" w:rsidR="00D760C6" w:rsidRDefault="00D760C6" w:rsidP="00D760C6">
      <w:pPr>
        <w:spacing w:line="360" w:lineRule="auto"/>
        <w:jc w:val="both"/>
        <w:rPr>
          <w:rFonts w:ascii="Times New Roman" w:hAnsi="Times New Roman"/>
          <w:sz w:val="24"/>
          <w:szCs w:val="24"/>
          <w:lang w:val="es-CL"/>
        </w:rPr>
      </w:pPr>
      <w:r w:rsidRPr="00B605F0">
        <w:rPr>
          <w:rFonts w:ascii="Times New Roman" w:hAnsi="Times New Roman"/>
          <w:sz w:val="24"/>
          <w:szCs w:val="24"/>
          <w:lang w:val="es-CL"/>
        </w:rPr>
        <w:t xml:space="preserve">El pH se determinó </w:t>
      </w:r>
      <w:r>
        <w:rPr>
          <w:rFonts w:ascii="Times New Roman" w:hAnsi="Times New Roman"/>
          <w:sz w:val="24"/>
          <w:szCs w:val="24"/>
          <w:lang w:val="es-CL"/>
        </w:rPr>
        <w:t>por la norma NTE INEN 820: 2013, con la utilización de un p</w:t>
      </w:r>
      <w:r w:rsidRPr="00B605F0">
        <w:rPr>
          <w:rFonts w:ascii="Times New Roman" w:hAnsi="Times New Roman"/>
          <w:sz w:val="24"/>
          <w:szCs w:val="24"/>
          <w:lang w:val="es-CL"/>
        </w:rPr>
        <w:t>otenciómetro, Hach, HQ4</w:t>
      </w:r>
      <w:r>
        <w:rPr>
          <w:rFonts w:ascii="Times New Roman" w:hAnsi="Times New Roman"/>
          <w:sz w:val="24"/>
          <w:szCs w:val="24"/>
          <w:lang w:val="es-CL"/>
        </w:rPr>
        <w:t xml:space="preserve">. Para ello, se realizó el siguiente procedimiento: </w:t>
      </w:r>
    </w:p>
    <w:p w14:paraId="1D9CD4EF" w14:textId="77777777" w:rsidR="00D760C6" w:rsidRDefault="00D760C6" w:rsidP="00D760C6">
      <w:pPr>
        <w:numPr>
          <w:ilvl w:val="0"/>
          <w:numId w:val="8"/>
        </w:numPr>
        <w:spacing w:after="0" w:line="360" w:lineRule="auto"/>
        <w:jc w:val="both"/>
        <w:rPr>
          <w:rFonts w:ascii="Times New Roman" w:hAnsi="Times New Roman"/>
          <w:sz w:val="24"/>
          <w:szCs w:val="24"/>
          <w:lang w:val="es-CL"/>
        </w:rPr>
      </w:pPr>
      <w:r>
        <w:rPr>
          <w:rFonts w:ascii="Times New Roman" w:hAnsi="Times New Roman"/>
          <w:sz w:val="24"/>
          <w:szCs w:val="24"/>
          <w:lang w:val="es-CL"/>
        </w:rPr>
        <w:t>Encendido del e</w:t>
      </w:r>
      <w:r w:rsidRPr="00B605F0">
        <w:rPr>
          <w:rFonts w:ascii="Times New Roman" w:hAnsi="Times New Roman"/>
          <w:sz w:val="24"/>
          <w:szCs w:val="24"/>
          <w:lang w:val="es-CL"/>
        </w:rPr>
        <w:t>quipo</w:t>
      </w:r>
    </w:p>
    <w:p w14:paraId="24A19590" w14:textId="77777777" w:rsidR="00D760C6" w:rsidRDefault="00D760C6" w:rsidP="00D760C6">
      <w:pPr>
        <w:numPr>
          <w:ilvl w:val="0"/>
          <w:numId w:val="8"/>
        </w:numPr>
        <w:spacing w:after="0" w:line="360" w:lineRule="auto"/>
        <w:jc w:val="both"/>
        <w:rPr>
          <w:rFonts w:ascii="Times New Roman" w:hAnsi="Times New Roman"/>
          <w:sz w:val="24"/>
          <w:szCs w:val="24"/>
          <w:lang w:val="es-CL"/>
        </w:rPr>
      </w:pPr>
      <w:r w:rsidRPr="00AA3612">
        <w:rPr>
          <w:rFonts w:ascii="Times New Roman" w:hAnsi="Times New Roman"/>
          <w:sz w:val="24"/>
          <w:szCs w:val="24"/>
          <w:lang w:val="es-CL"/>
        </w:rPr>
        <w:t>Calibra</w:t>
      </w:r>
      <w:r>
        <w:rPr>
          <w:rFonts w:ascii="Times New Roman" w:hAnsi="Times New Roman"/>
          <w:sz w:val="24"/>
          <w:szCs w:val="24"/>
          <w:lang w:val="es-CL"/>
        </w:rPr>
        <w:t>ción</w:t>
      </w:r>
      <w:r w:rsidRPr="00AA3612">
        <w:rPr>
          <w:rFonts w:ascii="Times New Roman" w:hAnsi="Times New Roman"/>
          <w:sz w:val="24"/>
          <w:szCs w:val="24"/>
          <w:lang w:val="es-CL"/>
        </w:rPr>
        <w:t xml:space="preserve"> </w:t>
      </w:r>
      <w:r>
        <w:rPr>
          <w:rFonts w:ascii="Times New Roman" w:hAnsi="Times New Roman"/>
          <w:sz w:val="24"/>
          <w:szCs w:val="24"/>
          <w:lang w:val="es-CL"/>
        </w:rPr>
        <w:t>d</w:t>
      </w:r>
      <w:r w:rsidRPr="00AA3612">
        <w:rPr>
          <w:rFonts w:ascii="Times New Roman" w:hAnsi="Times New Roman"/>
          <w:sz w:val="24"/>
          <w:szCs w:val="24"/>
          <w:lang w:val="es-CL"/>
        </w:rPr>
        <w:t>el potenciómetro Hach-HQ4</w:t>
      </w:r>
    </w:p>
    <w:p w14:paraId="65F38CC0" w14:textId="77777777" w:rsidR="00D760C6" w:rsidRDefault="00D760C6" w:rsidP="00D760C6">
      <w:pPr>
        <w:numPr>
          <w:ilvl w:val="0"/>
          <w:numId w:val="8"/>
        </w:numPr>
        <w:spacing w:after="0" w:line="360" w:lineRule="auto"/>
        <w:jc w:val="both"/>
        <w:rPr>
          <w:rFonts w:ascii="Times New Roman" w:hAnsi="Times New Roman"/>
          <w:sz w:val="24"/>
          <w:szCs w:val="24"/>
          <w:lang w:val="es-CL"/>
        </w:rPr>
      </w:pPr>
      <w:r w:rsidRPr="00AA3612">
        <w:rPr>
          <w:rFonts w:ascii="Times New Roman" w:hAnsi="Times New Roman"/>
          <w:sz w:val="24"/>
          <w:szCs w:val="24"/>
          <w:lang w:val="es-CL"/>
        </w:rPr>
        <w:t>Lava</w:t>
      </w:r>
      <w:r>
        <w:rPr>
          <w:rFonts w:ascii="Times New Roman" w:hAnsi="Times New Roman"/>
          <w:sz w:val="24"/>
          <w:szCs w:val="24"/>
          <w:lang w:val="es-CL"/>
        </w:rPr>
        <w:t>do</w:t>
      </w:r>
      <w:r w:rsidRPr="00AA3612">
        <w:rPr>
          <w:rFonts w:ascii="Times New Roman" w:hAnsi="Times New Roman"/>
          <w:sz w:val="24"/>
          <w:szCs w:val="24"/>
          <w:lang w:val="es-CL"/>
        </w:rPr>
        <w:t xml:space="preserve"> </w:t>
      </w:r>
      <w:r>
        <w:rPr>
          <w:rFonts w:ascii="Times New Roman" w:hAnsi="Times New Roman"/>
          <w:sz w:val="24"/>
          <w:szCs w:val="24"/>
          <w:lang w:val="es-CL"/>
        </w:rPr>
        <w:t>d</w:t>
      </w:r>
      <w:r w:rsidRPr="00AA3612">
        <w:rPr>
          <w:rFonts w:ascii="Times New Roman" w:hAnsi="Times New Roman"/>
          <w:sz w:val="24"/>
          <w:szCs w:val="24"/>
          <w:lang w:val="es-CL"/>
        </w:rPr>
        <w:t>el electrodo con agua destilada</w:t>
      </w:r>
    </w:p>
    <w:p w14:paraId="4B6BA0FA" w14:textId="77777777" w:rsidR="00D760C6" w:rsidRDefault="00D760C6" w:rsidP="00D760C6">
      <w:pPr>
        <w:numPr>
          <w:ilvl w:val="0"/>
          <w:numId w:val="8"/>
        </w:numPr>
        <w:spacing w:after="0" w:line="360" w:lineRule="auto"/>
        <w:jc w:val="both"/>
        <w:rPr>
          <w:rFonts w:ascii="Times New Roman" w:hAnsi="Times New Roman"/>
          <w:sz w:val="24"/>
          <w:szCs w:val="24"/>
          <w:lang w:val="es-CL"/>
        </w:rPr>
      </w:pPr>
      <w:r w:rsidRPr="00AA3612">
        <w:rPr>
          <w:rFonts w:ascii="Times New Roman" w:hAnsi="Times New Roman"/>
          <w:sz w:val="24"/>
          <w:szCs w:val="24"/>
          <w:lang w:val="es-CL"/>
        </w:rPr>
        <w:lastRenderedPageBreak/>
        <w:t>Coloc</w:t>
      </w:r>
      <w:r>
        <w:rPr>
          <w:rFonts w:ascii="Times New Roman" w:hAnsi="Times New Roman"/>
          <w:sz w:val="24"/>
          <w:szCs w:val="24"/>
          <w:lang w:val="es-CL"/>
        </w:rPr>
        <w:t>ación</w:t>
      </w:r>
      <w:r w:rsidRPr="00AA3612">
        <w:rPr>
          <w:rFonts w:ascii="Times New Roman" w:hAnsi="Times New Roman"/>
          <w:sz w:val="24"/>
          <w:szCs w:val="24"/>
          <w:lang w:val="es-CL"/>
        </w:rPr>
        <w:t xml:space="preserve"> </w:t>
      </w:r>
      <w:r>
        <w:rPr>
          <w:rFonts w:ascii="Times New Roman" w:hAnsi="Times New Roman"/>
          <w:sz w:val="24"/>
          <w:szCs w:val="24"/>
          <w:lang w:val="es-CL"/>
        </w:rPr>
        <w:t>d</w:t>
      </w:r>
      <w:r w:rsidRPr="00AA3612">
        <w:rPr>
          <w:rFonts w:ascii="Times New Roman" w:hAnsi="Times New Roman"/>
          <w:sz w:val="24"/>
          <w:szCs w:val="24"/>
          <w:lang w:val="es-CL"/>
        </w:rPr>
        <w:t>el electrodo en la muestra agitar y dejamos (red- suena) y obtenemos los resultados medimos la acidez o alcalinidad del agua y anotamos la temperatura</w:t>
      </w:r>
      <w:r>
        <w:rPr>
          <w:rFonts w:ascii="Times New Roman" w:hAnsi="Times New Roman"/>
          <w:sz w:val="24"/>
          <w:szCs w:val="24"/>
          <w:lang w:val="es-CL"/>
        </w:rPr>
        <w:t>.</w:t>
      </w:r>
    </w:p>
    <w:p w14:paraId="7B0B80FE" w14:textId="77777777" w:rsidR="00D760C6" w:rsidRDefault="00D760C6" w:rsidP="00D760C6">
      <w:pPr>
        <w:numPr>
          <w:ilvl w:val="0"/>
          <w:numId w:val="8"/>
        </w:numPr>
        <w:spacing w:after="0" w:line="360" w:lineRule="auto"/>
        <w:jc w:val="both"/>
        <w:rPr>
          <w:rFonts w:ascii="Times New Roman" w:hAnsi="Times New Roman"/>
          <w:sz w:val="24"/>
          <w:szCs w:val="24"/>
          <w:lang w:val="es-CL"/>
        </w:rPr>
      </w:pPr>
      <w:r>
        <w:rPr>
          <w:rFonts w:ascii="Times New Roman" w:hAnsi="Times New Roman"/>
          <w:sz w:val="24"/>
          <w:szCs w:val="24"/>
          <w:lang w:val="es-CL"/>
        </w:rPr>
        <w:t>Establecimiento</w:t>
      </w:r>
      <w:r w:rsidRPr="00AA3612">
        <w:rPr>
          <w:rFonts w:ascii="Times New Roman" w:hAnsi="Times New Roman"/>
          <w:sz w:val="24"/>
          <w:szCs w:val="24"/>
          <w:lang w:val="es-CL"/>
        </w:rPr>
        <w:t xml:space="preserve"> por la absorción de la radiación del líquido, donde varía y afecta a la solubilidad de sales y gases en agua</w:t>
      </w:r>
      <w:r>
        <w:rPr>
          <w:rFonts w:ascii="Times New Roman" w:hAnsi="Times New Roman"/>
          <w:sz w:val="24"/>
          <w:szCs w:val="24"/>
          <w:lang w:val="es-CL"/>
        </w:rPr>
        <w:t>.</w:t>
      </w:r>
    </w:p>
    <w:p w14:paraId="036078E1" w14:textId="77777777" w:rsidR="00D760C6" w:rsidRPr="00AA3612" w:rsidRDefault="00D760C6" w:rsidP="00D760C6">
      <w:pPr>
        <w:pStyle w:val="Sinespaciado"/>
        <w:rPr>
          <w:lang w:val="es-CL"/>
        </w:rPr>
      </w:pPr>
    </w:p>
    <w:p w14:paraId="2709F2BB" w14:textId="77777777" w:rsidR="00D760C6" w:rsidRPr="00AA3612" w:rsidRDefault="00D760C6" w:rsidP="00D760C6">
      <w:pPr>
        <w:numPr>
          <w:ilvl w:val="0"/>
          <w:numId w:val="7"/>
        </w:numPr>
        <w:jc w:val="both"/>
        <w:rPr>
          <w:rFonts w:ascii="Times New Roman" w:hAnsi="Times New Roman"/>
          <w:b/>
          <w:bCs/>
          <w:sz w:val="24"/>
          <w:szCs w:val="24"/>
          <w:lang w:val="es-CL"/>
        </w:rPr>
      </w:pPr>
      <w:r w:rsidRPr="00AA3612">
        <w:rPr>
          <w:rFonts w:ascii="Times New Roman" w:hAnsi="Times New Roman"/>
          <w:b/>
          <w:bCs/>
          <w:sz w:val="24"/>
          <w:szCs w:val="24"/>
          <w:lang w:val="es-CL"/>
        </w:rPr>
        <w:t>Conductividad</w:t>
      </w:r>
      <w:r>
        <w:rPr>
          <w:rFonts w:ascii="Times New Roman" w:hAnsi="Times New Roman"/>
          <w:b/>
          <w:bCs/>
          <w:sz w:val="24"/>
          <w:szCs w:val="24"/>
          <w:lang w:val="es-CL"/>
        </w:rPr>
        <w:t xml:space="preserve"> eléctrica (CE)</w:t>
      </w:r>
    </w:p>
    <w:p w14:paraId="43B1C31B" w14:textId="77777777" w:rsidR="00D760C6" w:rsidRPr="00AA3612" w:rsidRDefault="00D760C6" w:rsidP="00D760C6">
      <w:pPr>
        <w:spacing w:line="360" w:lineRule="auto"/>
        <w:jc w:val="both"/>
        <w:rPr>
          <w:rFonts w:ascii="Times New Roman" w:hAnsi="Times New Roman"/>
          <w:sz w:val="24"/>
          <w:szCs w:val="24"/>
          <w:lang w:val="es-CL"/>
        </w:rPr>
      </w:pPr>
      <w:r w:rsidRPr="00AA3612">
        <w:rPr>
          <w:rFonts w:ascii="Times New Roman" w:hAnsi="Times New Roman"/>
          <w:sz w:val="24"/>
          <w:szCs w:val="24"/>
          <w:lang w:val="es-CL"/>
        </w:rPr>
        <w:t>La conductividad se determin</w:t>
      </w:r>
      <w:r>
        <w:rPr>
          <w:rFonts w:ascii="Times New Roman" w:hAnsi="Times New Roman"/>
          <w:sz w:val="24"/>
          <w:szCs w:val="24"/>
          <w:lang w:val="es-CL"/>
        </w:rPr>
        <w:t xml:space="preserve">ó </w:t>
      </w:r>
      <w:r w:rsidRPr="00AA3612">
        <w:rPr>
          <w:rFonts w:ascii="Times New Roman" w:hAnsi="Times New Roman"/>
          <w:sz w:val="24"/>
          <w:szCs w:val="24"/>
          <w:lang w:val="es-CL"/>
        </w:rPr>
        <w:t>mediante la norma</w:t>
      </w:r>
      <w:r>
        <w:rPr>
          <w:rFonts w:ascii="Times New Roman" w:hAnsi="Times New Roman"/>
          <w:sz w:val="24"/>
          <w:szCs w:val="24"/>
          <w:lang w:val="es-CL"/>
        </w:rPr>
        <w:t xml:space="preserve"> </w:t>
      </w:r>
      <w:r w:rsidRPr="00AA3612">
        <w:rPr>
          <w:rFonts w:ascii="Times New Roman" w:hAnsi="Times New Roman"/>
          <w:sz w:val="24"/>
          <w:szCs w:val="24"/>
          <w:lang w:val="es-CL"/>
        </w:rPr>
        <w:t>NTE INEN2 169: 98</w:t>
      </w:r>
      <w:r>
        <w:rPr>
          <w:rFonts w:ascii="Times New Roman" w:hAnsi="Times New Roman"/>
          <w:sz w:val="24"/>
          <w:szCs w:val="24"/>
          <w:lang w:val="es-CL"/>
        </w:rPr>
        <w:t>, realizando el siguiente procedimiento:</w:t>
      </w:r>
    </w:p>
    <w:p w14:paraId="1596AE1D" w14:textId="77777777" w:rsidR="00D760C6" w:rsidRPr="00AA3612" w:rsidRDefault="00D760C6" w:rsidP="00D760C6">
      <w:pPr>
        <w:numPr>
          <w:ilvl w:val="0"/>
          <w:numId w:val="9"/>
        </w:numPr>
        <w:jc w:val="both"/>
        <w:rPr>
          <w:rFonts w:ascii="Times New Roman" w:hAnsi="Times New Roman"/>
          <w:sz w:val="24"/>
          <w:szCs w:val="24"/>
          <w:lang w:val="es-CL"/>
        </w:rPr>
      </w:pPr>
      <w:r>
        <w:rPr>
          <w:rFonts w:ascii="Times New Roman" w:hAnsi="Times New Roman"/>
          <w:sz w:val="24"/>
          <w:szCs w:val="24"/>
          <w:lang w:val="es-CL"/>
        </w:rPr>
        <w:t>Medición</w:t>
      </w:r>
      <w:r w:rsidRPr="00AA3612">
        <w:rPr>
          <w:rFonts w:ascii="Times New Roman" w:hAnsi="Times New Roman"/>
          <w:sz w:val="24"/>
          <w:szCs w:val="24"/>
          <w:lang w:val="es-CL"/>
        </w:rPr>
        <w:t xml:space="preserve"> </w:t>
      </w:r>
      <w:r>
        <w:rPr>
          <w:rFonts w:ascii="Times New Roman" w:hAnsi="Times New Roman"/>
          <w:sz w:val="24"/>
          <w:szCs w:val="24"/>
          <w:lang w:val="es-CL"/>
        </w:rPr>
        <w:t>de</w:t>
      </w:r>
      <w:r w:rsidRPr="00AA3612">
        <w:rPr>
          <w:rFonts w:ascii="Times New Roman" w:hAnsi="Times New Roman"/>
          <w:sz w:val="24"/>
          <w:szCs w:val="24"/>
          <w:lang w:val="es-CL"/>
        </w:rPr>
        <w:t xml:space="preserve"> los electrolitos que lleva disueltos en agua en las capas superiores </w:t>
      </w:r>
    </w:p>
    <w:p w14:paraId="50A25711" w14:textId="77777777" w:rsidR="00D760C6" w:rsidRPr="00AA3612" w:rsidRDefault="00D760C6" w:rsidP="00D760C6">
      <w:pPr>
        <w:numPr>
          <w:ilvl w:val="0"/>
          <w:numId w:val="9"/>
        </w:numPr>
        <w:jc w:val="both"/>
        <w:rPr>
          <w:rFonts w:ascii="Times New Roman" w:hAnsi="Times New Roman"/>
          <w:sz w:val="24"/>
          <w:szCs w:val="24"/>
          <w:lang w:val="es-CL"/>
        </w:rPr>
      </w:pPr>
      <w:r>
        <w:rPr>
          <w:rFonts w:ascii="Times New Roman" w:hAnsi="Times New Roman"/>
          <w:sz w:val="24"/>
          <w:szCs w:val="24"/>
          <w:lang w:val="es-CL"/>
        </w:rPr>
        <w:t>Encendido</w:t>
      </w:r>
      <w:r w:rsidRPr="00AA3612">
        <w:rPr>
          <w:rFonts w:ascii="Times New Roman" w:hAnsi="Times New Roman"/>
          <w:sz w:val="24"/>
          <w:szCs w:val="24"/>
          <w:lang w:val="es-CL"/>
        </w:rPr>
        <w:t xml:space="preserve"> </w:t>
      </w:r>
      <w:r>
        <w:rPr>
          <w:rFonts w:ascii="Times New Roman" w:hAnsi="Times New Roman"/>
          <w:sz w:val="24"/>
          <w:szCs w:val="24"/>
          <w:lang w:val="es-CL"/>
        </w:rPr>
        <w:t>d</w:t>
      </w:r>
      <w:r w:rsidRPr="00AA3612">
        <w:rPr>
          <w:rFonts w:ascii="Times New Roman" w:hAnsi="Times New Roman"/>
          <w:sz w:val="24"/>
          <w:szCs w:val="24"/>
          <w:lang w:val="es-CL"/>
        </w:rPr>
        <w:t>el equipo</w:t>
      </w:r>
    </w:p>
    <w:p w14:paraId="7EF2FA6B" w14:textId="77777777" w:rsidR="00D760C6" w:rsidRDefault="00D760C6" w:rsidP="00D760C6">
      <w:pPr>
        <w:numPr>
          <w:ilvl w:val="0"/>
          <w:numId w:val="9"/>
        </w:numPr>
        <w:jc w:val="both"/>
        <w:rPr>
          <w:rFonts w:ascii="Times New Roman" w:hAnsi="Times New Roman"/>
          <w:sz w:val="24"/>
          <w:szCs w:val="24"/>
          <w:lang w:val="es-CL"/>
        </w:rPr>
      </w:pPr>
      <w:r>
        <w:rPr>
          <w:rFonts w:ascii="Times New Roman" w:hAnsi="Times New Roman"/>
          <w:sz w:val="24"/>
          <w:szCs w:val="24"/>
          <w:lang w:val="es-CL"/>
        </w:rPr>
        <w:t>Lectura de la</w:t>
      </w:r>
      <w:r w:rsidRPr="00AA3612">
        <w:rPr>
          <w:rFonts w:ascii="Times New Roman" w:hAnsi="Times New Roman"/>
          <w:sz w:val="24"/>
          <w:szCs w:val="24"/>
          <w:lang w:val="es-CL"/>
        </w:rPr>
        <w:t xml:space="preserve"> conductividad aplastando la tecla (</w:t>
      </w:r>
      <w:r>
        <w:rPr>
          <w:rFonts w:ascii="Times New Roman" w:hAnsi="Times New Roman"/>
          <w:sz w:val="24"/>
          <w:szCs w:val="24"/>
          <w:lang w:val="es-CL"/>
        </w:rPr>
        <w:t>“</w:t>
      </w:r>
      <w:r w:rsidRPr="00AA3612">
        <w:rPr>
          <w:rFonts w:ascii="Times New Roman" w:hAnsi="Times New Roman"/>
          <w:sz w:val="24"/>
          <w:szCs w:val="24"/>
          <w:lang w:val="es-CL"/>
        </w:rPr>
        <w:t>cond</w:t>
      </w:r>
      <w:r>
        <w:rPr>
          <w:rFonts w:ascii="Times New Roman" w:hAnsi="Times New Roman"/>
          <w:sz w:val="24"/>
          <w:szCs w:val="24"/>
          <w:lang w:val="es-CL"/>
        </w:rPr>
        <w:t>”</w:t>
      </w:r>
      <w:r w:rsidRPr="00AA3612">
        <w:rPr>
          <w:rFonts w:ascii="Times New Roman" w:hAnsi="Times New Roman"/>
          <w:sz w:val="24"/>
          <w:szCs w:val="24"/>
          <w:lang w:val="es-CL"/>
        </w:rPr>
        <w:t>)</w:t>
      </w:r>
    </w:p>
    <w:p w14:paraId="4A7DD381" w14:textId="77777777" w:rsidR="00D760C6" w:rsidRPr="00D3376D" w:rsidRDefault="00D760C6" w:rsidP="00D760C6">
      <w:pPr>
        <w:numPr>
          <w:ilvl w:val="0"/>
          <w:numId w:val="9"/>
        </w:numPr>
        <w:jc w:val="both"/>
        <w:rPr>
          <w:rFonts w:ascii="Times New Roman" w:hAnsi="Times New Roman"/>
          <w:sz w:val="24"/>
          <w:szCs w:val="24"/>
          <w:lang w:val="es-CL"/>
        </w:rPr>
      </w:pPr>
      <w:r>
        <w:rPr>
          <w:rFonts w:ascii="Times New Roman" w:hAnsi="Times New Roman"/>
          <w:sz w:val="24"/>
          <w:szCs w:val="24"/>
          <w:lang w:val="es-CL"/>
        </w:rPr>
        <w:t xml:space="preserve">Lectura de </w:t>
      </w:r>
      <w:r w:rsidRPr="00D3376D">
        <w:rPr>
          <w:rFonts w:ascii="Times New Roman" w:hAnsi="Times New Roman"/>
          <w:sz w:val="24"/>
          <w:szCs w:val="24"/>
          <w:lang w:val="es-CL"/>
        </w:rPr>
        <w:t>s</w:t>
      </w:r>
      <w:r>
        <w:rPr>
          <w:rFonts w:ascii="Times New Roman" w:hAnsi="Times New Roman"/>
          <w:sz w:val="24"/>
          <w:szCs w:val="24"/>
          <w:lang w:val="es-CL"/>
        </w:rPr>
        <w:t>ó</w:t>
      </w:r>
      <w:r w:rsidRPr="00D3376D">
        <w:rPr>
          <w:rFonts w:ascii="Times New Roman" w:hAnsi="Times New Roman"/>
          <w:sz w:val="24"/>
          <w:szCs w:val="24"/>
          <w:lang w:val="es-CL"/>
        </w:rPr>
        <w:t>lidos totales en TDS</w:t>
      </w:r>
    </w:p>
    <w:p w14:paraId="5827E6C9" w14:textId="77777777" w:rsidR="00D760C6" w:rsidRPr="008134F3" w:rsidRDefault="00D760C6" w:rsidP="00D760C6">
      <w:pPr>
        <w:numPr>
          <w:ilvl w:val="0"/>
          <w:numId w:val="7"/>
        </w:numPr>
        <w:jc w:val="both"/>
        <w:rPr>
          <w:rFonts w:ascii="Times New Roman" w:hAnsi="Times New Roman"/>
          <w:b/>
          <w:bCs/>
          <w:color w:val="000000"/>
          <w:sz w:val="24"/>
          <w:szCs w:val="24"/>
          <w:lang w:val="es-CL"/>
        </w:rPr>
      </w:pPr>
      <w:r w:rsidRPr="008134F3">
        <w:rPr>
          <w:rFonts w:ascii="Times New Roman" w:hAnsi="Times New Roman"/>
          <w:b/>
          <w:bCs/>
          <w:color w:val="000000"/>
          <w:sz w:val="24"/>
          <w:szCs w:val="24"/>
          <w:lang w:val="es-CL"/>
        </w:rPr>
        <w:t>Nitritos</w:t>
      </w:r>
    </w:p>
    <w:p w14:paraId="0DCD8E94" w14:textId="77777777" w:rsidR="00D760C6" w:rsidRPr="00B04D50" w:rsidRDefault="00D760C6" w:rsidP="00D760C6">
      <w:pPr>
        <w:spacing w:after="0" w:line="240" w:lineRule="auto"/>
        <w:jc w:val="both"/>
        <w:rPr>
          <w:rFonts w:ascii="Times New Roman" w:hAnsi="Times New Roman"/>
          <w:color w:val="1A0DAB"/>
          <w:sz w:val="24"/>
          <w:szCs w:val="24"/>
          <w:u w:val="single"/>
          <w:shd w:val="clear" w:color="auto" w:fill="FFFFFF"/>
        </w:rPr>
      </w:pPr>
      <w:r w:rsidRPr="00B04D50">
        <w:rPr>
          <w:rFonts w:ascii="Times New Roman" w:hAnsi="Times New Roman"/>
          <w:color w:val="000000"/>
          <w:sz w:val="24"/>
          <w:szCs w:val="24"/>
          <w:lang w:val="es-CL"/>
        </w:rPr>
        <w:t>Para la determinación de los nitritos mediante</w:t>
      </w:r>
      <w:r>
        <w:rPr>
          <w:rFonts w:ascii="Times New Roman" w:hAnsi="Times New Roman"/>
          <w:color w:val="000000"/>
          <w:sz w:val="24"/>
          <w:szCs w:val="24"/>
          <w:lang w:val="es-CL"/>
        </w:rPr>
        <w:t>:</w:t>
      </w:r>
      <w:r w:rsidRPr="00B04D50">
        <w:rPr>
          <w:rFonts w:ascii="Times New Roman" w:hAnsi="Times New Roman"/>
          <w:color w:val="000000"/>
          <w:sz w:val="24"/>
          <w:szCs w:val="24"/>
          <w:lang w:val="es-CL"/>
        </w:rPr>
        <w:t xml:space="preserve"> </w:t>
      </w:r>
      <w:r w:rsidRPr="00B04D50">
        <w:rPr>
          <w:rFonts w:ascii="Times New Roman" w:hAnsi="Times New Roman"/>
          <w:sz w:val="24"/>
          <w:szCs w:val="24"/>
        </w:rPr>
        <w:fldChar w:fldCharType="begin"/>
      </w:r>
      <w:r w:rsidRPr="00B04D50">
        <w:rPr>
          <w:rFonts w:ascii="Times New Roman" w:hAnsi="Times New Roman"/>
          <w:sz w:val="24"/>
          <w:szCs w:val="24"/>
        </w:rPr>
        <w:instrText xml:space="preserve"> HYPERLINK "https://www.hach.com/asset-get.download.jsa?id=7639982436" </w:instrText>
      </w:r>
      <w:r w:rsidRPr="00B04D50">
        <w:rPr>
          <w:rFonts w:ascii="Times New Roman" w:hAnsi="Times New Roman"/>
          <w:sz w:val="24"/>
          <w:szCs w:val="24"/>
        </w:rPr>
        <w:fldChar w:fldCharType="separate"/>
      </w:r>
      <w:r w:rsidRPr="00B04D50">
        <w:rPr>
          <w:rFonts w:ascii="Times New Roman" w:hAnsi="Times New Roman"/>
          <w:sz w:val="24"/>
          <w:szCs w:val="24"/>
          <w:shd w:val="clear" w:color="auto" w:fill="FFFFFF"/>
        </w:rPr>
        <w:t>DR 2800 Spectrophotometer - Hach</w:t>
      </w:r>
    </w:p>
    <w:p w14:paraId="21E38A46" w14:textId="77777777" w:rsidR="00D760C6" w:rsidRPr="00B04D50" w:rsidRDefault="00D760C6" w:rsidP="00D760C6">
      <w:pPr>
        <w:spacing w:line="360" w:lineRule="auto"/>
        <w:jc w:val="both"/>
        <w:rPr>
          <w:rFonts w:ascii="Times New Roman" w:hAnsi="Times New Roman"/>
          <w:color w:val="000000"/>
          <w:sz w:val="24"/>
          <w:szCs w:val="24"/>
          <w:lang w:val="es-CL"/>
        </w:rPr>
      </w:pPr>
      <w:r w:rsidRPr="00B04D50">
        <w:rPr>
          <w:rFonts w:ascii="Times New Roman" w:hAnsi="Times New Roman"/>
          <w:sz w:val="24"/>
          <w:szCs w:val="24"/>
        </w:rPr>
        <w:fldChar w:fldCharType="end"/>
      </w:r>
      <w:r w:rsidRPr="00B04D50">
        <w:rPr>
          <w:rFonts w:ascii="Times New Roman" w:hAnsi="Times New Roman"/>
          <w:color w:val="000000"/>
          <w:sz w:val="24"/>
          <w:szCs w:val="24"/>
          <w:lang w:val="es-CL"/>
        </w:rPr>
        <w:t>se siguió el siguiente procedimiento:</w:t>
      </w:r>
    </w:p>
    <w:p w14:paraId="313C7659" w14:textId="77777777" w:rsidR="00D760C6" w:rsidRPr="00B04D50" w:rsidRDefault="00D760C6" w:rsidP="00D760C6">
      <w:pPr>
        <w:numPr>
          <w:ilvl w:val="0"/>
          <w:numId w:val="10"/>
        </w:numPr>
        <w:jc w:val="both"/>
        <w:rPr>
          <w:rFonts w:ascii="Times New Roman" w:hAnsi="Times New Roman"/>
          <w:sz w:val="24"/>
          <w:szCs w:val="24"/>
          <w:lang w:val="es-CL"/>
        </w:rPr>
      </w:pPr>
      <w:r w:rsidRPr="00B04D50">
        <w:rPr>
          <w:rFonts w:ascii="Times New Roman" w:hAnsi="Times New Roman"/>
          <w:sz w:val="24"/>
          <w:szCs w:val="24"/>
          <w:lang w:val="es-CL"/>
        </w:rPr>
        <w:t>Colocación de 10ml de la muestra de agua en un tubo de ensayo</w:t>
      </w:r>
    </w:p>
    <w:p w14:paraId="779502C7" w14:textId="77777777" w:rsidR="00D760C6" w:rsidRPr="00B04D50" w:rsidRDefault="00D760C6" w:rsidP="00D760C6">
      <w:pPr>
        <w:numPr>
          <w:ilvl w:val="0"/>
          <w:numId w:val="10"/>
        </w:numPr>
        <w:jc w:val="both"/>
        <w:rPr>
          <w:rFonts w:ascii="Times New Roman" w:hAnsi="Times New Roman"/>
          <w:sz w:val="24"/>
          <w:szCs w:val="24"/>
          <w:lang w:val="es-CL"/>
        </w:rPr>
      </w:pPr>
      <w:r w:rsidRPr="00B04D50">
        <w:rPr>
          <w:rFonts w:ascii="Times New Roman" w:hAnsi="Times New Roman"/>
          <w:sz w:val="24"/>
          <w:szCs w:val="24"/>
          <w:lang w:val="es-CL"/>
        </w:rPr>
        <w:t>Agregación del reactivo (NITRATE LR)</w:t>
      </w:r>
    </w:p>
    <w:p w14:paraId="2A989351" w14:textId="77777777" w:rsidR="00D760C6" w:rsidRPr="00B04D50" w:rsidRDefault="00D760C6" w:rsidP="00D760C6">
      <w:pPr>
        <w:numPr>
          <w:ilvl w:val="0"/>
          <w:numId w:val="10"/>
        </w:numPr>
        <w:jc w:val="both"/>
        <w:rPr>
          <w:rFonts w:ascii="Times New Roman" w:hAnsi="Times New Roman"/>
          <w:sz w:val="24"/>
          <w:szCs w:val="24"/>
          <w:lang w:val="es-CL"/>
        </w:rPr>
      </w:pPr>
      <w:r w:rsidRPr="00B04D50">
        <w:rPr>
          <w:rFonts w:ascii="Times New Roman" w:hAnsi="Times New Roman"/>
          <w:sz w:val="24"/>
          <w:szCs w:val="24"/>
          <w:lang w:val="es-CL"/>
        </w:rPr>
        <w:t xml:space="preserve">Agitación por rotación </w:t>
      </w:r>
    </w:p>
    <w:p w14:paraId="3A584A31" w14:textId="77777777" w:rsidR="00D760C6" w:rsidRPr="00B04D50" w:rsidRDefault="00D760C6" w:rsidP="00D760C6">
      <w:pPr>
        <w:numPr>
          <w:ilvl w:val="0"/>
          <w:numId w:val="10"/>
        </w:numPr>
        <w:jc w:val="both"/>
        <w:rPr>
          <w:rFonts w:ascii="Times New Roman" w:hAnsi="Times New Roman"/>
          <w:sz w:val="24"/>
          <w:szCs w:val="24"/>
          <w:lang w:val="es-CL"/>
        </w:rPr>
      </w:pPr>
      <w:r w:rsidRPr="00B04D50">
        <w:rPr>
          <w:rFonts w:ascii="Times New Roman" w:hAnsi="Times New Roman"/>
          <w:sz w:val="24"/>
          <w:szCs w:val="24"/>
          <w:lang w:val="es-CL"/>
        </w:rPr>
        <w:t xml:space="preserve">Tiempo de espera 20 minutos </w:t>
      </w:r>
    </w:p>
    <w:p w14:paraId="68230361" w14:textId="77777777" w:rsidR="00D760C6" w:rsidRDefault="00D760C6" w:rsidP="00D760C6">
      <w:pPr>
        <w:numPr>
          <w:ilvl w:val="0"/>
          <w:numId w:val="10"/>
        </w:numPr>
        <w:jc w:val="both"/>
        <w:rPr>
          <w:rFonts w:ascii="Times New Roman" w:hAnsi="Times New Roman"/>
          <w:sz w:val="24"/>
          <w:szCs w:val="24"/>
          <w:lang w:val="es-CL"/>
        </w:rPr>
      </w:pPr>
      <w:r>
        <w:rPr>
          <w:rFonts w:ascii="Times New Roman" w:hAnsi="Times New Roman"/>
          <w:sz w:val="24"/>
          <w:szCs w:val="24"/>
          <w:lang w:val="es-CL"/>
        </w:rPr>
        <w:t>Lectura</w:t>
      </w:r>
      <w:r w:rsidRPr="00AA3612">
        <w:rPr>
          <w:rFonts w:ascii="Times New Roman" w:hAnsi="Times New Roman"/>
          <w:sz w:val="24"/>
          <w:szCs w:val="24"/>
          <w:lang w:val="es-CL"/>
        </w:rPr>
        <w:t xml:space="preserve"> </w:t>
      </w:r>
      <w:r>
        <w:rPr>
          <w:rFonts w:ascii="Times New Roman" w:hAnsi="Times New Roman"/>
          <w:sz w:val="24"/>
          <w:szCs w:val="24"/>
          <w:lang w:val="es-CL"/>
        </w:rPr>
        <w:t>d</w:t>
      </w:r>
      <w:r w:rsidRPr="00AA3612">
        <w:rPr>
          <w:rFonts w:ascii="Times New Roman" w:hAnsi="Times New Roman"/>
          <w:sz w:val="24"/>
          <w:szCs w:val="24"/>
          <w:lang w:val="es-CL"/>
        </w:rPr>
        <w:t>el blanco (zero)- luego la muestra (Read)</w:t>
      </w:r>
    </w:p>
    <w:p w14:paraId="22458851" w14:textId="77777777" w:rsidR="00D760C6" w:rsidRPr="008134F3" w:rsidRDefault="00D760C6" w:rsidP="00D760C6">
      <w:pPr>
        <w:numPr>
          <w:ilvl w:val="0"/>
          <w:numId w:val="7"/>
        </w:numPr>
        <w:jc w:val="both"/>
        <w:rPr>
          <w:rFonts w:ascii="Times New Roman" w:hAnsi="Times New Roman"/>
          <w:b/>
          <w:bCs/>
          <w:color w:val="000000"/>
          <w:sz w:val="24"/>
          <w:szCs w:val="24"/>
          <w:lang w:val="es-CL"/>
        </w:rPr>
      </w:pPr>
      <w:r w:rsidRPr="008134F3">
        <w:rPr>
          <w:rFonts w:ascii="Times New Roman" w:hAnsi="Times New Roman"/>
          <w:b/>
          <w:bCs/>
          <w:color w:val="000000"/>
          <w:sz w:val="24"/>
          <w:szCs w:val="24"/>
          <w:lang w:val="es-CL"/>
        </w:rPr>
        <w:t>Nitratos</w:t>
      </w:r>
    </w:p>
    <w:p w14:paraId="608B4A5D" w14:textId="77777777" w:rsidR="00D760C6" w:rsidRPr="00B04D50" w:rsidRDefault="00D760C6" w:rsidP="00D760C6">
      <w:pPr>
        <w:spacing w:after="0" w:line="240" w:lineRule="auto"/>
        <w:jc w:val="both"/>
        <w:rPr>
          <w:rFonts w:ascii="Times New Roman" w:hAnsi="Times New Roman"/>
          <w:color w:val="1A0DAB"/>
          <w:sz w:val="24"/>
          <w:szCs w:val="24"/>
          <w:u w:val="single"/>
          <w:shd w:val="clear" w:color="auto" w:fill="FFFFFF"/>
        </w:rPr>
      </w:pPr>
      <w:r w:rsidRPr="001725BB">
        <w:rPr>
          <w:rFonts w:ascii="Times New Roman" w:hAnsi="Times New Roman"/>
          <w:color w:val="000000"/>
          <w:sz w:val="24"/>
          <w:szCs w:val="24"/>
          <w:lang w:val="es-CL"/>
        </w:rPr>
        <w:t xml:space="preserve">Para la determinación de los </w:t>
      </w:r>
      <w:r>
        <w:rPr>
          <w:rFonts w:ascii="Times New Roman" w:hAnsi="Times New Roman"/>
          <w:color w:val="000000"/>
          <w:sz w:val="24"/>
          <w:szCs w:val="24"/>
          <w:lang w:val="es-CL"/>
        </w:rPr>
        <w:t>nitratos</w:t>
      </w:r>
      <w:r w:rsidRPr="001725BB">
        <w:rPr>
          <w:rFonts w:ascii="Times New Roman" w:hAnsi="Times New Roman"/>
          <w:color w:val="000000"/>
          <w:sz w:val="24"/>
          <w:szCs w:val="24"/>
          <w:lang w:val="es-CL"/>
        </w:rPr>
        <w:t xml:space="preserve"> </w:t>
      </w:r>
      <w:r>
        <w:rPr>
          <w:rFonts w:ascii="Times New Roman" w:hAnsi="Times New Roman"/>
          <w:color w:val="000000"/>
          <w:sz w:val="24"/>
          <w:szCs w:val="24"/>
          <w:lang w:val="es-CL"/>
        </w:rPr>
        <w:t xml:space="preserve">mediante </w:t>
      </w:r>
      <w:r w:rsidRPr="00B04D50">
        <w:rPr>
          <w:rFonts w:ascii="Times New Roman" w:hAnsi="Times New Roman"/>
          <w:sz w:val="24"/>
          <w:szCs w:val="24"/>
        </w:rPr>
        <w:fldChar w:fldCharType="begin"/>
      </w:r>
      <w:r w:rsidRPr="00B04D50">
        <w:rPr>
          <w:rFonts w:ascii="Times New Roman" w:hAnsi="Times New Roman"/>
          <w:sz w:val="24"/>
          <w:szCs w:val="24"/>
        </w:rPr>
        <w:instrText xml:space="preserve"> HYPERLINK "https://www.hach.com/asset-get.download.jsa?id=7639982436" </w:instrText>
      </w:r>
      <w:r w:rsidRPr="00B04D50">
        <w:rPr>
          <w:rFonts w:ascii="Times New Roman" w:hAnsi="Times New Roman"/>
          <w:sz w:val="24"/>
          <w:szCs w:val="24"/>
        </w:rPr>
        <w:fldChar w:fldCharType="separate"/>
      </w:r>
      <w:r w:rsidRPr="00B04D50">
        <w:rPr>
          <w:rFonts w:ascii="Times New Roman" w:hAnsi="Times New Roman"/>
          <w:sz w:val="24"/>
          <w:szCs w:val="24"/>
          <w:shd w:val="clear" w:color="auto" w:fill="FFFFFF"/>
        </w:rPr>
        <w:t>DR 2800 Spectrophotometer - Hach</w:t>
      </w:r>
    </w:p>
    <w:p w14:paraId="5AB0C1CD" w14:textId="77777777" w:rsidR="00D760C6" w:rsidRPr="001725BB" w:rsidRDefault="00D760C6" w:rsidP="00D760C6">
      <w:pPr>
        <w:spacing w:line="360" w:lineRule="auto"/>
        <w:jc w:val="both"/>
        <w:rPr>
          <w:rFonts w:ascii="Times New Roman" w:hAnsi="Times New Roman"/>
          <w:color w:val="000000"/>
          <w:sz w:val="24"/>
          <w:szCs w:val="24"/>
          <w:lang w:val="es-CL"/>
        </w:rPr>
      </w:pPr>
      <w:r w:rsidRPr="00B04D50">
        <w:rPr>
          <w:rFonts w:ascii="Times New Roman" w:hAnsi="Times New Roman"/>
          <w:sz w:val="24"/>
          <w:szCs w:val="24"/>
        </w:rPr>
        <w:fldChar w:fldCharType="end"/>
      </w:r>
      <w:r w:rsidRPr="008134F3">
        <w:rPr>
          <w:rFonts w:ascii="Times New Roman" w:hAnsi="Times New Roman"/>
          <w:color w:val="000000"/>
          <w:sz w:val="24"/>
          <w:szCs w:val="24"/>
          <w:lang w:val="es-CL"/>
        </w:rPr>
        <w:t xml:space="preserve"> </w:t>
      </w:r>
      <w:r w:rsidRPr="001725BB">
        <w:rPr>
          <w:rFonts w:ascii="Times New Roman" w:hAnsi="Times New Roman"/>
          <w:color w:val="000000"/>
          <w:sz w:val="24"/>
          <w:szCs w:val="24"/>
          <w:lang w:val="es-CL"/>
        </w:rPr>
        <w:t>se siguió el siguiente procedimiento:</w:t>
      </w:r>
    </w:p>
    <w:p w14:paraId="4A07C484" w14:textId="77777777" w:rsidR="00D760C6" w:rsidRPr="001725BB" w:rsidRDefault="00D760C6" w:rsidP="00D760C6">
      <w:pPr>
        <w:numPr>
          <w:ilvl w:val="0"/>
          <w:numId w:val="11"/>
        </w:numPr>
        <w:jc w:val="both"/>
        <w:rPr>
          <w:rFonts w:ascii="Times New Roman" w:hAnsi="Times New Roman"/>
          <w:sz w:val="24"/>
          <w:szCs w:val="24"/>
          <w:lang w:val="es-CL"/>
        </w:rPr>
      </w:pPr>
      <w:r>
        <w:rPr>
          <w:rFonts w:ascii="Times New Roman" w:hAnsi="Times New Roman"/>
          <w:sz w:val="24"/>
          <w:szCs w:val="24"/>
          <w:lang w:val="es-CL"/>
        </w:rPr>
        <w:t>Colocación de</w:t>
      </w:r>
      <w:r w:rsidRPr="00AA3612">
        <w:rPr>
          <w:rFonts w:ascii="Times New Roman" w:hAnsi="Times New Roman"/>
          <w:sz w:val="24"/>
          <w:szCs w:val="24"/>
          <w:lang w:val="es-CL"/>
        </w:rPr>
        <w:t xml:space="preserve"> 10</w:t>
      </w:r>
      <w:r>
        <w:rPr>
          <w:rFonts w:ascii="Times New Roman" w:hAnsi="Times New Roman"/>
          <w:sz w:val="24"/>
          <w:szCs w:val="24"/>
          <w:lang w:val="es-CL"/>
        </w:rPr>
        <w:t xml:space="preserve"> </w:t>
      </w:r>
      <w:r w:rsidRPr="00AA3612">
        <w:rPr>
          <w:rFonts w:ascii="Times New Roman" w:hAnsi="Times New Roman"/>
          <w:sz w:val="24"/>
          <w:szCs w:val="24"/>
          <w:lang w:val="es-CL"/>
        </w:rPr>
        <w:t>ml de la muestra de agua en la cubeta</w:t>
      </w:r>
      <w:r>
        <w:rPr>
          <w:rFonts w:ascii="Times New Roman" w:hAnsi="Times New Roman"/>
          <w:sz w:val="24"/>
          <w:szCs w:val="24"/>
          <w:lang w:val="es-CL"/>
        </w:rPr>
        <w:t>, m</w:t>
      </w:r>
      <w:r w:rsidRPr="001725BB">
        <w:rPr>
          <w:rFonts w:ascii="Times New Roman" w:hAnsi="Times New Roman"/>
          <w:sz w:val="24"/>
          <w:szCs w:val="24"/>
          <w:lang w:val="es-CL"/>
        </w:rPr>
        <w:t>ás un sobre de (NITRAVER)</w:t>
      </w:r>
    </w:p>
    <w:p w14:paraId="270ADD23" w14:textId="77777777" w:rsidR="00D760C6" w:rsidRPr="00AA3612" w:rsidRDefault="00D760C6" w:rsidP="00D760C6">
      <w:pPr>
        <w:numPr>
          <w:ilvl w:val="0"/>
          <w:numId w:val="11"/>
        </w:numPr>
        <w:jc w:val="both"/>
        <w:rPr>
          <w:rFonts w:ascii="Times New Roman" w:hAnsi="Times New Roman"/>
          <w:sz w:val="24"/>
          <w:szCs w:val="24"/>
          <w:lang w:val="es-CL"/>
        </w:rPr>
      </w:pPr>
      <w:r>
        <w:rPr>
          <w:rFonts w:ascii="Times New Roman" w:hAnsi="Times New Roman"/>
          <w:sz w:val="24"/>
          <w:szCs w:val="24"/>
          <w:lang w:val="es-CL"/>
        </w:rPr>
        <w:t>Agitación</w:t>
      </w:r>
      <w:r w:rsidRPr="00AA3612">
        <w:rPr>
          <w:rFonts w:ascii="Times New Roman" w:hAnsi="Times New Roman"/>
          <w:sz w:val="24"/>
          <w:szCs w:val="24"/>
          <w:lang w:val="es-CL"/>
        </w:rPr>
        <w:t xml:space="preserve"> por 1 minuto</w:t>
      </w:r>
    </w:p>
    <w:p w14:paraId="66D251BE" w14:textId="77777777" w:rsidR="00D760C6" w:rsidRPr="00AA3612" w:rsidRDefault="00D760C6" w:rsidP="00D760C6">
      <w:pPr>
        <w:numPr>
          <w:ilvl w:val="0"/>
          <w:numId w:val="11"/>
        </w:numPr>
        <w:jc w:val="both"/>
        <w:rPr>
          <w:rFonts w:ascii="Times New Roman" w:hAnsi="Times New Roman"/>
          <w:sz w:val="24"/>
          <w:szCs w:val="24"/>
          <w:lang w:val="es-CL"/>
        </w:rPr>
      </w:pPr>
      <w:r>
        <w:rPr>
          <w:rFonts w:ascii="Times New Roman" w:hAnsi="Times New Roman"/>
          <w:sz w:val="24"/>
          <w:szCs w:val="24"/>
          <w:lang w:val="es-CL"/>
        </w:rPr>
        <w:t>Tiempo de espera</w:t>
      </w:r>
      <w:r w:rsidRPr="00AA3612">
        <w:rPr>
          <w:rFonts w:ascii="Times New Roman" w:hAnsi="Times New Roman"/>
          <w:sz w:val="24"/>
          <w:szCs w:val="24"/>
          <w:lang w:val="es-CL"/>
        </w:rPr>
        <w:t xml:space="preserve"> de reacción por 5 minutos</w:t>
      </w:r>
    </w:p>
    <w:p w14:paraId="2D96D18C" w14:textId="77777777" w:rsidR="00D760C6" w:rsidRPr="00AA3612" w:rsidRDefault="00D760C6" w:rsidP="00D760C6">
      <w:pPr>
        <w:numPr>
          <w:ilvl w:val="0"/>
          <w:numId w:val="11"/>
        </w:numPr>
        <w:jc w:val="both"/>
        <w:rPr>
          <w:rFonts w:ascii="Times New Roman" w:hAnsi="Times New Roman"/>
          <w:sz w:val="24"/>
          <w:szCs w:val="24"/>
          <w:lang w:val="es-CL"/>
        </w:rPr>
      </w:pPr>
      <w:r w:rsidRPr="00AA3612">
        <w:rPr>
          <w:rFonts w:ascii="Times New Roman" w:hAnsi="Times New Roman"/>
          <w:sz w:val="24"/>
          <w:szCs w:val="24"/>
          <w:lang w:val="es-CL"/>
        </w:rPr>
        <w:lastRenderedPageBreak/>
        <w:t>Procedemos a leer el blanco (zero)- luego la muestra (Read)</w:t>
      </w:r>
    </w:p>
    <w:p w14:paraId="0DF1B471" w14:textId="77777777" w:rsidR="00D760C6" w:rsidRPr="00AA3612" w:rsidRDefault="00D760C6" w:rsidP="00D760C6">
      <w:pPr>
        <w:jc w:val="both"/>
        <w:rPr>
          <w:rFonts w:ascii="Times New Roman" w:hAnsi="Times New Roman"/>
          <w:sz w:val="24"/>
          <w:szCs w:val="24"/>
          <w:lang w:val="es-CL"/>
        </w:rPr>
      </w:pPr>
      <w:r w:rsidRPr="00AA3612">
        <w:rPr>
          <w:rFonts w:ascii="Times New Roman" w:hAnsi="Times New Roman"/>
          <w:sz w:val="24"/>
          <w:szCs w:val="24"/>
          <w:lang w:val="es-CL"/>
        </w:rPr>
        <w:t>Prueba positiva: color rosado</w:t>
      </w:r>
    </w:p>
    <w:p w14:paraId="0CA3F898" w14:textId="77777777" w:rsidR="00D760C6" w:rsidRPr="00AA3612" w:rsidRDefault="00D760C6" w:rsidP="00D760C6">
      <w:pPr>
        <w:jc w:val="both"/>
        <w:rPr>
          <w:rFonts w:ascii="Times New Roman" w:hAnsi="Times New Roman"/>
          <w:sz w:val="24"/>
          <w:szCs w:val="24"/>
          <w:lang w:val="es-CL"/>
        </w:rPr>
      </w:pPr>
      <w:r w:rsidRPr="00AA3612">
        <w:rPr>
          <w:rFonts w:ascii="Times New Roman" w:hAnsi="Times New Roman"/>
          <w:sz w:val="24"/>
          <w:szCs w:val="24"/>
          <w:lang w:val="es-CL"/>
        </w:rPr>
        <w:t>Prueba negativa: no desarrolla color</w:t>
      </w:r>
    </w:p>
    <w:p w14:paraId="098492C6" w14:textId="77777777" w:rsidR="00D760C6" w:rsidRPr="008134F3" w:rsidRDefault="00D760C6" w:rsidP="00D760C6">
      <w:pPr>
        <w:numPr>
          <w:ilvl w:val="0"/>
          <w:numId w:val="7"/>
        </w:numPr>
        <w:jc w:val="both"/>
        <w:rPr>
          <w:rFonts w:ascii="Times New Roman" w:hAnsi="Times New Roman"/>
          <w:b/>
          <w:bCs/>
          <w:color w:val="000000"/>
          <w:sz w:val="24"/>
          <w:szCs w:val="24"/>
          <w:lang w:val="es-CL"/>
        </w:rPr>
      </w:pPr>
      <w:r w:rsidRPr="008134F3">
        <w:rPr>
          <w:rFonts w:ascii="Times New Roman" w:hAnsi="Times New Roman"/>
          <w:b/>
          <w:bCs/>
          <w:color w:val="000000"/>
          <w:sz w:val="24"/>
          <w:szCs w:val="24"/>
          <w:lang w:val="es-CL"/>
        </w:rPr>
        <w:t>Fosfato</w:t>
      </w:r>
    </w:p>
    <w:p w14:paraId="3DFF6835" w14:textId="77777777" w:rsidR="00D760C6" w:rsidRPr="00B04D50" w:rsidRDefault="00D760C6" w:rsidP="00D760C6">
      <w:pPr>
        <w:spacing w:after="0" w:line="240" w:lineRule="auto"/>
        <w:jc w:val="both"/>
        <w:rPr>
          <w:rFonts w:ascii="Times New Roman" w:hAnsi="Times New Roman"/>
          <w:color w:val="1A0DAB"/>
          <w:sz w:val="24"/>
          <w:szCs w:val="24"/>
          <w:u w:val="single"/>
          <w:shd w:val="clear" w:color="auto" w:fill="FFFFFF"/>
        </w:rPr>
      </w:pPr>
      <w:r w:rsidRPr="00B052E0">
        <w:rPr>
          <w:rFonts w:ascii="Times New Roman" w:hAnsi="Times New Roman"/>
          <w:sz w:val="24"/>
          <w:szCs w:val="24"/>
          <w:lang w:val="es-CL"/>
        </w:rPr>
        <w:t>Para la determinación de los fosfatos se utilizó el equipo Espectrofotómetro de masas, HA</w:t>
      </w:r>
      <w:r w:rsidRPr="00AA3612">
        <w:rPr>
          <w:rFonts w:ascii="Times New Roman" w:hAnsi="Times New Roman"/>
          <w:sz w:val="24"/>
          <w:szCs w:val="24"/>
          <w:lang w:val="es-CL"/>
        </w:rPr>
        <w:t>CH, Germany</w:t>
      </w:r>
      <w:r>
        <w:rPr>
          <w:rFonts w:ascii="Times New Roman" w:hAnsi="Times New Roman"/>
          <w:sz w:val="24"/>
          <w:szCs w:val="24"/>
          <w:lang w:val="es-CL"/>
        </w:rPr>
        <w:t xml:space="preserve"> </w:t>
      </w:r>
      <w:r w:rsidRPr="00B052E0">
        <w:rPr>
          <w:rFonts w:ascii="Times New Roman" w:hAnsi="Times New Roman"/>
          <w:sz w:val="24"/>
          <w:szCs w:val="24"/>
          <w:lang w:val="es-CL"/>
        </w:rPr>
        <w:t xml:space="preserve">siguiendo </w:t>
      </w:r>
      <w:r w:rsidRPr="00B04D50">
        <w:rPr>
          <w:rFonts w:ascii="Times New Roman" w:hAnsi="Times New Roman"/>
          <w:sz w:val="24"/>
          <w:szCs w:val="24"/>
        </w:rPr>
        <w:fldChar w:fldCharType="begin"/>
      </w:r>
      <w:r w:rsidRPr="00B04D50">
        <w:rPr>
          <w:rFonts w:ascii="Times New Roman" w:hAnsi="Times New Roman"/>
          <w:sz w:val="24"/>
          <w:szCs w:val="24"/>
        </w:rPr>
        <w:instrText xml:space="preserve"> HYPERLINK "https://www.hach.com/asset-get.download.jsa?id=7639982436" </w:instrText>
      </w:r>
      <w:r w:rsidRPr="00B04D50">
        <w:rPr>
          <w:rFonts w:ascii="Times New Roman" w:hAnsi="Times New Roman"/>
          <w:sz w:val="24"/>
          <w:szCs w:val="24"/>
        </w:rPr>
        <w:fldChar w:fldCharType="separate"/>
      </w:r>
      <w:r w:rsidRPr="00B04D50">
        <w:rPr>
          <w:rFonts w:ascii="Times New Roman" w:hAnsi="Times New Roman"/>
          <w:sz w:val="24"/>
          <w:szCs w:val="24"/>
          <w:shd w:val="clear" w:color="auto" w:fill="FFFFFF"/>
        </w:rPr>
        <w:t>DR 2800 Spectrophotometer - Hach</w:t>
      </w:r>
    </w:p>
    <w:p w14:paraId="0A4D8E87" w14:textId="77777777" w:rsidR="00D760C6" w:rsidRPr="00B052E0" w:rsidRDefault="00D760C6" w:rsidP="00D760C6">
      <w:pPr>
        <w:jc w:val="both"/>
        <w:rPr>
          <w:rFonts w:ascii="Times New Roman" w:hAnsi="Times New Roman"/>
          <w:sz w:val="24"/>
          <w:szCs w:val="24"/>
          <w:lang w:val="es-CL"/>
        </w:rPr>
      </w:pPr>
      <w:r w:rsidRPr="00B04D50">
        <w:rPr>
          <w:rFonts w:ascii="Times New Roman" w:hAnsi="Times New Roman"/>
          <w:sz w:val="24"/>
          <w:szCs w:val="24"/>
        </w:rPr>
        <w:fldChar w:fldCharType="end"/>
      </w:r>
      <w:r w:rsidRPr="00B052E0">
        <w:rPr>
          <w:rFonts w:ascii="Times New Roman" w:hAnsi="Times New Roman"/>
          <w:sz w:val="24"/>
          <w:szCs w:val="24"/>
          <w:lang w:val="es-CL"/>
        </w:rPr>
        <w:t>se realizó lo siguiente:</w:t>
      </w:r>
    </w:p>
    <w:p w14:paraId="5C617947" w14:textId="77777777" w:rsidR="00D760C6" w:rsidRPr="00AA3612" w:rsidRDefault="00D760C6" w:rsidP="00D760C6">
      <w:pPr>
        <w:numPr>
          <w:ilvl w:val="0"/>
          <w:numId w:val="12"/>
        </w:numPr>
        <w:jc w:val="both"/>
        <w:rPr>
          <w:rFonts w:ascii="Times New Roman" w:hAnsi="Times New Roman"/>
          <w:sz w:val="24"/>
          <w:szCs w:val="24"/>
          <w:lang w:val="es-CL"/>
        </w:rPr>
      </w:pPr>
      <w:r>
        <w:rPr>
          <w:rFonts w:ascii="Times New Roman" w:hAnsi="Times New Roman"/>
          <w:sz w:val="24"/>
          <w:szCs w:val="24"/>
          <w:lang w:val="es-CL"/>
        </w:rPr>
        <w:t xml:space="preserve">Toma de </w:t>
      </w:r>
      <w:r w:rsidRPr="00AA3612">
        <w:rPr>
          <w:rFonts w:ascii="Times New Roman" w:hAnsi="Times New Roman"/>
          <w:sz w:val="24"/>
          <w:szCs w:val="24"/>
          <w:lang w:val="es-CL"/>
        </w:rPr>
        <w:t xml:space="preserve">10 ml de la muestra en un tubo de ensayo </w:t>
      </w:r>
    </w:p>
    <w:p w14:paraId="22768764" w14:textId="77777777" w:rsidR="00D760C6" w:rsidRPr="00AA3612" w:rsidRDefault="00D760C6" w:rsidP="00D760C6">
      <w:pPr>
        <w:numPr>
          <w:ilvl w:val="0"/>
          <w:numId w:val="12"/>
        </w:numPr>
        <w:jc w:val="both"/>
        <w:rPr>
          <w:rFonts w:ascii="Times New Roman" w:hAnsi="Times New Roman"/>
          <w:sz w:val="24"/>
          <w:szCs w:val="24"/>
          <w:lang w:val="es-CL"/>
        </w:rPr>
      </w:pPr>
      <w:r>
        <w:rPr>
          <w:rFonts w:ascii="Times New Roman" w:hAnsi="Times New Roman"/>
          <w:sz w:val="24"/>
          <w:szCs w:val="24"/>
          <w:lang w:val="es-CL"/>
        </w:rPr>
        <w:t>Colocación</w:t>
      </w:r>
      <w:r w:rsidRPr="00AA3612">
        <w:rPr>
          <w:rFonts w:ascii="Times New Roman" w:hAnsi="Times New Roman"/>
          <w:sz w:val="24"/>
          <w:szCs w:val="24"/>
          <w:lang w:val="es-CL"/>
        </w:rPr>
        <w:t xml:space="preserve"> </w:t>
      </w:r>
      <w:r>
        <w:rPr>
          <w:rFonts w:ascii="Times New Roman" w:hAnsi="Times New Roman"/>
          <w:sz w:val="24"/>
          <w:szCs w:val="24"/>
          <w:lang w:val="es-CL"/>
        </w:rPr>
        <w:t>de</w:t>
      </w:r>
      <w:r w:rsidRPr="00AA3612">
        <w:rPr>
          <w:rFonts w:ascii="Times New Roman" w:hAnsi="Times New Roman"/>
          <w:sz w:val="24"/>
          <w:szCs w:val="24"/>
          <w:lang w:val="es-CL"/>
        </w:rPr>
        <w:t xml:space="preserve">l reactivo (PHOSVER RGT3) </w:t>
      </w:r>
    </w:p>
    <w:p w14:paraId="3834BEB3" w14:textId="77777777" w:rsidR="00D760C6" w:rsidRPr="00AA3612" w:rsidRDefault="00D760C6" w:rsidP="00D760C6">
      <w:pPr>
        <w:numPr>
          <w:ilvl w:val="0"/>
          <w:numId w:val="12"/>
        </w:numPr>
        <w:jc w:val="both"/>
        <w:rPr>
          <w:rFonts w:ascii="Times New Roman" w:hAnsi="Times New Roman"/>
          <w:sz w:val="24"/>
          <w:szCs w:val="24"/>
          <w:lang w:val="es-CL"/>
        </w:rPr>
      </w:pPr>
      <w:r>
        <w:rPr>
          <w:rFonts w:ascii="Times New Roman" w:hAnsi="Times New Roman"/>
          <w:sz w:val="24"/>
          <w:szCs w:val="24"/>
          <w:lang w:val="es-CL"/>
        </w:rPr>
        <w:t>Agitación</w:t>
      </w:r>
      <w:r w:rsidRPr="00AA3612">
        <w:rPr>
          <w:rFonts w:ascii="Times New Roman" w:hAnsi="Times New Roman"/>
          <w:sz w:val="24"/>
          <w:szCs w:val="24"/>
          <w:lang w:val="es-CL"/>
        </w:rPr>
        <w:t xml:space="preserve"> </w:t>
      </w:r>
      <w:r>
        <w:rPr>
          <w:rFonts w:ascii="Times New Roman" w:hAnsi="Times New Roman"/>
          <w:sz w:val="24"/>
          <w:szCs w:val="24"/>
          <w:lang w:val="es-CL"/>
        </w:rPr>
        <w:t>fuerte</w:t>
      </w:r>
    </w:p>
    <w:p w14:paraId="5A84BBC8" w14:textId="77777777" w:rsidR="00D760C6" w:rsidRPr="00AA3612" w:rsidRDefault="00D760C6" w:rsidP="00D760C6">
      <w:pPr>
        <w:ind w:left="720"/>
        <w:jc w:val="both"/>
        <w:rPr>
          <w:rFonts w:ascii="Times New Roman" w:hAnsi="Times New Roman"/>
          <w:sz w:val="24"/>
          <w:szCs w:val="24"/>
          <w:lang w:val="es-CL"/>
        </w:rPr>
      </w:pPr>
      <w:r>
        <w:rPr>
          <w:rFonts w:ascii="Times New Roman" w:hAnsi="Times New Roman"/>
          <w:sz w:val="24"/>
          <w:szCs w:val="24"/>
          <w:lang w:val="es-CL"/>
        </w:rPr>
        <w:t>Es</w:t>
      </w:r>
      <w:r w:rsidRPr="00AA3612">
        <w:rPr>
          <w:rFonts w:ascii="Times New Roman" w:hAnsi="Times New Roman"/>
          <w:sz w:val="24"/>
          <w:szCs w:val="24"/>
          <w:lang w:val="es-CL"/>
        </w:rPr>
        <w:t>pera</w:t>
      </w:r>
      <w:r>
        <w:rPr>
          <w:rFonts w:ascii="Times New Roman" w:hAnsi="Times New Roman"/>
          <w:sz w:val="24"/>
          <w:szCs w:val="24"/>
          <w:lang w:val="es-CL"/>
        </w:rPr>
        <w:t xml:space="preserve"> un </w:t>
      </w:r>
      <w:r w:rsidRPr="00AA3612">
        <w:rPr>
          <w:rFonts w:ascii="Times New Roman" w:hAnsi="Times New Roman"/>
          <w:sz w:val="24"/>
          <w:szCs w:val="24"/>
          <w:lang w:val="es-CL"/>
        </w:rPr>
        <w:t>tiempo de reacción de 2 minutos</w:t>
      </w:r>
    </w:p>
    <w:p w14:paraId="3124D0EF" w14:textId="77777777" w:rsidR="00D760C6" w:rsidRDefault="00D760C6" w:rsidP="00D760C6">
      <w:pPr>
        <w:numPr>
          <w:ilvl w:val="0"/>
          <w:numId w:val="12"/>
        </w:numPr>
        <w:jc w:val="both"/>
        <w:rPr>
          <w:rFonts w:ascii="Times New Roman" w:hAnsi="Times New Roman"/>
          <w:sz w:val="24"/>
          <w:szCs w:val="24"/>
          <w:lang w:val="es-CL"/>
        </w:rPr>
      </w:pPr>
      <w:r w:rsidRPr="00AA3612">
        <w:rPr>
          <w:rFonts w:ascii="Times New Roman" w:hAnsi="Times New Roman"/>
          <w:sz w:val="24"/>
          <w:szCs w:val="24"/>
          <w:lang w:val="es-CL"/>
        </w:rPr>
        <w:t>Procedemos a leer el blanco (zero)- luego la muestra (Read)</w:t>
      </w:r>
    </w:p>
    <w:p w14:paraId="6C701C2A" w14:textId="77777777" w:rsidR="00D760C6" w:rsidRPr="008134F3" w:rsidRDefault="00D760C6" w:rsidP="00D760C6">
      <w:pPr>
        <w:numPr>
          <w:ilvl w:val="0"/>
          <w:numId w:val="7"/>
        </w:numPr>
        <w:jc w:val="both"/>
        <w:rPr>
          <w:rFonts w:ascii="Times New Roman" w:hAnsi="Times New Roman"/>
          <w:b/>
          <w:bCs/>
          <w:color w:val="000000"/>
          <w:sz w:val="24"/>
          <w:szCs w:val="24"/>
          <w:lang w:val="es-CL"/>
        </w:rPr>
      </w:pPr>
      <w:r w:rsidRPr="008134F3">
        <w:rPr>
          <w:rFonts w:ascii="Times New Roman" w:hAnsi="Times New Roman"/>
          <w:b/>
          <w:bCs/>
          <w:color w:val="000000"/>
          <w:sz w:val="24"/>
          <w:szCs w:val="24"/>
          <w:lang w:val="es-CL"/>
        </w:rPr>
        <w:t>Nitrógeno amoniacal</w:t>
      </w:r>
    </w:p>
    <w:p w14:paraId="23F57211" w14:textId="77777777" w:rsidR="00D760C6" w:rsidRPr="001725BB" w:rsidRDefault="00D760C6" w:rsidP="00D760C6">
      <w:pPr>
        <w:jc w:val="both"/>
        <w:rPr>
          <w:rFonts w:ascii="Times New Roman" w:hAnsi="Times New Roman"/>
          <w:color w:val="000000"/>
          <w:sz w:val="24"/>
          <w:szCs w:val="24"/>
          <w:lang w:val="es-CL"/>
        </w:rPr>
      </w:pPr>
      <w:r w:rsidRPr="001725BB">
        <w:rPr>
          <w:rFonts w:ascii="Times New Roman" w:hAnsi="Times New Roman"/>
          <w:color w:val="000000"/>
          <w:sz w:val="24"/>
          <w:szCs w:val="24"/>
          <w:lang w:val="es-CL"/>
        </w:rPr>
        <w:t>Para la determinación de</w:t>
      </w:r>
      <w:r>
        <w:rPr>
          <w:rFonts w:ascii="Times New Roman" w:hAnsi="Times New Roman"/>
          <w:color w:val="000000"/>
          <w:sz w:val="24"/>
          <w:szCs w:val="24"/>
          <w:lang w:val="es-CL"/>
        </w:rPr>
        <w:t xml:space="preserve">l nitrógeno amoniacal </w:t>
      </w:r>
      <w:r w:rsidRPr="001725BB">
        <w:rPr>
          <w:rFonts w:ascii="Times New Roman" w:hAnsi="Times New Roman"/>
          <w:color w:val="000000"/>
          <w:sz w:val="24"/>
          <w:szCs w:val="24"/>
          <w:lang w:val="es-CL"/>
        </w:rPr>
        <w:t xml:space="preserve">se </w:t>
      </w:r>
      <w:r w:rsidRPr="00B052E0">
        <w:rPr>
          <w:rFonts w:ascii="Times New Roman" w:hAnsi="Times New Roman"/>
          <w:sz w:val="24"/>
          <w:szCs w:val="24"/>
          <w:lang w:val="es-CL"/>
        </w:rPr>
        <w:t>utilizó el equipo</w:t>
      </w:r>
      <w:r>
        <w:rPr>
          <w:rFonts w:ascii="Times New Roman" w:hAnsi="Times New Roman"/>
          <w:sz w:val="24"/>
          <w:szCs w:val="24"/>
          <w:lang w:val="es-CL"/>
        </w:rPr>
        <w:t xml:space="preserve"> </w:t>
      </w:r>
      <w:r w:rsidRPr="00B04D50">
        <w:rPr>
          <w:rFonts w:ascii="Times New Roman" w:hAnsi="Times New Roman"/>
          <w:sz w:val="24"/>
          <w:szCs w:val="24"/>
          <w:lang w:val="es-CL"/>
        </w:rPr>
        <w:t xml:space="preserve">DR 2800 Spectrophotometer </w:t>
      </w:r>
      <w:r>
        <w:rPr>
          <w:rFonts w:ascii="Times New Roman" w:hAnsi="Times New Roman"/>
          <w:sz w:val="24"/>
          <w:szCs w:val="24"/>
          <w:lang w:val="es-CL"/>
        </w:rPr>
        <w:t>–</w:t>
      </w:r>
      <w:r w:rsidRPr="00B04D50">
        <w:rPr>
          <w:rFonts w:ascii="Times New Roman" w:hAnsi="Times New Roman"/>
          <w:sz w:val="24"/>
          <w:szCs w:val="24"/>
          <w:lang w:val="es-CL"/>
        </w:rPr>
        <w:t xml:space="preserve"> Hach</w:t>
      </w:r>
      <w:r>
        <w:rPr>
          <w:rFonts w:ascii="Times New Roman" w:hAnsi="Times New Roman"/>
          <w:sz w:val="24"/>
          <w:szCs w:val="24"/>
          <w:lang w:val="es-CL"/>
        </w:rPr>
        <w:t>,</w:t>
      </w:r>
      <w:r w:rsidRPr="00B052E0">
        <w:rPr>
          <w:rFonts w:ascii="Times New Roman" w:hAnsi="Times New Roman"/>
          <w:sz w:val="24"/>
          <w:szCs w:val="24"/>
          <w:lang w:val="es-CL"/>
        </w:rPr>
        <w:t xml:space="preserve"> </w:t>
      </w:r>
      <w:r>
        <w:rPr>
          <w:rFonts w:ascii="Times New Roman" w:hAnsi="Times New Roman"/>
          <w:color w:val="000000"/>
          <w:sz w:val="24"/>
          <w:szCs w:val="24"/>
          <w:lang w:val="es-CL"/>
        </w:rPr>
        <w:t>realizó</w:t>
      </w:r>
      <w:r w:rsidRPr="001725BB">
        <w:rPr>
          <w:rFonts w:ascii="Times New Roman" w:hAnsi="Times New Roman"/>
          <w:color w:val="000000"/>
          <w:sz w:val="24"/>
          <w:szCs w:val="24"/>
          <w:lang w:val="es-CL"/>
        </w:rPr>
        <w:t xml:space="preserve"> </w:t>
      </w:r>
      <w:r>
        <w:rPr>
          <w:rFonts w:ascii="Times New Roman" w:hAnsi="Times New Roman"/>
          <w:color w:val="000000"/>
          <w:sz w:val="24"/>
          <w:szCs w:val="24"/>
          <w:lang w:val="es-CL"/>
        </w:rPr>
        <w:t>lo siguiente</w:t>
      </w:r>
      <w:r w:rsidRPr="001725BB">
        <w:rPr>
          <w:rFonts w:ascii="Times New Roman" w:hAnsi="Times New Roman"/>
          <w:color w:val="000000"/>
          <w:sz w:val="24"/>
          <w:szCs w:val="24"/>
          <w:lang w:val="es-CL"/>
        </w:rPr>
        <w:t>:</w:t>
      </w:r>
    </w:p>
    <w:p w14:paraId="1A25C4EE" w14:textId="77777777" w:rsidR="00D760C6" w:rsidRPr="00AA3612" w:rsidRDefault="00D760C6" w:rsidP="00D760C6">
      <w:pPr>
        <w:numPr>
          <w:ilvl w:val="0"/>
          <w:numId w:val="17"/>
        </w:numPr>
        <w:ind w:hanging="1014"/>
        <w:jc w:val="both"/>
        <w:rPr>
          <w:rFonts w:ascii="Times New Roman" w:hAnsi="Times New Roman"/>
          <w:sz w:val="24"/>
          <w:szCs w:val="24"/>
          <w:lang w:val="es-CL"/>
        </w:rPr>
      </w:pPr>
      <w:r>
        <w:rPr>
          <w:rFonts w:ascii="Times New Roman" w:hAnsi="Times New Roman"/>
          <w:sz w:val="24"/>
          <w:szCs w:val="24"/>
          <w:lang w:val="es-CL"/>
        </w:rPr>
        <w:t>Utilización de</w:t>
      </w:r>
      <w:r w:rsidRPr="00AA3612">
        <w:rPr>
          <w:rFonts w:ascii="Times New Roman" w:hAnsi="Times New Roman"/>
          <w:sz w:val="24"/>
          <w:szCs w:val="24"/>
          <w:lang w:val="es-CL"/>
        </w:rPr>
        <w:t xml:space="preserve"> dos equipos (Espectrofotómetro, HACH, Germany)</w:t>
      </w:r>
    </w:p>
    <w:p w14:paraId="36008E44" w14:textId="77777777" w:rsidR="00D760C6" w:rsidRPr="001B0007" w:rsidRDefault="00D760C6" w:rsidP="00D760C6">
      <w:pPr>
        <w:numPr>
          <w:ilvl w:val="0"/>
          <w:numId w:val="17"/>
        </w:numPr>
        <w:spacing w:line="360" w:lineRule="auto"/>
        <w:ind w:hanging="1014"/>
        <w:jc w:val="both"/>
        <w:rPr>
          <w:rFonts w:ascii="Times New Roman" w:hAnsi="Times New Roman"/>
          <w:sz w:val="24"/>
          <w:szCs w:val="24"/>
          <w:lang w:val="es-CL"/>
        </w:rPr>
      </w:pPr>
      <w:r>
        <w:rPr>
          <w:rFonts w:ascii="Times New Roman" w:hAnsi="Times New Roman"/>
          <w:sz w:val="24"/>
          <w:szCs w:val="24"/>
          <w:lang w:val="es-CL"/>
        </w:rPr>
        <w:t>Toma de</w:t>
      </w:r>
      <w:r w:rsidRPr="00AA3612">
        <w:rPr>
          <w:rFonts w:ascii="Times New Roman" w:hAnsi="Times New Roman"/>
          <w:sz w:val="24"/>
          <w:szCs w:val="24"/>
          <w:lang w:val="es-CL"/>
        </w:rPr>
        <w:t xml:space="preserve"> 2 tubos de ensayo</w:t>
      </w:r>
      <w:r>
        <w:rPr>
          <w:rFonts w:ascii="Times New Roman" w:hAnsi="Times New Roman"/>
          <w:sz w:val="24"/>
          <w:szCs w:val="24"/>
          <w:lang w:val="es-CL"/>
        </w:rPr>
        <w:t>;</w:t>
      </w:r>
      <w:r w:rsidRPr="00AA3612">
        <w:rPr>
          <w:rFonts w:ascii="Times New Roman" w:hAnsi="Times New Roman"/>
          <w:sz w:val="24"/>
          <w:szCs w:val="24"/>
          <w:lang w:val="es-CL"/>
        </w:rPr>
        <w:t xml:space="preserve"> en e</w:t>
      </w:r>
      <w:r>
        <w:rPr>
          <w:rFonts w:ascii="Times New Roman" w:hAnsi="Times New Roman"/>
          <w:sz w:val="24"/>
          <w:szCs w:val="24"/>
          <w:lang w:val="es-CL"/>
        </w:rPr>
        <w:t xml:space="preserve"> </w:t>
      </w:r>
      <w:r w:rsidRPr="00AA3612">
        <w:rPr>
          <w:rFonts w:ascii="Times New Roman" w:hAnsi="Times New Roman"/>
          <w:sz w:val="24"/>
          <w:szCs w:val="24"/>
          <w:lang w:val="es-CL"/>
        </w:rPr>
        <w:t xml:space="preserve">l primero </w:t>
      </w:r>
      <w:r>
        <w:rPr>
          <w:rFonts w:ascii="Times New Roman" w:hAnsi="Times New Roman"/>
          <w:sz w:val="24"/>
          <w:szCs w:val="24"/>
          <w:lang w:val="es-CL"/>
        </w:rPr>
        <w:t xml:space="preserve">se colocó 10 ml de la muestra y </w:t>
      </w:r>
      <w:r w:rsidRPr="00AA3612">
        <w:rPr>
          <w:rFonts w:ascii="Times New Roman" w:hAnsi="Times New Roman"/>
          <w:sz w:val="24"/>
          <w:szCs w:val="24"/>
          <w:lang w:val="es-CL"/>
        </w:rPr>
        <w:t>en el</w:t>
      </w:r>
      <w:r>
        <w:rPr>
          <w:rFonts w:ascii="Times New Roman" w:hAnsi="Times New Roman"/>
          <w:sz w:val="24"/>
          <w:szCs w:val="24"/>
          <w:lang w:val="es-CL"/>
        </w:rPr>
        <w:t xml:space="preserve"> </w:t>
      </w:r>
      <w:r w:rsidRPr="001B0007">
        <w:rPr>
          <w:rFonts w:ascii="Times New Roman" w:hAnsi="Times New Roman"/>
          <w:sz w:val="24"/>
          <w:szCs w:val="24"/>
          <w:lang w:val="es-CL"/>
        </w:rPr>
        <w:t>segundo tubo 10 ml de agua destilada</w:t>
      </w:r>
    </w:p>
    <w:p w14:paraId="4E5E9C32" w14:textId="77777777" w:rsidR="00D760C6" w:rsidRDefault="00D760C6" w:rsidP="00D760C6">
      <w:pPr>
        <w:numPr>
          <w:ilvl w:val="0"/>
          <w:numId w:val="17"/>
        </w:numPr>
        <w:ind w:hanging="1014"/>
        <w:jc w:val="both"/>
        <w:rPr>
          <w:rFonts w:ascii="Times New Roman" w:hAnsi="Times New Roman"/>
          <w:sz w:val="24"/>
          <w:szCs w:val="24"/>
          <w:lang w:val="es-CL"/>
        </w:rPr>
      </w:pPr>
      <w:r>
        <w:rPr>
          <w:rFonts w:ascii="Times New Roman" w:hAnsi="Times New Roman"/>
          <w:sz w:val="24"/>
          <w:szCs w:val="24"/>
          <w:lang w:val="es-CL"/>
        </w:rPr>
        <w:t>Se añadió</w:t>
      </w:r>
      <w:r w:rsidRPr="00AA3612">
        <w:rPr>
          <w:rFonts w:ascii="Times New Roman" w:hAnsi="Times New Roman"/>
          <w:sz w:val="24"/>
          <w:szCs w:val="24"/>
          <w:lang w:val="es-CL"/>
        </w:rPr>
        <w:t xml:space="preserve"> el reactivo 1 a cada cubeta. Salicilato de amonio (AMMONIUM</w:t>
      </w:r>
    </w:p>
    <w:p w14:paraId="1E9B0DAC" w14:textId="77777777" w:rsidR="00D760C6" w:rsidRPr="00AA3612" w:rsidRDefault="00D760C6" w:rsidP="00D760C6">
      <w:pPr>
        <w:ind w:left="426" w:firstLine="282"/>
        <w:jc w:val="both"/>
        <w:rPr>
          <w:rFonts w:ascii="Times New Roman" w:hAnsi="Times New Roman"/>
          <w:sz w:val="24"/>
          <w:szCs w:val="24"/>
          <w:lang w:val="es-CL"/>
        </w:rPr>
      </w:pPr>
      <w:r w:rsidRPr="00AA3612">
        <w:rPr>
          <w:rFonts w:ascii="Times New Roman" w:hAnsi="Times New Roman"/>
          <w:sz w:val="24"/>
          <w:szCs w:val="24"/>
          <w:lang w:val="es-CL"/>
        </w:rPr>
        <w:t>SALICYLATE)</w:t>
      </w:r>
    </w:p>
    <w:p w14:paraId="3D683B5A" w14:textId="77777777" w:rsidR="00D760C6" w:rsidRPr="00AA3612" w:rsidRDefault="00D760C6" w:rsidP="00D760C6">
      <w:pPr>
        <w:numPr>
          <w:ilvl w:val="0"/>
          <w:numId w:val="17"/>
        </w:numPr>
        <w:ind w:hanging="1014"/>
        <w:jc w:val="both"/>
        <w:rPr>
          <w:rFonts w:ascii="Times New Roman" w:hAnsi="Times New Roman"/>
          <w:sz w:val="24"/>
          <w:szCs w:val="24"/>
          <w:lang w:val="es-CL"/>
        </w:rPr>
      </w:pPr>
      <w:r>
        <w:rPr>
          <w:rFonts w:ascii="Times New Roman" w:hAnsi="Times New Roman"/>
          <w:sz w:val="24"/>
          <w:szCs w:val="24"/>
          <w:lang w:val="es-CL"/>
        </w:rPr>
        <w:t>Se procedió a agitar</w:t>
      </w:r>
    </w:p>
    <w:p w14:paraId="62B9CA8E" w14:textId="77777777" w:rsidR="00D760C6" w:rsidRPr="00AA3612" w:rsidRDefault="00D760C6" w:rsidP="00D760C6">
      <w:pPr>
        <w:numPr>
          <w:ilvl w:val="0"/>
          <w:numId w:val="17"/>
        </w:numPr>
        <w:ind w:hanging="1014"/>
        <w:jc w:val="both"/>
        <w:rPr>
          <w:rFonts w:ascii="Times New Roman" w:hAnsi="Times New Roman"/>
          <w:sz w:val="24"/>
          <w:szCs w:val="24"/>
          <w:lang w:val="es-CL"/>
        </w:rPr>
      </w:pPr>
      <w:r>
        <w:rPr>
          <w:rFonts w:ascii="Times New Roman" w:hAnsi="Times New Roman"/>
          <w:sz w:val="24"/>
          <w:szCs w:val="24"/>
          <w:lang w:val="es-CL"/>
        </w:rPr>
        <w:t>Se esperó un t</w:t>
      </w:r>
      <w:r w:rsidRPr="00AA3612">
        <w:rPr>
          <w:rFonts w:ascii="Times New Roman" w:hAnsi="Times New Roman"/>
          <w:sz w:val="24"/>
          <w:szCs w:val="24"/>
          <w:lang w:val="es-CL"/>
        </w:rPr>
        <w:t xml:space="preserve">iempo de reacción 3 minutos </w:t>
      </w:r>
    </w:p>
    <w:p w14:paraId="0C9C81C8" w14:textId="77777777" w:rsidR="00D760C6" w:rsidRPr="00AC7692" w:rsidRDefault="00D760C6" w:rsidP="00D760C6">
      <w:pPr>
        <w:numPr>
          <w:ilvl w:val="0"/>
          <w:numId w:val="17"/>
        </w:numPr>
        <w:spacing w:after="0" w:line="480" w:lineRule="auto"/>
        <w:ind w:hanging="1014"/>
        <w:jc w:val="both"/>
        <w:rPr>
          <w:rFonts w:ascii="Times New Roman" w:hAnsi="Times New Roman"/>
          <w:sz w:val="24"/>
          <w:szCs w:val="24"/>
          <w:lang w:val="es-CL"/>
        </w:rPr>
      </w:pPr>
      <w:r>
        <w:rPr>
          <w:rFonts w:ascii="Times New Roman" w:hAnsi="Times New Roman"/>
          <w:sz w:val="24"/>
          <w:szCs w:val="24"/>
          <w:lang w:val="es-CL"/>
        </w:rPr>
        <w:t xml:space="preserve">Se agregó </w:t>
      </w:r>
      <w:r w:rsidRPr="00AC7692">
        <w:rPr>
          <w:rFonts w:ascii="Times New Roman" w:hAnsi="Times New Roman"/>
          <w:sz w:val="24"/>
          <w:szCs w:val="24"/>
          <w:lang w:val="es-CL"/>
        </w:rPr>
        <w:t>1 sobre de cianuro de amonio (AMMONIUM CYANURATE) a cada tubo.</w:t>
      </w:r>
    </w:p>
    <w:p w14:paraId="6B2B811D" w14:textId="77777777" w:rsidR="00D760C6" w:rsidRPr="00AA3612" w:rsidRDefault="00D760C6" w:rsidP="00D760C6">
      <w:pPr>
        <w:numPr>
          <w:ilvl w:val="0"/>
          <w:numId w:val="17"/>
        </w:numPr>
        <w:ind w:hanging="1014"/>
        <w:jc w:val="both"/>
        <w:rPr>
          <w:rFonts w:ascii="Times New Roman" w:hAnsi="Times New Roman"/>
          <w:sz w:val="24"/>
          <w:szCs w:val="24"/>
          <w:lang w:val="es-CL"/>
        </w:rPr>
      </w:pPr>
      <w:r>
        <w:rPr>
          <w:rFonts w:ascii="Times New Roman" w:hAnsi="Times New Roman"/>
          <w:sz w:val="24"/>
          <w:szCs w:val="24"/>
          <w:lang w:val="es-CL"/>
        </w:rPr>
        <w:t>Se procedió a a</w:t>
      </w:r>
      <w:r w:rsidRPr="00AA3612">
        <w:rPr>
          <w:rFonts w:ascii="Times New Roman" w:hAnsi="Times New Roman"/>
          <w:sz w:val="24"/>
          <w:szCs w:val="24"/>
          <w:lang w:val="es-CL"/>
        </w:rPr>
        <w:t>gita</w:t>
      </w:r>
      <w:r>
        <w:rPr>
          <w:rFonts w:ascii="Times New Roman" w:hAnsi="Times New Roman"/>
          <w:sz w:val="24"/>
          <w:szCs w:val="24"/>
          <w:lang w:val="es-CL"/>
        </w:rPr>
        <w:t>r</w:t>
      </w:r>
    </w:p>
    <w:p w14:paraId="7F051CDC" w14:textId="77777777" w:rsidR="00D760C6" w:rsidRPr="00AA3612" w:rsidRDefault="00D760C6" w:rsidP="00D760C6">
      <w:pPr>
        <w:numPr>
          <w:ilvl w:val="0"/>
          <w:numId w:val="17"/>
        </w:numPr>
        <w:ind w:hanging="1014"/>
        <w:jc w:val="both"/>
        <w:rPr>
          <w:rFonts w:ascii="Times New Roman" w:hAnsi="Times New Roman"/>
          <w:sz w:val="24"/>
          <w:szCs w:val="24"/>
          <w:lang w:val="es-CL"/>
        </w:rPr>
      </w:pPr>
      <w:r>
        <w:rPr>
          <w:rFonts w:ascii="Times New Roman" w:hAnsi="Times New Roman"/>
          <w:sz w:val="24"/>
          <w:szCs w:val="24"/>
          <w:lang w:val="es-CL"/>
        </w:rPr>
        <w:t>Se esperó un t</w:t>
      </w:r>
      <w:r w:rsidRPr="00AA3612">
        <w:rPr>
          <w:rFonts w:ascii="Times New Roman" w:hAnsi="Times New Roman"/>
          <w:sz w:val="24"/>
          <w:szCs w:val="24"/>
          <w:lang w:val="es-CL"/>
        </w:rPr>
        <w:t xml:space="preserve">iempo de reacción </w:t>
      </w:r>
      <w:r>
        <w:rPr>
          <w:rFonts w:ascii="Times New Roman" w:hAnsi="Times New Roman"/>
          <w:sz w:val="24"/>
          <w:szCs w:val="24"/>
          <w:lang w:val="es-CL"/>
        </w:rPr>
        <w:t>de</w:t>
      </w:r>
      <w:r w:rsidRPr="00AA3612">
        <w:rPr>
          <w:rFonts w:ascii="Times New Roman" w:hAnsi="Times New Roman"/>
          <w:sz w:val="24"/>
          <w:szCs w:val="24"/>
          <w:lang w:val="es-CL"/>
        </w:rPr>
        <w:t xml:space="preserve"> 15 minutos </w:t>
      </w:r>
    </w:p>
    <w:p w14:paraId="02311059" w14:textId="77777777" w:rsidR="00D760C6" w:rsidRPr="00AA3612" w:rsidRDefault="00D760C6" w:rsidP="00D760C6">
      <w:pPr>
        <w:numPr>
          <w:ilvl w:val="0"/>
          <w:numId w:val="17"/>
        </w:numPr>
        <w:ind w:hanging="1014"/>
        <w:jc w:val="both"/>
        <w:rPr>
          <w:rFonts w:ascii="Times New Roman" w:hAnsi="Times New Roman"/>
          <w:sz w:val="24"/>
          <w:szCs w:val="24"/>
          <w:lang w:val="es-CL"/>
        </w:rPr>
      </w:pPr>
      <w:r>
        <w:rPr>
          <w:rFonts w:ascii="Times New Roman" w:hAnsi="Times New Roman"/>
          <w:sz w:val="24"/>
          <w:szCs w:val="24"/>
          <w:lang w:val="es-CL"/>
        </w:rPr>
        <w:t>Se dió lectura a</w:t>
      </w:r>
      <w:r w:rsidRPr="00AA3612">
        <w:rPr>
          <w:rFonts w:ascii="Times New Roman" w:hAnsi="Times New Roman"/>
          <w:sz w:val="24"/>
          <w:szCs w:val="24"/>
          <w:lang w:val="es-CL"/>
        </w:rPr>
        <w:t xml:space="preserve"> blanco (zero)- luego la muestra (Read)</w:t>
      </w:r>
      <w:r>
        <w:rPr>
          <w:rFonts w:ascii="Times New Roman" w:hAnsi="Times New Roman"/>
          <w:sz w:val="24"/>
          <w:szCs w:val="24"/>
          <w:lang w:val="es-CL"/>
        </w:rPr>
        <w:t xml:space="preserve"> </w:t>
      </w:r>
      <w:r w:rsidRPr="00AA3612">
        <w:rPr>
          <w:rFonts w:ascii="Times New Roman" w:hAnsi="Times New Roman"/>
          <w:sz w:val="24"/>
          <w:szCs w:val="24"/>
          <w:lang w:val="es-CL"/>
        </w:rPr>
        <w:t>blanco</w:t>
      </w:r>
    </w:p>
    <w:p w14:paraId="2F4CD384" w14:textId="77777777" w:rsidR="00D760C6" w:rsidRPr="00AA3612" w:rsidRDefault="00D760C6" w:rsidP="00D760C6">
      <w:pPr>
        <w:numPr>
          <w:ilvl w:val="0"/>
          <w:numId w:val="17"/>
        </w:numPr>
        <w:ind w:hanging="1014"/>
        <w:jc w:val="both"/>
        <w:rPr>
          <w:rFonts w:ascii="Times New Roman" w:hAnsi="Times New Roman"/>
          <w:sz w:val="24"/>
          <w:szCs w:val="24"/>
          <w:lang w:val="es-CL"/>
        </w:rPr>
      </w:pPr>
      <w:r>
        <w:rPr>
          <w:rFonts w:ascii="Times New Roman" w:hAnsi="Times New Roman"/>
          <w:sz w:val="24"/>
          <w:szCs w:val="24"/>
          <w:lang w:val="es-CL"/>
        </w:rPr>
        <w:lastRenderedPageBreak/>
        <w:t xml:space="preserve">Se tomó </w:t>
      </w:r>
      <w:r w:rsidRPr="00AA3612">
        <w:rPr>
          <w:rFonts w:ascii="Times New Roman" w:hAnsi="Times New Roman"/>
          <w:sz w:val="24"/>
          <w:szCs w:val="24"/>
          <w:lang w:val="es-CL"/>
        </w:rPr>
        <w:t xml:space="preserve">10 ml de la muestra en un tubo de ensayo </w:t>
      </w:r>
    </w:p>
    <w:p w14:paraId="315B36BD" w14:textId="77777777" w:rsidR="00D760C6" w:rsidRPr="00AA3612" w:rsidRDefault="00D760C6" w:rsidP="00D760C6">
      <w:pPr>
        <w:numPr>
          <w:ilvl w:val="0"/>
          <w:numId w:val="17"/>
        </w:numPr>
        <w:ind w:hanging="1014"/>
        <w:jc w:val="both"/>
        <w:rPr>
          <w:rFonts w:ascii="Times New Roman" w:hAnsi="Times New Roman"/>
          <w:sz w:val="24"/>
          <w:szCs w:val="24"/>
          <w:lang w:val="es-CL"/>
        </w:rPr>
      </w:pPr>
      <w:r>
        <w:rPr>
          <w:rFonts w:ascii="Times New Roman" w:hAnsi="Times New Roman"/>
          <w:sz w:val="24"/>
          <w:szCs w:val="24"/>
          <w:lang w:val="es-CL"/>
        </w:rPr>
        <w:t xml:space="preserve">Se agregó </w:t>
      </w:r>
      <w:r w:rsidRPr="00AA3612">
        <w:rPr>
          <w:rFonts w:ascii="Times New Roman" w:hAnsi="Times New Roman"/>
          <w:sz w:val="24"/>
          <w:szCs w:val="24"/>
          <w:lang w:val="es-CL"/>
        </w:rPr>
        <w:t xml:space="preserve">el reactivo salicilato de amonio agitamos </w:t>
      </w:r>
    </w:p>
    <w:p w14:paraId="134FBB97" w14:textId="77777777" w:rsidR="00D760C6" w:rsidRPr="00AA3612" w:rsidRDefault="00D760C6" w:rsidP="00D760C6">
      <w:pPr>
        <w:numPr>
          <w:ilvl w:val="0"/>
          <w:numId w:val="17"/>
        </w:numPr>
        <w:ind w:hanging="1014"/>
        <w:jc w:val="both"/>
        <w:rPr>
          <w:rFonts w:ascii="Times New Roman" w:hAnsi="Times New Roman"/>
          <w:sz w:val="24"/>
          <w:szCs w:val="24"/>
          <w:lang w:val="es-CL"/>
        </w:rPr>
      </w:pPr>
      <w:r>
        <w:rPr>
          <w:rFonts w:ascii="Times New Roman" w:hAnsi="Times New Roman"/>
          <w:sz w:val="24"/>
          <w:szCs w:val="24"/>
          <w:lang w:val="es-CL"/>
        </w:rPr>
        <w:t xml:space="preserve">Se dejó </w:t>
      </w:r>
      <w:r w:rsidRPr="00AA3612">
        <w:rPr>
          <w:rFonts w:ascii="Times New Roman" w:hAnsi="Times New Roman"/>
          <w:sz w:val="24"/>
          <w:szCs w:val="24"/>
          <w:lang w:val="es-CL"/>
        </w:rPr>
        <w:t xml:space="preserve">reaccionar por 3 minutos </w:t>
      </w:r>
    </w:p>
    <w:p w14:paraId="74DC5BE8" w14:textId="77777777" w:rsidR="00D760C6" w:rsidRPr="00AA3612" w:rsidRDefault="00D760C6" w:rsidP="00D760C6">
      <w:pPr>
        <w:numPr>
          <w:ilvl w:val="0"/>
          <w:numId w:val="17"/>
        </w:numPr>
        <w:ind w:hanging="1014"/>
        <w:jc w:val="both"/>
        <w:rPr>
          <w:rFonts w:ascii="Times New Roman" w:hAnsi="Times New Roman"/>
          <w:sz w:val="24"/>
          <w:szCs w:val="24"/>
          <w:lang w:val="es-CL"/>
        </w:rPr>
      </w:pPr>
      <w:r>
        <w:rPr>
          <w:rFonts w:ascii="Times New Roman" w:hAnsi="Times New Roman"/>
          <w:sz w:val="24"/>
          <w:szCs w:val="24"/>
          <w:lang w:val="es-CL"/>
        </w:rPr>
        <w:t>Se colocó u</w:t>
      </w:r>
      <w:r w:rsidRPr="00AA3612">
        <w:rPr>
          <w:rFonts w:ascii="Times New Roman" w:hAnsi="Times New Roman"/>
          <w:sz w:val="24"/>
          <w:szCs w:val="24"/>
          <w:lang w:val="es-CL"/>
        </w:rPr>
        <w:t xml:space="preserve">n sobre de cianuro de amonio </w:t>
      </w:r>
    </w:p>
    <w:p w14:paraId="44BEBB22" w14:textId="77777777" w:rsidR="00D760C6" w:rsidRDefault="00D760C6" w:rsidP="00D760C6">
      <w:pPr>
        <w:numPr>
          <w:ilvl w:val="0"/>
          <w:numId w:val="17"/>
        </w:numPr>
        <w:ind w:hanging="1014"/>
        <w:jc w:val="both"/>
        <w:rPr>
          <w:rFonts w:ascii="Times New Roman" w:hAnsi="Times New Roman"/>
          <w:sz w:val="24"/>
          <w:szCs w:val="24"/>
          <w:lang w:val="es-CL"/>
        </w:rPr>
      </w:pPr>
      <w:r>
        <w:rPr>
          <w:rFonts w:ascii="Times New Roman" w:hAnsi="Times New Roman"/>
          <w:sz w:val="24"/>
          <w:szCs w:val="24"/>
          <w:lang w:val="es-CL"/>
        </w:rPr>
        <w:t>Se procedió a esperar un t</w:t>
      </w:r>
      <w:r w:rsidRPr="00AA3612">
        <w:rPr>
          <w:rFonts w:ascii="Times New Roman" w:hAnsi="Times New Roman"/>
          <w:sz w:val="24"/>
          <w:szCs w:val="24"/>
          <w:lang w:val="es-CL"/>
        </w:rPr>
        <w:t>iempo de reacción</w:t>
      </w:r>
      <w:r>
        <w:rPr>
          <w:rFonts w:ascii="Times New Roman" w:hAnsi="Times New Roman"/>
          <w:sz w:val="24"/>
          <w:szCs w:val="24"/>
          <w:lang w:val="es-CL"/>
        </w:rPr>
        <w:t xml:space="preserve"> de</w:t>
      </w:r>
      <w:r w:rsidRPr="00AA3612">
        <w:rPr>
          <w:rFonts w:ascii="Times New Roman" w:hAnsi="Times New Roman"/>
          <w:sz w:val="24"/>
          <w:szCs w:val="24"/>
          <w:lang w:val="es-CL"/>
        </w:rPr>
        <w:t xml:space="preserve"> 15 minutos</w:t>
      </w:r>
    </w:p>
    <w:p w14:paraId="641DD7E6" w14:textId="77777777" w:rsidR="00D760C6" w:rsidRDefault="00D760C6" w:rsidP="00D760C6">
      <w:pPr>
        <w:pStyle w:val="Ttulo4"/>
        <w:spacing w:line="360" w:lineRule="auto"/>
        <w:jc w:val="both"/>
        <w:rPr>
          <w:rFonts w:ascii="Times New Roman" w:hAnsi="Times New Roman"/>
          <w:i w:val="0"/>
          <w:iCs w:val="0"/>
          <w:color w:val="000000"/>
          <w:sz w:val="24"/>
          <w:szCs w:val="24"/>
          <w:lang w:val="es-CL"/>
        </w:rPr>
      </w:pPr>
      <w:r w:rsidRPr="00045E92">
        <w:rPr>
          <w:rFonts w:ascii="Times New Roman" w:hAnsi="Times New Roman"/>
          <w:i w:val="0"/>
          <w:iCs w:val="0"/>
          <w:color w:val="000000"/>
          <w:sz w:val="24"/>
          <w:szCs w:val="24"/>
          <w:lang w:val="es-CL"/>
        </w:rPr>
        <w:t>En el caso de la variable de nitrógeno total, si bien</w:t>
      </w:r>
      <w:r>
        <w:rPr>
          <w:rFonts w:ascii="Times New Roman" w:hAnsi="Times New Roman"/>
          <w:i w:val="0"/>
          <w:iCs w:val="0"/>
          <w:color w:val="000000"/>
          <w:sz w:val="24"/>
          <w:szCs w:val="24"/>
          <w:lang w:val="es-CL"/>
        </w:rPr>
        <w:t xml:space="preserve"> se midió y</w:t>
      </w:r>
      <w:r w:rsidRPr="00045E92">
        <w:rPr>
          <w:rFonts w:ascii="Times New Roman" w:hAnsi="Times New Roman"/>
          <w:i w:val="0"/>
          <w:iCs w:val="0"/>
          <w:color w:val="000000"/>
          <w:sz w:val="24"/>
          <w:szCs w:val="24"/>
          <w:lang w:val="es-CL"/>
        </w:rPr>
        <w:t xml:space="preserve"> se obtuv</w:t>
      </w:r>
      <w:r>
        <w:rPr>
          <w:rFonts w:ascii="Times New Roman" w:hAnsi="Times New Roman"/>
          <w:i w:val="0"/>
          <w:iCs w:val="0"/>
          <w:color w:val="000000"/>
          <w:sz w:val="24"/>
          <w:szCs w:val="24"/>
          <w:lang w:val="es-CL"/>
        </w:rPr>
        <w:t>ieron</w:t>
      </w:r>
      <w:r w:rsidRPr="00045E92">
        <w:rPr>
          <w:rFonts w:ascii="Times New Roman" w:hAnsi="Times New Roman"/>
          <w:i w:val="0"/>
          <w:iCs w:val="0"/>
          <w:color w:val="000000"/>
          <w:sz w:val="24"/>
          <w:szCs w:val="24"/>
          <w:lang w:val="es-CL"/>
        </w:rPr>
        <w:t xml:space="preserve"> resultados </w:t>
      </w:r>
      <w:r>
        <w:rPr>
          <w:rFonts w:ascii="Times New Roman" w:hAnsi="Times New Roman"/>
          <w:i w:val="0"/>
          <w:iCs w:val="0"/>
          <w:color w:val="000000"/>
          <w:sz w:val="24"/>
          <w:szCs w:val="24"/>
          <w:lang w:val="es-CL"/>
        </w:rPr>
        <w:t>para</w:t>
      </w:r>
      <w:r w:rsidRPr="00045E92">
        <w:rPr>
          <w:rFonts w:ascii="Times New Roman" w:hAnsi="Times New Roman"/>
          <w:i w:val="0"/>
          <w:iCs w:val="0"/>
          <w:color w:val="000000"/>
          <w:sz w:val="24"/>
          <w:szCs w:val="24"/>
          <w:lang w:val="es-CL"/>
        </w:rPr>
        <w:t xml:space="preserve"> los diferentes tratamientos, ésta</w:t>
      </w:r>
      <w:r>
        <w:rPr>
          <w:rFonts w:ascii="Times New Roman" w:hAnsi="Times New Roman"/>
          <w:i w:val="0"/>
          <w:iCs w:val="0"/>
          <w:color w:val="000000"/>
          <w:sz w:val="24"/>
          <w:szCs w:val="24"/>
          <w:lang w:val="es-CL"/>
        </w:rPr>
        <w:t xml:space="preserve"> variable</w:t>
      </w:r>
      <w:r w:rsidRPr="00045E92">
        <w:rPr>
          <w:rFonts w:ascii="Times New Roman" w:hAnsi="Times New Roman"/>
          <w:i w:val="0"/>
          <w:iCs w:val="0"/>
          <w:color w:val="000000"/>
          <w:sz w:val="24"/>
          <w:szCs w:val="24"/>
          <w:lang w:val="es-CL"/>
        </w:rPr>
        <w:t xml:space="preserve"> no </w:t>
      </w:r>
      <w:r>
        <w:rPr>
          <w:rFonts w:ascii="Times New Roman" w:hAnsi="Times New Roman"/>
          <w:i w:val="0"/>
          <w:iCs w:val="0"/>
          <w:color w:val="000000"/>
          <w:sz w:val="24"/>
          <w:szCs w:val="24"/>
          <w:lang w:val="es-CL"/>
        </w:rPr>
        <w:t>fue medida</w:t>
      </w:r>
      <w:r w:rsidRPr="00045E92">
        <w:rPr>
          <w:rFonts w:ascii="Times New Roman" w:hAnsi="Times New Roman"/>
          <w:i w:val="0"/>
          <w:iCs w:val="0"/>
          <w:color w:val="000000"/>
          <w:sz w:val="24"/>
          <w:szCs w:val="24"/>
          <w:lang w:val="es-CL"/>
        </w:rPr>
        <w:t xml:space="preserve"> en el tratamiento control </w:t>
      </w:r>
      <w:r>
        <w:rPr>
          <w:rFonts w:ascii="Times New Roman" w:hAnsi="Times New Roman"/>
          <w:i w:val="0"/>
          <w:iCs w:val="0"/>
          <w:color w:val="000000"/>
          <w:sz w:val="24"/>
          <w:szCs w:val="24"/>
          <w:lang w:val="es-CL"/>
        </w:rPr>
        <w:t xml:space="preserve">(agua + petróleo) </w:t>
      </w:r>
      <w:r w:rsidRPr="00045E92">
        <w:rPr>
          <w:rFonts w:ascii="Times New Roman" w:hAnsi="Times New Roman"/>
          <w:i w:val="0"/>
          <w:iCs w:val="0"/>
          <w:color w:val="000000"/>
          <w:sz w:val="24"/>
          <w:szCs w:val="24"/>
          <w:lang w:val="es-CL"/>
        </w:rPr>
        <w:t xml:space="preserve">por lo que </w:t>
      </w:r>
      <w:r>
        <w:rPr>
          <w:rFonts w:ascii="Times New Roman" w:hAnsi="Times New Roman"/>
          <w:i w:val="0"/>
          <w:iCs w:val="0"/>
          <w:color w:val="000000"/>
          <w:sz w:val="24"/>
          <w:szCs w:val="24"/>
          <w:lang w:val="es-CL"/>
        </w:rPr>
        <w:t>n</w:t>
      </w:r>
      <w:r w:rsidRPr="008F5AAD">
        <w:rPr>
          <w:rFonts w:ascii="Times New Roman" w:hAnsi="Times New Roman"/>
          <w:i w:val="0"/>
          <w:iCs w:val="0"/>
          <w:color w:val="000000"/>
          <w:sz w:val="24"/>
          <w:szCs w:val="24"/>
          <w:lang w:val="es-CL"/>
        </w:rPr>
        <w:t xml:space="preserve">o se </w:t>
      </w:r>
      <w:r>
        <w:rPr>
          <w:rFonts w:ascii="Times New Roman" w:hAnsi="Times New Roman"/>
          <w:i w:val="0"/>
          <w:iCs w:val="0"/>
          <w:color w:val="000000"/>
          <w:sz w:val="24"/>
          <w:szCs w:val="24"/>
          <w:lang w:val="es-CL"/>
        </w:rPr>
        <w:t>incluyeron</w:t>
      </w:r>
      <w:r w:rsidRPr="008F5AAD">
        <w:rPr>
          <w:rFonts w:ascii="Times New Roman" w:hAnsi="Times New Roman"/>
          <w:i w:val="0"/>
          <w:iCs w:val="0"/>
          <w:color w:val="000000"/>
          <w:sz w:val="24"/>
          <w:szCs w:val="24"/>
          <w:lang w:val="es-CL"/>
        </w:rPr>
        <w:t xml:space="preserve"> en </w:t>
      </w:r>
      <w:r>
        <w:rPr>
          <w:rFonts w:ascii="Times New Roman" w:hAnsi="Times New Roman"/>
          <w:i w:val="0"/>
          <w:iCs w:val="0"/>
          <w:color w:val="000000"/>
          <w:sz w:val="24"/>
          <w:szCs w:val="24"/>
          <w:lang w:val="es-CL"/>
        </w:rPr>
        <w:t>los</w:t>
      </w:r>
      <w:r w:rsidRPr="008F5AAD">
        <w:rPr>
          <w:rFonts w:ascii="Times New Roman" w:hAnsi="Times New Roman"/>
          <w:i w:val="0"/>
          <w:iCs w:val="0"/>
          <w:color w:val="000000"/>
          <w:sz w:val="24"/>
          <w:szCs w:val="24"/>
          <w:lang w:val="es-CL"/>
        </w:rPr>
        <w:t xml:space="preserve"> análisis estadístico</w:t>
      </w:r>
      <w:r>
        <w:rPr>
          <w:rFonts w:ascii="Times New Roman" w:hAnsi="Times New Roman"/>
          <w:i w:val="0"/>
          <w:iCs w:val="0"/>
          <w:color w:val="000000"/>
          <w:sz w:val="24"/>
          <w:szCs w:val="24"/>
          <w:lang w:val="es-CL"/>
        </w:rPr>
        <w:t>s.</w:t>
      </w:r>
    </w:p>
    <w:p w14:paraId="67F07682" w14:textId="77777777" w:rsidR="00D760C6" w:rsidRPr="008F5AAD" w:rsidRDefault="00D760C6" w:rsidP="00D760C6">
      <w:pPr>
        <w:pStyle w:val="Sinespaciado"/>
        <w:rPr>
          <w:lang w:val="es-CL"/>
        </w:rPr>
      </w:pPr>
    </w:p>
    <w:p w14:paraId="0EFF3EE8" w14:textId="77777777" w:rsidR="00D760C6" w:rsidRPr="00045E92" w:rsidRDefault="00D760C6" w:rsidP="00D760C6">
      <w:pPr>
        <w:pStyle w:val="Ttulo4"/>
        <w:rPr>
          <w:rFonts w:ascii="Times New Roman" w:hAnsi="Times New Roman"/>
          <w:b/>
          <w:bCs/>
          <w:i w:val="0"/>
          <w:iCs w:val="0"/>
          <w:color w:val="000000"/>
          <w:sz w:val="24"/>
          <w:szCs w:val="24"/>
          <w:lang w:val="es-CL"/>
        </w:rPr>
      </w:pPr>
      <w:r>
        <w:rPr>
          <w:rFonts w:ascii="Times New Roman" w:hAnsi="Times New Roman"/>
          <w:b/>
          <w:bCs/>
          <w:i w:val="0"/>
          <w:iCs w:val="0"/>
          <w:color w:val="000000"/>
          <w:sz w:val="24"/>
          <w:szCs w:val="24"/>
          <w:lang w:val="es-CL"/>
        </w:rPr>
        <w:t>5</w:t>
      </w:r>
      <w:r w:rsidRPr="00045E92">
        <w:rPr>
          <w:rFonts w:ascii="Times New Roman" w:hAnsi="Times New Roman"/>
          <w:b/>
          <w:bCs/>
          <w:i w:val="0"/>
          <w:iCs w:val="0"/>
          <w:color w:val="000000"/>
          <w:sz w:val="24"/>
          <w:szCs w:val="24"/>
          <w:lang w:val="es-CL"/>
        </w:rPr>
        <w:t>.5.4.2.</w:t>
      </w:r>
      <w:r w:rsidRPr="00045E92">
        <w:rPr>
          <w:rFonts w:ascii="Times New Roman" w:hAnsi="Times New Roman"/>
          <w:b/>
          <w:bCs/>
          <w:i w:val="0"/>
          <w:iCs w:val="0"/>
          <w:color w:val="000000"/>
          <w:sz w:val="24"/>
          <w:szCs w:val="24"/>
          <w:lang w:val="es-CL"/>
        </w:rPr>
        <w:tab/>
        <w:t>Preparación del agar</w:t>
      </w:r>
    </w:p>
    <w:p w14:paraId="711D1069" w14:textId="77777777" w:rsidR="00D760C6" w:rsidRDefault="00D760C6" w:rsidP="00D760C6">
      <w:pPr>
        <w:pStyle w:val="Sinespaciado"/>
        <w:rPr>
          <w:lang w:val="es-CL"/>
        </w:rPr>
      </w:pPr>
    </w:p>
    <w:p w14:paraId="030B8CF3" w14:textId="77777777" w:rsidR="00D760C6" w:rsidRDefault="00D760C6" w:rsidP="00D760C6">
      <w:pPr>
        <w:spacing w:line="360" w:lineRule="auto"/>
        <w:jc w:val="both"/>
        <w:rPr>
          <w:rFonts w:ascii="Times New Roman" w:hAnsi="Times New Roman"/>
          <w:sz w:val="24"/>
          <w:szCs w:val="24"/>
          <w:lang w:val="es-CL"/>
        </w:rPr>
      </w:pPr>
      <w:r>
        <w:rPr>
          <w:rFonts w:ascii="Times New Roman" w:hAnsi="Times New Roman"/>
          <w:sz w:val="24"/>
          <w:szCs w:val="24"/>
          <w:lang w:val="es-CL"/>
        </w:rPr>
        <w:t>Para la preparación del agar, se colocó</w:t>
      </w:r>
      <w:r w:rsidRPr="00854991">
        <w:rPr>
          <w:rFonts w:ascii="Times New Roman" w:hAnsi="Times New Roman"/>
          <w:sz w:val="24"/>
          <w:szCs w:val="24"/>
          <w:lang w:val="es-CL"/>
        </w:rPr>
        <w:t xml:space="preserve"> </w:t>
      </w:r>
      <w:r w:rsidRPr="000F0FB6">
        <w:rPr>
          <w:rFonts w:ascii="Times New Roman" w:hAnsi="Times New Roman"/>
          <w:sz w:val="24"/>
          <w:szCs w:val="24"/>
          <w:lang w:val="es-CL"/>
        </w:rPr>
        <w:t xml:space="preserve">15 gramos </w:t>
      </w:r>
      <w:r>
        <w:rPr>
          <w:rFonts w:ascii="Times New Roman" w:hAnsi="Times New Roman"/>
          <w:sz w:val="24"/>
          <w:szCs w:val="24"/>
          <w:lang w:val="es-CL"/>
        </w:rPr>
        <w:t>d</w:t>
      </w:r>
      <w:r w:rsidRPr="00854991">
        <w:rPr>
          <w:rFonts w:ascii="Times New Roman" w:hAnsi="Times New Roman"/>
          <w:sz w:val="24"/>
          <w:szCs w:val="24"/>
          <w:lang w:val="es-CL"/>
        </w:rPr>
        <w:t xml:space="preserve">el Bushnell Haas </w:t>
      </w:r>
      <w:r w:rsidRPr="000F0FB6">
        <w:rPr>
          <w:rFonts w:ascii="Times New Roman" w:hAnsi="Times New Roman"/>
          <w:sz w:val="24"/>
          <w:szCs w:val="24"/>
          <w:lang w:val="es-CL"/>
        </w:rPr>
        <w:t>Broth</w:t>
      </w:r>
      <w:r>
        <w:rPr>
          <w:rFonts w:ascii="Times New Roman" w:hAnsi="Times New Roman"/>
          <w:sz w:val="24"/>
          <w:szCs w:val="24"/>
          <w:lang w:val="es-CL"/>
        </w:rPr>
        <w:t xml:space="preserve">, para posteriormente pesar </w:t>
      </w:r>
      <w:r w:rsidRPr="000F0FB6">
        <w:rPr>
          <w:rFonts w:ascii="Times New Roman" w:hAnsi="Times New Roman"/>
          <w:sz w:val="24"/>
          <w:szCs w:val="24"/>
          <w:lang w:val="es-CL"/>
        </w:rPr>
        <w:t>6 gr de Bacto Agar</w:t>
      </w:r>
      <w:r>
        <w:rPr>
          <w:rFonts w:ascii="Times New Roman" w:hAnsi="Times New Roman"/>
          <w:sz w:val="24"/>
          <w:szCs w:val="24"/>
          <w:lang w:val="es-CL"/>
        </w:rPr>
        <w:t>. Consecutivamente, se m</w:t>
      </w:r>
      <w:r w:rsidRPr="000F0FB6">
        <w:rPr>
          <w:rFonts w:ascii="Times New Roman" w:hAnsi="Times New Roman"/>
          <w:sz w:val="24"/>
          <w:szCs w:val="24"/>
          <w:lang w:val="es-CL"/>
        </w:rPr>
        <w:t>ezcl</w:t>
      </w:r>
      <w:r>
        <w:rPr>
          <w:rFonts w:ascii="Times New Roman" w:hAnsi="Times New Roman"/>
          <w:sz w:val="24"/>
          <w:szCs w:val="24"/>
          <w:lang w:val="es-CL"/>
        </w:rPr>
        <w:t>ó</w:t>
      </w:r>
      <w:r w:rsidRPr="000F0FB6">
        <w:rPr>
          <w:rFonts w:ascii="Times New Roman" w:hAnsi="Times New Roman"/>
          <w:sz w:val="24"/>
          <w:szCs w:val="24"/>
          <w:lang w:val="es-CL"/>
        </w:rPr>
        <w:t xml:space="preserve"> los dos agares y se colocó en un matraz de 250 ml </w:t>
      </w:r>
      <w:r>
        <w:rPr>
          <w:rFonts w:ascii="Times New Roman" w:hAnsi="Times New Roman"/>
          <w:sz w:val="24"/>
          <w:szCs w:val="24"/>
          <w:lang w:val="es-CL"/>
        </w:rPr>
        <w:t>para aforarlo</w:t>
      </w:r>
      <w:r w:rsidRPr="000F0FB6">
        <w:rPr>
          <w:rFonts w:ascii="Times New Roman" w:hAnsi="Times New Roman"/>
          <w:sz w:val="24"/>
          <w:szCs w:val="24"/>
          <w:lang w:val="es-CL"/>
        </w:rPr>
        <w:t xml:space="preserve"> a 250 con agua destilada</w:t>
      </w:r>
      <w:r>
        <w:rPr>
          <w:rFonts w:ascii="Times New Roman" w:hAnsi="Times New Roman"/>
          <w:sz w:val="24"/>
          <w:szCs w:val="24"/>
          <w:lang w:val="es-CL"/>
        </w:rPr>
        <w:t>. Seguidamente, s</w:t>
      </w:r>
      <w:r w:rsidRPr="000F0FB6">
        <w:rPr>
          <w:rFonts w:ascii="Times New Roman" w:hAnsi="Times New Roman"/>
          <w:sz w:val="24"/>
          <w:szCs w:val="24"/>
          <w:lang w:val="es-CL"/>
        </w:rPr>
        <w:t>e colocó la muestra en la Bioclave</w:t>
      </w:r>
      <w:r>
        <w:rPr>
          <w:rFonts w:ascii="Times New Roman" w:hAnsi="Times New Roman"/>
          <w:sz w:val="24"/>
          <w:szCs w:val="24"/>
          <w:lang w:val="es-CL"/>
        </w:rPr>
        <w:t xml:space="preserve"> (</w:t>
      </w:r>
      <w:r w:rsidRPr="000F0FB6">
        <w:rPr>
          <w:rFonts w:ascii="Times New Roman" w:hAnsi="Times New Roman"/>
          <w:sz w:val="24"/>
          <w:szCs w:val="24"/>
          <w:lang w:val="es-CL"/>
        </w:rPr>
        <w:t>DELIXI, E30923N16A) y se dejó a una temperatura 134°C</w:t>
      </w:r>
      <w:r>
        <w:rPr>
          <w:rFonts w:ascii="Times New Roman" w:hAnsi="Times New Roman"/>
          <w:sz w:val="24"/>
          <w:szCs w:val="24"/>
          <w:lang w:val="es-CL"/>
        </w:rPr>
        <w:t>. Después de este proceso, s</w:t>
      </w:r>
      <w:r w:rsidRPr="000F0FB6">
        <w:rPr>
          <w:rFonts w:ascii="Times New Roman" w:hAnsi="Times New Roman"/>
          <w:sz w:val="24"/>
          <w:szCs w:val="24"/>
          <w:lang w:val="es-CL"/>
        </w:rPr>
        <w:t>e puso en (líquido y start) y dej</w:t>
      </w:r>
      <w:r>
        <w:rPr>
          <w:rFonts w:ascii="Times New Roman" w:hAnsi="Times New Roman"/>
          <w:sz w:val="24"/>
          <w:szCs w:val="24"/>
          <w:lang w:val="es-CL"/>
        </w:rPr>
        <w:t>ó</w:t>
      </w:r>
      <w:r w:rsidRPr="000F0FB6">
        <w:rPr>
          <w:rFonts w:ascii="Times New Roman" w:hAnsi="Times New Roman"/>
          <w:sz w:val="24"/>
          <w:szCs w:val="24"/>
          <w:lang w:val="es-CL"/>
        </w:rPr>
        <w:t xml:space="preserve"> durante una hora aproximadamente</w:t>
      </w:r>
      <w:r>
        <w:rPr>
          <w:rFonts w:ascii="Times New Roman" w:hAnsi="Times New Roman"/>
          <w:sz w:val="24"/>
          <w:szCs w:val="24"/>
          <w:lang w:val="es-CL"/>
        </w:rPr>
        <w:t>.</w:t>
      </w:r>
      <w:r w:rsidRPr="000F0FB6">
        <w:rPr>
          <w:rFonts w:ascii="Times New Roman" w:hAnsi="Times New Roman"/>
          <w:sz w:val="24"/>
          <w:szCs w:val="24"/>
          <w:lang w:val="es-CL"/>
        </w:rPr>
        <w:t xml:space="preserve"> </w:t>
      </w:r>
      <w:r>
        <w:rPr>
          <w:rFonts w:ascii="Times New Roman" w:hAnsi="Times New Roman"/>
          <w:sz w:val="24"/>
          <w:szCs w:val="24"/>
          <w:lang w:val="es-CL"/>
        </w:rPr>
        <w:t>Posteriormente, s</w:t>
      </w:r>
      <w:r w:rsidRPr="000F0FB6">
        <w:rPr>
          <w:rFonts w:ascii="Times New Roman" w:hAnsi="Times New Roman"/>
          <w:sz w:val="24"/>
          <w:szCs w:val="24"/>
          <w:lang w:val="es-CL"/>
        </w:rPr>
        <w:t>e sac</w:t>
      </w:r>
      <w:r>
        <w:rPr>
          <w:rFonts w:ascii="Times New Roman" w:hAnsi="Times New Roman"/>
          <w:sz w:val="24"/>
          <w:szCs w:val="24"/>
          <w:lang w:val="es-CL"/>
        </w:rPr>
        <w:t>ó la mezcla</w:t>
      </w:r>
      <w:r w:rsidRPr="000F0FB6">
        <w:rPr>
          <w:rFonts w:ascii="Times New Roman" w:hAnsi="Times New Roman"/>
          <w:sz w:val="24"/>
          <w:szCs w:val="24"/>
          <w:lang w:val="es-CL"/>
        </w:rPr>
        <w:t xml:space="preserve"> y se dej</w:t>
      </w:r>
      <w:r>
        <w:rPr>
          <w:rFonts w:ascii="Times New Roman" w:hAnsi="Times New Roman"/>
          <w:sz w:val="24"/>
          <w:szCs w:val="24"/>
          <w:lang w:val="es-CL"/>
        </w:rPr>
        <w:t>ó</w:t>
      </w:r>
      <w:r w:rsidRPr="000F0FB6">
        <w:rPr>
          <w:rFonts w:ascii="Times New Roman" w:hAnsi="Times New Roman"/>
          <w:sz w:val="24"/>
          <w:szCs w:val="24"/>
          <w:lang w:val="es-CL"/>
        </w:rPr>
        <w:t xml:space="preserve"> enfriar por 10 minutos en la cámara de bioseguridad</w:t>
      </w:r>
      <w:r>
        <w:rPr>
          <w:rFonts w:ascii="Times New Roman" w:hAnsi="Times New Roman"/>
          <w:sz w:val="24"/>
          <w:szCs w:val="24"/>
          <w:lang w:val="es-CL"/>
        </w:rPr>
        <w:t xml:space="preserve">. </w:t>
      </w:r>
      <w:r w:rsidRPr="000F0FB6">
        <w:rPr>
          <w:rFonts w:ascii="Times New Roman" w:hAnsi="Times New Roman"/>
          <w:sz w:val="24"/>
          <w:szCs w:val="24"/>
          <w:lang w:val="es-CL"/>
        </w:rPr>
        <w:t>Se ubic</w:t>
      </w:r>
      <w:r>
        <w:rPr>
          <w:rFonts w:ascii="Times New Roman" w:hAnsi="Times New Roman"/>
          <w:sz w:val="24"/>
          <w:szCs w:val="24"/>
          <w:lang w:val="es-CL"/>
        </w:rPr>
        <w:t>aron</w:t>
      </w:r>
      <w:r w:rsidRPr="000F0FB6">
        <w:rPr>
          <w:rFonts w:ascii="Times New Roman" w:hAnsi="Times New Roman"/>
          <w:sz w:val="24"/>
          <w:szCs w:val="24"/>
          <w:lang w:val="es-CL"/>
        </w:rPr>
        <w:t xml:space="preserve"> las cajas Petri </w:t>
      </w:r>
      <w:r>
        <w:rPr>
          <w:rFonts w:ascii="Times New Roman" w:hAnsi="Times New Roman"/>
          <w:sz w:val="24"/>
          <w:szCs w:val="24"/>
          <w:lang w:val="es-CL"/>
        </w:rPr>
        <w:t>y se puso</w:t>
      </w:r>
      <w:r w:rsidRPr="000F0FB6">
        <w:rPr>
          <w:rFonts w:ascii="Times New Roman" w:hAnsi="Times New Roman"/>
          <w:sz w:val="24"/>
          <w:szCs w:val="24"/>
          <w:lang w:val="es-CL"/>
        </w:rPr>
        <w:t xml:space="preserve"> el agar en cada caja </w:t>
      </w:r>
      <w:r>
        <w:rPr>
          <w:rFonts w:ascii="Times New Roman" w:hAnsi="Times New Roman"/>
          <w:sz w:val="24"/>
          <w:szCs w:val="24"/>
          <w:lang w:val="es-CL"/>
        </w:rPr>
        <w:t>para dejarlo</w:t>
      </w:r>
      <w:r w:rsidRPr="000F0FB6">
        <w:rPr>
          <w:rFonts w:ascii="Times New Roman" w:hAnsi="Times New Roman"/>
          <w:sz w:val="24"/>
          <w:szCs w:val="24"/>
          <w:lang w:val="es-CL"/>
        </w:rPr>
        <w:t xml:space="preserve"> enfriar</w:t>
      </w:r>
      <w:r>
        <w:rPr>
          <w:rFonts w:ascii="Times New Roman" w:hAnsi="Times New Roman"/>
          <w:sz w:val="24"/>
          <w:szCs w:val="24"/>
          <w:lang w:val="es-CL"/>
        </w:rPr>
        <w:t>. Finalmente, s</w:t>
      </w:r>
      <w:r w:rsidRPr="000F0FB6">
        <w:rPr>
          <w:rFonts w:ascii="Times New Roman" w:hAnsi="Times New Roman"/>
          <w:sz w:val="24"/>
          <w:szCs w:val="24"/>
          <w:lang w:val="es-CL"/>
        </w:rPr>
        <w:t xml:space="preserve">e </w:t>
      </w:r>
      <w:r>
        <w:rPr>
          <w:rFonts w:ascii="Times New Roman" w:hAnsi="Times New Roman"/>
          <w:sz w:val="24"/>
          <w:szCs w:val="24"/>
          <w:lang w:val="es-CL"/>
        </w:rPr>
        <w:t>tapó el agar</w:t>
      </w:r>
      <w:r w:rsidRPr="000F0FB6">
        <w:rPr>
          <w:rFonts w:ascii="Times New Roman" w:hAnsi="Times New Roman"/>
          <w:sz w:val="24"/>
          <w:szCs w:val="24"/>
          <w:lang w:val="es-CL"/>
        </w:rPr>
        <w:t xml:space="preserve"> y se </w:t>
      </w:r>
      <w:r>
        <w:rPr>
          <w:rFonts w:ascii="Times New Roman" w:hAnsi="Times New Roman"/>
          <w:sz w:val="24"/>
          <w:szCs w:val="24"/>
          <w:lang w:val="es-CL"/>
        </w:rPr>
        <w:t xml:space="preserve">envolvió </w:t>
      </w:r>
      <w:r w:rsidRPr="000F0FB6">
        <w:rPr>
          <w:rFonts w:ascii="Times New Roman" w:hAnsi="Times New Roman"/>
          <w:sz w:val="24"/>
          <w:szCs w:val="24"/>
          <w:lang w:val="es-CL"/>
        </w:rPr>
        <w:t>el Parafilm en las cajas Petri</w:t>
      </w:r>
      <w:r>
        <w:rPr>
          <w:rFonts w:ascii="Times New Roman" w:hAnsi="Times New Roman"/>
          <w:sz w:val="24"/>
          <w:szCs w:val="24"/>
          <w:lang w:val="es-CL"/>
        </w:rPr>
        <w:t xml:space="preserve"> para dejarlo por</w:t>
      </w:r>
      <w:r w:rsidRPr="000F0FB6">
        <w:rPr>
          <w:rFonts w:ascii="Times New Roman" w:hAnsi="Times New Roman"/>
          <w:sz w:val="24"/>
          <w:szCs w:val="24"/>
          <w:lang w:val="es-CL"/>
        </w:rPr>
        <w:t xml:space="preserve"> 24 horas en la refrigeradora</w:t>
      </w:r>
      <w:r>
        <w:rPr>
          <w:rFonts w:ascii="Times New Roman" w:hAnsi="Times New Roman"/>
          <w:sz w:val="24"/>
          <w:szCs w:val="24"/>
          <w:lang w:val="es-CL"/>
        </w:rPr>
        <w:t>.</w:t>
      </w:r>
    </w:p>
    <w:p w14:paraId="6D2B030B" w14:textId="77777777" w:rsidR="00D760C6" w:rsidRPr="00045E92" w:rsidRDefault="00D760C6" w:rsidP="00D760C6">
      <w:pPr>
        <w:pStyle w:val="Ttulo4"/>
        <w:rPr>
          <w:rFonts w:ascii="Times New Roman" w:hAnsi="Times New Roman"/>
          <w:b/>
          <w:bCs/>
          <w:i w:val="0"/>
          <w:iCs w:val="0"/>
          <w:color w:val="000000"/>
          <w:sz w:val="24"/>
          <w:szCs w:val="24"/>
        </w:rPr>
      </w:pPr>
      <w:r>
        <w:rPr>
          <w:rFonts w:ascii="Times New Roman" w:hAnsi="Times New Roman"/>
          <w:b/>
          <w:bCs/>
          <w:i w:val="0"/>
          <w:iCs w:val="0"/>
          <w:color w:val="000000"/>
          <w:sz w:val="24"/>
          <w:szCs w:val="24"/>
        </w:rPr>
        <w:t>5</w:t>
      </w:r>
      <w:r w:rsidRPr="00045E92">
        <w:rPr>
          <w:rFonts w:ascii="Times New Roman" w:hAnsi="Times New Roman"/>
          <w:b/>
          <w:bCs/>
          <w:i w:val="0"/>
          <w:iCs w:val="0"/>
          <w:color w:val="000000"/>
          <w:sz w:val="24"/>
          <w:szCs w:val="24"/>
        </w:rPr>
        <w:t xml:space="preserve">.5.5.1.   Efectos de la biorremediación </w:t>
      </w:r>
    </w:p>
    <w:p w14:paraId="2620A2C1" w14:textId="77777777" w:rsidR="00D760C6" w:rsidRDefault="00D760C6" w:rsidP="00D760C6">
      <w:pPr>
        <w:spacing w:after="0"/>
        <w:jc w:val="both"/>
        <w:rPr>
          <w:rFonts w:ascii="Times New Roman" w:hAnsi="Times New Roman"/>
          <w:color w:val="000000"/>
          <w:sz w:val="24"/>
          <w:szCs w:val="24"/>
        </w:rPr>
      </w:pPr>
    </w:p>
    <w:p w14:paraId="4D1083EE" w14:textId="77777777" w:rsidR="00D760C6" w:rsidRPr="000F0FB6" w:rsidRDefault="00D760C6" w:rsidP="00D760C6">
      <w:pPr>
        <w:spacing w:after="0" w:line="360" w:lineRule="auto"/>
        <w:jc w:val="both"/>
        <w:rPr>
          <w:rFonts w:ascii="Times New Roman" w:hAnsi="Times New Roman"/>
          <w:color w:val="000000"/>
          <w:sz w:val="24"/>
          <w:szCs w:val="24"/>
        </w:rPr>
      </w:pPr>
      <w:r>
        <w:rPr>
          <w:rFonts w:ascii="Times New Roman" w:hAnsi="Times New Roman"/>
          <w:color w:val="000000"/>
          <w:sz w:val="24"/>
          <w:szCs w:val="24"/>
        </w:rPr>
        <w:t>L</w:t>
      </w:r>
      <w:r w:rsidRPr="000F0FB6">
        <w:rPr>
          <w:rFonts w:ascii="Times New Roman" w:hAnsi="Times New Roman"/>
          <w:color w:val="000000"/>
          <w:sz w:val="24"/>
          <w:szCs w:val="24"/>
        </w:rPr>
        <w:t>os microorganismos recuperados fueron colocados en agua salina + di</w:t>
      </w:r>
      <w:r>
        <w:rPr>
          <w:rFonts w:ascii="Times New Roman" w:hAnsi="Times New Roman"/>
          <w:color w:val="000000"/>
          <w:sz w:val="24"/>
          <w:szCs w:val="24"/>
        </w:rPr>
        <w:t>é</w:t>
      </w:r>
      <w:r w:rsidRPr="000F0FB6">
        <w:rPr>
          <w:rFonts w:ascii="Times New Roman" w:hAnsi="Times New Roman"/>
          <w:color w:val="000000"/>
          <w:sz w:val="24"/>
          <w:szCs w:val="24"/>
        </w:rPr>
        <w:t>sel al 10% en dilución directa sobre 3 muestras y una sol</w:t>
      </w:r>
      <w:r>
        <w:rPr>
          <w:rFonts w:ascii="Times New Roman" w:hAnsi="Times New Roman"/>
          <w:color w:val="000000"/>
          <w:sz w:val="24"/>
          <w:szCs w:val="24"/>
        </w:rPr>
        <w:t>a muestra</w:t>
      </w:r>
      <w:r w:rsidRPr="000F0FB6">
        <w:rPr>
          <w:rFonts w:ascii="Times New Roman" w:hAnsi="Times New Roman"/>
          <w:color w:val="000000"/>
          <w:sz w:val="24"/>
          <w:szCs w:val="24"/>
        </w:rPr>
        <w:t xml:space="preserve"> con agua salina</w:t>
      </w:r>
      <w:r>
        <w:rPr>
          <w:rFonts w:ascii="Times New Roman" w:hAnsi="Times New Roman"/>
          <w:color w:val="000000"/>
          <w:sz w:val="24"/>
          <w:szCs w:val="24"/>
        </w:rPr>
        <w:t>. L</w:t>
      </w:r>
      <w:r w:rsidRPr="000F0FB6">
        <w:rPr>
          <w:rFonts w:ascii="Times New Roman" w:hAnsi="Times New Roman"/>
          <w:color w:val="000000"/>
          <w:sz w:val="24"/>
          <w:szCs w:val="24"/>
        </w:rPr>
        <w:t>os demás matraces fueron colocados en agua contaminada con hidrocarburos. La biorremediación se analizó mediante un método biológico en la cual se utilizaron las cepas microbianas de mayor crecimiento previamente purificadas.</w:t>
      </w:r>
    </w:p>
    <w:p w14:paraId="0DA215AF" w14:textId="77777777" w:rsidR="00D760C6" w:rsidRDefault="00D760C6" w:rsidP="00D760C6">
      <w:pPr>
        <w:pStyle w:val="Sinespaciado"/>
      </w:pPr>
    </w:p>
    <w:p w14:paraId="1E269459" w14:textId="77777777" w:rsidR="00D760C6" w:rsidRPr="00686EF9" w:rsidRDefault="00D760C6" w:rsidP="00D760C6">
      <w:pPr>
        <w:spacing w:line="360" w:lineRule="auto"/>
        <w:jc w:val="both"/>
        <w:rPr>
          <w:rFonts w:ascii="Times New Roman" w:hAnsi="Times New Roman"/>
          <w:color w:val="000000"/>
          <w:sz w:val="24"/>
          <w:szCs w:val="24"/>
        </w:rPr>
      </w:pPr>
      <w:r w:rsidRPr="000F0FB6">
        <w:rPr>
          <w:rFonts w:ascii="Times New Roman" w:hAnsi="Times New Roman"/>
          <w:color w:val="000000"/>
          <w:sz w:val="24"/>
          <w:szCs w:val="24"/>
        </w:rPr>
        <w:lastRenderedPageBreak/>
        <w:t>La degradación de los HAP (Hidrocarburo aromático policíclico) en un medio suplementado con diésel por una cepa bacteriana se estudió en</w:t>
      </w:r>
      <w:r w:rsidRPr="00686EF9">
        <w:rPr>
          <w:rFonts w:ascii="Times New Roman" w:hAnsi="Times New Roman"/>
          <w:color w:val="000000"/>
          <w:sz w:val="24"/>
          <w:szCs w:val="24"/>
        </w:rPr>
        <w:t xml:space="preserve"> matraces de agitación continua. </w:t>
      </w:r>
    </w:p>
    <w:p w14:paraId="4915CF88" w14:textId="77777777" w:rsidR="00D760C6" w:rsidRPr="000F0FB6" w:rsidRDefault="00D760C6" w:rsidP="00D760C6">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Las </w:t>
      </w:r>
      <w:r w:rsidRPr="000F0FB6">
        <w:rPr>
          <w:rFonts w:ascii="Times New Roman" w:hAnsi="Times New Roman"/>
          <w:color w:val="000000"/>
          <w:sz w:val="24"/>
          <w:szCs w:val="24"/>
        </w:rPr>
        <w:t>porciones (100 m</w:t>
      </w:r>
      <w:r>
        <w:rPr>
          <w:rFonts w:ascii="Times New Roman" w:hAnsi="Times New Roman"/>
          <w:color w:val="000000"/>
          <w:sz w:val="24"/>
          <w:szCs w:val="24"/>
        </w:rPr>
        <w:t>l</w:t>
      </w:r>
      <w:r w:rsidRPr="000F0FB6">
        <w:rPr>
          <w:rFonts w:ascii="Times New Roman" w:hAnsi="Times New Roman"/>
          <w:color w:val="000000"/>
          <w:sz w:val="24"/>
          <w:szCs w:val="24"/>
        </w:rPr>
        <w:t>) de MSM (Medio de Sal mínimo) contenidas en matraces de 250 m</w:t>
      </w:r>
      <w:r>
        <w:rPr>
          <w:rFonts w:ascii="Times New Roman" w:hAnsi="Times New Roman"/>
          <w:color w:val="000000"/>
          <w:sz w:val="24"/>
          <w:szCs w:val="24"/>
        </w:rPr>
        <w:t>l</w:t>
      </w:r>
      <w:r w:rsidRPr="000F0FB6">
        <w:rPr>
          <w:rFonts w:ascii="Times New Roman" w:hAnsi="Times New Roman"/>
          <w:color w:val="000000"/>
          <w:sz w:val="24"/>
          <w:szCs w:val="24"/>
        </w:rPr>
        <w:t xml:space="preserve"> de matraces Erlenmeyer se suplementaron con un 1% (v / v) de diésel, y se inocularon con las cepas de </w:t>
      </w:r>
      <w:r w:rsidRPr="000F0FB6">
        <w:rPr>
          <w:rFonts w:ascii="Times New Roman" w:hAnsi="Times New Roman"/>
          <w:i/>
          <w:iCs/>
          <w:color w:val="000000"/>
          <w:sz w:val="24"/>
          <w:szCs w:val="24"/>
        </w:rPr>
        <w:t>Pseudomonas spp</w:t>
      </w:r>
      <w:r w:rsidRPr="000F0FB6">
        <w:rPr>
          <w:rFonts w:ascii="Times New Roman" w:hAnsi="Times New Roman"/>
          <w:color w:val="000000"/>
          <w:sz w:val="24"/>
          <w:szCs w:val="24"/>
        </w:rPr>
        <w:t xml:space="preserve">. de mayor desarrollo logarítmico (1 mL de 1.0 y 2.0 OD a 600 nm: 45 y 90 aplicaciones respectivamente). En paralelo, se prepararon medios sin inóculo bacteriano, estos sirvieron como controles. </w:t>
      </w:r>
    </w:p>
    <w:p w14:paraId="64C76CE5" w14:textId="77777777" w:rsidR="00D760C6" w:rsidRPr="00686EF9" w:rsidRDefault="00D760C6" w:rsidP="00D760C6">
      <w:pPr>
        <w:spacing w:line="360" w:lineRule="auto"/>
        <w:jc w:val="both"/>
        <w:rPr>
          <w:rFonts w:ascii="Times New Roman" w:hAnsi="Times New Roman"/>
          <w:color w:val="000000"/>
          <w:sz w:val="24"/>
          <w:szCs w:val="24"/>
        </w:rPr>
      </w:pPr>
      <w:r w:rsidRPr="000F0FB6">
        <w:rPr>
          <w:rFonts w:ascii="Times New Roman" w:hAnsi="Times New Roman"/>
          <w:color w:val="000000"/>
          <w:sz w:val="24"/>
          <w:szCs w:val="24"/>
        </w:rPr>
        <w:t>Todos los matraces, por duplicado, se mantuvieron en la incubadora de agitación a 120 y 150 rpm a 37°C durante 30 días</w:t>
      </w:r>
      <w:r>
        <w:rPr>
          <w:rFonts w:ascii="Times New Roman" w:hAnsi="Times New Roman"/>
          <w:color w:val="000000"/>
          <w:sz w:val="24"/>
          <w:szCs w:val="24"/>
        </w:rPr>
        <w:t xml:space="preserve">. </w:t>
      </w:r>
      <w:r w:rsidRPr="000F0FB6">
        <w:rPr>
          <w:rFonts w:ascii="Times New Roman" w:hAnsi="Times New Roman"/>
          <w:color w:val="000000"/>
          <w:sz w:val="24"/>
          <w:szCs w:val="24"/>
        </w:rPr>
        <w:t>Después de la incubación, se retiraron</w:t>
      </w:r>
      <w:r w:rsidRPr="00686EF9">
        <w:rPr>
          <w:rFonts w:ascii="Times New Roman" w:hAnsi="Times New Roman"/>
          <w:color w:val="000000"/>
          <w:sz w:val="24"/>
          <w:szCs w:val="24"/>
        </w:rPr>
        <w:t xml:space="preserve"> las muestras para la cuantif</w:t>
      </w:r>
      <w:r>
        <w:rPr>
          <w:rFonts w:ascii="Times New Roman" w:hAnsi="Times New Roman"/>
          <w:color w:val="000000"/>
          <w:sz w:val="24"/>
          <w:szCs w:val="24"/>
        </w:rPr>
        <w:t>icación de HAP.</w:t>
      </w:r>
    </w:p>
    <w:p w14:paraId="51A97AE3" w14:textId="77777777" w:rsidR="00D760C6" w:rsidRPr="00686EF9" w:rsidRDefault="00D760C6" w:rsidP="00D760C6">
      <w:pPr>
        <w:spacing w:line="360" w:lineRule="auto"/>
        <w:jc w:val="both"/>
        <w:rPr>
          <w:rFonts w:ascii="Times New Roman" w:hAnsi="Times New Roman"/>
          <w:color w:val="000000"/>
          <w:sz w:val="24"/>
          <w:szCs w:val="24"/>
        </w:rPr>
      </w:pPr>
      <w:r w:rsidRPr="00686EF9">
        <w:rPr>
          <w:rFonts w:ascii="Times New Roman" w:hAnsi="Times New Roman"/>
          <w:color w:val="000000"/>
          <w:sz w:val="24"/>
          <w:szCs w:val="24"/>
        </w:rPr>
        <w:t xml:space="preserve">Tras la biorremediación se realizó los análisis físicos químicos de </w:t>
      </w:r>
      <w:r>
        <w:rPr>
          <w:rFonts w:ascii="Times New Roman" w:hAnsi="Times New Roman"/>
          <w:color w:val="000000"/>
          <w:sz w:val="24"/>
          <w:szCs w:val="24"/>
        </w:rPr>
        <w:t>p</w:t>
      </w:r>
      <w:r w:rsidRPr="00686EF9">
        <w:rPr>
          <w:rFonts w:ascii="Times New Roman" w:hAnsi="Times New Roman"/>
          <w:color w:val="000000"/>
          <w:sz w:val="24"/>
          <w:szCs w:val="24"/>
        </w:rPr>
        <w:t>H, conductividad, temperatura de aguas contaminadas con hidrocarburos.</w:t>
      </w:r>
    </w:p>
    <w:p w14:paraId="6DDC2D4E" w14:textId="77777777" w:rsidR="00D760C6" w:rsidRDefault="00D760C6" w:rsidP="00D760C6">
      <w:pPr>
        <w:tabs>
          <w:tab w:val="left" w:pos="3015"/>
        </w:tabs>
        <w:spacing w:line="360" w:lineRule="auto"/>
        <w:jc w:val="both"/>
        <w:rPr>
          <w:rFonts w:ascii="Times New Roman" w:hAnsi="Times New Roman"/>
          <w:sz w:val="24"/>
          <w:szCs w:val="24"/>
          <w:lang w:val="es-CL"/>
        </w:rPr>
      </w:pPr>
    </w:p>
    <w:p w14:paraId="32C2F72F" w14:textId="77777777" w:rsidR="00D760C6" w:rsidRDefault="00D760C6" w:rsidP="00D760C6">
      <w:pPr>
        <w:tabs>
          <w:tab w:val="left" w:pos="3015"/>
        </w:tabs>
        <w:spacing w:line="360" w:lineRule="auto"/>
        <w:jc w:val="both"/>
        <w:rPr>
          <w:rFonts w:ascii="Times New Roman" w:hAnsi="Times New Roman"/>
          <w:sz w:val="24"/>
          <w:szCs w:val="24"/>
          <w:lang w:val="es-CL"/>
        </w:rPr>
      </w:pPr>
    </w:p>
    <w:p w14:paraId="7C9184A3" w14:textId="77777777" w:rsidR="00D760C6" w:rsidRDefault="00D760C6" w:rsidP="00D760C6">
      <w:pPr>
        <w:tabs>
          <w:tab w:val="left" w:pos="3015"/>
        </w:tabs>
        <w:spacing w:line="360" w:lineRule="auto"/>
        <w:jc w:val="both"/>
        <w:rPr>
          <w:rFonts w:ascii="Times New Roman" w:hAnsi="Times New Roman"/>
          <w:sz w:val="24"/>
          <w:szCs w:val="24"/>
          <w:lang w:val="es-CL"/>
        </w:rPr>
      </w:pPr>
    </w:p>
    <w:p w14:paraId="759A54C0" w14:textId="77777777" w:rsidR="00D760C6" w:rsidRDefault="00D760C6" w:rsidP="00D760C6">
      <w:pPr>
        <w:tabs>
          <w:tab w:val="left" w:pos="3015"/>
        </w:tabs>
        <w:spacing w:line="360" w:lineRule="auto"/>
        <w:jc w:val="both"/>
        <w:rPr>
          <w:rFonts w:ascii="Times New Roman" w:hAnsi="Times New Roman"/>
          <w:sz w:val="24"/>
          <w:szCs w:val="24"/>
          <w:lang w:val="es-CL"/>
        </w:rPr>
      </w:pPr>
    </w:p>
    <w:p w14:paraId="3CB24D8D" w14:textId="77777777" w:rsidR="00D760C6" w:rsidRPr="00712FCD" w:rsidRDefault="00D760C6" w:rsidP="00D760C6">
      <w:pPr>
        <w:pStyle w:val="Ttulo1"/>
        <w:jc w:val="center"/>
        <w:rPr>
          <w:sz w:val="28"/>
          <w:szCs w:val="36"/>
          <w:lang w:val="es-CL"/>
        </w:rPr>
      </w:pPr>
      <w:bookmarkStart w:id="98" w:name="_Toc72091388"/>
      <w:bookmarkStart w:id="99" w:name="_Toc72092753"/>
      <w:r w:rsidRPr="00712FCD">
        <w:rPr>
          <w:sz w:val="28"/>
          <w:szCs w:val="36"/>
          <w:lang w:val="es-CL"/>
        </w:rPr>
        <w:t>CAPÍTULO VI</w:t>
      </w:r>
      <w:bookmarkEnd w:id="98"/>
      <w:bookmarkEnd w:id="99"/>
    </w:p>
    <w:p w14:paraId="1F55E12F" w14:textId="77777777" w:rsidR="00D760C6" w:rsidRPr="00693BF0" w:rsidRDefault="00D760C6" w:rsidP="00D760C6">
      <w:pPr>
        <w:pStyle w:val="Ttulo1"/>
        <w:rPr>
          <w:bCs/>
        </w:rPr>
      </w:pPr>
      <w:bookmarkStart w:id="100" w:name="_Toc72091389"/>
      <w:bookmarkStart w:id="101" w:name="_Toc72092754"/>
      <w:r w:rsidRPr="00693BF0">
        <w:rPr>
          <w:bCs/>
        </w:rPr>
        <w:t>6.</w:t>
      </w:r>
      <w:r w:rsidRPr="00693BF0">
        <w:rPr>
          <w:bCs/>
        </w:rPr>
        <w:tab/>
        <w:t>RESULTADOS Y DISCUSIÓN</w:t>
      </w:r>
      <w:bookmarkEnd w:id="100"/>
      <w:bookmarkEnd w:id="101"/>
    </w:p>
    <w:p w14:paraId="3CAC7C13" w14:textId="77777777" w:rsidR="00D760C6" w:rsidRDefault="00D760C6" w:rsidP="00D760C6">
      <w:pPr>
        <w:pStyle w:val="Ttulo2"/>
        <w:rPr>
          <w:rFonts w:ascii="Times New Roman" w:hAnsi="Times New Roman"/>
          <w:i w:val="0"/>
          <w:iCs w:val="0"/>
          <w:sz w:val="24"/>
          <w:szCs w:val="24"/>
        </w:rPr>
      </w:pPr>
      <w:bookmarkStart w:id="102" w:name="_Toc72091390"/>
      <w:bookmarkStart w:id="103" w:name="_Toc72092755"/>
      <w:r>
        <w:rPr>
          <w:rFonts w:ascii="Times New Roman" w:hAnsi="Times New Roman"/>
          <w:i w:val="0"/>
          <w:iCs w:val="0"/>
          <w:sz w:val="24"/>
          <w:szCs w:val="24"/>
        </w:rPr>
        <w:t>6</w:t>
      </w:r>
      <w:r w:rsidRPr="0047526D">
        <w:rPr>
          <w:rFonts w:ascii="Times New Roman" w:hAnsi="Times New Roman"/>
          <w:i w:val="0"/>
          <w:iCs w:val="0"/>
          <w:sz w:val="24"/>
          <w:szCs w:val="24"/>
        </w:rPr>
        <w:t>.1.</w:t>
      </w:r>
      <w:r w:rsidRPr="0047526D">
        <w:rPr>
          <w:rFonts w:ascii="Times New Roman" w:hAnsi="Times New Roman"/>
          <w:i w:val="0"/>
          <w:iCs w:val="0"/>
          <w:sz w:val="24"/>
          <w:szCs w:val="24"/>
        </w:rPr>
        <w:tab/>
        <w:t>Análisis estadístico de las variables de ensayo</w:t>
      </w:r>
      <w:bookmarkEnd w:id="102"/>
      <w:bookmarkEnd w:id="103"/>
    </w:p>
    <w:p w14:paraId="4020C0FD" w14:textId="77777777" w:rsidR="00D760C6" w:rsidRDefault="00D760C6" w:rsidP="00D760C6">
      <w:pPr>
        <w:pStyle w:val="Ttulo3"/>
        <w:spacing w:after="0"/>
        <w:rPr>
          <w:rFonts w:ascii="Times New Roman" w:hAnsi="Times New Roman"/>
          <w:sz w:val="24"/>
          <w:szCs w:val="24"/>
        </w:rPr>
      </w:pPr>
      <w:bookmarkStart w:id="104" w:name="_Toc72091391"/>
      <w:bookmarkStart w:id="105" w:name="_Toc72092756"/>
      <w:r>
        <w:rPr>
          <w:rFonts w:ascii="Times New Roman" w:hAnsi="Times New Roman"/>
          <w:sz w:val="24"/>
          <w:szCs w:val="24"/>
        </w:rPr>
        <w:t>6</w:t>
      </w:r>
      <w:r w:rsidRPr="0047526D">
        <w:rPr>
          <w:rFonts w:ascii="Times New Roman" w:hAnsi="Times New Roman"/>
          <w:sz w:val="24"/>
          <w:szCs w:val="24"/>
        </w:rPr>
        <w:t>.1.1.</w:t>
      </w:r>
      <w:r w:rsidRPr="0047526D">
        <w:rPr>
          <w:rFonts w:ascii="Times New Roman" w:hAnsi="Times New Roman"/>
          <w:sz w:val="24"/>
          <w:szCs w:val="24"/>
        </w:rPr>
        <w:tab/>
        <w:t>pH</w:t>
      </w:r>
      <w:bookmarkEnd w:id="104"/>
      <w:bookmarkEnd w:id="105"/>
    </w:p>
    <w:p w14:paraId="43988CD1" w14:textId="77777777" w:rsidR="00D760C6" w:rsidRDefault="00D760C6" w:rsidP="00D760C6">
      <w:pPr>
        <w:spacing w:after="0"/>
        <w:jc w:val="both"/>
      </w:pPr>
    </w:p>
    <w:p w14:paraId="4E5EFEC6" w14:textId="77777777" w:rsidR="00D760C6" w:rsidRDefault="00D760C6" w:rsidP="00D760C6">
      <w:pPr>
        <w:spacing w:after="0" w:line="360" w:lineRule="auto"/>
        <w:jc w:val="both"/>
        <w:rPr>
          <w:rFonts w:ascii="Times New Roman" w:hAnsi="Times New Roman"/>
          <w:sz w:val="24"/>
          <w:szCs w:val="24"/>
        </w:rPr>
      </w:pPr>
      <w:r w:rsidRPr="00CB6E9C">
        <w:rPr>
          <w:rFonts w:ascii="Times New Roman" w:hAnsi="Times New Roman"/>
          <w:sz w:val="24"/>
          <w:szCs w:val="24"/>
        </w:rPr>
        <w:t xml:space="preserve">En la </w:t>
      </w:r>
      <w:r>
        <w:rPr>
          <w:rFonts w:ascii="Times New Roman" w:hAnsi="Times New Roman"/>
          <w:sz w:val="24"/>
          <w:szCs w:val="24"/>
        </w:rPr>
        <w:t>F</w:t>
      </w:r>
      <w:r w:rsidRPr="00CB6E9C">
        <w:rPr>
          <w:rFonts w:ascii="Times New Roman" w:hAnsi="Times New Roman"/>
          <w:sz w:val="24"/>
          <w:szCs w:val="24"/>
        </w:rPr>
        <w:t xml:space="preserve">igura </w:t>
      </w:r>
      <w:r>
        <w:rPr>
          <w:rFonts w:ascii="Times New Roman" w:hAnsi="Times New Roman"/>
          <w:sz w:val="24"/>
          <w:szCs w:val="24"/>
        </w:rPr>
        <w:t>2</w:t>
      </w:r>
      <w:r w:rsidRPr="00CB6E9C">
        <w:rPr>
          <w:rFonts w:ascii="Times New Roman" w:hAnsi="Times New Roman"/>
          <w:sz w:val="24"/>
          <w:szCs w:val="24"/>
        </w:rPr>
        <w:t xml:space="preserve"> se observó que los valores de pH de los tratamientos oscilaron entre 4.80 a 6.96. El coeficiente de variación (CV) fue de 11.16% valor que estableció la confiabilidad de los datos.</w:t>
      </w:r>
      <w:r>
        <w:rPr>
          <w:rFonts w:ascii="Times New Roman" w:hAnsi="Times New Roman"/>
          <w:sz w:val="24"/>
          <w:szCs w:val="24"/>
        </w:rPr>
        <w:t xml:space="preserve"> El CV puede tomar valores entre 0 y 1 (sin embargo, se multiplica por 100 par a expresarlo en porcentaje). Si el valor es cercano a cero significa que existe poca variabilidad en los datos siendo una muestra muy compacta. En cambio, si tiene a 1 es una muestra muy dispersa con baja </w:t>
      </w:r>
      <w:r>
        <w:rPr>
          <w:rFonts w:ascii="Times New Roman" w:hAnsi="Times New Roman"/>
          <w:sz w:val="24"/>
          <w:szCs w:val="24"/>
        </w:rPr>
        <w:lastRenderedPageBreak/>
        <w:t xml:space="preserve">confiabilidad de la media de los datos (Castagliola, 2015). </w:t>
      </w:r>
      <w:r w:rsidRPr="00CB6E9C">
        <w:rPr>
          <w:rFonts w:ascii="Times New Roman" w:hAnsi="Times New Roman"/>
          <w:sz w:val="24"/>
          <w:szCs w:val="24"/>
        </w:rPr>
        <w:t xml:space="preserve"> Al aplicar el test de Tukey al 5% se observó que no existe diferencia significativa entre los tratamientos lo que indicó que todos los tratamientos presentaron un comportamiento similar con un rango de significancia “A” (Tabla </w:t>
      </w:r>
      <w:r>
        <w:rPr>
          <w:rFonts w:ascii="Times New Roman" w:hAnsi="Times New Roman"/>
          <w:sz w:val="24"/>
          <w:szCs w:val="24"/>
        </w:rPr>
        <w:t>7</w:t>
      </w:r>
      <w:r w:rsidRPr="00CB6E9C">
        <w:rPr>
          <w:rFonts w:ascii="Times New Roman" w:hAnsi="Times New Roman"/>
          <w:sz w:val="24"/>
          <w:szCs w:val="24"/>
        </w:rPr>
        <w:t>).</w:t>
      </w:r>
    </w:p>
    <w:p w14:paraId="2D60CB65" w14:textId="79995EC6" w:rsidR="00D760C6" w:rsidRDefault="00D760C6" w:rsidP="00D760C6">
      <w:pPr>
        <w:jc w:val="center"/>
        <w:rPr>
          <w:rFonts w:ascii="Times New Roman" w:hAnsi="Times New Roman"/>
          <w:sz w:val="24"/>
          <w:szCs w:val="24"/>
          <w:lang w:val="es-CL"/>
        </w:rPr>
      </w:pPr>
      <w:r w:rsidRPr="0034013E">
        <w:rPr>
          <w:rFonts w:ascii="Times New Roman" w:hAnsi="Times New Roman"/>
          <w:noProof/>
          <w:sz w:val="24"/>
          <w:szCs w:val="24"/>
          <w:lang w:val="es-CL"/>
        </w:rPr>
        <w:drawing>
          <wp:inline distT="0" distB="0" distL="0" distR="0" wp14:anchorId="610BCC70" wp14:editId="20BC79CD">
            <wp:extent cx="4914900" cy="2451100"/>
            <wp:effectExtent l="0" t="0" r="0" b="635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914900" cy="2451100"/>
                    </a:xfrm>
                    <a:prstGeom prst="rect">
                      <a:avLst/>
                    </a:prstGeom>
                    <a:noFill/>
                    <a:ln>
                      <a:noFill/>
                    </a:ln>
                  </pic:spPr>
                </pic:pic>
              </a:graphicData>
            </a:graphic>
          </wp:inline>
        </w:drawing>
      </w:r>
    </w:p>
    <w:p w14:paraId="7567B6E2" w14:textId="425F9D96" w:rsidR="00D760C6" w:rsidRPr="00E57168" w:rsidRDefault="00D760C6" w:rsidP="00D760C6">
      <w:pPr>
        <w:pStyle w:val="Descripcin"/>
        <w:jc w:val="center"/>
        <w:rPr>
          <w:rFonts w:ascii="Times New Roman" w:hAnsi="Times New Roman"/>
          <w:b w:val="0"/>
          <w:bCs w:val="0"/>
          <w:sz w:val="22"/>
          <w:szCs w:val="28"/>
        </w:rPr>
      </w:pPr>
      <w:bookmarkStart w:id="106" w:name="_Toc71296103"/>
      <w:r w:rsidRPr="00B92AC7">
        <w:rPr>
          <w:rFonts w:ascii="Times New Roman" w:hAnsi="Times New Roman"/>
          <w:b w:val="0"/>
          <w:bCs w:val="0"/>
          <w:i/>
          <w:iCs/>
          <w:sz w:val="22"/>
          <w:szCs w:val="28"/>
        </w:rPr>
        <w:t xml:space="preserve">Figura </w:t>
      </w:r>
      <w:r w:rsidRPr="00B92AC7">
        <w:rPr>
          <w:rFonts w:ascii="Times New Roman" w:hAnsi="Times New Roman"/>
          <w:b w:val="0"/>
          <w:bCs w:val="0"/>
          <w:i/>
          <w:iCs/>
          <w:sz w:val="22"/>
          <w:szCs w:val="28"/>
        </w:rPr>
        <w:fldChar w:fldCharType="begin"/>
      </w:r>
      <w:r w:rsidRPr="00B92AC7">
        <w:rPr>
          <w:rFonts w:ascii="Times New Roman" w:hAnsi="Times New Roman"/>
          <w:b w:val="0"/>
          <w:bCs w:val="0"/>
          <w:i/>
          <w:iCs/>
          <w:sz w:val="22"/>
          <w:szCs w:val="28"/>
        </w:rPr>
        <w:instrText xml:space="preserve"> SEQ Figura \* ARABIC </w:instrText>
      </w:r>
      <w:r w:rsidRPr="00B92AC7">
        <w:rPr>
          <w:rFonts w:ascii="Times New Roman" w:hAnsi="Times New Roman"/>
          <w:b w:val="0"/>
          <w:bCs w:val="0"/>
          <w:i/>
          <w:iCs/>
          <w:sz w:val="22"/>
          <w:szCs w:val="28"/>
        </w:rPr>
        <w:fldChar w:fldCharType="separate"/>
      </w:r>
      <w:r w:rsidR="00E905ED">
        <w:rPr>
          <w:rFonts w:ascii="Times New Roman" w:hAnsi="Times New Roman"/>
          <w:b w:val="0"/>
          <w:bCs w:val="0"/>
          <w:i/>
          <w:iCs/>
          <w:noProof/>
          <w:sz w:val="22"/>
          <w:szCs w:val="28"/>
        </w:rPr>
        <w:t>2</w:t>
      </w:r>
      <w:r w:rsidRPr="00B92AC7">
        <w:rPr>
          <w:rFonts w:ascii="Times New Roman" w:hAnsi="Times New Roman"/>
          <w:b w:val="0"/>
          <w:bCs w:val="0"/>
          <w:i/>
          <w:iCs/>
          <w:sz w:val="22"/>
          <w:szCs w:val="28"/>
        </w:rPr>
        <w:fldChar w:fldCharType="end"/>
      </w:r>
      <w:r w:rsidRPr="00E57168">
        <w:rPr>
          <w:rFonts w:ascii="Times New Roman" w:hAnsi="Times New Roman"/>
          <w:b w:val="0"/>
          <w:bCs w:val="0"/>
          <w:sz w:val="22"/>
          <w:szCs w:val="28"/>
        </w:rPr>
        <w:t>. Comparación de los valores de pH del agua entre tratamientos</w:t>
      </w:r>
      <w:bookmarkEnd w:id="106"/>
    </w:p>
    <w:p w14:paraId="26DFEA19" w14:textId="69D300A7" w:rsidR="00D760C6" w:rsidRPr="00AC4741" w:rsidRDefault="00D760C6" w:rsidP="00D760C6">
      <w:pPr>
        <w:pStyle w:val="Descripcin"/>
        <w:jc w:val="center"/>
        <w:rPr>
          <w:rFonts w:ascii="Times New Roman" w:hAnsi="Times New Roman"/>
          <w:b w:val="0"/>
          <w:bCs w:val="0"/>
          <w:color w:val="000000"/>
          <w:sz w:val="28"/>
          <w:szCs w:val="32"/>
          <w:lang w:val="es-CL"/>
        </w:rPr>
      </w:pPr>
      <w:bookmarkStart w:id="107" w:name="_Toc71296357"/>
      <w:r w:rsidRPr="00C24262">
        <w:rPr>
          <w:rFonts w:ascii="Times New Roman" w:hAnsi="Times New Roman"/>
          <w:b w:val="0"/>
          <w:bCs w:val="0"/>
          <w:color w:val="000000"/>
          <w:sz w:val="22"/>
          <w:szCs w:val="24"/>
        </w:rPr>
        <w:t xml:space="preserve">Tabla </w:t>
      </w:r>
      <w:r w:rsidRPr="00C24262">
        <w:rPr>
          <w:rFonts w:ascii="Times New Roman" w:hAnsi="Times New Roman"/>
          <w:b w:val="0"/>
          <w:bCs w:val="0"/>
          <w:color w:val="000000"/>
          <w:sz w:val="22"/>
          <w:szCs w:val="24"/>
        </w:rPr>
        <w:fldChar w:fldCharType="begin"/>
      </w:r>
      <w:r w:rsidRPr="00C24262">
        <w:rPr>
          <w:rFonts w:ascii="Times New Roman" w:hAnsi="Times New Roman"/>
          <w:b w:val="0"/>
          <w:bCs w:val="0"/>
          <w:color w:val="000000"/>
          <w:sz w:val="22"/>
          <w:szCs w:val="24"/>
        </w:rPr>
        <w:instrText xml:space="preserve"> SEQ Tabla \* ARABIC </w:instrText>
      </w:r>
      <w:r w:rsidRPr="00C24262">
        <w:rPr>
          <w:rFonts w:ascii="Times New Roman" w:hAnsi="Times New Roman"/>
          <w:b w:val="0"/>
          <w:bCs w:val="0"/>
          <w:color w:val="000000"/>
          <w:sz w:val="22"/>
          <w:szCs w:val="24"/>
        </w:rPr>
        <w:fldChar w:fldCharType="separate"/>
      </w:r>
      <w:r w:rsidR="00E905ED">
        <w:rPr>
          <w:rFonts w:ascii="Times New Roman" w:hAnsi="Times New Roman"/>
          <w:b w:val="0"/>
          <w:bCs w:val="0"/>
          <w:noProof/>
          <w:color w:val="000000"/>
          <w:sz w:val="22"/>
          <w:szCs w:val="24"/>
        </w:rPr>
        <w:t>7</w:t>
      </w:r>
      <w:r w:rsidRPr="00C24262">
        <w:rPr>
          <w:rFonts w:ascii="Times New Roman" w:hAnsi="Times New Roman"/>
          <w:b w:val="0"/>
          <w:bCs w:val="0"/>
          <w:color w:val="000000"/>
          <w:sz w:val="22"/>
          <w:szCs w:val="24"/>
        </w:rPr>
        <w:fldChar w:fldCharType="end"/>
      </w:r>
      <w:r w:rsidRPr="00C24262">
        <w:rPr>
          <w:rFonts w:ascii="Times New Roman" w:hAnsi="Times New Roman"/>
          <w:b w:val="0"/>
          <w:bCs w:val="0"/>
          <w:color w:val="000000"/>
          <w:sz w:val="22"/>
          <w:szCs w:val="24"/>
        </w:rPr>
        <w:t>. Análisis de varianza para la variable pH con prueba de Tukey al 5%</w:t>
      </w:r>
      <w:bookmarkEnd w:id="107"/>
    </w:p>
    <w:tbl>
      <w:tblPr>
        <w:tblW w:w="0" w:type="auto"/>
        <w:tblLook w:val="04A0" w:firstRow="1" w:lastRow="0" w:firstColumn="1" w:lastColumn="0" w:noHBand="0" w:noVBand="1"/>
      </w:tblPr>
      <w:tblGrid>
        <w:gridCol w:w="1423"/>
        <w:gridCol w:w="1348"/>
        <w:gridCol w:w="1209"/>
        <w:gridCol w:w="1223"/>
        <w:gridCol w:w="1251"/>
        <w:gridCol w:w="1483"/>
      </w:tblGrid>
      <w:tr w:rsidR="00D760C6" w:rsidRPr="00CD34F3" w14:paraId="1B8C7C3B" w14:textId="77777777" w:rsidTr="008020E6">
        <w:tc>
          <w:tcPr>
            <w:tcW w:w="1440" w:type="dxa"/>
            <w:tcBorders>
              <w:top w:val="single" w:sz="4" w:space="0" w:color="auto"/>
              <w:bottom w:val="single" w:sz="4" w:space="0" w:color="auto"/>
            </w:tcBorders>
            <w:shd w:val="clear" w:color="auto" w:fill="auto"/>
          </w:tcPr>
          <w:p w14:paraId="77248D6E"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Tratamiento</w:t>
            </w:r>
          </w:p>
        </w:tc>
        <w:tc>
          <w:tcPr>
            <w:tcW w:w="1440" w:type="dxa"/>
            <w:tcBorders>
              <w:top w:val="single" w:sz="4" w:space="0" w:color="auto"/>
              <w:bottom w:val="single" w:sz="4" w:space="0" w:color="auto"/>
            </w:tcBorders>
            <w:shd w:val="clear" w:color="auto" w:fill="auto"/>
          </w:tcPr>
          <w:p w14:paraId="5052B8AF"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Promedio pH final</w:t>
            </w:r>
          </w:p>
        </w:tc>
        <w:tc>
          <w:tcPr>
            <w:tcW w:w="1441" w:type="dxa"/>
            <w:tcBorders>
              <w:top w:val="single" w:sz="4" w:space="0" w:color="auto"/>
              <w:bottom w:val="single" w:sz="4" w:space="0" w:color="auto"/>
            </w:tcBorders>
            <w:shd w:val="clear" w:color="auto" w:fill="auto"/>
          </w:tcPr>
          <w:p w14:paraId="1083F801"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p-valor</w:t>
            </w:r>
          </w:p>
        </w:tc>
        <w:tc>
          <w:tcPr>
            <w:tcW w:w="1441" w:type="dxa"/>
            <w:tcBorders>
              <w:top w:val="single" w:sz="4" w:space="0" w:color="auto"/>
              <w:bottom w:val="single" w:sz="4" w:space="0" w:color="auto"/>
            </w:tcBorders>
            <w:shd w:val="clear" w:color="auto" w:fill="auto"/>
          </w:tcPr>
          <w:p w14:paraId="31CDFD74"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C.V.</w:t>
            </w:r>
          </w:p>
        </w:tc>
        <w:tc>
          <w:tcPr>
            <w:tcW w:w="1441" w:type="dxa"/>
            <w:tcBorders>
              <w:top w:val="single" w:sz="4" w:space="0" w:color="auto"/>
              <w:bottom w:val="single" w:sz="4" w:space="0" w:color="auto"/>
            </w:tcBorders>
            <w:shd w:val="clear" w:color="auto" w:fill="auto"/>
          </w:tcPr>
          <w:p w14:paraId="468122BB"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Rango</w:t>
            </w:r>
          </w:p>
        </w:tc>
        <w:tc>
          <w:tcPr>
            <w:tcW w:w="1483" w:type="dxa"/>
            <w:tcBorders>
              <w:top w:val="single" w:sz="4" w:space="0" w:color="auto"/>
              <w:bottom w:val="single" w:sz="4" w:space="0" w:color="auto"/>
            </w:tcBorders>
            <w:shd w:val="clear" w:color="auto" w:fill="auto"/>
          </w:tcPr>
          <w:p w14:paraId="631E46BC"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Significancia</w:t>
            </w:r>
          </w:p>
        </w:tc>
      </w:tr>
      <w:tr w:rsidR="00D760C6" w:rsidRPr="00CD34F3" w14:paraId="520A4C57" w14:textId="77777777" w:rsidTr="008020E6">
        <w:tc>
          <w:tcPr>
            <w:tcW w:w="1440" w:type="dxa"/>
            <w:tcBorders>
              <w:top w:val="single" w:sz="4" w:space="0" w:color="auto"/>
            </w:tcBorders>
            <w:shd w:val="clear" w:color="auto" w:fill="auto"/>
          </w:tcPr>
          <w:p w14:paraId="7786A66B"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T1</w:t>
            </w:r>
          </w:p>
        </w:tc>
        <w:tc>
          <w:tcPr>
            <w:tcW w:w="1440" w:type="dxa"/>
            <w:tcBorders>
              <w:top w:val="single" w:sz="4" w:space="0" w:color="auto"/>
            </w:tcBorders>
            <w:shd w:val="clear" w:color="auto" w:fill="auto"/>
          </w:tcPr>
          <w:p w14:paraId="03AB3F8D"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6.07</w:t>
            </w:r>
          </w:p>
        </w:tc>
        <w:tc>
          <w:tcPr>
            <w:tcW w:w="1441" w:type="dxa"/>
            <w:vMerge w:val="restart"/>
            <w:tcBorders>
              <w:top w:val="single" w:sz="4" w:space="0" w:color="auto"/>
            </w:tcBorders>
            <w:shd w:val="clear" w:color="auto" w:fill="auto"/>
          </w:tcPr>
          <w:p w14:paraId="5BB1AE42"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0.48</w:t>
            </w:r>
          </w:p>
        </w:tc>
        <w:tc>
          <w:tcPr>
            <w:tcW w:w="1441" w:type="dxa"/>
            <w:vMerge w:val="restart"/>
            <w:tcBorders>
              <w:top w:val="single" w:sz="4" w:space="0" w:color="auto"/>
            </w:tcBorders>
            <w:shd w:val="clear" w:color="auto" w:fill="auto"/>
          </w:tcPr>
          <w:p w14:paraId="4A76EFFE"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11.16</w:t>
            </w:r>
          </w:p>
        </w:tc>
        <w:tc>
          <w:tcPr>
            <w:tcW w:w="1441" w:type="dxa"/>
            <w:tcBorders>
              <w:top w:val="single" w:sz="4" w:space="0" w:color="auto"/>
            </w:tcBorders>
            <w:shd w:val="clear" w:color="auto" w:fill="auto"/>
          </w:tcPr>
          <w:p w14:paraId="4FE1D131"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A</w:t>
            </w:r>
          </w:p>
        </w:tc>
        <w:tc>
          <w:tcPr>
            <w:tcW w:w="1483" w:type="dxa"/>
            <w:vMerge w:val="restart"/>
            <w:tcBorders>
              <w:top w:val="single" w:sz="4" w:space="0" w:color="auto"/>
            </w:tcBorders>
            <w:shd w:val="clear" w:color="auto" w:fill="auto"/>
          </w:tcPr>
          <w:p w14:paraId="2523308D"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ns</w:t>
            </w:r>
          </w:p>
        </w:tc>
      </w:tr>
      <w:tr w:rsidR="00D760C6" w:rsidRPr="00CD34F3" w14:paraId="335ACA9E" w14:textId="77777777" w:rsidTr="008020E6">
        <w:tc>
          <w:tcPr>
            <w:tcW w:w="1440" w:type="dxa"/>
            <w:shd w:val="clear" w:color="auto" w:fill="auto"/>
          </w:tcPr>
          <w:p w14:paraId="701F8B81"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T2</w:t>
            </w:r>
          </w:p>
        </w:tc>
        <w:tc>
          <w:tcPr>
            <w:tcW w:w="1440" w:type="dxa"/>
            <w:shd w:val="clear" w:color="auto" w:fill="auto"/>
          </w:tcPr>
          <w:p w14:paraId="0537D545"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6.38</w:t>
            </w:r>
          </w:p>
        </w:tc>
        <w:tc>
          <w:tcPr>
            <w:tcW w:w="1441" w:type="dxa"/>
            <w:vMerge/>
            <w:shd w:val="clear" w:color="auto" w:fill="auto"/>
          </w:tcPr>
          <w:p w14:paraId="49FD5FDA" w14:textId="77777777" w:rsidR="00D760C6" w:rsidRPr="00CD34F3" w:rsidRDefault="00D760C6" w:rsidP="008020E6">
            <w:pPr>
              <w:jc w:val="center"/>
              <w:rPr>
                <w:rFonts w:ascii="Times New Roman" w:hAnsi="Times New Roman"/>
                <w:sz w:val="24"/>
                <w:szCs w:val="24"/>
                <w:lang w:val="es-CL"/>
              </w:rPr>
            </w:pPr>
          </w:p>
        </w:tc>
        <w:tc>
          <w:tcPr>
            <w:tcW w:w="1441" w:type="dxa"/>
            <w:vMerge/>
            <w:shd w:val="clear" w:color="auto" w:fill="auto"/>
          </w:tcPr>
          <w:p w14:paraId="18531958" w14:textId="77777777" w:rsidR="00D760C6" w:rsidRPr="00CD34F3" w:rsidRDefault="00D760C6" w:rsidP="008020E6">
            <w:pPr>
              <w:jc w:val="center"/>
              <w:rPr>
                <w:rFonts w:ascii="Times New Roman" w:hAnsi="Times New Roman"/>
                <w:sz w:val="24"/>
                <w:szCs w:val="24"/>
                <w:lang w:val="es-CL"/>
              </w:rPr>
            </w:pPr>
          </w:p>
        </w:tc>
        <w:tc>
          <w:tcPr>
            <w:tcW w:w="1441" w:type="dxa"/>
            <w:shd w:val="clear" w:color="auto" w:fill="auto"/>
          </w:tcPr>
          <w:p w14:paraId="47001511"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A</w:t>
            </w:r>
          </w:p>
        </w:tc>
        <w:tc>
          <w:tcPr>
            <w:tcW w:w="1483" w:type="dxa"/>
            <w:vMerge/>
            <w:shd w:val="clear" w:color="auto" w:fill="auto"/>
          </w:tcPr>
          <w:p w14:paraId="69350DAE" w14:textId="77777777" w:rsidR="00D760C6" w:rsidRPr="00CD34F3" w:rsidRDefault="00D760C6" w:rsidP="008020E6">
            <w:pPr>
              <w:jc w:val="center"/>
              <w:rPr>
                <w:rFonts w:ascii="Times New Roman" w:hAnsi="Times New Roman"/>
                <w:sz w:val="24"/>
                <w:szCs w:val="24"/>
                <w:lang w:val="es-CL"/>
              </w:rPr>
            </w:pPr>
          </w:p>
        </w:tc>
      </w:tr>
      <w:tr w:rsidR="00D760C6" w:rsidRPr="00CD34F3" w14:paraId="2945DBD7" w14:textId="77777777" w:rsidTr="008020E6">
        <w:tc>
          <w:tcPr>
            <w:tcW w:w="1440" w:type="dxa"/>
            <w:shd w:val="clear" w:color="auto" w:fill="auto"/>
          </w:tcPr>
          <w:p w14:paraId="3D1BD349"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T3</w:t>
            </w:r>
          </w:p>
        </w:tc>
        <w:tc>
          <w:tcPr>
            <w:tcW w:w="1440" w:type="dxa"/>
            <w:shd w:val="clear" w:color="auto" w:fill="auto"/>
          </w:tcPr>
          <w:p w14:paraId="6F8560B9"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5.38</w:t>
            </w:r>
          </w:p>
        </w:tc>
        <w:tc>
          <w:tcPr>
            <w:tcW w:w="1441" w:type="dxa"/>
            <w:vMerge/>
            <w:shd w:val="clear" w:color="auto" w:fill="auto"/>
          </w:tcPr>
          <w:p w14:paraId="6ADC84CD" w14:textId="77777777" w:rsidR="00D760C6" w:rsidRPr="00CD34F3" w:rsidRDefault="00D760C6" w:rsidP="008020E6">
            <w:pPr>
              <w:jc w:val="center"/>
              <w:rPr>
                <w:rFonts w:ascii="Times New Roman" w:hAnsi="Times New Roman"/>
                <w:sz w:val="24"/>
                <w:szCs w:val="24"/>
                <w:lang w:val="es-CL"/>
              </w:rPr>
            </w:pPr>
          </w:p>
        </w:tc>
        <w:tc>
          <w:tcPr>
            <w:tcW w:w="1441" w:type="dxa"/>
            <w:vMerge/>
            <w:shd w:val="clear" w:color="auto" w:fill="auto"/>
          </w:tcPr>
          <w:p w14:paraId="28DFA662" w14:textId="77777777" w:rsidR="00D760C6" w:rsidRPr="00CD34F3" w:rsidRDefault="00D760C6" w:rsidP="008020E6">
            <w:pPr>
              <w:jc w:val="center"/>
              <w:rPr>
                <w:rFonts w:ascii="Times New Roman" w:hAnsi="Times New Roman"/>
                <w:sz w:val="24"/>
                <w:szCs w:val="24"/>
                <w:lang w:val="es-CL"/>
              </w:rPr>
            </w:pPr>
          </w:p>
        </w:tc>
        <w:tc>
          <w:tcPr>
            <w:tcW w:w="1441" w:type="dxa"/>
            <w:shd w:val="clear" w:color="auto" w:fill="auto"/>
          </w:tcPr>
          <w:p w14:paraId="26FEC576"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A</w:t>
            </w:r>
          </w:p>
        </w:tc>
        <w:tc>
          <w:tcPr>
            <w:tcW w:w="1483" w:type="dxa"/>
            <w:vMerge/>
            <w:shd w:val="clear" w:color="auto" w:fill="auto"/>
          </w:tcPr>
          <w:p w14:paraId="16E9FAC3" w14:textId="77777777" w:rsidR="00D760C6" w:rsidRPr="00CD34F3" w:rsidRDefault="00D760C6" w:rsidP="008020E6">
            <w:pPr>
              <w:jc w:val="center"/>
              <w:rPr>
                <w:rFonts w:ascii="Times New Roman" w:hAnsi="Times New Roman"/>
                <w:sz w:val="24"/>
                <w:szCs w:val="24"/>
                <w:lang w:val="es-CL"/>
              </w:rPr>
            </w:pPr>
          </w:p>
        </w:tc>
      </w:tr>
      <w:tr w:rsidR="00D760C6" w:rsidRPr="00CD34F3" w14:paraId="70A4C41F" w14:textId="77777777" w:rsidTr="008020E6">
        <w:tc>
          <w:tcPr>
            <w:tcW w:w="1440" w:type="dxa"/>
            <w:shd w:val="clear" w:color="auto" w:fill="auto"/>
          </w:tcPr>
          <w:p w14:paraId="780F8824"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T4</w:t>
            </w:r>
          </w:p>
        </w:tc>
        <w:tc>
          <w:tcPr>
            <w:tcW w:w="1440" w:type="dxa"/>
            <w:shd w:val="clear" w:color="auto" w:fill="auto"/>
          </w:tcPr>
          <w:p w14:paraId="06E6C066"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5.83</w:t>
            </w:r>
          </w:p>
        </w:tc>
        <w:tc>
          <w:tcPr>
            <w:tcW w:w="1441" w:type="dxa"/>
            <w:vMerge/>
            <w:shd w:val="clear" w:color="auto" w:fill="auto"/>
          </w:tcPr>
          <w:p w14:paraId="5D6FAB25" w14:textId="77777777" w:rsidR="00D760C6" w:rsidRPr="00CD34F3" w:rsidRDefault="00D760C6" w:rsidP="008020E6">
            <w:pPr>
              <w:jc w:val="center"/>
              <w:rPr>
                <w:rFonts w:ascii="Times New Roman" w:hAnsi="Times New Roman"/>
                <w:sz w:val="24"/>
                <w:szCs w:val="24"/>
                <w:lang w:val="es-CL"/>
              </w:rPr>
            </w:pPr>
          </w:p>
        </w:tc>
        <w:tc>
          <w:tcPr>
            <w:tcW w:w="1441" w:type="dxa"/>
            <w:vMerge/>
            <w:shd w:val="clear" w:color="auto" w:fill="auto"/>
          </w:tcPr>
          <w:p w14:paraId="20059D15" w14:textId="77777777" w:rsidR="00D760C6" w:rsidRPr="00CD34F3" w:rsidRDefault="00D760C6" w:rsidP="008020E6">
            <w:pPr>
              <w:jc w:val="center"/>
              <w:rPr>
                <w:rFonts w:ascii="Times New Roman" w:hAnsi="Times New Roman"/>
                <w:sz w:val="24"/>
                <w:szCs w:val="24"/>
                <w:lang w:val="es-CL"/>
              </w:rPr>
            </w:pPr>
          </w:p>
        </w:tc>
        <w:tc>
          <w:tcPr>
            <w:tcW w:w="1441" w:type="dxa"/>
            <w:shd w:val="clear" w:color="auto" w:fill="auto"/>
          </w:tcPr>
          <w:p w14:paraId="12680506"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A</w:t>
            </w:r>
          </w:p>
        </w:tc>
        <w:tc>
          <w:tcPr>
            <w:tcW w:w="1483" w:type="dxa"/>
            <w:vMerge/>
            <w:shd w:val="clear" w:color="auto" w:fill="auto"/>
          </w:tcPr>
          <w:p w14:paraId="3B957B37" w14:textId="77777777" w:rsidR="00D760C6" w:rsidRPr="00CD34F3" w:rsidRDefault="00D760C6" w:rsidP="008020E6">
            <w:pPr>
              <w:jc w:val="center"/>
              <w:rPr>
                <w:rFonts w:ascii="Times New Roman" w:hAnsi="Times New Roman"/>
                <w:sz w:val="24"/>
                <w:szCs w:val="24"/>
                <w:lang w:val="es-CL"/>
              </w:rPr>
            </w:pPr>
          </w:p>
        </w:tc>
      </w:tr>
      <w:tr w:rsidR="00D760C6" w:rsidRPr="00CD34F3" w14:paraId="05085696" w14:textId="77777777" w:rsidTr="008020E6">
        <w:tc>
          <w:tcPr>
            <w:tcW w:w="1440" w:type="dxa"/>
            <w:tcBorders>
              <w:bottom w:val="single" w:sz="4" w:space="0" w:color="auto"/>
            </w:tcBorders>
            <w:shd w:val="clear" w:color="auto" w:fill="auto"/>
          </w:tcPr>
          <w:p w14:paraId="7C04BC9D"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T5</w:t>
            </w:r>
          </w:p>
        </w:tc>
        <w:tc>
          <w:tcPr>
            <w:tcW w:w="1440" w:type="dxa"/>
            <w:tcBorders>
              <w:bottom w:val="single" w:sz="4" w:space="0" w:color="auto"/>
            </w:tcBorders>
            <w:shd w:val="clear" w:color="auto" w:fill="auto"/>
          </w:tcPr>
          <w:p w14:paraId="5CC4CDD7"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5.30</w:t>
            </w:r>
          </w:p>
        </w:tc>
        <w:tc>
          <w:tcPr>
            <w:tcW w:w="1441" w:type="dxa"/>
            <w:vMerge/>
            <w:tcBorders>
              <w:bottom w:val="single" w:sz="4" w:space="0" w:color="auto"/>
            </w:tcBorders>
            <w:shd w:val="clear" w:color="auto" w:fill="auto"/>
          </w:tcPr>
          <w:p w14:paraId="0519A639" w14:textId="77777777" w:rsidR="00D760C6" w:rsidRPr="00CD34F3" w:rsidRDefault="00D760C6" w:rsidP="008020E6">
            <w:pPr>
              <w:jc w:val="center"/>
              <w:rPr>
                <w:rFonts w:ascii="Times New Roman" w:hAnsi="Times New Roman"/>
                <w:sz w:val="24"/>
                <w:szCs w:val="24"/>
                <w:lang w:val="es-CL"/>
              </w:rPr>
            </w:pPr>
          </w:p>
        </w:tc>
        <w:tc>
          <w:tcPr>
            <w:tcW w:w="1441" w:type="dxa"/>
            <w:vMerge/>
            <w:tcBorders>
              <w:bottom w:val="single" w:sz="4" w:space="0" w:color="auto"/>
            </w:tcBorders>
            <w:shd w:val="clear" w:color="auto" w:fill="auto"/>
          </w:tcPr>
          <w:p w14:paraId="440A8883" w14:textId="77777777" w:rsidR="00D760C6" w:rsidRPr="00CD34F3" w:rsidRDefault="00D760C6" w:rsidP="008020E6">
            <w:pPr>
              <w:jc w:val="center"/>
              <w:rPr>
                <w:rFonts w:ascii="Times New Roman" w:hAnsi="Times New Roman"/>
                <w:sz w:val="24"/>
                <w:szCs w:val="24"/>
                <w:lang w:val="es-CL"/>
              </w:rPr>
            </w:pPr>
          </w:p>
        </w:tc>
        <w:tc>
          <w:tcPr>
            <w:tcW w:w="1441" w:type="dxa"/>
            <w:tcBorders>
              <w:bottom w:val="single" w:sz="4" w:space="0" w:color="auto"/>
            </w:tcBorders>
            <w:shd w:val="clear" w:color="auto" w:fill="auto"/>
          </w:tcPr>
          <w:p w14:paraId="6323DF15"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A</w:t>
            </w:r>
          </w:p>
        </w:tc>
        <w:tc>
          <w:tcPr>
            <w:tcW w:w="1483" w:type="dxa"/>
            <w:vMerge/>
            <w:tcBorders>
              <w:bottom w:val="single" w:sz="4" w:space="0" w:color="auto"/>
            </w:tcBorders>
            <w:shd w:val="clear" w:color="auto" w:fill="auto"/>
          </w:tcPr>
          <w:p w14:paraId="72320C22" w14:textId="77777777" w:rsidR="00D760C6" w:rsidRPr="00CD34F3" w:rsidRDefault="00D760C6" w:rsidP="008020E6">
            <w:pPr>
              <w:jc w:val="center"/>
              <w:rPr>
                <w:rFonts w:ascii="Times New Roman" w:hAnsi="Times New Roman"/>
                <w:sz w:val="24"/>
                <w:szCs w:val="24"/>
                <w:lang w:val="es-CL"/>
              </w:rPr>
            </w:pPr>
          </w:p>
        </w:tc>
      </w:tr>
    </w:tbl>
    <w:p w14:paraId="2BEE7111" w14:textId="77777777" w:rsidR="00D760C6" w:rsidRDefault="00D760C6" w:rsidP="00D760C6">
      <w:pPr>
        <w:spacing w:after="0" w:line="360" w:lineRule="auto"/>
        <w:jc w:val="both"/>
        <w:rPr>
          <w:rFonts w:ascii="Times New Roman" w:hAnsi="Times New Roman"/>
          <w:sz w:val="24"/>
          <w:szCs w:val="24"/>
        </w:rPr>
      </w:pPr>
    </w:p>
    <w:p w14:paraId="757451F8" w14:textId="77777777" w:rsidR="00D760C6" w:rsidRPr="00CB6E9C" w:rsidRDefault="00D760C6" w:rsidP="00D760C6">
      <w:pPr>
        <w:spacing w:line="360" w:lineRule="auto"/>
        <w:jc w:val="both"/>
        <w:rPr>
          <w:rFonts w:ascii="Times New Roman" w:hAnsi="Times New Roman"/>
          <w:sz w:val="24"/>
          <w:szCs w:val="24"/>
        </w:rPr>
      </w:pPr>
      <w:r w:rsidRPr="00CB6E9C">
        <w:rPr>
          <w:rFonts w:ascii="Times New Roman" w:hAnsi="Times New Roman"/>
          <w:sz w:val="24"/>
          <w:szCs w:val="24"/>
        </w:rPr>
        <w:t>Todos los tratamientos presentaron pH ácidos a neutros (4.8 a 6.9), lo que potencialmente influenció en el limitado crecimiento de la bacteria. Estos valores se encuentran parcialmente dentro del rango óptimo (6.5 a 7.5) para el crecimiento de la bacteria (Ríos, 20</w:t>
      </w:r>
      <w:r>
        <w:rPr>
          <w:rFonts w:ascii="Times New Roman" w:hAnsi="Times New Roman"/>
          <w:sz w:val="24"/>
          <w:szCs w:val="24"/>
        </w:rPr>
        <w:t>15</w:t>
      </w:r>
      <w:r w:rsidRPr="00CB6E9C">
        <w:rPr>
          <w:rFonts w:ascii="Times New Roman" w:hAnsi="Times New Roman"/>
          <w:sz w:val="24"/>
          <w:szCs w:val="24"/>
        </w:rPr>
        <w:t>; Pucci et al 201</w:t>
      </w:r>
      <w:r>
        <w:rPr>
          <w:rFonts w:ascii="Times New Roman" w:hAnsi="Times New Roman"/>
          <w:sz w:val="24"/>
          <w:szCs w:val="24"/>
        </w:rPr>
        <w:t>7</w:t>
      </w:r>
      <w:r w:rsidRPr="00CB6E9C">
        <w:rPr>
          <w:rFonts w:ascii="Times New Roman" w:hAnsi="Times New Roman"/>
          <w:sz w:val="24"/>
          <w:szCs w:val="24"/>
        </w:rPr>
        <w:t>). Por lo que los procesos de metabólico de degradación pudieron verse limitados para la biorremediación de del petróleo en el agua.</w:t>
      </w:r>
    </w:p>
    <w:p w14:paraId="0A798B29" w14:textId="77777777" w:rsidR="00D760C6" w:rsidRPr="00C24262" w:rsidRDefault="00D760C6" w:rsidP="00D760C6">
      <w:pPr>
        <w:pStyle w:val="Sinespaciado"/>
        <w:spacing w:line="360" w:lineRule="auto"/>
        <w:jc w:val="both"/>
        <w:rPr>
          <w:rFonts w:ascii="Times New Roman" w:hAnsi="Times New Roman"/>
          <w:sz w:val="24"/>
          <w:szCs w:val="24"/>
          <w:lang w:val="es-CL"/>
        </w:rPr>
      </w:pPr>
      <w:r w:rsidRPr="00CB6E9C">
        <w:rPr>
          <w:rFonts w:ascii="Times New Roman" w:hAnsi="Times New Roman"/>
          <w:sz w:val="24"/>
          <w:szCs w:val="24"/>
        </w:rPr>
        <w:lastRenderedPageBreak/>
        <w:t xml:space="preserve">Así, el </w:t>
      </w:r>
      <w:r w:rsidRPr="005F3C7B">
        <w:rPr>
          <w:rFonts w:ascii="Times New Roman" w:hAnsi="Times New Roman"/>
          <w:sz w:val="24"/>
          <w:szCs w:val="24"/>
          <w:lang w:val="es-CL"/>
        </w:rPr>
        <w:t>T2</w:t>
      </w:r>
      <w:r>
        <w:rPr>
          <w:rFonts w:ascii="Times New Roman" w:hAnsi="Times New Roman"/>
          <w:sz w:val="24"/>
          <w:szCs w:val="24"/>
          <w:lang w:val="es-CL"/>
        </w:rPr>
        <w:t xml:space="preserve"> (</w:t>
      </w:r>
      <w:r>
        <w:rPr>
          <w:rFonts w:ascii="Times New Roman" w:hAnsi="Times New Roman"/>
          <w:lang w:val="es-CL"/>
        </w:rPr>
        <w:t xml:space="preserve">aB1C1) </w:t>
      </w:r>
      <w:r w:rsidRPr="00CB6E9C">
        <w:rPr>
          <w:rFonts w:ascii="Times New Roman" w:hAnsi="Times New Roman"/>
          <w:sz w:val="24"/>
          <w:szCs w:val="24"/>
        </w:rPr>
        <w:t>y T3</w:t>
      </w:r>
      <w:r>
        <w:rPr>
          <w:rFonts w:ascii="Times New Roman" w:hAnsi="Times New Roman"/>
          <w:sz w:val="24"/>
          <w:szCs w:val="24"/>
        </w:rPr>
        <w:t xml:space="preserve"> (aB2C1)</w:t>
      </w:r>
      <w:r w:rsidRPr="00CB6E9C">
        <w:rPr>
          <w:rFonts w:ascii="Times New Roman" w:hAnsi="Times New Roman"/>
          <w:sz w:val="24"/>
          <w:szCs w:val="24"/>
        </w:rPr>
        <w:t xml:space="preserve"> con pH de 6.95 y 6.38, respectivamente posiblemente permitieron el crecimiento de </w:t>
      </w:r>
      <w:r w:rsidRPr="00CB6E9C">
        <w:rPr>
          <w:rFonts w:ascii="Times New Roman" w:hAnsi="Times New Roman"/>
          <w:i/>
          <w:iCs/>
          <w:sz w:val="24"/>
          <w:szCs w:val="24"/>
        </w:rPr>
        <w:t xml:space="preserve">Pseudomonas </w:t>
      </w:r>
      <w:r w:rsidRPr="00CB6E9C">
        <w:rPr>
          <w:rFonts w:ascii="Times New Roman" w:hAnsi="Times New Roman"/>
          <w:sz w:val="24"/>
          <w:szCs w:val="24"/>
        </w:rPr>
        <w:t xml:space="preserve">mediante el consumo de nutrientes y activación de sus actividades metabólicas, sin embargo, el pH óptimo en el agua para degradar un contaminante como el petróleo es de 6 a 8. Pese a este factor, se pudieron observar ligeros cambios en la consistencia y color del agua, lo que puede ser un indicador de degradación parcial del contaminante. Para los demás tratamientos que presentaron valores de pH por debajo de 6, </w:t>
      </w:r>
      <w:r w:rsidRPr="00C24262">
        <w:rPr>
          <w:rFonts w:ascii="Times New Roman" w:hAnsi="Times New Roman"/>
          <w:sz w:val="24"/>
          <w:szCs w:val="24"/>
        </w:rPr>
        <w:t>potencialmente pudo haber afectado el crecimiento de la bacteria existente en el agua (Medina et al., 201</w:t>
      </w:r>
      <w:r>
        <w:rPr>
          <w:rFonts w:ascii="Times New Roman" w:hAnsi="Times New Roman"/>
          <w:sz w:val="24"/>
          <w:szCs w:val="24"/>
        </w:rPr>
        <w:t>5</w:t>
      </w:r>
      <w:r w:rsidRPr="00C24262">
        <w:rPr>
          <w:rFonts w:ascii="Times New Roman" w:hAnsi="Times New Roman"/>
          <w:sz w:val="24"/>
          <w:szCs w:val="24"/>
        </w:rPr>
        <w:t xml:space="preserve">). </w:t>
      </w:r>
    </w:p>
    <w:p w14:paraId="73DC654E" w14:textId="77777777" w:rsidR="00D760C6" w:rsidRPr="00C24262" w:rsidRDefault="00D760C6" w:rsidP="00D760C6">
      <w:pPr>
        <w:pStyle w:val="Ttulo3"/>
        <w:spacing w:after="0"/>
        <w:rPr>
          <w:rFonts w:ascii="Times New Roman" w:hAnsi="Times New Roman"/>
          <w:sz w:val="24"/>
          <w:szCs w:val="24"/>
        </w:rPr>
      </w:pPr>
      <w:bookmarkStart w:id="108" w:name="_Toc72091393"/>
      <w:bookmarkStart w:id="109" w:name="_Toc72092758"/>
      <w:r w:rsidRPr="00C24262">
        <w:rPr>
          <w:rFonts w:ascii="Times New Roman" w:hAnsi="Times New Roman"/>
          <w:sz w:val="24"/>
          <w:szCs w:val="24"/>
        </w:rPr>
        <w:t>6.1.2.</w:t>
      </w:r>
      <w:r w:rsidRPr="00C24262">
        <w:rPr>
          <w:rFonts w:ascii="Times New Roman" w:hAnsi="Times New Roman"/>
          <w:sz w:val="24"/>
          <w:szCs w:val="24"/>
        </w:rPr>
        <w:tab/>
        <w:t>Conductividad eléctrica</w:t>
      </w:r>
      <w:r>
        <w:rPr>
          <w:rFonts w:ascii="Times New Roman" w:hAnsi="Times New Roman"/>
          <w:sz w:val="24"/>
          <w:szCs w:val="24"/>
        </w:rPr>
        <w:t xml:space="preserve"> (CE)</w:t>
      </w:r>
      <w:bookmarkEnd w:id="108"/>
      <w:bookmarkEnd w:id="109"/>
    </w:p>
    <w:p w14:paraId="69275120" w14:textId="77777777" w:rsidR="00D760C6" w:rsidRPr="00C24262" w:rsidRDefault="00D760C6" w:rsidP="00D760C6">
      <w:pPr>
        <w:spacing w:after="0"/>
      </w:pPr>
    </w:p>
    <w:p w14:paraId="24603921" w14:textId="77777777" w:rsidR="00D760C6" w:rsidRDefault="00D760C6" w:rsidP="00D760C6">
      <w:pPr>
        <w:spacing w:after="0" w:line="360" w:lineRule="auto"/>
        <w:jc w:val="both"/>
        <w:rPr>
          <w:rFonts w:ascii="Times New Roman" w:hAnsi="Times New Roman"/>
          <w:sz w:val="24"/>
          <w:szCs w:val="24"/>
        </w:rPr>
      </w:pPr>
      <w:r w:rsidRPr="00C24262">
        <w:rPr>
          <w:rFonts w:ascii="Times New Roman" w:hAnsi="Times New Roman"/>
          <w:sz w:val="24"/>
          <w:szCs w:val="24"/>
        </w:rPr>
        <w:t>En la Figura 3, se observó que los valores de conductividad eléctrica de los tratamientos oscilaron entre 0.01 a 0.66 ds/m. El CV fue de 128.33% valor que estableció la confiabilidad de los datos. Al aplicar el test de Tukey al 5% se observó que no existe diferencia estadística significativa entre los tratamientos lo que demostró que todos los tratamientos presentaron un comportamiento similar con un rango de significancia “A” (Tabla 8), aunque numéricamente los tratamientos T4 y T5 presentaron un valor de conductividad mayor.</w:t>
      </w:r>
    </w:p>
    <w:p w14:paraId="1A7C6E2C" w14:textId="77777777" w:rsidR="00D760C6" w:rsidRDefault="00D760C6" w:rsidP="00D760C6">
      <w:pPr>
        <w:spacing w:after="0" w:line="360" w:lineRule="auto"/>
        <w:jc w:val="both"/>
        <w:rPr>
          <w:rFonts w:ascii="Times New Roman" w:hAnsi="Times New Roman"/>
          <w:sz w:val="24"/>
          <w:szCs w:val="24"/>
        </w:rPr>
      </w:pPr>
    </w:p>
    <w:p w14:paraId="329B56E4" w14:textId="77777777" w:rsidR="00D760C6" w:rsidRDefault="00D760C6" w:rsidP="00D760C6">
      <w:pPr>
        <w:spacing w:after="0" w:line="360" w:lineRule="auto"/>
        <w:jc w:val="both"/>
        <w:rPr>
          <w:rFonts w:ascii="Times New Roman" w:hAnsi="Times New Roman"/>
          <w:sz w:val="24"/>
          <w:szCs w:val="24"/>
        </w:rPr>
      </w:pPr>
      <w:r>
        <w:rPr>
          <w:rFonts w:ascii="Times New Roman" w:hAnsi="Times New Roman"/>
          <w:sz w:val="24"/>
          <w:szCs w:val="24"/>
        </w:rPr>
        <w:t xml:space="preserve">   </w:t>
      </w:r>
    </w:p>
    <w:p w14:paraId="0C61388E" w14:textId="7FFD07E2" w:rsidR="00D760C6" w:rsidRDefault="00D760C6" w:rsidP="00D760C6">
      <w:pPr>
        <w:spacing w:after="0"/>
        <w:jc w:val="both"/>
        <w:rPr>
          <w:rFonts w:ascii="Times New Roman" w:hAnsi="Times New Roman"/>
          <w:sz w:val="24"/>
          <w:szCs w:val="24"/>
          <w:lang w:val="es-CL"/>
        </w:rPr>
      </w:pPr>
      <w:r w:rsidRPr="0034013E">
        <w:rPr>
          <w:rFonts w:ascii="Times New Roman" w:hAnsi="Times New Roman"/>
          <w:noProof/>
          <w:sz w:val="24"/>
          <w:szCs w:val="24"/>
          <w:lang w:val="es-CL"/>
        </w:rPr>
        <w:drawing>
          <wp:inline distT="0" distB="0" distL="0" distR="0" wp14:anchorId="1CAEBD1B" wp14:editId="64933FA2">
            <wp:extent cx="4927600" cy="2457450"/>
            <wp:effectExtent l="0" t="0" r="635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927600" cy="2457450"/>
                    </a:xfrm>
                    <a:prstGeom prst="rect">
                      <a:avLst/>
                    </a:prstGeom>
                    <a:noFill/>
                    <a:ln>
                      <a:noFill/>
                    </a:ln>
                  </pic:spPr>
                </pic:pic>
              </a:graphicData>
            </a:graphic>
          </wp:inline>
        </w:drawing>
      </w:r>
    </w:p>
    <w:p w14:paraId="08C35D41" w14:textId="18D01CA9" w:rsidR="00D760C6" w:rsidRDefault="00D760C6" w:rsidP="00D760C6">
      <w:pPr>
        <w:pStyle w:val="Descripcin"/>
        <w:spacing w:after="0"/>
        <w:jc w:val="center"/>
        <w:rPr>
          <w:rFonts w:ascii="Times New Roman" w:hAnsi="Times New Roman"/>
          <w:b w:val="0"/>
          <w:bCs w:val="0"/>
          <w:sz w:val="22"/>
          <w:szCs w:val="28"/>
        </w:rPr>
      </w:pPr>
      <w:bookmarkStart w:id="110" w:name="_Toc71296104"/>
      <w:r w:rsidRPr="00B92AC7">
        <w:rPr>
          <w:rFonts w:ascii="Times New Roman" w:hAnsi="Times New Roman"/>
          <w:b w:val="0"/>
          <w:bCs w:val="0"/>
          <w:i/>
          <w:iCs/>
          <w:sz w:val="22"/>
          <w:szCs w:val="28"/>
        </w:rPr>
        <w:t xml:space="preserve">Figura </w:t>
      </w:r>
      <w:r w:rsidRPr="00B92AC7">
        <w:rPr>
          <w:rFonts w:ascii="Times New Roman" w:hAnsi="Times New Roman"/>
          <w:b w:val="0"/>
          <w:bCs w:val="0"/>
          <w:i/>
          <w:iCs/>
          <w:sz w:val="22"/>
          <w:szCs w:val="28"/>
        </w:rPr>
        <w:fldChar w:fldCharType="begin"/>
      </w:r>
      <w:r w:rsidRPr="00B92AC7">
        <w:rPr>
          <w:rFonts w:ascii="Times New Roman" w:hAnsi="Times New Roman"/>
          <w:b w:val="0"/>
          <w:bCs w:val="0"/>
          <w:i/>
          <w:iCs/>
          <w:sz w:val="22"/>
          <w:szCs w:val="28"/>
        </w:rPr>
        <w:instrText xml:space="preserve"> SEQ Figura \* ARABIC </w:instrText>
      </w:r>
      <w:r w:rsidRPr="00B92AC7">
        <w:rPr>
          <w:rFonts w:ascii="Times New Roman" w:hAnsi="Times New Roman"/>
          <w:b w:val="0"/>
          <w:bCs w:val="0"/>
          <w:i/>
          <w:iCs/>
          <w:sz w:val="22"/>
          <w:szCs w:val="28"/>
        </w:rPr>
        <w:fldChar w:fldCharType="separate"/>
      </w:r>
      <w:r w:rsidR="00E905ED">
        <w:rPr>
          <w:rFonts w:ascii="Times New Roman" w:hAnsi="Times New Roman"/>
          <w:b w:val="0"/>
          <w:bCs w:val="0"/>
          <w:i/>
          <w:iCs/>
          <w:noProof/>
          <w:sz w:val="22"/>
          <w:szCs w:val="28"/>
        </w:rPr>
        <w:t>3</w:t>
      </w:r>
      <w:r w:rsidRPr="00B92AC7">
        <w:rPr>
          <w:rFonts w:ascii="Times New Roman" w:hAnsi="Times New Roman"/>
          <w:b w:val="0"/>
          <w:bCs w:val="0"/>
          <w:i/>
          <w:iCs/>
          <w:sz w:val="22"/>
          <w:szCs w:val="28"/>
        </w:rPr>
        <w:fldChar w:fldCharType="end"/>
      </w:r>
      <w:r w:rsidRPr="00B92AC7">
        <w:rPr>
          <w:rFonts w:ascii="Times New Roman" w:hAnsi="Times New Roman"/>
          <w:b w:val="0"/>
          <w:bCs w:val="0"/>
          <w:i/>
          <w:iCs/>
          <w:sz w:val="22"/>
          <w:szCs w:val="28"/>
        </w:rPr>
        <w:t>.</w:t>
      </w:r>
      <w:r w:rsidRPr="00E57168">
        <w:rPr>
          <w:rFonts w:ascii="Times New Roman" w:hAnsi="Times New Roman"/>
          <w:b w:val="0"/>
          <w:bCs w:val="0"/>
          <w:sz w:val="22"/>
          <w:szCs w:val="28"/>
        </w:rPr>
        <w:t xml:space="preserve"> Comparación de los valores de conductividad eléctrica (us/L) del agua entre tratamientos</w:t>
      </w:r>
      <w:bookmarkEnd w:id="110"/>
    </w:p>
    <w:p w14:paraId="49DD4CE5" w14:textId="77777777" w:rsidR="00D760C6" w:rsidRPr="00E57168" w:rsidRDefault="00D760C6" w:rsidP="00D760C6"/>
    <w:p w14:paraId="49DBD591" w14:textId="6F7EA7A8" w:rsidR="00D760C6" w:rsidRPr="000D0030" w:rsidRDefault="00D760C6" w:rsidP="00D760C6">
      <w:pPr>
        <w:pStyle w:val="Descripcin"/>
        <w:jc w:val="center"/>
        <w:rPr>
          <w:rFonts w:ascii="Times New Roman" w:hAnsi="Times New Roman"/>
          <w:b w:val="0"/>
          <w:bCs w:val="0"/>
          <w:sz w:val="28"/>
          <w:szCs w:val="32"/>
          <w:lang w:val="es-CL"/>
        </w:rPr>
      </w:pPr>
      <w:bookmarkStart w:id="111" w:name="_Toc71296358"/>
      <w:r w:rsidRPr="00C24262">
        <w:rPr>
          <w:rFonts w:ascii="Times New Roman" w:hAnsi="Times New Roman"/>
          <w:b w:val="0"/>
          <w:bCs w:val="0"/>
          <w:sz w:val="22"/>
          <w:szCs w:val="24"/>
        </w:rPr>
        <w:lastRenderedPageBreak/>
        <w:t xml:space="preserve">Tabla </w:t>
      </w:r>
      <w:r w:rsidRPr="00C24262">
        <w:rPr>
          <w:rFonts w:ascii="Times New Roman" w:hAnsi="Times New Roman"/>
          <w:b w:val="0"/>
          <w:bCs w:val="0"/>
          <w:sz w:val="22"/>
          <w:szCs w:val="24"/>
        </w:rPr>
        <w:fldChar w:fldCharType="begin"/>
      </w:r>
      <w:r w:rsidRPr="00C24262">
        <w:rPr>
          <w:rFonts w:ascii="Times New Roman" w:hAnsi="Times New Roman"/>
          <w:b w:val="0"/>
          <w:bCs w:val="0"/>
          <w:sz w:val="22"/>
          <w:szCs w:val="24"/>
        </w:rPr>
        <w:instrText xml:space="preserve"> SEQ Tabla \* ARABIC </w:instrText>
      </w:r>
      <w:r w:rsidRPr="00C24262">
        <w:rPr>
          <w:rFonts w:ascii="Times New Roman" w:hAnsi="Times New Roman"/>
          <w:b w:val="0"/>
          <w:bCs w:val="0"/>
          <w:sz w:val="22"/>
          <w:szCs w:val="24"/>
        </w:rPr>
        <w:fldChar w:fldCharType="separate"/>
      </w:r>
      <w:r w:rsidR="00E905ED">
        <w:rPr>
          <w:rFonts w:ascii="Times New Roman" w:hAnsi="Times New Roman"/>
          <w:b w:val="0"/>
          <w:bCs w:val="0"/>
          <w:noProof/>
          <w:sz w:val="22"/>
          <w:szCs w:val="24"/>
        </w:rPr>
        <w:t>8</w:t>
      </w:r>
      <w:r w:rsidRPr="00C24262">
        <w:rPr>
          <w:rFonts w:ascii="Times New Roman" w:hAnsi="Times New Roman"/>
          <w:b w:val="0"/>
          <w:bCs w:val="0"/>
          <w:sz w:val="22"/>
          <w:szCs w:val="24"/>
        </w:rPr>
        <w:fldChar w:fldCharType="end"/>
      </w:r>
      <w:r w:rsidRPr="00C24262">
        <w:rPr>
          <w:rFonts w:ascii="Times New Roman" w:hAnsi="Times New Roman"/>
          <w:b w:val="0"/>
          <w:bCs w:val="0"/>
          <w:sz w:val="22"/>
          <w:szCs w:val="24"/>
        </w:rPr>
        <w:t>. Análisis de varianza para la variable CE con prueba de Tukey al 5%</w:t>
      </w:r>
      <w:bookmarkEnd w:id="111"/>
    </w:p>
    <w:tbl>
      <w:tblPr>
        <w:tblW w:w="0" w:type="auto"/>
        <w:tblBorders>
          <w:top w:val="single" w:sz="4" w:space="0" w:color="auto"/>
          <w:bottom w:val="single" w:sz="4" w:space="0" w:color="auto"/>
        </w:tblBorders>
        <w:tblLook w:val="04A0" w:firstRow="1" w:lastRow="0" w:firstColumn="1" w:lastColumn="0" w:noHBand="0" w:noVBand="1"/>
      </w:tblPr>
      <w:tblGrid>
        <w:gridCol w:w="1422"/>
        <w:gridCol w:w="1343"/>
        <w:gridCol w:w="1196"/>
        <w:gridCol w:w="1252"/>
        <w:gridCol w:w="1241"/>
        <w:gridCol w:w="1483"/>
      </w:tblGrid>
      <w:tr w:rsidR="00D760C6" w:rsidRPr="00CD34F3" w14:paraId="69440424" w14:textId="77777777" w:rsidTr="008020E6">
        <w:tc>
          <w:tcPr>
            <w:tcW w:w="1440" w:type="dxa"/>
            <w:tcBorders>
              <w:top w:val="single" w:sz="4" w:space="0" w:color="auto"/>
              <w:bottom w:val="single" w:sz="4" w:space="0" w:color="auto"/>
            </w:tcBorders>
            <w:shd w:val="clear" w:color="auto" w:fill="auto"/>
            <w:vAlign w:val="center"/>
          </w:tcPr>
          <w:p w14:paraId="119CF67E"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Tratamiento</w:t>
            </w:r>
          </w:p>
        </w:tc>
        <w:tc>
          <w:tcPr>
            <w:tcW w:w="1440" w:type="dxa"/>
            <w:tcBorders>
              <w:top w:val="single" w:sz="4" w:space="0" w:color="auto"/>
              <w:bottom w:val="single" w:sz="4" w:space="0" w:color="auto"/>
            </w:tcBorders>
            <w:shd w:val="clear" w:color="auto" w:fill="auto"/>
            <w:vAlign w:val="center"/>
          </w:tcPr>
          <w:p w14:paraId="4DA8F8F1"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Promedio CE final</w:t>
            </w:r>
          </w:p>
        </w:tc>
        <w:tc>
          <w:tcPr>
            <w:tcW w:w="1441" w:type="dxa"/>
            <w:tcBorders>
              <w:top w:val="single" w:sz="4" w:space="0" w:color="auto"/>
              <w:bottom w:val="single" w:sz="4" w:space="0" w:color="auto"/>
            </w:tcBorders>
            <w:shd w:val="clear" w:color="auto" w:fill="auto"/>
            <w:vAlign w:val="center"/>
          </w:tcPr>
          <w:p w14:paraId="66632617"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p-valor</w:t>
            </w:r>
          </w:p>
        </w:tc>
        <w:tc>
          <w:tcPr>
            <w:tcW w:w="1441" w:type="dxa"/>
            <w:tcBorders>
              <w:top w:val="single" w:sz="4" w:space="0" w:color="auto"/>
              <w:bottom w:val="single" w:sz="4" w:space="0" w:color="auto"/>
            </w:tcBorders>
            <w:shd w:val="clear" w:color="auto" w:fill="auto"/>
            <w:vAlign w:val="center"/>
          </w:tcPr>
          <w:p w14:paraId="04B939D1"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C.V.</w:t>
            </w:r>
          </w:p>
        </w:tc>
        <w:tc>
          <w:tcPr>
            <w:tcW w:w="1441" w:type="dxa"/>
            <w:tcBorders>
              <w:top w:val="single" w:sz="4" w:space="0" w:color="auto"/>
              <w:bottom w:val="single" w:sz="4" w:space="0" w:color="auto"/>
            </w:tcBorders>
            <w:shd w:val="clear" w:color="auto" w:fill="auto"/>
            <w:vAlign w:val="center"/>
          </w:tcPr>
          <w:p w14:paraId="50EBCB42"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Rango</w:t>
            </w:r>
          </w:p>
        </w:tc>
        <w:tc>
          <w:tcPr>
            <w:tcW w:w="1483" w:type="dxa"/>
            <w:tcBorders>
              <w:top w:val="single" w:sz="4" w:space="0" w:color="auto"/>
              <w:bottom w:val="single" w:sz="4" w:space="0" w:color="auto"/>
            </w:tcBorders>
            <w:shd w:val="clear" w:color="auto" w:fill="auto"/>
            <w:vAlign w:val="center"/>
          </w:tcPr>
          <w:p w14:paraId="00E195FF"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Significancia</w:t>
            </w:r>
          </w:p>
        </w:tc>
      </w:tr>
      <w:tr w:rsidR="00D760C6" w:rsidRPr="00CD34F3" w14:paraId="36800BFE" w14:textId="77777777" w:rsidTr="008020E6">
        <w:tc>
          <w:tcPr>
            <w:tcW w:w="1440" w:type="dxa"/>
            <w:tcBorders>
              <w:top w:val="single" w:sz="4" w:space="0" w:color="auto"/>
            </w:tcBorders>
            <w:shd w:val="clear" w:color="auto" w:fill="auto"/>
          </w:tcPr>
          <w:p w14:paraId="715FD53C"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T1</w:t>
            </w:r>
          </w:p>
        </w:tc>
        <w:tc>
          <w:tcPr>
            <w:tcW w:w="1440" w:type="dxa"/>
            <w:tcBorders>
              <w:top w:val="single" w:sz="4" w:space="0" w:color="auto"/>
            </w:tcBorders>
            <w:shd w:val="clear" w:color="auto" w:fill="auto"/>
          </w:tcPr>
          <w:p w14:paraId="04844348"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0.05</w:t>
            </w:r>
          </w:p>
        </w:tc>
        <w:tc>
          <w:tcPr>
            <w:tcW w:w="1441" w:type="dxa"/>
            <w:vMerge w:val="restart"/>
            <w:tcBorders>
              <w:top w:val="single" w:sz="4" w:space="0" w:color="auto"/>
            </w:tcBorders>
            <w:shd w:val="clear" w:color="auto" w:fill="auto"/>
          </w:tcPr>
          <w:p w14:paraId="6115C498"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0.05</w:t>
            </w:r>
          </w:p>
        </w:tc>
        <w:tc>
          <w:tcPr>
            <w:tcW w:w="1441" w:type="dxa"/>
            <w:vMerge w:val="restart"/>
            <w:tcBorders>
              <w:top w:val="single" w:sz="4" w:space="0" w:color="auto"/>
            </w:tcBorders>
            <w:shd w:val="clear" w:color="auto" w:fill="auto"/>
          </w:tcPr>
          <w:p w14:paraId="1B23F834"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128.33</w:t>
            </w:r>
          </w:p>
        </w:tc>
        <w:tc>
          <w:tcPr>
            <w:tcW w:w="1441" w:type="dxa"/>
            <w:tcBorders>
              <w:top w:val="single" w:sz="4" w:space="0" w:color="auto"/>
            </w:tcBorders>
            <w:shd w:val="clear" w:color="auto" w:fill="auto"/>
          </w:tcPr>
          <w:p w14:paraId="4DF59577"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A</w:t>
            </w:r>
          </w:p>
        </w:tc>
        <w:tc>
          <w:tcPr>
            <w:tcW w:w="1483" w:type="dxa"/>
            <w:vMerge w:val="restart"/>
            <w:tcBorders>
              <w:top w:val="single" w:sz="4" w:space="0" w:color="auto"/>
            </w:tcBorders>
            <w:shd w:val="clear" w:color="auto" w:fill="auto"/>
          </w:tcPr>
          <w:p w14:paraId="6173E75F"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ns</w:t>
            </w:r>
          </w:p>
        </w:tc>
      </w:tr>
      <w:tr w:rsidR="00D760C6" w:rsidRPr="00CD34F3" w14:paraId="0C8CFADF" w14:textId="77777777" w:rsidTr="008020E6">
        <w:tc>
          <w:tcPr>
            <w:tcW w:w="1440" w:type="dxa"/>
            <w:shd w:val="clear" w:color="auto" w:fill="auto"/>
          </w:tcPr>
          <w:p w14:paraId="6958D900"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T2</w:t>
            </w:r>
          </w:p>
        </w:tc>
        <w:tc>
          <w:tcPr>
            <w:tcW w:w="1440" w:type="dxa"/>
            <w:shd w:val="clear" w:color="auto" w:fill="auto"/>
          </w:tcPr>
          <w:p w14:paraId="1089CB04"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0.01</w:t>
            </w:r>
          </w:p>
        </w:tc>
        <w:tc>
          <w:tcPr>
            <w:tcW w:w="1441" w:type="dxa"/>
            <w:vMerge/>
            <w:shd w:val="clear" w:color="auto" w:fill="auto"/>
          </w:tcPr>
          <w:p w14:paraId="113E0F27" w14:textId="77777777" w:rsidR="00D760C6" w:rsidRPr="00CD34F3" w:rsidRDefault="00D760C6" w:rsidP="008020E6">
            <w:pPr>
              <w:jc w:val="center"/>
              <w:rPr>
                <w:rFonts w:ascii="Times New Roman" w:hAnsi="Times New Roman"/>
                <w:sz w:val="24"/>
                <w:szCs w:val="24"/>
                <w:lang w:val="es-CL"/>
              </w:rPr>
            </w:pPr>
          </w:p>
        </w:tc>
        <w:tc>
          <w:tcPr>
            <w:tcW w:w="1441" w:type="dxa"/>
            <w:vMerge/>
            <w:shd w:val="clear" w:color="auto" w:fill="auto"/>
          </w:tcPr>
          <w:p w14:paraId="14D81593" w14:textId="77777777" w:rsidR="00D760C6" w:rsidRPr="00CD34F3" w:rsidRDefault="00D760C6" w:rsidP="008020E6">
            <w:pPr>
              <w:jc w:val="center"/>
              <w:rPr>
                <w:rFonts w:ascii="Times New Roman" w:hAnsi="Times New Roman"/>
                <w:sz w:val="24"/>
                <w:szCs w:val="24"/>
                <w:lang w:val="es-CL"/>
              </w:rPr>
            </w:pPr>
          </w:p>
        </w:tc>
        <w:tc>
          <w:tcPr>
            <w:tcW w:w="1441" w:type="dxa"/>
            <w:shd w:val="clear" w:color="auto" w:fill="auto"/>
          </w:tcPr>
          <w:p w14:paraId="40C06A0A"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A</w:t>
            </w:r>
          </w:p>
        </w:tc>
        <w:tc>
          <w:tcPr>
            <w:tcW w:w="1483" w:type="dxa"/>
            <w:vMerge/>
            <w:shd w:val="clear" w:color="auto" w:fill="auto"/>
          </w:tcPr>
          <w:p w14:paraId="30B0DFF8" w14:textId="77777777" w:rsidR="00D760C6" w:rsidRPr="00CD34F3" w:rsidRDefault="00D760C6" w:rsidP="008020E6">
            <w:pPr>
              <w:jc w:val="center"/>
              <w:rPr>
                <w:rFonts w:ascii="Times New Roman" w:hAnsi="Times New Roman"/>
                <w:sz w:val="24"/>
                <w:szCs w:val="24"/>
                <w:lang w:val="es-CL"/>
              </w:rPr>
            </w:pPr>
          </w:p>
        </w:tc>
      </w:tr>
      <w:tr w:rsidR="00D760C6" w:rsidRPr="00CD34F3" w14:paraId="7049BF64" w14:textId="77777777" w:rsidTr="008020E6">
        <w:tc>
          <w:tcPr>
            <w:tcW w:w="1440" w:type="dxa"/>
            <w:shd w:val="clear" w:color="auto" w:fill="auto"/>
          </w:tcPr>
          <w:p w14:paraId="17810552"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T3</w:t>
            </w:r>
          </w:p>
        </w:tc>
        <w:tc>
          <w:tcPr>
            <w:tcW w:w="1440" w:type="dxa"/>
            <w:shd w:val="clear" w:color="auto" w:fill="auto"/>
          </w:tcPr>
          <w:p w14:paraId="4BB5D921"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0.46</w:t>
            </w:r>
          </w:p>
        </w:tc>
        <w:tc>
          <w:tcPr>
            <w:tcW w:w="1441" w:type="dxa"/>
            <w:vMerge/>
            <w:shd w:val="clear" w:color="auto" w:fill="auto"/>
          </w:tcPr>
          <w:p w14:paraId="1A57A5A0" w14:textId="77777777" w:rsidR="00D760C6" w:rsidRPr="00CD34F3" w:rsidRDefault="00D760C6" w:rsidP="008020E6">
            <w:pPr>
              <w:jc w:val="center"/>
              <w:rPr>
                <w:rFonts w:ascii="Times New Roman" w:hAnsi="Times New Roman"/>
                <w:sz w:val="24"/>
                <w:szCs w:val="24"/>
                <w:lang w:val="es-CL"/>
              </w:rPr>
            </w:pPr>
          </w:p>
        </w:tc>
        <w:tc>
          <w:tcPr>
            <w:tcW w:w="1441" w:type="dxa"/>
            <w:vMerge/>
            <w:shd w:val="clear" w:color="auto" w:fill="auto"/>
          </w:tcPr>
          <w:p w14:paraId="2F79AE69" w14:textId="77777777" w:rsidR="00D760C6" w:rsidRPr="00CD34F3" w:rsidRDefault="00D760C6" w:rsidP="008020E6">
            <w:pPr>
              <w:jc w:val="center"/>
              <w:rPr>
                <w:rFonts w:ascii="Times New Roman" w:hAnsi="Times New Roman"/>
                <w:sz w:val="24"/>
                <w:szCs w:val="24"/>
                <w:lang w:val="es-CL"/>
              </w:rPr>
            </w:pPr>
          </w:p>
        </w:tc>
        <w:tc>
          <w:tcPr>
            <w:tcW w:w="1441" w:type="dxa"/>
            <w:shd w:val="clear" w:color="auto" w:fill="auto"/>
          </w:tcPr>
          <w:p w14:paraId="6A24D054"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A</w:t>
            </w:r>
          </w:p>
        </w:tc>
        <w:tc>
          <w:tcPr>
            <w:tcW w:w="1483" w:type="dxa"/>
            <w:vMerge/>
            <w:shd w:val="clear" w:color="auto" w:fill="auto"/>
          </w:tcPr>
          <w:p w14:paraId="21590CB8" w14:textId="77777777" w:rsidR="00D760C6" w:rsidRPr="00CD34F3" w:rsidRDefault="00D760C6" w:rsidP="008020E6">
            <w:pPr>
              <w:jc w:val="center"/>
              <w:rPr>
                <w:rFonts w:ascii="Times New Roman" w:hAnsi="Times New Roman"/>
                <w:sz w:val="24"/>
                <w:szCs w:val="24"/>
                <w:lang w:val="es-CL"/>
              </w:rPr>
            </w:pPr>
          </w:p>
        </w:tc>
      </w:tr>
      <w:tr w:rsidR="00D760C6" w:rsidRPr="00CD34F3" w14:paraId="68A0681B" w14:textId="77777777" w:rsidTr="008020E6">
        <w:tc>
          <w:tcPr>
            <w:tcW w:w="1440" w:type="dxa"/>
            <w:shd w:val="clear" w:color="auto" w:fill="auto"/>
          </w:tcPr>
          <w:p w14:paraId="58404348"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T4</w:t>
            </w:r>
          </w:p>
        </w:tc>
        <w:tc>
          <w:tcPr>
            <w:tcW w:w="1440" w:type="dxa"/>
            <w:shd w:val="clear" w:color="auto" w:fill="auto"/>
          </w:tcPr>
          <w:p w14:paraId="346206FC"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0.015</w:t>
            </w:r>
          </w:p>
        </w:tc>
        <w:tc>
          <w:tcPr>
            <w:tcW w:w="1441" w:type="dxa"/>
            <w:vMerge/>
            <w:shd w:val="clear" w:color="auto" w:fill="auto"/>
          </w:tcPr>
          <w:p w14:paraId="2FB2C59E" w14:textId="77777777" w:rsidR="00D760C6" w:rsidRPr="00CD34F3" w:rsidRDefault="00D760C6" w:rsidP="008020E6">
            <w:pPr>
              <w:jc w:val="center"/>
              <w:rPr>
                <w:rFonts w:ascii="Times New Roman" w:hAnsi="Times New Roman"/>
                <w:sz w:val="24"/>
                <w:szCs w:val="24"/>
                <w:lang w:val="es-CL"/>
              </w:rPr>
            </w:pPr>
          </w:p>
        </w:tc>
        <w:tc>
          <w:tcPr>
            <w:tcW w:w="1441" w:type="dxa"/>
            <w:vMerge/>
            <w:shd w:val="clear" w:color="auto" w:fill="auto"/>
          </w:tcPr>
          <w:p w14:paraId="78541097" w14:textId="77777777" w:rsidR="00D760C6" w:rsidRPr="00CD34F3" w:rsidRDefault="00D760C6" w:rsidP="008020E6">
            <w:pPr>
              <w:jc w:val="center"/>
              <w:rPr>
                <w:rFonts w:ascii="Times New Roman" w:hAnsi="Times New Roman"/>
                <w:sz w:val="24"/>
                <w:szCs w:val="24"/>
                <w:lang w:val="es-CL"/>
              </w:rPr>
            </w:pPr>
          </w:p>
        </w:tc>
        <w:tc>
          <w:tcPr>
            <w:tcW w:w="1441" w:type="dxa"/>
            <w:shd w:val="clear" w:color="auto" w:fill="auto"/>
          </w:tcPr>
          <w:p w14:paraId="4C0D7B06"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A</w:t>
            </w:r>
          </w:p>
        </w:tc>
        <w:tc>
          <w:tcPr>
            <w:tcW w:w="1483" w:type="dxa"/>
            <w:vMerge/>
            <w:shd w:val="clear" w:color="auto" w:fill="auto"/>
          </w:tcPr>
          <w:p w14:paraId="3C356CEC" w14:textId="77777777" w:rsidR="00D760C6" w:rsidRPr="00CD34F3" w:rsidRDefault="00D760C6" w:rsidP="008020E6">
            <w:pPr>
              <w:jc w:val="center"/>
              <w:rPr>
                <w:rFonts w:ascii="Times New Roman" w:hAnsi="Times New Roman"/>
                <w:sz w:val="24"/>
                <w:szCs w:val="24"/>
                <w:lang w:val="es-CL"/>
              </w:rPr>
            </w:pPr>
          </w:p>
        </w:tc>
      </w:tr>
      <w:tr w:rsidR="00D760C6" w:rsidRPr="00CD34F3" w14:paraId="6AE5AC3A" w14:textId="77777777" w:rsidTr="008020E6">
        <w:tc>
          <w:tcPr>
            <w:tcW w:w="1440" w:type="dxa"/>
            <w:shd w:val="clear" w:color="auto" w:fill="auto"/>
          </w:tcPr>
          <w:p w14:paraId="6CC6D3DC"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T5</w:t>
            </w:r>
          </w:p>
        </w:tc>
        <w:tc>
          <w:tcPr>
            <w:tcW w:w="1440" w:type="dxa"/>
            <w:shd w:val="clear" w:color="auto" w:fill="auto"/>
          </w:tcPr>
          <w:p w14:paraId="22BA8906"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0.505</w:t>
            </w:r>
          </w:p>
        </w:tc>
        <w:tc>
          <w:tcPr>
            <w:tcW w:w="1441" w:type="dxa"/>
            <w:vMerge/>
            <w:shd w:val="clear" w:color="auto" w:fill="auto"/>
          </w:tcPr>
          <w:p w14:paraId="69276672" w14:textId="77777777" w:rsidR="00D760C6" w:rsidRPr="00CD34F3" w:rsidRDefault="00D760C6" w:rsidP="008020E6">
            <w:pPr>
              <w:jc w:val="center"/>
              <w:rPr>
                <w:rFonts w:ascii="Times New Roman" w:hAnsi="Times New Roman"/>
                <w:sz w:val="24"/>
                <w:szCs w:val="24"/>
                <w:lang w:val="es-CL"/>
              </w:rPr>
            </w:pPr>
          </w:p>
        </w:tc>
        <w:tc>
          <w:tcPr>
            <w:tcW w:w="1441" w:type="dxa"/>
            <w:vMerge/>
            <w:shd w:val="clear" w:color="auto" w:fill="auto"/>
          </w:tcPr>
          <w:p w14:paraId="27921741" w14:textId="77777777" w:rsidR="00D760C6" w:rsidRPr="00CD34F3" w:rsidRDefault="00D760C6" w:rsidP="008020E6">
            <w:pPr>
              <w:jc w:val="center"/>
              <w:rPr>
                <w:rFonts w:ascii="Times New Roman" w:hAnsi="Times New Roman"/>
                <w:sz w:val="24"/>
                <w:szCs w:val="24"/>
                <w:lang w:val="es-CL"/>
              </w:rPr>
            </w:pPr>
          </w:p>
        </w:tc>
        <w:tc>
          <w:tcPr>
            <w:tcW w:w="1441" w:type="dxa"/>
            <w:shd w:val="clear" w:color="auto" w:fill="auto"/>
          </w:tcPr>
          <w:p w14:paraId="2A92EB69"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A</w:t>
            </w:r>
          </w:p>
        </w:tc>
        <w:tc>
          <w:tcPr>
            <w:tcW w:w="1483" w:type="dxa"/>
            <w:vMerge/>
            <w:shd w:val="clear" w:color="auto" w:fill="auto"/>
          </w:tcPr>
          <w:p w14:paraId="615DE9F8" w14:textId="77777777" w:rsidR="00D760C6" w:rsidRPr="00CD34F3" w:rsidRDefault="00D760C6" w:rsidP="008020E6">
            <w:pPr>
              <w:jc w:val="center"/>
              <w:rPr>
                <w:rFonts w:ascii="Times New Roman" w:hAnsi="Times New Roman"/>
                <w:sz w:val="24"/>
                <w:szCs w:val="24"/>
                <w:lang w:val="es-CL"/>
              </w:rPr>
            </w:pPr>
          </w:p>
        </w:tc>
      </w:tr>
    </w:tbl>
    <w:p w14:paraId="080D24CF" w14:textId="77777777" w:rsidR="00D760C6" w:rsidRDefault="00D760C6" w:rsidP="00D760C6">
      <w:pPr>
        <w:spacing w:after="0" w:line="360" w:lineRule="auto"/>
        <w:jc w:val="both"/>
        <w:rPr>
          <w:rFonts w:ascii="Times New Roman" w:hAnsi="Times New Roman"/>
          <w:sz w:val="24"/>
          <w:szCs w:val="24"/>
        </w:rPr>
      </w:pPr>
    </w:p>
    <w:p w14:paraId="7B49D6DD" w14:textId="77777777" w:rsidR="00D760C6" w:rsidRDefault="00D760C6" w:rsidP="00D760C6">
      <w:pPr>
        <w:spacing w:after="0" w:line="360" w:lineRule="auto"/>
        <w:jc w:val="both"/>
      </w:pPr>
      <w:r w:rsidRPr="00CB6E9C">
        <w:rPr>
          <w:rFonts w:ascii="Times New Roman" w:hAnsi="Times New Roman"/>
          <w:sz w:val="24"/>
          <w:szCs w:val="24"/>
        </w:rPr>
        <w:t xml:space="preserve">Todos </w:t>
      </w:r>
      <w:r w:rsidRPr="00C24262">
        <w:rPr>
          <w:rFonts w:ascii="Times New Roman" w:hAnsi="Times New Roman"/>
          <w:sz w:val="24"/>
          <w:szCs w:val="24"/>
        </w:rPr>
        <w:t>los tratamientos presentaron valores de conductividad eléctrica sobre el límite permisible para el uso de agua de riego (0.1 ds/m) (Tulas, 201</w:t>
      </w:r>
      <w:r>
        <w:rPr>
          <w:rFonts w:ascii="Times New Roman" w:hAnsi="Times New Roman"/>
          <w:sz w:val="24"/>
          <w:szCs w:val="24"/>
        </w:rPr>
        <w:t>5</w:t>
      </w:r>
      <w:r w:rsidRPr="00C24262">
        <w:rPr>
          <w:rFonts w:ascii="Times New Roman" w:hAnsi="Times New Roman"/>
          <w:sz w:val="24"/>
          <w:szCs w:val="24"/>
        </w:rPr>
        <w:t xml:space="preserve">), excepto por los tratamientos </w:t>
      </w:r>
      <w:r w:rsidRPr="00C24262">
        <w:rPr>
          <w:rFonts w:ascii="Times New Roman" w:hAnsi="Times New Roman"/>
          <w:sz w:val="24"/>
          <w:szCs w:val="24"/>
          <w:lang w:val="es-CL"/>
        </w:rPr>
        <w:t>T2 (</w:t>
      </w:r>
      <w:r w:rsidRPr="00C24262">
        <w:rPr>
          <w:rFonts w:ascii="Times New Roman" w:hAnsi="Times New Roman"/>
          <w:lang w:val="es-CL"/>
        </w:rPr>
        <w:t xml:space="preserve">aB1C1) </w:t>
      </w:r>
      <w:r w:rsidRPr="00C24262">
        <w:rPr>
          <w:rFonts w:ascii="Times New Roman" w:hAnsi="Times New Roman"/>
          <w:sz w:val="24"/>
          <w:szCs w:val="24"/>
        </w:rPr>
        <w:t>y T3 (aB2C1). Estos dos tratamientos en mención, presentaron los valores más bajos de conductividad eléctrica, ambos a una velocidad de 120 rpm, pero con diferente cantidad de inóculo (</w:t>
      </w:r>
      <w:r w:rsidRPr="00C24262">
        <w:rPr>
          <w:rFonts w:ascii="Times New Roman" w:hAnsi="Times New Roman"/>
          <w:i/>
          <w:iCs/>
          <w:sz w:val="24"/>
          <w:szCs w:val="24"/>
        </w:rPr>
        <w:t xml:space="preserve">Pseudonomas) </w:t>
      </w:r>
      <w:r w:rsidRPr="00C24262">
        <w:rPr>
          <w:rFonts w:ascii="Times New Roman" w:hAnsi="Times New Roman"/>
          <w:sz w:val="24"/>
          <w:szCs w:val="24"/>
        </w:rPr>
        <w:t>dentro de la cámara orbital. Esto indica que la actividad metabólica de la bacteria colonizó gran parte de la mezcla con el agua contaminada con petróleo y para ello debió consumir la mayor cantidad de nutrientes presentes en el agua, lo que se reflejó en la reducción de la conductividad eléctrica. Acorde a Deshmukh, Khardenavis y Purohit (2016), mencionan que para alcanzar un rápido</w:t>
      </w:r>
      <w:r w:rsidRPr="00CB6E9C">
        <w:rPr>
          <w:rFonts w:ascii="Times New Roman" w:hAnsi="Times New Roman"/>
          <w:sz w:val="24"/>
          <w:szCs w:val="24"/>
        </w:rPr>
        <w:t xml:space="preserve"> crecimiento tiende a alimentarse de elementos presentes en el medio líquido considerando la siguiente relación: Menor cantidad de elementos menor conductividad eléctrica. </w:t>
      </w:r>
    </w:p>
    <w:p w14:paraId="5AC4C8EE" w14:textId="77777777" w:rsidR="00D760C6" w:rsidRDefault="00D760C6" w:rsidP="00D760C6">
      <w:pPr>
        <w:pStyle w:val="Ttulo3"/>
        <w:rPr>
          <w:rFonts w:ascii="Times New Roman" w:hAnsi="Times New Roman"/>
          <w:sz w:val="24"/>
          <w:szCs w:val="24"/>
        </w:rPr>
      </w:pPr>
      <w:bookmarkStart w:id="112" w:name="_Toc72091395"/>
      <w:bookmarkStart w:id="113" w:name="_Toc72092760"/>
      <w:r>
        <w:rPr>
          <w:rFonts w:ascii="Times New Roman" w:hAnsi="Times New Roman"/>
          <w:sz w:val="24"/>
          <w:szCs w:val="24"/>
        </w:rPr>
        <w:t>6</w:t>
      </w:r>
      <w:r w:rsidRPr="0047526D">
        <w:rPr>
          <w:rFonts w:ascii="Times New Roman" w:hAnsi="Times New Roman"/>
          <w:sz w:val="24"/>
          <w:szCs w:val="24"/>
        </w:rPr>
        <w:t>.1.</w:t>
      </w:r>
      <w:r>
        <w:rPr>
          <w:rFonts w:ascii="Times New Roman" w:hAnsi="Times New Roman"/>
          <w:sz w:val="24"/>
          <w:szCs w:val="24"/>
        </w:rPr>
        <w:t>3</w:t>
      </w:r>
      <w:r w:rsidRPr="0047526D">
        <w:rPr>
          <w:rFonts w:ascii="Times New Roman" w:hAnsi="Times New Roman"/>
          <w:sz w:val="24"/>
          <w:szCs w:val="24"/>
        </w:rPr>
        <w:t>.</w:t>
      </w:r>
      <w:r w:rsidRPr="0047526D">
        <w:rPr>
          <w:rFonts w:ascii="Times New Roman" w:hAnsi="Times New Roman"/>
          <w:sz w:val="24"/>
          <w:szCs w:val="24"/>
        </w:rPr>
        <w:tab/>
      </w:r>
      <w:r>
        <w:rPr>
          <w:rFonts w:ascii="Times New Roman" w:hAnsi="Times New Roman"/>
          <w:sz w:val="24"/>
          <w:szCs w:val="24"/>
        </w:rPr>
        <w:t>Temperatura</w:t>
      </w:r>
      <w:bookmarkEnd w:id="112"/>
      <w:bookmarkEnd w:id="113"/>
    </w:p>
    <w:p w14:paraId="4A5D3AFC" w14:textId="77777777" w:rsidR="00D760C6" w:rsidRPr="00C24262" w:rsidRDefault="00D760C6" w:rsidP="00D760C6">
      <w:pPr>
        <w:pStyle w:val="Sinespaciado"/>
      </w:pPr>
    </w:p>
    <w:p w14:paraId="75ACBE4B" w14:textId="77777777" w:rsidR="00D760C6" w:rsidRDefault="00D760C6" w:rsidP="00D760C6">
      <w:pPr>
        <w:spacing w:line="360" w:lineRule="auto"/>
        <w:jc w:val="both"/>
        <w:rPr>
          <w:rFonts w:ascii="Times New Roman" w:hAnsi="Times New Roman"/>
          <w:sz w:val="24"/>
          <w:szCs w:val="24"/>
        </w:rPr>
      </w:pPr>
      <w:r w:rsidRPr="00CB6E9C">
        <w:rPr>
          <w:rFonts w:ascii="Times New Roman" w:hAnsi="Times New Roman"/>
          <w:sz w:val="24"/>
          <w:szCs w:val="24"/>
        </w:rPr>
        <w:t xml:space="preserve">En la </w:t>
      </w:r>
      <w:r>
        <w:rPr>
          <w:rFonts w:ascii="Times New Roman" w:hAnsi="Times New Roman"/>
          <w:sz w:val="24"/>
          <w:szCs w:val="24"/>
        </w:rPr>
        <w:t>F</w:t>
      </w:r>
      <w:r w:rsidRPr="00CB6E9C">
        <w:rPr>
          <w:rFonts w:ascii="Times New Roman" w:hAnsi="Times New Roman"/>
          <w:sz w:val="24"/>
          <w:szCs w:val="24"/>
        </w:rPr>
        <w:t xml:space="preserve">igura </w:t>
      </w:r>
      <w:r>
        <w:rPr>
          <w:rFonts w:ascii="Times New Roman" w:hAnsi="Times New Roman"/>
          <w:sz w:val="24"/>
          <w:szCs w:val="24"/>
        </w:rPr>
        <w:t xml:space="preserve">4, </w:t>
      </w:r>
      <w:r w:rsidRPr="00CB6E9C">
        <w:rPr>
          <w:rFonts w:ascii="Times New Roman" w:hAnsi="Times New Roman"/>
          <w:sz w:val="24"/>
          <w:szCs w:val="24"/>
        </w:rPr>
        <w:t xml:space="preserve">se observó que los valores de temperatura oscilaron entre 21 a 44.5°C. El CV fue de 26.9% valor que estableció la confiabilidad de los datos. Al aplicar el test de Tukey al 5% se observó que no existe diferencia significativa entre los tratamientos lo que indicó que todos los tratamientos presentaron un comportamiento similar con un rango de significancia “A” (Tabla </w:t>
      </w:r>
      <w:r>
        <w:rPr>
          <w:rFonts w:ascii="Times New Roman" w:hAnsi="Times New Roman"/>
          <w:sz w:val="24"/>
          <w:szCs w:val="24"/>
        </w:rPr>
        <w:t>9</w:t>
      </w:r>
      <w:r w:rsidRPr="00CB6E9C">
        <w:rPr>
          <w:rFonts w:ascii="Times New Roman" w:hAnsi="Times New Roman"/>
          <w:sz w:val="24"/>
          <w:szCs w:val="24"/>
        </w:rPr>
        <w:t>).</w:t>
      </w:r>
    </w:p>
    <w:p w14:paraId="7F0D40E6" w14:textId="48AB3F00" w:rsidR="00D760C6" w:rsidRDefault="00D760C6" w:rsidP="00D760C6">
      <w:pPr>
        <w:rPr>
          <w:noProof/>
          <w:lang w:val="es-CL"/>
        </w:rPr>
      </w:pPr>
      <w:r w:rsidRPr="0034013E">
        <w:rPr>
          <w:noProof/>
          <w:lang w:val="es-CL"/>
        </w:rPr>
        <w:lastRenderedPageBreak/>
        <w:drawing>
          <wp:inline distT="0" distB="0" distL="0" distR="0" wp14:anchorId="7699752B" wp14:editId="2D7A5212">
            <wp:extent cx="5039995" cy="2520315"/>
            <wp:effectExtent l="0" t="0" r="8255"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039995" cy="2520315"/>
                    </a:xfrm>
                    <a:prstGeom prst="rect">
                      <a:avLst/>
                    </a:prstGeom>
                    <a:noFill/>
                    <a:ln>
                      <a:noFill/>
                    </a:ln>
                  </pic:spPr>
                </pic:pic>
              </a:graphicData>
            </a:graphic>
          </wp:inline>
        </w:drawing>
      </w:r>
    </w:p>
    <w:p w14:paraId="3A7FA8EC" w14:textId="4B2A6A19" w:rsidR="00D760C6" w:rsidRDefault="00D760C6" w:rsidP="00D760C6">
      <w:pPr>
        <w:pStyle w:val="Descripcin"/>
        <w:ind w:left="1134" w:hanging="1134"/>
        <w:jc w:val="center"/>
        <w:rPr>
          <w:rFonts w:ascii="Times New Roman" w:hAnsi="Times New Roman"/>
          <w:b w:val="0"/>
          <w:bCs w:val="0"/>
          <w:sz w:val="22"/>
          <w:szCs w:val="22"/>
        </w:rPr>
      </w:pPr>
      <w:bookmarkStart w:id="114" w:name="_Toc71296105"/>
      <w:r w:rsidRPr="00B92AC7">
        <w:rPr>
          <w:rFonts w:ascii="Times New Roman" w:hAnsi="Times New Roman"/>
          <w:b w:val="0"/>
          <w:bCs w:val="0"/>
          <w:i/>
          <w:iCs/>
          <w:sz w:val="24"/>
          <w:szCs w:val="24"/>
        </w:rPr>
        <w:t xml:space="preserve">Figura </w:t>
      </w:r>
      <w:r w:rsidRPr="00B92AC7">
        <w:rPr>
          <w:rFonts w:ascii="Times New Roman" w:hAnsi="Times New Roman"/>
          <w:b w:val="0"/>
          <w:bCs w:val="0"/>
          <w:i/>
          <w:iCs/>
          <w:sz w:val="24"/>
          <w:szCs w:val="24"/>
        </w:rPr>
        <w:fldChar w:fldCharType="begin"/>
      </w:r>
      <w:r w:rsidRPr="00B92AC7">
        <w:rPr>
          <w:rFonts w:ascii="Times New Roman" w:hAnsi="Times New Roman"/>
          <w:b w:val="0"/>
          <w:bCs w:val="0"/>
          <w:i/>
          <w:iCs/>
          <w:sz w:val="24"/>
          <w:szCs w:val="24"/>
        </w:rPr>
        <w:instrText xml:space="preserve"> SEQ Figura \* ARABIC </w:instrText>
      </w:r>
      <w:r w:rsidRPr="00B92AC7">
        <w:rPr>
          <w:rFonts w:ascii="Times New Roman" w:hAnsi="Times New Roman"/>
          <w:b w:val="0"/>
          <w:bCs w:val="0"/>
          <w:i/>
          <w:iCs/>
          <w:sz w:val="24"/>
          <w:szCs w:val="24"/>
        </w:rPr>
        <w:fldChar w:fldCharType="separate"/>
      </w:r>
      <w:r w:rsidR="00E905ED">
        <w:rPr>
          <w:rFonts w:ascii="Times New Roman" w:hAnsi="Times New Roman"/>
          <w:b w:val="0"/>
          <w:bCs w:val="0"/>
          <w:i/>
          <w:iCs/>
          <w:noProof/>
          <w:sz w:val="24"/>
          <w:szCs w:val="24"/>
        </w:rPr>
        <w:t>4</w:t>
      </w:r>
      <w:r w:rsidRPr="00B92AC7">
        <w:rPr>
          <w:rFonts w:ascii="Times New Roman" w:hAnsi="Times New Roman"/>
          <w:b w:val="0"/>
          <w:bCs w:val="0"/>
          <w:i/>
          <w:iCs/>
          <w:sz w:val="24"/>
          <w:szCs w:val="24"/>
        </w:rPr>
        <w:fldChar w:fldCharType="end"/>
      </w:r>
      <w:r w:rsidRPr="00BD3E15">
        <w:rPr>
          <w:rFonts w:ascii="Times New Roman" w:hAnsi="Times New Roman"/>
          <w:b w:val="0"/>
          <w:bCs w:val="0"/>
          <w:sz w:val="24"/>
          <w:szCs w:val="24"/>
        </w:rPr>
        <w:t xml:space="preserve">. </w:t>
      </w:r>
      <w:r w:rsidRPr="00E57168">
        <w:rPr>
          <w:rFonts w:ascii="Times New Roman" w:hAnsi="Times New Roman"/>
          <w:b w:val="0"/>
          <w:bCs w:val="0"/>
          <w:sz w:val="22"/>
          <w:szCs w:val="22"/>
        </w:rPr>
        <w:t>Comparación de los valores de temperatura (°C) del agua entre tratamientos</w:t>
      </w:r>
      <w:bookmarkEnd w:id="114"/>
    </w:p>
    <w:p w14:paraId="4E8038D4" w14:textId="438998E5" w:rsidR="00D760C6" w:rsidRPr="002A39AE" w:rsidRDefault="00D760C6" w:rsidP="00D760C6">
      <w:pPr>
        <w:pStyle w:val="Descripcin"/>
        <w:jc w:val="center"/>
        <w:rPr>
          <w:rFonts w:ascii="Times New Roman" w:hAnsi="Times New Roman"/>
          <w:b w:val="0"/>
          <w:bCs w:val="0"/>
          <w:sz w:val="28"/>
          <w:szCs w:val="32"/>
          <w:lang w:val="es-CL"/>
        </w:rPr>
      </w:pPr>
      <w:bookmarkStart w:id="115" w:name="_Toc71296359"/>
      <w:r w:rsidRPr="00C24262">
        <w:rPr>
          <w:rFonts w:ascii="Times New Roman" w:hAnsi="Times New Roman"/>
          <w:b w:val="0"/>
          <w:bCs w:val="0"/>
          <w:sz w:val="22"/>
          <w:szCs w:val="24"/>
        </w:rPr>
        <w:t xml:space="preserve">Tabla </w:t>
      </w:r>
      <w:r w:rsidRPr="00C24262">
        <w:rPr>
          <w:rFonts w:ascii="Times New Roman" w:hAnsi="Times New Roman"/>
          <w:b w:val="0"/>
          <w:bCs w:val="0"/>
          <w:sz w:val="22"/>
          <w:szCs w:val="24"/>
        </w:rPr>
        <w:fldChar w:fldCharType="begin"/>
      </w:r>
      <w:r w:rsidRPr="00C24262">
        <w:rPr>
          <w:rFonts w:ascii="Times New Roman" w:hAnsi="Times New Roman"/>
          <w:b w:val="0"/>
          <w:bCs w:val="0"/>
          <w:sz w:val="22"/>
          <w:szCs w:val="24"/>
        </w:rPr>
        <w:instrText xml:space="preserve"> SEQ Tabla \* ARABIC </w:instrText>
      </w:r>
      <w:r w:rsidRPr="00C24262">
        <w:rPr>
          <w:rFonts w:ascii="Times New Roman" w:hAnsi="Times New Roman"/>
          <w:b w:val="0"/>
          <w:bCs w:val="0"/>
          <w:sz w:val="22"/>
          <w:szCs w:val="24"/>
        </w:rPr>
        <w:fldChar w:fldCharType="separate"/>
      </w:r>
      <w:r w:rsidR="00E905ED">
        <w:rPr>
          <w:rFonts w:ascii="Times New Roman" w:hAnsi="Times New Roman"/>
          <w:b w:val="0"/>
          <w:bCs w:val="0"/>
          <w:noProof/>
          <w:sz w:val="22"/>
          <w:szCs w:val="24"/>
        </w:rPr>
        <w:t>9</w:t>
      </w:r>
      <w:r w:rsidRPr="00C24262">
        <w:rPr>
          <w:rFonts w:ascii="Times New Roman" w:hAnsi="Times New Roman"/>
          <w:b w:val="0"/>
          <w:bCs w:val="0"/>
          <w:sz w:val="22"/>
          <w:szCs w:val="24"/>
        </w:rPr>
        <w:fldChar w:fldCharType="end"/>
      </w:r>
      <w:r w:rsidRPr="00C24262">
        <w:rPr>
          <w:rFonts w:ascii="Times New Roman" w:hAnsi="Times New Roman"/>
          <w:b w:val="0"/>
          <w:bCs w:val="0"/>
          <w:sz w:val="22"/>
          <w:szCs w:val="24"/>
        </w:rPr>
        <w:t>. Análisis de varianza para la variable temperatura con prueba de Tukey al 5%</w:t>
      </w:r>
      <w:bookmarkEnd w:id="115"/>
    </w:p>
    <w:tbl>
      <w:tblPr>
        <w:tblW w:w="0" w:type="auto"/>
        <w:tblBorders>
          <w:top w:val="single" w:sz="4" w:space="0" w:color="auto"/>
          <w:bottom w:val="single" w:sz="4" w:space="0" w:color="auto"/>
        </w:tblBorders>
        <w:tblLook w:val="04A0" w:firstRow="1" w:lastRow="0" w:firstColumn="1" w:lastColumn="0" w:noHBand="0" w:noVBand="1"/>
      </w:tblPr>
      <w:tblGrid>
        <w:gridCol w:w="1403"/>
        <w:gridCol w:w="1958"/>
        <w:gridCol w:w="1134"/>
        <w:gridCol w:w="1229"/>
        <w:gridCol w:w="749"/>
        <w:gridCol w:w="1464"/>
      </w:tblGrid>
      <w:tr w:rsidR="00D760C6" w:rsidRPr="00BD3E15" w14:paraId="4F10F662" w14:textId="77777777" w:rsidTr="008020E6">
        <w:tc>
          <w:tcPr>
            <w:tcW w:w="1424" w:type="dxa"/>
            <w:tcBorders>
              <w:top w:val="single" w:sz="4" w:space="0" w:color="auto"/>
              <w:bottom w:val="single" w:sz="4" w:space="0" w:color="auto"/>
            </w:tcBorders>
            <w:shd w:val="clear" w:color="auto" w:fill="auto"/>
            <w:vAlign w:val="center"/>
          </w:tcPr>
          <w:p w14:paraId="281107B7" w14:textId="77777777" w:rsidR="00D760C6" w:rsidRPr="00BD3E15" w:rsidRDefault="00D760C6" w:rsidP="008020E6">
            <w:pPr>
              <w:jc w:val="center"/>
              <w:rPr>
                <w:rFonts w:ascii="Times New Roman" w:hAnsi="Times New Roman"/>
                <w:sz w:val="20"/>
                <w:szCs w:val="20"/>
                <w:lang w:val="es-CL"/>
              </w:rPr>
            </w:pPr>
            <w:r w:rsidRPr="00BD3E15">
              <w:rPr>
                <w:rFonts w:ascii="Times New Roman" w:hAnsi="Times New Roman"/>
                <w:sz w:val="20"/>
                <w:szCs w:val="20"/>
                <w:lang w:val="es-CL"/>
              </w:rPr>
              <w:t>Tratamiento</w:t>
            </w:r>
          </w:p>
        </w:tc>
        <w:tc>
          <w:tcPr>
            <w:tcW w:w="2036" w:type="dxa"/>
            <w:tcBorders>
              <w:top w:val="single" w:sz="4" w:space="0" w:color="auto"/>
              <w:bottom w:val="single" w:sz="4" w:space="0" w:color="auto"/>
            </w:tcBorders>
            <w:shd w:val="clear" w:color="auto" w:fill="auto"/>
            <w:vAlign w:val="center"/>
          </w:tcPr>
          <w:p w14:paraId="3061C422" w14:textId="77777777" w:rsidR="00D760C6" w:rsidRPr="00BD3E15" w:rsidRDefault="00D760C6" w:rsidP="008020E6">
            <w:pPr>
              <w:jc w:val="center"/>
              <w:rPr>
                <w:rFonts w:ascii="Times New Roman" w:hAnsi="Times New Roman"/>
                <w:sz w:val="20"/>
                <w:szCs w:val="20"/>
                <w:lang w:val="es-CL"/>
              </w:rPr>
            </w:pPr>
            <w:r w:rsidRPr="00BD3E15">
              <w:rPr>
                <w:rFonts w:ascii="Times New Roman" w:hAnsi="Times New Roman"/>
                <w:sz w:val="20"/>
                <w:szCs w:val="20"/>
                <w:lang w:val="es-CL"/>
              </w:rPr>
              <w:t>Promedio temperatura (°C) final</w:t>
            </w:r>
          </w:p>
        </w:tc>
        <w:tc>
          <w:tcPr>
            <w:tcW w:w="1184" w:type="dxa"/>
            <w:tcBorders>
              <w:top w:val="single" w:sz="4" w:space="0" w:color="auto"/>
              <w:bottom w:val="single" w:sz="4" w:space="0" w:color="auto"/>
            </w:tcBorders>
            <w:shd w:val="clear" w:color="auto" w:fill="auto"/>
            <w:vAlign w:val="center"/>
          </w:tcPr>
          <w:p w14:paraId="31AE1F39" w14:textId="77777777" w:rsidR="00D760C6" w:rsidRPr="00BD3E15" w:rsidRDefault="00D760C6" w:rsidP="008020E6">
            <w:pPr>
              <w:jc w:val="center"/>
              <w:rPr>
                <w:rFonts w:ascii="Times New Roman" w:hAnsi="Times New Roman"/>
                <w:sz w:val="20"/>
                <w:szCs w:val="20"/>
                <w:lang w:val="es-CL"/>
              </w:rPr>
            </w:pPr>
            <w:r w:rsidRPr="00BD3E15">
              <w:rPr>
                <w:rFonts w:ascii="Times New Roman" w:hAnsi="Times New Roman"/>
                <w:sz w:val="20"/>
                <w:szCs w:val="20"/>
                <w:lang w:val="es-CL"/>
              </w:rPr>
              <w:t>p-valor</w:t>
            </w:r>
          </w:p>
        </w:tc>
        <w:tc>
          <w:tcPr>
            <w:tcW w:w="1276" w:type="dxa"/>
            <w:tcBorders>
              <w:top w:val="single" w:sz="4" w:space="0" w:color="auto"/>
              <w:bottom w:val="single" w:sz="4" w:space="0" w:color="auto"/>
            </w:tcBorders>
            <w:shd w:val="clear" w:color="auto" w:fill="auto"/>
            <w:vAlign w:val="center"/>
          </w:tcPr>
          <w:p w14:paraId="7FF0A37F" w14:textId="77777777" w:rsidR="00D760C6" w:rsidRPr="00BD3E15" w:rsidRDefault="00D760C6" w:rsidP="008020E6">
            <w:pPr>
              <w:jc w:val="center"/>
              <w:rPr>
                <w:rFonts w:ascii="Times New Roman" w:hAnsi="Times New Roman"/>
                <w:sz w:val="20"/>
                <w:szCs w:val="20"/>
                <w:lang w:val="es-CL"/>
              </w:rPr>
            </w:pPr>
            <w:r w:rsidRPr="00BD3E15">
              <w:rPr>
                <w:rFonts w:ascii="Times New Roman" w:hAnsi="Times New Roman"/>
                <w:sz w:val="20"/>
                <w:szCs w:val="20"/>
                <w:lang w:val="es-CL"/>
              </w:rPr>
              <w:t>C.V.</w:t>
            </w:r>
          </w:p>
        </w:tc>
        <w:tc>
          <w:tcPr>
            <w:tcW w:w="750" w:type="dxa"/>
            <w:tcBorders>
              <w:top w:val="single" w:sz="4" w:space="0" w:color="auto"/>
              <w:bottom w:val="single" w:sz="4" w:space="0" w:color="auto"/>
            </w:tcBorders>
            <w:shd w:val="clear" w:color="auto" w:fill="auto"/>
            <w:vAlign w:val="center"/>
          </w:tcPr>
          <w:p w14:paraId="4DBD3E84" w14:textId="77777777" w:rsidR="00D760C6" w:rsidRPr="00BD3E15" w:rsidRDefault="00D760C6" w:rsidP="008020E6">
            <w:pPr>
              <w:jc w:val="center"/>
              <w:rPr>
                <w:rFonts w:ascii="Times New Roman" w:hAnsi="Times New Roman"/>
                <w:sz w:val="20"/>
                <w:szCs w:val="20"/>
                <w:lang w:val="es-CL"/>
              </w:rPr>
            </w:pPr>
            <w:r w:rsidRPr="00BD3E15">
              <w:rPr>
                <w:rFonts w:ascii="Times New Roman" w:hAnsi="Times New Roman"/>
                <w:sz w:val="20"/>
                <w:szCs w:val="20"/>
                <w:lang w:val="es-CL"/>
              </w:rPr>
              <w:t>Rango</w:t>
            </w:r>
          </w:p>
        </w:tc>
        <w:tc>
          <w:tcPr>
            <w:tcW w:w="1483" w:type="dxa"/>
            <w:tcBorders>
              <w:top w:val="single" w:sz="4" w:space="0" w:color="auto"/>
              <w:bottom w:val="single" w:sz="4" w:space="0" w:color="auto"/>
            </w:tcBorders>
            <w:shd w:val="clear" w:color="auto" w:fill="auto"/>
            <w:vAlign w:val="center"/>
          </w:tcPr>
          <w:p w14:paraId="70141FB3" w14:textId="77777777" w:rsidR="00D760C6" w:rsidRPr="00BD3E15" w:rsidRDefault="00D760C6" w:rsidP="008020E6">
            <w:pPr>
              <w:jc w:val="center"/>
              <w:rPr>
                <w:rFonts w:ascii="Times New Roman" w:hAnsi="Times New Roman"/>
                <w:sz w:val="20"/>
                <w:szCs w:val="20"/>
                <w:lang w:val="es-CL"/>
              </w:rPr>
            </w:pPr>
            <w:r w:rsidRPr="00BD3E15">
              <w:rPr>
                <w:rFonts w:ascii="Times New Roman" w:hAnsi="Times New Roman"/>
                <w:sz w:val="20"/>
                <w:szCs w:val="20"/>
                <w:lang w:val="es-CL"/>
              </w:rPr>
              <w:t>Significancia</w:t>
            </w:r>
          </w:p>
        </w:tc>
      </w:tr>
      <w:tr w:rsidR="00D760C6" w:rsidRPr="00CD34F3" w14:paraId="05D9811C" w14:textId="77777777" w:rsidTr="008020E6">
        <w:tc>
          <w:tcPr>
            <w:tcW w:w="1424" w:type="dxa"/>
            <w:tcBorders>
              <w:top w:val="single" w:sz="4" w:space="0" w:color="auto"/>
            </w:tcBorders>
            <w:shd w:val="clear" w:color="auto" w:fill="auto"/>
            <w:vAlign w:val="center"/>
          </w:tcPr>
          <w:p w14:paraId="58C8FE38"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T1</w:t>
            </w:r>
          </w:p>
        </w:tc>
        <w:tc>
          <w:tcPr>
            <w:tcW w:w="2036" w:type="dxa"/>
            <w:tcBorders>
              <w:top w:val="single" w:sz="4" w:space="0" w:color="auto"/>
            </w:tcBorders>
            <w:shd w:val="clear" w:color="auto" w:fill="auto"/>
            <w:vAlign w:val="center"/>
          </w:tcPr>
          <w:p w14:paraId="31CD8469"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33.8</w:t>
            </w:r>
          </w:p>
        </w:tc>
        <w:tc>
          <w:tcPr>
            <w:tcW w:w="1184" w:type="dxa"/>
            <w:vMerge w:val="restart"/>
            <w:tcBorders>
              <w:top w:val="single" w:sz="4" w:space="0" w:color="auto"/>
            </w:tcBorders>
            <w:shd w:val="clear" w:color="auto" w:fill="auto"/>
            <w:vAlign w:val="center"/>
          </w:tcPr>
          <w:p w14:paraId="345D705C"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0.49</w:t>
            </w:r>
          </w:p>
        </w:tc>
        <w:tc>
          <w:tcPr>
            <w:tcW w:w="1276" w:type="dxa"/>
            <w:vMerge w:val="restart"/>
            <w:tcBorders>
              <w:top w:val="single" w:sz="4" w:space="0" w:color="auto"/>
            </w:tcBorders>
            <w:shd w:val="clear" w:color="auto" w:fill="auto"/>
            <w:vAlign w:val="center"/>
          </w:tcPr>
          <w:p w14:paraId="7FAC4672"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26.98</w:t>
            </w:r>
          </w:p>
        </w:tc>
        <w:tc>
          <w:tcPr>
            <w:tcW w:w="750" w:type="dxa"/>
            <w:tcBorders>
              <w:top w:val="single" w:sz="4" w:space="0" w:color="auto"/>
            </w:tcBorders>
            <w:shd w:val="clear" w:color="auto" w:fill="auto"/>
            <w:vAlign w:val="center"/>
          </w:tcPr>
          <w:p w14:paraId="0F177921"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A</w:t>
            </w:r>
          </w:p>
        </w:tc>
        <w:tc>
          <w:tcPr>
            <w:tcW w:w="1483" w:type="dxa"/>
            <w:vMerge w:val="restart"/>
            <w:tcBorders>
              <w:top w:val="single" w:sz="4" w:space="0" w:color="auto"/>
            </w:tcBorders>
            <w:shd w:val="clear" w:color="auto" w:fill="auto"/>
            <w:vAlign w:val="center"/>
          </w:tcPr>
          <w:p w14:paraId="128EA841"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ns</w:t>
            </w:r>
          </w:p>
        </w:tc>
      </w:tr>
      <w:tr w:rsidR="00D760C6" w:rsidRPr="00CD34F3" w14:paraId="0B329312" w14:textId="77777777" w:rsidTr="008020E6">
        <w:tc>
          <w:tcPr>
            <w:tcW w:w="1424" w:type="dxa"/>
            <w:shd w:val="clear" w:color="auto" w:fill="auto"/>
            <w:vAlign w:val="center"/>
          </w:tcPr>
          <w:p w14:paraId="043ACB32"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T2</w:t>
            </w:r>
          </w:p>
        </w:tc>
        <w:tc>
          <w:tcPr>
            <w:tcW w:w="2036" w:type="dxa"/>
            <w:shd w:val="clear" w:color="auto" w:fill="auto"/>
            <w:vAlign w:val="center"/>
          </w:tcPr>
          <w:p w14:paraId="5E91DD3B"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23.8</w:t>
            </w:r>
          </w:p>
        </w:tc>
        <w:tc>
          <w:tcPr>
            <w:tcW w:w="1184" w:type="dxa"/>
            <w:vMerge/>
            <w:shd w:val="clear" w:color="auto" w:fill="auto"/>
            <w:vAlign w:val="center"/>
          </w:tcPr>
          <w:p w14:paraId="1CE116BF" w14:textId="77777777" w:rsidR="00D760C6" w:rsidRPr="00CD34F3" w:rsidRDefault="00D760C6" w:rsidP="008020E6">
            <w:pPr>
              <w:jc w:val="center"/>
              <w:rPr>
                <w:rFonts w:ascii="Times New Roman" w:hAnsi="Times New Roman"/>
                <w:sz w:val="24"/>
                <w:szCs w:val="24"/>
                <w:lang w:val="es-CL"/>
              </w:rPr>
            </w:pPr>
          </w:p>
        </w:tc>
        <w:tc>
          <w:tcPr>
            <w:tcW w:w="1276" w:type="dxa"/>
            <w:vMerge/>
            <w:shd w:val="clear" w:color="auto" w:fill="auto"/>
            <w:vAlign w:val="center"/>
          </w:tcPr>
          <w:p w14:paraId="02326FF6" w14:textId="77777777" w:rsidR="00D760C6" w:rsidRPr="00CD34F3" w:rsidRDefault="00D760C6" w:rsidP="008020E6">
            <w:pPr>
              <w:jc w:val="center"/>
              <w:rPr>
                <w:rFonts w:ascii="Times New Roman" w:hAnsi="Times New Roman"/>
                <w:sz w:val="24"/>
                <w:szCs w:val="24"/>
                <w:lang w:val="es-CL"/>
              </w:rPr>
            </w:pPr>
          </w:p>
        </w:tc>
        <w:tc>
          <w:tcPr>
            <w:tcW w:w="750" w:type="dxa"/>
            <w:shd w:val="clear" w:color="auto" w:fill="auto"/>
            <w:vAlign w:val="center"/>
          </w:tcPr>
          <w:p w14:paraId="63FDEA49"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A</w:t>
            </w:r>
          </w:p>
        </w:tc>
        <w:tc>
          <w:tcPr>
            <w:tcW w:w="1483" w:type="dxa"/>
            <w:vMerge/>
            <w:shd w:val="clear" w:color="auto" w:fill="auto"/>
            <w:vAlign w:val="center"/>
          </w:tcPr>
          <w:p w14:paraId="1F11DC06" w14:textId="77777777" w:rsidR="00D760C6" w:rsidRPr="00CD34F3" w:rsidRDefault="00D760C6" w:rsidP="008020E6">
            <w:pPr>
              <w:jc w:val="center"/>
              <w:rPr>
                <w:rFonts w:ascii="Times New Roman" w:hAnsi="Times New Roman"/>
                <w:sz w:val="24"/>
                <w:szCs w:val="24"/>
                <w:lang w:val="es-CL"/>
              </w:rPr>
            </w:pPr>
          </w:p>
        </w:tc>
      </w:tr>
      <w:tr w:rsidR="00D760C6" w:rsidRPr="00CD34F3" w14:paraId="1449E56D" w14:textId="77777777" w:rsidTr="008020E6">
        <w:tc>
          <w:tcPr>
            <w:tcW w:w="1424" w:type="dxa"/>
            <w:shd w:val="clear" w:color="auto" w:fill="auto"/>
            <w:vAlign w:val="center"/>
          </w:tcPr>
          <w:p w14:paraId="2E40D88E"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T3</w:t>
            </w:r>
          </w:p>
        </w:tc>
        <w:tc>
          <w:tcPr>
            <w:tcW w:w="2036" w:type="dxa"/>
            <w:shd w:val="clear" w:color="auto" w:fill="auto"/>
            <w:vAlign w:val="center"/>
          </w:tcPr>
          <w:p w14:paraId="08C09036"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22.4</w:t>
            </w:r>
          </w:p>
        </w:tc>
        <w:tc>
          <w:tcPr>
            <w:tcW w:w="1184" w:type="dxa"/>
            <w:vMerge/>
            <w:shd w:val="clear" w:color="auto" w:fill="auto"/>
            <w:vAlign w:val="center"/>
          </w:tcPr>
          <w:p w14:paraId="5E692C2D" w14:textId="77777777" w:rsidR="00D760C6" w:rsidRPr="00CD34F3" w:rsidRDefault="00D760C6" w:rsidP="008020E6">
            <w:pPr>
              <w:jc w:val="center"/>
              <w:rPr>
                <w:rFonts w:ascii="Times New Roman" w:hAnsi="Times New Roman"/>
                <w:sz w:val="24"/>
                <w:szCs w:val="24"/>
                <w:lang w:val="es-CL"/>
              </w:rPr>
            </w:pPr>
          </w:p>
        </w:tc>
        <w:tc>
          <w:tcPr>
            <w:tcW w:w="1276" w:type="dxa"/>
            <w:vMerge/>
            <w:shd w:val="clear" w:color="auto" w:fill="auto"/>
            <w:vAlign w:val="center"/>
          </w:tcPr>
          <w:p w14:paraId="03D09BE9" w14:textId="77777777" w:rsidR="00D760C6" w:rsidRPr="00CD34F3" w:rsidRDefault="00D760C6" w:rsidP="008020E6">
            <w:pPr>
              <w:jc w:val="center"/>
              <w:rPr>
                <w:rFonts w:ascii="Times New Roman" w:hAnsi="Times New Roman"/>
                <w:sz w:val="24"/>
                <w:szCs w:val="24"/>
                <w:lang w:val="es-CL"/>
              </w:rPr>
            </w:pPr>
          </w:p>
        </w:tc>
        <w:tc>
          <w:tcPr>
            <w:tcW w:w="750" w:type="dxa"/>
            <w:shd w:val="clear" w:color="auto" w:fill="auto"/>
            <w:vAlign w:val="center"/>
          </w:tcPr>
          <w:p w14:paraId="74F9D9C9"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A</w:t>
            </w:r>
          </w:p>
        </w:tc>
        <w:tc>
          <w:tcPr>
            <w:tcW w:w="1483" w:type="dxa"/>
            <w:vMerge/>
            <w:shd w:val="clear" w:color="auto" w:fill="auto"/>
            <w:vAlign w:val="center"/>
          </w:tcPr>
          <w:p w14:paraId="3024F14D" w14:textId="77777777" w:rsidR="00D760C6" w:rsidRPr="00CD34F3" w:rsidRDefault="00D760C6" w:rsidP="008020E6">
            <w:pPr>
              <w:jc w:val="center"/>
              <w:rPr>
                <w:rFonts w:ascii="Times New Roman" w:hAnsi="Times New Roman"/>
                <w:sz w:val="24"/>
                <w:szCs w:val="24"/>
                <w:lang w:val="es-CL"/>
              </w:rPr>
            </w:pPr>
          </w:p>
        </w:tc>
      </w:tr>
      <w:tr w:rsidR="00D760C6" w:rsidRPr="00CD34F3" w14:paraId="02A36088" w14:textId="77777777" w:rsidTr="008020E6">
        <w:tc>
          <w:tcPr>
            <w:tcW w:w="1424" w:type="dxa"/>
            <w:shd w:val="clear" w:color="auto" w:fill="auto"/>
            <w:vAlign w:val="center"/>
          </w:tcPr>
          <w:p w14:paraId="71F340E4"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T4</w:t>
            </w:r>
          </w:p>
        </w:tc>
        <w:tc>
          <w:tcPr>
            <w:tcW w:w="2036" w:type="dxa"/>
            <w:shd w:val="clear" w:color="auto" w:fill="auto"/>
            <w:vAlign w:val="center"/>
          </w:tcPr>
          <w:p w14:paraId="1C0D50CF"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23.7</w:t>
            </w:r>
          </w:p>
        </w:tc>
        <w:tc>
          <w:tcPr>
            <w:tcW w:w="1184" w:type="dxa"/>
            <w:vMerge/>
            <w:shd w:val="clear" w:color="auto" w:fill="auto"/>
            <w:vAlign w:val="center"/>
          </w:tcPr>
          <w:p w14:paraId="45E1D0EB" w14:textId="77777777" w:rsidR="00D760C6" w:rsidRPr="00CD34F3" w:rsidRDefault="00D760C6" w:rsidP="008020E6">
            <w:pPr>
              <w:jc w:val="center"/>
              <w:rPr>
                <w:rFonts w:ascii="Times New Roman" w:hAnsi="Times New Roman"/>
                <w:sz w:val="24"/>
                <w:szCs w:val="24"/>
                <w:lang w:val="es-CL"/>
              </w:rPr>
            </w:pPr>
          </w:p>
        </w:tc>
        <w:tc>
          <w:tcPr>
            <w:tcW w:w="1276" w:type="dxa"/>
            <w:vMerge/>
            <w:shd w:val="clear" w:color="auto" w:fill="auto"/>
            <w:vAlign w:val="center"/>
          </w:tcPr>
          <w:p w14:paraId="0318984C" w14:textId="77777777" w:rsidR="00D760C6" w:rsidRPr="00CD34F3" w:rsidRDefault="00D760C6" w:rsidP="008020E6">
            <w:pPr>
              <w:jc w:val="center"/>
              <w:rPr>
                <w:rFonts w:ascii="Times New Roman" w:hAnsi="Times New Roman"/>
                <w:sz w:val="24"/>
                <w:szCs w:val="24"/>
                <w:lang w:val="es-CL"/>
              </w:rPr>
            </w:pPr>
          </w:p>
        </w:tc>
        <w:tc>
          <w:tcPr>
            <w:tcW w:w="750" w:type="dxa"/>
            <w:shd w:val="clear" w:color="auto" w:fill="auto"/>
            <w:vAlign w:val="center"/>
          </w:tcPr>
          <w:p w14:paraId="619755AD"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A</w:t>
            </w:r>
          </w:p>
        </w:tc>
        <w:tc>
          <w:tcPr>
            <w:tcW w:w="1483" w:type="dxa"/>
            <w:vMerge/>
            <w:shd w:val="clear" w:color="auto" w:fill="auto"/>
            <w:vAlign w:val="center"/>
          </w:tcPr>
          <w:p w14:paraId="05BEC54A" w14:textId="77777777" w:rsidR="00D760C6" w:rsidRPr="00CD34F3" w:rsidRDefault="00D760C6" w:rsidP="008020E6">
            <w:pPr>
              <w:jc w:val="center"/>
              <w:rPr>
                <w:rFonts w:ascii="Times New Roman" w:hAnsi="Times New Roman"/>
                <w:sz w:val="24"/>
                <w:szCs w:val="24"/>
                <w:lang w:val="es-CL"/>
              </w:rPr>
            </w:pPr>
          </w:p>
        </w:tc>
      </w:tr>
      <w:tr w:rsidR="00D760C6" w:rsidRPr="00CD34F3" w14:paraId="16160E5E" w14:textId="77777777" w:rsidTr="008020E6">
        <w:tc>
          <w:tcPr>
            <w:tcW w:w="1424" w:type="dxa"/>
            <w:shd w:val="clear" w:color="auto" w:fill="auto"/>
            <w:vAlign w:val="center"/>
          </w:tcPr>
          <w:p w14:paraId="50BB012B"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T5</w:t>
            </w:r>
          </w:p>
        </w:tc>
        <w:tc>
          <w:tcPr>
            <w:tcW w:w="2036" w:type="dxa"/>
            <w:shd w:val="clear" w:color="auto" w:fill="auto"/>
            <w:vAlign w:val="center"/>
          </w:tcPr>
          <w:p w14:paraId="3128BE91"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23</w:t>
            </w:r>
          </w:p>
        </w:tc>
        <w:tc>
          <w:tcPr>
            <w:tcW w:w="1184" w:type="dxa"/>
            <w:vMerge/>
            <w:shd w:val="clear" w:color="auto" w:fill="auto"/>
            <w:vAlign w:val="center"/>
          </w:tcPr>
          <w:p w14:paraId="03239965" w14:textId="77777777" w:rsidR="00D760C6" w:rsidRPr="00CD34F3" w:rsidRDefault="00D760C6" w:rsidP="008020E6">
            <w:pPr>
              <w:jc w:val="center"/>
              <w:rPr>
                <w:rFonts w:ascii="Times New Roman" w:hAnsi="Times New Roman"/>
                <w:sz w:val="24"/>
                <w:szCs w:val="24"/>
                <w:lang w:val="es-CL"/>
              </w:rPr>
            </w:pPr>
          </w:p>
        </w:tc>
        <w:tc>
          <w:tcPr>
            <w:tcW w:w="1276" w:type="dxa"/>
            <w:vMerge/>
            <w:shd w:val="clear" w:color="auto" w:fill="auto"/>
            <w:vAlign w:val="center"/>
          </w:tcPr>
          <w:p w14:paraId="07C06D92" w14:textId="77777777" w:rsidR="00D760C6" w:rsidRPr="00CD34F3" w:rsidRDefault="00D760C6" w:rsidP="008020E6">
            <w:pPr>
              <w:jc w:val="center"/>
              <w:rPr>
                <w:rFonts w:ascii="Times New Roman" w:hAnsi="Times New Roman"/>
                <w:sz w:val="24"/>
                <w:szCs w:val="24"/>
                <w:lang w:val="es-CL"/>
              </w:rPr>
            </w:pPr>
          </w:p>
        </w:tc>
        <w:tc>
          <w:tcPr>
            <w:tcW w:w="750" w:type="dxa"/>
            <w:shd w:val="clear" w:color="auto" w:fill="auto"/>
            <w:vAlign w:val="center"/>
          </w:tcPr>
          <w:p w14:paraId="7C381E27"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A</w:t>
            </w:r>
          </w:p>
        </w:tc>
        <w:tc>
          <w:tcPr>
            <w:tcW w:w="1483" w:type="dxa"/>
            <w:vMerge/>
            <w:shd w:val="clear" w:color="auto" w:fill="auto"/>
            <w:vAlign w:val="center"/>
          </w:tcPr>
          <w:p w14:paraId="0FE9C422" w14:textId="77777777" w:rsidR="00D760C6" w:rsidRPr="00CD34F3" w:rsidRDefault="00D760C6" w:rsidP="008020E6">
            <w:pPr>
              <w:jc w:val="center"/>
              <w:rPr>
                <w:rFonts w:ascii="Times New Roman" w:hAnsi="Times New Roman"/>
                <w:sz w:val="24"/>
                <w:szCs w:val="24"/>
                <w:lang w:val="es-CL"/>
              </w:rPr>
            </w:pPr>
          </w:p>
        </w:tc>
      </w:tr>
    </w:tbl>
    <w:p w14:paraId="6731E099" w14:textId="77777777" w:rsidR="00D760C6" w:rsidRDefault="00D760C6" w:rsidP="00D760C6">
      <w:pPr>
        <w:spacing w:line="360" w:lineRule="auto"/>
        <w:jc w:val="both"/>
        <w:rPr>
          <w:rFonts w:ascii="Times New Roman" w:hAnsi="Times New Roman"/>
          <w:sz w:val="24"/>
          <w:szCs w:val="24"/>
        </w:rPr>
      </w:pPr>
    </w:p>
    <w:p w14:paraId="7F822D1D" w14:textId="77777777" w:rsidR="00D760C6" w:rsidRPr="00CB6E9C" w:rsidRDefault="00D760C6" w:rsidP="00D760C6">
      <w:pPr>
        <w:spacing w:line="360" w:lineRule="auto"/>
        <w:jc w:val="both"/>
        <w:rPr>
          <w:rFonts w:ascii="Times New Roman" w:hAnsi="Times New Roman"/>
          <w:sz w:val="24"/>
          <w:szCs w:val="24"/>
        </w:rPr>
      </w:pPr>
      <w:r w:rsidRPr="00CB6E9C">
        <w:rPr>
          <w:rFonts w:ascii="Times New Roman" w:hAnsi="Times New Roman"/>
          <w:sz w:val="24"/>
          <w:szCs w:val="24"/>
        </w:rPr>
        <w:t xml:space="preserve">Todos los tratamientos presentaron temperaturas óptimas que permitieron el crecimiento de </w:t>
      </w:r>
      <w:r w:rsidRPr="00CB6E9C">
        <w:rPr>
          <w:rFonts w:ascii="Times New Roman" w:hAnsi="Times New Roman"/>
          <w:i/>
          <w:iCs/>
          <w:sz w:val="24"/>
          <w:szCs w:val="24"/>
        </w:rPr>
        <w:t xml:space="preserve">P. aeruginosa </w:t>
      </w:r>
      <w:r w:rsidRPr="00CB6E9C">
        <w:rPr>
          <w:rFonts w:ascii="Times New Roman" w:hAnsi="Times New Roman"/>
          <w:sz w:val="24"/>
          <w:szCs w:val="24"/>
        </w:rPr>
        <w:t xml:space="preserve">siendo el tratamiento control (agua + petróleo) el que registró la temperatura más alta con 44.5°C. Esta bacteria es considerada como un microorganismo mesófilo por ello las temperaturas registradas facilitaron el flujo de nutrientes y la activación de sus procesos metabólicos para la biorremediación del agua contaminada con petróleo. En el estudio de Durairaj (2017), menciona que el rango de 15°C a 45°C es aceptable para que las bacterias activen sus funciones metabólicas en procesos de biorremediación. Esto, debido a que influyen en la </w:t>
      </w:r>
      <w:r w:rsidRPr="00CB6E9C">
        <w:rPr>
          <w:rFonts w:ascii="Times New Roman" w:hAnsi="Times New Roman"/>
          <w:sz w:val="24"/>
          <w:szCs w:val="24"/>
        </w:rPr>
        <w:lastRenderedPageBreak/>
        <w:t xml:space="preserve">velocidad de crecimiento de los microorganismos al acelerar o detener los mecanismos de transporte de nutrientes y el gradiente de protones. </w:t>
      </w:r>
    </w:p>
    <w:p w14:paraId="4009A214" w14:textId="77777777" w:rsidR="00D760C6" w:rsidRDefault="00D760C6" w:rsidP="00D760C6">
      <w:pPr>
        <w:spacing w:line="360" w:lineRule="auto"/>
        <w:jc w:val="both"/>
        <w:rPr>
          <w:lang w:val="es-CL"/>
        </w:rPr>
      </w:pPr>
      <w:r w:rsidRPr="00CB6E9C">
        <w:rPr>
          <w:rFonts w:ascii="Times New Roman" w:hAnsi="Times New Roman"/>
          <w:sz w:val="24"/>
          <w:szCs w:val="24"/>
        </w:rPr>
        <w:t>Acorde a Varela (20</w:t>
      </w:r>
      <w:r>
        <w:rPr>
          <w:rFonts w:ascii="Times New Roman" w:hAnsi="Times New Roman"/>
          <w:sz w:val="24"/>
          <w:szCs w:val="24"/>
        </w:rPr>
        <w:t>1</w:t>
      </w:r>
      <w:r w:rsidRPr="00CB6E9C">
        <w:rPr>
          <w:rFonts w:ascii="Times New Roman" w:hAnsi="Times New Roman"/>
          <w:sz w:val="24"/>
          <w:szCs w:val="24"/>
        </w:rPr>
        <w:t>8), sugiere que a temperaturas mayores a 18°C en adelante se produ</w:t>
      </w:r>
      <w:r>
        <w:rPr>
          <w:rFonts w:ascii="Times New Roman" w:hAnsi="Times New Roman"/>
          <w:sz w:val="24"/>
          <w:szCs w:val="24"/>
        </w:rPr>
        <w:t>c</w:t>
      </w:r>
      <w:r w:rsidRPr="00CB6E9C">
        <w:rPr>
          <w:rFonts w:ascii="Times New Roman" w:hAnsi="Times New Roman"/>
          <w:sz w:val="24"/>
          <w:szCs w:val="24"/>
        </w:rPr>
        <w:t>e cambios de coloración en el medio líquido por activación de procesos metabólicos en los consorcios.</w:t>
      </w:r>
      <w:r w:rsidRPr="00CB6E9C">
        <w:rPr>
          <w:rFonts w:ascii="Times New Roman" w:hAnsi="Times New Roman"/>
          <w:i/>
          <w:iCs/>
          <w:sz w:val="24"/>
          <w:szCs w:val="24"/>
        </w:rPr>
        <w:t xml:space="preserve"> </w:t>
      </w:r>
    </w:p>
    <w:p w14:paraId="4C9BAC83" w14:textId="77777777" w:rsidR="00D760C6" w:rsidRDefault="00D760C6" w:rsidP="00D760C6">
      <w:pPr>
        <w:pStyle w:val="Ttulo3"/>
        <w:spacing w:after="0"/>
        <w:rPr>
          <w:rFonts w:ascii="Times New Roman" w:hAnsi="Times New Roman"/>
          <w:sz w:val="24"/>
          <w:szCs w:val="24"/>
        </w:rPr>
      </w:pPr>
      <w:bookmarkStart w:id="116" w:name="_Toc72091397"/>
      <w:bookmarkStart w:id="117" w:name="_Toc72092762"/>
      <w:r>
        <w:rPr>
          <w:rFonts w:ascii="Times New Roman" w:hAnsi="Times New Roman"/>
          <w:sz w:val="24"/>
          <w:szCs w:val="24"/>
        </w:rPr>
        <w:t>6</w:t>
      </w:r>
      <w:r w:rsidRPr="0047526D">
        <w:rPr>
          <w:rFonts w:ascii="Times New Roman" w:hAnsi="Times New Roman"/>
          <w:sz w:val="24"/>
          <w:szCs w:val="24"/>
        </w:rPr>
        <w:t>.1.</w:t>
      </w:r>
      <w:r>
        <w:rPr>
          <w:rFonts w:ascii="Times New Roman" w:hAnsi="Times New Roman"/>
          <w:sz w:val="24"/>
          <w:szCs w:val="24"/>
        </w:rPr>
        <w:t>4</w:t>
      </w:r>
      <w:r w:rsidRPr="0047526D">
        <w:rPr>
          <w:rFonts w:ascii="Times New Roman" w:hAnsi="Times New Roman"/>
          <w:sz w:val="24"/>
          <w:szCs w:val="24"/>
        </w:rPr>
        <w:t>.</w:t>
      </w:r>
      <w:r w:rsidRPr="0047526D">
        <w:rPr>
          <w:rFonts w:ascii="Times New Roman" w:hAnsi="Times New Roman"/>
          <w:sz w:val="24"/>
          <w:szCs w:val="24"/>
        </w:rPr>
        <w:tab/>
      </w:r>
      <w:r>
        <w:rPr>
          <w:rFonts w:ascii="Times New Roman" w:hAnsi="Times New Roman"/>
          <w:sz w:val="24"/>
          <w:szCs w:val="24"/>
        </w:rPr>
        <w:t>Nitritos</w:t>
      </w:r>
      <w:bookmarkEnd w:id="116"/>
      <w:bookmarkEnd w:id="117"/>
    </w:p>
    <w:p w14:paraId="0B35EFDD" w14:textId="77777777" w:rsidR="00D760C6" w:rsidRPr="00C24262" w:rsidRDefault="00D760C6" w:rsidP="00D760C6">
      <w:pPr>
        <w:pStyle w:val="Sinespaciado"/>
      </w:pPr>
    </w:p>
    <w:p w14:paraId="2F3FB5B2" w14:textId="77777777" w:rsidR="00D760C6" w:rsidRDefault="00D760C6" w:rsidP="00D760C6">
      <w:pPr>
        <w:spacing w:after="0" w:line="360" w:lineRule="auto"/>
        <w:jc w:val="both"/>
        <w:rPr>
          <w:rFonts w:ascii="Times New Roman" w:hAnsi="Times New Roman"/>
          <w:sz w:val="24"/>
          <w:szCs w:val="24"/>
        </w:rPr>
      </w:pPr>
      <w:r w:rsidRPr="005C554B">
        <w:rPr>
          <w:rFonts w:ascii="Times New Roman" w:hAnsi="Times New Roman"/>
          <w:sz w:val="24"/>
          <w:szCs w:val="24"/>
        </w:rPr>
        <w:t xml:space="preserve">En la </w:t>
      </w:r>
      <w:r>
        <w:rPr>
          <w:rFonts w:ascii="Times New Roman" w:hAnsi="Times New Roman"/>
          <w:sz w:val="24"/>
          <w:szCs w:val="24"/>
        </w:rPr>
        <w:t>F</w:t>
      </w:r>
      <w:r w:rsidRPr="005C554B">
        <w:rPr>
          <w:rFonts w:ascii="Times New Roman" w:hAnsi="Times New Roman"/>
          <w:sz w:val="24"/>
          <w:szCs w:val="24"/>
        </w:rPr>
        <w:t xml:space="preserve">igura </w:t>
      </w:r>
      <w:r>
        <w:rPr>
          <w:rFonts w:ascii="Times New Roman" w:hAnsi="Times New Roman"/>
          <w:sz w:val="24"/>
          <w:szCs w:val="24"/>
        </w:rPr>
        <w:t>5,</w:t>
      </w:r>
      <w:r w:rsidRPr="005C554B">
        <w:rPr>
          <w:rFonts w:ascii="Times New Roman" w:hAnsi="Times New Roman"/>
          <w:sz w:val="24"/>
          <w:szCs w:val="24"/>
        </w:rPr>
        <w:t xml:space="preserve"> se observó que los valores de nitritos oscilaron entre -0.010 a 2 mg/L. El CV fue de 124.4% valor que estableció la confiabilidad de los datos. Al aplicar el test de Tukey al 5% se observó que si existen diferencias significativas entre los tratamientos </w:t>
      </w:r>
      <w:r>
        <w:rPr>
          <w:rFonts w:ascii="Times New Roman" w:hAnsi="Times New Roman"/>
          <w:lang w:val="es-CL"/>
        </w:rPr>
        <w:t xml:space="preserve">aB1C1 </w:t>
      </w:r>
      <w:r w:rsidRPr="005C554B">
        <w:rPr>
          <w:rFonts w:ascii="Times New Roman" w:hAnsi="Times New Roman"/>
          <w:sz w:val="24"/>
          <w:szCs w:val="24"/>
        </w:rPr>
        <w:t xml:space="preserve">y </w:t>
      </w:r>
      <w:r>
        <w:rPr>
          <w:rFonts w:ascii="Times New Roman" w:hAnsi="Times New Roman"/>
          <w:sz w:val="24"/>
          <w:szCs w:val="24"/>
        </w:rPr>
        <w:t>P (</w:t>
      </w:r>
      <w:r w:rsidRPr="005C554B">
        <w:rPr>
          <w:rFonts w:ascii="Times New Roman" w:hAnsi="Times New Roman"/>
          <w:sz w:val="24"/>
          <w:szCs w:val="24"/>
        </w:rPr>
        <w:t>Control</w:t>
      </w:r>
      <w:r>
        <w:rPr>
          <w:rFonts w:ascii="Times New Roman" w:hAnsi="Times New Roman"/>
          <w:sz w:val="24"/>
          <w:szCs w:val="24"/>
        </w:rPr>
        <w:t>)</w:t>
      </w:r>
      <w:r w:rsidRPr="005C554B">
        <w:rPr>
          <w:rFonts w:ascii="Times New Roman" w:hAnsi="Times New Roman"/>
          <w:sz w:val="24"/>
          <w:szCs w:val="24"/>
        </w:rPr>
        <w:t xml:space="preserve">, </w:t>
      </w:r>
      <w:r>
        <w:rPr>
          <w:rFonts w:ascii="Times New Roman" w:hAnsi="Times New Roman"/>
          <w:lang w:val="es-CL"/>
        </w:rPr>
        <w:t xml:space="preserve">aB2C1 </w:t>
      </w:r>
      <w:r w:rsidRPr="005C554B">
        <w:rPr>
          <w:rFonts w:ascii="Times New Roman" w:hAnsi="Times New Roman"/>
          <w:sz w:val="24"/>
          <w:szCs w:val="24"/>
        </w:rPr>
        <w:t xml:space="preserve">y </w:t>
      </w:r>
      <w:r>
        <w:rPr>
          <w:rFonts w:ascii="Times New Roman" w:hAnsi="Times New Roman"/>
          <w:sz w:val="24"/>
          <w:szCs w:val="24"/>
        </w:rPr>
        <w:t>P (</w:t>
      </w:r>
      <w:r w:rsidRPr="005C554B">
        <w:rPr>
          <w:rFonts w:ascii="Times New Roman" w:hAnsi="Times New Roman"/>
          <w:sz w:val="24"/>
          <w:szCs w:val="24"/>
        </w:rPr>
        <w:t>Control</w:t>
      </w:r>
      <w:r>
        <w:rPr>
          <w:rFonts w:ascii="Times New Roman" w:hAnsi="Times New Roman"/>
          <w:sz w:val="24"/>
          <w:szCs w:val="24"/>
        </w:rPr>
        <w:t>)</w:t>
      </w:r>
      <w:r w:rsidRPr="005C554B">
        <w:rPr>
          <w:rFonts w:ascii="Times New Roman" w:hAnsi="Times New Roman"/>
          <w:sz w:val="24"/>
          <w:szCs w:val="24"/>
        </w:rPr>
        <w:t xml:space="preserve">, lo que indicó que estos dos tratamientos presentaron un comportamiento diferente a los demás, con un rango de significancia “B” (Tabla </w:t>
      </w:r>
      <w:r>
        <w:rPr>
          <w:rFonts w:ascii="Times New Roman" w:hAnsi="Times New Roman"/>
          <w:sz w:val="24"/>
          <w:szCs w:val="24"/>
        </w:rPr>
        <w:t>10</w:t>
      </w:r>
      <w:r w:rsidRPr="005C554B">
        <w:rPr>
          <w:rFonts w:ascii="Times New Roman" w:hAnsi="Times New Roman"/>
          <w:sz w:val="24"/>
          <w:szCs w:val="24"/>
        </w:rPr>
        <w:t>).</w:t>
      </w:r>
    </w:p>
    <w:p w14:paraId="3A2A4149" w14:textId="77777777" w:rsidR="00D760C6" w:rsidRPr="005C554B" w:rsidRDefault="00D760C6" w:rsidP="00D760C6">
      <w:pPr>
        <w:spacing w:after="0" w:line="360" w:lineRule="auto"/>
        <w:jc w:val="both"/>
        <w:rPr>
          <w:rFonts w:ascii="Times New Roman" w:hAnsi="Times New Roman"/>
          <w:sz w:val="24"/>
          <w:szCs w:val="24"/>
        </w:rPr>
      </w:pPr>
    </w:p>
    <w:p w14:paraId="02175C46" w14:textId="3433DFE3" w:rsidR="00D760C6" w:rsidRDefault="00D760C6" w:rsidP="00D760C6">
      <w:r>
        <w:rPr>
          <w:noProof/>
        </w:rPr>
        <w:drawing>
          <wp:inline distT="0" distB="0" distL="0" distR="0" wp14:anchorId="7830F3F2" wp14:editId="6224ADFE">
            <wp:extent cx="4768850" cy="265430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768850" cy="2654300"/>
                    </a:xfrm>
                    <a:prstGeom prst="rect">
                      <a:avLst/>
                    </a:prstGeom>
                    <a:noFill/>
                    <a:ln>
                      <a:noFill/>
                    </a:ln>
                  </pic:spPr>
                </pic:pic>
              </a:graphicData>
            </a:graphic>
          </wp:inline>
        </w:drawing>
      </w:r>
    </w:p>
    <w:p w14:paraId="553B993C" w14:textId="31AEF294" w:rsidR="00D760C6" w:rsidRPr="00E57168" w:rsidRDefault="00D760C6" w:rsidP="00D760C6">
      <w:pPr>
        <w:pStyle w:val="Descripcin"/>
        <w:jc w:val="center"/>
        <w:rPr>
          <w:rFonts w:ascii="Times New Roman" w:hAnsi="Times New Roman"/>
          <w:b w:val="0"/>
          <w:bCs w:val="0"/>
          <w:sz w:val="22"/>
          <w:szCs w:val="22"/>
        </w:rPr>
      </w:pPr>
      <w:r w:rsidRPr="00B92AC7">
        <w:rPr>
          <w:rFonts w:ascii="Times New Roman" w:hAnsi="Times New Roman"/>
          <w:b w:val="0"/>
          <w:bCs w:val="0"/>
          <w:i/>
          <w:iCs/>
          <w:sz w:val="22"/>
          <w:szCs w:val="22"/>
        </w:rPr>
        <w:t xml:space="preserve">Figura </w:t>
      </w:r>
      <w:r w:rsidRPr="00B92AC7">
        <w:rPr>
          <w:rFonts w:ascii="Times New Roman" w:hAnsi="Times New Roman"/>
          <w:b w:val="0"/>
          <w:bCs w:val="0"/>
          <w:i/>
          <w:iCs/>
          <w:sz w:val="22"/>
          <w:szCs w:val="22"/>
        </w:rPr>
        <w:fldChar w:fldCharType="begin"/>
      </w:r>
      <w:r w:rsidRPr="00B92AC7">
        <w:rPr>
          <w:rFonts w:ascii="Times New Roman" w:hAnsi="Times New Roman"/>
          <w:b w:val="0"/>
          <w:bCs w:val="0"/>
          <w:i/>
          <w:iCs/>
          <w:sz w:val="22"/>
          <w:szCs w:val="22"/>
        </w:rPr>
        <w:instrText xml:space="preserve"> SEQ Figura \* ARABIC </w:instrText>
      </w:r>
      <w:r w:rsidRPr="00B92AC7">
        <w:rPr>
          <w:rFonts w:ascii="Times New Roman" w:hAnsi="Times New Roman"/>
          <w:b w:val="0"/>
          <w:bCs w:val="0"/>
          <w:i/>
          <w:iCs/>
          <w:sz w:val="22"/>
          <w:szCs w:val="22"/>
        </w:rPr>
        <w:fldChar w:fldCharType="separate"/>
      </w:r>
      <w:r w:rsidR="00E905ED">
        <w:rPr>
          <w:rFonts w:ascii="Times New Roman" w:hAnsi="Times New Roman"/>
          <w:b w:val="0"/>
          <w:bCs w:val="0"/>
          <w:i/>
          <w:iCs/>
          <w:noProof/>
          <w:sz w:val="22"/>
          <w:szCs w:val="22"/>
        </w:rPr>
        <w:t>5</w:t>
      </w:r>
      <w:r w:rsidRPr="00B92AC7">
        <w:rPr>
          <w:rFonts w:ascii="Times New Roman" w:hAnsi="Times New Roman"/>
          <w:b w:val="0"/>
          <w:bCs w:val="0"/>
          <w:i/>
          <w:iCs/>
          <w:sz w:val="22"/>
          <w:szCs w:val="22"/>
        </w:rPr>
        <w:fldChar w:fldCharType="end"/>
      </w:r>
      <w:r w:rsidRPr="00B92AC7">
        <w:rPr>
          <w:rFonts w:ascii="Times New Roman" w:hAnsi="Times New Roman"/>
          <w:b w:val="0"/>
          <w:bCs w:val="0"/>
          <w:i/>
          <w:iCs/>
          <w:sz w:val="22"/>
          <w:szCs w:val="22"/>
        </w:rPr>
        <w:t>.</w:t>
      </w:r>
      <w:r w:rsidRPr="00E57168">
        <w:rPr>
          <w:rFonts w:ascii="Times New Roman" w:hAnsi="Times New Roman"/>
          <w:b w:val="0"/>
          <w:bCs w:val="0"/>
          <w:sz w:val="22"/>
          <w:szCs w:val="22"/>
        </w:rPr>
        <w:t xml:space="preserve"> Comparación de los valores de nitritos (mg/L) del agua entre tratamientos</w:t>
      </w:r>
    </w:p>
    <w:p w14:paraId="6A72684A" w14:textId="61A08371" w:rsidR="00D760C6" w:rsidRPr="00C24262" w:rsidRDefault="00D760C6" w:rsidP="00D760C6">
      <w:pPr>
        <w:pStyle w:val="Descripcin"/>
        <w:jc w:val="center"/>
        <w:rPr>
          <w:rFonts w:ascii="Times New Roman" w:hAnsi="Times New Roman"/>
          <w:b w:val="0"/>
          <w:bCs w:val="0"/>
          <w:color w:val="000000"/>
          <w:sz w:val="22"/>
          <w:szCs w:val="24"/>
          <w:lang w:val="es-CL"/>
        </w:rPr>
      </w:pPr>
      <w:bookmarkStart w:id="118" w:name="_Toc71296360"/>
      <w:r w:rsidRPr="00C24262">
        <w:rPr>
          <w:rFonts w:ascii="Times New Roman" w:hAnsi="Times New Roman"/>
          <w:b w:val="0"/>
          <w:bCs w:val="0"/>
          <w:color w:val="000000"/>
          <w:sz w:val="22"/>
          <w:szCs w:val="24"/>
        </w:rPr>
        <w:t xml:space="preserve">Tabla </w:t>
      </w:r>
      <w:r w:rsidRPr="00C24262">
        <w:rPr>
          <w:rFonts w:ascii="Times New Roman" w:hAnsi="Times New Roman"/>
          <w:b w:val="0"/>
          <w:bCs w:val="0"/>
          <w:color w:val="000000"/>
          <w:sz w:val="22"/>
          <w:szCs w:val="24"/>
        </w:rPr>
        <w:fldChar w:fldCharType="begin"/>
      </w:r>
      <w:r w:rsidRPr="00C24262">
        <w:rPr>
          <w:rFonts w:ascii="Times New Roman" w:hAnsi="Times New Roman"/>
          <w:b w:val="0"/>
          <w:bCs w:val="0"/>
          <w:color w:val="000000"/>
          <w:sz w:val="22"/>
          <w:szCs w:val="24"/>
        </w:rPr>
        <w:instrText xml:space="preserve"> SEQ Tabla \* ARABIC </w:instrText>
      </w:r>
      <w:r w:rsidRPr="00C24262">
        <w:rPr>
          <w:rFonts w:ascii="Times New Roman" w:hAnsi="Times New Roman"/>
          <w:b w:val="0"/>
          <w:bCs w:val="0"/>
          <w:color w:val="000000"/>
          <w:sz w:val="22"/>
          <w:szCs w:val="24"/>
        </w:rPr>
        <w:fldChar w:fldCharType="separate"/>
      </w:r>
      <w:r w:rsidR="00E905ED">
        <w:rPr>
          <w:rFonts w:ascii="Times New Roman" w:hAnsi="Times New Roman"/>
          <w:b w:val="0"/>
          <w:bCs w:val="0"/>
          <w:noProof/>
          <w:color w:val="000000"/>
          <w:sz w:val="22"/>
          <w:szCs w:val="24"/>
        </w:rPr>
        <w:t>10</w:t>
      </w:r>
      <w:r w:rsidRPr="00C24262">
        <w:rPr>
          <w:rFonts w:ascii="Times New Roman" w:hAnsi="Times New Roman"/>
          <w:b w:val="0"/>
          <w:bCs w:val="0"/>
          <w:color w:val="000000"/>
          <w:sz w:val="22"/>
          <w:szCs w:val="24"/>
        </w:rPr>
        <w:fldChar w:fldCharType="end"/>
      </w:r>
      <w:r w:rsidRPr="00C24262">
        <w:rPr>
          <w:rFonts w:ascii="Times New Roman" w:hAnsi="Times New Roman"/>
          <w:b w:val="0"/>
          <w:bCs w:val="0"/>
          <w:color w:val="000000"/>
          <w:sz w:val="22"/>
          <w:szCs w:val="24"/>
        </w:rPr>
        <w:t>. Análisis de varianza para la variable nitrito con prueba de Tukey al 5%</w:t>
      </w:r>
      <w:bookmarkEnd w:id="118"/>
    </w:p>
    <w:tbl>
      <w:tblPr>
        <w:tblW w:w="0" w:type="auto"/>
        <w:tblBorders>
          <w:top w:val="single" w:sz="4" w:space="0" w:color="auto"/>
          <w:bottom w:val="single" w:sz="4" w:space="0" w:color="auto"/>
        </w:tblBorders>
        <w:tblLook w:val="04A0" w:firstRow="1" w:lastRow="0" w:firstColumn="1" w:lastColumn="0" w:noHBand="0" w:noVBand="1"/>
      </w:tblPr>
      <w:tblGrid>
        <w:gridCol w:w="1422"/>
        <w:gridCol w:w="1341"/>
        <w:gridCol w:w="1207"/>
        <w:gridCol w:w="1248"/>
        <w:gridCol w:w="1236"/>
        <w:gridCol w:w="1483"/>
      </w:tblGrid>
      <w:tr w:rsidR="00D760C6" w:rsidRPr="00C24262" w14:paraId="69AEA5A7" w14:textId="77777777" w:rsidTr="008020E6">
        <w:tc>
          <w:tcPr>
            <w:tcW w:w="1440" w:type="dxa"/>
            <w:tcBorders>
              <w:top w:val="single" w:sz="4" w:space="0" w:color="auto"/>
              <w:bottom w:val="single" w:sz="4" w:space="0" w:color="auto"/>
            </w:tcBorders>
            <w:shd w:val="clear" w:color="auto" w:fill="auto"/>
            <w:vAlign w:val="center"/>
          </w:tcPr>
          <w:p w14:paraId="4217D964"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Tratamiento</w:t>
            </w:r>
          </w:p>
        </w:tc>
        <w:tc>
          <w:tcPr>
            <w:tcW w:w="1440" w:type="dxa"/>
            <w:tcBorders>
              <w:top w:val="single" w:sz="4" w:space="0" w:color="auto"/>
              <w:bottom w:val="single" w:sz="4" w:space="0" w:color="auto"/>
            </w:tcBorders>
            <w:shd w:val="clear" w:color="auto" w:fill="auto"/>
            <w:vAlign w:val="center"/>
          </w:tcPr>
          <w:p w14:paraId="27FBAA7F"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Promedio nitrito (mg/L) final</w:t>
            </w:r>
          </w:p>
        </w:tc>
        <w:tc>
          <w:tcPr>
            <w:tcW w:w="1441" w:type="dxa"/>
            <w:tcBorders>
              <w:top w:val="single" w:sz="4" w:space="0" w:color="auto"/>
              <w:bottom w:val="single" w:sz="4" w:space="0" w:color="auto"/>
            </w:tcBorders>
            <w:shd w:val="clear" w:color="auto" w:fill="auto"/>
            <w:vAlign w:val="center"/>
          </w:tcPr>
          <w:p w14:paraId="7CC88374"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p-valor</w:t>
            </w:r>
          </w:p>
        </w:tc>
        <w:tc>
          <w:tcPr>
            <w:tcW w:w="1441" w:type="dxa"/>
            <w:tcBorders>
              <w:top w:val="single" w:sz="4" w:space="0" w:color="auto"/>
              <w:bottom w:val="single" w:sz="4" w:space="0" w:color="auto"/>
            </w:tcBorders>
            <w:shd w:val="clear" w:color="auto" w:fill="auto"/>
            <w:vAlign w:val="center"/>
          </w:tcPr>
          <w:p w14:paraId="3367F79F"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C.V.</w:t>
            </w:r>
          </w:p>
        </w:tc>
        <w:tc>
          <w:tcPr>
            <w:tcW w:w="1441" w:type="dxa"/>
            <w:tcBorders>
              <w:top w:val="single" w:sz="4" w:space="0" w:color="auto"/>
              <w:bottom w:val="single" w:sz="4" w:space="0" w:color="auto"/>
            </w:tcBorders>
            <w:shd w:val="clear" w:color="auto" w:fill="auto"/>
            <w:vAlign w:val="center"/>
          </w:tcPr>
          <w:p w14:paraId="3693599E"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Rango</w:t>
            </w:r>
          </w:p>
        </w:tc>
        <w:tc>
          <w:tcPr>
            <w:tcW w:w="1483" w:type="dxa"/>
            <w:tcBorders>
              <w:top w:val="single" w:sz="4" w:space="0" w:color="auto"/>
              <w:bottom w:val="single" w:sz="4" w:space="0" w:color="auto"/>
            </w:tcBorders>
            <w:shd w:val="clear" w:color="auto" w:fill="auto"/>
            <w:vAlign w:val="center"/>
          </w:tcPr>
          <w:p w14:paraId="4DE1C77B"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Significancia</w:t>
            </w:r>
          </w:p>
        </w:tc>
      </w:tr>
      <w:tr w:rsidR="00D760C6" w:rsidRPr="00C24262" w14:paraId="193AF029" w14:textId="77777777" w:rsidTr="008020E6">
        <w:tc>
          <w:tcPr>
            <w:tcW w:w="1440" w:type="dxa"/>
            <w:tcBorders>
              <w:top w:val="single" w:sz="4" w:space="0" w:color="auto"/>
            </w:tcBorders>
            <w:shd w:val="clear" w:color="auto" w:fill="auto"/>
            <w:vAlign w:val="center"/>
          </w:tcPr>
          <w:p w14:paraId="6C15EE0D"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T1</w:t>
            </w:r>
          </w:p>
        </w:tc>
        <w:tc>
          <w:tcPr>
            <w:tcW w:w="1440" w:type="dxa"/>
            <w:tcBorders>
              <w:top w:val="single" w:sz="4" w:space="0" w:color="auto"/>
            </w:tcBorders>
            <w:shd w:val="clear" w:color="auto" w:fill="auto"/>
            <w:vAlign w:val="center"/>
          </w:tcPr>
          <w:p w14:paraId="205A68A1"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1.70</w:t>
            </w:r>
          </w:p>
        </w:tc>
        <w:tc>
          <w:tcPr>
            <w:tcW w:w="1441" w:type="dxa"/>
            <w:vMerge w:val="restart"/>
            <w:tcBorders>
              <w:top w:val="single" w:sz="4" w:space="0" w:color="auto"/>
            </w:tcBorders>
            <w:shd w:val="clear" w:color="auto" w:fill="auto"/>
            <w:vAlign w:val="center"/>
          </w:tcPr>
          <w:p w14:paraId="476C9E5D"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0.022</w:t>
            </w:r>
          </w:p>
        </w:tc>
        <w:tc>
          <w:tcPr>
            <w:tcW w:w="1441" w:type="dxa"/>
            <w:vMerge w:val="restart"/>
            <w:tcBorders>
              <w:top w:val="single" w:sz="4" w:space="0" w:color="auto"/>
            </w:tcBorders>
            <w:shd w:val="clear" w:color="auto" w:fill="auto"/>
            <w:vAlign w:val="center"/>
          </w:tcPr>
          <w:p w14:paraId="2D042044"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124.44</w:t>
            </w:r>
          </w:p>
        </w:tc>
        <w:tc>
          <w:tcPr>
            <w:tcW w:w="1441" w:type="dxa"/>
            <w:tcBorders>
              <w:top w:val="single" w:sz="4" w:space="0" w:color="auto"/>
            </w:tcBorders>
            <w:shd w:val="clear" w:color="auto" w:fill="auto"/>
            <w:vAlign w:val="center"/>
          </w:tcPr>
          <w:p w14:paraId="12569950" w14:textId="77777777" w:rsidR="00D760C6" w:rsidRPr="00C24262" w:rsidRDefault="00D760C6" w:rsidP="008020E6">
            <w:pPr>
              <w:jc w:val="center"/>
              <w:rPr>
                <w:rFonts w:ascii="Times New Roman" w:hAnsi="Times New Roman"/>
                <w:sz w:val="24"/>
                <w:szCs w:val="24"/>
                <w:lang w:val="es-CL"/>
              </w:rPr>
            </w:pPr>
            <w:r>
              <w:rPr>
                <w:rFonts w:ascii="Times New Roman" w:hAnsi="Times New Roman"/>
                <w:sz w:val="24"/>
                <w:szCs w:val="24"/>
                <w:lang w:val="es-CL"/>
              </w:rPr>
              <w:t>B</w:t>
            </w:r>
          </w:p>
        </w:tc>
        <w:tc>
          <w:tcPr>
            <w:tcW w:w="1483" w:type="dxa"/>
            <w:tcBorders>
              <w:top w:val="single" w:sz="4" w:space="0" w:color="auto"/>
            </w:tcBorders>
            <w:shd w:val="clear" w:color="auto" w:fill="auto"/>
            <w:vAlign w:val="center"/>
          </w:tcPr>
          <w:p w14:paraId="1F4445EA"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s</w:t>
            </w:r>
          </w:p>
        </w:tc>
      </w:tr>
      <w:tr w:rsidR="00D760C6" w:rsidRPr="00C24262" w14:paraId="0F716D35" w14:textId="77777777" w:rsidTr="008020E6">
        <w:tc>
          <w:tcPr>
            <w:tcW w:w="1440" w:type="dxa"/>
            <w:shd w:val="clear" w:color="auto" w:fill="auto"/>
            <w:vAlign w:val="center"/>
          </w:tcPr>
          <w:p w14:paraId="051C19AF"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lastRenderedPageBreak/>
              <w:t>T2</w:t>
            </w:r>
          </w:p>
        </w:tc>
        <w:tc>
          <w:tcPr>
            <w:tcW w:w="1440" w:type="dxa"/>
            <w:shd w:val="clear" w:color="auto" w:fill="auto"/>
            <w:vAlign w:val="center"/>
          </w:tcPr>
          <w:p w14:paraId="2211F850"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0.01</w:t>
            </w:r>
          </w:p>
        </w:tc>
        <w:tc>
          <w:tcPr>
            <w:tcW w:w="1441" w:type="dxa"/>
            <w:vMerge/>
            <w:shd w:val="clear" w:color="auto" w:fill="auto"/>
            <w:vAlign w:val="center"/>
          </w:tcPr>
          <w:p w14:paraId="266FCF35" w14:textId="77777777" w:rsidR="00D760C6" w:rsidRPr="00C24262" w:rsidRDefault="00D760C6" w:rsidP="008020E6">
            <w:pPr>
              <w:jc w:val="center"/>
              <w:rPr>
                <w:rFonts w:ascii="Times New Roman" w:hAnsi="Times New Roman"/>
                <w:sz w:val="24"/>
                <w:szCs w:val="24"/>
                <w:lang w:val="es-CL"/>
              </w:rPr>
            </w:pPr>
          </w:p>
        </w:tc>
        <w:tc>
          <w:tcPr>
            <w:tcW w:w="1441" w:type="dxa"/>
            <w:vMerge/>
            <w:shd w:val="clear" w:color="auto" w:fill="auto"/>
            <w:vAlign w:val="center"/>
          </w:tcPr>
          <w:p w14:paraId="2A6CFC4C" w14:textId="77777777" w:rsidR="00D760C6" w:rsidRPr="00C24262" w:rsidRDefault="00D760C6" w:rsidP="008020E6">
            <w:pPr>
              <w:jc w:val="center"/>
              <w:rPr>
                <w:rFonts w:ascii="Times New Roman" w:hAnsi="Times New Roman"/>
                <w:sz w:val="24"/>
                <w:szCs w:val="24"/>
                <w:lang w:val="es-CL"/>
              </w:rPr>
            </w:pPr>
          </w:p>
        </w:tc>
        <w:tc>
          <w:tcPr>
            <w:tcW w:w="1441" w:type="dxa"/>
            <w:shd w:val="clear" w:color="auto" w:fill="auto"/>
            <w:vAlign w:val="center"/>
          </w:tcPr>
          <w:p w14:paraId="3217B37F"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B</w:t>
            </w:r>
          </w:p>
        </w:tc>
        <w:tc>
          <w:tcPr>
            <w:tcW w:w="1483" w:type="dxa"/>
            <w:shd w:val="clear" w:color="auto" w:fill="auto"/>
            <w:vAlign w:val="center"/>
          </w:tcPr>
          <w:p w14:paraId="524DD857"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s</w:t>
            </w:r>
          </w:p>
        </w:tc>
      </w:tr>
      <w:tr w:rsidR="00D760C6" w:rsidRPr="00CD34F3" w14:paraId="11F7F289" w14:textId="77777777" w:rsidTr="008020E6">
        <w:tc>
          <w:tcPr>
            <w:tcW w:w="1440" w:type="dxa"/>
            <w:shd w:val="clear" w:color="auto" w:fill="auto"/>
            <w:vAlign w:val="center"/>
          </w:tcPr>
          <w:p w14:paraId="0D773770"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T3</w:t>
            </w:r>
          </w:p>
        </w:tc>
        <w:tc>
          <w:tcPr>
            <w:tcW w:w="1440" w:type="dxa"/>
            <w:shd w:val="clear" w:color="auto" w:fill="auto"/>
            <w:vAlign w:val="center"/>
          </w:tcPr>
          <w:p w14:paraId="31968B78"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0.46</w:t>
            </w:r>
          </w:p>
        </w:tc>
        <w:tc>
          <w:tcPr>
            <w:tcW w:w="1441" w:type="dxa"/>
            <w:vMerge/>
            <w:shd w:val="clear" w:color="auto" w:fill="auto"/>
            <w:vAlign w:val="center"/>
          </w:tcPr>
          <w:p w14:paraId="777154E1" w14:textId="77777777" w:rsidR="00D760C6" w:rsidRPr="00C24262" w:rsidRDefault="00D760C6" w:rsidP="008020E6">
            <w:pPr>
              <w:jc w:val="center"/>
              <w:rPr>
                <w:rFonts w:ascii="Times New Roman" w:hAnsi="Times New Roman"/>
                <w:sz w:val="24"/>
                <w:szCs w:val="24"/>
                <w:lang w:val="es-CL"/>
              </w:rPr>
            </w:pPr>
          </w:p>
        </w:tc>
        <w:tc>
          <w:tcPr>
            <w:tcW w:w="1441" w:type="dxa"/>
            <w:vMerge/>
            <w:shd w:val="clear" w:color="auto" w:fill="auto"/>
            <w:vAlign w:val="center"/>
          </w:tcPr>
          <w:p w14:paraId="51D23738" w14:textId="77777777" w:rsidR="00D760C6" w:rsidRPr="00C24262" w:rsidRDefault="00D760C6" w:rsidP="008020E6">
            <w:pPr>
              <w:jc w:val="center"/>
              <w:rPr>
                <w:rFonts w:ascii="Times New Roman" w:hAnsi="Times New Roman"/>
                <w:sz w:val="24"/>
                <w:szCs w:val="24"/>
                <w:lang w:val="es-CL"/>
              </w:rPr>
            </w:pPr>
          </w:p>
        </w:tc>
        <w:tc>
          <w:tcPr>
            <w:tcW w:w="1441" w:type="dxa"/>
            <w:shd w:val="clear" w:color="auto" w:fill="auto"/>
            <w:vAlign w:val="center"/>
          </w:tcPr>
          <w:p w14:paraId="089D4660"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B</w:t>
            </w:r>
          </w:p>
        </w:tc>
        <w:tc>
          <w:tcPr>
            <w:tcW w:w="1483" w:type="dxa"/>
            <w:shd w:val="clear" w:color="auto" w:fill="auto"/>
            <w:vAlign w:val="center"/>
          </w:tcPr>
          <w:p w14:paraId="14A17AFD" w14:textId="77777777" w:rsidR="00D760C6" w:rsidRPr="00CD34F3"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s</w:t>
            </w:r>
          </w:p>
        </w:tc>
      </w:tr>
      <w:tr w:rsidR="00D760C6" w:rsidRPr="00CD34F3" w14:paraId="39D993AB" w14:textId="77777777" w:rsidTr="008020E6">
        <w:tc>
          <w:tcPr>
            <w:tcW w:w="1440" w:type="dxa"/>
            <w:shd w:val="clear" w:color="auto" w:fill="auto"/>
            <w:vAlign w:val="center"/>
          </w:tcPr>
          <w:p w14:paraId="70203534"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T4</w:t>
            </w:r>
          </w:p>
        </w:tc>
        <w:tc>
          <w:tcPr>
            <w:tcW w:w="1440" w:type="dxa"/>
            <w:shd w:val="clear" w:color="auto" w:fill="auto"/>
            <w:vAlign w:val="center"/>
          </w:tcPr>
          <w:p w14:paraId="1EA5F804"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0.004</w:t>
            </w:r>
          </w:p>
        </w:tc>
        <w:tc>
          <w:tcPr>
            <w:tcW w:w="1441" w:type="dxa"/>
            <w:vMerge/>
            <w:shd w:val="clear" w:color="auto" w:fill="auto"/>
            <w:vAlign w:val="center"/>
          </w:tcPr>
          <w:p w14:paraId="60286920" w14:textId="77777777" w:rsidR="00D760C6" w:rsidRPr="00C24262" w:rsidRDefault="00D760C6" w:rsidP="008020E6">
            <w:pPr>
              <w:jc w:val="center"/>
              <w:rPr>
                <w:rFonts w:ascii="Times New Roman" w:hAnsi="Times New Roman"/>
                <w:sz w:val="24"/>
                <w:szCs w:val="24"/>
                <w:lang w:val="es-CL"/>
              </w:rPr>
            </w:pPr>
          </w:p>
        </w:tc>
        <w:tc>
          <w:tcPr>
            <w:tcW w:w="1441" w:type="dxa"/>
            <w:vMerge/>
            <w:shd w:val="clear" w:color="auto" w:fill="auto"/>
            <w:vAlign w:val="center"/>
          </w:tcPr>
          <w:p w14:paraId="0955C8E5" w14:textId="77777777" w:rsidR="00D760C6" w:rsidRPr="00C24262" w:rsidRDefault="00D760C6" w:rsidP="008020E6">
            <w:pPr>
              <w:jc w:val="center"/>
              <w:rPr>
                <w:rFonts w:ascii="Times New Roman" w:hAnsi="Times New Roman"/>
                <w:sz w:val="24"/>
                <w:szCs w:val="24"/>
                <w:lang w:val="es-CL"/>
              </w:rPr>
            </w:pPr>
          </w:p>
        </w:tc>
        <w:tc>
          <w:tcPr>
            <w:tcW w:w="1441" w:type="dxa"/>
            <w:shd w:val="clear" w:color="auto" w:fill="auto"/>
            <w:vAlign w:val="center"/>
          </w:tcPr>
          <w:p w14:paraId="3B08AB9E"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A</w:t>
            </w:r>
          </w:p>
        </w:tc>
        <w:tc>
          <w:tcPr>
            <w:tcW w:w="1483" w:type="dxa"/>
            <w:shd w:val="clear" w:color="auto" w:fill="auto"/>
            <w:vAlign w:val="center"/>
          </w:tcPr>
          <w:p w14:paraId="56ACAF9A"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ns</w:t>
            </w:r>
          </w:p>
        </w:tc>
      </w:tr>
      <w:tr w:rsidR="00D760C6" w:rsidRPr="00CD34F3" w14:paraId="3714D509" w14:textId="77777777" w:rsidTr="008020E6">
        <w:tc>
          <w:tcPr>
            <w:tcW w:w="1440" w:type="dxa"/>
            <w:shd w:val="clear" w:color="auto" w:fill="auto"/>
            <w:vAlign w:val="center"/>
          </w:tcPr>
          <w:p w14:paraId="6B02D019"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T5</w:t>
            </w:r>
          </w:p>
        </w:tc>
        <w:tc>
          <w:tcPr>
            <w:tcW w:w="1440" w:type="dxa"/>
            <w:shd w:val="clear" w:color="auto" w:fill="auto"/>
            <w:vAlign w:val="center"/>
          </w:tcPr>
          <w:p w14:paraId="65F64C23"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1.18</w:t>
            </w:r>
          </w:p>
        </w:tc>
        <w:tc>
          <w:tcPr>
            <w:tcW w:w="1441" w:type="dxa"/>
            <w:vMerge/>
            <w:shd w:val="clear" w:color="auto" w:fill="auto"/>
            <w:vAlign w:val="center"/>
          </w:tcPr>
          <w:p w14:paraId="34D3BAB3" w14:textId="77777777" w:rsidR="00D760C6" w:rsidRPr="00C24262" w:rsidRDefault="00D760C6" w:rsidP="008020E6">
            <w:pPr>
              <w:jc w:val="center"/>
              <w:rPr>
                <w:rFonts w:ascii="Times New Roman" w:hAnsi="Times New Roman"/>
                <w:sz w:val="24"/>
                <w:szCs w:val="24"/>
                <w:lang w:val="es-CL"/>
              </w:rPr>
            </w:pPr>
          </w:p>
        </w:tc>
        <w:tc>
          <w:tcPr>
            <w:tcW w:w="1441" w:type="dxa"/>
            <w:vMerge/>
            <w:shd w:val="clear" w:color="auto" w:fill="auto"/>
            <w:vAlign w:val="center"/>
          </w:tcPr>
          <w:p w14:paraId="39AE32A7" w14:textId="77777777" w:rsidR="00D760C6" w:rsidRPr="00C24262" w:rsidRDefault="00D760C6" w:rsidP="008020E6">
            <w:pPr>
              <w:jc w:val="center"/>
              <w:rPr>
                <w:rFonts w:ascii="Times New Roman" w:hAnsi="Times New Roman"/>
                <w:sz w:val="24"/>
                <w:szCs w:val="24"/>
                <w:lang w:val="es-CL"/>
              </w:rPr>
            </w:pPr>
          </w:p>
        </w:tc>
        <w:tc>
          <w:tcPr>
            <w:tcW w:w="1441" w:type="dxa"/>
            <w:shd w:val="clear" w:color="auto" w:fill="auto"/>
            <w:vAlign w:val="center"/>
          </w:tcPr>
          <w:p w14:paraId="6ADA1166"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A</w:t>
            </w:r>
          </w:p>
        </w:tc>
        <w:tc>
          <w:tcPr>
            <w:tcW w:w="1483" w:type="dxa"/>
            <w:shd w:val="clear" w:color="auto" w:fill="auto"/>
            <w:vAlign w:val="center"/>
          </w:tcPr>
          <w:p w14:paraId="4ADA6300" w14:textId="77777777" w:rsidR="00D760C6" w:rsidRPr="00C24262" w:rsidRDefault="00D760C6" w:rsidP="008020E6">
            <w:pPr>
              <w:jc w:val="center"/>
              <w:rPr>
                <w:rFonts w:ascii="Times New Roman" w:hAnsi="Times New Roman"/>
                <w:sz w:val="24"/>
                <w:szCs w:val="24"/>
                <w:lang w:val="es-CL"/>
              </w:rPr>
            </w:pPr>
            <w:r w:rsidRPr="00C24262">
              <w:rPr>
                <w:rFonts w:ascii="Times New Roman" w:hAnsi="Times New Roman"/>
                <w:sz w:val="24"/>
                <w:szCs w:val="24"/>
                <w:lang w:val="es-CL"/>
              </w:rPr>
              <w:t>ns</w:t>
            </w:r>
          </w:p>
        </w:tc>
      </w:tr>
    </w:tbl>
    <w:p w14:paraId="353D9289" w14:textId="77777777" w:rsidR="00D760C6" w:rsidRDefault="00D760C6" w:rsidP="00D760C6">
      <w:pPr>
        <w:pStyle w:val="Ttulo3"/>
        <w:rPr>
          <w:rFonts w:ascii="Times New Roman" w:hAnsi="Times New Roman"/>
          <w:sz w:val="24"/>
          <w:szCs w:val="24"/>
        </w:rPr>
      </w:pPr>
      <w:r w:rsidRPr="00EF21AE">
        <w:rPr>
          <w:rFonts w:ascii="Times New Roman" w:hAnsi="Times New Roman"/>
          <w:b w:val="0"/>
          <w:bCs w:val="0"/>
          <w:color w:val="000000"/>
          <w:sz w:val="24"/>
          <w:szCs w:val="24"/>
        </w:rPr>
        <w:t xml:space="preserve"> </w:t>
      </w:r>
    </w:p>
    <w:p w14:paraId="162B6A90" w14:textId="77777777" w:rsidR="00D760C6" w:rsidRDefault="00D760C6" w:rsidP="00D760C6">
      <w:pPr>
        <w:spacing w:after="0" w:line="360" w:lineRule="auto"/>
        <w:jc w:val="both"/>
        <w:rPr>
          <w:rFonts w:ascii="Times New Roman" w:hAnsi="Times New Roman"/>
          <w:sz w:val="24"/>
          <w:szCs w:val="24"/>
        </w:rPr>
      </w:pPr>
      <w:r w:rsidRPr="005C554B">
        <w:rPr>
          <w:rFonts w:ascii="Times New Roman" w:hAnsi="Times New Roman"/>
          <w:sz w:val="24"/>
          <w:szCs w:val="24"/>
        </w:rPr>
        <w:t xml:space="preserve">Todos los tratamientos presentaron valores de nitratos que cumplen con la norma establecida de </w:t>
      </w:r>
      <w:r>
        <w:rPr>
          <w:rFonts w:ascii="Times New Roman" w:hAnsi="Times New Roman"/>
          <w:sz w:val="24"/>
          <w:szCs w:val="24"/>
        </w:rPr>
        <w:t>0.06</w:t>
      </w:r>
      <w:r w:rsidRPr="005C554B">
        <w:rPr>
          <w:rFonts w:ascii="Times New Roman" w:hAnsi="Times New Roman"/>
          <w:sz w:val="24"/>
          <w:szCs w:val="24"/>
        </w:rPr>
        <w:t xml:space="preserve"> mg/L como </w:t>
      </w:r>
      <w:r>
        <w:rPr>
          <w:rFonts w:ascii="Times New Roman" w:hAnsi="Times New Roman"/>
          <w:sz w:val="24"/>
          <w:szCs w:val="24"/>
        </w:rPr>
        <w:t>límite</w:t>
      </w:r>
      <w:r w:rsidRPr="005C554B">
        <w:rPr>
          <w:rFonts w:ascii="Times New Roman" w:hAnsi="Times New Roman"/>
          <w:sz w:val="24"/>
          <w:szCs w:val="24"/>
        </w:rPr>
        <w:t xml:space="preserve"> máximo permisible</w:t>
      </w:r>
      <w:r>
        <w:rPr>
          <w:rFonts w:ascii="Times New Roman" w:hAnsi="Times New Roman"/>
          <w:sz w:val="24"/>
          <w:szCs w:val="24"/>
        </w:rPr>
        <w:t xml:space="preserve"> (INEN 2169:98)</w:t>
      </w:r>
      <w:r w:rsidRPr="005C554B">
        <w:rPr>
          <w:rFonts w:ascii="Times New Roman" w:hAnsi="Times New Roman"/>
          <w:sz w:val="24"/>
          <w:szCs w:val="24"/>
        </w:rPr>
        <w:t xml:space="preserve">. Sin embargo, el tratamiento control </w:t>
      </w:r>
      <w:r>
        <w:rPr>
          <w:rFonts w:ascii="Times New Roman" w:hAnsi="Times New Roman"/>
          <w:sz w:val="24"/>
          <w:szCs w:val="24"/>
        </w:rPr>
        <w:t xml:space="preserve">presentó un valor promedio de </w:t>
      </w:r>
      <w:r w:rsidRPr="00145D32">
        <w:rPr>
          <w:rFonts w:ascii="Times New Roman" w:hAnsi="Times New Roman"/>
          <w:sz w:val="24"/>
          <w:szCs w:val="24"/>
        </w:rPr>
        <w:t>1.70 mg/L</w:t>
      </w:r>
      <w:r w:rsidRPr="005C554B">
        <w:rPr>
          <w:rFonts w:ascii="Times New Roman" w:hAnsi="Times New Roman"/>
          <w:sz w:val="24"/>
          <w:szCs w:val="24"/>
        </w:rPr>
        <w:t xml:space="preserve"> y un valor máximo de 2 mg/L. Estos valores obtenidos por debajo de 1 mg/L, puede deberse a que se evaporan con facilidad y se absorbe fácilmente en el sedimento, es decir, se sedimenta muy rápido por lo que son menos detectables. </w:t>
      </w:r>
    </w:p>
    <w:p w14:paraId="1AA3D328" w14:textId="77777777" w:rsidR="00D760C6" w:rsidRDefault="00D760C6" w:rsidP="00D760C6">
      <w:pPr>
        <w:spacing w:after="0" w:line="360" w:lineRule="auto"/>
        <w:jc w:val="both"/>
        <w:rPr>
          <w:rFonts w:ascii="Times New Roman" w:hAnsi="Times New Roman"/>
          <w:sz w:val="24"/>
          <w:szCs w:val="24"/>
        </w:rPr>
      </w:pPr>
    </w:p>
    <w:p w14:paraId="19E86BE4" w14:textId="77777777" w:rsidR="00D760C6" w:rsidRDefault="00D760C6" w:rsidP="00D760C6">
      <w:pPr>
        <w:spacing w:after="0" w:line="360" w:lineRule="auto"/>
        <w:jc w:val="both"/>
        <w:rPr>
          <w:rFonts w:ascii="Times New Roman" w:hAnsi="Times New Roman"/>
          <w:sz w:val="24"/>
          <w:szCs w:val="24"/>
        </w:rPr>
      </w:pPr>
      <w:r w:rsidRPr="005C554B">
        <w:rPr>
          <w:rFonts w:ascii="Times New Roman" w:hAnsi="Times New Roman"/>
          <w:sz w:val="24"/>
          <w:szCs w:val="24"/>
        </w:rPr>
        <w:t xml:space="preserve">Acorde a </w:t>
      </w:r>
      <w:r>
        <w:rPr>
          <w:rFonts w:ascii="Times New Roman" w:hAnsi="Times New Roman"/>
          <w:sz w:val="24"/>
          <w:szCs w:val="24"/>
        </w:rPr>
        <w:t xml:space="preserve">Erikson (1985), valores </w:t>
      </w:r>
      <w:r w:rsidRPr="00145D32">
        <w:rPr>
          <w:rFonts w:ascii="Times New Roman" w:hAnsi="Times New Roman"/>
          <w:sz w:val="24"/>
          <w:szCs w:val="24"/>
        </w:rPr>
        <w:t>entre 0.1 a 0.9 mg/L pueden</w:t>
      </w:r>
      <w:r w:rsidRPr="005C554B">
        <w:rPr>
          <w:rFonts w:ascii="Times New Roman" w:hAnsi="Times New Roman"/>
          <w:sz w:val="24"/>
          <w:szCs w:val="24"/>
        </w:rPr>
        <w:t xml:space="preserve"> presentar problemas de toxicidad y valores superiores a 1 mg/L son totalmente tóxicos. Albert (1990), indica que la concentración de nitritos en aguas superficiales es muy baja, sin embargo, puede aparecer ocasionalmente en concentraciones elevadas debido a descargas tanto industriales como domésticas. </w:t>
      </w:r>
    </w:p>
    <w:p w14:paraId="047FD2D0" w14:textId="77777777" w:rsidR="00D760C6" w:rsidRDefault="00D760C6" w:rsidP="00D760C6">
      <w:pPr>
        <w:spacing w:after="0" w:line="360" w:lineRule="auto"/>
        <w:jc w:val="both"/>
        <w:rPr>
          <w:rFonts w:ascii="Times New Roman" w:hAnsi="Times New Roman"/>
          <w:sz w:val="24"/>
          <w:szCs w:val="24"/>
        </w:rPr>
      </w:pPr>
    </w:p>
    <w:p w14:paraId="36C725E4" w14:textId="77777777" w:rsidR="00D760C6" w:rsidRPr="00A37CEF" w:rsidRDefault="00D760C6" w:rsidP="00D760C6">
      <w:pPr>
        <w:spacing w:after="0" w:line="360" w:lineRule="auto"/>
        <w:jc w:val="both"/>
        <w:rPr>
          <w:rFonts w:ascii="Times New Roman" w:hAnsi="Times New Roman"/>
          <w:b/>
          <w:sz w:val="24"/>
          <w:szCs w:val="24"/>
        </w:rPr>
      </w:pPr>
      <w:r w:rsidRPr="00A37CEF">
        <w:rPr>
          <w:rFonts w:ascii="Times New Roman" w:hAnsi="Times New Roman"/>
          <w:b/>
          <w:sz w:val="24"/>
          <w:szCs w:val="24"/>
        </w:rPr>
        <w:t>6.1.5.</w:t>
      </w:r>
      <w:r w:rsidRPr="00A37CEF">
        <w:rPr>
          <w:rFonts w:ascii="Times New Roman" w:hAnsi="Times New Roman"/>
          <w:b/>
          <w:sz w:val="24"/>
          <w:szCs w:val="24"/>
        </w:rPr>
        <w:tab/>
        <w:t>Nitratos</w:t>
      </w:r>
    </w:p>
    <w:p w14:paraId="11057BBD" w14:textId="77777777" w:rsidR="00D760C6" w:rsidRDefault="00D760C6" w:rsidP="00D760C6">
      <w:pPr>
        <w:spacing w:line="360" w:lineRule="auto"/>
        <w:jc w:val="both"/>
        <w:rPr>
          <w:rFonts w:ascii="Times New Roman" w:hAnsi="Times New Roman"/>
          <w:sz w:val="24"/>
          <w:szCs w:val="24"/>
        </w:rPr>
      </w:pPr>
      <w:r w:rsidRPr="006B718C">
        <w:rPr>
          <w:rFonts w:ascii="Times New Roman" w:hAnsi="Times New Roman"/>
          <w:sz w:val="24"/>
          <w:szCs w:val="24"/>
        </w:rPr>
        <w:t xml:space="preserve">En la </w:t>
      </w:r>
      <w:r>
        <w:rPr>
          <w:rFonts w:ascii="Times New Roman" w:hAnsi="Times New Roman"/>
          <w:sz w:val="24"/>
          <w:szCs w:val="24"/>
        </w:rPr>
        <w:t>F</w:t>
      </w:r>
      <w:r w:rsidRPr="006B718C">
        <w:rPr>
          <w:rFonts w:ascii="Times New Roman" w:hAnsi="Times New Roman"/>
          <w:sz w:val="24"/>
          <w:szCs w:val="24"/>
        </w:rPr>
        <w:t xml:space="preserve">igura 6 se observó que los valores de nitratos oscilaron entre 0.006 a 1200 mg/L. El CV fue de 124.4% valor que estableció la confiabilidad de los datos. Al aplicar el test de Tukey al 5% se observó que no existen diferencias significativas entre los tratamientos, lo que indicó que todos los tratamientos presentaron un comportamiento similar con un rango de significancia “A” (Tabla </w:t>
      </w:r>
      <w:r>
        <w:rPr>
          <w:rFonts w:ascii="Times New Roman" w:hAnsi="Times New Roman"/>
          <w:sz w:val="24"/>
          <w:szCs w:val="24"/>
        </w:rPr>
        <w:t>11</w:t>
      </w:r>
      <w:r w:rsidRPr="006B718C">
        <w:rPr>
          <w:rFonts w:ascii="Times New Roman" w:hAnsi="Times New Roman"/>
          <w:sz w:val="24"/>
          <w:szCs w:val="24"/>
        </w:rPr>
        <w:t>).</w:t>
      </w:r>
    </w:p>
    <w:p w14:paraId="1A68C852" w14:textId="198A2816" w:rsidR="00D760C6" w:rsidRDefault="00D760C6" w:rsidP="00D760C6">
      <w:pPr>
        <w:jc w:val="both"/>
        <w:rPr>
          <w:rFonts w:ascii="Times New Roman" w:hAnsi="Times New Roman"/>
          <w:noProof/>
          <w:sz w:val="24"/>
          <w:szCs w:val="24"/>
          <w:lang w:val="es-CL"/>
        </w:rPr>
      </w:pPr>
      <w:r w:rsidRPr="0034013E">
        <w:rPr>
          <w:rFonts w:ascii="Times New Roman" w:hAnsi="Times New Roman"/>
          <w:noProof/>
          <w:sz w:val="24"/>
          <w:szCs w:val="24"/>
          <w:lang w:val="es-CL"/>
        </w:rPr>
        <w:lastRenderedPageBreak/>
        <w:drawing>
          <wp:inline distT="0" distB="0" distL="0" distR="0" wp14:anchorId="090B788A" wp14:editId="7DBEBDF4">
            <wp:extent cx="5022850" cy="2508250"/>
            <wp:effectExtent l="0" t="0" r="6350" b="635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22850" cy="2508250"/>
                    </a:xfrm>
                    <a:prstGeom prst="rect">
                      <a:avLst/>
                    </a:prstGeom>
                    <a:noFill/>
                    <a:ln>
                      <a:noFill/>
                    </a:ln>
                  </pic:spPr>
                </pic:pic>
              </a:graphicData>
            </a:graphic>
          </wp:inline>
        </w:drawing>
      </w:r>
    </w:p>
    <w:p w14:paraId="40D9B048" w14:textId="444B5312" w:rsidR="00D760C6" w:rsidRPr="00E57168" w:rsidRDefault="00D760C6" w:rsidP="00D760C6">
      <w:pPr>
        <w:pStyle w:val="Descripcin"/>
        <w:jc w:val="center"/>
        <w:rPr>
          <w:rFonts w:ascii="Times New Roman" w:hAnsi="Times New Roman"/>
          <w:b w:val="0"/>
          <w:bCs w:val="0"/>
          <w:sz w:val="28"/>
          <w:szCs w:val="28"/>
          <w:lang w:val="es-CL"/>
        </w:rPr>
      </w:pPr>
      <w:r w:rsidRPr="00B92AC7">
        <w:rPr>
          <w:rFonts w:ascii="Times New Roman" w:hAnsi="Times New Roman"/>
          <w:b w:val="0"/>
          <w:bCs w:val="0"/>
          <w:i/>
          <w:iCs/>
          <w:sz w:val="22"/>
          <w:szCs w:val="22"/>
        </w:rPr>
        <w:t xml:space="preserve">Figura </w:t>
      </w:r>
      <w:r w:rsidRPr="00B92AC7">
        <w:rPr>
          <w:rFonts w:ascii="Times New Roman" w:hAnsi="Times New Roman"/>
          <w:b w:val="0"/>
          <w:bCs w:val="0"/>
          <w:i/>
          <w:iCs/>
          <w:sz w:val="22"/>
          <w:szCs w:val="22"/>
        </w:rPr>
        <w:fldChar w:fldCharType="begin"/>
      </w:r>
      <w:r w:rsidRPr="00B92AC7">
        <w:rPr>
          <w:rFonts w:ascii="Times New Roman" w:hAnsi="Times New Roman"/>
          <w:b w:val="0"/>
          <w:bCs w:val="0"/>
          <w:i/>
          <w:iCs/>
          <w:sz w:val="22"/>
          <w:szCs w:val="22"/>
        </w:rPr>
        <w:instrText xml:space="preserve"> SEQ Figura \* ARABIC </w:instrText>
      </w:r>
      <w:r w:rsidRPr="00B92AC7">
        <w:rPr>
          <w:rFonts w:ascii="Times New Roman" w:hAnsi="Times New Roman"/>
          <w:b w:val="0"/>
          <w:bCs w:val="0"/>
          <w:i/>
          <w:iCs/>
          <w:sz w:val="22"/>
          <w:szCs w:val="22"/>
        </w:rPr>
        <w:fldChar w:fldCharType="separate"/>
      </w:r>
      <w:r w:rsidR="00E905ED">
        <w:rPr>
          <w:rFonts w:ascii="Times New Roman" w:hAnsi="Times New Roman"/>
          <w:b w:val="0"/>
          <w:bCs w:val="0"/>
          <w:i/>
          <w:iCs/>
          <w:noProof/>
          <w:sz w:val="22"/>
          <w:szCs w:val="22"/>
        </w:rPr>
        <w:t>6</w:t>
      </w:r>
      <w:r w:rsidRPr="00B92AC7">
        <w:rPr>
          <w:rFonts w:ascii="Times New Roman" w:hAnsi="Times New Roman"/>
          <w:b w:val="0"/>
          <w:bCs w:val="0"/>
          <w:i/>
          <w:iCs/>
          <w:sz w:val="22"/>
          <w:szCs w:val="22"/>
        </w:rPr>
        <w:fldChar w:fldCharType="end"/>
      </w:r>
      <w:r w:rsidRPr="00E57168">
        <w:rPr>
          <w:rFonts w:ascii="Times New Roman" w:hAnsi="Times New Roman"/>
          <w:b w:val="0"/>
          <w:bCs w:val="0"/>
          <w:sz w:val="22"/>
          <w:szCs w:val="22"/>
        </w:rPr>
        <w:t>. Comparación de los valores de nitratos (mg/L) del agua entre tratamientos</w:t>
      </w:r>
    </w:p>
    <w:p w14:paraId="7A4C805C" w14:textId="7CF8116E" w:rsidR="00D760C6" w:rsidRPr="00AB32B1" w:rsidRDefault="00D760C6" w:rsidP="00D760C6">
      <w:pPr>
        <w:pStyle w:val="Descripcin"/>
        <w:jc w:val="center"/>
        <w:rPr>
          <w:rFonts w:ascii="Times New Roman" w:hAnsi="Times New Roman"/>
          <w:b w:val="0"/>
          <w:bCs w:val="0"/>
          <w:color w:val="000000"/>
          <w:sz w:val="28"/>
          <w:szCs w:val="32"/>
          <w:lang w:val="es-CL"/>
        </w:rPr>
      </w:pPr>
      <w:bookmarkStart w:id="119" w:name="_Toc71296361"/>
      <w:r w:rsidRPr="009D5442">
        <w:rPr>
          <w:rFonts w:ascii="Times New Roman" w:hAnsi="Times New Roman"/>
          <w:b w:val="0"/>
          <w:bCs w:val="0"/>
          <w:color w:val="000000"/>
          <w:sz w:val="22"/>
          <w:szCs w:val="24"/>
        </w:rPr>
        <w:t xml:space="preserve">Tabla </w:t>
      </w:r>
      <w:r w:rsidRPr="009D5442">
        <w:rPr>
          <w:rFonts w:ascii="Times New Roman" w:hAnsi="Times New Roman"/>
          <w:b w:val="0"/>
          <w:bCs w:val="0"/>
          <w:color w:val="000000"/>
          <w:sz w:val="22"/>
          <w:szCs w:val="24"/>
        </w:rPr>
        <w:fldChar w:fldCharType="begin"/>
      </w:r>
      <w:r w:rsidRPr="009D5442">
        <w:rPr>
          <w:rFonts w:ascii="Times New Roman" w:hAnsi="Times New Roman"/>
          <w:b w:val="0"/>
          <w:bCs w:val="0"/>
          <w:color w:val="000000"/>
          <w:sz w:val="22"/>
          <w:szCs w:val="24"/>
        </w:rPr>
        <w:instrText xml:space="preserve"> SEQ Tabla \* ARABIC </w:instrText>
      </w:r>
      <w:r w:rsidRPr="009D5442">
        <w:rPr>
          <w:rFonts w:ascii="Times New Roman" w:hAnsi="Times New Roman"/>
          <w:b w:val="0"/>
          <w:bCs w:val="0"/>
          <w:color w:val="000000"/>
          <w:sz w:val="22"/>
          <w:szCs w:val="24"/>
        </w:rPr>
        <w:fldChar w:fldCharType="separate"/>
      </w:r>
      <w:r w:rsidR="00E905ED">
        <w:rPr>
          <w:rFonts w:ascii="Times New Roman" w:hAnsi="Times New Roman"/>
          <w:b w:val="0"/>
          <w:bCs w:val="0"/>
          <w:noProof/>
          <w:color w:val="000000"/>
          <w:sz w:val="22"/>
          <w:szCs w:val="24"/>
        </w:rPr>
        <w:t>11</w:t>
      </w:r>
      <w:r w:rsidRPr="009D5442">
        <w:rPr>
          <w:rFonts w:ascii="Times New Roman" w:hAnsi="Times New Roman"/>
          <w:b w:val="0"/>
          <w:bCs w:val="0"/>
          <w:color w:val="000000"/>
          <w:sz w:val="22"/>
          <w:szCs w:val="24"/>
        </w:rPr>
        <w:fldChar w:fldCharType="end"/>
      </w:r>
      <w:r w:rsidRPr="009D5442">
        <w:rPr>
          <w:rFonts w:ascii="Times New Roman" w:hAnsi="Times New Roman"/>
          <w:b w:val="0"/>
          <w:bCs w:val="0"/>
          <w:color w:val="000000"/>
          <w:sz w:val="22"/>
          <w:szCs w:val="24"/>
        </w:rPr>
        <w:t>. Análisis de varianza para la variable nitrato con prueba de Tukey al 5%</w:t>
      </w:r>
      <w:bookmarkEnd w:id="119"/>
    </w:p>
    <w:tbl>
      <w:tblPr>
        <w:tblW w:w="0" w:type="auto"/>
        <w:jc w:val="center"/>
        <w:tblBorders>
          <w:top w:val="single" w:sz="4" w:space="0" w:color="auto"/>
          <w:bottom w:val="single" w:sz="4" w:space="0" w:color="auto"/>
        </w:tblBorders>
        <w:tblLook w:val="04A0" w:firstRow="1" w:lastRow="0" w:firstColumn="1" w:lastColumn="0" w:noHBand="0" w:noVBand="1"/>
      </w:tblPr>
      <w:tblGrid>
        <w:gridCol w:w="1422"/>
        <w:gridCol w:w="1343"/>
        <w:gridCol w:w="1196"/>
        <w:gridCol w:w="1252"/>
        <w:gridCol w:w="1241"/>
        <w:gridCol w:w="1483"/>
      </w:tblGrid>
      <w:tr w:rsidR="00D760C6" w:rsidRPr="00CD34F3" w14:paraId="0EF1A8E1" w14:textId="77777777" w:rsidTr="008020E6">
        <w:trPr>
          <w:jc w:val="center"/>
        </w:trPr>
        <w:tc>
          <w:tcPr>
            <w:tcW w:w="1440" w:type="dxa"/>
            <w:tcBorders>
              <w:top w:val="single" w:sz="4" w:space="0" w:color="auto"/>
              <w:bottom w:val="single" w:sz="4" w:space="0" w:color="auto"/>
            </w:tcBorders>
            <w:shd w:val="clear" w:color="auto" w:fill="auto"/>
            <w:vAlign w:val="center"/>
          </w:tcPr>
          <w:p w14:paraId="63E55131"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Tratamiento</w:t>
            </w:r>
          </w:p>
        </w:tc>
        <w:tc>
          <w:tcPr>
            <w:tcW w:w="1440" w:type="dxa"/>
            <w:tcBorders>
              <w:top w:val="single" w:sz="4" w:space="0" w:color="auto"/>
              <w:bottom w:val="single" w:sz="4" w:space="0" w:color="auto"/>
            </w:tcBorders>
            <w:shd w:val="clear" w:color="auto" w:fill="auto"/>
            <w:vAlign w:val="center"/>
          </w:tcPr>
          <w:p w14:paraId="6F68A3BB"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Promedio nitrato (mg/L) final</w:t>
            </w:r>
          </w:p>
        </w:tc>
        <w:tc>
          <w:tcPr>
            <w:tcW w:w="1441" w:type="dxa"/>
            <w:tcBorders>
              <w:top w:val="single" w:sz="4" w:space="0" w:color="auto"/>
              <w:bottom w:val="single" w:sz="4" w:space="0" w:color="auto"/>
            </w:tcBorders>
            <w:shd w:val="clear" w:color="auto" w:fill="auto"/>
            <w:vAlign w:val="center"/>
          </w:tcPr>
          <w:p w14:paraId="1C5E4275"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p-valor</w:t>
            </w:r>
          </w:p>
        </w:tc>
        <w:tc>
          <w:tcPr>
            <w:tcW w:w="1441" w:type="dxa"/>
            <w:tcBorders>
              <w:top w:val="single" w:sz="4" w:space="0" w:color="auto"/>
              <w:bottom w:val="single" w:sz="4" w:space="0" w:color="auto"/>
            </w:tcBorders>
            <w:shd w:val="clear" w:color="auto" w:fill="auto"/>
            <w:vAlign w:val="center"/>
          </w:tcPr>
          <w:p w14:paraId="6728505A"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C.V.</w:t>
            </w:r>
          </w:p>
        </w:tc>
        <w:tc>
          <w:tcPr>
            <w:tcW w:w="1441" w:type="dxa"/>
            <w:tcBorders>
              <w:top w:val="single" w:sz="4" w:space="0" w:color="auto"/>
              <w:bottom w:val="single" w:sz="4" w:space="0" w:color="auto"/>
            </w:tcBorders>
            <w:shd w:val="clear" w:color="auto" w:fill="auto"/>
            <w:vAlign w:val="center"/>
          </w:tcPr>
          <w:p w14:paraId="109F8256"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Rango</w:t>
            </w:r>
          </w:p>
        </w:tc>
        <w:tc>
          <w:tcPr>
            <w:tcW w:w="1483" w:type="dxa"/>
            <w:tcBorders>
              <w:top w:val="single" w:sz="4" w:space="0" w:color="auto"/>
              <w:bottom w:val="single" w:sz="4" w:space="0" w:color="auto"/>
            </w:tcBorders>
            <w:shd w:val="clear" w:color="auto" w:fill="auto"/>
            <w:vAlign w:val="center"/>
          </w:tcPr>
          <w:p w14:paraId="5257D776"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Significancia</w:t>
            </w:r>
          </w:p>
        </w:tc>
      </w:tr>
      <w:tr w:rsidR="00D760C6" w:rsidRPr="00CD34F3" w14:paraId="71B9A663" w14:textId="77777777" w:rsidTr="008020E6">
        <w:trPr>
          <w:jc w:val="center"/>
        </w:trPr>
        <w:tc>
          <w:tcPr>
            <w:tcW w:w="1440" w:type="dxa"/>
            <w:tcBorders>
              <w:top w:val="single" w:sz="4" w:space="0" w:color="auto"/>
            </w:tcBorders>
            <w:shd w:val="clear" w:color="auto" w:fill="auto"/>
            <w:vAlign w:val="center"/>
          </w:tcPr>
          <w:p w14:paraId="67E87F80"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T1</w:t>
            </w:r>
          </w:p>
        </w:tc>
        <w:tc>
          <w:tcPr>
            <w:tcW w:w="1440" w:type="dxa"/>
            <w:tcBorders>
              <w:top w:val="single" w:sz="4" w:space="0" w:color="auto"/>
            </w:tcBorders>
            <w:shd w:val="clear" w:color="auto" w:fill="auto"/>
            <w:vAlign w:val="center"/>
          </w:tcPr>
          <w:p w14:paraId="5D704171" w14:textId="77777777" w:rsidR="00D760C6" w:rsidRPr="009D5442" w:rsidRDefault="00D760C6" w:rsidP="008020E6">
            <w:pPr>
              <w:jc w:val="center"/>
              <w:rPr>
                <w:rFonts w:ascii="Times New Roman" w:hAnsi="Times New Roman"/>
                <w:sz w:val="24"/>
                <w:szCs w:val="24"/>
                <w:lang w:val="es-CL"/>
              </w:rPr>
            </w:pPr>
            <w:r w:rsidRPr="009D5442">
              <w:rPr>
                <w:rFonts w:ascii="Times New Roman" w:hAnsi="Times New Roman"/>
                <w:sz w:val="24"/>
                <w:szCs w:val="24"/>
                <w:lang w:val="es-CL"/>
              </w:rPr>
              <w:t>0.25</w:t>
            </w:r>
          </w:p>
        </w:tc>
        <w:tc>
          <w:tcPr>
            <w:tcW w:w="1441" w:type="dxa"/>
            <w:vMerge w:val="restart"/>
            <w:tcBorders>
              <w:top w:val="single" w:sz="4" w:space="0" w:color="auto"/>
            </w:tcBorders>
            <w:shd w:val="clear" w:color="auto" w:fill="auto"/>
            <w:vAlign w:val="center"/>
          </w:tcPr>
          <w:p w14:paraId="368B7421"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0.47</w:t>
            </w:r>
          </w:p>
        </w:tc>
        <w:tc>
          <w:tcPr>
            <w:tcW w:w="1441" w:type="dxa"/>
            <w:vMerge w:val="restart"/>
            <w:tcBorders>
              <w:top w:val="single" w:sz="4" w:space="0" w:color="auto"/>
            </w:tcBorders>
            <w:shd w:val="clear" w:color="auto" w:fill="auto"/>
            <w:vAlign w:val="center"/>
          </w:tcPr>
          <w:p w14:paraId="1EF2D4EE"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231.86</w:t>
            </w:r>
          </w:p>
        </w:tc>
        <w:tc>
          <w:tcPr>
            <w:tcW w:w="1441" w:type="dxa"/>
            <w:tcBorders>
              <w:top w:val="single" w:sz="4" w:space="0" w:color="auto"/>
            </w:tcBorders>
            <w:shd w:val="clear" w:color="auto" w:fill="auto"/>
            <w:vAlign w:val="center"/>
          </w:tcPr>
          <w:p w14:paraId="64DF781D"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A</w:t>
            </w:r>
          </w:p>
        </w:tc>
        <w:tc>
          <w:tcPr>
            <w:tcW w:w="1483" w:type="dxa"/>
            <w:vMerge w:val="restart"/>
            <w:tcBorders>
              <w:top w:val="single" w:sz="4" w:space="0" w:color="auto"/>
            </w:tcBorders>
            <w:shd w:val="clear" w:color="auto" w:fill="auto"/>
            <w:vAlign w:val="center"/>
          </w:tcPr>
          <w:p w14:paraId="6C0FDF94" w14:textId="77777777" w:rsidR="00D760C6" w:rsidRPr="00CD34F3" w:rsidRDefault="00D760C6" w:rsidP="008020E6">
            <w:pPr>
              <w:jc w:val="center"/>
              <w:rPr>
                <w:rFonts w:ascii="Times New Roman" w:hAnsi="Times New Roman"/>
                <w:sz w:val="24"/>
                <w:szCs w:val="24"/>
                <w:lang w:val="es-CL"/>
              </w:rPr>
            </w:pPr>
          </w:p>
          <w:p w14:paraId="380111F3" w14:textId="77777777" w:rsidR="00D760C6" w:rsidRPr="00CD34F3" w:rsidRDefault="00D760C6" w:rsidP="008020E6">
            <w:pPr>
              <w:jc w:val="center"/>
              <w:rPr>
                <w:rFonts w:ascii="Times New Roman" w:hAnsi="Times New Roman"/>
                <w:sz w:val="24"/>
                <w:szCs w:val="24"/>
                <w:lang w:val="es-CL"/>
              </w:rPr>
            </w:pPr>
          </w:p>
          <w:p w14:paraId="1C1A6162"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ns</w:t>
            </w:r>
          </w:p>
          <w:p w14:paraId="3B16B8BB" w14:textId="77777777" w:rsidR="00D760C6" w:rsidRPr="00CD34F3" w:rsidRDefault="00D760C6" w:rsidP="008020E6">
            <w:pPr>
              <w:jc w:val="center"/>
              <w:rPr>
                <w:rFonts w:ascii="Times New Roman" w:hAnsi="Times New Roman"/>
                <w:sz w:val="24"/>
                <w:szCs w:val="24"/>
                <w:lang w:val="es-CL"/>
              </w:rPr>
            </w:pPr>
          </w:p>
        </w:tc>
      </w:tr>
      <w:tr w:rsidR="00D760C6" w:rsidRPr="00CD34F3" w14:paraId="281DE18B" w14:textId="77777777" w:rsidTr="008020E6">
        <w:trPr>
          <w:jc w:val="center"/>
        </w:trPr>
        <w:tc>
          <w:tcPr>
            <w:tcW w:w="1440" w:type="dxa"/>
            <w:shd w:val="clear" w:color="auto" w:fill="auto"/>
            <w:vAlign w:val="center"/>
          </w:tcPr>
          <w:p w14:paraId="7A31169A"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T2</w:t>
            </w:r>
          </w:p>
        </w:tc>
        <w:tc>
          <w:tcPr>
            <w:tcW w:w="1440" w:type="dxa"/>
            <w:shd w:val="clear" w:color="auto" w:fill="auto"/>
            <w:vAlign w:val="center"/>
          </w:tcPr>
          <w:p w14:paraId="483D0EDA" w14:textId="77777777" w:rsidR="00D760C6" w:rsidRPr="009D5442" w:rsidRDefault="00D760C6" w:rsidP="008020E6">
            <w:pPr>
              <w:jc w:val="center"/>
              <w:rPr>
                <w:rFonts w:ascii="Times New Roman" w:hAnsi="Times New Roman"/>
                <w:sz w:val="24"/>
                <w:szCs w:val="24"/>
                <w:lang w:val="es-CL"/>
              </w:rPr>
            </w:pPr>
            <w:r w:rsidRPr="009D5442">
              <w:rPr>
                <w:rFonts w:ascii="Times New Roman" w:hAnsi="Times New Roman"/>
                <w:sz w:val="24"/>
                <w:szCs w:val="24"/>
                <w:lang w:val="es-CL"/>
              </w:rPr>
              <w:t>13.15</w:t>
            </w:r>
          </w:p>
        </w:tc>
        <w:tc>
          <w:tcPr>
            <w:tcW w:w="1441" w:type="dxa"/>
            <w:vMerge/>
            <w:shd w:val="clear" w:color="auto" w:fill="auto"/>
            <w:vAlign w:val="center"/>
          </w:tcPr>
          <w:p w14:paraId="696F933D" w14:textId="77777777" w:rsidR="00D760C6" w:rsidRPr="00CD34F3" w:rsidRDefault="00D760C6" w:rsidP="008020E6">
            <w:pPr>
              <w:jc w:val="center"/>
              <w:rPr>
                <w:rFonts w:ascii="Times New Roman" w:hAnsi="Times New Roman"/>
                <w:sz w:val="24"/>
                <w:szCs w:val="24"/>
                <w:lang w:val="es-CL"/>
              </w:rPr>
            </w:pPr>
          </w:p>
        </w:tc>
        <w:tc>
          <w:tcPr>
            <w:tcW w:w="1441" w:type="dxa"/>
            <w:vMerge/>
            <w:shd w:val="clear" w:color="auto" w:fill="auto"/>
            <w:vAlign w:val="center"/>
          </w:tcPr>
          <w:p w14:paraId="78708763" w14:textId="77777777" w:rsidR="00D760C6" w:rsidRPr="00CD34F3" w:rsidRDefault="00D760C6" w:rsidP="008020E6">
            <w:pPr>
              <w:jc w:val="center"/>
              <w:rPr>
                <w:rFonts w:ascii="Times New Roman" w:hAnsi="Times New Roman"/>
                <w:sz w:val="24"/>
                <w:szCs w:val="24"/>
                <w:lang w:val="es-CL"/>
              </w:rPr>
            </w:pPr>
          </w:p>
        </w:tc>
        <w:tc>
          <w:tcPr>
            <w:tcW w:w="1441" w:type="dxa"/>
            <w:shd w:val="clear" w:color="auto" w:fill="auto"/>
            <w:vAlign w:val="center"/>
          </w:tcPr>
          <w:p w14:paraId="1006E751"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A</w:t>
            </w:r>
          </w:p>
        </w:tc>
        <w:tc>
          <w:tcPr>
            <w:tcW w:w="1483" w:type="dxa"/>
            <w:vMerge/>
            <w:shd w:val="clear" w:color="auto" w:fill="auto"/>
            <w:vAlign w:val="center"/>
          </w:tcPr>
          <w:p w14:paraId="73E4B5C3" w14:textId="77777777" w:rsidR="00D760C6" w:rsidRPr="00CD34F3" w:rsidRDefault="00D760C6" w:rsidP="008020E6">
            <w:pPr>
              <w:jc w:val="center"/>
              <w:rPr>
                <w:rFonts w:ascii="Times New Roman" w:hAnsi="Times New Roman"/>
                <w:sz w:val="24"/>
                <w:szCs w:val="24"/>
                <w:lang w:val="es-CL"/>
              </w:rPr>
            </w:pPr>
          </w:p>
        </w:tc>
      </w:tr>
      <w:tr w:rsidR="00D760C6" w:rsidRPr="00CD34F3" w14:paraId="4C093374" w14:textId="77777777" w:rsidTr="008020E6">
        <w:trPr>
          <w:jc w:val="center"/>
        </w:trPr>
        <w:tc>
          <w:tcPr>
            <w:tcW w:w="1440" w:type="dxa"/>
            <w:shd w:val="clear" w:color="auto" w:fill="auto"/>
            <w:vAlign w:val="center"/>
          </w:tcPr>
          <w:p w14:paraId="1D6253F6"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T3</w:t>
            </w:r>
          </w:p>
        </w:tc>
        <w:tc>
          <w:tcPr>
            <w:tcW w:w="1440" w:type="dxa"/>
            <w:shd w:val="clear" w:color="auto" w:fill="auto"/>
            <w:vAlign w:val="center"/>
          </w:tcPr>
          <w:p w14:paraId="603BBC43" w14:textId="77777777" w:rsidR="00D760C6" w:rsidRPr="009D5442" w:rsidRDefault="00D760C6" w:rsidP="008020E6">
            <w:pPr>
              <w:jc w:val="center"/>
              <w:rPr>
                <w:rFonts w:ascii="Times New Roman" w:hAnsi="Times New Roman"/>
                <w:sz w:val="24"/>
                <w:szCs w:val="24"/>
                <w:lang w:val="es-CL"/>
              </w:rPr>
            </w:pPr>
            <w:r w:rsidRPr="009D5442">
              <w:rPr>
                <w:rFonts w:ascii="Times New Roman" w:hAnsi="Times New Roman"/>
                <w:sz w:val="24"/>
                <w:szCs w:val="24"/>
                <w:lang w:val="es-CL"/>
              </w:rPr>
              <w:t>146.50</w:t>
            </w:r>
          </w:p>
        </w:tc>
        <w:tc>
          <w:tcPr>
            <w:tcW w:w="1441" w:type="dxa"/>
            <w:vMerge/>
            <w:shd w:val="clear" w:color="auto" w:fill="auto"/>
            <w:vAlign w:val="center"/>
          </w:tcPr>
          <w:p w14:paraId="6EB24382" w14:textId="77777777" w:rsidR="00D760C6" w:rsidRPr="00CD34F3" w:rsidRDefault="00D760C6" w:rsidP="008020E6">
            <w:pPr>
              <w:jc w:val="center"/>
              <w:rPr>
                <w:rFonts w:ascii="Times New Roman" w:hAnsi="Times New Roman"/>
                <w:sz w:val="24"/>
                <w:szCs w:val="24"/>
                <w:lang w:val="es-CL"/>
              </w:rPr>
            </w:pPr>
          </w:p>
        </w:tc>
        <w:tc>
          <w:tcPr>
            <w:tcW w:w="1441" w:type="dxa"/>
            <w:vMerge/>
            <w:shd w:val="clear" w:color="auto" w:fill="auto"/>
            <w:vAlign w:val="center"/>
          </w:tcPr>
          <w:p w14:paraId="47D4C504" w14:textId="77777777" w:rsidR="00D760C6" w:rsidRPr="00CD34F3" w:rsidRDefault="00D760C6" w:rsidP="008020E6">
            <w:pPr>
              <w:jc w:val="center"/>
              <w:rPr>
                <w:rFonts w:ascii="Times New Roman" w:hAnsi="Times New Roman"/>
                <w:sz w:val="24"/>
                <w:szCs w:val="24"/>
                <w:lang w:val="es-CL"/>
              </w:rPr>
            </w:pPr>
          </w:p>
        </w:tc>
        <w:tc>
          <w:tcPr>
            <w:tcW w:w="1441" w:type="dxa"/>
            <w:shd w:val="clear" w:color="auto" w:fill="auto"/>
            <w:vAlign w:val="center"/>
          </w:tcPr>
          <w:p w14:paraId="48970EC8"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A</w:t>
            </w:r>
          </w:p>
        </w:tc>
        <w:tc>
          <w:tcPr>
            <w:tcW w:w="1483" w:type="dxa"/>
            <w:vMerge/>
            <w:shd w:val="clear" w:color="auto" w:fill="auto"/>
            <w:vAlign w:val="center"/>
          </w:tcPr>
          <w:p w14:paraId="661EF0CF" w14:textId="77777777" w:rsidR="00D760C6" w:rsidRPr="00CD34F3" w:rsidRDefault="00D760C6" w:rsidP="008020E6">
            <w:pPr>
              <w:jc w:val="center"/>
              <w:rPr>
                <w:rFonts w:ascii="Times New Roman" w:hAnsi="Times New Roman"/>
                <w:sz w:val="24"/>
                <w:szCs w:val="24"/>
                <w:lang w:val="es-CL"/>
              </w:rPr>
            </w:pPr>
          </w:p>
        </w:tc>
      </w:tr>
      <w:tr w:rsidR="00D760C6" w:rsidRPr="00CD34F3" w14:paraId="07AD6843" w14:textId="77777777" w:rsidTr="008020E6">
        <w:trPr>
          <w:jc w:val="center"/>
        </w:trPr>
        <w:tc>
          <w:tcPr>
            <w:tcW w:w="1440" w:type="dxa"/>
            <w:shd w:val="clear" w:color="auto" w:fill="auto"/>
            <w:vAlign w:val="center"/>
          </w:tcPr>
          <w:p w14:paraId="1807C574"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T4</w:t>
            </w:r>
          </w:p>
        </w:tc>
        <w:tc>
          <w:tcPr>
            <w:tcW w:w="1440" w:type="dxa"/>
            <w:shd w:val="clear" w:color="auto" w:fill="auto"/>
            <w:vAlign w:val="center"/>
          </w:tcPr>
          <w:p w14:paraId="7D2EC496" w14:textId="77777777" w:rsidR="00D760C6" w:rsidRPr="009D5442" w:rsidRDefault="00D760C6" w:rsidP="008020E6">
            <w:pPr>
              <w:jc w:val="center"/>
              <w:rPr>
                <w:rFonts w:ascii="Times New Roman" w:hAnsi="Times New Roman"/>
                <w:sz w:val="24"/>
                <w:szCs w:val="24"/>
                <w:lang w:val="es-CL"/>
              </w:rPr>
            </w:pPr>
            <w:r w:rsidRPr="009D5442">
              <w:rPr>
                <w:rFonts w:ascii="Times New Roman" w:hAnsi="Times New Roman"/>
                <w:sz w:val="24"/>
                <w:szCs w:val="24"/>
                <w:lang w:val="es-CL"/>
              </w:rPr>
              <w:t>20.10</w:t>
            </w:r>
          </w:p>
        </w:tc>
        <w:tc>
          <w:tcPr>
            <w:tcW w:w="1441" w:type="dxa"/>
            <w:vMerge/>
            <w:shd w:val="clear" w:color="auto" w:fill="auto"/>
            <w:vAlign w:val="center"/>
          </w:tcPr>
          <w:p w14:paraId="06389958" w14:textId="77777777" w:rsidR="00D760C6" w:rsidRPr="00CD34F3" w:rsidRDefault="00D760C6" w:rsidP="008020E6">
            <w:pPr>
              <w:jc w:val="center"/>
              <w:rPr>
                <w:rFonts w:ascii="Times New Roman" w:hAnsi="Times New Roman"/>
                <w:sz w:val="24"/>
                <w:szCs w:val="24"/>
                <w:lang w:val="es-CL"/>
              </w:rPr>
            </w:pPr>
          </w:p>
        </w:tc>
        <w:tc>
          <w:tcPr>
            <w:tcW w:w="1441" w:type="dxa"/>
            <w:vMerge/>
            <w:shd w:val="clear" w:color="auto" w:fill="auto"/>
            <w:vAlign w:val="center"/>
          </w:tcPr>
          <w:p w14:paraId="445F7958" w14:textId="77777777" w:rsidR="00D760C6" w:rsidRPr="00CD34F3" w:rsidRDefault="00D760C6" w:rsidP="008020E6">
            <w:pPr>
              <w:jc w:val="center"/>
              <w:rPr>
                <w:rFonts w:ascii="Times New Roman" w:hAnsi="Times New Roman"/>
                <w:sz w:val="24"/>
                <w:szCs w:val="24"/>
                <w:lang w:val="es-CL"/>
              </w:rPr>
            </w:pPr>
          </w:p>
        </w:tc>
        <w:tc>
          <w:tcPr>
            <w:tcW w:w="1441" w:type="dxa"/>
            <w:shd w:val="clear" w:color="auto" w:fill="auto"/>
            <w:vAlign w:val="center"/>
          </w:tcPr>
          <w:p w14:paraId="1DBEFD89"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A</w:t>
            </w:r>
          </w:p>
        </w:tc>
        <w:tc>
          <w:tcPr>
            <w:tcW w:w="1483" w:type="dxa"/>
            <w:vMerge/>
            <w:shd w:val="clear" w:color="auto" w:fill="auto"/>
            <w:vAlign w:val="center"/>
          </w:tcPr>
          <w:p w14:paraId="43113F12" w14:textId="77777777" w:rsidR="00D760C6" w:rsidRPr="00CD34F3" w:rsidRDefault="00D760C6" w:rsidP="008020E6">
            <w:pPr>
              <w:jc w:val="center"/>
              <w:rPr>
                <w:rFonts w:ascii="Times New Roman" w:hAnsi="Times New Roman"/>
                <w:sz w:val="24"/>
                <w:szCs w:val="24"/>
                <w:lang w:val="es-CL"/>
              </w:rPr>
            </w:pPr>
          </w:p>
        </w:tc>
      </w:tr>
      <w:tr w:rsidR="00D760C6" w:rsidRPr="00CD34F3" w14:paraId="628463DE" w14:textId="77777777" w:rsidTr="008020E6">
        <w:trPr>
          <w:jc w:val="center"/>
        </w:trPr>
        <w:tc>
          <w:tcPr>
            <w:tcW w:w="1440" w:type="dxa"/>
            <w:shd w:val="clear" w:color="auto" w:fill="auto"/>
            <w:vAlign w:val="center"/>
          </w:tcPr>
          <w:p w14:paraId="22859A33"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T5</w:t>
            </w:r>
          </w:p>
        </w:tc>
        <w:tc>
          <w:tcPr>
            <w:tcW w:w="1440" w:type="dxa"/>
            <w:shd w:val="clear" w:color="auto" w:fill="auto"/>
            <w:vAlign w:val="center"/>
          </w:tcPr>
          <w:p w14:paraId="7A79516B" w14:textId="77777777" w:rsidR="00D760C6" w:rsidRPr="009D5442" w:rsidRDefault="00D760C6" w:rsidP="008020E6">
            <w:pPr>
              <w:jc w:val="center"/>
              <w:rPr>
                <w:rFonts w:ascii="Times New Roman" w:hAnsi="Times New Roman"/>
                <w:sz w:val="24"/>
                <w:szCs w:val="24"/>
                <w:lang w:val="es-CL"/>
              </w:rPr>
            </w:pPr>
            <w:r w:rsidRPr="009D5442">
              <w:rPr>
                <w:rFonts w:ascii="Times New Roman" w:hAnsi="Times New Roman"/>
                <w:sz w:val="24"/>
                <w:szCs w:val="24"/>
                <w:lang w:val="es-CL"/>
              </w:rPr>
              <w:t>627.50</w:t>
            </w:r>
          </w:p>
        </w:tc>
        <w:tc>
          <w:tcPr>
            <w:tcW w:w="1441" w:type="dxa"/>
            <w:vMerge/>
            <w:shd w:val="clear" w:color="auto" w:fill="auto"/>
            <w:vAlign w:val="center"/>
          </w:tcPr>
          <w:p w14:paraId="1B356D3C" w14:textId="77777777" w:rsidR="00D760C6" w:rsidRPr="00CD34F3" w:rsidRDefault="00D760C6" w:rsidP="008020E6">
            <w:pPr>
              <w:jc w:val="center"/>
              <w:rPr>
                <w:rFonts w:ascii="Times New Roman" w:hAnsi="Times New Roman"/>
                <w:sz w:val="24"/>
                <w:szCs w:val="24"/>
                <w:lang w:val="es-CL"/>
              </w:rPr>
            </w:pPr>
          </w:p>
        </w:tc>
        <w:tc>
          <w:tcPr>
            <w:tcW w:w="1441" w:type="dxa"/>
            <w:vMerge/>
            <w:shd w:val="clear" w:color="auto" w:fill="auto"/>
            <w:vAlign w:val="center"/>
          </w:tcPr>
          <w:p w14:paraId="6BAC57E8" w14:textId="77777777" w:rsidR="00D760C6" w:rsidRPr="00CD34F3" w:rsidRDefault="00D760C6" w:rsidP="008020E6">
            <w:pPr>
              <w:jc w:val="center"/>
              <w:rPr>
                <w:rFonts w:ascii="Times New Roman" w:hAnsi="Times New Roman"/>
                <w:sz w:val="24"/>
                <w:szCs w:val="24"/>
                <w:lang w:val="es-CL"/>
              </w:rPr>
            </w:pPr>
          </w:p>
        </w:tc>
        <w:tc>
          <w:tcPr>
            <w:tcW w:w="1441" w:type="dxa"/>
            <w:shd w:val="clear" w:color="auto" w:fill="auto"/>
            <w:vAlign w:val="center"/>
          </w:tcPr>
          <w:p w14:paraId="4DB55990"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A</w:t>
            </w:r>
          </w:p>
        </w:tc>
        <w:tc>
          <w:tcPr>
            <w:tcW w:w="1483" w:type="dxa"/>
            <w:vMerge/>
            <w:shd w:val="clear" w:color="auto" w:fill="auto"/>
            <w:vAlign w:val="center"/>
          </w:tcPr>
          <w:p w14:paraId="4139D3F0" w14:textId="77777777" w:rsidR="00D760C6" w:rsidRPr="00CD34F3" w:rsidRDefault="00D760C6" w:rsidP="008020E6">
            <w:pPr>
              <w:jc w:val="center"/>
              <w:rPr>
                <w:rFonts w:ascii="Times New Roman" w:hAnsi="Times New Roman"/>
                <w:sz w:val="24"/>
                <w:szCs w:val="24"/>
                <w:lang w:val="es-CL"/>
              </w:rPr>
            </w:pPr>
          </w:p>
        </w:tc>
      </w:tr>
    </w:tbl>
    <w:p w14:paraId="0BF83902" w14:textId="77777777" w:rsidR="00D760C6" w:rsidRDefault="00D760C6" w:rsidP="00D760C6">
      <w:pPr>
        <w:spacing w:line="360" w:lineRule="auto"/>
        <w:jc w:val="both"/>
        <w:rPr>
          <w:rFonts w:ascii="Times New Roman" w:hAnsi="Times New Roman"/>
          <w:sz w:val="24"/>
          <w:szCs w:val="24"/>
        </w:rPr>
      </w:pPr>
    </w:p>
    <w:p w14:paraId="4CAFB0C8" w14:textId="77777777" w:rsidR="00D760C6" w:rsidRPr="006B718C" w:rsidRDefault="00D760C6" w:rsidP="00D760C6">
      <w:pPr>
        <w:spacing w:line="360" w:lineRule="auto"/>
        <w:jc w:val="both"/>
        <w:rPr>
          <w:rFonts w:ascii="Times New Roman" w:hAnsi="Times New Roman"/>
          <w:sz w:val="24"/>
          <w:szCs w:val="24"/>
        </w:rPr>
      </w:pPr>
      <w:r w:rsidRPr="006B718C">
        <w:rPr>
          <w:rFonts w:ascii="Times New Roman" w:hAnsi="Times New Roman"/>
          <w:sz w:val="24"/>
          <w:szCs w:val="24"/>
        </w:rPr>
        <w:t xml:space="preserve">Los tratamientos presentaron valores de nitratos muy diversos, desde menos de 1 mg/L para el tratamiento control, hasta valores por sobre los 1000 mg/L para el T5 con 90 </w:t>
      </w:r>
      <w:r w:rsidRPr="006B718C">
        <w:rPr>
          <w:rFonts w:ascii="Times New Roman" w:hAnsi="Times New Roman"/>
          <w:i/>
          <w:iCs/>
          <w:sz w:val="24"/>
          <w:szCs w:val="24"/>
        </w:rPr>
        <w:t xml:space="preserve">Pseudomonas </w:t>
      </w:r>
      <w:r w:rsidRPr="006B718C">
        <w:rPr>
          <w:rFonts w:ascii="Times New Roman" w:hAnsi="Times New Roman"/>
          <w:sz w:val="24"/>
          <w:szCs w:val="24"/>
        </w:rPr>
        <w:t xml:space="preserve">a 150 rpm. Los valores obtenidos de las muestras de agua de río (tratamiento </w:t>
      </w:r>
      <w:r w:rsidRPr="009D5442">
        <w:rPr>
          <w:rFonts w:ascii="Times New Roman" w:hAnsi="Times New Roman"/>
          <w:sz w:val="24"/>
          <w:szCs w:val="24"/>
        </w:rPr>
        <w:t xml:space="preserve">control) acorde a los análisis físico-químicos se encuentran dentro del </w:t>
      </w:r>
      <w:r>
        <w:rPr>
          <w:rFonts w:ascii="Times New Roman" w:hAnsi="Times New Roman"/>
          <w:sz w:val="24"/>
          <w:szCs w:val="24"/>
        </w:rPr>
        <w:t>límite máximo</w:t>
      </w:r>
      <w:r w:rsidRPr="009D5442">
        <w:rPr>
          <w:rFonts w:ascii="Times New Roman" w:hAnsi="Times New Roman"/>
          <w:sz w:val="24"/>
          <w:szCs w:val="24"/>
        </w:rPr>
        <w:t xml:space="preserve"> permisible (10 mg/L) con un promedio de 0.25 mg/L.</w:t>
      </w:r>
      <w:r w:rsidRPr="006B718C">
        <w:rPr>
          <w:rFonts w:ascii="Times New Roman" w:hAnsi="Times New Roman"/>
          <w:sz w:val="24"/>
          <w:szCs w:val="24"/>
        </w:rPr>
        <w:t xml:space="preserve"> Por lo tanto, cumple con los niveles establecidos por la normativa </w:t>
      </w:r>
      <w:r>
        <w:rPr>
          <w:rFonts w:ascii="Times New Roman" w:hAnsi="Times New Roman"/>
          <w:sz w:val="24"/>
          <w:szCs w:val="24"/>
        </w:rPr>
        <w:t>(INEN 2176:98)</w:t>
      </w:r>
      <w:r w:rsidRPr="005C554B">
        <w:rPr>
          <w:rFonts w:ascii="Times New Roman" w:hAnsi="Times New Roman"/>
          <w:sz w:val="24"/>
          <w:szCs w:val="24"/>
        </w:rPr>
        <w:t xml:space="preserve">. </w:t>
      </w:r>
      <w:r w:rsidRPr="006B718C">
        <w:rPr>
          <w:rFonts w:ascii="Times New Roman" w:hAnsi="Times New Roman"/>
          <w:sz w:val="24"/>
          <w:szCs w:val="24"/>
        </w:rPr>
        <w:t xml:space="preserve">Sin embargo, los valores obtenidos posteriores a la biorremediación, en todos los tratamientos sobrepasa el nivel permisible. Esto puede deberse a que existe la </w:t>
      </w:r>
      <w:r w:rsidRPr="006B718C">
        <w:rPr>
          <w:rFonts w:ascii="Times New Roman" w:hAnsi="Times New Roman"/>
          <w:sz w:val="24"/>
          <w:szCs w:val="24"/>
        </w:rPr>
        <w:lastRenderedPageBreak/>
        <w:t xml:space="preserve">presencia de contaminación producida por las descargas líquidas, tanto domésticas como industriales que son desalojadas directamente al río, lo que genera un aumento en la concentración de este compuesto. Esto, se evidencia claramente para todos los tratamientos, especialmente para e T5 en el cual se </w:t>
      </w:r>
      <w:r w:rsidRPr="009D5442">
        <w:rPr>
          <w:rFonts w:ascii="Times New Roman" w:hAnsi="Times New Roman"/>
          <w:sz w:val="24"/>
          <w:szCs w:val="24"/>
        </w:rPr>
        <w:t xml:space="preserve">utilizaron 90 aplicaciones de </w:t>
      </w:r>
      <w:r w:rsidRPr="009D5442">
        <w:rPr>
          <w:rFonts w:ascii="Times New Roman" w:hAnsi="Times New Roman"/>
          <w:i/>
          <w:iCs/>
          <w:sz w:val="24"/>
          <w:szCs w:val="24"/>
        </w:rPr>
        <w:t>Pseudomonas</w:t>
      </w:r>
      <w:r w:rsidRPr="006B718C">
        <w:rPr>
          <w:rFonts w:ascii="Times New Roman" w:hAnsi="Times New Roman"/>
          <w:i/>
          <w:iCs/>
          <w:sz w:val="24"/>
          <w:szCs w:val="24"/>
        </w:rPr>
        <w:t xml:space="preserve"> </w:t>
      </w:r>
      <w:r w:rsidRPr="006B718C">
        <w:rPr>
          <w:rFonts w:ascii="Times New Roman" w:hAnsi="Times New Roman"/>
          <w:sz w:val="24"/>
          <w:szCs w:val="24"/>
        </w:rPr>
        <w:t xml:space="preserve">a una velocidad de mezcla de 150 rpm con el agua contaminada, que mostró un valor de nitratos de 1200 mg/L. </w:t>
      </w:r>
    </w:p>
    <w:p w14:paraId="0B1DC532" w14:textId="77777777" w:rsidR="00D760C6" w:rsidRDefault="00D760C6" w:rsidP="00D760C6">
      <w:pPr>
        <w:spacing w:line="360" w:lineRule="auto"/>
        <w:jc w:val="both"/>
      </w:pPr>
      <w:r w:rsidRPr="006B718C">
        <w:rPr>
          <w:rFonts w:ascii="Times New Roman" w:hAnsi="Times New Roman"/>
          <w:sz w:val="24"/>
          <w:szCs w:val="24"/>
        </w:rPr>
        <w:t>Acorde a FIGEMPA (201</w:t>
      </w:r>
      <w:r>
        <w:rPr>
          <w:rFonts w:ascii="Times New Roman" w:hAnsi="Times New Roman"/>
          <w:sz w:val="24"/>
          <w:szCs w:val="24"/>
        </w:rPr>
        <w:t>5</w:t>
      </w:r>
      <w:r w:rsidRPr="006B718C">
        <w:rPr>
          <w:rFonts w:ascii="Times New Roman" w:hAnsi="Times New Roman"/>
          <w:sz w:val="24"/>
          <w:szCs w:val="24"/>
        </w:rPr>
        <w:t>), los nitratos son indicadores de aguas residuales debido a su muy alta movilidad, por lo que se encuentran en aguas superficiales. Otra causa, por la que se reflejan valores altos de nitratos especialmente en el T5 y en el T4, es que los nitritos se transforman rápidamente en nitratos, por lo que este compuesto predomina en aguas superficiales y subterráneas</w:t>
      </w:r>
      <w:r>
        <w:rPr>
          <w:rFonts w:ascii="Times New Roman" w:hAnsi="Times New Roman"/>
          <w:sz w:val="24"/>
          <w:szCs w:val="24"/>
        </w:rPr>
        <w:t xml:space="preserve"> </w:t>
      </w:r>
      <w:r>
        <w:rPr>
          <w:rFonts w:ascii="Times New Roman" w:hAnsi="Times New Roman"/>
          <w:noProof/>
          <w:sz w:val="24"/>
          <w:szCs w:val="24"/>
          <w:lang w:val="es-ES"/>
        </w:rPr>
        <w:t>(</w:t>
      </w:r>
      <w:r w:rsidRPr="0074064F">
        <w:rPr>
          <w:rFonts w:ascii="Times New Roman" w:hAnsi="Times New Roman"/>
          <w:noProof/>
          <w:sz w:val="24"/>
          <w:szCs w:val="24"/>
          <w:lang w:val="es-ES"/>
        </w:rPr>
        <w:t>Roman, 2015)</w:t>
      </w:r>
      <w:r>
        <w:rPr>
          <w:rFonts w:ascii="Times New Roman" w:hAnsi="Times New Roman"/>
          <w:sz w:val="24"/>
          <w:szCs w:val="24"/>
        </w:rPr>
        <w:t>.</w:t>
      </w:r>
    </w:p>
    <w:p w14:paraId="1022CF28" w14:textId="77777777" w:rsidR="00D760C6" w:rsidRDefault="00D760C6" w:rsidP="00D760C6">
      <w:pPr>
        <w:spacing w:line="360" w:lineRule="auto"/>
        <w:jc w:val="both"/>
        <w:rPr>
          <w:rFonts w:ascii="Times New Roman" w:hAnsi="Times New Roman"/>
          <w:sz w:val="24"/>
          <w:szCs w:val="24"/>
        </w:rPr>
      </w:pPr>
      <w:r>
        <w:rPr>
          <w:rFonts w:ascii="Times New Roman" w:hAnsi="Times New Roman"/>
          <w:sz w:val="24"/>
          <w:szCs w:val="24"/>
        </w:rPr>
        <w:t>6</w:t>
      </w:r>
      <w:r w:rsidRPr="0047526D">
        <w:rPr>
          <w:rFonts w:ascii="Times New Roman" w:hAnsi="Times New Roman"/>
          <w:sz w:val="24"/>
          <w:szCs w:val="24"/>
        </w:rPr>
        <w:t>.1.</w:t>
      </w:r>
      <w:r>
        <w:rPr>
          <w:rFonts w:ascii="Times New Roman" w:hAnsi="Times New Roman"/>
          <w:sz w:val="24"/>
          <w:szCs w:val="24"/>
        </w:rPr>
        <w:t>6</w:t>
      </w:r>
      <w:r w:rsidRPr="0047526D">
        <w:rPr>
          <w:rFonts w:ascii="Times New Roman" w:hAnsi="Times New Roman"/>
          <w:sz w:val="24"/>
          <w:szCs w:val="24"/>
        </w:rPr>
        <w:t>.</w:t>
      </w:r>
      <w:r w:rsidRPr="0047526D">
        <w:rPr>
          <w:rFonts w:ascii="Times New Roman" w:hAnsi="Times New Roman"/>
          <w:sz w:val="24"/>
          <w:szCs w:val="24"/>
        </w:rPr>
        <w:tab/>
      </w:r>
      <w:r>
        <w:rPr>
          <w:rFonts w:ascii="Times New Roman" w:hAnsi="Times New Roman"/>
          <w:sz w:val="24"/>
          <w:szCs w:val="24"/>
        </w:rPr>
        <w:t>Fosfatos</w:t>
      </w:r>
    </w:p>
    <w:p w14:paraId="2271E9A8" w14:textId="77777777" w:rsidR="00D760C6" w:rsidRPr="00DE442A" w:rsidRDefault="00D760C6" w:rsidP="00D760C6">
      <w:pPr>
        <w:spacing w:line="360" w:lineRule="auto"/>
        <w:jc w:val="both"/>
        <w:rPr>
          <w:rFonts w:ascii="Times New Roman" w:hAnsi="Times New Roman"/>
          <w:sz w:val="24"/>
          <w:szCs w:val="24"/>
        </w:rPr>
      </w:pPr>
      <w:r w:rsidRPr="000B626B">
        <w:rPr>
          <w:rFonts w:ascii="Times New Roman" w:hAnsi="Times New Roman"/>
          <w:sz w:val="24"/>
          <w:szCs w:val="24"/>
        </w:rPr>
        <w:t xml:space="preserve">En la </w:t>
      </w:r>
      <w:r>
        <w:rPr>
          <w:rFonts w:ascii="Times New Roman" w:hAnsi="Times New Roman"/>
          <w:sz w:val="24"/>
          <w:szCs w:val="24"/>
        </w:rPr>
        <w:t>F</w:t>
      </w:r>
      <w:r w:rsidRPr="000B626B">
        <w:rPr>
          <w:rFonts w:ascii="Times New Roman" w:hAnsi="Times New Roman"/>
          <w:sz w:val="24"/>
          <w:szCs w:val="24"/>
        </w:rPr>
        <w:t xml:space="preserve">igura 7 se observó que los valores de fosfatos oscilaron entre 0.42 a 509 mg/L. El CV fue de 187.7% valor que </w:t>
      </w:r>
      <w:r w:rsidRPr="00DE442A">
        <w:rPr>
          <w:rFonts w:ascii="Times New Roman" w:hAnsi="Times New Roman"/>
          <w:sz w:val="24"/>
          <w:szCs w:val="24"/>
        </w:rPr>
        <w:t>estableció la confiabilidad de los datos. Al aplicar el test de Tukey al 5% se observó que no existen diferencias estadísticas significativas entre los tratamientos, lo que indicó que todos los tratamientos presentaron un comportamiento similar con un rango de significancia “A” (Tabla 12). Sin embargo, numéricamente los tratamientos T3, T4 y T5 presentaron mayor valor.</w:t>
      </w:r>
    </w:p>
    <w:p w14:paraId="071D8762" w14:textId="1862959F" w:rsidR="00D760C6" w:rsidRDefault="00D760C6" w:rsidP="00D760C6">
      <w:pPr>
        <w:jc w:val="both"/>
        <w:rPr>
          <w:rFonts w:ascii="Times New Roman" w:hAnsi="Times New Roman"/>
          <w:noProof/>
          <w:sz w:val="24"/>
          <w:szCs w:val="24"/>
          <w:lang w:val="es-CL"/>
        </w:rPr>
      </w:pPr>
      <w:r w:rsidRPr="00DE442A">
        <w:rPr>
          <w:rFonts w:ascii="Times New Roman" w:hAnsi="Times New Roman"/>
          <w:noProof/>
          <w:sz w:val="24"/>
          <w:szCs w:val="24"/>
          <w:lang w:val="es-CL"/>
        </w:rPr>
        <w:drawing>
          <wp:inline distT="0" distB="0" distL="0" distR="0" wp14:anchorId="181BEFB9" wp14:editId="2DBBCADF">
            <wp:extent cx="5039995" cy="2520315"/>
            <wp:effectExtent l="0" t="0" r="825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039995" cy="2520315"/>
                    </a:xfrm>
                    <a:prstGeom prst="rect">
                      <a:avLst/>
                    </a:prstGeom>
                    <a:noFill/>
                    <a:ln>
                      <a:noFill/>
                    </a:ln>
                  </pic:spPr>
                </pic:pic>
              </a:graphicData>
            </a:graphic>
          </wp:inline>
        </w:drawing>
      </w:r>
    </w:p>
    <w:p w14:paraId="12DF7AAB" w14:textId="6BD6CBAF" w:rsidR="00D760C6" w:rsidRPr="00E57168" w:rsidRDefault="00D760C6" w:rsidP="00D760C6">
      <w:pPr>
        <w:pStyle w:val="Descripcin"/>
        <w:ind w:left="1134" w:hanging="1134"/>
        <w:jc w:val="both"/>
        <w:rPr>
          <w:rFonts w:ascii="Times New Roman" w:hAnsi="Times New Roman"/>
          <w:b w:val="0"/>
          <w:bCs w:val="0"/>
          <w:sz w:val="32"/>
          <w:szCs w:val="32"/>
          <w:lang w:val="es-CL"/>
        </w:rPr>
      </w:pPr>
      <w:r w:rsidRPr="00B92AC7">
        <w:rPr>
          <w:rFonts w:ascii="Times New Roman" w:hAnsi="Times New Roman"/>
          <w:b w:val="0"/>
          <w:bCs w:val="0"/>
          <w:i/>
          <w:iCs/>
          <w:sz w:val="24"/>
          <w:szCs w:val="24"/>
        </w:rPr>
        <w:lastRenderedPageBreak/>
        <w:t xml:space="preserve">Figura </w:t>
      </w:r>
      <w:r w:rsidRPr="00B92AC7">
        <w:rPr>
          <w:rFonts w:ascii="Times New Roman" w:hAnsi="Times New Roman"/>
          <w:b w:val="0"/>
          <w:bCs w:val="0"/>
          <w:i/>
          <w:iCs/>
          <w:sz w:val="24"/>
          <w:szCs w:val="24"/>
        </w:rPr>
        <w:fldChar w:fldCharType="begin"/>
      </w:r>
      <w:r w:rsidRPr="00B92AC7">
        <w:rPr>
          <w:rFonts w:ascii="Times New Roman" w:hAnsi="Times New Roman"/>
          <w:b w:val="0"/>
          <w:bCs w:val="0"/>
          <w:i/>
          <w:iCs/>
          <w:sz w:val="24"/>
          <w:szCs w:val="24"/>
        </w:rPr>
        <w:instrText xml:space="preserve"> SEQ Figura \* ARABIC </w:instrText>
      </w:r>
      <w:r w:rsidRPr="00B92AC7">
        <w:rPr>
          <w:rFonts w:ascii="Times New Roman" w:hAnsi="Times New Roman"/>
          <w:b w:val="0"/>
          <w:bCs w:val="0"/>
          <w:i/>
          <w:iCs/>
          <w:sz w:val="24"/>
          <w:szCs w:val="24"/>
        </w:rPr>
        <w:fldChar w:fldCharType="separate"/>
      </w:r>
      <w:r w:rsidR="00E905ED">
        <w:rPr>
          <w:rFonts w:ascii="Times New Roman" w:hAnsi="Times New Roman"/>
          <w:b w:val="0"/>
          <w:bCs w:val="0"/>
          <w:i/>
          <w:iCs/>
          <w:noProof/>
          <w:sz w:val="24"/>
          <w:szCs w:val="24"/>
        </w:rPr>
        <w:t>7</w:t>
      </w:r>
      <w:r w:rsidRPr="00B92AC7">
        <w:rPr>
          <w:rFonts w:ascii="Times New Roman" w:hAnsi="Times New Roman"/>
          <w:b w:val="0"/>
          <w:bCs w:val="0"/>
          <w:i/>
          <w:iCs/>
          <w:sz w:val="24"/>
          <w:szCs w:val="24"/>
        </w:rPr>
        <w:fldChar w:fldCharType="end"/>
      </w:r>
      <w:r w:rsidRPr="00B92AC7">
        <w:rPr>
          <w:rFonts w:ascii="Times New Roman" w:hAnsi="Times New Roman"/>
          <w:b w:val="0"/>
          <w:bCs w:val="0"/>
          <w:i/>
          <w:iCs/>
          <w:sz w:val="24"/>
          <w:szCs w:val="24"/>
        </w:rPr>
        <w:t>.</w:t>
      </w:r>
      <w:r w:rsidRPr="00E57168">
        <w:rPr>
          <w:rFonts w:ascii="Times New Roman" w:hAnsi="Times New Roman"/>
          <w:b w:val="0"/>
          <w:bCs w:val="0"/>
          <w:sz w:val="24"/>
          <w:szCs w:val="24"/>
        </w:rPr>
        <w:t xml:space="preserve"> Comparación de los valores de fosfatos (mg/L) del agua entre</w:t>
      </w:r>
      <w:r>
        <w:rPr>
          <w:rFonts w:ascii="Times New Roman" w:hAnsi="Times New Roman"/>
          <w:b w:val="0"/>
          <w:bCs w:val="0"/>
          <w:sz w:val="24"/>
          <w:szCs w:val="24"/>
        </w:rPr>
        <w:t xml:space="preserve"> </w:t>
      </w:r>
      <w:r w:rsidRPr="00E57168">
        <w:rPr>
          <w:rFonts w:ascii="Times New Roman" w:hAnsi="Times New Roman"/>
          <w:b w:val="0"/>
          <w:bCs w:val="0"/>
          <w:sz w:val="24"/>
          <w:szCs w:val="24"/>
        </w:rPr>
        <w:t>tratamientos</w:t>
      </w:r>
    </w:p>
    <w:p w14:paraId="2271B136" w14:textId="7345BD65" w:rsidR="00D760C6" w:rsidRPr="00323FA7" w:rsidRDefault="00D760C6" w:rsidP="00D760C6">
      <w:pPr>
        <w:pStyle w:val="Descripcin"/>
        <w:keepNext/>
        <w:jc w:val="center"/>
        <w:rPr>
          <w:rFonts w:ascii="Times New Roman" w:hAnsi="Times New Roman"/>
          <w:b w:val="0"/>
          <w:bCs w:val="0"/>
          <w:color w:val="000000"/>
          <w:sz w:val="22"/>
          <w:szCs w:val="24"/>
        </w:rPr>
      </w:pPr>
      <w:bookmarkStart w:id="120" w:name="_Toc71296362"/>
      <w:r w:rsidRPr="00DE442A">
        <w:rPr>
          <w:rFonts w:ascii="Times New Roman" w:hAnsi="Times New Roman"/>
          <w:b w:val="0"/>
          <w:bCs w:val="0"/>
          <w:color w:val="000000"/>
          <w:sz w:val="22"/>
          <w:szCs w:val="24"/>
        </w:rPr>
        <w:t xml:space="preserve">Tabla </w:t>
      </w:r>
      <w:r w:rsidRPr="00DE442A">
        <w:rPr>
          <w:rFonts w:ascii="Times New Roman" w:hAnsi="Times New Roman"/>
          <w:b w:val="0"/>
          <w:bCs w:val="0"/>
          <w:color w:val="000000"/>
          <w:sz w:val="22"/>
          <w:szCs w:val="24"/>
        </w:rPr>
        <w:fldChar w:fldCharType="begin"/>
      </w:r>
      <w:r w:rsidRPr="00DE442A">
        <w:rPr>
          <w:rFonts w:ascii="Times New Roman" w:hAnsi="Times New Roman"/>
          <w:b w:val="0"/>
          <w:bCs w:val="0"/>
          <w:color w:val="000000"/>
          <w:sz w:val="22"/>
          <w:szCs w:val="24"/>
        </w:rPr>
        <w:instrText xml:space="preserve"> SEQ Tabla \* ARABIC </w:instrText>
      </w:r>
      <w:r w:rsidRPr="00DE442A">
        <w:rPr>
          <w:rFonts w:ascii="Times New Roman" w:hAnsi="Times New Roman"/>
          <w:b w:val="0"/>
          <w:bCs w:val="0"/>
          <w:color w:val="000000"/>
          <w:sz w:val="22"/>
          <w:szCs w:val="24"/>
        </w:rPr>
        <w:fldChar w:fldCharType="separate"/>
      </w:r>
      <w:r w:rsidR="00E905ED">
        <w:rPr>
          <w:rFonts w:ascii="Times New Roman" w:hAnsi="Times New Roman"/>
          <w:b w:val="0"/>
          <w:bCs w:val="0"/>
          <w:noProof/>
          <w:color w:val="000000"/>
          <w:sz w:val="22"/>
          <w:szCs w:val="24"/>
        </w:rPr>
        <w:t>12</w:t>
      </w:r>
      <w:r w:rsidRPr="00DE442A">
        <w:rPr>
          <w:rFonts w:ascii="Times New Roman" w:hAnsi="Times New Roman"/>
          <w:b w:val="0"/>
          <w:bCs w:val="0"/>
          <w:color w:val="000000"/>
          <w:sz w:val="22"/>
          <w:szCs w:val="24"/>
        </w:rPr>
        <w:fldChar w:fldCharType="end"/>
      </w:r>
      <w:r w:rsidRPr="00DE442A">
        <w:rPr>
          <w:rFonts w:ascii="Times New Roman" w:hAnsi="Times New Roman"/>
          <w:b w:val="0"/>
          <w:bCs w:val="0"/>
          <w:color w:val="000000"/>
          <w:sz w:val="22"/>
          <w:szCs w:val="24"/>
        </w:rPr>
        <w:t>. Análisis de varianza para la variable fosfato con prueba de Tukey al 5%</w:t>
      </w:r>
      <w:bookmarkEnd w:id="120"/>
    </w:p>
    <w:tbl>
      <w:tblPr>
        <w:tblW w:w="0" w:type="auto"/>
        <w:tblLook w:val="04A0" w:firstRow="1" w:lastRow="0" w:firstColumn="1" w:lastColumn="0" w:noHBand="0" w:noVBand="1"/>
      </w:tblPr>
      <w:tblGrid>
        <w:gridCol w:w="1422"/>
        <w:gridCol w:w="1343"/>
        <w:gridCol w:w="1196"/>
        <w:gridCol w:w="1252"/>
        <w:gridCol w:w="1241"/>
        <w:gridCol w:w="1483"/>
      </w:tblGrid>
      <w:tr w:rsidR="00D760C6" w:rsidRPr="00CD34F3" w14:paraId="5BE780F8" w14:textId="77777777" w:rsidTr="008020E6">
        <w:tc>
          <w:tcPr>
            <w:tcW w:w="1440" w:type="dxa"/>
            <w:tcBorders>
              <w:top w:val="single" w:sz="4" w:space="0" w:color="auto"/>
              <w:bottom w:val="single" w:sz="4" w:space="0" w:color="auto"/>
            </w:tcBorders>
            <w:shd w:val="clear" w:color="auto" w:fill="auto"/>
            <w:vAlign w:val="center"/>
          </w:tcPr>
          <w:p w14:paraId="7EA83C34"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Tratamiento</w:t>
            </w:r>
          </w:p>
        </w:tc>
        <w:tc>
          <w:tcPr>
            <w:tcW w:w="1440" w:type="dxa"/>
            <w:tcBorders>
              <w:top w:val="single" w:sz="4" w:space="0" w:color="auto"/>
              <w:bottom w:val="single" w:sz="4" w:space="0" w:color="auto"/>
            </w:tcBorders>
            <w:shd w:val="clear" w:color="auto" w:fill="auto"/>
            <w:vAlign w:val="center"/>
          </w:tcPr>
          <w:p w14:paraId="171AA40F"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Promedio fosfatos (mg/L) final</w:t>
            </w:r>
          </w:p>
        </w:tc>
        <w:tc>
          <w:tcPr>
            <w:tcW w:w="1441" w:type="dxa"/>
            <w:tcBorders>
              <w:top w:val="single" w:sz="4" w:space="0" w:color="auto"/>
              <w:bottom w:val="single" w:sz="4" w:space="0" w:color="auto"/>
            </w:tcBorders>
            <w:shd w:val="clear" w:color="auto" w:fill="auto"/>
            <w:vAlign w:val="center"/>
          </w:tcPr>
          <w:p w14:paraId="74148F04"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p-valor</w:t>
            </w:r>
          </w:p>
        </w:tc>
        <w:tc>
          <w:tcPr>
            <w:tcW w:w="1441" w:type="dxa"/>
            <w:tcBorders>
              <w:top w:val="single" w:sz="4" w:space="0" w:color="auto"/>
              <w:bottom w:val="single" w:sz="4" w:space="0" w:color="auto"/>
            </w:tcBorders>
            <w:shd w:val="clear" w:color="auto" w:fill="auto"/>
            <w:vAlign w:val="center"/>
          </w:tcPr>
          <w:p w14:paraId="53BF75CD"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C.V.</w:t>
            </w:r>
          </w:p>
        </w:tc>
        <w:tc>
          <w:tcPr>
            <w:tcW w:w="1441" w:type="dxa"/>
            <w:tcBorders>
              <w:top w:val="single" w:sz="4" w:space="0" w:color="auto"/>
              <w:bottom w:val="single" w:sz="4" w:space="0" w:color="auto"/>
            </w:tcBorders>
            <w:shd w:val="clear" w:color="auto" w:fill="auto"/>
            <w:vAlign w:val="center"/>
          </w:tcPr>
          <w:p w14:paraId="7317224B"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Rango</w:t>
            </w:r>
          </w:p>
        </w:tc>
        <w:tc>
          <w:tcPr>
            <w:tcW w:w="1483" w:type="dxa"/>
            <w:tcBorders>
              <w:top w:val="single" w:sz="4" w:space="0" w:color="auto"/>
              <w:bottom w:val="single" w:sz="4" w:space="0" w:color="auto"/>
            </w:tcBorders>
            <w:shd w:val="clear" w:color="auto" w:fill="auto"/>
            <w:vAlign w:val="center"/>
          </w:tcPr>
          <w:p w14:paraId="598B9BDE"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Significancia</w:t>
            </w:r>
          </w:p>
        </w:tc>
      </w:tr>
      <w:tr w:rsidR="00D760C6" w:rsidRPr="00DE442A" w14:paraId="68DB3FDA" w14:textId="77777777" w:rsidTr="008020E6">
        <w:tc>
          <w:tcPr>
            <w:tcW w:w="1440" w:type="dxa"/>
            <w:tcBorders>
              <w:top w:val="single" w:sz="4" w:space="0" w:color="auto"/>
            </w:tcBorders>
            <w:shd w:val="clear" w:color="auto" w:fill="auto"/>
            <w:vAlign w:val="center"/>
          </w:tcPr>
          <w:p w14:paraId="5B4B8475"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T1</w:t>
            </w:r>
          </w:p>
        </w:tc>
        <w:tc>
          <w:tcPr>
            <w:tcW w:w="1440" w:type="dxa"/>
            <w:tcBorders>
              <w:top w:val="single" w:sz="4" w:space="0" w:color="auto"/>
            </w:tcBorders>
            <w:shd w:val="clear" w:color="auto" w:fill="auto"/>
            <w:vAlign w:val="center"/>
          </w:tcPr>
          <w:p w14:paraId="7B255896"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0.75</w:t>
            </w:r>
          </w:p>
        </w:tc>
        <w:tc>
          <w:tcPr>
            <w:tcW w:w="1441" w:type="dxa"/>
            <w:vMerge w:val="restart"/>
            <w:tcBorders>
              <w:top w:val="single" w:sz="4" w:space="0" w:color="auto"/>
            </w:tcBorders>
            <w:shd w:val="clear" w:color="auto" w:fill="auto"/>
            <w:vAlign w:val="center"/>
          </w:tcPr>
          <w:p w14:paraId="62C47BC2"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0.59</w:t>
            </w:r>
          </w:p>
        </w:tc>
        <w:tc>
          <w:tcPr>
            <w:tcW w:w="1441" w:type="dxa"/>
            <w:vMerge w:val="restart"/>
            <w:tcBorders>
              <w:top w:val="single" w:sz="4" w:space="0" w:color="auto"/>
            </w:tcBorders>
            <w:shd w:val="clear" w:color="auto" w:fill="auto"/>
            <w:vAlign w:val="center"/>
          </w:tcPr>
          <w:p w14:paraId="26CCB8B0"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187.76</w:t>
            </w:r>
          </w:p>
        </w:tc>
        <w:tc>
          <w:tcPr>
            <w:tcW w:w="1441" w:type="dxa"/>
            <w:tcBorders>
              <w:top w:val="single" w:sz="4" w:space="0" w:color="auto"/>
            </w:tcBorders>
            <w:shd w:val="clear" w:color="auto" w:fill="auto"/>
            <w:vAlign w:val="center"/>
          </w:tcPr>
          <w:p w14:paraId="16D61168"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A</w:t>
            </w:r>
          </w:p>
        </w:tc>
        <w:tc>
          <w:tcPr>
            <w:tcW w:w="1483" w:type="dxa"/>
            <w:vMerge w:val="restart"/>
            <w:tcBorders>
              <w:top w:val="single" w:sz="4" w:space="0" w:color="auto"/>
            </w:tcBorders>
            <w:shd w:val="clear" w:color="auto" w:fill="auto"/>
            <w:vAlign w:val="center"/>
          </w:tcPr>
          <w:p w14:paraId="2D66719D" w14:textId="77777777" w:rsidR="00D760C6" w:rsidRPr="00DE442A" w:rsidRDefault="00D760C6" w:rsidP="008020E6">
            <w:pPr>
              <w:jc w:val="center"/>
              <w:rPr>
                <w:rFonts w:ascii="Times New Roman" w:hAnsi="Times New Roman"/>
                <w:sz w:val="24"/>
                <w:szCs w:val="24"/>
                <w:lang w:val="es-CL"/>
              </w:rPr>
            </w:pPr>
          </w:p>
          <w:p w14:paraId="4E215BAB" w14:textId="77777777" w:rsidR="00D760C6" w:rsidRPr="00DE442A" w:rsidRDefault="00D760C6" w:rsidP="008020E6">
            <w:pPr>
              <w:jc w:val="center"/>
              <w:rPr>
                <w:rFonts w:ascii="Times New Roman" w:hAnsi="Times New Roman"/>
                <w:sz w:val="24"/>
                <w:szCs w:val="24"/>
                <w:lang w:val="es-CL"/>
              </w:rPr>
            </w:pPr>
          </w:p>
          <w:p w14:paraId="70C67B78"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ns</w:t>
            </w:r>
          </w:p>
          <w:p w14:paraId="097BAE52" w14:textId="77777777" w:rsidR="00D760C6" w:rsidRPr="00DE442A" w:rsidRDefault="00D760C6" w:rsidP="008020E6">
            <w:pPr>
              <w:jc w:val="center"/>
              <w:rPr>
                <w:rFonts w:ascii="Times New Roman" w:hAnsi="Times New Roman"/>
                <w:sz w:val="24"/>
                <w:szCs w:val="24"/>
                <w:lang w:val="es-CL"/>
              </w:rPr>
            </w:pPr>
          </w:p>
        </w:tc>
      </w:tr>
      <w:tr w:rsidR="00D760C6" w:rsidRPr="00DE442A" w14:paraId="6106D910" w14:textId="77777777" w:rsidTr="008020E6">
        <w:tc>
          <w:tcPr>
            <w:tcW w:w="1440" w:type="dxa"/>
            <w:shd w:val="clear" w:color="auto" w:fill="auto"/>
            <w:vAlign w:val="center"/>
          </w:tcPr>
          <w:p w14:paraId="3E2D73A6"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T2</w:t>
            </w:r>
          </w:p>
        </w:tc>
        <w:tc>
          <w:tcPr>
            <w:tcW w:w="1440" w:type="dxa"/>
            <w:shd w:val="clear" w:color="auto" w:fill="auto"/>
            <w:vAlign w:val="center"/>
          </w:tcPr>
          <w:p w14:paraId="70BA7EE5"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1.91</w:t>
            </w:r>
          </w:p>
        </w:tc>
        <w:tc>
          <w:tcPr>
            <w:tcW w:w="1441" w:type="dxa"/>
            <w:vMerge/>
            <w:shd w:val="clear" w:color="auto" w:fill="auto"/>
            <w:vAlign w:val="center"/>
          </w:tcPr>
          <w:p w14:paraId="3DA2FDFE" w14:textId="77777777" w:rsidR="00D760C6" w:rsidRPr="00DE442A" w:rsidRDefault="00D760C6" w:rsidP="008020E6">
            <w:pPr>
              <w:jc w:val="center"/>
              <w:rPr>
                <w:rFonts w:ascii="Times New Roman" w:hAnsi="Times New Roman"/>
                <w:sz w:val="24"/>
                <w:szCs w:val="24"/>
                <w:lang w:val="es-CL"/>
              </w:rPr>
            </w:pPr>
          </w:p>
        </w:tc>
        <w:tc>
          <w:tcPr>
            <w:tcW w:w="1441" w:type="dxa"/>
            <w:vMerge/>
            <w:shd w:val="clear" w:color="auto" w:fill="auto"/>
            <w:vAlign w:val="center"/>
          </w:tcPr>
          <w:p w14:paraId="30F6DB35" w14:textId="77777777" w:rsidR="00D760C6" w:rsidRPr="00DE442A" w:rsidRDefault="00D760C6" w:rsidP="008020E6">
            <w:pPr>
              <w:jc w:val="center"/>
              <w:rPr>
                <w:rFonts w:ascii="Times New Roman" w:hAnsi="Times New Roman"/>
                <w:sz w:val="24"/>
                <w:szCs w:val="24"/>
                <w:lang w:val="es-CL"/>
              </w:rPr>
            </w:pPr>
          </w:p>
        </w:tc>
        <w:tc>
          <w:tcPr>
            <w:tcW w:w="1441" w:type="dxa"/>
            <w:shd w:val="clear" w:color="auto" w:fill="auto"/>
            <w:vAlign w:val="center"/>
          </w:tcPr>
          <w:p w14:paraId="0944433E"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A</w:t>
            </w:r>
          </w:p>
        </w:tc>
        <w:tc>
          <w:tcPr>
            <w:tcW w:w="1483" w:type="dxa"/>
            <w:vMerge/>
            <w:shd w:val="clear" w:color="auto" w:fill="auto"/>
            <w:vAlign w:val="center"/>
          </w:tcPr>
          <w:p w14:paraId="1AD463D6" w14:textId="77777777" w:rsidR="00D760C6" w:rsidRPr="00DE442A" w:rsidRDefault="00D760C6" w:rsidP="008020E6">
            <w:pPr>
              <w:jc w:val="center"/>
              <w:rPr>
                <w:rFonts w:ascii="Times New Roman" w:hAnsi="Times New Roman"/>
                <w:sz w:val="24"/>
                <w:szCs w:val="24"/>
                <w:lang w:val="es-CL"/>
              </w:rPr>
            </w:pPr>
          </w:p>
        </w:tc>
      </w:tr>
      <w:tr w:rsidR="00D760C6" w:rsidRPr="00DE442A" w14:paraId="5A25F565" w14:textId="77777777" w:rsidTr="008020E6">
        <w:tc>
          <w:tcPr>
            <w:tcW w:w="1440" w:type="dxa"/>
            <w:shd w:val="clear" w:color="auto" w:fill="auto"/>
            <w:vAlign w:val="center"/>
          </w:tcPr>
          <w:p w14:paraId="5EC23039"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T3</w:t>
            </w:r>
          </w:p>
        </w:tc>
        <w:tc>
          <w:tcPr>
            <w:tcW w:w="1440" w:type="dxa"/>
            <w:shd w:val="clear" w:color="auto" w:fill="auto"/>
            <w:vAlign w:val="center"/>
          </w:tcPr>
          <w:p w14:paraId="5AC0ECBF"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47.05</w:t>
            </w:r>
          </w:p>
        </w:tc>
        <w:tc>
          <w:tcPr>
            <w:tcW w:w="1441" w:type="dxa"/>
            <w:vMerge/>
            <w:shd w:val="clear" w:color="auto" w:fill="auto"/>
            <w:vAlign w:val="center"/>
          </w:tcPr>
          <w:p w14:paraId="364746C3" w14:textId="77777777" w:rsidR="00D760C6" w:rsidRPr="00DE442A" w:rsidRDefault="00D760C6" w:rsidP="008020E6">
            <w:pPr>
              <w:jc w:val="center"/>
              <w:rPr>
                <w:rFonts w:ascii="Times New Roman" w:hAnsi="Times New Roman"/>
                <w:sz w:val="24"/>
                <w:szCs w:val="24"/>
                <w:lang w:val="es-CL"/>
              </w:rPr>
            </w:pPr>
          </w:p>
        </w:tc>
        <w:tc>
          <w:tcPr>
            <w:tcW w:w="1441" w:type="dxa"/>
            <w:vMerge/>
            <w:shd w:val="clear" w:color="auto" w:fill="auto"/>
            <w:vAlign w:val="center"/>
          </w:tcPr>
          <w:p w14:paraId="6772657A" w14:textId="77777777" w:rsidR="00D760C6" w:rsidRPr="00DE442A" w:rsidRDefault="00D760C6" w:rsidP="008020E6">
            <w:pPr>
              <w:jc w:val="center"/>
              <w:rPr>
                <w:rFonts w:ascii="Times New Roman" w:hAnsi="Times New Roman"/>
                <w:sz w:val="24"/>
                <w:szCs w:val="24"/>
                <w:lang w:val="es-CL"/>
              </w:rPr>
            </w:pPr>
          </w:p>
        </w:tc>
        <w:tc>
          <w:tcPr>
            <w:tcW w:w="1441" w:type="dxa"/>
            <w:shd w:val="clear" w:color="auto" w:fill="auto"/>
            <w:vAlign w:val="center"/>
          </w:tcPr>
          <w:p w14:paraId="2AABF3D4"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A</w:t>
            </w:r>
          </w:p>
        </w:tc>
        <w:tc>
          <w:tcPr>
            <w:tcW w:w="1483" w:type="dxa"/>
            <w:vMerge/>
            <w:shd w:val="clear" w:color="auto" w:fill="auto"/>
            <w:vAlign w:val="center"/>
          </w:tcPr>
          <w:p w14:paraId="21B5E52F" w14:textId="77777777" w:rsidR="00D760C6" w:rsidRPr="00DE442A" w:rsidRDefault="00D760C6" w:rsidP="008020E6">
            <w:pPr>
              <w:jc w:val="center"/>
              <w:rPr>
                <w:rFonts w:ascii="Times New Roman" w:hAnsi="Times New Roman"/>
                <w:sz w:val="24"/>
                <w:szCs w:val="24"/>
                <w:lang w:val="es-CL"/>
              </w:rPr>
            </w:pPr>
          </w:p>
        </w:tc>
      </w:tr>
      <w:tr w:rsidR="00D760C6" w:rsidRPr="00DE442A" w14:paraId="34E3BE37" w14:textId="77777777" w:rsidTr="008020E6">
        <w:tc>
          <w:tcPr>
            <w:tcW w:w="1440" w:type="dxa"/>
            <w:shd w:val="clear" w:color="auto" w:fill="auto"/>
            <w:vAlign w:val="center"/>
          </w:tcPr>
          <w:p w14:paraId="7D43FBCE"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T4</w:t>
            </w:r>
          </w:p>
        </w:tc>
        <w:tc>
          <w:tcPr>
            <w:tcW w:w="1440" w:type="dxa"/>
            <w:shd w:val="clear" w:color="auto" w:fill="auto"/>
            <w:vAlign w:val="center"/>
          </w:tcPr>
          <w:p w14:paraId="341FFF0E"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255.75</w:t>
            </w:r>
          </w:p>
        </w:tc>
        <w:tc>
          <w:tcPr>
            <w:tcW w:w="1441" w:type="dxa"/>
            <w:vMerge/>
            <w:shd w:val="clear" w:color="auto" w:fill="auto"/>
            <w:vAlign w:val="center"/>
          </w:tcPr>
          <w:p w14:paraId="4A88813F" w14:textId="77777777" w:rsidR="00D760C6" w:rsidRPr="00DE442A" w:rsidRDefault="00D760C6" w:rsidP="008020E6">
            <w:pPr>
              <w:jc w:val="center"/>
              <w:rPr>
                <w:rFonts w:ascii="Times New Roman" w:hAnsi="Times New Roman"/>
                <w:sz w:val="24"/>
                <w:szCs w:val="24"/>
                <w:lang w:val="es-CL"/>
              </w:rPr>
            </w:pPr>
          </w:p>
        </w:tc>
        <w:tc>
          <w:tcPr>
            <w:tcW w:w="1441" w:type="dxa"/>
            <w:vMerge/>
            <w:shd w:val="clear" w:color="auto" w:fill="auto"/>
            <w:vAlign w:val="center"/>
          </w:tcPr>
          <w:p w14:paraId="71D31A76" w14:textId="77777777" w:rsidR="00D760C6" w:rsidRPr="00DE442A" w:rsidRDefault="00D760C6" w:rsidP="008020E6">
            <w:pPr>
              <w:jc w:val="center"/>
              <w:rPr>
                <w:rFonts w:ascii="Times New Roman" w:hAnsi="Times New Roman"/>
                <w:sz w:val="24"/>
                <w:szCs w:val="24"/>
                <w:lang w:val="es-CL"/>
              </w:rPr>
            </w:pPr>
          </w:p>
        </w:tc>
        <w:tc>
          <w:tcPr>
            <w:tcW w:w="1441" w:type="dxa"/>
            <w:shd w:val="clear" w:color="auto" w:fill="auto"/>
            <w:vAlign w:val="center"/>
          </w:tcPr>
          <w:p w14:paraId="4AAB1322"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A</w:t>
            </w:r>
          </w:p>
        </w:tc>
        <w:tc>
          <w:tcPr>
            <w:tcW w:w="1483" w:type="dxa"/>
            <w:vMerge/>
            <w:shd w:val="clear" w:color="auto" w:fill="auto"/>
            <w:vAlign w:val="center"/>
          </w:tcPr>
          <w:p w14:paraId="2009D958" w14:textId="77777777" w:rsidR="00D760C6" w:rsidRPr="00DE442A" w:rsidRDefault="00D760C6" w:rsidP="008020E6">
            <w:pPr>
              <w:jc w:val="center"/>
              <w:rPr>
                <w:rFonts w:ascii="Times New Roman" w:hAnsi="Times New Roman"/>
                <w:sz w:val="24"/>
                <w:szCs w:val="24"/>
                <w:lang w:val="es-CL"/>
              </w:rPr>
            </w:pPr>
          </w:p>
        </w:tc>
      </w:tr>
      <w:tr w:rsidR="00D760C6" w:rsidRPr="00DE442A" w14:paraId="088CD00B" w14:textId="77777777" w:rsidTr="008020E6">
        <w:tc>
          <w:tcPr>
            <w:tcW w:w="1440" w:type="dxa"/>
            <w:tcBorders>
              <w:bottom w:val="single" w:sz="4" w:space="0" w:color="auto"/>
            </w:tcBorders>
            <w:shd w:val="clear" w:color="auto" w:fill="auto"/>
            <w:vAlign w:val="center"/>
          </w:tcPr>
          <w:p w14:paraId="20051521"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T5</w:t>
            </w:r>
          </w:p>
        </w:tc>
        <w:tc>
          <w:tcPr>
            <w:tcW w:w="1440" w:type="dxa"/>
            <w:tcBorders>
              <w:bottom w:val="single" w:sz="4" w:space="0" w:color="auto"/>
            </w:tcBorders>
            <w:shd w:val="clear" w:color="auto" w:fill="auto"/>
            <w:vAlign w:val="center"/>
          </w:tcPr>
          <w:p w14:paraId="7E0861F6"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139.87</w:t>
            </w:r>
          </w:p>
        </w:tc>
        <w:tc>
          <w:tcPr>
            <w:tcW w:w="1441" w:type="dxa"/>
            <w:vMerge/>
            <w:tcBorders>
              <w:bottom w:val="single" w:sz="4" w:space="0" w:color="auto"/>
            </w:tcBorders>
            <w:shd w:val="clear" w:color="auto" w:fill="auto"/>
            <w:vAlign w:val="center"/>
          </w:tcPr>
          <w:p w14:paraId="22A30571" w14:textId="77777777" w:rsidR="00D760C6" w:rsidRPr="00DE442A" w:rsidRDefault="00D760C6" w:rsidP="008020E6">
            <w:pPr>
              <w:jc w:val="center"/>
              <w:rPr>
                <w:rFonts w:ascii="Times New Roman" w:hAnsi="Times New Roman"/>
                <w:sz w:val="24"/>
                <w:szCs w:val="24"/>
                <w:lang w:val="es-CL"/>
              </w:rPr>
            </w:pPr>
          </w:p>
        </w:tc>
        <w:tc>
          <w:tcPr>
            <w:tcW w:w="1441" w:type="dxa"/>
            <w:vMerge/>
            <w:tcBorders>
              <w:bottom w:val="single" w:sz="4" w:space="0" w:color="auto"/>
            </w:tcBorders>
            <w:shd w:val="clear" w:color="auto" w:fill="auto"/>
            <w:vAlign w:val="center"/>
          </w:tcPr>
          <w:p w14:paraId="63148941" w14:textId="77777777" w:rsidR="00D760C6" w:rsidRPr="00DE442A" w:rsidRDefault="00D760C6" w:rsidP="008020E6">
            <w:pPr>
              <w:jc w:val="center"/>
              <w:rPr>
                <w:rFonts w:ascii="Times New Roman" w:hAnsi="Times New Roman"/>
                <w:sz w:val="24"/>
                <w:szCs w:val="24"/>
                <w:lang w:val="es-CL"/>
              </w:rPr>
            </w:pPr>
          </w:p>
        </w:tc>
        <w:tc>
          <w:tcPr>
            <w:tcW w:w="1441" w:type="dxa"/>
            <w:tcBorders>
              <w:bottom w:val="single" w:sz="4" w:space="0" w:color="auto"/>
            </w:tcBorders>
            <w:shd w:val="clear" w:color="auto" w:fill="auto"/>
            <w:vAlign w:val="center"/>
          </w:tcPr>
          <w:p w14:paraId="25E26E36"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A</w:t>
            </w:r>
          </w:p>
        </w:tc>
        <w:tc>
          <w:tcPr>
            <w:tcW w:w="1483" w:type="dxa"/>
            <w:vMerge/>
            <w:tcBorders>
              <w:bottom w:val="single" w:sz="4" w:space="0" w:color="auto"/>
            </w:tcBorders>
            <w:shd w:val="clear" w:color="auto" w:fill="auto"/>
            <w:vAlign w:val="center"/>
          </w:tcPr>
          <w:p w14:paraId="7AAAE129" w14:textId="77777777" w:rsidR="00D760C6" w:rsidRPr="00DE442A" w:rsidRDefault="00D760C6" w:rsidP="008020E6">
            <w:pPr>
              <w:jc w:val="center"/>
              <w:rPr>
                <w:rFonts w:ascii="Times New Roman" w:hAnsi="Times New Roman"/>
                <w:sz w:val="24"/>
                <w:szCs w:val="24"/>
                <w:lang w:val="es-CL"/>
              </w:rPr>
            </w:pPr>
          </w:p>
        </w:tc>
      </w:tr>
    </w:tbl>
    <w:p w14:paraId="1D15EA13" w14:textId="77777777" w:rsidR="00D760C6" w:rsidRDefault="00D760C6" w:rsidP="00D760C6">
      <w:pPr>
        <w:spacing w:line="360" w:lineRule="auto"/>
        <w:jc w:val="both"/>
        <w:rPr>
          <w:rFonts w:ascii="Times New Roman" w:hAnsi="Times New Roman"/>
          <w:sz w:val="24"/>
          <w:szCs w:val="24"/>
        </w:rPr>
      </w:pPr>
    </w:p>
    <w:p w14:paraId="6CC19798" w14:textId="77777777" w:rsidR="00D760C6" w:rsidRPr="000B626B" w:rsidRDefault="00D760C6" w:rsidP="00D760C6">
      <w:pPr>
        <w:spacing w:line="360" w:lineRule="auto"/>
        <w:jc w:val="both"/>
        <w:rPr>
          <w:rFonts w:ascii="Times New Roman" w:hAnsi="Times New Roman"/>
          <w:b/>
          <w:bCs/>
          <w:sz w:val="24"/>
          <w:szCs w:val="24"/>
        </w:rPr>
      </w:pPr>
      <w:r w:rsidRPr="00DE442A">
        <w:rPr>
          <w:rFonts w:ascii="Times New Roman" w:hAnsi="Times New Roman"/>
          <w:sz w:val="24"/>
          <w:szCs w:val="24"/>
        </w:rPr>
        <w:t xml:space="preserve">Los tratamientos presentaron valores de fosfatos muy diversos, desde menos de 1 mg/L en promedio para el tratamiento control, hasta valores por sobre los 200 mg/L en promedio para el T4 con 90 aplicaciones de </w:t>
      </w:r>
      <w:r w:rsidRPr="00DE442A">
        <w:rPr>
          <w:rFonts w:ascii="Times New Roman" w:hAnsi="Times New Roman"/>
          <w:i/>
          <w:iCs/>
          <w:sz w:val="24"/>
          <w:szCs w:val="24"/>
        </w:rPr>
        <w:t xml:space="preserve">Pseudomonas </w:t>
      </w:r>
      <w:r w:rsidRPr="00DE442A">
        <w:rPr>
          <w:rFonts w:ascii="Times New Roman" w:hAnsi="Times New Roman"/>
          <w:sz w:val="24"/>
          <w:szCs w:val="24"/>
        </w:rPr>
        <w:t>a 120 rpm. Los valores obtenidos de las muestras de agua de río (tratamiento control) acorde a los análisis físico-químicos se encuentran dentro del valor permisible (1 mg/L) presentando en promedio un valor de 0,75 mg/L. Por lo tanto, cumple con los niveles establecidos por la normativa Quito-Ambiente. El valor obtenido posterior a la biorremediación, en todos los tratamientos se observa que sobrepasa el valor del nivel permisible. Esto puede deberse a que el agua presente en el río donde se tomaron las muestras pueda estar contaminado con vertidos urbanos, residuos de detergentes que contienen fosfatos inorgánicos en su composición</w:t>
      </w:r>
      <w:r w:rsidRPr="000B626B">
        <w:rPr>
          <w:rFonts w:ascii="Times New Roman" w:hAnsi="Times New Roman"/>
          <w:sz w:val="24"/>
          <w:szCs w:val="24"/>
        </w:rPr>
        <w:t xml:space="preserve"> como </w:t>
      </w:r>
      <w:r w:rsidRPr="00DE442A">
        <w:rPr>
          <w:rFonts w:ascii="Times New Roman" w:hAnsi="Times New Roman"/>
          <w:sz w:val="24"/>
          <w:szCs w:val="24"/>
        </w:rPr>
        <w:t>alcalinizadores</w:t>
      </w:r>
      <w:r w:rsidRPr="00DE442A">
        <w:rPr>
          <w:rFonts w:ascii="Times New Roman" w:hAnsi="Times New Roman"/>
          <w:b/>
          <w:bCs/>
          <w:sz w:val="24"/>
          <w:szCs w:val="24"/>
        </w:rPr>
        <w:t xml:space="preserve">. </w:t>
      </w:r>
      <w:r w:rsidRPr="00DE442A">
        <w:rPr>
          <w:rFonts w:ascii="Times New Roman" w:hAnsi="Times New Roman"/>
          <w:sz w:val="24"/>
          <w:szCs w:val="24"/>
        </w:rPr>
        <w:t>Las aguas naturales contienen normalmente cantidades de fosfatos por debajo de 1 mg/L. Cantidades superiores de estos nutrientes favorecen el crecimiento de algas que consumen</w:t>
      </w:r>
      <w:r w:rsidRPr="000B626B">
        <w:rPr>
          <w:rFonts w:ascii="Times New Roman" w:hAnsi="Times New Roman"/>
          <w:sz w:val="24"/>
          <w:szCs w:val="24"/>
        </w:rPr>
        <w:t xml:space="preserve"> el oxígeno del medio acuático y provocan la desaparición de especies vegetales y animales.</w:t>
      </w:r>
    </w:p>
    <w:p w14:paraId="59E18100" w14:textId="77777777" w:rsidR="00D760C6" w:rsidRPr="00DE442A" w:rsidRDefault="00D760C6" w:rsidP="00D760C6">
      <w:pPr>
        <w:spacing w:line="360" w:lineRule="auto"/>
        <w:jc w:val="both"/>
        <w:rPr>
          <w:rFonts w:ascii="Times New Roman" w:hAnsi="Times New Roman"/>
          <w:sz w:val="24"/>
          <w:szCs w:val="24"/>
        </w:rPr>
      </w:pPr>
      <w:r w:rsidRPr="000B626B">
        <w:rPr>
          <w:rFonts w:ascii="Times New Roman" w:hAnsi="Times New Roman"/>
          <w:sz w:val="24"/>
          <w:szCs w:val="24"/>
        </w:rPr>
        <w:t xml:space="preserve">Sobre las consecuencias del consumo de fosfatos en el agua, varios estudios científicos han observado </w:t>
      </w:r>
      <w:r w:rsidRPr="00DE442A">
        <w:rPr>
          <w:rFonts w:ascii="Times New Roman" w:hAnsi="Times New Roman"/>
          <w:sz w:val="24"/>
          <w:szCs w:val="24"/>
        </w:rPr>
        <w:t xml:space="preserve">numerosas relaciones de causa-efecto entre el consumo </w:t>
      </w:r>
      <w:r w:rsidRPr="00DE442A">
        <w:rPr>
          <w:rFonts w:ascii="Times New Roman" w:hAnsi="Times New Roman"/>
          <w:sz w:val="24"/>
          <w:szCs w:val="24"/>
        </w:rPr>
        <w:lastRenderedPageBreak/>
        <w:t xml:space="preserve">de aguas fosfatadas y el aumento de casos de cáncer y de enfermedades neurodegenerativas. Además, el consumo de fosfatos excesivo puede causar problemas de salud, entre los que sobresalen el daño renal y la osteoporosis. En este sentido se puede decir que tras la incorporación de las cepas de </w:t>
      </w:r>
      <w:r w:rsidRPr="00DE442A">
        <w:rPr>
          <w:rFonts w:ascii="Times New Roman" w:hAnsi="Times New Roman"/>
          <w:i/>
          <w:sz w:val="24"/>
          <w:szCs w:val="24"/>
        </w:rPr>
        <w:t>Pseudomonas</w:t>
      </w:r>
      <w:r w:rsidRPr="00DE442A">
        <w:rPr>
          <w:rFonts w:ascii="Times New Roman" w:hAnsi="Times New Roman"/>
          <w:sz w:val="24"/>
          <w:szCs w:val="24"/>
        </w:rPr>
        <w:t xml:space="preserve"> no se evidencia un efecto biorremediador para los fosfatos.</w:t>
      </w:r>
    </w:p>
    <w:p w14:paraId="3B1ED4A9" w14:textId="77777777" w:rsidR="00D760C6" w:rsidRPr="00DE442A" w:rsidRDefault="00D760C6" w:rsidP="00D760C6">
      <w:pPr>
        <w:spacing w:line="360" w:lineRule="auto"/>
        <w:jc w:val="both"/>
        <w:rPr>
          <w:rFonts w:ascii="Times New Roman" w:hAnsi="Times New Roman"/>
          <w:b/>
          <w:sz w:val="24"/>
          <w:szCs w:val="24"/>
        </w:rPr>
      </w:pPr>
      <w:r w:rsidRPr="00DE442A">
        <w:rPr>
          <w:rFonts w:ascii="Times New Roman" w:hAnsi="Times New Roman"/>
          <w:sz w:val="24"/>
          <w:szCs w:val="24"/>
        </w:rPr>
        <w:t xml:space="preserve"> </w:t>
      </w:r>
      <w:r w:rsidRPr="00DE442A">
        <w:rPr>
          <w:rFonts w:ascii="Times New Roman" w:hAnsi="Times New Roman"/>
          <w:b/>
          <w:sz w:val="24"/>
          <w:szCs w:val="24"/>
        </w:rPr>
        <w:t>6.1.7.</w:t>
      </w:r>
      <w:r w:rsidRPr="00DE442A">
        <w:rPr>
          <w:rFonts w:ascii="Times New Roman" w:hAnsi="Times New Roman"/>
          <w:b/>
          <w:sz w:val="24"/>
          <w:szCs w:val="24"/>
        </w:rPr>
        <w:tab/>
        <w:t>Nitrógeno amoniacal</w:t>
      </w:r>
    </w:p>
    <w:p w14:paraId="28D1344F" w14:textId="77777777" w:rsidR="00D760C6" w:rsidRPr="00DE442A" w:rsidRDefault="00D760C6" w:rsidP="00D760C6">
      <w:pPr>
        <w:spacing w:line="360" w:lineRule="auto"/>
        <w:jc w:val="both"/>
        <w:rPr>
          <w:rFonts w:ascii="Times New Roman" w:hAnsi="Times New Roman"/>
          <w:sz w:val="24"/>
          <w:szCs w:val="24"/>
        </w:rPr>
      </w:pPr>
      <w:r w:rsidRPr="00DE442A">
        <w:rPr>
          <w:rFonts w:ascii="Times New Roman" w:hAnsi="Times New Roman"/>
          <w:sz w:val="24"/>
          <w:szCs w:val="24"/>
        </w:rPr>
        <w:t>En la Figura 8 se observó que los valores de nitrógeno amoniacal oscilaron entre 0.28 a 1000 mg/L. El CV fue de 289.9% valor que estableció la confiabilidad de los datos. Al aplicar el test de Tukey al 5% se observó que no existen diferencias estadísticas significativas entre los</w:t>
      </w:r>
      <w:r w:rsidRPr="000B626B">
        <w:rPr>
          <w:rFonts w:ascii="Times New Roman" w:hAnsi="Times New Roman"/>
          <w:sz w:val="24"/>
          <w:szCs w:val="24"/>
        </w:rPr>
        <w:t xml:space="preserve"> tratamientos, lo que indicó que todos los tratamientos </w:t>
      </w:r>
      <w:r w:rsidRPr="00DE442A">
        <w:rPr>
          <w:rFonts w:ascii="Times New Roman" w:hAnsi="Times New Roman"/>
          <w:sz w:val="24"/>
          <w:szCs w:val="24"/>
        </w:rPr>
        <w:t xml:space="preserve">presentaron un comportamiento similar con un rango de significancia “A” (Tabla 13). No obstante, numéricamente el tratamiento T4 presento un mayor valor. </w:t>
      </w:r>
    </w:p>
    <w:p w14:paraId="7CD0772A" w14:textId="2C3ECADD" w:rsidR="00D760C6" w:rsidRDefault="00D760C6" w:rsidP="00D760C6">
      <w:pPr>
        <w:jc w:val="both"/>
        <w:rPr>
          <w:rFonts w:ascii="Times New Roman" w:hAnsi="Times New Roman"/>
          <w:noProof/>
          <w:sz w:val="24"/>
          <w:szCs w:val="24"/>
          <w:lang w:val="es-CL"/>
        </w:rPr>
      </w:pPr>
      <w:r w:rsidRPr="00DE442A">
        <w:rPr>
          <w:rFonts w:ascii="Times New Roman" w:hAnsi="Times New Roman"/>
          <w:noProof/>
          <w:sz w:val="24"/>
          <w:szCs w:val="24"/>
          <w:lang w:val="es-CL"/>
        </w:rPr>
        <w:drawing>
          <wp:inline distT="0" distB="0" distL="0" distR="0" wp14:anchorId="02C8386B" wp14:editId="6F626161">
            <wp:extent cx="5039995" cy="2520315"/>
            <wp:effectExtent l="0" t="0" r="825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039995" cy="2520315"/>
                    </a:xfrm>
                    <a:prstGeom prst="rect">
                      <a:avLst/>
                    </a:prstGeom>
                    <a:noFill/>
                    <a:ln>
                      <a:noFill/>
                    </a:ln>
                  </pic:spPr>
                </pic:pic>
              </a:graphicData>
            </a:graphic>
          </wp:inline>
        </w:drawing>
      </w:r>
    </w:p>
    <w:p w14:paraId="64787680" w14:textId="38D0B345" w:rsidR="00D760C6" w:rsidRPr="00E57168" w:rsidRDefault="00D760C6" w:rsidP="00D760C6">
      <w:pPr>
        <w:pStyle w:val="Descripcin"/>
        <w:ind w:left="851" w:hanging="851"/>
        <w:rPr>
          <w:rFonts w:ascii="Times New Roman" w:hAnsi="Times New Roman"/>
          <w:b w:val="0"/>
          <w:bCs w:val="0"/>
          <w:sz w:val="28"/>
          <w:szCs w:val="28"/>
          <w:lang w:val="es-CL"/>
        </w:rPr>
      </w:pPr>
      <w:r w:rsidRPr="00B92AC7">
        <w:rPr>
          <w:rFonts w:ascii="Times New Roman" w:hAnsi="Times New Roman"/>
          <w:b w:val="0"/>
          <w:bCs w:val="0"/>
          <w:i/>
          <w:iCs/>
          <w:sz w:val="22"/>
          <w:szCs w:val="22"/>
        </w:rPr>
        <w:t xml:space="preserve">Figura </w:t>
      </w:r>
      <w:r w:rsidRPr="00B92AC7">
        <w:rPr>
          <w:rFonts w:ascii="Times New Roman" w:hAnsi="Times New Roman"/>
          <w:b w:val="0"/>
          <w:bCs w:val="0"/>
          <w:i/>
          <w:iCs/>
          <w:sz w:val="22"/>
          <w:szCs w:val="22"/>
        </w:rPr>
        <w:fldChar w:fldCharType="begin"/>
      </w:r>
      <w:r w:rsidRPr="00B92AC7">
        <w:rPr>
          <w:rFonts w:ascii="Times New Roman" w:hAnsi="Times New Roman"/>
          <w:b w:val="0"/>
          <w:bCs w:val="0"/>
          <w:i/>
          <w:iCs/>
          <w:sz w:val="22"/>
          <w:szCs w:val="22"/>
        </w:rPr>
        <w:instrText xml:space="preserve"> SEQ Figura \* ARABIC </w:instrText>
      </w:r>
      <w:r w:rsidRPr="00B92AC7">
        <w:rPr>
          <w:rFonts w:ascii="Times New Roman" w:hAnsi="Times New Roman"/>
          <w:b w:val="0"/>
          <w:bCs w:val="0"/>
          <w:i/>
          <w:iCs/>
          <w:sz w:val="22"/>
          <w:szCs w:val="22"/>
        </w:rPr>
        <w:fldChar w:fldCharType="separate"/>
      </w:r>
      <w:r w:rsidR="00E905ED">
        <w:rPr>
          <w:rFonts w:ascii="Times New Roman" w:hAnsi="Times New Roman"/>
          <w:b w:val="0"/>
          <w:bCs w:val="0"/>
          <w:i/>
          <w:iCs/>
          <w:noProof/>
          <w:sz w:val="22"/>
          <w:szCs w:val="22"/>
        </w:rPr>
        <w:t>8</w:t>
      </w:r>
      <w:r w:rsidRPr="00B92AC7">
        <w:rPr>
          <w:rFonts w:ascii="Times New Roman" w:hAnsi="Times New Roman"/>
          <w:b w:val="0"/>
          <w:bCs w:val="0"/>
          <w:i/>
          <w:iCs/>
          <w:sz w:val="22"/>
          <w:szCs w:val="22"/>
        </w:rPr>
        <w:fldChar w:fldCharType="end"/>
      </w:r>
      <w:r w:rsidRPr="00B92AC7">
        <w:rPr>
          <w:rFonts w:ascii="Times New Roman" w:hAnsi="Times New Roman"/>
          <w:b w:val="0"/>
          <w:bCs w:val="0"/>
          <w:i/>
          <w:iCs/>
          <w:sz w:val="22"/>
          <w:szCs w:val="22"/>
        </w:rPr>
        <w:t>.</w:t>
      </w:r>
      <w:r w:rsidRPr="00E57168">
        <w:rPr>
          <w:rFonts w:ascii="Times New Roman" w:hAnsi="Times New Roman"/>
          <w:b w:val="0"/>
          <w:bCs w:val="0"/>
          <w:sz w:val="22"/>
          <w:szCs w:val="22"/>
        </w:rPr>
        <w:t xml:space="preserve"> Comparación de los valores de nitrógeno amoniacal (mg/L) del agua entre tratamientos</w:t>
      </w:r>
    </w:p>
    <w:p w14:paraId="7C66EA3B" w14:textId="41595991" w:rsidR="00D760C6" w:rsidRPr="00DE442A" w:rsidRDefault="00D760C6" w:rsidP="00D760C6">
      <w:pPr>
        <w:pStyle w:val="Descripcin"/>
        <w:keepNext/>
        <w:ind w:left="993" w:hanging="993"/>
        <w:jc w:val="both"/>
        <w:rPr>
          <w:rFonts w:ascii="Times New Roman" w:hAnsi="Times New Roman"/>
          <w:b w:val="0"/>
          <w:bCs w:val="0"/>
          <w:sz w:val="22"/>
          <w:szCs w:val="24"/>
        </w:rPr>
      </w:pPr>
      <w:bookmarkStart w:id="121" w:name="_Toc71296363"/>
      <w:r w:rsidRPr="00DE442A">
        <w:rPr>
          <w:rFonts w:ascii="Times New Roman" w:hAnsi="Times New Roman"/>
          <w:b w:val="0"/>
          <w:bCs w:val="0"/>
          <w:sz w:val="22"/>
          <w:szCs w:val="24"/>
        </w:rPr>
        <w:t xml:space="preserve">Tabla </w:t>
      </w:r>
      <w:r w:rsidRPr="00DE442A">
        <w:rPr>
          <w:rFonts w:ascii="Times New Roman" w:hAnsi="Times New Roman"/>
          <w:b w:val="0"/>
          <w:bCs w:val="0"/>
          <w:sz w:val="22"/>
          <w:szCs w:val="24"/>
        </w:rPr>
        <w:fldChar w:fldCharType="begin"/>
      </w:r>
      <w:r w:rsidRPr="00DE442A">
        <w:rPr>
          <w:rFonts w:ascii="Times New Roman" w:hAnsi="Times New Roman"/>
          <w:b w:val="0"/>
          <w:bCs w:val="0"/>
          <w:sz w:val="22"/>
          <w:szCs w:val="24"/>
        </w:rPr>
        <w:instrText xml:space="preserve"> SEQ Tabla \* ARABIC </w:instrText>
      </w:r>
      <w:r w:rsidRPr="00DE442A">
        <w:rPr>
          <w:rFonts w:ascii="Times New Roman" w:hAnsi="Times New Roman"/>
          <w:b w:val="0"/>
          <w:bCs w:val="0"/>
          <w:sz w:val="22"/>
          <w:szCs w:val="24"/>
        </w:rPr>
        <w:fldChar w:fldCharType="separate"/>
      </w:r>
      <w:r w:rsidR="00E905ED">
        <w:rPr>
          <w:rFonts w:ascii="Times New Roman" w:hAnsi="Times New Roman"/>
          <w:b w:val="0"/>
          <w:bCs w:val="0"/>
          <w:noProof/>
          <w:sz w:val="22"/>
          <w:szCs w:val="24"/>
        </w:rPr>
        <w:t>13</w:t>
      </w:r>
      <w:r w:rsidRPr="00DE442A">
        <w:rPr>
          <w:rFonts w:ascii="Times New Roman" w:hAnsi="Times New Roman"/>
          <w:b w:val="0"/>
          <w:bCs w:val="0"/>
          <w:sz w:val="22"/>
          <w:szCs w:val="24"/>
        </w:rPr>
        <w:fldChar w:fldCharType="end"/>
      </w:r>
      <w:r w:rsidRPr="00DE442A">
        <w:rPr>
          <w:rFonts w:ascii="Times New Roman" w:hAnsi="Times New Roman"/>
          <w:b w:val="0"/>
          <w:bCs w:val="0"/>
          <w:sz w:val="22"/>
          <w:szCs w:val="24"/>
        </w:rPr>
        <w:t>. Análisis de varianza para la variable N. amoniacal con prueba de Tukey al 5%</w:t>
      </w:r>
      <w:bookmarkEnd w:id="121"/>
    </w:p>
    <w:tbl>
      <w:tblPr>
        <w:tblW w:w="0" w:type="auto"/>
        <w:tblLook w:val="04A0" w:firstRow="1" w:lastRow="0" w:firstColumn="1" w:lastColumn="0" w:noHBand="0" w:noVBand="1"/>
      </w:tblPr>
      <w:tblGrid>
        <w:gridCol w:w="1422"/>
        <w:gridCol w:w="1411"/>
        <w:gridCol w:w="1170"/>
        <w:gridCol w:w="1232"/>
        <w:gridCol w:w="1219"/>
        <w:gridCol w:w="1483"/>
      </w:tblGrid>
      <w:tr w:rsidR="00D760C6" w:rsidRPr="00DE442A" w14:paraId="408A31D6" w14:textId="77777777" w:rsidTr="008020E6">
        <w:tc>
          <w:tcPr>
            <w:tcW w:w="1428" w:type="dxa"/>
            <w:tcBorders>
              <w:top w:val="single" w:sz="4" w:space="0" w:color="auto"/>
              <w:bottom w:val="single" w:sz="4" w:space="0" w:color="auto"/>
            </w:tcBorders>
            <w:shd w:val="clear" w:color="auto" w:fill="auto"/>
          </w:tcPr>
          <w:p w14:paraId="1334E28E"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Tratamiento</w:t>
            </w:r>
          </w:p>
        </w:tc>
        <w:tc>
          <w:tcPr>
            <w:tcW w:w="1419" w:type="dxa"/>
            <w:tcBorders>
              <w:top w:val="single" w:sz="4" w:space="0" w:color="auto"/>
              <w:bottom w:val="single" w:sz="4" w:space="0" w:color="auto"/>
            </w:tcBorders>
            <w:shd w:val="clear" w:color="auto" w:fill="auto"/>
          </w:tcPr>
          <w:p w14:paraId="6EE424A5"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Promedio temperatura (°C) final</w:t>
            </w:r>
          </w:p>
        </w:tc>
        <w:tc>
          <w:tcPr>
            <w:tcW w:w="1248" w:type="dxa"/>
            <w:tcBorders>
              <w:top w:val="single" w:sz="4" w:space="0" w:color="auto"/>
              <w:bottom w:val="single" w:sz="4" w:space="0" w:color="auto"/>
            </w:tcBorders>
            <w:shd w:val="clear" w:color="auto" w:fill="auto"/>
          </w:tcPr>
          <w:p w14:paraId="415EBD96"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p-valor</w:t>
            </w:r>
          </w:p>
        </w:tc>
        <w:tc>
          <w:tcPr>
            <w:tcW w:w="1292" w:type="dxa"/>
            <w:tcBorders>
              <w:top w:val="single" w:sz="4" w:space="0" w:color="auto"/>
              <w:bottom w:val="single" w:sz="4" w:space="0" w:color="auto"/>
            </w:tcBorders>
            <w:shd w:val="clear" w:color="auto" w:fill="auto"/>
          </w:tcPr>
          <w:p w14:paraId="6A9BEFD8"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C.V.</w:t>
            </w:r>
          </w:p>
        </w:tc>
        <w:tc>
          <w:tcPr>
            <w:tcW w:w="1283" w:type="dxa"/>
            <w:tcBorders>
              <w:top w:val="single" w:sz="4" w:space="0" w:color="auto"/>
              <w:bottom w:val="single" w:sz="4" w:space="0" w:color="auto"/>
            </w:tcBorders>
            <w:shd w:val="clear" w:color="auto" w:fill="auto"/>
          </w:tcPr>
          <w:p w14:paraId="7B4D0ED3"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Rango</w:t>
            </w:r>
          </w:p>
        </w:tc>
        <w:tc>
          <w:tcPr>
            <w:tcW w:w="1483" w:type="dxa"/>
            <w:tcBorders>
              <w:top w:val="single" w:sz="4" w:space="0" w:color="auto"/>
              <w:bottom w:val="single" w:sz="4" w:space="0" w:color="auto"/>
            </w:tcBorders>
            <w:shd w:val="clear" w:color="auto" w:fill="auto"/>
          </w:tcPr>
          <w:p w14:paraId="563EC14B"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Significancia</w:t>
            </w:r>
          </w:p>
        </w:tc>
      </w:tr>
      <w:tr w:rsidR="00D760C6" w:rsidRPr="00DE442A" w14:paraId="705BEF74" w14:textId="77777777" w:rsidTr="008020E6">
        <w:tc>
          <w:tcPr>
            <w:tcW w:w="1428" w:type="dxa"/>
            <w:tcBorders>
              <w:top w:val="single" w:sz="4" w:space="0" w:color="auto"/>
            </w:tcBorders>
            <w:shd w:val="clear" w:color="auto" w:fill="auto"/>
          </w:tcPr>
          <w:p w14:paraId="10A6C58C"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T1</w:t>
            </w:r>
          </w:p>
        </w:tc>
        <w:tc>
          <w:tcPr>
            <w:tcW w:w="1419" w:type="dxa"/>
            <w:tcBorders>
              <w:top w:val="single" w:sz="4" w:space="0" w:color="auto"/>
            </w:tcBorders>
            <w:shd w:val="clear" w:color="auto" w:fill="auto"/>
          </w:tcPr>
          <w:p w14:paraId="68F5476D"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1.40</w:t>
            </w:r>
          </w:p>
        </w:tc>
        <w:tc>
          <w:tcPr>
            <w:tcW w:w="1248" w:type="dxa"/>
            <w:vMerge w:val="restart"/>
            <w:tcBorders>
              <w:top w:val="single" w:sz="4" w:space="0" w:color="auto"/>
            </w:tcBorders>
            <w:shd w:val="clear" w:color="auto" w:fill="auto"/>
          </w:tcPr>
          <w:p w14:paraId="24C209F3"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0.49</w:t>
            </w:r>
          </w:p>
        </w:tc>
        <w:tc>
          <w:tcPr>
            <w:tcW w:w="1292" w:type="dxa"/>
            <w:vMerge w:val="restart"/>
            <w:tcBorders>
              <w:top w:val="single" w:sz="4" w:space="0" w:color="auto"/>
            </w:tcBorders>
            <w:shd w:val="clear" w:color="auto" w:fill="auto"/>
          </w:tcPr>
          <w:p w14:paraId="43047197"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289.90</w:t>
            </w:r>
          </w:p>
        </w:tc>
        <w:tc>
          <w:tcPr>
            <w:tcW w:w="1283" w:type="dxa"/>
            <w:tcBorders>
              <w:top w:val="single" w:sz="4" w:space="0" w:color="auto"/>
            </w:tcBorders>
            <w:shd w:val="clear" w:color="auto" w:fill="auto"/>
          </w:tcPr>
          <w:p w14:paraId="1C867E2E"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A</w:t>
            </w:r>
          </w:p>
        </w:tc>
        <w:tc>
          <w:tcPr>
            <w:tcW w:w="1483" w:type="dxa"/>
            <w:vMerge w:val="restart"/>
            <w:tcBorders>
              <w:top w:val="single" w:sz="4" w:space="0" w:color="auto"/>
            </w:tcBorders>
            <w:shd w:val="clear" w:color="auto" w:fill="auto"/>
          </w:tcPr>
          <w:p w14:paraId="6EA379C2" w14:textId="77777777" w:rsidR="00D760C6" w:rsidRPr="00DE442A" w:rsidRDefault="00D760C6" w:rsidP="008020E6">
            <w:pPr>
              <w:jc w:val="center"/>
              <w:rPr>
                <w:rFonts w:ascii="Times New Roman" w:hAnsi="Times New Roman"/>
                <w:sz w:val="24"/>
                <w:szCs w:val="24"/>
                <w:lang w:val="es-CL"/>
              </w:rPr>
            </w:pPr>
          </w:p>
          <w:p w14:paraId="1082F985" w14:textId="77777777" w:rsidR="00D760C6" w:rsidRPr="00DE442A" w:rsidRDefault="00D760C6" w:rsidP="008020E6">
            <w:pPr>
              <w:jc w:val="center"/>
              <w:rPr>
                <w:rFonts w:ascii="Times New Roman" w:hAnsi="Times New Roman"/>
                <w:sz w:val="24"/>
                <w:szCs w:val="24"/>
                <w:lang w:val="es-CL"/>
              </w:rPr>
            </w:pPr>
          </w:p>
          <w:p w14:paraId="0BAB287B"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ns</w:t>
            </w:r>
          </w:p>
          <w:p w14:paraId="403C9CE6" w14:textId="77777777" w:rsidR="00D760C6" w:rsidRPr="00DE442A" w:rsidRDefault="00D760C6" w:rsidP="008020E6">
            <w:pPr>
              <w:jc w:val="center"/>
              <w:rPr>
                <w:rFonts w:ascii="Times New Roman" w:hAnsi="Times New Roman"/>
                <w:sz w:val="24"/>
                <w:szCs w:val="24"/>
                <w:lang w:val="es-CL"/>
              </w:rPr>
            </w:pPr>
          </w:p>
        </w:tc>
      </w:tr>
      <w:tr w:rsidR="00D760C6" w:rsidRPr="00DE442A" w14:paraId="4ACA7DFE" w14:textId="77777777" w:rsidTr="008020E6">
        <w:tc>
          <w:tcPr>
            <w:tcW w:w="1428" w:type="dxa"/>
            <w:shd w:val="clear" w:color="auto" w:fill="auto"/>
          </w:tcPr>
          <w:p w14:paraId="11FE356C"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lastRenderedPageBreak/>
              <w:t>T2</w:t>
            </w:r>
          </w:p>
        </w:tc>
        <w:tc>
          <w:tcPr>
            <w:tcW w:w="1419" w:type="dxa"/>
            <w:shd w:val="clear" w:color="auto" w:fill="auto"/>
          </w:tcPr>
          <w:p w14:paraId="60542282"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0.69</w:t>
            </w:r>
          </w:p>
        </w:tc>
        <w:tc>
          <w:tcPr>
            <w:tcW w:w="1248" w:type="dxa"/>
            <w:vMerge/>
            <w:shd w:val="clear" w:color="auto" w:fill="auto"/>
          </w:tcPr>
          <w:p w14:paraId="16BCD0DC" w14:textId="77777777" w:rsidR="00D760C6" w:rsidRPr="00DE442A" w:rsidRDefault="00D760C6" w:rsidP="008020E6">
            <w:pPr>
              <w:jc w:val="center"/>
              <w:rPr>
                <w:rFonts w:ascii="Times New Roman" w:hAnsi="Times New Roman"/>
                <w:sz w:val="24"/>
                <w:szCs w:val="24"/>
                <w:lang w:val="es-CL"/>
              </w:rPr>
            </w:pPr>
          </w:p>
        </w:tc>
        <w:tc>
          <w:tcPr>
            <w:tcW w:w="1292" w:type="dxa"/>
            <w:vMerge/>
            <w:shd w:val="clear" w:color="auto" w:fill="auto"/>
          </w:tcPr>
          <w:p w14:paraId="64A55685" w14:textId="77777777" w:rsidR="00D760C6" w:rsidRPr="00DE442A" w:rsidRDefault="00D760C6" w:rsidP="008020E6">
            <w:pPr>
              <w:jc w:val="center"/>
              <w:rPr>
                <w:rFonts w:ascii="Times New Roman" w:hAnsi="Times New Roman"/>
                <w:sz w:val="24"/>
                <w:szCs w:val="24"/>
                <w:lang w:val="es-CL"/>
              </w:rPr>
            </w:pPr>
          </w:p>
        </w:tc>
        <w:tc>
          <w:tcPr>
            <w:tcW w:w="1283" w:type="dxa"/>
            <w:shd w:val="clear" w:color="auto" w:fill="auto"/>
          </w:tcPr>
          <w:p w14:paraId="35F51AE9"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A</w:t>
            </w:r>
          </w:p>
        </w:tc>
        <w:tc>
          <w:tcPr>
            <w:tcW w:w="1483" w:type="dxa"/>
            <w:vMerge/>
            <w:shd w:val="clear" w:color="auto" w:fill="auto"/>
          </w:tcPr>
          <w:p w14:paraId="17163A62" w14:textId="77777777" w:rsidR="00D760C6" w:rsidRPr="00DE442A" w:rsidRDefault="00D760C6" w:rsidP="008020E6">
            <w:pPr>
              <w:jc w:val="center"/>
              <w:rPr>
                <w:rFonts w:ascii="Times New Roman" w:hAnsi="Times New Roman"/>
                <w:sz w:val="24"/>
                <w:szCs w:val="24"/>
                <w:lang w:val="es-CL"/>
              </w:rPr>
            </w:pPr>
          </w:p>
        </w:tc>
      </w:tr>
      <w:tr w:rsidR="00D760C6" w:rsidRPr="00DE442A" w14:paraId="758329AD" w14:textId="77777777" w:rsidTr="008020E6">
        <w:tc>
          <w:tcPr>
            <w:tcW w:w="1428" w:type="dxa"/>
            <w:shd w:val="clear" w:color="auto" w:fill="auto"/>
          </w:tcPr>
          <w:p w14:paraId="5550628C"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T3</w:t>
            </w:r>
          </w:p>
        </w:tc>
        <w:tc>
          <w:tcPr>
            <w:tcW w:w="1419" w:type="dxa"/>
            <w:shd w:val="clear" w:color="auto" w:fill="auto"/>
          </w:tcPr>
          <w:p w14:paraId="07E17692"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502.50</w:t>
            </w:r>
          </w:p>
        </w:tc>
        <w:tc>
          <w:tcPr>
            <w:tcW w:w="1248" w:type="dxa"/>
            <w:vMerge/>
            <w:shd w:val="clear" w:color="auto" w:fill="auto"/>
          </w:tcPr>
          <w:p w14:paraId="6F8E6D1E" w14:textId="77777777" w:rsidR="00D760C6" w:rsidRPr="00DE442A" w:rsidRDefault="00D760C6" w:rsidP="008020E6">
            <w:pPr>
              <w:jc w:val="center"/>
              <w:rPr>
                <w:rFonts w:ascii="Times New Roman" w:hAnsi="Times New Roman"/>
                <w:sz w:val="24"/>
                <w:szCs w:val="24"/>
                <w:lang w:val="es-CL"/>
              </w:rPr>
            </w:pPr>
          </w:p>
        </w:tc>
        <w:tc>
          <w:tcPr>
            <w:tcW w:w="1292" w:type="dxa"/>
            <w:vMerge/>
            <w:shd w:val="clear" w:color="auto" w:fill="auto"/>
          </w:tcPr>
          <w:p w14:paraId="45FD0CF0" w14:textId="77777777" w:rsidR="00D760C6" w:rsidRPr="00DE442A" w:rsidRDefault="00D760C6" w:rsidP="008020E6">
            <w:pPr>
              <w:jc w:val="center"/>
              <w:rPr>
                <w:rFonts w:ascii="Times New Roman" w:hAnsi="Times New Roman"/>
                <w:sz w:val="24"/>
                <w:szCs w:val="24"/>
                <w:lang w:val="es-CL"/>
              </w:rPr>
            </w:pPr>
          </w:p>
        </w:tc>
        <w:tc>
          <w:tcPr>
            <w:tcW w:w="1283" w:type="dxa"/>
            <w:shd w:val="clear" w:color="auto" w:fill="auto"/>
          </w:tcPr>
          <w:p w14:paraId="17E6228A"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A</w:t>
            </w:r>
          </w:p>
        </w:tc>
        <w:tc>
          <w:tcPr>
            <w:tcW w:w="1483" w:type="dxa"/>
            <w:vMerge/>
            <w:shd w:val="clear" w:color="auto" w:fill="auto"/>
          </w:tcPr>
          <w:p w14:paraId="72C7C951" w14:textId="77777777" w:rsidR="00D760C6" w:rsidRPr="00DE442A" w:rsidRDefault="00D760C6" w:rsidP="008020E6">
            <w:pPr>
              <w:jc w:val="center"/>
              <w:rPr>
                <w:rFonts w:ascii="Times New Roman" w:hAnsi="Times New Roman"/>
                <w:sz w:val="24"/>
                <w:szCs w:val="24"/>
                <w:lang w:val="es-CL"/>
              </w:rPr>
            </w:pPr>
          </w:p>
        </w:tc>
      </w:tr>
      <w:tr w:rsidR="00D760C6" w:rsidRPr="00DE442A" w14:paraId="6F12A9AB" w14:textId="77777777" w:rsidTr="008020E6">
        <w:tc>
          <w:tcPr>
            <w:tcW w:w="1428" w:type="dxa"/>
            <w:shd w:val="clear" w:color="auto" w:fill="auto"/>
          </w:tcPr>
          <w:p w14:paraId="43E2B86D"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T4</w:t>
            </w:r>
          </w:p>
        </w:tc>
        <w:tc>
          <w:tcPr>
            <w:tcW w:w="1419" w:type="dxa"/>
            <w:shd w:val="clear" w:color="auto" w:fill="auto"/>
          </w:tcPr>
          <w:p w14:paraId="6BC9FAB2"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0.42</w:t>
            </w:r>
          </w:p>
        </w:tc>
        <w:tc>
          <w:tcPr>
            <w:tcW w:w="1248" w:type="dxa"/>
            <w:vMerge/>
            <w:shd w:val="clear" w:color="auto" w:fill="auto"/>
          </w:tcPr>
          <w:p w14:paraId="3EA37B58" w14:textId="77777777" w:rsidR="00D760C6" w:rsidRPr="00DE442A" w:rsidRDefault="00D760C6" w:rsidP="008020E6">
            <w:pPr>
              <w:jc w:val="center"/>
              <w:rPr>
                <w:rFonts w:ascii="Times New Roman" w:hAnsi="Times New Roman"/>
                <w:sz w:val="24"/>
                <w:szCs w:val="24"/>
                <w:lang w:val="es-CL"/>
              </w:rPr>
            </w:pPr>
          </w:p>
        </w:tc>
        <w:tc>
          <w:tcPr>
            <w:tcW w:w="1292" w:type="dxa"/>
            <w:vMerge/>
            <w:shd w:val="clear" w:color="auto" w:fill="auto"/>
          </w:tcPr>
          <w:p w14:paraId="20BFC267" w14:textId="77777777" w:rsidR="00D760C6" w:rsidRPr="00DE442A" w:rsidRDefault="00D760C6" w:rsidP="008020E6">
            <w:pPr>
              <w:jc w:val="center"/>
              <w:rPr>
                <w:rFonts w:ascii="Times New Roman" w:hAnsi="Times New Roman"/>
                <w:sz w:val="24"/>
                <w:szCs w:val="24"/>
                <w:lang w:val="es-CL"/>
              </w:rPr>
            </w:pPr>
          </w:p>
        </w:tc>
        <w:tc>
          <w:tcPr>
            <w:tcW w:w="1283" w:type="dxa"/>
            <w:shd w:val="clear" w:color="auto" w:fill="auto"/>
          </w:tcPr>
          <w:p w14:paraId="77919E50"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A</w:t>
            </w:r>
          </w:p>
        </w:tc>
        <w:tc>
          <w:tcPr>
            <w:tcW w:w="1483" w:type="dxa"/>
            <w:vMerge/>
            <w:shd w:val="clear" w:color="auto" w:fill="auto"/>
          </w:tcPr>
          <w:p w14:paraId="28736C68" w14:textId="77777777" w:rsidR="00D760C6" w:rsidRPr="00DE442A" w:rsidRDefault="00D760C6" w:rsidP="008020E6">
            <w:pPr>
              <w:jc w:val="center"/>
              <w:rPr>
                <w:rFonts w:ascii="Times New Roman" w:hAnsi="Times New Roman"/>
                <w:sz w:val="24"/>
                <w:szCs w:val="24"/>
                <w:lang w:val="es-CL"/>
              </w:rPr>
            </w:pPr>
          </w:p>
        </w:tc>
      </w:tr>
      <w:tr w:rsidR="00D760C6" w:rsidRPr="00DE442A" w14:paraId="6056C272" w14:textId="77777777" w:rsidTr="008020E6">
        <w:tc>
          <w:tcPr>
            <w:tcW w:w="1428" w:type="dxa"/>
            <w:tcBorders>
              <w:bottom w:val="single" w:sz="4" w:space="0" w:color="auto"/>
            </w:tcBorders>
            <w:shd w:val="clear" w:color="auto" w:fill="auto"/>
          </w:tcPr>
          <w:p w14:paraId="3A0407CC"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T5</w:t>
            </w:r>
          </w:p>
        </w:tc>
        <w:tc>
          <w:tcPr>
            <w:tcW w:w="1419" w:type="dxa"/>
            <w:tcBorders>
              <w:bottom w:val="single" w:sz="4" w:space="0" w:color="auto"/>
            </w:tcBorders>
            <w:shd w:val="clear" w:color="auto" w:fill="auto"/>
          </w:tcPr>
          <w:p w14:paraId="47ABEE8E"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36</w:t>
            </w:r>
          </w:p>
        </w:tc>
        <w:tc>
          <w:tcPr>
            <w:tcW w:w="1248" w:type="dxa"/>
            <w:vMerge/>
            <w:tcBorders>
              <w:bottom w:val="single" w:sz="4" w:space="0" w:color="auto"/>
            </w:tcBorders>
            <w:shd w:val="clear" w:color="auto" w:fill="auto"/>
          </w:tcPr>
          <w:p w14:paraId="29EBA86F" w14:textId="77777777" w:rsidR="00D760C6" w:rsidRPr="00DE442A" w:rsidRDefault="00D760C6" w:rsidP="008020E6">
            <w:pPr>
              <w:jc w:val="center"/>
              <w:rPr>
                <w:rFonts w:ascii="Times New Roman" w:hAnsi="Times New Roman"/>
                <w:sz w:val="24"/>
                <w:szCs w:val="24"/>
                <w:lang w:val="es-CL"/>
              </w:rPr>
            </w:pPr>
          </w:p>
        </w:tc>
        <w:tc>
          <w:tcPr>
            <w:tcW w:w="1292" w:type="dxa"/>
            <w:vMerge/>
            <w:tcBorders>
              <w:bottom w:val="single" w:sz="4" w:space="0" w:color="auto"/>
            </w:tcBorders>
            <w:shd w:val="clear" w:color="auto" w:fill="auto"/>
          </w:tcPr>
          <w:p w14:paraId="50A984E9" w14:textId="77777777" w:rsidR="00D760C6" w:rsidRPr="00DE442A" w:rsidRDefault="00D760C6" w:rsidP="008020E6">
            <w:pPr>
              <w:jc w:val="center"/>
              <w:rPr>
                <w:rFonts w:ascii="Times New Roman" w:hAnsi="Times New Roman"/>
                <w:sz w:val="24"/>
                <w:szCs w:val="24"/>
                <w:lang w:val="es-CL"/>
              </w:rPr>
            </w:pPr>
          </w:p>
        </w:tc>
        <w:tc>
          <w:tcPr>
            <w:tcW w:w="1283" w:type="dxa"/>
            <w:tcBorders>
              <w:bottom w:val="single" w:sz="4" w:space="0" w:color="auto"/>
            </w:tcBorders>
            <w:shd w:val="clear" w:color="auto" w:fill="auto"/>
          </w:tcPr>
          <w:p w14:paraId="125CCFA4"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A</w:t>
            </w:r>
          </w:p>
        </w:tc>
        <w:tc>
          <w:tcPr>
            <w:tcW w:w="1483" w:type="dxa"/>
            <w:vMerge/>
            <w:tcBorders>
              <w:bottom w:val="single" w:sz="4" w:space="0" w:color="auto"/>
            </w:tcBorders>
            <w:shd w:val="clear" w:color="auto" w:fill="auto"/>
          </w:tcPr>
          <w:p w14:paraId="0D9676C3" w14:textId="77777777" w:rsidR="00D760C6" w:rsidRPr="00DE442A" w:rsidRDefault="00D760C6" w:rsidP="008020E6">
            <w:pPr>
              <w:jc w:val="center"/>
              <w:rPr>
                <w:rFonts w:ascii="Times New Roman" w:hAnsi="Times New Roman"/>
                <w:sz w:val="24"/>
                <w:szCs w:val="24"/>
                <w:lang w:val="es-CL"/>
              </w:rPr>
            </w:pPr>
          </w:p>
        </w:tc>
      </w:tr>
    </w:tbl>
    <w:p w14:paraId="7B6E84AC" w14:textId="77777777" w:rsidR="00D760C6" w:rsidRPr="00DE442A" w:rsidRDefault="00D760C6" w:rsidP="00D760C6">
      <w:pPr>
        <w:jc w:val="center"/>
        <w:rPr>
          <w:rFonts w:ascii="Times New Roman" w:hAnsi="Times New Roman"/>
          <w:sz w:val="24"/>
          <w:szCs w:val="24"/>
          <w:lang w:val="es-CL"/>
        </w:rPr>
      </w:pPr>
    </w:p>
    <w:p w14:paraId="59E4C4F3" w14:textId="77777777" w:rsidR="00D760C6" w:rsidRPr="00DE442A" w:rsidRDefault="00D760C6" w:rsidP="00D760C6">
      <w:pPr>
        <w:spacing w:line="360" w:lineRule="auto"/>
        <w:jc w:val="both"/>
        <w:rPr>
          <w:rFonts w:ascii="Times New Roman" w:hAnsi="Times New Roman"/>
          <w:sz w:val="24"/>
          <w:szCs w:val="24"/>
        </w:rPr>
      </w:pPr>
      <w:r w:rsidRPr="00DE442A">
        <w:rPr>
          <w:rFonts w:ascii="Times New Roman" w:hAnsi="Times New Roman"/>
          <w:sz w:val="24"/>
          <w:szCs w:val="24"/>
        </w:rPr>
        <w:t xml:space="preserve">Los tratamientos presentaron valores de nitrógeno amoniacal muy diversos, desde menos de 1 mg/L en promedio para el T2 y T4, hasta valores por sobre los 500 mg/L en promedio para el T3 con 45 aplicaciones de </w:t>
      </w:r>
      <w:r w:rsidRPr="00DE442A">
        <w:rPr>
          <w:rFonts w:ascii="Times New Roman" w:hAnsi="Times New Roman"/>
          <w:i/>
          <w:iCs/>
          <w:sz w:val="24"/>
          <w:szCs w:val="24"/>
        </w:rPr>
        <w:t xml:space="preserve">Pseudomonas </w:t>
      </w:r>
      <w:r w:rsidRPr="00DE442A">
        <w:rPr>
          <w:rFonts w:ascii="Times New Roman" w:hAnsi="Times New Roman"/>
          <w:sz w:val="24"/>
          <w:szCs w:val="24"/>
        </w:rPr>
        <w:t>a 150 rpm. Los valores obtenidos de las muestras de agua de río (tratamiento control) acorde a los análisis físico-químicos se encontraron ligeramente sobre el valor de</w:t>
      </w:r>
      <w:r w:rsidRPr="000B626B">
        <w:rPr>
          <w:rFonts w:ascii="Times New Roman" w:hAnsi="Times New Roman"/>
          <w:sz w:val="24"/>
          <w:szCs w:val="24"/>
        </w:rPr>
        <w:t xml:space="preserve"> límite permisible (1 mg/L) presen</w:t>
      </w:r>
      <w:r>
        <w:rPr>
          <w:rFonts w:ascii="Times New Roman" w:hAnsi="Times New Roman"/>
          <w:sz w:val="24"/>
          <w:szCs w:val="24"/>
        </w:rPr>
        <w:t xml:space="preserve">tando en </w:t>
      </w:r>
      <w:r w:rsidRPr="00DE442A">
        <w:rPr>
          <w:rFonts w:ascii="Times New Roman" w:hAnsi="Times New Roman"/>
          <w:sz w:val="24"/>
          <w:szCs w:val="24"/>
        </w:rPr>
        <w:t>promedio un valor de 1.40 mg/L. Por lo tanto, no cumple con los niveles establecidos por la normativa NTE INEN 2176:98. El valor obtenido posterior a la biorremediación, en todos los tratamientos se observó que sobrepasa el valor del nivel permisible para tres de los cinco tratamientos, siendo los tratamientosT2 y T4 los que mostraron un mejor efecto biorremediador del nitrógeno amoniacal.</w:t>
      </w:r>
    </w:p>
    <w:p w14:paraId="386491E4" w14:textId="77777777" w:rsidR="00D760C6" w:rsidRPr="00DE442A" w:rsidRDefault="00D760C6" w:rsidP="00D760C6">
      <w:pPr>
        <w:spacing w:line="360" w:lineRule="auto"/>
        <w:jc w:val="both"/>
        <w:rPr>
          <w:rFonts w:ascii="Times New Roman" w:hAnsi="Times New Roman"/>
          <w:sz w:val="24"/>
          <w:szCs w:val="24"/>
        </w:rPr>
      </w:pPr>
      <w:r w:rsidRPr="00DE442A">
        <w:rPr>
          <w:rFonts w:ascii="Times New Roman" w:hAnsi="Times New Roman"/>
          <w:sz w:val="24"/>
          <w:szCs w:val="24"/>
        </w:rPr>
        <w:t>La concentración de nitrógeno amoniacal es importante por su relación con el pH; un incremento de 7.4 a 8.0 reduce a la mitad el nivel de la concentración tóxica de este compuesto (NH</w:t>
      </w:r>
      <w:r w:rsidRPr="00DE442A">
        <w:rPr>
          <w:rFonts w:ascii="Times New Roman" w:hAnsi="Times New Roman"/>
          <w:sz w:val="24"/>
          <w:szCs w:val="24"/>
          <w:vertAlign w:val="subscript"/>
        </w:rPr>
        <w:t>3</w:t>
      </w:r>
      <w:r w:rsidRPr="00DE442A">
        <w:rPr>
          <w:rFonts w:ascii="Times New Roman" w:hAnsi="Times New Roman"/>
          <w:sz w:val="24"/>
          <w:szCs w:val="24"/>
        </w:rPr>
        <w:t>); el amoníaco ionizado (NH</w:t>
      </w:r>
      <w:r w:rsidRPr="00DE442A">
        <w:rPr>
          <w:rFonts w:ascii="Times New Roman" w:hAnsi="Times New Roman"/>
          <w:sz w:val="24"/>
          <w:szCs w:val="24"/>
          <w:vertAlign w:val="subscript"/>
        </w:rPr>
        <w:t>4</w:t>
      </w:r>
      <w:r w:rsidRPr="00C73184">
        <w:rPr>
          <w:rFonts w:ascii="Times New Roman" w:hAnsi="Times New Roman"/>
          <w:sz w:val="24"/>
          <w:szCs w:val="24"/>
          <w:vertAlign w:val="superscript"/>
        </w:rPr>
        <w:t>+</w:t>
      </w:r>
      <w:r w:rsidRPr="00DE442A">
        <w:rPr>
          <w:rFonts w:ascii="Times New Roman" w:hAnsi="Times New Roman"/>
          <w:sz w:val="24"/>
          <w:szCs w:val="24"/>
        </w:rPr>
        <w:t>) que predomina a bajos niveles de pH es menos tóxico que las formas no ionizadas (NH</w:t>
      </w:r>
      <w:r w:rsidRPr="00DE442A">
        <w:rPr>
          <w:rFonts w:ascii="Times New Roman" w:hAnsi="Times New Roman"/>
          <w:sz w:val="24"/>
          <w:szCs w:val="24"/>
          <w:vertAlign w:val="subscript"/>
        </w:rPr>
        <w:t>3</w:t>
      </w:r>
      <w:r w:rsidRPr="00DE442A">
        <w:rPr>
          <w:rFonts w:ascii="Times New Roman" w:hAnsi="Times New Roman"/>
          <w:sz w:val="24"/>
          <w:szCs w:val="24"/>
        </w:rPr>
        <w:t>); algunas estaciones alcanzan un pH igual o mayor a 8 (Tebbutt, 1998b).</w:t>
      </w:r>
    </w:p>
    <w:p w14:paraId="053DBC16" w14:textId="77777777" w:rsidR="00D760C6" w:rsidRPr="000B626B" w:rsidRDefault="00D760C6" w:rsidP="00D760C6">
      <w:pPr>
        <w:spacing w:line="360" w:lineRule="auto"/>
        <w:jc w:val="both"/>
        <w:rPr>
          <w:rFonts w:ascii="Times New Roman" w:hAnsi="Times New Roman"/>
          <w:sz w:val="24"/>
          <w:szCs w:val="24"/>
        </w:rPr>
      </w:pPr>
      <w:r w:rsidRPr="00DE442A">
        <w:rPr>
          <w:rFonts w:ascii="Times New Roman" w:hAnsi="Times New Roman"/>
          <w:sz w:val="24"/>
          <w:szCs w:val="24"/>
        </w:rPr>
        <w:t>En un estudio de Pauta et al. (2019), se determinó que en el río Tarqui de la ciudad de Cuenca la concentración de nitrógeno amoniacal aumentó en estiaje (1.67 mg L</w:t>
      </w:r>
      <w:r w:rsidRPr="00DE442A">
        <w:rPr>
          <w:rFonts w:ascii="Times New Roman" w:hAnsi="Times New Roman"/>
          <w:sz w:val="24"/>
          <w:szCs w:val="24"/>
          <w:vertAlign w:val="superscript"/>
        </w:rPr>
        <w:t>-1</w:t>
      </w:r>
      <w:r w:rsidRPr="00DE442A">
        <w:rPr>
          <w:rFonts w:ascii="Times New Roman" w:hAnsi="Times New Roman"/>
          <w:sz w:val="24"/>
          <w:szCs w:val="24"/>
        </w:rPr>
        <w:t>), mientras que en periodo de lluvias se produjo arrastre. En el Yanuncay la mayor concentración también sucedió en estiaje (1.06 mg L</w:t>
      </w:r>
      <w:r w:rsidRPr="00DE442A">
        <w:rPr>
          <w:rFonts w:ascii="Times New Roman" w:hAnsi="Times New Roman"/>
          <w:sz w:val="24"/>
          <w:szCs w:val="24"/>
          <w:vertAlign w:val="superscript"/>
        </w:rPr>
        <w:t>-1</w:t>
      </w:r>
      <w:r w:rsidRPr="00DE442A">
        <w:rPr>
          <w:rFonts w:ascii="Times New Roman" w:hAnsi="Times New Roman"/>
          <w:sz w:val="24"/>
          <w:szCs w:val="24"/>
        </w:rPr>
        <w:t>) pero no se nota arrastre en invierno; el Machángara presentó niveles</w:t>
      </w:r>
      <w:r w:rsidRPr="000B626B">
        <w:rPr>
          <w:rFonts w:ascii="Times New Roman" w:hAnsi="Times New Roman"/>
          <w:sz w:val="24"/>
          <w:szCs w:val="24"/>
        </w:rPr>
        <w:t xml:space="preserve"> bajos en la parte alta, y en estiaje no aumentó la concentración, debido a que su caudal está regulado; el valor máximo se observó en la última estación (0.99 mg L</w:t>
      </w:r>
      <w:r w:rsidRPr="00EF605D">
        <w:rPr>
          <w:rFonts w:ascii="Times New Roman" w:hAnsi="Times New Roman"/>
          <w:sz w:val="24"/>
          <w:szCs w:val="24"/>
          <w:vertAlign w:val="superscript"/>
        </w:rPr>
        <w:t>-1</w:t>
      </w:r>
      <w:r w:rsidRPr="000B626B">
        <w:rPr>
          <w:rFonts w:ascii="Times New Roman" w:hAnsi="Times New Roman"/>
          <w:sz w:val="24"/>
          <w:szCs w:val="24"/>
        </w:rPr>
        <w:t>). En el río Tomebamba, en la zona alta se presentaron los valores más bajos de entre todos los ríos (0.01 mg L</w:t>
      </w:r>
      <w:r w:rsidRPr="009B07D5">
        <w:rPr>
          <w:rFonts w:ascii="Times New Roman" w:hAnsi="Times New Roman"/>
          <w:sz w:val="24"/>
          <w:szCs w:val="24"/>
          <w:vertAlign w:val="superscript"/>
        </w:rPr>
        <w:t>-1</w:t>
      </w:r>
      <w:r w:rsidRPr="000B626B">
        <w:rPr>
          <w:rFonts w:ascii="Times New Roman" w:hAnsi="Times New Roman"/>
          <w:sz w:val="24"/>
          <w:szCs w:val="24"/>
        </w:rPr>
        <w:t xml:space="preserve">), pero </w:t>
      </w:r>
      <w:r w:rsidRPr="000B626B">
        <w:rPr>
          <w:rFonts w:ascii="Times New Roman" w:hAnsi="Times New Roman"/>
          <w:sz w:val="24"/>
          <w:szCs w:val="24"/>
        </w:rPr>
        <w:lastRenderedPageBreak/>
        <w:t xml:space="preserve">en la parte baja (Challuabamba) se observaron los más altos, aumentaron en lluvia y en estiaje (3.1mg </w:t>
      </w:r>
      <w:r w:rsidRPr="009B07D5">
        <w:rPr>
          <w:rFonts w:ascii="Times New Roman" w:hAnsi="Times New Roman"/>
          <w:sz w:val="24"/>
          <w:szCs w:val="24"/>
          <w:vertAlign w:val="superscript"/>
        </w:rPr>
        <w:t>-1</w:t>
      </w:r>
      <w:r w:rsidRPr="000B626B">
        <w:rPr>
          <w:rFonts w:ascii="Times New Roman" w:hAnsi="Times New Roman"/>
          <w:sz w:val="24"/>
          <w:szCs w:val="24"/>
        </w:rPr>
        <w:t>).</w:t>
      </w:r>
    </w:p>
    <w:p w14:paraId="2C654CD1" w14:textId="77777777" w:rsidR="00D760C6" w:rsidRDefault="00D760C6" w:rsidP="00D760C6">
      <w:pPr>
        <w:pStyle w:val="Ttulo2"/>
        <w:rPr>
          <w:rFonts w:ascii="Times New Roman" w:hAnsi="Times New Roman"/>
          <w:i w:val="0"/>
          <w:iCs w:val="0"/>
          <w:sz w:val="24"/>
          <w:szCs w:val="24"/>
        </w:rPr>
      </w:pPr>
      <w:bookmarkStart w:id="122" w:name="_Toc72091402"/>
      <w:bookmarkStart w:id="123" w:name="_Toc72092767"/>
      <w:r>
        <w:rPr>
          <w:rFonts w:ascii="Times New Roman" w:hAnsi="Times New Roman"/>
          <w:i w:val="0"/>
          <w:iCs w:val="0"/>
          <w:sz w:val="24"/>
          <w:szCs w:val="24"/>
        </w:rPr>
        <w:t>6</w:t>
      </w:r>
      <w:r w:rsidRPr="0047526D">
        <w:rPr>
          <w:rFonts w:ascii="Times New Roman" w:hAnsi="Times New Roman"/>
          <w:i w:val="0"/>
          <w:iCs w:val="0"/>
          <w:sz w:val="24"/>
          <w:szCs w:val="24"/>
        </w:rPr>
        <w:t>.</w:t>
      </w:r>
      <w:r>
        <w:rPr>
          <w:rFonts w:ascii="Times New Roman" w:hAnsi="Times New Roman"/>
          <w:i w:val="0"/>
          <w:iCs w:val="0"/>
          <w:sz w:val="24"/>
          <w:szCs w:val="24"/>
        </w:rPr>
        <w:t>2</w:t>
      </w:r>
      <w:r w:rsidRPr="0047526D">
        <w:rPr>
          <w:rFonts w:ascii="Times New Roman" w:hAnsi="Times New Roman"/>
          <w:i w:val="0"/>
          <w:iCs w:val="0"/>
          <w:sz w:val="24"/>
          <w:szCs w:val="24"/>
        </w:rPr>
        <w:t>.</w:t>
      </w:r>
      <w:r w:rsidRPr="0047526D">
        <w:rPr>
          <w:rFonts w:ascii="Times New Roman" w:hAnsi="Times New Roman"/>
          <w:i w:val="0"/>
          <w:iCs w:val="0"/>
          <w:sz w:val="24"/>
          <w:szCs w:val="24"/>
        </w:rPr>
        <w:tab/>
        <w:t xml:space="preserve">Análisis estadístico de </w:t>
      </w:r>
      <w:r>
        <w:rPr>
          <w:rFonts w:ascii="Times New Roman" w:hAnsi="Times New Roman"/>
          <w:i w:val="0"/>
          <w:iCs w:val="0"/>
          <w:sz w:val="24"/>
          <w:szCs w:val="24"/>
        </w:rPr>
        <w:t xml:space="preserve">tres </w:t>
      </w:r>
      <w:r w:rsidRPr="0047526D">
        <w:rPr>
          <w:rFonts w:ascii="Times New Roman" w:hAnsi="Times New Roman"/>
          <w:i w:val="0"/>
          <w:iCs w:val="0"/>
          <w:sz w:val="24"/>
          <w:szCs w:val="24"/>
        </w:rPr>
        <w:t xml:space="preserve">variables </w:t>
      </w:r>
      <w:r>
        <w:rPr>
          <w:rFonts w:ascii="Times New Roman" w:hAnsi="Times New Roman"/>
          <w:i w:val="0"/>
          <w:iCs w:val="0"/>
          <w:sz w:val="24"/>
          <w:szCs w:val="24"/>
        </w:rPr>
        <w:t>adicionales en experimentación</w:t>
      </w:r>
      <w:bookmarkEnd w:id="122"/>
      <w:bookmarkEnd w:id="123"/>
    </w:p>
    <w:p w14:paraId="4540C9F0" w14:textId="77777777" w:rsidR="00D760C6" w:rsidRDefault="00D760C6" w:rsidP="00D760C6">
      <w:pPr>
        <w:pStyle w:val="Ttulo3"/>
        <w:spacing w:after="0"/>
        <w:rPr>
          <w:rFonts w:ascii="Times New Roman" w:hAnsi="Times New Roman"/>
          <w:sz w:val="24"/>
          <w:szCs w:val="24"/>
        </w:rPr>
      </w:pPr>
      <w:bookmarkStart w:id="124" w:name="_Toc72091403"/>
      <w:bookmarkStart w:id="125" w:name="_Toc72092768"/>
      <w:r>
        <w:rPr>
          <w:rFonts w:ascii="Times New Roman" w:hAnsi="Times New Roman"/>
          <w:sz w:val="24"/>
          <w:szCs w:val="24"/>
        </w:rPr>
        <w:t>6</w:t>
      </w:r>
      <w:r w:rsidRPr="0047526D">
        <w:rPr>
          <w:rFonts w:ascii="Times New Roman" w:hAnsi="Times New Roman"/>
          <w:sz w:val="24"/>
          <w:szCs w:val="24"/>
        </w:rPr>
        <w:t>.</w:t>
      </w:r>
      <w:r>
        <w:rPr>
          <w:rFonts w:ascii="Times New Roman" w:hAnsi="Times New Roman"/>
          <w:sz w:val="24"/>
          <w:szCs w:val="24"/>
        </w:rPr>
        <w:t>2</w:t>
      </w:r>
      <w:r w:rsidRPr="0047526D">
        <w:rPr>
          <w:rFonts w:ascii="Times New Roman" w:hAnsi="Times New Roman"/>
          <w:sz w:val="24"/>
          <w:szCs w:val="24"/>
        </w:rPr>
        <w:t>.1.</w:t>
      </w:r>
      <w:r w:rsidRPr="0047526D">
        <w:rPr>
          <w:rFonts w:ascii="Times New Roman" w:hAnsi="Times New Roman"/>
          <w:sz w:val="24"/>
          <w:szCs w:val="24"/>
        </w:rPr>
        <w:tab/>
      </w:r>
      <w:r>
        <w:rPr>
          <w:rFonts w:ascii="Times New Roman" w:hAnsi="Times New Roman"/>
          <w:sz w:val="24"/>
          <w:szCs w:val="24"/>
        </w:rPr>
        <w:t>Agua salina</w:t>
      </w:r>
      <w:bookmarkEnd w:id="124"/>
      <w:bookmarkEnd w:id="125"/>
    </w:p>
    <w:p w14:paraId="618FD81F" w14:textId="77777777" w:rsidR="00D760C6" w:rsidRDefault="00D760C6" w:rsidP="00D760C6">
      <w:pPr>
        <w:pStyle w:val="Sinespaciado"/>
      </w:pPr>
    </w:p>
    <w:p w14:paraId="66631897" w14:textId="77777777" w:rsidR="00D760C6" w:rsidRDefault="00D760C6" w:rsidP="00D760C6">
      <w:pPr>
        <w:pStyle w:val="Sinespaciado"/>
        <w:spacing w:line="360" w:lineRule="auto"/>
        <w:jc w:val="both"/>
        <w:rPr>
          <w:rFonts w:ascii="Times New Roman" w:hAnsi="Times New Roman"/>
          <w:sz w:val="24"/>
          <w:szCs w:val="24"/>
        </w:rPr>
      </w:pPr>
      <w:r w:rsidRPr="003A7151">
        <w:rPr>
          <w:rFonts w:ascii="Times New Roman" w:hAnsi="Times New Roman"/>
          <w:sz w:val="24"/>
          <w:szCs w:val="24"/>
        </w:rPr>
        <w:t xml:space="preserve">De acuerdo a los </w:t>
      </w:r>
      <w:r w:rsidRPr="00DE442A">
        <w:rPr>
          <w:rFonts w:ascii="Times New Roman" w:hAnsi="Times New Roman"/>
          <w:sz w:val="24"/>
          <w:szCs w:val="24"/>
        </w:rPr>
        <w:t>análisis estadísticos, al aplicar el Test de Tukey al 5%, se observó que no existen diferencias estadísticas significativas entre tratamientos cuando se lo compara con agua salina, excepto para la variable nitrito, donde hubo diferencias estadísticas entre los tratamientos T6 (</w:t>
      </w:r>
      <w:r w:rsidRPr="00DE442A">
        <w:rPr>
          <w:rFonts w:ascii="Times New Roman" w:hAnsi="Times New Roman"/>
          <w:sz w:val="24"/>
          <w:szCs w:val="24"/>
          <w:lang w:val="es-CL"/>
        </w:rPr>
        <w:t xml:space="preserve">ASB1C1) </w:t>
      </w:r>
      <w:r w:rsidRPr="00DE442A">
        <w:rPr>
          <w:rFonts w:ascii="Times New Roman" w:hAnsi="Times New Roman"/>
          <w:sz w:val="24"/>
          <w:szCs w:val="24"/>
        </w:rPr>
        <w:t>con T2 (</w:t>
      </w:r>
      <w:r w:rsidRPr="00DE442A">
        <w:rPr>
          <w:rFonts w:ascii="Times New Roman" w:hAnsi="Times New Roman"/>
          <w:sz w:val="24"/>
          <w:szCs w:val="24"/>
          <w:lang w:val="es-CL"/>
        </w:rPr>
        <w:t xml:space="preserve">aB1C1), T6 con T3 </w:t>
      </w:r>
      <w:r w:rsidRPr="00DE442A">
        <w:rPr>
          <w:rFonts w:ascii="Times New Roman" w:hAnsi="Times New Roman"/>
          <w:sz w:val="24"/>
          <w:szCs w:val="24"/>
        </w:rPr>
        <w:t>(</w:t>
      </w:r>
      <w:r w:rsidRPr="00DE442A">
        <w:rPr>
          <w:rFonts w:ascii="Times New Roman" w:hAnsi="Times New Roman"/>
          <w:sz w:val="24"/>
          <w:szCs w:val="24"/>
          <w:lang w:val="es-CL"/>
        </w:rPr>
        <w:t xml:space="preserve">aB2C1) y T6 con T7 (ADB2C1 + D (10%)) (Tabla 14), y para la variable N. Amoniacal </w:t>
      </w:r>
      <w:r w:rsidRPr="00DE442A">
        <w:rPr>
          <w:rFonts w:ascii="Times New Roman" w:hAnsi="Times New Roman"/>
          <w:sz w:val="24"/>
          <w:szCs w:val="24"/>
        </w:rPr>
        <w:t>donde hubo diferencias estadísticas ent</w:t>
      </w:r>
      <w:r w:rsidRPr="003A7151">
        <w:rPr>
          <w:rFonts w:ascii="Times New Roman" w:hAnsi="Times New Roman"/>
          <w:sz w:val="24"/>
          <w:szCs w:val="24"/>
        </w:rPr>
        <w:t xml:space="preserve">re los tratamientos </w:t>
      </w:r>
      <w:r w:rsidRPr="003A7151">
        <w:rPr>
          <w:rFonts w:ascii="Times New Roman" w:hAnsi="Times New Roman"/>
          <w:sz w:val="24"/>
          <w:szCs w:val="24"/>
          <w:lang w:val="es-CL"/>
        </w:rPr>
        <w:t xml:space="preserve">T6 con 73 </w:t>
      </w:r>
      <w:r w:rsidRPr="003A7151">
        <w:rPr>
          <w:rFonts w:ascii="Times New Roman" w:hAnsi="Times New Roman"/>
          <w:sz w:val="24"/>
          <w:szCs w:val="24"/>
        </w:rPr>
        <w:t>(</w:t>
      </w:r>
      <w:r w:rsidRPr="003A7151">
        <w:rPr>
          <w:rFonts w:ascii="Times New Roman" w:hAnsi="Times New Roman"/>
          <w:sz w:val="24"/>
          <w:szCs w:val="24"/>
          <w:lang w:val="es-CL"/>
        </w:rPr>
        <w:t>aB2C1)</w:t>
      </w:r>
      <w:r>
        <w:rPr>
          <w:rFonts w:ascii="Times New Roman" w:hAnsi="Times New Roman"/>
          <w:sz w:val="24"/>
          <w:szCs w:val="24"/>
          <w:lang w:val="es-CL"/>
        </w:rPr>
        <w:t xml:space="preserve">. </w:t>
      </w:r>
      <w:r w:rsidRPr="003A7151">
        <w:rPr>
          <w:rFonts w:ascii="Times New Roman" w:hAnsi="Times New Roman"/>
          <w:sz w:val="24"/>
          <w:szCs w:val="24"/>
        </w:rPr>
        <w:t xml:space="preserve">El coeficiente de variación (CV) fue de </w:t>
      </w:r>
      <w:r>
        <w:rPr>
          <w:rFonts w:ascii="Times New Roman" w:hAnsi="Times New Roman"/>
          <w:sz w:val="24"/>
          <w:szCs w:val="24"/>
        </w:rPr>
        <w:t>58.21</w:t>
      </w:r>
      <w:r w:rsidRPr="003A7151">
        <w:rPr>
          <w:rFonts w:ascii="Times New Roman" w:hAnsi="Times New Roman"/>
          <w:sz w:val="24"/>
          <w:szCs w:val="24"/>
        </w:rPr>
        <w:t>% valor que estableció la confiabilidad de los datos</w:t>
      </w:r>
      <w:r>
        <w:rPr>
          <w:rFonts w:ascii="Times New Roman" w:hAnsi="Times New Roman"/>
          <w:sz w:val="24"/>
          <w:szCs w:val="24"/>
        </w:rPr>
        <w:t xml:space="preserve"> (Tabla 15)</w:t>
      </w:r>
      <w:r w:rsidRPr="003A7151">
        <w:rPr>
          <w:rFonts w:ascii="Times New Roman" w:hAnsi="Times New Roman"/>
          <w:sz w:val="24"/>
          <w:szCs w:val="24"/>
        </w:rPr>
        <w:t>.</w:t>
      </w:r>
    </w:p>
    <w:p w14:paraId="02B35850" w14:textId="77777777" w:rsidR="00D760C6" w:rsidRPr="003A7151" w:rsidRDefault="00D760C6" w:rsidP="00D760C6">
      <w:pPr>
        <w:pStyle w:val="Sinespaciado"/>
        <w:spacing w:line="360" w:lineRule="auto"/>
        <w:jc w:val="both"/>
        <w:rPr>
          <w:rFonts w:ascii="Times New Roman" w:hAnsi="Times New Roman"/>
          <w:sz w:val="24"/>
          <w:szCs w:val="24"/>
          <w:lang w:val="es-CL"/>
        </w:rPr>
      </w:pPr>
    </w:p>
    <w:p w14:paraId="354FA76A" w14:textId="001E8B73" w:rsidR="00D760C6" w:rsidRPr="004070EF" w:rsidRDefault="00D760C6" w:rsidP="00D760C6">
      <w:pPr>
        <w:pStyle w:val="Descripcin"/>
        <w:ind w:left="993" w:hanging="993"/>
        <w:rPr>
          <w:rFonts w:ascii="Times New Roman" w:hAnsi="Times New Roman"/>
          <w:b w:val="0"/>
          <w:bCs w:val="0"/>
          <w:color w:val="000000"/>
          <w:sz w:val="32"/>
          <w:szCs w:val="32"/>
        </w:rPr>
      </w:pPr>
      <w:bookmarkStart w:id="126" w:name="_Toc71296364"/>
      <w:r w:rsidRPr="00100EC1">
        <w:rPr>
          <w:rFonts w:ascii="Times New Roman" w:hAnsi="Times New Roman"/>
          <w:b w:val="0"/>
          <w:bCs w:val="0"/>
          <w:color w:val="000000"/>
          <w:sz w:val="24"/>
          <w:szCs w:val="24"/>
        </w:rPr>
        <w:t xml:space="preserve">Tabla </w:t>
      </w:r>
      <w:r w:rsidRPr="00100EC1">
        <w:rPr>
          <w:rFonts w:ascii="Times New Roman" w:hAnsi="Times New Roman"/>
          <w:b w:val="0"/>
          <w:bCs w:val="0"/>
          <w:color w:val="000000"/>
          <w:sz w:val="24"/>
          <w:szCs w:val="24"/>
        </w:rPr>
        <w:fldChar w:fldCharType="begin"/>
      </w:r>
      <w:r w:rsidRPr="00B92AC7">
        <w:rPr>
          <w:rFonts w:ascii="Times New Roman" w:hAnsi="Times New Roman"/>
          <w:b w:val="0"/>
          <w:bCs w:val="0"/>
          <w:color w:val="000000"/>
          <w:sz w:val="24"/>
          <w:szCs w:val="24"/>
        </w:rPr>
        <w:instrText xml:space="preserve"> SEQ Tabla \* ARABIC </w:instrText>
      </w:r>
      <w:r w:rsidRPr="00100EC1">
        <w:rPr>
          <w:rFonts w:ascii="Times New Roman" w:hAnsi="Times New Roman"/>
          <w:b w:val="0"/>
          <w:bCs w:val="0"/>
          <w:color w:val="000000"/>
          <w:sz w:val="24"/>
          <w:szCs w:val="24"/>
        </w:rPr>
        <w:fldChar w:fldCharType="separate"/>
      </w:r>
      <w:r w:rsidR="00E905ED">
        <w:rPr>
          <w:rFonts w:ascii="Times New Roman" w:hAnsi="Times New Roman"/>
          <w:b w:val="0"/>
          <w:bCs w:val="0"/>
          <w:noProof/>
          <w:color w:val="000000"/>
          <w:sz w:val="24"/>
          <w:szCs w:val="24"/>
        </w:rPr>
        <w:t>14</w:t>
      </w:r>
      <w:r w:rsidRPr="00100EC1">
        <w:rPr>
          <w:rFonts w:ascii="Times New Roman" w:hAnsi="Times New Roman"/>
          <w:b w:val="0"/>
          <w:bCs w:val="0"/>
          <w:color w:val="000000"/>
          <w:sz w:val="24"/>
          <w:szCs w:val="24"/>
        </w:rPr>
        <w:fldChar w:fldCharType="end"/>
      </w:r>
      <w:r w:rsidRPr="00100EC1">
        <w:rPr>
          <w:rFonts w:ascii="Times New Roman" w:hAnsi="Times New Roman"/>
          <w:b w:val="0"/>
          <w:bCs w:val="0"/>
          <w:color w:val="000000"/>
          <w:sz w:val="24"/>
          <w:szCs w:val="24"/>
        </w:rPr>
        <w:t>.</w:t>
      </w:r>
      <w:r w:rsidRPr="004070EF">
        <w:rPr>
          <w:rFonts w:ascii="Times New Roman" w:hAnsi="Times New Roman"/>
          <w:b w:val="0"/>
          <w:bCs w:val="0"/>
          <w:color w:val="000000"/>
          <w:sz w:val="24"/>
          <w:szCs w:val="24"/>
        </w:rPr>
        <w:t xml:space="preserve"> Análisis de varianza para la variable nitrito en el tratamiento con agua</w:t>
      </w:r>
      <w:r>
        <w:rPr>
          <w:rFonts w:ascii="Times New Roman" w:hAnsi="Times New Roman"/>
          <w:b w:val="0"/>
          <w:bCs w:val="0"/>
          <w:color w:val="000000"/>
          <w:sz w:val="24"/>
          <w:szCs w:val="24"/>
        </w:rPr>
        <w:t xml:space="preserve"> </w:t>
      </w:r>
      <w:r w:rsidRPr="004070EF">
        <w:rPr>
          <w:rFonts w:ascii="Times New Roman" w:hAnsi="Times New Roman"/>
          <w:b w:val="0"/>
          <w:bCs w:val="0"/>
          <w:color w:val="000000"/>
          <w:sz w:val="24"/>
          <w:szCs w:val="24"/>
        </w:rPr>
        <w:t>salina con prueba de Tukey al 5%</w:t>
      </w:r>
      <w:bookmarkEnd w:id="126"/>
    </w:p>
    <w:tbl>
      <w:tblPr>
        <w:tblW w:w="0" w:type="auto"/>
        <w:tblBorders>
          <w:top w:val="single" w:sz="4" w:space="0" w:color="auto"/>
          <w:bottom w:val="single" w:sz="4" w:space="0" w:color="auto"/>
        </w:tblBorders>
        <w:tblLook w:val="04A0" w:firstRow="1" w:lastRow="0" w:firstColumn="1" w:lastColumn="0" w:noHBand="0" w:noVBand="1"/>
      </w:tblPr>
      <w:tblGrid>
        <w:gridCol w:w="1421"/>
        <w:gridCol w:w="1329"/>
        <w:gridCol w:w="1270"/>
        <w:gridCol w:w="1223"/>
        <w:gridCol w:w="1211"/>
        <w:gridCol w:w="1483"/>
      </w:tblGrid>
      <w:tr w:rsidR="00D760C6" w:rsidRPr="00CD34F3" w14:paraId="1A32B129" w14:textId="77777777" w:rsidTr="008020E6">
        <w:tc>
          <w:tcPr>
            <w:tcW w:w="1427" w:type="dxa"/>
            <w:tcBorders>
              <w:top w:val="single" w:sz="4" w:space="0" w:color="auto"/>
              <w:bottom w:val="single" w:sz="4" w:space="0" w:color="auto"/>
            </w:tcBorders>
            <w:shd w:val="clear" w:color="auto" w:fill="auto"/>
          </w:tcPr>
          <w:p w14:paraId="4BD669BF"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Tratamiento</w:t>
            </w:r>
          </w:p>
        </w:tc>
        <w:tc>
          <w:tcPr>
            <w:tcW w:w="1361" w:type="dxa"/>
            <w:tcBorders>
              <w:top w:val="single" w:sz="4" w:space="0" w:color="auto"/>
              <w:bottom w:val="single" w:sz="4" w:space="0" w:color="auto"/>
            </w:tcBorders>
            <w:shd w:val="clear" w:color="auto" w:fill="auto"/>
          </w:tcPr>
          <w:p w14:paraId="7BA3A5DD"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 xml:space="preserve">Promedio </w:t>
            </w:r>
            <w:r>
              <w:rPr>
                <w:rFonts w:ascii="Times New Roman" w:hAnsi="Times New Roman"/>
                <w:sz w:val="24"/>
                <w:szCs w:val="24"/>
                <w:lang w:val="es-CL"/>
              </w:rPr>
              <w:t>nitrito</w:t>
            </w:r>
            <w:r w:rsidRPr="00CD34F3">
              <w:rPr>
                <w:rFonts w:ascii="Times New Roman" w:hAnsi="Times New Roman"/>
                <w:sz w:val="24"/>
                <w:szCs w:val="24"/>
                <w:lang w:val="es-CL"/>
              </w:rPr>
              <w:t xml:space="preserve"> (</w:t>
            </w:r>
            <w:r>
              <w:rPr>
                <w:rFonts w:ascii="Times New Roman" w:hAnsi="Times New Roman"/>
                <w:sz w:val="24"/>
                <w:szCs w:val="24"/>
                <w:lang w:val="es-CL"/>
              </w:rPr>
              <w:t>mg/L</w:t>
            </w:r>
            <w:r w:rsidRPr="00CD34F3">
              <w:rPr>
                <w:rFonts w:ascii="Times New Roman" w:hAnsi="Times New Roman"/>
                <w:sz w:val="24"/>
                <w:szCs w:val="24"/>
                <w:lang w:val="es-CL"/>
              </w:rPr>
              <w:t>) final</w:t>
            </w:r>
          </w:p>
        </w:tc>
        <w:tc>
          <w:tcPr>
            <w:tcW w:w="1319" w:type="dxa"/>
            <w:tcBorders>
              <w:top w:val="single" w:sz="4" w:space="0" w:color="auto"/>
              <w:bottom w:val="single" w:sz="4" w:space="0" w:color="auto"/>
            </w:tcBorders>
            <w:shd w:val="clear" w:color="auto" w:fill="auto"/>
          </w:tcPr>
          <w:p w14:paraId="501F1B8D"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p-valor</w:t>
            </w:r>
          </w:p>
        </w:tc>
        <w:tc>
          <w:tcPr>
            <w:tcW w:w="1286" w:type="dxa"/>
            <w:tcBorders>
              <w:top w:val="single" w:sz="4" w:space="0" w:color="auto"/>
              <w:bottom w:val="single" w:sz="4" w:space="0" w:color="auto"/>
            </w:tcBorders>
            <w:shd w:val="clear" w:color="auto" w:fill="auto"/>
          </w:tcPr>
          <w:p w14:paraId="5470CB42"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C.V.</w:t>
            </w:r>
          </w:p>
        </w:tc>
        <w:tc>
          <w:tcPr>
            <w:tcW w:w="1277" w:type="dxa"/>
            <w:tcBorders>
              <w:top w:val="single" w:sz="4" w:space="0" w:color="auto"/>
              <w:bottom w:val="single" w:sz="4" w:space="0" w:color="auto"/>
            </w:tcBorders>
            <w:shd w:val="clear" w:color="auto" w:fill="auto"/>
          </w:tcPr>
          <w:p w14:paraId="0632976B"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Rango</w:t>
            </w:r>
          </w:p>
        </w:tc>
        <w:tc>
          <w:tcPr>
            <w:tcW w:w="1483" w:type="dxa"/>
            <w:tcBorders>
              <w:top w:val="single" w:sz="4" w:space="0" w:color="auto"/>
              <w:bottom w:val="single" w:sz="4" w:space="0" w:color="auto"/>
            </w:tcBorders>
            <w:shd w:val="clear" w:color="auto" w:fill="auto"/>
          </w:tcPr>
          <w:p w14:paraId="5DE7A1AF" w14:textId="77777777" w:rsidR="00D760C6" w:rsidRPr="00CD34F3" w:rsidRDefault="00D760C6" w:rsidP="008020E6">
            <w:pPr>
              <w:jc w:val="center"/>
              <w:rPr>
                <w:rFonts w:ascii="Times New Roman" w:hAnsi="Times New Roman"/>
                <w:sz w:val="24"/>
                <w:szCs w:val="24"/>
                <w:lang w:val="es-CL"/>
              </w:rPr>
            </w:pPr>
            <w:r w:rsidRPr="00CD34F3">
              <w:rPr>
                <w:rFonts w:ascii="Times New Roman" w:hAnsi="Times New Roman"/>
                <w:sz w:val="24"/>
                <w:szCs w:val="24"/>
                <w:lang w:val="es-CL"/>
              </w:rPr>
              <w:t>Significancia</w:t>
            </w:r>
          </w:p>
        </w:tc>
      </w:tr>
      <w:tr w:rsidR="00D760C6" w:rsidRPr="00DE442A" w14:paraId="6B68EB7F" w14:textId="77777777" w:rsidTr="008020E6">
        <w:trPr>
          <w:trHeight w:val="498"/>
        </w:trPr>
        <w:tc>
          <w:tcPr>
            <w:tcW w:w="1427" w:type="dxa"/>
            <w:tcBorders>
              <w:top w:val="single" w:sz="4" w:space="0" w:color="auto"/>
            </w:tcBorders>
            <w:shd w:val="clear" w:color="auto" w:fill="auto"/>
          </w:tcPr>
          <w:p w14:paraId="25C32BAB"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T2</w:t>
            </w:r>
          </w:p>
        </w:tc>
        <w:tc>
          <w:tcPr>
            <w:tcW w:w="1361" w:type="dxa"/>
            <w:tcBorders>
              <w:top w:val="single" w:sz="4" w:space="0" w:color="auto"/>
            </w:tcBorders>
            <w:shd w:val="clear" w:color="auto" w:fill="auto"/>
          </w:tcPr>
          <w:p w14:paraId="4B6EF452"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0.01</w:t>
            </w:r>
          </w:p>
        </w:tc>
        <w:tc>
          <w:tcPr>
            <w:tcW w:w="1319" w:type="dxa"/>
            <w:vMerge w:val="restart"/>
            <w:tcBorders>
              <w:top w:val="single" w:sz="4" w:space="0" w:color="auto"/>
            </w:tcBorders>
            <w:shd w:val="clear" w:color="auto" w:fill="auto"/>
          </w:tcPr>
          <w:p w14:paraId="7A9FC647"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0.00052</w:t>
            </w:r>
          </w:p>
        </w:tc>
        <w:tc>
          <w:tcPr>
            <w:tcW w:w="1286" w:type="dxa"/>
            <w:vMerge w:val="restart"/>
            <w:tcBorders>
              <w:top w:val="single" w:sz="4" w:space="0" w:color="auto"/>
            </w:tcBorders>
            <w:shd w:val="clear" w:color="auto" w:fill="auto"/>
          </w:tcPr>
          <w:p w14:paraId="5E867F7D"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232.92</w:t>
            </w:r>
          </w:p>
        </w:tc>
        <w:tc>
          <w:tcPr>
            <w:tcW w:w="1277" w:type="dxa"/>
            <w:tcBorders>
              <w:top w:val="single" w:sz="4" w:space="0" w:color="auto"/>
            </w:tcBorders>
            <w:shd w:val="clear" w:color="auto" w:fill="auto"/>
          </w:tcPr>
          <w:p w14:paraId="68D5B540"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B</w:t>
            </w:r>
          </w:p>
        </w:tc>
        <w:tc>
          <w:tcPr>
            <w:tcW w:w="1483" w:type="dxa"/>
            <w:tcBorders>
              <w:top w:val="single" w:sz="4" w:space="0" w:color="auto"/>
            </w:tcBorders>
            <w:shd w:val="clear" w:color="auto" w:fill="auto"/>
          </w:tcPr>
          <w:p w14:paraId="69974618"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S</w:t>
            </w:r>
          </w:p>
        </w:tc>
      </w:tr>
      <w:tr w:rsidR="00D760C6" w:rsidRPr="00DE442A" w14:paraId="044758EA" w14:textId="77777777" w:rsidTr="008020E6">
        <w:tc>
          <w:tcPr>
            <w:tcW w:w="1427" w:type="dxa"/>
            <w:shd w:val="clear" w:color="auto" w:fill="auto"/>
          </w:tcPr>
          <w:p w14:paraId="331F4CBE"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T3</w:t>
            </w:r>
          </w:p>
        </w:tc>
        <w:tc>
          <w:tcPr>
            <w:tcW w:w="1361" w:type="dxa"/>
            <w:shd w:val="clear" w:color="auto" w:fill="auto"/>
          </w:tcPr>
          <w:p w14:paraId="52CFD430"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0.24</w:t>
            </w:r>
          </w:p>
        </w:tc>
        <w:tc>
          <w:tcPr>
            <w:tcW w:w="1319" w:type="dxa"/>
            <w:vMerge/>
            <w:shd w:val="clear" w:color="auto" w:fill="auto"/>
          </w:tcPr>
          <w:p w14:paraId="0A0C1400" w14:textId="77777777" w:rsidR="00D760C6" w:rsidRPr="00DE442A" w:rsidRDefault="00D760C6" w:rsidP="008020E6">
            <w:pPr>
              <w:jc w:val="center"/>
              <w:rPr>
                <w:rFonts w:ascii="Times New Roman" w:hAnsi="Times New Roman"/>
                <w:sz w:val="24"/>
                <w:szCs w:val="24"/>
                <w:lang w:val="es-CL"/>
              </w:rPr>
            </w:pPr>
          </w:p>
        </w:tc>
        <w:tc>
          <w:tcPr>
            <w:tcW w:w="1286" w:type="dxa"/>
            <w:vMerge/>
            <w:shd w:val="clear" w:color="auto" w:fill="auto"/>
          </w:tcPr>
          <w:p w14:paraId="0C680052" w14:textId="77777777" w:rsidR="00D760C6" w:rsidRPr="00DE442A" w:rsidRDefault="00D760C6" w:rsidP="008020E6">
            <w:pPr>
              <w:jc w:val="center"/>
              <w:rPr>
                <w:rFonts w:ascii="Times New Roman" w:hAnsi="Times New Roman"/>
                <w:sz w:val="24"/>
                <w:szCs w:val="24"/>
                <w:lang w:val="es-CL"/>
              </w:rPr>
            </w:pPr>
          </w:p>
        </w:tc>
        <w:tc>
          <w:tcPr>
            <w:tcW w:w="1277" w:type="dxa"/>
            <w:shd w:val="clear" w:color="auto" w:fill="auto"/>
          </w:tcPr>
          <w:p w14:paraId="0CE105BC"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B</w:t>
            </w:r>
          </w:p>
        </w:tc>
        <w:tc>
          <w:tcPr>
            <w:tcW w:w="1483" w:type="dxa"/>
            <w:shd w:val="clear" w:color="auto" w:fill="auto"/>
          </w:tcPr>
          <w:p w14:paraId="2FA5BCC3"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S</w:t>
            </w:r>
          </w:p>
        </w:tc>
      </w:tr>
      <w:tr w:rsidR="00D760C6" w:rsidRPr="00DE442A" w14:paraId="5B4BA099" w14:textId="77777777" w:rsidTr="008020E6">
        <w:tc>
          <w:tcPr>
            <w:tcW w:w="1427" w:type="dxa"/>
            <w:shd w:val="clear" w:color="auto" w:fill="auto"/>
          </w:tcPr>
          <w:p w14:paraId="402AB4D7" w14:textId="77777777" w:rsidR="00D760C6" w:rsidRPr="00DE442A" w:rsidRDefault="00D760C6" w:rsidP="008020E6">
            <w:pPr>
              <w:jc w:val="center"/>
              <w:rPr>
                <w:rFonts w:ascii="Times New Roman" w:hAnsi="Times New Roman"/>
                <w:b/>
                <w:bCs/>
                <w:sz w:val="24"/>
                <w:szCs w:val="24"/>
                <w:lang w:val="es-CL"/>
              </w:rPr>
            </w:pPr>
            <w:r w:rsidRPr="00DE442A">
              <w:rPr>
                <w:rFonts w:ascii="Times New Roman" w:hAnsi="Times New Roman"/>
                <w:b/>
                <w:bCs/>
                <w:sz w:val="24"/>
                <w:szCs w:val="24"/>
                <w:lang w:val="es-CL"/>
              </w:rPr>
              <w:t>T6</w:t>
            </w:r>
          </w:p>
        </w:tc>
        <w:tc>
          <w:tcPr>
            <w:tcW w:w="1361" w:type="dxa"/>
            <w:shd w:val="clear" w:color="auto" w:fill="auto"/>
          </w:tcPr>
          <w:p w14:paraId="41687FE9"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0.055</w:t>
            </w:r>
          </w:p>
        </w:tc>
        <w:tc>
          <w:tcPr>
            <w:tcW w:w="1319" w:type="dxa"/>
            <w:vMerge/>
            <w:shd w:val="clear" w:color="auto" w:fill="auto"/>
          </w:tcPr>
          <w:p w14:paraId="60FFE562" w14:textId="77777777" w:rsidR="00D760C6" w:rsidRPr="00DE442A" w:rsidRDefault="00D760C6" w:rsidP="008020E6">
            <w:pPr>
              <w:jc w:val="center"/>
              <w:rPr>
                <w:rFonts w:ascii="Times New Roman" w:hAnsi="Times New Roman"/>
                <w:sz w:val="24"/>
                <w:szCs w:val="24"/>
                <w:lang w:val="es-CL"/>
              </w:rPr>
            </w:pPr>
          </w:p>
        </w:tc>
        <w:tc>
          <w:tcPr>
            <w:tcW w:w="1286" w:type="dxa"/>
            <w:vMerge/>
            <w:shd w:val="clear" w:color="auto" w:fill="auto"/>
          </w:tcPr>
          <w:p w14:paraId="540FD557" w14:textId="77777777" w:rsidR="00D760C6" w:rsidRPr="00DE442A" w:rsidRDefault="00D760C6" w:rsidP="008020E6">
            <w:pPr>
              <w:jc w:val="center"/>
              <w:rPr>
                <w:rFonts w:ascii="Times New Roman" w:hAnsi="Times New Roman"/>
                <w:sz w:val="24"/>
                <w:szCs w:val="24"/>
                <w:lang w:val="es-CL"/>
              </w:rPr>
            </w:pPr>
          </w:p>
        </w:tc>
        <w:tc>
          <w:tcPr>
            <w:tcW w:w="1277" w:type="dxa"/>
            <w:shd w:val="clear" w:color="auto" w:fill="auto"/>
          </w:tcPr>
          <w:p w14:paraId="7E78444B"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B</w:t>
            </w:r>
          </w:p>
        </w:tc>
        <w:tc>
          <w:tcPr>
            <w:tcW w:w="1483" w:type="dxa"/>
            <w:shd w:val="clear" w:color="auto" w:fill="auto"/>
          </w:tcPr>
          <w:p w14:paraId="66E0DB58"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S</w:t>
            </w:r>
          </w:p>
        </w:tc>
      </w:tr>
      <w:tr w:rsidR="00D760C6" w:rsidRPr="00DE442A" w14:paraId="3ECAAEC2" w14:textId="77777777" w:rsidTr="008020E6">
        <w:tc>
          <w:tcPr>
            <w:tcW w:w="1427" w:type="dxa"/>
            <w:shd w:val="clear" w:color="auto" w:fill="auto"/>
          </w:tcPr>
          <w:p w14:paraId="7F5D016B"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T7</w:t>
            </w:r>
          </w:p>
        </w:tc>
        <w:tc>
          <w:tcPr>
            <w:tcW w:w="1361" w:type="dxa"/>
            <w:shd w:val="clear" w:color="auto" w:fill="auto"/>
          </w:tcPr>
          <w:p w14:paraId="2E0C5F08"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1.2</w:t>
            </w:r>
          </w:p>
        </w:tc>
        <w:tc>
          <w:tcPr>
            <w:tcW w:w="1319" w:type="dxa"/>
            <w:vMerge/>
            <w:shd w:val="clear" w:color="auto" w:fill="auto"/>
          </w:tcPr>
          <w:p w14:paraId="2BA684CF" w14:textId="77777777" w:rsidR="00D760C6" w:rsidRPr="00DE442A" w:rsidRDefault="00D760C6" w:rsidP="008020E6">
            <w:pPr>
              <w:jc w:val="center"/>
              <w:rPr>
                <w:rFonts w:ascii="Times New Roman" w:hAnsi="Times New Roman"/>
                <w:sz w:val="24"/>
                <w:szCs w:val="24"/>
                <w:lang w:val="es-CL"/>
              </w:rPr>
            </w:pPr>
          </w:p>
        </w:tc>
        <w:tc>
          <w:tcPr>
            <w:tcW w:w="1286" w:type="dxa"/>
            <w:vMerge/>
            <w:shd w:val="clear" w:color="auto" w:fill="auto"/>
          </w:tcPr>
          <w:p w14:paraId="2E41B6F1" w14:textId="77777777" w:rsidR="00D760C6" w:rsidRPr="00DE442A" w:rsidRDefault="00D760C6" w:rsidP="008020E6">
            <w:pPr>
              <w:jc w:val="center"/>
              <w:rPr>
                <w:rFonts w:ascii="Times New Roman" w:hAnsi="Times New Roman"/>
                <w:sz w:val="24"/>
                <w:szCs w:val="24"/>
                <w:lang w:val="es-CL"/>
              </w:rPr>
            </w:pPr>
          </w:p>
        </w:tc>
        <w:tc>
          <w:tcPr>
            <w:tcW w:w="1277" w:type="dxa"/>
            <w:shd w:val="clear" w:color="auto" w:fill="auto"/>
          </w:tcPr>
          <w:p w14:paraId="2A1408CE"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B</w:t>
            </w:r>
          </w:p>
        </w:tc>
        <w:tc>
          <w:tcPr>
            <w:tcW w:w="1483" w:type="dxa"/>
            <w:shd w:val="clear" w:color="auto" w:fill="auto"/>
          </w:tcPr>
          <w:p w14:paraId="5DA284BA"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S</w:t>
            </w:r>
          </w:p>
        </w:tc>
      </w:tr>
    </w:tbl>
    <w:p w14:paraId="009F247E" w14:textId="77777777" w:rsidR="00D760C6" w:rsidRPr="00DE442A" w:rsidRDefault="00D760C6" w:rsidP="00D760C6">
      <w:pPr>
        <w:jc w:val="both"/>
      </w:pPr>
    </w:p>
    <w:p w14:paraId="7447AB58" w14:textId="6EEF1995" w:rsidR="00D760C6" w:rsidRPr="00DE442A" w:rsidRDefault="00D760C6" w:rsidP="00D760C6">
      <w:pPr>
        <w:pStyle w:val="Descripcin"/>
        <w:jc w:val="both"/>
        <w:rPr>
          <w:rFonts w:ascii="Times New Roman" w:hAnsi="Times New Roman"/>
          <w:b w:val="0"/>
          <w:bCs w:val="0"/>
          <w:color w:val="000000"/>
          <w:sz w:val="24"/>
          <w:szCs w:val="24"/>
        </w:rPr>
      </w:pPr>
      <w:bookmarkStart w:id="127" w:name="_Toc71296365"/>
      <w:r w:rsidRPr="00DE442A">
        <w:rPr>
          <w:rFonts w:ascii="Times New Roman" w:hAnsi="Times New Roman"/>
          <w:b w:val="0"/>
          <w:bCs w:val="0"/>
          <w:color w:val="000000"/>
          <w:sz w:val="24"/>
          <w:szCs w:val="24"/>
        </w:rPr>
        <w:t xml:space="preserve">Tabla </w:t>
      </w:r>
      <w:r w:rsidRPr="00DE442A">
        <w:rPr>
          <w:rFonts w:ascii="Times New Roman" w:hAnsi="Times New Roman"/>
          <w:b w:val="0"/>
          <w:bCs w:val="0"/>
          <w:color w:val="000000"/>
          <w:sz w:val="24"/>
          <w:szCs w:val="24"/>
        </w:rPr>
        <w:fldChar w:fldCharType="begin"/>
      </w:r>
      <w:r w:rsidRPr="00DE442A">
        <w:rPr>
          <w:rFonts w:ascii="Times New Roman" w:hAnsi="Times New Roman"/>
          <w:b w:val="0"/>
          <w:bCs w:val="0"/>
          <w:color w:val="000000"/>
          <w:sz w:val="24"/>
          <w:szCs w:val="24"/>
        </w:rPr>
        <w:instrText xml:space="preserve"> SEQ Tabla \* ARABIC </w:instrText>
      </w:r>
      <w:r w:rsidRPr="00DE442A">
        <w:rPr>
          <w:rFonts w:ascii="Times New Roman" w:hAnsi="Times New Roman"/>
          <w:b w:val="0"/>
          <w:bCs w:val="0"/>
          <w:color w:val="000000"/>
          <w:sz w:val="24"/>
          <w:szCs w:val="24"/>
        </w:rPr>
        <w:fldChar w:fldCharType="separate"/>
      </w:r>
      <w:r w:rsidR="00E905ED">
        <w:rPr>
          <w:rFonts w:ascii="Times New Roman" w:hAnsi="Times New Roman"/>
          <w:b w:val="0"/>
          <w:bCs w:val="0"/>
          <w:noProof/>
          <w:color w:val="000000"/>
          <w:sz w:val="24"/>
          <w:szCs w:val="24"/>
        </w:rPr>
        <w:t>15</w:t>
      </w:r>
      <w:r w:rsidRPr="00DE442A">
        <w:rPr>
          <w:rFonts w:ascii="Times New Roman" w:hAnsi="Times New Roman"/>
          <w:b w:val="0"/>
          <w:bCs w:val="0"/>
          <w:color w:val="000000"/>
          <w:sz w:val="24"/>
          <w:szCs w:val="24"/>
        </w:rPr>
        <w:fldChar w:fldCharType="end"/>
      </w:r>
      <w:r w:rsidRPr="00DE442A">
        <w:rPr>
          <w:rFonts w:ascii="Times New Roman" w:hAnsi="Times New Roman"/>
          <w:b w:val="0"/>
          <w:bCs w:val="0"/>
          <w:color w:val="000000"/>
          <w:sz w:val="24"/>
          <w:szCs w:val="24"/>
        </w:rPr>
        <w:t>. Análisis de varianza para la variable N. Amoniacal en el tratamiento con agua salina con prueba de Tukey al 5%</w:t>
      </w:r>
      <w:bookmarkEnd w:id="127"/>
    </w:p>
    <w:tbl>
      <w:tblPr>
        <w:tblW w:w="0" w:type="auto"/>
        <w:tblBorders>
          <w:top w:val="single" w:sz="4" w:space="0" w:color="auto"/>
          <w:bottom w:val="single" w:sz="4" w:space="0" w:color="auto"/>
        </w:tblBorders>
        <w:tblLook w:val="04A0" w:firstRow="1" w:lastRow="0" w:firstColumn="1" w:lastColumn="0" w:noHBand="0" w:noVBand="1"/>
      </w:tblPr>
      <w:tblGrid>
        <w:gridCol w:w="1423"/>
        <w:gridCol w:w="1476"/>
        <w:gridCol w:w="1099"/>
        <w:gridCol w:w="1213"/>
        <w:gridCol w:w="1243"/>
        <w:gridCol w:w="1483"/>
      </w:tblGrid>
      <w:tr w:rsidR="00D760C6" w:rsidRPr="00DE442A" w14:paraId="0774A440" w14:textId="77777777" w:rsidTr="008020E6">
        <w:tc>
          <w:tcPr>
            <w:tcW w:w="1428" w:type="dxa"/>
            <w:tcBorders>
              <w:top w:val="single" w:sz="4" w:space="0" w:color="auto"/>
              <w:bottom w:val="single" w:sz="4" w:space="0" w:color="auto"/>
            </w:tcBorders>
            <w:shd w:val="clear" w:color="auto" w:fill="auto"/>
          </w:tcPr>
          <w:p w14:paraId="7C854A4C"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Tratamiento</w:t>
            </w:r>
          </w:p>
        </w:tc>
        <w:tc>
          <w:tcPr>
            <w:tcW w:w="1515" w:type="dxa"/>
            <w:tcBorders>
              <w:top w:val="single" w:sz="4" w:space="0" w:color="auto"/>
              <w:bottom w:val="single" w:sz="4" w:space="0" w:color="auto"/>
            </w:tcBorders>
            <w:shd w:val="clear" w:color="auto" w:fill="auto"/>
          </w:tcPr>
          <w:p w14:paraId="2080509B"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Promedio N. amoniacal (mg/L) final</w:t>
            </w:r>
          </w:p>
        </w:tc>
        <w:tc>
          <w:tcPr>
            <w:tcW w:w="1148" w:type="dxa"/>
            <w:tcBorders>
              <w:top w:val="single" w:sz="4" w:space="0" w:color="auto"/>
              <w:bottom w:val="single" w:sz="4" w:space="0" w:color="auto"/>
            </w:tcBorders>
            <w:shd w:val="clear" w:color="auto" w:fill="auto"/>
          </w:tcPr>
          <w:p w14:paraId="75A0FBAF"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p-valor</w:t>
            </w:r>
          </w:p>
        </w:tc>
        <w:tc>
          <w:tcPr>
            <w:tcW w:w="1279" w:type="dxa"/>
            <w:tcBorders>
              <w:top w:val="single" w:sz="4" w:space="0" w:color="auto"/>
              <w:bottom w:val="single" w:sz="4" w:space="0" w:color="auto"/>
            </w:tcBorders>
            <w:shd w:val="clear" w:color="auto" w:fill="auto"/>
          </w:tcPr>
          <w:p w14:paraId="3BE45D50"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C.V.</w:t>
            </w:r>
          </w:p>
        </w:tc>
        <w:tc>
          <w:tcPr>
            <w:tcW w:w="1300" w:type="dxa"/>
            <w:tcBorders>
              <w:top w:val="single" w:sz="4" w:space="0" w:color="auto"/>
              <w:bottom w:val="single" w:sz="4" w:space="0" w:color="auto"/>
            </w:tcBorders>
            <w:shd w:val="clear" w:color="auto" w:fill="auto"/>
          </w:tcPr>
          <w:p w14:paraId="42DC9FE7"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Rango</w:t>
            </w:r>
          </w:p>
        </w:tc>
        <w:tc>
          <w:tcPr>
            <w:tcW w:w="1483" w:type="dxa"/>
            <w:tcBorders>
              <w:top w:val="single" w:sz="4" w:space="0" w:color="auto"/>
              <w:bottom w:val="single" w:sz="4" w:space="0" w:color="auto"/>
            </w:tcBorders>
            <w:shd w:val="clear" w:color="auto" w:fill="auto"/>
          </w:tcPr>
          <w:p w14:paraId="24EF3297"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Significancia</w:t>
            </w:r>
          </w:p>
        </w:tc>
      </w:tr>
      <w:tr w:rsidR="00D760C6" w:rsidRPr="00DE442A" w14:paraId="0DF69079" w14:textId="77777777" w:rsidTr="008020E6">
        <w:trPr>
          <w:trHeight w:val="498"/>
        </w:trPr>
        <w:tc>
          <w:tcPr>
            <w:tcW w:w="1428" w:type="dxa"/>
            <w:tcBorders>
              <w:top w:val="single" w:sz="4" w:space="0" w:color="auto"/>
            </w:tcBorders>
            <w:shd w:val="clear" w:color="auto" w:fill="auto"/>
          </w:tcPr>
          <w:p w14:paraId="20CDD31D"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T2</w:t>
            </w:r>
          </w:p>
        </w:tc>
        <w:tc>
          <w:tcPr>
            <w:tcW w:w="1515" w:type="dxa"/>
            <w:tcBorders>
              <w:top w:val="single" w:sz="4" w:space="0" w:color="auto"/>
            </w:tcBorders>
            <w:shd w:val="clear" w:color="auto" w:fill="auto"/>
          </w:tcPr>
          <w:p w14:paraId="1328CB4A"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0.69</w:t>
            </w:r>
          </w:p>
        </w:tc>
        <w:tc>
          <w:tcPr>
            <w:tcW w:w="1148" w:type="dxa"/>
            <w:vMerge w:val="restart"/>
            <w:tcBorders>
              <w:top w:val="single" w:sz="4" w:space="0" w:color="auto"/>
            </w:tcBorders>
            <w:shd w:val="clear" w:color="auto" w:fill="auto"/>
          </w:tcPr>
          <w:p w14:paraId="1F0BA1DD"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0.047</w:t>
            </w:r>
          </w:p>
        </w:tc>
        <w:tc>
          <w:tcPr>
            <w:tcW w:w="1279" w:type="dxa"/>
            <w:vMerge w:val="restart"/>
            <w:tcBorders>
              <w:top w:val="single" w:sz="4" w:space="0" w:color="auto"/>
            </w:tcBorders>
            <w:shd w:val="clear" w:color="auto" w:fill="auto"/>
          </w:tcPr>
          <w:p w14:paraId="1C4D55CF"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58.21</w:t>
            </w:r>
          </w:p>
        </w:tc>
        <w:tc>
          <w:tcPr>
            <w:tcW w:w="1300" w:type="dxa"/>
            <w:tcBorders>
              <w:top w:val="single" w:sz="4" w:space="0" w:color="auto"/>
            </w:tcBorders>
            <w:shd w:val="clear" w:color="auto" w:fill="auto"/>
          </w:tcPr>
          <w:p w14:paraId="5DE1945B"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A</w:t>
            </w:r>
          </w:p>
        </w:tc>
        <w:tc>
          <w:tcPr>
            <w:tcW w:w="1483" w:type="dxa"/>
            <w:tcBorders>
              <w:top w:val="single" w:sz="4" w:space="0" w:color="auto"/>
            </w:tcBorders>
            <w:shd w:val="clear" w:color="auto" w:fill="auto"/>
          </w:tcPr>
          <w:p w14:paraId="32053CB4"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ns</w:t>
            </w:r>
          </w:p>
        </w:tc>
      </w:tr>
      <w:tr w:rsidR="00D760C6" w:rsidRPr="00DE442A" w14:paraId="6B0AB098" w14:textId="77777777" w:rsidTr="008020E6">
        <w:tc>
          <w:tcPr>
            <w:tcW w:w="1428" w:type="dxa"/>
            <w:shd w:val="clear" w:color="auto" w:fill="auto"/>
          </w:tcPr>
          <w:p w14:paraId="47112595"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lastRenderedPageBreak/>
              <w:t>T3</w:t>
            </w:r>
          </w:p>
        </w:tc>
        <w:tc>
          <w:tcPr>
            <w:tcW w:w="1515" w:type="dxa"/>
            <w:shd w:val="clear" w:color="auto" w:fill="auto"/>
          </w:tcPr>
          <w:p w14:paraId="77DBA4BC"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0.42</w:t>
            </w:r>
          </w:p>
        </w:tc>
        <w:tc>
          <w:tcPr>
            <w:tcW w:w="1148" w:type="dxa"/>
            <w:vMerge/>
            <w:shd w:val="clear" w:color="auto" w:fill="auto"/>
          </w:tcPr>
          <w:p w14:paraId="404BB7CF" w14:textId="77777777" w:rsidR="00D760C6" w:rsidRPr="00DE442A" w:rsidRDefault="00D760C6" w:rsidP="008020E6">
            <w:pPr>
              <w:jc w:val="center"/>
              <w:rPr>
                <w:rFonts w:ascii="Times New Roman" w:hAnsi="Times New Roman"/>
                <w:sz w:val="24"/>
                <w:szCs w:val="24"/>
                <w:lang w:val="es-CL"/>
              </w:rPr>
            </w:pPr>
          </w:p>
        </w:tc>
        <w:tc>
          <w:tcPr>
            <w:tcW w:w="1279" w:type="dxa"/>
            <w:vMerge/>
            <w:shd w:val="clear" w:color="auto" w:fill="auto"/>
          </w:tcPr>
          <w:p w14:paraId="33D74F40" w14:textId="77777777" w:rsidR="00D760C6" w:rsidRPr="00DE442A" w:rsidRDefault="00D760C6" w:rsidP="008020E6">
            <w:pPr>
              <w:jc w:val="center"/>
              <w:rPr>
                <w:rFonts w:ascii="Times New Roman" w:hAnsi="Times New Roman"/>
                <w:sz w:val="24"/>
                <w:szCs w:val="24"/>
                <w:lang w:val="es-CL"/>
              </w:rPr>
            </w:pPr>
          </w:p>
        </w:tc>
        <w:tc>
          <w:tcPr>
            <w:tcW w:w="1300" w:type="dxa"/>
            <w:shd w:val="clear" w:color="auto" w:fill="auto"/>
          </w:tcPr>
          <w:p w14:paraId="660815ED"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B</w:t>
            </w:r>
          </w:p>
        </w:tc>
        <w:tc>
          <w:tcPr>
            <w:tcW w:w="1483" w:type="dxa"/>
            <w:shd w:val="clear" w:color="auto" w:fill="auto"/>
          </w:tcPr>
          <w:p w14:paraId="5F3E1078"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s</w:t>
            </w:r>
          </w:p>
        </w:tc>
      </w:tr>
      <w:tr w:rsidR="00D760C6" w:rsidRPr="00DE442A" w14:paraId="61E2E8F5" w14:textId="77777777" w:rsidTr="008020E6">
        <w:tc>
          <w:tcPr>
            <w:tcW w:w="1428" w:type="dxa"/>
            <w:shd w:val="clear" w:color="auto" w:fill="auto"/>
          </w:tcPr>
          <w:p w14:paraId="1425B1BB" w14:textId="77777777" w:rsidR="00D760C6" w:rsidRPr="00DE442A" w:rsidRDefault="00D760C6" w:rsidP="008020E6">
            <w:pPr>
              <w:jc w:val="center"/>
              <w:rPr>
                <w:rFonts w:ascii="Times New Roman" w:hAnsi="Times New Roman"/>
                <w:b/>
                <w:bCs/>
                <w:sz w:val="24"/>
                <w:szCs w:val="24"/>
                <w:lang w:val="es-CL"/>
              </w:rPr>
            </w:pPr>
            <w:r w:rsidRPr="00DE442A">
              <w:rPr>
                <w:rFonts w:ascii="Times New Roman" w:hAnsi="Times New Roman"/>
                <w:b/>
                <w:bCs/>
                <w:sz w:val="24"/>
                <w:szCs w:val="24"/>
                <w:lang w:val="es-CL"/>
              </w:rPr>
              <w:t>T6</w:t>
            </w:r>
          </w:p>
        </w:tc>
        <w:tc>
          <w:tcPr>
            <w:tcW w:w="1515" w:type="dxa"/>
            <w:shd w:val="clear" w:color="auto" w:fill="auto"/>
          </w:tcPr>
          <w:p w14:paraId="052005D0"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1.58</w:t>
            </w:r>
          </w:p>
        </w:tc>
        <w:tc>
          <w:tcPr>
            <w:tcW w:w="1148" w:type="dxa"/>
            <w:vMerge/>
            <w:shd w:val="clear" w:color="auto" w:fill="auto"/>
          </w:tcPr>
          <w:p w14:paraId="388BBCDA" w14:textId="77777777" w:rsidR="00D760C6" w:rsidRPr="00DE442A" w:rsidRDefault="00D760C6" w:rsidP="008020E6">
            <w:pPr>
              <w:jc w:val="center"/>
              <w:rPr>
                <w:rFonts w:ascii="Times New Roman" w:hAnsi="Times New Roman"/>
                <w:sz w:val="24"/>
                <w:szCs w:val="24"/>
                <w:lang w:val="es-CL"/>
              </w:rPr>
            </w:pPr>
          </w:p>
        </w:tc>
        <w:tc>
          <w:tcPr>
            <w:tcW w:w="1279" w:type="dxa"/>
            <w:vMerge/>
            <w:shd w:val="clear" w:color="auto" w:fill="auto"/>
          </w:tcPr>
          <w:p w14:paraId="63D8CB30" w14:textId="77777777" w:rsidR="00D760C6" w:rsidRPr="00DE442A" w:rsidRDefault="00D760C6" w:rsidP="008020E6">
            <w:pPr>
              <w:jc w:val="center"/>
              <w:rPr>
                <w:rFonts w:ascii="Times New Roman" w:hAnsi="Times New Roman"/>
                <w:sz w:val="24"/>
                <w:szCs w:val="24"/>
                <w:lang w:val="es-CL"/>
              </w:rPr>
            </w:pPr>
          </w:p>
        </w:tc>
        <w:tc>
          <w:tcPr>
            <w:tcW w:w="1300" w:type="dxa"/>
            <w:shd w:val="clear" w:color="auto" w:fill="auto"/>
          </w:tcPr>
          <w:p w14:paraId="0EF7E208"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B</w:t>
            </w:r>
          </w:p>
        </w:tc>
        <w:tc>
          <w:tcPr>
            <w:tcW w:w="1483" w:type="dxa"/>
            <w:shd w:val="clear" w:color="auto" w:fill="auto"/>
          </w:tcPr>
          <w:p w14:paraId="56A70E78"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s</w:t>
            </w:r>
          </w:p>
        </w:tc>
      </w:tr>
      <w:tr w:rsidR="00D760C6" w:rsidRPr="00DE442A" w14:paraId="39AF740D" w14:textId="77777777" w:rsidTr="008020E6">
        <w:tc>
          <w:tcPr>
            <w:tcW w:w="1428" w:type="dxa"/>
            <w:shd w:val="clear" w:color="auto" w:fill="auto"/>
          </w:tcPr>
          <w:p w14:paraId="590FF743"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T7</w:t>
            </w:r>
          </w:p>
        </w:tc>
        <w:tc>
          <w:tcPr>
            <w:tcW w:w="1515" w:type="dxa"/>
            <w:shd w:val="clear" w:color="auto" w:fill="auto"/>
          </w:tcPr>
          <w:p w14:paraId="548DB3A2"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18</w:t>
            </w:r>
          </w:p>
        </w:tc>
        <w:tc>
          <w:tcPr>
            <w:tcW w:w="1148" w:type="dxa"/>
            <w:vMerge/>
            <w:shd w:val="clear" w:color="auto" w:fill="auto"/>
          </w:tcPr>
          <w:p w14:paraId="5B313613" w14:textId="77777777" w:rsidR="00D760C6" w:rsidRPr="00DE442A" w:rsidRDefault="00D760C6" w:rsidP="008020E6">
            <w:pPr>
              <w:jc w:val="center"/>
              <w:rPr>
                <w:rFonts w:ascii="Times New Roman" w:hAnsi="Times New Roman"/>
                <w:sz w:val="24"/>
                <w:szCs w:val="24"/>
                <w:lang w:val="es-CL"/>
              </w:rPr>
            </w:pPr>
          </w:p>
        </w:tc>
        <w:tc>
          <w:tcPr>
            <w:tcW w:w="1279" w:type="dxa"/>
            <w:vMerge/>
            <w:shd w:val="clear" w:color="auto" w:fill="auto"/>
          </w:tcPr>
          <w:p w14:paraId="09F46A25" w14:textId="77777777" w:rsidR="00D760C6" w:rsidRPr="00DE442A" w:rsidRDefault="00D760C6" w:rsidP="008020E6">
            <w:pPr>
              <w:jc w:val="center"/>
              <w:rPr>
                <w:rFonts w:ascii="Times New Roman" w:hAnsi="Times New Roman"/>
                <w:sz w:val="24"/>
                <w:szCs w:val="24"/>
                <w:lang w:val="es-CL"/>
              </w:rPr>
            </w:pPr>
          </w:p>
        </w:tc>
        <w:tc>
          <w:tcPr>
            <w:tcW w:w="1300" w:type="dxa"/>
            <w:shd w:val="clear" w:color="auto" w:fill="auto"/>
          </w:tcPr>
          <w:p w14:paraId="0098CEDC"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A</w:t>
            </w:r>
          </w:p>
        </w:tc>
        <w:tc>
          <w:tcPr>
            <w:tcW w:w="1483" w:type="dxa"/>
            <w:shd w:val="clear" w:color="auto" w:fill="auto"/>
          </w:tcPr>
          <w:p w14:paraId="014470FE"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ns</w:t>
            </w:r>
          </w:p>
        </w:tc>
      </w:tr>
    </w:tbl>
    <w:p w14:paraId="1B03E968" w14:textId="77777777" w:rsidR="00D760C6" w:rsidRPr="00DE442A" w:rsidRDefault="00D760C6" w:rsidP="00D760C6">
      <w:pPr>
        <w:jc w:val="both"/>
      </w:pPr>
    </w:p>
    <w:p w14:paraId="001DFB60" w14:textId="77777777" w:rsidR="00D760C6" w:rsidRDefault="00D760C6" w:rsidP="00D760C6">
      <w:pPr>
        <w:spacing w:line="360" w:lineRule="auto"/>
        <w:jc w:val="both"/>
        <w:rPr>
          <w:rFonts w:ascii="Times New Roman" w:hAnsi="Times New Roman"/>
          <w:sz w:val="24"/>
          <w:szCs w:val="24"/>
        </w:rPr>
      </w:pPr>
      <w:r w:rsidRPr="00DE442A">
        <w:rPr>
          <w:rFonts w:ascii="Times New Roman" w:hAnsi="Times New Roman"/>
          <w:sz w:val="24"/>
          <w:szCs w:val="24"/>
        </w:rPr>
        <w:t xml:space="preserve">En la Figura 9 se observa los valores de nitritos para todos los tratamientos, los cuales oscilan entre -0.010 a 2.0. Siendo, el T6 más elevado respecto a los otros tratamientos. </w:t>
      </w:r>
      <w:r w:rsidRPr="00CB6E9C">
        <w:rPr>
          <w:rFonts w:ascii="Times New Roman" w:hAnsi="Times New Roman"/>
          <w:sz w:val="24"/>
          <w:szCs w:val="24"/>
        </w:rPr>
        <w:t xml:space="preserve">En la </w:t>
      </w:r>
      <w:r>
        <w:rPr>
          <w:rFonts w:ascii="Times New Roman" w:hAnsi="Times New Roman"/>
          <w:sz w:val="24"/>
          <w:szCs w:val="24"/>
        </w:rPr>
        <w:t>F</w:t>
      </w:r>
      <w:r w:rsidRPr="00CB6E9C">
        <w:rPr>
          <w:rFonts w:ascii="Times New Roman" w:hAnsi="Times New Roman"/>
          <w:sz w:val="24"/>
          <w:szCs w:val="24"/>
        </w:rPr>
        <w:t xml:space="preserve">igura </w:t>
      </w:r>
      <w:r>
        <w:rPr>
          <w:rFonts w:ascii="Times New Roman" w:hAnsi="Times New Roman"/>
          <w:sz w:val="24"/>
          <w:szCs w:val="24"/>
        </w:rPr>
        <w:t>10</w:t>
      </w:r>
      <w:r w:rsidRPr="00CB6E9C">
        <w:rPr>
          <w:rFonts w:ascii="Times New Roman" w:hAnsi="Times New Roman"/>
          <w:sz w:val="24"/>
          <w:szCs w:val="24"/>
        </w:rPr>
        <w:t xml:space="preserve"> se obs</w:t>
      </w:r>
      <w:r>
        <w:rPr>
          <w:rFonts w:ascii="Times New Roman" w:hAnsi="Times New Roman"/>
          <w:sz w:val="24"/>
          <w:szCs w:val="24"/>
        </w:rPr>
        <w:t xml:space="preserve">erva los valores de N. amoniacal para todos los tratamientos, los cuales oscilan </w:t>
      </w:r>
      <w:r w:rsidRPr="00CB6E9C">
        <w:rPr>
          <w:rFonts w:ascii="Times New Roman" w:hAnsi="Times New Roman"/>
          <w:sz w:val="24"/>
          <w:szCs w:val="24"/>
        </w:rPr>
        <w:t xml:space="preserve">entre </w:t>
      </w:r>
      <w:r>
        <w:rPr>
          <w:rFonts w:ascii="Times New Roman" w:hAnsi="Times New Roman"/>
          <w:sz w:val="24"/>
          <w:szCs w:val="24"/>
        </w:rPr>
        <w:t>0.28 a 1.60</w:t>
      </w:r>
      <w:r w:rsidRPr="00CB6E9C">
        <w:rPr>
          <w:rFonts w:ascii="Times New Roman" w:hAnsi="Times New Roman"/>
          <w:sz w:val="24"/>
          <w:szCs w:val="24"/>
        </w:rPr>
        <w:t xml:space="preserve">. </w:t>
      </w:r>
      <w:r>
        <w:rPr>
          <w:rFonts w:ascii="Times New Roman" w:hAnsi="Times New Roman"/>
          <w:sz w:val="24"/>
          <w:szCs w:val="24"/>
        </w:rPr>
        <w:t xml:space="preserve">Siendo, el T6 el tratamiento con el valor más elevado respecto a los otros tratamientos. Este resultado puede deberse a que bacterias gran negativas como las del género </w:t>
      </w:r>
      <w:r w:rsidRPr="00CA70FD">
        <w:rPr>
          <w:rFonts w:ascii="Times New Roman" w:hAnsi="Times New Roman"/>
          <w:i/>
          <w:iCs/>
          <w:sz w:val="24"/>
          <w:szCs w:val="24"/>
        </w:rPr>
        <w:t>Pseudomonas</w:t>
      </w:r>
      <w:r>
        <w:rPr>
          <w:rFonts w:ascii="Times New Roman" w:hAnsi="Times New Roman"/>
          <w:sz w:val="24"/>
          <w:szCs w:val="24"/>
        </w:rPr>
        <w:t xml:space="preserve"> </w:t>
      </w:r>
      <w:r w:rsidRPr="00CA70FD">
        <w:rPr>
          <w:rFonts w:ascii="Times New Roman" w:hAnsi="Times New Roman"/>
          <w:sz w:val="24"/>
          <w:szCs w:val="24"/>
        </w:rPr>
        <w:t>pref</w:t>
      </w:r>
      <w:r>
        <w:rPr>
          <w:rFonts w:ascii="Times New Roman" w:hAnsi="Times New Roman"/>
          <w:sz w:val="24"/>
          <w:szCs w:val="24"/>
        </w:rPr>
        <w:t>ieren</w:t>
      </w:r>
      <w:r w:rsidRPr="00CA70FD">
        <w:rPr>
          <w:rFonts w:ascii="Times New Roman" w:hAnsi="Times New Roman"/>
          <w:sz w:val="24"/>
          <w:szCs w:val="24"/>
        </w:rPr>
        <w:t xml:space="preserve"> altas concentraciones de sal </w:t>
      </w:r>
      <w:r>
        <w:rPr>
          <w:rFonts w:ascii="Times New Roman" w:hAnsi="Times New Roman"/>
          <w:sz w:val="24"/>
          <w:szCs w:val="24"/>
        </w:rPr>
        <w:t>pudiendo vivir en</w:t>
      </w:r>
      <w:r w:rsidRPr="00CA70FD">
        <w:rPr>
          <w:rFonts w:ascii="Times New Roman" w:hAnsi="Times New Roman"/>
          <w:sz w:val="24"/>
          <w:szCs w:val="24"/>
        </w:rPr>
        <w:t xml:space="preserve"> hábitats de alta salinidad y estar disponible para fines industriales</w:t>
      </w:r>
      <w:r>
        <w:rPr>
          <w:rFonts w:ascii="Times New Roman" w:hAnsi="Times New Roman"/>
          <w:sz w:val="24"/>
          <w:szCs w:val="24"/>
        </w:rPr>
        <w:t xml:space="preserve">. Este resultado se corrobora con los resultados sugeridos por </w:t>
      </w:r>
      <w:r w:rsidRPr="00CA70FD">
        <w:rPr>
          <w:rFonts w:ascii="Times New Roman" w:hAnsi="Times New Roman"/>
          <w:sz w:val="24"/>
          <w:szCs w:val="24"/>
        </w:rPr>
        <w:t xml:space="preserve">Van de vossenberg et al., </w:t>
      </w:r>
      <w:r>
        <w:rPr>
          <w:rFonts w:ascii="Times New Roman" w:hAnsi="Times New Roman"/>
          <w:sz w:val="24"/>
          <w:szCs w:val="24"/>
        </w:rPr>
        <w:t>(</w:t>
      </w:r>
      <w:r w:rsidRPr="00CA70FD">
        <w:rPr>
          <w:rFonts w:ascii="Times New Roman" w:hAnsi="Times New Roman"/>
          <w:sz w:val="24"/>
          <w:szCs w:val="24"/>
        </w:rPr>
        <w:t>2008</w:t>
      </w:r>
      <w:r>
        <w:rPr>
          <w:rFonts w:ascii="Times New Roman" w:hAnsi="Times New Roman"/>
          <w:sz w:val="24"/>
          <w:szCs w:val="24"/>
        </w:rPr>
        <w:t>)</w:t>
      </w:r>
      <w:r w:rsidRPr="00CA70FD">
        <w:rPr>
          <w:rFonts w:ascii="Times New Roman" w:hAnsi="Times New Roman"/>
          <w:sz w:val="24"/>
          <w:szCs w:val="24"/>
        </w:rPr>
        <w:t xml:space="preserve"> and Nakajima et al., </w:t>
      </w:r>
      <w:r>
        <w:rPr>
          <w:rFonts w:ascii="Times New Roman" w:hAnsi="Times New Roman"/>
          <w:sz w:val="24"/>
          <w:szCs w:val="24"/>
        </w:rPr>
        <w:t>(</w:t>
      </w:r>
      <w:r w:rsidRPr="00CA70FD">
        <w:rPr>
          <w:rFonts w:ascii="Times New Roman" w:hAnsi="Times New Roman"/>
          <w:sz w:val="24"/>
          <w:szCs w:val="24"/>
        </w:rPr>
        <w:t xml:space="preserve">2008) para el caso de </w:t>
      </w:r>
      <w:r>
        <w:rPr>
          <w:rFonts w:ascii="Times New Roman" w:hAnsi="Times New Roman"/>
          <w:sz w:val="24"/>
          <w:szCs w:val="24"/>
        </w:rPr>
        <w:t>A</w:t>
      </w:r>
      <w:r w:rsidRPr="00CA70FD">
        <w:rPr>
          <w:rFonts w:ascii="Times New Roman" w:hAnsi="Times New Roman"/>
          <w:sz w:val="24"/>
          <w:szCs w:val="24"/>
        </w:rPr>
        <w:t>nammox (bacteria) Gram Negativas.</w:t>
      </w:r>
      <w:r>
        <w:rPr>
          <w:rFonts w:ascii="Times New Roman" w:hAnsi="Times New Roman"/>
          <w:sz w:val="24"/>
          <w:szCs w:val="24"/>
        </w:rPr>
        <w:t xml:space="preserve"> </w:t>
      </w:r>
      <w:r w:rsidRPr="00F52595">
        <w:rPr>
          <w:rFonts w:ascii="Times New Roman" w:hAnsi="Times New Roman"/>
          <w:sz w:val="24"/>
          <w:szCs w:val="24"/>
        </w:rPr>
        <w:t>Zhou et al.</w:t>
      </w:r>
      <w:r>
        <w:rPr>
          <w:rFonts w:ascii="Times New Roman" w:hAnsi="Times New Roman"/>
          <w:sz w:val="24"/>
          <w:szCs w:val="24"/>
        </w:rPr>
        <w:t xml:space="preserve"> (2014),</w:t>
      </w:r>
      <w:r w:rsidRPr="00F52595">
        <w:rPr>
          <w:rFonts w:ascii="Times New Roman" w:hAnsi="Times New Roman"/>
          <w:sz w:val="24"/>
          <w:szCs w:val="24"/>
        </w:rPr>
        <w:t xml:space="preserve"> también encontraron que Pseudomonas </w:t>
      </w:r>
      <w:r>
        <w:rPr>
          <w:rFonts w:ascii="Times New Roman" w:hAnsi="Times New Roman"/>
          <w:sz w:val="24"/>
          <w:szCs w:val="24"/>
        </w:rPr>
        <w:t>to</w:t>
      </w:r>
      <w:r w:rsidRPr="00F52595">
        <w:rPr>
          <w:rFonts w:ascii="Times New Roman" w:hAnsi="Times New Roman"/>
          <w:sz w:val="24"/>
          <w:szCs w:val="24"/>
        </w:rPr>
        <w:t>ler</w:t>
      </w:r>
      <w:r>
        <w:rPr>
          <w:rFonts w:ascii="Times New Roman" w:hAnsi="Times New Roman"/>
          <w:sz w:val="24"/>
          <w:szCs w:val="24"/>
        </w:rPr>
        <w:t>an</w:t>
      </w:r>
      <w:r w:rsidRPr="00F52595">
        <w:rPr>
          <w:rFonts w:ascii="Times New Roman" w:hAnsi="Times New Roman"/>
          <w:sz w:val="24"/>
          <w:szCs w:val="24"/>
        </w:rPr>
        <w:t xml:space="preserve"> un alto nivel de</w:t>
      </w:r>
      <w:r>
        <w:rPr>
          <w:rFonts w:ascii="Times New Roman" w:hAnsi="Times New Roman"/>
          <w:sz w:val="24"/>
          <w:szCs w:val="24"/>
        </w:rPr>
        <w:t xml:space="preserve"> oxígeno disuelto</w:t>
      </w:r>
    </w:p>
    <w:p w14:paraId="19413505" w14:textId="67238730" w:rsidR="00D760C6" w:rsidRDefault="00D760C6" w:rsidP="00D760C6">
      <w:pPr>
        <w:spacing w:line="360" w:lineRule="auto"/>
        <w:jc w:val="both"/>
        <w:rPr>
          <w:rFonts w:ascii="Times New Roman" w:hAnsi="Times New Roman"/>
          <w:sz w:val="24"/>
          <w:szCs w:val="24"/>
        </w:rPr>
      </w:pPr>
      <w:r>
        <w:rPr>
          <w:rFonts w:ascii="Times New Roman" w:hAnsi="Times New Roman"/>
          <w:noProof/>
          <w:sz w:val="24"/>
          <w:szCs w:val="24"/>
        </w:rPr>
        <w:drawing>
          <wp:inline distT="0" distB="0" distL="0" distR="0" wp14:anchorId="56291ACA" wp14:editId="55102335">
            <wp:extent cx="5039995" cy="2798445"/>
            <wp:effectExtent l="0" t="0" r="8255" b="190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039995" cy="2798445"/>
                    </a:xfrm>
                    <a:prstGeom prst="rect">
                      <a:avLst/>
                    </a:prstGeom>
                    <a:noFill/>
                    <a:ln>
                      <a:noFill/>
                    </a:ln>
                  </pic:spPr>
                </pic:pic>
              </a:graphicData>
            </a:graphic>
          </wp:inline>
        </w:drawing>
      </w:r>
    </w:p>
    <w:p w14:paraId="759BBB8F" w14:textId="61719CB3" w:rsidR="00D760C6" w:rsidRPr="00E57168" w:rsidRDefault="00D760C6" w:rsidP="00D760C6">
      <w:pPr>
        <w:pStyle w:val="Descripcin"/>
        <w:jc w:val="center"/>
        <w:rPr>
          <w:rFonts w:ascii="Times New Roman" w:hAnsi="Times New Roman"/>
          <w:b w:val="0"/>
          <w:bCs w:val="0"/>
          <w:color w:val="000000"/>
          <w:sz w:val="28"/>
          <w:szCs w:val="36"/>
        </w:rPr>
      </w:pPr>
      <w:bookmarkStart w:id="128" w:name="_Toc71296110"/>
      <w:r w:rsidRPr="00B92AC7">
        <w:rPr>
          <w:rFonts w:ascii="Times New Roman" w:hAnsi="Times New Roman"/>
          <w:b w:val="0"/>
          <w:bCs w:val="0"/>
          <w:i/>
          <w:iCs/>
          <w:color w:val="000000"/>
          <w:sz w:val="22"/>
          <w:szCs w:val="28"/>
        </w:rPr>
        <w:t xml:space="preserve">Figura </w:t>
      </w:r>
      <w:r w:rsidRPr="00B92AC7">
        <w:rPr>
          <w:rFonts w:ascii="Times New Roman" w:hAnsi="Times New Roman"/>
          <w:b w:val="0"/>
          <w:bCs w:val="0"/>
          <w:i/>
          <w:iCs/>
          <w:color w:val="000000"/>
          <w:sz w:val="22"/>
          <w:szCs w:val="28"/>
        </w:rPr>
        <w:fldChar w:fldCharType="begin"/>
      </w:r>
      <w:r w:rsidRPr="00B92AC7">
        <w:rPr>
          <w:rFonts w:ascii="Times New Roman" w:hAnsi="Times New Roman"/>
          <w:b w:val="0"/>
          <w:bCs w:val="0"/>
          <w:i/>
          <w:iCs/>
          <w:color w:val="000000"/>
          <w:sz w:val="22"/>
          <w:szCs w:val="28"/>
        </w:rPr>
        <w:instrText xml:space="preserve"> SEQ Figura \* ARABIC </w:instrText>
      </w:r>
      <w:r w:rsidRPr="00B92AC7">
        <w:rPr>
          <w:rFonts w:ascii="Times New Roman" w:hAnsi="Times New Roman"/>
          <w:b w:val="0"/>
          <w:bCs w:val="0"/>
          <w:i/>
          <w:iCs/>
          <w:color w:val="000000"/>
          <w:sz w:val="22"/>
          <w:szCs w:val="28"/>
        </w:rPr>
        <w:fldChar w:fldCharType="separate"/>
      </w:r>
      <w:r w:rsidR="00E905ED">
        <w:rPr>
          <w:rFonts w:ascii="Times New Roman" w:hAnsi="Times New Roman"/>
          <w:b w:val="0"/>
          <w:bCs w:val="0"/>
          <w:i/>
          <w:iCs/>
          <w:noProof/>
          <w:color w:val="000000"/>
          <w:sz w:val="22"/>
          <w:szCs w:val="28"/>
        </w:rPr>
        <w:t>9</w:t>
      </w:r>
      <w:r w:rsidRPr="00B92AC7">
        <w:rPr>
          <w:rFonts w:ascii="Times New Roman" w:hAnsi="Times New Roman"/>
          <w:b w:val="0"/>
          <w:bCs w:val="0"/>
          <w:i/>
          <w:iCs/>
          <w:color w:val="000000"/>
          <w:sz w:val="22"/>
          <w:szCs w:val="28"/>
        </w:rPr>
        <w:fldChar w:fldCharType="end"/>
      </w:r>
      <w:r w:rsidRPr="00B92AC7">
        <w:rPr>
          <w:rFonts w:ascii="Times New Roman" w:hAnsi="Times New Roman"/>
          <w:b w:val="0"/>
          <w:bCs w:val="0"/>
          <w:i/>
          <w:iCs/>
          <w:color w:val="000000"/>
          <w:sz w:val="22"/>
          <w:szCs w:val="28"/>
        </w:rPr>
        <w:t>.</w:t>
      </w:r>
      <w:r w:rsidRPr="00E57168">
        <w:rPr>
          <w:rFonts w:ascii="Times New Roman" w:hAnsi="Times New Roman"/>
          <w:b w:val="0"/>
          <w:bCs w:val="0"/>
          <w:color w:val="000000"/>
          <w:sz w:val="22"/>
          <w:szCs w:val="28"/>
        </w:rPr>
        <w:t xml:space="preserve"> Comparación de los tratamientos de nitrito (mg/L) del agua con agua salina</w:t>
      </w:r>
      <w:bookmarkEnd w:id="128"/>
    </w:p>
    <w:p w14:paraId="727754BD" w14:textId="40B6F281" w:rsidR="00D760C6" w:rsidRDefault="00D760C6" w:rsidP="00D760C6">
      <w:pPr>
        <w:spacing w:line="360" w:lineRule="auto"/>
        <w:jc w:val="both"/>
        <w:rPr>
          <w:rFonts w:ascii="Times New Roman" w:hAnsi="Times New Roman"/>
          <w:sz w:val="24"/>
          <w:szCs w:val="24"/>
        </w:rPr>
      </w:pPr>
      <w:r>
        <w:rPr>
          <w:rFonts w:ascii="Times New Roman" w:hAnsi="Times New Roman"/>
          <w:noProof/>
          <w:sz w:val="24"/>
          <w:szCs w:val="24"/>
        </w:rPr>
        <w:lastRenderedPageBreak/>
        <w:drawing>
          <wp:inline distT="0" distB="0" distL="0" distR="0" wp14:anchorId="01F5A0E3" wp14:editId="7D690377">
            <wp:extent cx="5039995" cy="2811145"/>
            <wp:effectExtent l="0" t="0" r="8255" b="825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039995" cy="2811145"/>
                    </a:xfrm>
                    <a:prstGeom prst="rect">
                      <a:avLst/>
                    </a:prstGeom>
                    <a:noFill/>
                    <a:ln>
                      <a:noFill/>
                    </a:ln>
                  </pic:spPr>
                </pic:pic>
              </a:graphicData>
            </a:graphic>
          </wp:inline>
        </w:drawing>
      </w:r>
    </w:p>
    <w:p w14:paraId="66FAC960" w14:textId="77777777" w:rsidR="00D760C6" w:rsidRDefault="00D760C6" w:rsidP="00D760C6">
      <w:pPr>
        <w:pStyle w:val="Descripcin"/>
        <w:jc w:val="center"/>
        <w:rPr>
          <w:rFonts w:ascii="Times New Roman" w:hAnsi="Times New Roman"/>
          <w:b w:val="0"/>
          <w:bCs w:val="0"/>
          <w:color w:val="000000"/>
          <w:sz w:val="22"/>
          <w:szCs w:val="28"/>
        </w:rPr>
      </w:pPr>
      <w:r w:rsidRPr="00B92AC7">
        <w:rPr>
          <w:rFonts w:ascii="Times New Roman" w:hAnsi="Times New Roman"/>
          <w:b w:val="0"/>
          <w:bCs w:val="0"/>
          <w:i/>
          <w:iCs/>
          <w:color w:val="000000"/>
          <w:sz w:val="22"/>
          <w:szCs w:val="28"/>
        </w:rPr>
        <w:t>Figura 10</w:t>
      </w:r>
      <w:r w:rsidRPr="00E57168">
        <w:rPr>
          <w:rFonts w:ascii="Times New Roman" w:hAnsi="Times New Roman"/>
          <w:b w:val="0"/>
          <w:bCs w:val="0"/>
          <w:color w:val="000000"/>
          <w:sz w:val="22"/>
          <w:szCs w:val="28"/>
        </w:rPr>
        <w:t>. Comparación de los tratamientos de N. Amoniacal (mg/L) del agua con agu</w:t>
      </w:r>
      <w:r>
        <w:rPr>
          <w:rFonts w:ascii="Times New Roman" w:hAnsi="Times New Roman"/>
          <w:b w:val="0"/>
          <w:bCs w:val="0"/>
          <w:color w:val="000000"/>
          <w:sz w:val="22"/>
          <w:szCs w:val="28"/>
        </w:rPr>
        <w:t xml:space="preserve">a </w:t>
      </w:r>
      <w:r w:rsidRPr="00E57168">
        <w:rPr>
          <w:rFonts w:ascii="Times New Roman" w:hAnsi="Times New Roman"/>
          <w:b w:val="0"/>
          <w:bCs w:val="0"/>
          <w:color w:val="000000"/>
          <w:sz w:val="22"/>
          <w:szCs w:val="28"/>
        </w:rPr>
        <w:t>salina</w:t>
      </w:r>
    </w:p>
    <w:p w14:paraId="3E0C4550" w14:textId="77777777" w:rsidR="00D760C6" w:rsidRDefault="00D760C6" w:rsidP="00D760C6"/>
    <w:p w14:paraId="77CBD4F1" w14:textId="77777777" w:rsidR="00D760C6" w:rsidRPr="00B92AC7" w:rsidRDefault="00D760C6" w:rsidP="00D760C6"/>
    <w:p w14:paraId="61B51B4F" w14:textId="77777777" w:rsidR="00D760C6" w:rsidRDefault="00D760C6" w:rsidP="00D760C6">
      <w:pPr>
        <w:pStyle w:val="Ttulo3"/>
        <w:spacing w:after="0"/>
        <w:rPr>
          <w:rFonts w:ascii="Times New Roman" w:hAnsi="Times New Roman"/>
          <w:sz w:val="24"/>
          <w:szCs w:val="24"/>
        </w:rPr>
      </w:pPr>
      <w:bookmarkStart w:id="129" w:name="_Toc72091406"/>
      <w:bookmarkStart w:id="130" w:name="_Toc72092771"/>
      <w:r>
        <w:rPr>
          <w:rFonts w:ascii="Times New Roman" w:hAnsi="Times New Roman"/>
          <w:sz w:val="24"/>
          <w:szCs w:val="24"/>
        </w:rPr>
        <w:t>6</w:t>
      </w:r>
      <w:r w:rsidRPr="0047526D">
        <w:rPr>
          <w:rFonts w:ascii="Times New Roman" w:hAnsi="Times New Roman"/>
          <w:sz w:val="24"/>
          <w:szCs w:val="24"/>
        </w:rPr>
        <w:t>.</w:t>
      </w:r>
      <w:r>
        <w:rPr>
          <w:rFonts w:ascii="Times New Roman" w:hAnsi="Times New Roman"/>
          <w:sz w:val="24"/>
          <w:szCs w:val="24"/>
        </w:rPr>
        <w:t>2</w:t>
      </w:r>
      <w:r w:rsidRPr="0047526D">
        <w:rPr>
          <w:rFonts w:ascii="Times New Roman" w:hAnsi="Times New Roman"/>
          <w:sz w:val="24"/>
          <w:szCs w:val="24"/>
        </w:rPr>
        <w:t>.</w:t>
      </w:r>
      <w:r>
        <w:rPr>
          <w:rFonts w:ascii="Times New Roman" w:hAnsi="Times New Roman"/>
          <w:sz w:val="24"/>
          <w:szCs w:val="24"/>
        </w:rPr>
        <w:t>2</w:t>
      </w:r>
      <w:r w:rsidRPr="0047526D">
        <w:rPr>
          <w:rFonts w:ascii="Times New Roman" w:hAnsi="Times New Roman"/>
          <w:sz w:val="24"/>
          <w:szCs w:val="24"/>
        </w:rPr>
        <w:t>.</w:t>
      </w:r>
      <w:r w:rsidRPr="0047526D">
        <w:rPr>
          <w:rFonts w:ascii="Times New Roman" w:hAnsi="Times New Roman"/>
          <w:sz w:val="24"/>
          <w:szCs w:val="24"/>
        </w:rPr>
        <w:tab/>
      </w:r>
      <w:r>
        <w:rPr>
          <w:rFonts w:ascii="Times New Roman" w:hAnsi="Times New Roman"/>
          <w:sz w:val="24"/>
          <w:szCs w:val="24"/>
        </w:rPr>
        <w:t>Agua destilada con diésel al 10% con inóculo</w:t>
      </w:r>
      <w:bookmarkEnd w:id="129"/>
      <w:bookmarkEnd w:id="130"/>
    </w:p>
    <w:p w14:paraId="7BE585FB" w14:textId="77777777" w:rsidR="00D760C6" w:rsidRDefault="00D760C6" w:rsidP="00D760C6">
      <w:pPr>
        <w:pStyle w:val="Sinespaciado"/>
      </w:pPr>
    </w:p>
    <w:p w14:paraId="2F51D7AF" w14:textId="77777777" w:rsidR="00D760C6" w:rsidRDefault="00D760C6" w:rsidP="00D760C6">
      <w:pPr>
        <w:pStyle w:val="Sinespaciado"/>
        <w:spacing w:line="360" w:lineRule="auto"/>
        <w:jc w:val="both"/>
        <w:rPr>
          <w:rFonts w:ascii="Times New Roman" w:hAnsi="Times New Roman"/>
          <w:sz w:val="24"/>
          <w:szCs w:val="24"/>
        </w:rPr>
      </w:pPr>
      <w:r w:rsidRPr="00754924">
        <w:rPr>
          <w:rFonts w:ascii="Times New Roman" w:hAnsi="Times New Roman"/>
          <w:sz w:val="24"/>
          <w:szCs w:val="24"/>
        </w:rPr>
        <w:t>De acuerdo a los análisis estadísticos, al aplicar el Test de Tukey al 5%, se observó que no exist</w:t>
      </w:r>
      <w:r>
        <w:rPr>
          <w:rFonts w:ascii="Times New Roman" w:hAnsi="Times New Roman"/>
          <w:sz w:val="24"/>
          <w:szCs w:val="24"/>
        </w:rPr>
        <w:t>ió</w:t>
      </w:r>
      <w:r w:rsidRPr="00754924">
        <w:rPr>
          <w:rFonts w:ascii="Times New Roman" w:hAnsi="Times New Roman"/>
          <w:sz w:val="24"/>
          <w:szCs w:val="24"/>
        </w:rPr>
        <w:t xml:space="preserve"> diferencias significativas entre tratamientos</w:t>
      </w:r>
      <w:r>
        <w:rPr>
          <w:rFonts w:ascii="Times New Roman" w:hAnsi="Times New Roman"/>
          <w:sz w:val="24"/>
          <w:szCs w:val="24"/>
        </w:rPr>
        <w:t xml:space="preserve"> </w:t>
      </w:r>
      <w:r w:rsidRPr="00754924">
        <w:rPr>
          <w:rFonts w:ascii="Times New Roman" w:hAnsi="Times New Roman"/>
          <w:sz w:val="24"/>
          <w:szCs w:val="24"/>
        </w:rPr>
        <w:t xml:space="preserve">cuando se compara </w:t>
      </w:r>
      <w:r>
        <w:rPr>
          <w:rFonts w:ascii="Times New Roman" w:hAnsi="Times New Roman"/>
          <w:sz w:val="24"/>
          <w:szCs w:val="24"/>
        </w:rPr>
        <w:t xml:space="preserve">el agua contaminada de río </w:t>
      </w:r>
      <w:r w:rsidRPr="00754924">
        <w:rPr>
          <w:rFonts w:ascii="Times New Roman" w:hAnsi="Times New Roman"/>
          <w:sz w:val="24"/>
          <w:szCs w:val="24"/>
        </w:rPr>
        <w:t>con</w:t>
      </w:r>
      <w:r>
        <w:rPr>
          <w:rFonts w:ascii="Times New Roman" w:hAnsi="Times New Roman"/>
          <w:sz w:val="24"/>
          <w:szCs w:val="24"/>
        </w:rPr>
        <w:t xml:space="preserve"> el</w:t>
      </w:r>
      <w:r w:rsidRPr="00754924">
        <w:rPr>
          <w:rFonts w:ascii="Times New Roman" w:hAnsi="Times New Roman"/>
          <w:sz w:val="24"/>
          <w:szCs w:val="24"/>
        </w:rPr>
        <w:t xml:space="preserve"> agua </w:t>
      </w:r>
      <w:r>
        <w:rPr>
          <w:rFonts w:ascii="Times New Roman" w:hAnsi="Times New Roman"/>
          <w:sz w:val="24"/>
          <w:szCs w:val="24"/>
        </w:rPr>
        <w:t>destilada más diésel al 10(%) a velocidades de 120 rpm (Tabla 16) como a 150 rpm (Tabla 17).</w:t>
      </w:r>
    </w:p>
    <w:p w14:paraId="71CC24D2" w14:textId="77777777" w:rsidR="00D760C6" w:rsidRDefault="00D760C6" w:rsidP="00D760C6">
      <w:pPr>
        <w:pStyle w:val="Sinespaciado"/>
        <w:spacing w:line="360" w:lineRule="auto"/>
        <w:jc w:val="both"/>
        <w:rPr>
          <w:rFonts w:ascii="Times New Roman" w:hAnsi="Times New Roman"/>
          <w:sz w:val="24"/>
          <w:szCs w:val="24"/>
        </w:rPr>
      </w:pPr>
    </w:p>
    <w:p w14:paraId="3FAD7ABC" w14:textId="5F0243D7" w:rsidR="00D760C6" w:rsidRPr="005F4471" w:rsidRDefault="00D760C6" w:rsidP="00D760C6">
      <w:pPr>
        <w:pStyle w:val="Descripcin"/>
        <w:spacing w:line="360" w:lineRule="auto"/>
        <w:rPr>
          <w:rFonts w:ascii="Times New Roman" w:hAnsi="Times New Roman"/>
          <w:b w:val="0"/>
          <w:bCs w:val="0"/>
          <w:sz w:val="24"/>
          <w:szCs w:val="24"/>
        </w:rPr>
      </w:pPr>
      <w:r w:rsidRPr="005F4471">
        <w:rPr>
          <w:rFonts w:ascii="Times New Roman" w:hAnsi="Times New Roman"/>
          <w:b w:val="0"/>
          <w:bCs w:val="0"/>
          <w:sz w:val="24"/>
          <w:szCs w:val="24"/>
        </w:rPr>
        <w:t xml:space="preserve"> </w:t>
      </w:r>
      <w:bookmarkStart w:id="131" w:name="_Toc71296366"/>
      <w:r w:rsidRPr="005F4471">
        <w:rPr>
          <w:rFonts w:ascii="Times New Roman" w:hAnsi="Times New Roman"/>
          <w:b w:val="0"/>
          <w:bCs w:val="0"/>
          <w:sz w:val="24"/>
          <w:szCs w:val="24"/>
        </w:rPr>
        <w:t xml:space="preserve">Tabla </w:t>
      </w:r>
      <w:r w:rsidRPr="005F4471">
        <w:rPr>
          <w:rFonts w:ascii="Times New Roman" w:hAnsi="Times New Roman"/>
          <w:b w:val="0"/>
          <w:bCs w:val="0"/>
          <w:sz w:val="24"/>
          <w:szCs w:val="24"/>
        </w:rPr>
        <w:fldChar w:fldCharType="begin"/>
      </w:r>
      <w:r w:rsidRPr="005F4471">
        <w:rPr>
          <w:rFonts w:ascii="Times New Roman" w:hAnsi="Times New Roman"/>
          <w:b w:val="0"/>
          <w:bCs w:val="0"/>
          <w:sz w:val="24"/>
          <w:szCs w:val="24"/>
        </w:rPr>
        <w:instrText xml:space="preserve"> SEQ Tabla \* ARABIC </w:instrText>
      </w:r>
      <w:r w:rsidRPr="005F4471">
        <w:rPr>
          <w:rFonts w:ascii="Times New Roman" w:hAnsi="Times New Roman"/>
          <w:b w:val="0"/>
          <w:bCs w:val="0"/>
          <w:sz w:val="24"/>
          <w:szCs w:val="24"/>
        </w:rPr>
        <w:fldChar w:fldCharType="separate"/>
      </w:r>
      <w:r w:rsidR="00E905ED">
        <w:rPr>
          <w:rFonts w:ascii="Times New Roman" w:hAnsi="Times New Roman"/>
          <w:b w:val="0"/>
          <w:bCs w:val="0"/>
          <w:noProof/>
          <w:sz w:val="24"/>
          <w:szCs w:val="24"/>
        </w:rPr>
        <w:t>16</w:t>
      </w:r>
      <w:r w:rsidRPr="005F4471">
        <w:rPr>
          <w:rFonts w:ascii="Times New Roman" w:hAnsi="Times New Roman"/>
          <w:b w:val="0"/>
          <w:bCs w:val="0"/>
          <w:sz w:val="24"/>
          <w:szCs w:val="24"/>
        </w:rPr>
        <w:fldChar w:fldCharType="end"/>
      </w:r>
      <w:r w:rsidRPr="005F4471">
        <w:rPr>
          <w:rFonts w:ascii="Times New Roman" w:hAnsi="Times New Roman"/>
          <w:b w:val="0"/>
          <w:bCs w:val="0"/>
          <w:sz w:val="24"/>
          <w:szCs w:val="24"/>
        </w:rPr>
        <w:t>. Análisis de varianza para el tratamiento de agua destilada con diésel al 10% a 120 rpm con prueba de Tukey al 5%</w:t>
      </w:r>
      <w:bookmarkEnd w:id="131"/>
    </w:p>
    <w:tbl>
      <w:tblPr>
        <w:tblW w:w="0" w:type="auto"/>
        <w:jc w:val="center"/>
        <w:tblBorders>
          <w:top w:val="single" w:sz="4" w:space="0" w:color="auto"/>
          <w:bottom w:val="single" w:sz="4" w:space="0" w:color="auto"/>
        </w:tblBorders>
        <w:tblLook w:val="04A0" w:firstRow="1" w:lastRow="0" w:firstColumn="1" w:lastColumn="0" w:noHBand="0" w:noVBand="1"/>
      </w:tblPr>
      <w:tblGrid>
        <w:gridCol w:w="1428"/>
        <w:gridCol w:w="2488"/>
        <w:gridCol w:w="1579"/>
        <w:gridCol w:w="1483"/>
      </w:tblGrid>
      <w:tr w:rsidR="00D760C6" w:rsidRPr="00DE442A" w14:paraId="7091623C" w14:textId="77777777" w:rsidTr="008020E6">
        <w:trPr>
          <w:jc w:val="center"/>
        </w:trPr>
        <w:tc>
          <w:tcPr>
            <w:tcW w:w="1428" w:type="dxa"/>
            <w:tcBorders>
              <w:top w:val="single" w:sz="4" w:space="0" w:color="auto"/>
              <w:bottom w:val="single" w:sz="4" w:space="0" w:color="auto"/>
            </w:tcBorders>
            <w:shd w:val="clear" w:color="auto" w:fill="auto"/>
          </w:tcPr>
          <w:p w14:paraId="7D4A4E3E"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Tratamiento</w:t>
            </w:r>
          </w:p>
        </w:tc>
        <w:tc>
          <w:tcPr>
            <w:tcW w:w="2488" w:type="dxa"/>
            <w:tcBorders>
              <w:top w:val="single" w:sz="4" w:space="0" w:color="auto"/>
              <w:bottom w:val="single" w:sz="4" w:space="0" w:color="auto"/>
            </w:tcBorders>
            <w:shd w:val="clear" w:color="auto" w:fill="auto"/>
          </w:tcPr>
          <w:p w14:paraId="26A89976" w14:textId="77777777" w:rsidR="00D760C6" w:rsidRPr="005F4471" w:rsidRDefault="00D760C6" w:rsidP="008020E6">
            <w:pPr>
              <w:pStyle w:val="Sinespaciado"/>
              <w:jc w:val="center"/>
              <w:rPr>
                <w:rFonts w:ascii="Times New Roman" w:hAnsi="Times New Roman"/>
                <w:sz w:val="24"/>
                <w:szCs w:val="24"/>
                <w:lang w:val="es-CL"/>
              </w:rPr>
            </w:pPr>
            <w:r w:rsidRPr="005F4471">
              <w:rPr>
                <w:rFonts w:ascii="Times New Roman" w:hAnsi="Times New Roman"/>
                <w:sz w:val="24"/>
                <w:szCs w:val="24"/>
                <w:lang w:val="es-CL"/>
              </w:rPr>
              <w:t>p-valor</w:t>
            </w:r>
          </w:p>
          <w:p w14:paraId="2D13FDF0" w14:textId="77777777" w:rsidR="00D760C6" w:rsidRPr="00DE442A" w:rsidRDefault="00D760C6" w:rsidP="008020E6">
            <w:pPr>
              <w:pStyle w:val="Sinespaciado"/>
              <w:jc w:val="center"/>
              <w:rPr>
                <w:lang w:val="es-CL"/>
              </w:rPr>
            </w:pPr>
            <w:r w:rsidRPr="005F4471">
              <w:rPr>
                <w:rFonts w:ascii="Times New Roman" w:hAnsi="Times New Roman"/>
                <w:sz w:val="24"/>
                <w:szCs w:val="24"/>
                <w:lang w:val="es-CL"/>
              </w:rPr>
              <w:t>(para todas las variables)</w:t>
            </w:r>
          </w:p>
        </w:tc>
        <w:tc>
          <w:tcPr>
            <w:tcW w:w="1579" w:type="dxa"/>
            <w:tcBorders>
              <w:top w:val="single" w:sz="4" w:space="0" w:color="auto"/>
              <w:bottom w:val="single" w:sz="4" w:space="0" w:color="auto"/>
            </w:tcBorders>
            <w:shd w:val="clear" w:color="auto" w:fill="auto"/>
          </w:tcPr>
          <w:p w14:paraId="7301B142"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Rango</w:t>
            </w:r>
          </w:p>
        </w:tc>
        <w:tc>
          <w:tcPr>
            <w:tcW w:w="1483" w:type="dxa"/>
            <w:tcBorders>
              <w:top w:val="single" w:sz="4" w:space="0" w:color="auto"/>
              <w:bottom w:val="single" w:sz="4" w:space="0" w:color="auto"/>
            </w:tcBorders>
            <w:shd w:val="clear" w:color="auto" w:fill="auto"/>
          </w:tcPr>
          <w:p w14:paraId="22FA1F59"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Significancia</w:t>
            </w:r>
          </w:p>
        </w:tc>
      </w:tr>
      <w:tr w:rsidR="00D760C6" w:rsidRPr="00DE442A" w14:paraId="56928B78" w14:textId="77777777" w:rsidTr="008020E6">
        <w:trPr>
          <w:trHeight w:val="498"/>
          <w:jc w:val="center"/>
        </w:trPr>
        <w:tc>
          <w:tcPr>
            <w:tcW w:w="1428" w:type="dxa"/>
            <w:tcBorders>
              <w:top w:val="single" w:sz="4" w:space="0" w:color="auto"/>
            </w:tcBorders>
            <w:shd w:val="clear" w:color="auto" w:fill="auto"/>
          </w:tcPr>
          <w:p w14:paraId="14728DE3"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T2</w:t>
            </w:r>
          </w:p>
        </w:tc>
        <w:tc>
          <w:tcPr>
            <w:tcW w:w="2488" w:type="dxa"/>
            <w:vMerge w:val="restart"/>
            <w:tcBorders>
              <w:top w:val="single" w:sz="4" w:space="0" w:color="auto"/>
            </w:tcBorders>
            <w:shd w:val="clear" w:color="auto" w:fill="auto"/>
          </w:tcPr>
          <w:p w14:paraId="09B9FB22" w14:textId="77777777" w:rsidR="00D760C6" w:rsidRDefault="00D760C6" w:rsidP="008020E6">
            <w:pPr>
              <w:jc w:val="center"/>
              <w:rPr>
                <w:rFonts w:ascii="Times New Roman" w:hAnsi="Times New Roman"/>
                <w:sz w:val="24"/>
                <w:szCs w:val="24"/>
                <w:lang w:val="es-CL"/>
              </w:rPr>
            </w:pPr>
            <w:r>
              <w:rPr>
                <w:rFonts w:ascii="Times New Roman" w:hAnsi="Times New Roman"/>
                <w:sz w:val="24"/>
                <w:szCs w:val="24"/>
                <w:lang w:val="es-CL"/>
              </w:rPr>
              <w:t>&gt;  0.05</w:t>
            </w:r>
          </w:p>
          <w:p w14:paraId="3EE40DA2" w14:textId="77777777" w:rsidR="00D760C6" w:rsidRDefault="00D760C6" w:rsidP="008020E6">
            <w:pPr>
              <w:jc w:val="center"/>
              <w:rPr>
                <w:rFonts w:ascii="Times New Roman" w:hAnsi="Times New Roman"/>
                <w:sz w:val="24"/>
                <w:szCs w:val="24"/>
                <w:lang w:val="es-CL"/>
              </w:rPr>
            </w:pPr>
            <w:r>
              <w:rPr>
                <w:rFonts w:ascii="Times New Roman" w:hAnsi="Times New Roman"/>
                <w:sz w:val="24"/>
                <w:szCs w:val="24"/>
                <w:lang w:val="es-CL"/>
              </w:rPr>
              <w:t>&gt;  0.05</w:t>
            </w:r>
          </w:p>
          <w:p w14:paraId="4DEBE83A" w14:textId="77777777" w:rsidR="00D760C6" w:rsidRPr="005F4471" w:rsidRDefault="00D760C6" w:rsidP="008020E6">
            <w:pPr>
              <w:jc w:val="center"/>
              <w:rPr>
                <w:rFonts w:ascii="Times New Roman" w:hAnsi="Times New Roman"/>
                <w:sz w:val="24"/>
                <w:szCs w:val="24"/>
                <w:lang w:val="es-CL"/>
              </w:rPr>
            </w:pPr>
            <w:r>
              <w:rPr>
                <w:rFonts w:ascii="Times New Roman" w:hAnsi="Times New Roman"/>
                <w:sz w:val="24"/>
                <w:szCs w:val="24"/>
                <w:lang w:val="es-CL"/>
              </w:rPr>
              <w:t>&gt;  0.05</w:t>
            </w:r>
          </w:p>
        </w:tc>
        <w:tc>
          <w:tcPr>
            <w:tcW w:w="1579" w:type="dxa"/>
            <w:tcBorders>
              <w:top w:val="single" w:sz="4" w:space="0" w:color="auto"/>
            </w:tcBorders>
            <w:shd w:val="clear" w:color="auto" w:fill="auto"/>
          </w:tcPr>
          <w:p w14:paraId="6E38D3E2"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A</w:t>
            </w:r>
          </w:p>
        </w:tc>
        <w:tc>
          <w:tcPr>
            <w:tcW w:w="1483" w:type="dxa"/>
            <w:tcBorders>
              <w:top w:val="single" w:sz="4" w:space="0" w:color="auto"/>
            </w:tcBorders>
            <w:shd w:val="clear" w:color="auto" w:fill="auto"/>
          </w:tcPr>
          <w:p w14:paraId="152564A3"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ns</w:t>
            </w:r>
          </w:p>
        </w:tc>
      </w:tr>
      <w:tr w:rsidR="00D760C6" w:rsidRPr="00DE442A" w14:paraId="4B616C6D" w14:textId="77777777" w:rsidTr="008020E6">
        <w:trPr>
          <w:jc w:val="center"/>
        </w:trPr>
        <w:tc>
          <w:tcPr>
            <w:tcW w:w="1428" w:type="dxa"/>
            <w:shd w:val="clear" w:color="auto" w:fill="auto"/>
          </w:tcPr>
          <w:p w14:paraId="4EFD54A8"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T3</w:t>
            </w:r>
          </w:p>
        </w:tc>
        <w:tc>
          <w:tcPr>
            <w:tcW w:w="2488" w:type="dxa"/>
            <w:vMerge/>
            <w:shd w:val="clear" w:color="auto" w:fill="auto"/>
          </w:tcPr>
          <w:p w14:paraId="67A5979B" w14:textId="77777777" w:rsidR="00D760C6" w:rsidRPr="00DE442A" w:rsidRDefault="00D760C6" w:rsidP="008020E6">
            <w:pPr>
              <w:jc w:val="center"/>
              <w:rPr>
                <w:rFonts w:ascii="Times New Roman" w:hAnsi="Times New Roman"/>
                <w:sz w:val="24"/>
                <w:szCs w:val="24"/>
                <w:lang w:val="es-CL"/>
              </w:rPr>
            </w:pPr>
          </w:p>
        </w:tc>
        <w:tc>
          <w:tcPr>
            <w:tcW w:w="1579" w:type="dxa"/>
            <w:shd w:val="clear" w:color="auto" w:fill="auto"/>
          </w:tcPr>
          <w:p w14:paraId="56B608B2" w14:textId="77777777" w:rsidR="00D760C6" w:rsidRPr="00DE442A" w:rsidRDefault="00D760C6" w:rsidP="008020E6">
            <w:pPr>
              <w:jc w:val="center"/>
              <w:rPr>
                <w:rFonts w:ascii="Times New Roman" w:hAnsi="Times New Roman"/>
                <w:sz w:val="24"/>
                <w:szCs w:val="24"/>
                <w:lang w:val="es-CL"/>
              </w:rPr>
            </w:pPr>
            <w:r>
              <w:rPr>
                <w:rFonts w:ascii="Times New Roman" w:hAnsi="Times New Roman"/>
                <w:sz w:val="24"/>
                <w:szCs w:val="24"/>
                <w:lang w:val="es-CL"/>
              </w:rPr>
              <w:t>A</w:t>
            </w:r>
          </w:p>
        </w:tc>
        <w:tc>
          <w:tcPr>
            <w:tcW w:w="1483" w:type="dxa"/>
            <w:shd w:val="clear" w:color="auto" w:fill="auto"/>
          </w:tcPr>
          <w:p w14:paraId="20788A61" w14:textId="77777777" w:rsidR="00D760C6" w:rsidRPr="00DE442A" w:rsidRDefault="00D760C6" w:rsidP="008020E6">
            <w:pPr>
              <w:jc w:val="center"/>
              <w:rPr>
                <w:rFonts w:ascii="Times New Roman" w:hAnsi="Times New Roman"/>
                <w:sz w:val="24"/>
                <w:szCs w:val="24"/>
                <w:lang w:val="es-CL"/>
              </w:rPr>
            </w:pPr>
            <w:r>
              <w:rPr>
                <w:rFonts w:ascii="Times New Roman" w:hAnsi="Times New Roman"/>
                <w:sz w:val="24"/>
                <w:szCs w:val="24"/>
                <w:lang w:val="es-CL"/>
              </w:rPr>
              <w:t>n</w:t>
            </w:r>
            <w:r w:rsidRPr="00DE442A">
              <w:rPr>
                <w:rFonts w:ascii="Times New Roman" w:hAnsi="Times New Roman"/>
                <w:sz w:val="24"/>
                <w:szCs w:val="24"/>
                <w:lang w:val="es-CL"/>
              </w:rPr>
              <w:t>s</w:t>
            </w:r>
          </w:p>
        </w:tc>
      </w:tr>
      <w:tr w:rsidR="00D760C6" w:rsidRPr="00DE442A" w14:paraId="408DBC2C" w14:textId="77777777" w:rsidTr="008020E6">
        <w:trPr>
          <w:jc w:val="center"/>
        </w:trPr>
        <w:tc>
          <w:tcPr>
            <w:tcW w:w="1428" w:type="dxa"/>
            <w:shd w:val="clear" w:color="auto" w:fill="auto"/>
          </w:tcPr>
          <w:p w14:paraId="73896C7C"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T7</w:t>
            </w:r>
          </w:p>
        </w:tc>
        <w:tc>
          <w:tcPr>
            <w:tcW w:w="2488" w:type="dxa"/>
            <w:vMerge/>
            <w:shd w:val="clear" w:color="auto" w:fill="auto"/>
          </w:tcPr>
          <w:p w14:paraId="7A13B78C" w14:textId="77777777" w:rsidR="00D760C6" w:rsidRPr="00DE442A" w:rsidRDefault="00D760C6" w:rsidP="008020E6">
            <w:pPr>
              <w:jc w:val="center"/>
              <w:rPr>
                <w:rFonts w:ascii="Times New Roman" w:hAnsi="Times New Roman"/>
                <w:sz w:val="24"/>
                <w:szCs w:val="24"/>
                <w:lang w:val="es-CL"/>
              </w:rPr>
            </w:pPr>
          </w:p>
        </w:tc>
        <w:tc>
          <w:tcPr>
            <w:tcW w:w="1579" w:type="dxa"/>
            <w:shd w:val="clear" w:color="auto" w:fill="auto"/>
          </w:tcPr>
          <w:p w14:paraId="61756247"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A</w:t>
            </w:r>
          </w:p>
        </w:tc>
        <w:tc>
          <w:tcPr>
            <w:tcW w:w="1483" w:type="dxa"/>
            <w:shd w:val="clear" w:color="auto" w:fill="auto"/>
          </w:tcPr>
          <w:p w14:paraId="6F4837B3"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ns</w:t>
            </w:r>
          </w:p>
        </w:tc>
      </w:tr>
    </w:tbl>
    <w:p w14:paraId="1878BE6D" w14:textId="77777777" w:rsidR="00D760C6" w:rsidRDefault="00D760C6" w:rsidP="00D760C6">
      <w:pPr>
        <w:pStyle w:val="Sinespaciado"/>
      </w:pPr>
    </w:p>
    <w:p w14:paraId="6B2E184A" w14:textId="77777777" w:rsidR="00D760C6" w:rsidRDefault="00D760C6" w:rsidP="00D760C6">
      <w:pPr>
        <w:pStyle w:val="Sinespaciado"/>
      </w:pPr>
    </w:p>
    <w:p w14:paraId="6266ADAA" w14:textId="3929BA76" w:rsidR="00D760C6" w:rsidRPr="005F4471" w:rsidRDefault="00D760C6" w:rsidP="00D760C6">
      <w:pPr>
        <w:pStyle w:val="Descripcin"/>
        <w:rPr>
          <w:rFonts w:ascii="Times New Roman" w:hAnsi="Times New Roman"/>
          <w:b w:val="0"/>
          <w:bCs w:val="0"/>
          <w:sz w:val="24"/>
          <w:szCs w:val="24"/>
        </w:rPr>
      </w:pPr>
      <w:bookmarkStart w:id="132" w:name="_Toc71296367"/>
      <w:r w:rsidRPr="005F4471">
        <w:rPr>
          <w:rFonts w:ascii="Times New Roman" w:hAnsi="Times New Roman"/>
          <w:b w:val="0"/>
          <w:bCs w:val="0"/>
          <w:sz w:val="24"/>
          <w:szCs w:val="24"/>
        </w:rPr>
        <w:lastRenderedPageBreak/>
        <w:t xml:space="preserve">Tabla </w:t>
      </w:r>
      <w:r w:rsidRPr="005F4471">
        <w:rPr>
          <w:rFonts w:ascii="Times New Roman" w:hAnsi="Times New Roman"/>
          <w:b w:val="0"/>
          <w:bCs w:val="0"/>
          <w:sz w:val="24"/>
          <w:szCs w:val="24"/>
        </w:rPr>
        <w:fldChar w:fldCharType="begin"/>
      </w:r>
      <w:r w:rsidRPr="005F4471">
        <w:rPr>
          <w:rFonts w:ascii="Times New Roman" w:hAnsi="Times New Roman"/>
          <w:b w:val="0"/>
          <w:bCs w:val="0"/>
          <w:sz w:val="24"/>
          <w:szCs w:val="24"/>
        </w:rPr>
        <w:instrText xml:space="preserve"> SEQ Tabla \* ARABIC </w:instrText>
      </w:r>
      <w:r w:rsidRPr="005F4471">
        <w:rPr>
          <w:rFonts w:ascii="Times New Roman" w:hAnsi="Times New Roman"/>
          <w:b w:val="0"/>
          <w:bCs w:val="0"/>
          <w:sz w:val="24"/>
          <w:szCs w:val="24"/>
        </w:rPr>
        <w:fldChar w:fldCharType="separate"/>
      </w:r>
      <w:r w:rsidR="00E905ED">
        <w:rPr>
          <w:rFonts w:ascii="Times New Roman" w:hAnsi="Times New Roman"/>
          <w:b w:val="0"/>
          <w:bCs w:val="0"/>
          <w:noProof/>
          <w:sz w:val="24"/>
          <w:szCs w:val="24"/>
        </w:rPr>
        <w:t>17</w:t>
      </w:r>
      <w:r w:rsidRPr="005F4471">
        <w:rPr>
          <w:rFonts w:ascii="Times New Roman" w:hAnsi="Times New Roman"/>
          <w:b w:val="0"/>
          <w:bCs w:val="0"/>
          <w:sz w:val="24"/>
          <w:szCs w:val="24"/>
        </w:rPr>
        <w:fldChar w:fldCharType="end"/>
      </w:r>
      <w:r w:rsidRPr="005F4471">
        <w:rPr>
          <w:rFonts w:ascii="Times New Roman" w:hAnsi="Times New Roman"/>
          <w:b w:val="0"/>
          <w:bCs w:val="0"/>
          <w:sz w:val="24"/>
          <w:szCs w:val="24"/>
        </w:rPr>
        <w:t>. Análisis de varianza para el tratamiento de agua destilada con diésel al 10% a 150 rpm con prueba de Tukey al 5%</w:t>
      </w:r>
      <w:bookmarkEnd w:id="132"/>
    </w:p>
    <w:tbl>
      <w:tblPr>
        <w:tblW w:w="0" w:type="auto"/>
        <w:jc w:val="center"/>
        <w:tblBorders>
          <w:top w:val="single" w:sz="4" w:space="0" w:color="auto"/>
          <w:bottom w:val="single" w:sz="4" w:space="0" w:color="auto"/>
        </w:tblBorders>
        <w:tblLook w:val="04A0" w:firstRow="1" w:lastRow="0" w:firstColumn="1" w:lastColumn="0" w:noHBand="0" w:noVBand="1"/>
      </w:tblPr>
      <w:tblGrid>
        <w:gridCol w:w="1428"/>
        <w:gridCol w:w="2488"/>
        <w:gridCol w:w="1579"/>
        <w:gridCol w:w="1483"/>
      </w:tblGrid>
      <w:tr w:rsidR="00D760C6" w:rsidRPr="00DE442A" w14:paraId="48D25F27" w14:textId="77777777" w:rsidTr="008020E6">
        <w:trPr>
          <w:jc w:val="center"/>
        </w:trPr>
        <w:tc>
          <w:tcPr>
            <w:tcW w:w="1428" w:type="dxa"/>
            <w:tcBorders>
              <w:top w:val="single" w:sz="4" w:space="0" w:color="auto"/>
              <w:bottom w:val="single" w:sz="4" w:space="0" w:color="auto"/>
            </w:tcBorders>
            <w:shd w:val="clear" w:color="auto" w:fill="auto"/>
          </w:tcPr>
          <w:p w14:paraId="18214A6C"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Tratamiento</w:t>
            </w:r>
          </w:p>
        </w:tc>
        <w:tc>
          <w:tcPr>
            <w:tcW w:w="2488" w:type="dxa"/>
            <w:tcBorders>
              <w:top w:val="single" w:sz="4" w:space="0" w:color="auto"/>
              <w:bottom w:val="single" w:sz="4" w:space="0" w:color="auto"/>
            </w:tcBorders>
            <w:shd w:val="clear" w:color="auto" w:fill="auto"/>
          </w:tcPr>
          <w:p w14:paraId="5030C7C8" w14:textId="77777777" w:rsidR="00D760C6" w:rsidRPr="005F4471" w:rsidRDefault="00D760C6" w:rsidP="008020E6">
            <w:pPr>
              <w:pStyle w:val="Sinespaciado"/>
              <w:jc w:val="center"/>
              <w:rPr>
                <w:rFonts w:ascii="Times New Roman" w:hAnsi="Times New Roman"/>
                <w:sz w:val="24"/>
                <w:szCs w:val="24"/>
                <w:lang w:val="es-CL"/>
              </w:rPr>
            </w:pPr>
            <w:r w:rsidRPr="005F4471">
              <w:rPr>
                <w:rFonts w:ascii="Times New Roman" w:hAnsi="Times New Roman"/>
                <w:sz w:val="24"/>
                <w:szCs w:val="24"/>
                <w:lang w:val="es-CL"/>
              </w:rPr>
              <w:t>p-valor</w:t>
            </w:r>
          </w:p>
          <w:p w14:paraId="7A6D267C" w14:textId="77777777" w:rsidR="00D760C6" w:rsidRPr="00DE442A" w:rsidRDefault="00D760C6" w:rsidP="008020E6">
            <w:pPr>
              <w:pStyle w:val="Sinespaciado"/>
              <w:jc w:val="center"/>
              <w:rPr>
                <w:lang w:val="es-CL"/>
              </w:rPr>
            </w:pPr>
            <w:r w:rsidRPr="005F4471">
              <w:rPr>
                <w:rFonts w:ascii="Times New Roman" w:hAnsi="Times New Roman"/>
                <w:sz w:val="24"/>
                <w:szCs w:val="24"/>
                <w:lang w:val="es-CL"/>
              </w:rPr>
              <w:t>(para todas las variables)</w:t>
            </w:r>
          </w:p>
        </w:tc>
        <w:tc>
          <w:tcPr>
            <w:tcW w:w="1579" w:type="dxa"/>
            <w:tcBorders>
              <w:top w:val="single" w:sz="4" w:space="0" w:color="auto"/>
              <w:bottom w:val="single" w:sz="4" w:space="0" w:color="auto"/>
            </w:tcBorders>
            <w:shd w:val="clear" w:color="auto" w:fill="auto"/>
          </w:tcPr>
          <w:p w14:paraId="486A534A"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Rango</w:t>
            </w:r>
          </w:p>
        </w:tc>
        <w:tc>
          <w:tcPr>
            <w:tcW w:w="1483" w:type="dxa"/>
            <w:tcBorders>
              <w:top w:val="single" w:sz="4" w:space="0" w:color="auto"/>
              <w:bottom w:val="single" w:sz="4" w:space="0" w:color="auto"/>
            </w:tcBorders>
            <w:shd w:val="clear" w:color="auto" w:fill="auto"/>
          </w:tcPr>
          <w:p w14:paraId="320A1B9F"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Significancia</w:t>
            </w:r>
          </w:p>
        </w:tc>
      </w:tr>
      <w:tr w:rsidR="00D760C6" w:rsidRPr="00DE442A" w14:paraId="03977544" w14:textId="77777777" w:rsidTr="008020E6">
        <w:trPr>
          <w:trHeight w:val="498"/>
          <w:jc w:val="center"/>
        </w:trPr>
        <w:tc>
          <w:tcPr>
            <w:tcW w:w="1428" w:type="dxa"/>
            <w:tcBorders>
              <w:top w:val="single" w:sz="4" w:space="0" w:color="auto"/>
            </w:tcBorders>
            <w:shd w:val="clear" w:color="auto" w:fill="auto"/>
          </w:tcPr>
          <w:p w14:paraId="49994471"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T2</w:t>
            </w:r>
          </w:p>
        </w:tc>
        <w:tc>
          <w:tcPr>
            <w:tcW w:w="2488" w:type="dxa"/>
            <w:vMerge w:val="restart"/>
            <w:tcBorders>
              <w:top w:val="single" w:sz="4" w:space="0" w:color="auto"/>
            </w:tcBorders>
            <w:shd w:val="clear" w:color="auto" w:fill="auto"/>
          </w:tcPr>
          <w:p w14:paraId="17E384C3" w14:textId="77777777" w:rsidR="00D760C6" w:rsidRDefault="00D760C6" w:rsidP="008020E6">
            <w:pPr>
              <w:jc w:val="center"/>
              <w:rPr>
                <w:rFonts w:ascii="Times New Roman" w:hAnsi="Times New Roman"/>
                <w:sz w:val="24"/>
                <w:szCs w:val="24"/>
                <w:lang w:val="es-CL"/>
              </w:rPr>
            </w:pPr>
            <w:r>
              <w:rPr>
                <w:rFonts w:ascii="Times New Roman" w:hAnsi="Times New Roman"/>
                <w:sz w:val="24"/>
                <w:szCs w:val="24"/>
                <w:lang w:val="es-CL"/>
              </w:rPr>
              <w:t>&gt;  0.05</w:t>
            </w:r>
          </w:p>
          <w:p w14:paraId="0E68DAED" w14:textId="77777777" w:rsidR="00D760C6" w:rsidRDefault="00D760C6" w:rsidP="008020E6">
            <w:pPr>
              <w:jc w:val="center"/>
              <w:rPr>
                <w:rFonts w:ascii="Times New Roman" w:hAnsi="Times New Roman"/>
                <w:sz w:val="24"/>
                <w:szCs w:val="24"/>
                <w:lang w:val="es-CL"/>
              </w:rPr>
            </w:pPr>
            <w:r>
              <w:rPr>
                <w:rFonts w:ascii="Times New Roman" w:hAnsi="Times New Roman"/>
                <w:sz w:val="24"/>
                <w:szCs w:val="24"/>
                <w:lang w:val="es-CL"/>
              </w:rPr>
              <w:t>&gt;  0.05</w:t>
            </w:r>
          </w:p>
          <w:p w14:paraId="67A35E68" w14:textId="77777777" w:rsidR="00D760C6" w:rsidRPr="005F4471" w:rsidRDefault="00D760C6" w:rsidP="008020E6">
            <w:pPr>
              <w:jc w:val="center"/>
              <w:rPr>
                <w:rFonts w:ascii="Times New Roman" w:hAnsi="Times New Roman"/>
                <w:sz w:val="24"/>
                <w:szCs w:val="24"/>
                <w:lang w:val="es-CL"/>
              </w:rPr>
            </w:pPr>
            <w:r>
              <w:rPr>
                <w:rFonts w:ascii="Times New Roman" w:hAnsi="Times New Roman"/>
                <w:sz w:val="24"/>
                <w:szCs w:val="24"/>
                <w:lang w:val="es-CL"/>
              </w:rPr>
              <w:t>&gt;  0.05</w:t>
            </w:r>
          </w:p>
        </w:tc>
        <w:tc>
          <w:tcPr>
            <w:tcW w:w="1579" w:type="dxa"/>
            <w:tcBorders>
              <w:top w:val="single" w:sz="4" w:space="0" w:color="auto"/>
            </w:tcBorders>
            <w:shd w:val="clear" w:color="auto" w:fill="auto"/>
          </w:tcPr>
          <w:p w14:paraId="0169B159"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A</w:t>
            </w:r>
          </w:p>
        </w:tc>
        <w:tc>
          <w:tcPr>
            <w:tcW w:w="1483" w:type="dxa"/>
            <w:tcBorders>
              <w:top w:val="single" w:sz="4" w:space="0" w:color="auto"/>
            </w:tcBorders>
            <w:shd w:val="clear" w:color="auto" w:fill="auto"/>
          </w:tcPr>
          <w:p w14:paraId="4EC55695"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ns</w:t>
            </w:r>
          </w:p>
        </w:tc>
      </w:tr>
      <w:tr w:rsidR="00D760C6" w:rsidRPr="00DE442A" w14:paraId="460E2974" w14:textId="77777777" w:rsidTr="008020E6">
        <w:trPr>
          <w:jc w:val="center"/>
        </w:trPr>
        <w:tc>
          <w:tcPr>
            <w:tcW w:w="1428" w:type="dxa"/>
            <w:shd w:val="clear" w:color="auto" w:fill="auto"/>
          </w:tcPr>
          <w:p w14:paraId="647A5631"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T3</w:t>
            </w:r>
          </w:p>
        </w:tc>
        <w:tc>
          <w:tcPr>
            <w:tcW w:w="2488" w:type="dxa"/>
            <w:vMerge/>
            <w:shd w:val="clear" w:color="auto" w:fill="auto"/>
          </w:tcPr>
          <w:p w14:paraId="4449813F" w14:textId="77777777" w:rsidR="00D760C6" w:rsidRPr="00DE442A" w:rsidRDefault="00D760C6" w:rsidP="008020E6">
            <w:pPr>
              <w:jc w:val="center"/>
              <w:rPr>
                <w:rFonts w:ascii="Times New Roman" w:hAnsi="Times New Roman"/>
                <w:sz w:val="24"/>
                <w:szCs w:val="24"/>
                <w:lang w:val="es-CL"/>
              </w:rPr>
            </w:pPr>
          </w:p>
        </w:tc>
        <w:tc>
          <w:tcPr>
            <w:tcW w:w="1579" w:type="dxa"/>
            <w:shd w:val="clear" w:color="auto" w:fill="auto"/>
          </w:tcPr>
          <w:p w14:paraId="52F039DC" w14:textId="77777777" w:rsidR="00D760C6" w:rsidRPr="00DE442A" w:rsidRDefault="00D760C6" w:rsidP="008020E6">
            <w:pPr>
              <w:jc w:val="center"/>
              <w:rPr>
                <w:rFonts w:ascii="Times New Roman" w:hAnsi="Times New Roman"/>
                <w:sz w:val="24"/>
                <w:szCs w:val="24"/>
                <w:lang w:val="es-CL"/>
              </w:rPr>
            </w:pPr>
            <w:r>
              <w:rPr>
                <w:rFonts w:ascii="Times New Roman" w:hAnsi="Times New Roman"/>
                <w:sz w:val="24"/>
                <w:szCs w:val="24"/>
                <w:lang w:val="es-CL"/>
              </w:rPr>
              <w:t>A</w:t>
            </w:r>
          </w:p>
        </w:tc>
        <w:tc>
          <w:tcPr>
            <w:tcW w:w="1483" w:type="dxa"/>
            <w:shd w:val="clear" w:color="auto" w:fill="auto"/>
          </w:tcPr>
          <w:p w14:paraId="64E87CF2" w14:textId="77777777" w:rsidR="00D760C6" w:rsidRPr="00DE442A" w:rsidRDefault="00D760C6" w:rsidP="008020E6">
            <w:pPr>
              <w:jc w:val="center"/>
              <w:rPr>
                <w:rFonts w:ascii="Times New Roman" w:hAnsi="Times New Roman"/>
                <w:sz w:val="24"/>
                <w:szCs w:val="24"/>
                <w:lang w:val="es-CL"/>
              </w:rPr>
            </w:pPr>
            <w:r>
              <w:rPr>
                <w:rFonts w:ascii="Times New Roman" w:hAnsi="Times New Roman"/>
                <w:sz w:val="24"/>
                <w:szCs w:val="24"/>
                <w:lang w:val="es-CL"/>
              </w:rPr>
              <w:t>n</w:t>
            </w:r>
            <w:r w:rsidRPr="00DE442A">
              <w:rPr>
                <w:rFonts w:ascii="Times New Roman" w:hAnsi="Times New Roman"/>
                <w:sz w:val="24"/>
                <w:szCs w:val="24"/>
                <w:lang w:val="es-CL"/>
              </w:rPr>
              <w:t>s</w:t>
            </w:r>
          </w:p>
        </w:tc>
      </w:tr>
      <w:tr w:rsidR="00D760C6" w:rsidRPr="00DE442A" w14:paraId="5FB74D0E" w14:textId="77777777" w:rsidTr="008020E6">
        <w:trPr>
          <w:jc w:val="center"/>
        </w:trPr>
        <w:tc>
          <w:tcPr>
            <w:tcW w:w="1428" w:type="dxa"/>
            <w:shd w:val="clear" w:color="auto" w:fill="auto"/>
          </w:tcPr>
          <w:p w14:paraId="2859234E"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T7</w:t>
            </w:r>
          </w:p>
        </w:tc>
        <w:tc>
          <w:tcPr>
            <w:tcW w:w="2488" w:type="dxa"/>
            <w:vMerge/>
            <w:shd w:val="clear" w:color="auto" w:fill="auto"/>
          </w:tcPr>
          <w:p w14:paraId="7EAC2AD8" w14:textId="77777777" w:rsidR="00D760C6" w:rsidRPr="00DE442A" w:rsidRDefault="00D760C6" w:rsidP="008020E6">
            <w:pPr>
              <w:jc w:val="center"/>
              <w:rPr>
                <w:rFonts w:ascii="Times New Roman" w:hAnsi="Times New Roman"/>
                <w:sz w:val="24"/>
                <w:szCs w:val="24"/>
                <w:lang w:val="es-CL"/>
              </w:rPr>
            </w:pPr>
          </w:p>
        </w:tc>
        <w:tc>
          <w:tcPr>
            <w:tcW w:w="1579" w:type="dxa"/>
            <w:shd w:val="clear" w:color="auto" w:fill="auto"/>
          </w:tcPr>
          <w:p w14:paraId="2DF4938F"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A</w:t>
            </w:r>
          </w:p>
        </w:tc>
        <w:tc>
          <w:tcPr>
            <w:tcW w:w="1483" w:type="dxa"/>
            <w:shd w:val="clear" w:color="auto" w:fill="auto"/>
          </w:tcPr>
          <w:p w14:paraId="1ACDAECA" w14:textId="77777777" w:rsidR="00D760C6" w:rsidRPr="00DE442A" w:rsidRDefault="00D760C6" w:rsidP="008020E6">
            <w:pPr>
              <w:jc w:val="center"/>
              <w:rPr>
                <w:rFonts w:ascii="Times New Roman" w:hAnsi="Times New Roman"/>
                <w:sz w:val="24"/>
                <w:szCs w:val="24"/>
                <w:lang w:val="es-CL"/>
              </w:rPr>
            </w:pPr>
            <w:r w:rsidRPr="00DE442A">
              <w:rPr>
                <w:rFonts w:ascii="Times New Roman" w:hAnsi="Times New Roman"/>
                <w:sz w:val="24"/>
                <w:szCs w:val="24"/>
                <w:lang w:val="es-CL"/>
              </w:rPr>
              <w:t>ns</w:t>
            </w:r>
          </w:p>
        </w:tc>
      </w:tr>
    </w:tbl>
    <w:p w14:paraId="1613EB7A" w14:textId="77777777" w:rsidR="00D760C6" w:rsidRDefault="00D760C6" w:rsidP="00D760C6">
      <w:pPr>
        <w:spacing w:line="360" w:lineRule="auto"/>
        <w:jc w:val="both"/>
        <w:rPr>
          <w:rFonts w:ascii="Times New Roman" w:hAnsi="Times New Roman"/>
          <w:sz w:val="24"/>
          <w:szCs w:val="24"/>
        </w:rPr>
      </w:pPr>
    </w:p>
    <w:p w14:paraId="153D758C" w14:textId="77777777" w:rsidR="00D760C6" w:rsidRPr="00A8555A" w:rsidRDefault="00D760C6" w:rsidP="00D760C6">
      <w:pPr>
        <w:spacing w:line="360" w:lineRule="auto"/>
        <w:jc w:val="both"/>
        <w:rPr>
          <w:rFonts w:ascii="Times New Roman" w:hAnsi="Times New Roman"/>
          <w:sz w:val="24"/>
          <w:szCs w:val="24"/>
        </w:rPr>
      </w:pPr>
      <w:r>
        <w:rPr>
          <w:rFonts w:ascii="Times New Roman" w:hAnsi="Times New Roman"/>
          <w:sz w:val="24"/>
          <w:szCs w:val="24"/>
        </w:rPr>
        <w:t xml:space="preserve">Estos resultados obtenidos pudieran deberse a que la bacteria </w:t>
      </w:r>
      <w:r w:rsidRPr="00A8555A">
        <w:rPr>
          <w:rFonts w:ascii="Times New Roman" w:hAnsi="Times New Roman"/>
          <w:sz w:val="24"/>
          <w:szCs w:val="24"/>
        </w:rPr>
        <w:t xml:space="preserve">utilizó </w:t>
      </w:r>
      <w:r>
        <w:rPr>
          <w:rFonts w:ascii="Times New Roman" w:hAnsi="Times New Roman"/>
          <w:sz w:val="24"/>
          <w:szCs w:val="24"/>
        </w:rPr>
        <w:t>el diésel</w:t>
      </w:r>
      <w:r w:rsidRPr="00A8555A">
        <w:rPr>
          <w:rFonts w:ascii="Times New Roman" w:hAnsi="Times New Roman"/>
          <w:sz w:val="24"/>
          <w:szCs w:val="24"/>
        </w:rPr>
        <w:t xml:space="preserve"> como fuente de carbono. </w:t>
      </w:r>
      <w:r>
        <w:rPr>
          <w:rFonts w:ascii="Times New Roman" w:hAnsi="Times New Roman"/>
          <w:sz w:val="24"/>
          <w:szCs w:val="24"/>
        </w:rPr>
        <w:t xml:space="preserve">El </w:t>
      </w:r>
      <w:r w:rsidRPr="00A8555A">
        <w:rPr>
          <w:rFonts w:ascii="Times New Roman" w:hAnsi="Times New Roman"/>
          <w:sz w:val="24"/>
          <w:szCs w:val="24"/>
        </w:rPr>
        <w:t xml:space="preserve">crecimiento </w:t>
      </w:r>
      <w:r>
        <w:rPr>
          <w:rFonts w:ascii="Times New Roman" w:hAnsi="Times New Roman"/>
          <w:sz w:val="24"/>
          <w:szCs w:val="24"/>
        </w:rPr>
        <w:t>de la bacteria</w:t>
      </w:r>
      <w:r w:rsidRPr="00A8555A">
        <w:rPr>
          <w:rFonts w:ascii="Times New Roman" w:hAnsi="Times New Roman"/>
          <w:sz w:val="24"/>
          <w:szCs w:val="24"/>
        </w:rPr>
        <w:t>, pudo estar condicionad</w:t>
      </w:r>
      <w:r>
        <w:rPr>
          <w:rFonts w:ascii="Times New Roman" w:hAnsi="Times New Roman"/>
          <w:sz w:val="24"/>
          <w:szCs w:val="24"/>
        </w:rPr>
        <w:t>o</w:t>
      </w:r>
      <w:r w:rsidRPr="00A8555A">
        <w:rPr>
          <w:rFonts w:ascii="Times New Roman" w:hAnsi="Times New Roman"/>
          <w:sz w:val="24"/>
          <w:szCs w:val="24"/>
        </w:rPr>
        <w:t xml:space="preserve"> por la baja</w:t>
      </w:r>
      <w:r>
        <w:rPr>
          <w:rFonts w:ascii="Times New Roman" w:hAnsi="Times New Roman"/>
          <w:sz w:val="24"/>
          <w:szCs w:val="24"/>
        </w:rPr>
        <w:t xml:space="preserve"> </w:t>
      </w:r>
      <w:r w:rsidRPr="00A8555A">
        <w:rPr>
          <w:rFonts w:ascii="Times New Roman" w:hAnsi="Times New Roman"/>
          <w:sz w:val="24"/>
          <w:szCs w:val="24"/>
        </w:rPr>
        <w:t>disponibilidad del diésel</w:t>
      </w:r>
      <w:r>
        <w:rPr>
          <w:rFonts w:ascii="Times New Roman" w:hAnsi="Times New Roman"/>
          <w:sz w:val="24"/>
          <w:szCs w:val="24"/>
        </w:rPr>
        <w:t xml:space="preserve">, o a su vez </w:t>
      </w:r>
      <w:r w:rsidRPr="00A8555A">
        <w:rPr>
          <w:rFonts w:ascii="Times New Roman" w:hAnsi="Times New Roman"/>
          <w:sz w:val="24"/>
          <w:szCs w:val="24"/>
        </w:rPr>
        <w:t>que se produjeran metabolitos intermediarios durante la degradación de</w:t>
      </w:r>
      <w:r>
        <w:rPr>
          <w:rFonts w:ascii="Times New Roman" w:hAnsi="Times New Roman"/>
          <w:sz w:val="24"/>
          <w:szCs w:val="24"/>
        </w:rPr>
        <w:t xml:space="preserve">l diésel </w:t>
      </w:r>
      <w:r w:rsidRPr="00A8555A">
        <w:rPr>
          <w:rFonts w:ascii="Times New Roman" w:hAnsi="Times New Roman"/>
          <w:sz w:val="24"/>
          <w:szCs w:val="24"/>
        </w:rPr>
        <w:t xml:space="preserve">que pudieran inhibir </w:t>
      </w:r>
      <w:r>
        <w:rPr>
          <w:rFonts w:ascii="Times New Roman" w:hAnsi="Times New Roman"/>
          <w:sz w:val="24"/>
          <w:szCs w:val="24"/>
        </w:rPr>
        <w:t xml:space="preserve">su </w:t>
      </w:r>
      <w:r w:rsidRPr="00A8555A">
        <w:rPr>
          <w:rFonts w:ascii="Times New Roman" w:hAnsi="Times New Roman"/>
          <w:sz w:val="24"/>
          <w:szCs w:val="24"/>
        </w:rPr>
        <w:t>crecimiento</w:t>
      </w:r>
      <w:r>
        <w:rPr>
          <w:rFonts w:ascii="Times New Roman" w:hAnsi="Times New Roman"/>
          <w:sz w:val="24"/>
          <w:szCs w:val="24"/>
        </w:rPr>
        <w:t>,</w:t>
      </w:r>
      <w:r w:rsidRPr="00A8555A">
        <w:rPr>
          <w:rFonts w:ascii="Times New Roman" w:hAnsi="Times New Roman"/>
          <w:sz w:val="24"/>
          <w:szCs w:val="24"/>
        </w:rPr>
        <w:t xml:space="preserve"> o </w:t>
      </w:r>
      <w:r>
        <w:rPr>
          <w:rFonts w:ascii="Times New Roman" w:hAnsi="Times New Roman"/>
          <w:sz w:val="24"/>
          <w:szCs w:val="24"/>
        </w:rPr>
        <w:t>de igual maner</w:t>
      </w:r>
      <w:r w:rsidRPr="00A8555A">
        <w:rPr>
          <w:rFonts w:ascii="Times New Roman" w:hAnsi="Times New Roman"/>
          <w:sz w:val="24"/>
          <w:szCs w:val="24"/>
        </w:rPr>
        <w:t>a la baja cantidad de</w:t>
      </w:r>
      <w:r>
        <w:rPr>
          <w:rFonts w:ascii="Times New Roman" w:hAnsi="Times New Roman"/>
          <w:sz w:val="24"/>
          <w:szCs w:val="24"/>
        </w:rPr>
        <w:t xml:space="preserve"> </w:t>
      </w:r>
      <w:r w:rsidRPr="00A8555A">
        <w:rPr>
          <w:rFonts w:ascii="Times New Roman" w:hAnsi="Times New Roman"/>
          <w:sz w:val="24"/>
          <w:szCs w:val="24"/>
        </w:rPr>
        <w:t>nutrientes</w:t>
      </w:r>
      <w:r>
        <w:rPr>
          <w:rFonts w:ascii="Times New Roman" w:hAnsi="Times New Roman"/>
          <w:sz w:val="24"/>
          <w:szCs w:val="24"/>
        </w:rPr>
        <w:t xml:space="preserve"> </w:t>
      </w:r>
      <w:r w:rsidRPr="00A8555A">
        <w:rPr>
          <w:rFonts w:ascii="Times New Roman" w:hAnsi="Times New Roman"/>
          <w:sz w:val="24"/>
          <w:szCs w:val="24"/>
        </w:rPr>
        <w:t>esenciales presentes en el agua</w:t>
      </w:r>
      <w:r>
        <w:rPr>
          <w:rFonts w:ascii="Times New Roman" w:hAnsi="Times New Roman"/>
          <w:sz w:val="24"/>
          <w:szCs w:val="24"/>
        </w:rPr>
        <w:t xml:space="preserve"> de río.</w:t>
      </w:r>
    </w:p>
    <w:p w14:paraId="71D3479C" w14:textId="77777777" w:rsidR="00D760C6" w:rsidRDefault="00D760C6" w:rsidP="00D760C6">
      <w:pPr>
        <w:spacing w:line="360" w:lineRule="auto"/>
        <w:jc w:val="both"/>
        <w:rPr>
          <w:rFonts w:ascii="Times New Roman" w:hAnsi="Times New Roman"/>
          <w:sz w:val="24"/>
          <w:szCs w:val="24"/>
          <w:lang w:val="es-CL"/>
        </w:rPr>
      </w:pPr>
      <w:r>
        <w:rPr>
          <w:rFonts w:ascii="Times New Roman" w:hAnsi="Times New Roman"/>
          <w:sz w:val="24"/>
          <w:szCs w:val="24"/>
          <w:lang w:val="es-CL"/>
        </w:rPr>
        <w:t xml:space="preserve">En otros estudios como el de Head et al., (2016) y Winderl et al., (2018), </w:t>
      </w:r>
      <w:r w:rsidRPr="00CF08C2">
        <w:rPr>
          <w:rFonts w:ascii="Times New Roman" w:hAnsi="Times New Roman"/>
          <w:sz w:val="24"/>
          <w:szCs w:val="24"/>
          <w:lang w:val="es-CL"/>
        </w:rPr>
        <w:t>se han aislado y encontrado diversos microorganismos degradadores de derivados del petróleo en distintos ambientes, incluidos los ecosistemas marinos.</w:t>
      </w:r>
      <w:r>
        <w:rPr>
          <w:rFonts w:ascii="Times New Roman" w:hAnsi="Times New Roman"/>
          <w:sz w:val="24"/>
          <w:szCs w:val="24"/>
          <w:lang w:val="es-CL"/>
        </w:rPr>
        <w:t xml:space="preserve"> </w:t>
      </w:r>
      <w:r w:rsidRPr="00CF08C2">
        <w:rPr>
          <w:rFonts w:ascii="Times New Roman" w:hAnsi="Times New Roman"/>
          <w:sz w:val="24"/>
          <w:szCs w:val="24"/>
          <w:lang w:val="es-CL"/>
        </w:rPr>
        <w:t>Éstos son capaces de utilizar los</w:t>
      </w:r>
      <w:r>
        <w:rPr>
          <w:rFonts w:ascii="Times New Roman" w:hAnsi="Times New Roman"/>
          <w:sz w:val="24"/>
          <w:szCs w:val="24"/>
          <w:lang w:val="es-CL"/>
        </w:rPr>
        <w:t xml:space="preserve"> </w:t>
      </w:r>
      <w:r w:rsidRPr="00CF08C2">
        <w:rPr>
          <w:rFonts w:ascii="Times New Roman" w:hAnsi="Times New Roman"/>
          <w:sz w:val="24"/>
          <w:szCs w:val="24"/>
          <w:lang w:val="es-CL"/>
        </w:rPr>
        <w:t>hidrocarburos del petróleo como única fuente de</w:t>
      </w:r>
      <w:r>
        <w:rPr>
          <w:rFonts w:ascii="Times New Roman" w:hAnsi="Times New Roman"/>
          <w:sz w:val="24"/>
          <w:szCs w:val="24"/>
          <w:lang w:val="es-CL"/>
        </w:rPr>
        <w:t xml:space="preserve"> </w:t>
      </w:r>
      <w:r w:rsidRPr="00CF08C2">
        <w:rPr>
          <w:rFonts w:ascii="Times New Roman" w:hAnsi="Times New Roman"/>
          <w:sz w:val="24"/>
          <w:szCs w:val="24"/>
          <w:lang w:val="es-CL"/>
        </w:rPr>
        <w:t>carbono y energía y, mediante procesos catabólicos, transformarlos en formas inocuas o</w:t>
      </w:r>
      <w:r>
        <w:rPr>
          <w:rFonts w:ascii="Times New Roman" w:hAnsi="Times New Roman"/>
          <w:sz w:val="24"/>
          <w:szCs w:val="24"/>
          <w:lang w:val="es-CL"/>
        </w:rPr>
        <w:t xml:space="preserve"> </w:t>
      </w:r>
      <w:r w:rsidRPr="00CF08C2">
        <w:rPr>
          <w:rFonts w:ascii="Times New Roman" w:hAnsi="Times New Roman"/>
          <w:sz w:val="24"/>
          <w:szCs w:val="24"/>
          <w:lang w:val="es-CL"/>
        </w:rPr>
        <w:t>menos tóxicas al medio ambiente</w:t>
      </w:r>
    </w:p>
    <w:p w14:paraId="516F1E03" w14:textId="77777777" w:rsidR="00D760C6" w:rsidRPr="004070EF" w:rsidRDefault="00D760C6" w:rsidP="00D760C6">
      <w:pPr>
        <w:spacing w:line="360" w:lineRule="auto"/>
        <w:jc w:val="both"/>
        <w:rPr>
          <w:rFonts w:ascii="Times New Roman" w:hAnsi="Times New Roman"/>
          <w:color w:val="000000"/>
          <w:sz w:val="24"/>
          <w:szCs w:val="24"/>
        </w:rPr>
      </w:pPr>
      <w:r w:rsidRPr="004070EF">
        <w:rPr>
          <w:rFonts w:ascii="Times New Roman" w:hAnsi="Times New Roman"/>
          <w:color w:val="000000"/>
          <w:sz w:val="24"/>
          <w:szCs w:val="24"/>
        </w:rPr>
        <w:t>En otro estudio de Riojas González et al., (201</w:t>
      </w:r>
      <w:r>
        <w:rPr>
          <w:rFonts w:ascii="Times New Roman" w:hAnsi="Times New Roman"/>
          <w:color w:val="000000"/>
          <w:sz w:val="24"/>
          <w:szCs w:val="24"/>
        </w:rPr>
        <w:t>5</w:t>
      </w:r>
      <w:r w:rsidRPr="004070EF">
        <w:rPr>
          <w:rFonts w:ascii="Times New Roman" w:hAnsi="Times New Roman"/>
          <w:color w:val="000000"/>
          <w:sz w:val="24"/>
          <w:szCs w:val="24"/>
        </w:rPr>
        <w:t xml:space="preserve">) la degradación del diésel ocurrió en los primeros 10 días, sin embargo, el crecimiento bacteriano permaneció constante luego de los 21 días de la cinética. El aumento de las poblaciones bacterianas luego del décimo día y la poca degradación del diésel pudiera deberse a que el consorcio estuviera consumiendo el bio surfactante excretado por </w:t>
      </w:r>
      <w:r w:rsidRPr="004070EF">
        <w:rPr>
          <w:rFonts w:ascii="Times New Roman" w:hAnsi="Times New Roman"/>
          <w:i/>
          <w:iCs/>
          <w:color w:val="000000"/>
          <w:sz w:val="24"/>
          <w:szCs w:val="24"/>
        </w:rPr>
        <w:t>A. bouvetii</w:t>
      </w:r>
      <w:r w:rsidRPr="004070EF">
        <w:rPr>
          <w:rFonts w:ascii="Times New Roman" w:hAnsi="Times New Roman"/>
          <w:color w:val="000000"/>
          <w:sz w:val="24"/>
          <w:szCs w:val="24"/>
        </w:rPr>
        <w:t xml:space="preserve"> como fuente preferencial de carbono. </w:t>
      </w:r>
    </w:p>
    <w:p w14:paraId="2EDF3A20" w14:textId="77777777" w:rsidR="00D760C6" w:rsidRDefault="00D760C6" w:rsidP="00D760C6"/>
    <w:p w14:paraId="44C599B8" w14:textId="77777777" w:rsidR="00D760C6" w:rsidRDefault="00D760C6" w:rsidP="00D760C6"/>
    <w:p w14:paraId="6BA6F53E" w14:textId="77777777" w:rsidR="00D760C6" w:rsidRDefault="00D760C6" w:rsidP="00D760C6"/>
    <w:p w14:paraId="7F1B3DB6" w14:textId="77777777" w:rsidR="00D760C6" w:rsidRDefault="00D760C6" w:rsidP="00D760C6"/>
    <w:p w14:paraId="531B686D" w14:textId="77777777" w:rsidR="00D760C6" w:rsidRDefault="00D760C6" w:rsidP="00D760C6"/>
    <w:p w14:paraId="5D81FA6F" w14:textId="77777777" w:rsidR="00D760C6" w:rsidRDefault="00D760C6" w:rsidP="00D760C6"/>
    <w:p w14:paraId="5E71502F" w14:textId="77777777" w:rsidR="00D760C6" w:rsidRDefault="00D760C6" w:rsidP="00D760C6"/>
    <w:p w14:paraId="3C1E0F70" w14:textId="77777777" w:rsidR="00D760C6" w:rsidRDefault="00D760C6" w:rsidP="00D760C6"/>
    <w:p w14:paraId="684318E5" w14:textId="77777777" w:rsidR="00D760C6" w:rsidRDefault="00D760C6" w:rsidP="00D760C6"/>
    <w:p w14:paraId="711F07E4" w14:textId="77777777" w:rsidR="00D760C6" w:rsidRDefault="00D760C6" w:rsidP="00D760C6"/>
    <w:p w14:paraId="4E7EBBF3" w14:textId="77777777" w:rsidR="00D760C6" w:rsidRDefault="00D760C6" w:rsidP="00D760C6"/>
    <w:p w14:paraId="6EFD3882" w14:textId="77777777" w:rsidR="00D760C6" w:rsidRDefault="00D760C6" w:rsidP="00D760C6"/>
    <w:p w14:paraId="036DCE43" w14:textId="77777777" w:rsidR="00D760C6" w:rsidRDefault="00D760C6" w:rsidP="00D760C6"/>
    <w:p w14:paraId="268E9DB5" w14:textId="77777777" w:rsidR="00D760C6" w:rsidRDefault="00D760C6" w:rsidP="00D760C6"/>
    <w:p w14:paraId="4844F987" w14:textId="77777777" w:rsidR="00D760C6" w:rsidRDefault="00D760C6" w:rsidP="00D760C6"/>
    <w:p w14:paraId="1925828B" w14:textId="77777777" w:rsidR="00D760C6" w:rsidRPr="00712FCD" w:rsidRDefault="00D760C6" w:rsidP="00D760C6">
      <w:pPr>
        <w:pStyle w:val="Ttulo1"/>
        <w:jc w:val="center"/>
        <w:rPr>
          <w:sz w:val="28"/>
          <w:szCs w:val="36"/>
        </w:rPr>
      </w:pPr>
      <w:bookmarkStart w:id="133" w:name="_Toc72091409"/>
      <w:bookmarkStart w:id="134" w:name="_Toc72092774"/>
      <w:r w:rsidRPr="00712FCD">
        <w:rPr>
          <w:sz w:val="28"/>
          <w:szCs w:val="36"/>
        </w:rPr>
        <w:t>CAPÍTULO VII</w:t>
      </w:r>
      <w:bookmarkEnd w:id="133"/>
      <w:bookmarkEnd w:id="134"/>
    </w:p>
    <w:p w14:paraId="4F0DC172" w14:textId="77777777" w:rsidR="00D760C6" w:rsidRDefault="00D760C6" w:rsidP="00D760C6">
      <w:pPr>
        <w:pStyle w:val="Ttulo1"/>
      </w:pPr>
      <w:bookmarkStart w:id="135" w:name="_Toc72091410"/>
      <w:bookmarkStart w:id="136" w:name="_Toc72092775"/>
      <w:r w:rsidRPr="00693BF0">
        <w:t>7.</w:t>
      </w:r>
      <w:r w:rsidRPr="00693BF0">
        <w:tab/>
        <w:t>COMPROBACIÓN DE HIPÓTESIS</w:t>
      </w:r>
      <w:bookmarkEnd w:id="135"/>
      <w:bookmarkEnd w:id="136"/>
    </w:p>
    <w:p w14:paraId="5DC32008" w14:textId="77777777" w:rsidR="00D760C6" w:rsidRDefault="00D760C6" w:rsidP="00D760C6">
      <w:pPr>
        <w:pStyle w:val="Sinespaciado"/>
      </w:pPr>
    </w:p>
    <w:p w14:paraId="21B0C925" w14:textId="77777777" w:rsidR="00D760C6" w:rsidRDefault="00D760C6" w:rsidP="00D760C6">
      <w:pPr>
        <w:spacing w:after="0" w:line="360" w:lineRule="auto"/>
        <w:jc w:val="both"/>
        <w:rPr>
          <w:rFonts w:ascii="Times New Roman" w:hAnsi="Times New Roman"/>
          <w:bCs/>
          <w:sz w:val="24"/>
          <w:szCs w:val="24"/>
        </w:rPr>
      </w:pPr>
      <w:r w:rsidRPr="00DE442A">
        <w:rPr>
          <w:rFonts w:ascii="Times New Roman" w:hAnsi="Times New Roman"/>
          <w:bCs/>
          <w:sz w:val="24"/>
          <w:szCs w:val="24"/>
        </w:rPr>
        <w:t>Para el análisis de comprobación de hipótesis se realizó un ADEVA general de los 7 tratamientos representativos, para los dos parámetros: Nitrito y Nitrógeno Amoniacal, mismos que son considerados por muchos autores como importantes al momento de comprobar la existencia o no de un efecto biorremediador en aguas residuales (aguas contaminadas con hidrocarburos).</w:t>
      </w:r>
      <w:r>
        <w:rPr>
          <w:rFonts w:ascii="Times New Roman" w:hAnsi="Times New Roman"/>
          <w:bCs/>
          <w:sz w:val="24"/>
          <w:szCs w:val="24"/>
        </w:rPr>
        <w:t xml:space="preserve"> </w:t>
      </w:r>
      <w:r w:rsidRPr="00DE442A">
        <w:rPr>
          <w:rFonts w:ascii="Times New Roman" w:hAnsi="Times New Roman"/>
          <w:bCs/>
          <w:sz w:val="24"/>
          <w:szCs w:val="24"/>
        </w:rPr>
        <w:t>En tal sentido se obtuvieron los siguientes resultados de comparación de medias tras un análisis de varianza. Los tratamientos considerados efectivos son aquellos cuyo nivel de concentración de nitrito y nitrógeno amoniacal es incluso inferior al tratamiento control T1 e inferior a 1.</w:t>
      </w:r>
    </w:p>
    <w:p w14:paraId="16215C0C" w14:textId="77777777" w:rsidR="00D760C6" w:rsidRDefault="00D760C6" w:rsidP="00D760C6">
      <w:pPr>
        <w:spacing w:after="0" w:line="360" w:lineRule="auto"/>
        <w:jc w:val="both"/>
        <w:rPr>
          <w:rFonts w:ascii="Times New Roman" w:hAnsi="Times New Roman"/>
          <w:bCs/>
          <w:sz w:val="24"/>
          <w:szCs w:val="24"/>
        </w:rPr>
      </w:pPr>
    </w:p>
    <w:p w14:paraId="18D4F667" w14:textId="64ABA162" w:rsidR="00D760C6" w:rsidRPr="00DD0633" w:rsidRDefault="00D760C6" w:rsidP="00D760C6">
      <w:pPr>
        <w:pStyle w:val="Descripcin"/>
        <w:rPr>
          <w:rFonts w:ascii="Times New Roman" w:hAnsi="Times New Roman"/>
          <w:b w:val="0"/>
          <w:sz w:val="24"/>
          <w:szCs w:val="24"/>
        </w:rPr>
      </w:pPr>
      <w:bookmarkStart w:id="137" w:name="_Toc71296368"/>
      <w:r w:rsidRPr="00C226CF">
        <w:rPr>
          <w:rFonts w:ascii="Times New Roman" w:hAnsi="Times New Roman"/>
          <w:b w:val="0"/>
          <w:sz w:val="24"/>
          <w:szCs w:val="24"/>
        </w:rPr>
        <w:t xml:space="preserve">Tabla </w:t>
      </w:r>
      <w:r w:rsidRPr="00C226CF">
        <w:rPr>
          <w:rFonts w:ascii="Times New Roman" w:hAnsi="Times New Roman"/>
          <w:b w:val="0"/>
          <w:sz w:val="24"/>
          <w:szCs w:val="24"/>
        </w:rPr>
        <w:fldChar w:fldCharType="begin"/>
      </w:r>
      <w:r w:rsidRPr="00C226CF">
        <w:rPr>
          <w:rFonts w:ascii="Times New Roman" w:hAnsi="Times New Roman"/>
          <w:b w:val="0"/>
          <w:sz w:val="24"/>
          <w:szCs w:val="24"/>
        </w:rPr>
        <w:instrText xml:space="preserve"> SEQ Tabla \* ARABIC </w:instrText>
      </w:r>
      <w:r w:rsidRPr="00C226CF">
        <w:rPr>
          <w:rFonts w:ascii="Times New Roman" w:hAnsi="Times New Roman"/>
          <w:b w:val="0"/>
          <w:sz w:val="24"/>
          <w:szCs w:val="24"/>
        </w:rPr>
        <w:fldChar w:fldCharType="separate"/>
      </w:r>
      <w:r w:rsidR="00E905ED">
        <w:rPr>
          <w:rFonts w:ascii="Times New Roman" w:hAnsi="Times New Roman"/>
          <w:b w:val="0"/>
          <w:noProof/>
          <w:sz w:val="24"/>
          <w:szCs w:val="24"/>
        </w:rPr>
        <w:t>18</w:t>
      </w:r>
      <w:r w:rsidRPr="00C226CF">
        <w:rPr>
          <w:rFonts w:ascii="Times New Roman" w:hAnsi="Times New Roman"/>
          <w:b w:val="0"/>
          <w:sz w:val="24"/>
          <w:szCs w:val="24"/>
        </w:rPr>
        <w:fldChar w:fldCharType="end"/>
      </w:r>
      <w:r w:rsidRPr="00C226CF">
        <w:rPr>
          <w:rFonts w:ascii="Times New Roman" w:hAnsi="Times New Roman"/>
          <w:b w:val="0"/>
          <w:sz w:val="24"/>
          <w:szCs w:val="24"/>
        </w:rPr>
        <w:t>. Comparación de medias para la comprobación de hipótesis</w:t>
      </w:r>
      <w:bookmarkEnd w:id="137"/>
    </w:p>
    <w:tbl>
      <w:tblPr>
        <w:tblW w:w="0" w:type="auto"/>
        <w:tblLook w:val="04A0" w:firstRow="1" w:lastRow="0" w:firstColumn="1" w:lastColumn="0" w:noHBand="0" w:noVBand="1"/>
      </w:tblPr>
      <w:tblGrid>
        <w:gridCol w:w="2111"/>
        <w:gridCol w:w="987"/>
        <w:gridCol w:w="989"/>
        <w:gridCol w:w="1903"/>
        <w:gridCol w:w="970"/>
        <w:gridCol w:w="977"/>
      </w:tblGrid>
      <w:tr w:rsidR="00D760C6" w:rsidRPr="00DE442A" w14:paraId="64FF335E" w14:textId="77777777" w:rsidTr="008020E6">
        <w:tc>
          <w:tcPr>
            <w:tcW w:w="4219" w:type="dxa"/>
            <w:gridSpan w:val="3"/>
            <w:tcBorders>
              <w:top w:val="single" w:sz="4" w:space="0" w:color="auto"/>
              <w:right w:val="single" w:sz="4" w:space="0" w:color="auto"/>
            </w:tcBorders>
            <w:shd w:val="clear" w:color="auto" w:fill="auto"/>
          </w:tcPr>
          <w:p w14:paraId="3CFD902E"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
                <w:bCs/>
                <w:sz w:val="24"/>
                <w:szCs w:val="24"/>
              </w:rPr>
            </w:pPr>
            <w:r w:rsidRPr="00DE442A">
              <w:rPr>
                <w:rFonts w:ascii="Times New Roman" w:hAnsi="Times New Roman"/>
                <w:b/>
                <w:bCs/>
                <w:sz w:val="24"/>
                <w:szCs w:val="24"/>
              </w:rPr>
              <w:t>Nitrito</w:t>
            </w:r>
          </w:p>
        </w:tc>
        <w:tc>
          <w:tcPr>
            <w:tcW w:w="3934" w:type="dxa"/>
            <w:gridSpan w:val="3"/>
            <w:tcBorders>
              <w:top w:val="single" w:sz="4" w:space="0" w:color="auto"/>
              <w:left w:val="single" w:sz="4" w:space="0" w:color="auto"/>
            </w:tcBorders>
            <w:shd w:val="clear" w:color="auto" w:fill="auto"/>
          </w:tcPr>
          <w:p w14:paraId="6691087B"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
                <w:bCs/>
                <w:sz w:val="24"/>
                <w:szCs w:val="24"/>
              </w:rPr>
            </w:pPr>
            <w:r w:rsidRPr="00DE442A">
              <w:rPr>
                <w:rFonts w:ascii="Times New Roman" w:hAnsi="Times New Roman"/>
                <w:b/>
                <w:bCs/>
                <w:sz w:val="24"/>
                <w:szCs w:val="24"/>
              </w:rPr>
              <w:t>Nitrógeno amoniacal</w:t>
            </w:r>
          </w:p>
        </w:tc>
      </w:tr>
      <w:tr w:rsidR="00D760C6" w:rsidRPr="00DE442A" w14:paraId="2E72975E" w14:textId="77777777" w:rsidTr="008020E6">
        <w:tc>
          <w:tcPr>
            <w:tcW w:w="2235" w:type="dxa"/>
            <w:tcBorders>
              <w:bottom w:val="single" w:sz="4" w:space="0" w:color="auto"/>
            </w:tcBorders>
            <w:shd w:val="clear" w:color="auto" w:fill="auto"/>
          </w:tcPr>
          <w:p w14:paraId="2D629170"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
                <w:bCs/>
                <w:sz w:val="24"/>
                <w:szCs w:val="24"/>
              </w:rPr>
            </w:pPr>
            <w:r w:rsidRPr="00DE442A">
              <w:rPr>
                <w:rFonts w:ascii="Times New Roman" w:hAnsi="Times New Roman"/>
                <w:b/>
                <w:bCs/>
                <w:sz w:val="24"/>
                <w:szCs w:val="24"/>
              </w:rPr>
              <w:t>Tratamiento</w:t>
            </w:r>
          </w:p>
        </w:tc>
        <w:tc>
          <w:tcPr>
            <w:tcW w:w="992" w:type="dxa"/>
            <w:tcBorders>
              <w:bottom w:val="single" w:sz="4" w:space="0" w:color="auto"/>
            </w:tcBorders>
            <w:shd w:val="clear" w:color="auto" w:fill="auto"/>
          </w:tcPr>
          <w:p w14:paraId="39724BEE"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
                <w:bCs/>
                <w:sz w:val="24"/>
                <w:szCs w:val="24"/>
              </w:rPr>
            </w:pPr>
            <w:r w:rsidRPr="00DE442A">
              <w:rPr>
                <w:rFonts w:ascii="Times New Roman" w:hAnsi="Times New Roman"/>
                <w:b/>
                <w:bCs/>
                <w:sz w:val="24"/>
                <w:szCs w:val="24"/>
              </w:rPr>
              <w:t>Medias</w:t>
            </w:r>
          </w:p>
        </w:tc>
        <w:tc>
          <w:tcPr>
            <w:tcW w:w="992" w:type="dxa"/>
            <w:tcBorders>
              <w:bottom w:val="single" w:sz="4" w:space="0" w:color="auto"/>
              <w:right w:val="single" w:sz="4" w:space="0" w:color="auto"/>
            </w:tcBorders>
            <w:shd w:val="clear" w:color="auto" w:fill="auto"/>
          </w:tcPr>
          <w:p w14:paraId="70D7C5EB"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
                <w:bCs/>
                <w:sz w:val="24"/>
                <w:szCs w:val="24"/>
              </w:rPr>
            </w:pPr>
            <w:r w:rsidRPr="00DE442A">
              <w:rPr>
                <w:rFonts w:ascii="Times New Roman" w:hAnsi="Times New Roman"/>
                <w:b/>
                <w:bCs/>
                <w:sz w:val="24"/>
                <w:szCs w:val="24"/>
              </w:rPr>
              <w:t>Rangos</w:t>
            </w:r>
          </w:p>
        </w:tc>
        <w:tc>
          <w:tcPr>
            <w:tcW w:w="1985" w:type="dxa"/>
            <w:tcBorders>
              <w:left w:val="single" w:sz="4" w:space="0" w:color="auto"/>
              <w:bottom w:val="single" w:sz="4" w:space="0" w:color="auto"/>
            </w:tcBorders>
            <w:shd w:val="clear" w:color="auto" w:fill="auto"/>
          </w:tcPr>
          <w:p w14:paraId="20D0CE1F"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
                <w:bCs/>
                <w:sz w:val="24"/>
                <w:szCs w:val="24"/>
              </w:rPr>
            </w:pPr>
            <w:r w:rsidRPr="00DE442A">
              <w:rPr>
                <w:rFonts w:ascii="Times New Roman" w:hAnsi="Times New Roman"/>
                <w:b/>
                <w:bCs/>
                <w:sz w:val="24"/>
                <w:szCs w:val="24"/>
              </w:rPr>
              <w:t>Tratamiento</w:t>
            </w:r>
          </w:p>
        </w:tc>
        <w:tc>
          <w:tcPr>
            <w:tcW w:w="972" w:type="dxa"/>
            <w:tcBorders>
              <w:bottom w:val="single" w:sz="4" w:space="0" w:color="auto"/>
            </w:tcBorders>
            <w:shd w:val="clear" w:color="auto" w:fill="auto"/>
          </w:tcPr>
          <w:p w14:paraId="05803795"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
                <w:bCs/>
                <w:sz w:val="24"/>
                <w:szCs w:val="24"/>
              </w:rPr>
            </w:pPr>
            <w:r w:rsidRPr="00DE442A">
              <w:rPr>
                <w:rFonts w:ascii="Times New Roman" w:hAnsi="Times New Roman"/>
                <w:b/>
                <w:bCs/>
                <w:sz w:val="24"/>
                <w:szCs w:val="24"/>
              </w:rPr>
              <w:t>Medias</w:t>
            </w:r>
          </w:p>
        </w:tc>
        <w:tc>
          <w:tcPr>
            <w:tcW w:w="977" w:type="dxa"/>
            <w:tcBorders>
              <w:bottom w:val="single" w:sz="4" w:space="0" w:color="auto"/>
            </w:tcBorders>
            <w:shd w:val="clear" w:color="auto" w:fill="auto"/>
          </w:tcPr>
          <w:p w14:paraId="22E10B13"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
                <w:bCs/>
                <w:sz w:val="24"/>
                <w:szCs w:val="24"/>
              </w:rPr>
            </w:pPr>
            <w:r w:rsidRPr="00DE442A">
              <w:rPr>
                <w:rFonts w:ascii="Times New Roman" w:hAnsi="Times New Roman"/>
                <w:b/>
                <w:bCs/>
                <w:sz w:val="24"/>
                <w:szCs w:val="24"/>
              </w:rPr>
              <w:t>Rangos</w:t>
            </w:r>
          </w:p>
        </w:tc>
      </w:tr>
      <w:tr w:rsidR="00D760C6" w:rsidRPr="00DE442A" w14:paraId="2C48564D" w14:textId="77777777" w:rsidTr="008020E6">
        <w:tc>
          <w:tcPr>
            <w:tcW w:w="2235" w:type="dxa"/>
            <w:tcBorders>
              <w:top w:val="single" w:sz="4" w:space="0" w:color="auto"/>
            </w:tcBorders>
            <w:shd w:val="clear" w:color="auto" w:fill="auto"/>
          </w:tcPr>
          <w:p w14:paraId="7D25C537"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Cs w:val="24"/>
              </w:rPr>
              <w:t xml:space="preserve">4 (45 aplicaciones: </w:t>
            </w:r>
            <w:r w:rsidRPr="00DE442A">
              <w:rPr>
                <w:rFonts w:ascii="Times New Roman" w:hAnsi="Times New Roman"/>
                <w:bCs/>
                <w:szCs w:val="24"/>
              </w:rPr>
              <w:lastRenderedPageBreak/>
              <w:t>495 UFC/mL)</w:t>
            </w:r>
          </w:p>
        </w:tc>
        <w:tc>
          <w:tcPr>
            <w:tcW w:w="992" w:type="dxa"/>
            <w:tcBorders>
              <w:top w:val="single" w:sz="4" w:space="0" w:color="auto"/>
            </w:tcBorders>
            <w:shd w:val="clear" w:color="auto" w:fill="auto"/>
          </w:tcPr>
          <w:p w14:paraId="2D0BC78B"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sz w:val="24"/>
                <w:szCs w:val="24"/>
              </w:rPr>
              <w:lastRenderedPageBreak/>
              <w:t>0.004*</w:t>
            </w:r>
          </w:p>
        </w:tc>
        <w:tc>
          <w:tcPr>
            <w:tcW w:w="992" w:type="dxa"/>
            <w:tcBorders>
              <w:top w:val="single" w:sz="4" w:space="0" w:color="auto"/>
              <w:right w:val="single" w:sz="4" w:space="0" w:color="auto"/>
            </w:tcBorders>
            <w:shd w:val="clear" w:color="auto" w:fill="auto"/>
          </w:tcPr>
          <w:p w14:paraId="37F2DD03" w14:textId="77777777" w:rsidR="00D760C6" w:rsidRPr="00DE442A" w:rsidRDefault="00D760C6" w:rsidP="008020E6">
            <w:pPr>
              <w:widowControl w:val="0"/>
              <w:autoSpaceDE w:val="0"/>
              <w:autoSpaceDN w:val="0"/>
              <w:adjustRightInd w:val="0"/>
              <w:spacing w:after="0" w:line="360" w:lineRule="auto"/>
              <w:rPr>
                <w:rFonts w:ascii="Times New Roman" w:hAnsi="Times New Roman"/>
                <w:bCs/>
                <w:sz w:val="24"/>
                <w:szCs w:val="24"/>
              </w:rPr>
            </w:pPr>
            <w:r w:rsidRPr="00DE442A">
              <w:rPr>
                <w:rFonts w:ascii="Times New Roman" w:hAnsi="Times New Roman"/>
                <w:sz w:val="24"/>
                <w:szCs w:val="24"/>
              </w:rPr>
              <w:t xml:space="preserve"> A</w:t>
            </w:r>
          </w:p>
        </w:tc>
        <w:tc>
          <w:tcPr>
            <w:tcW w:w="1985" w:type="dxa"/>
            <w:tcBorders>
              <w:top w:val="single" w:sz="4" w:space="0" w:color="auto"/>
              <w:left w:val="single" w:sz="4" w:space="0" w:color="auto"/>
            </w:tcBorders>
            <w:shd w:val="clear" w:color="auto" w:fill="auto"/>
          </w:tcPr>
          <w:p w14:paraId="7B159ACC"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t xml:space="preserve">4 </w:t>
            </w:r>
            <w:r w:rsidRPr="00DE442A">
              <w:rPr>
                <w:rFonts w:ascii="Times New Roman" w:hAnsi="Times New Roman"/>
                <w:bCs/>
                <w:szCs w:val="24"/>
              </w:rPr>
              <w:t xml:space="preserve">(45 aplicaciones: </w:t>
            </w:r>
            <w:r w:rsidRPr="00DE442A">
              <w:rPr>
                <w:rFonts w:ascii="Times New Roman" w:hAnsi="Times New Roman"/>
                <w:bCs/>
                <w:szCs w:val="24"/>
              </w:rPr>
              <w:lastRenderedPageBreak/>
              <w:t>495 UFC/mL</w:t>
            </w:r>
          </w:p>
        </w:tc>
        <w:tc>
          <w:tcPr>
            <w:tcW w:w="972" w:type="dxa"/>
            <w:tcBorders>
              <w:top w:val="single" w:sz="4" w:space="0" w:color="auto"/>
            </w:tcBorders>
            <w:shd w:val="clear" w:color="auto" w:fill="auto"/>
          </w:tcPr>
          <w:p w14:paraId="06E074BB"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lastRenderedPageBreak/>
              <w:t>0.42*</w:t>
            </w:r>
          </w:p>
        </w:tc>
        <w:tc>
          <w:tcPr>
            <w:tcW w:w="977" w:type="dxa"/>
            <w:tcBorders>
              <w:top w:val="single" w:sz="4" w:space="0" w:color="auto"/>
            </w:tcBorders>
            <w:shd w:val="clear" w:color="auto" w:fill="auto"/>
          </w:tcPr>
          <w:p w14:paraId="6BEADDB5" w14:textId="77777777" w:rsidR="00D760C6" w:rsidRPr="00DE442A" w:rsidRDefault="00D760C6" w:rsidP="008020E6">
            <w:pPr>
              <w:widowControl w:val="0"/>
              <w:autoSpaceDE w:val="0"/>
              <w:autoSpaceDN w:val="0"/>
              <w:adjustRightInd w:val="0"/>
              <w:spacing w:after="0" w:line="360" w:lineRule="auto"/>
              <w:rPr>
                <w:rFonts w:ascii="Times New Roman" w:hAnsi="Times New Roman"/>
                <w:bCs/>
                <w:sz w:val="24"/>
                <w:szCs w:val="24"/>
              </w:rPr>
            </w:pPr>
            <w:r w:rsidRPr="00DE442A">
              <w:rPr>
                <w:rFonts w:ascii="Times New Roman" w:hAnsi="Times New Roman"/>
                <w:bCs/>
                <w:sz w:val="24"/>
                <w:szCs w:val="24"/>
              </w:rPr>
              <w:t xml:space="preserve"> A</w:t>
            </w:r>
          </w:p>
        </w:tc>
      </w:tr>
      <w:tr w:rsidR="00D760C6" w:rsidRPr="00DE442A" w14:paraId="697D357A" w14:textId="77777777" w:rsidTr="008020E6">
        <w:tc>
          <w:tcPr>
            <w:tcW w:w="2235" w:type="dxa"/>
            <w:shd w:val="clear" w:color="auto" w:fill="auto"/>
          </w:tcPr>
          <w:p w14:paraId="6E239106"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t xml:space="preserve">2 </w:t>
            </w:r>
            <w:r w:rsidRPr="00DE442A">
              <w:rPr>
                <w:rFonts w:ascii="Times New Roman" w:hAnsi="Times New Roman"/>
                <w:bCs/>
                <w:szCs w:val="24"/>
              </w:rPr>
              <w:t>(45 aplicaciones: 495 UFC/mL)</w:t>
            </w:r>
          </w:p>
        </w:tc>
        <w:tc>
          <w:tcPr>
            <w:tcW w:w="992" w:type="dxa"/>
            <w:shd w:val="clear" w:color="auto" w:fill="auto"/>
          </w:tcPr>
          <w:p w14:paraId="657F9734"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sz w:val="24"/>
                <w:szCs w:val="24"/>
              </w:rPr>
              <w:t>0.01*</w:t>
            </w:r>
          </w:p>
        </w:tc>
        <w:tc>
          <w:tcPr>
            <w:tcW w:w="992" w:type="dxa"/>
            <w:tcBorders>
              <w:right w:val="single" w:sz="4" w:space="0" w:color="auto"/>
            </w:tcBorders>
            <w:shd w:val="clear" w:color="auto" w:fill="auto"/>
          </w:tcPr>
          <w:p w14:paraId="6AD881D3" w14:textId="77777777" w:rsidR="00D760C6" w:rsidRPr="00DE442A" w:rsidRDefault="00D760C6" w:rsidP="008020E6">
            <w:pPr>
              <w:widowControl w:val="0"/>
              <w:autoSpaceDE w:val="0"/>
              <w:autoSpaceDN w:val="0"/>
              <w:adjustRightInd w:val="0"/>
              <w:spacing w:after="0" w:line="360" w:lineRule="auto"/>
              <w:rPr>
                <w:rFonts w:ascii="Times New Roman" w:hAnsi="Times New Roman"/>
                <w:bCs/>
                <w:sz w:val="24"/>
                <w:szCs w:val="24"/>
              </w:rPr>
            </w:pPr>
            <w:r w:rsidRPr="00DE442A">
              <w:rPr>
                <w:rFonts w:ascii="Times New Roman" w:hAnsi="Times New Roman"/>
                <w:bCs/>
                <w:sz w:val="24"/>
                <w:szCs w:val="24"/>
              </w:rPr>
              <w:t xml:space="preserve"> A</w:t>
            </w:r>
          </w:p>
        </w:tc>
        <w:tc>
          <w:tcPr>
            <w:tcW w:w="1985" w:type="dxa"/>
            <w:tcBorders>
              <w:left w:val="single" w:sz="4" w:space="0" w:color="auto"/>
            </w:tcBorders>
            <w:shd w:val="clear" w:color="auto" w:fill="auto"/>
          </w:tcPr>
          <w:p w14:paraId="0EF976FD"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t xml:space="preserve">2 </w:t>
            </w:r>
            <w:r w:rsidRPr="00DE442A">
              <w:rPr>
                <w:rFonts w:ascii="Times New Roman" w:hAnsi="Times New Roman"/>
                <w:bCs/>
                <w:szCs w:val="24"/>
              </w:rPr>
              <w:t>(45 aplicaciones: 495 UFC/mL</w:t>
            </w:r>
          </w:p>
        </w:tc>
        <w:tc>
          <w:tcPr>
            <w:tcW w:w="972" w:type="dxa"/>
            <w:shd w:val="clear" w:color="auto" w:fill="auto"/>
          </w:tcPr>
          <w:p w14:paraId="13567ACA"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t>0.69*</w:t>
            </w:r>
          </w:p>
        </w:tc>
        <w:tc>
          <w:tcPr>
            <w:tcW w:w="977" w:type="dxa"/>
            <w:shd w:val="clear" w:color="auto" w:fill="auto"/>
          </w:tcPr>
          <w:p w14:paraId="77B157AB" w14:textId="77777777" w:rsidR="00D760C6" w:rsidRPr="00DE442A" w:rsidRDefault="00D760C6" w:rsidP="008020E6">
            <w:pPr>
              <w:widowControl w:val="0"/>
              <w:autoSpaceDE w:val="0"/>
              <w:autoSpaceDN w:val="0"/>
              <w:adjustRightInd w:val="0"/>
              <w:spacing w:after="0" w:line="360" w:lineRule="auto"/>
              <w:rPr>
                <w:rFonts w:ascii="Times New Roman" w:hAnsi="Times New Roman"/>
                <w:bCs/>
                <w:sz w:val="24"/>
                <w:szCs w:val="24"/>
              </w:rPr>
            </w:pPr>
            <w:r w:rsidRPr="00DE442A">
              <w:rPr>
                <w:rFonts w:ascii="Times New Roman" w:hAnsi="Times New Roman"/>
                <w:bCs/>
                <w:sz w:val="24"/>
                <w:szCs w:val="24"/>
              </w:rPr>
              <w:t xml:space="preserve"> A</w:t>
            </w:r>
          </w:p>
        </w:tc>
      </w:tr>
      <w:tr w:rsidR="00D760C6" w:rsidRPr="00DE442A" w14:paraId="13E26C06" w14:textId="77777777" w:rsidTr="008020E6">
        <w:tc>
          <w:tcPr>
            <w:tcW w:w="2235" w:type="dxa"/>
            <w:shd w:val="clear" w:color="auto" w:fill="auto"/>
          </w:tcPr>
          <w:p w14:paraId="03797AFE"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t xml:space="preserve">6 </w:t>
            </w:r>
          </w:p>
        </w:tc>
        <w:tc>
          <w:tcPr>
            <w:tcW w:w="992" w:type="dxa"/>
            <w:shd w:val="clear" w:color="auto" w:fill="auto"/>
          </w:tcPr>
          <w:p w14:paraId="66700470"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sz w:val="24"/>
                <w:szCs w:val="24"/>
              </w:rPr>
              <w:t>0.05</w:t>
            </w:r>
          </w:p>
        </w:tc>
        <w:tc>
          <w:tcPr>
            <w:tcW w:w="992" w:type="dxa"/>
            <w:tcBorders>
              <w:right w:val="single" w:sz="4" w:space="0" w:color="auto"/>
            </w:tcBorders>
            <w:shd w:val="clear" w:color="auto" w:fill="auto"/>
          </w:tcPr>
          <w:p w14:paraId="7267364B" w14:textId="77777777" w:rsidR="00D760C6" w:rsidRPr="00DE442A" w:rsidRDefault="00D760C6" w:rsidP="008020E6">
            <w:pPr>
              <w:widowControl w:val="0"/>
              <w:autoSpaceDE w:val="0"/>
              <w:autoSpaceDN w:val="0"/>
              <w:adjustRightInd w:val="0"/>
              <w:spacing w:after="0" w:line="360" w:lineRule="auto"/>
              <w:rPr>
                <w:rFonts w:ascii="Times New Roman" w:hAnsi="Times New Roman"/>
                <w:bCs/>
                <w:sz w:val="24"/>
                <w:szCs w:val="24"/>
              </w:rPr>
            </w:pPr>
            <w:r w:rsidRPr="00DE442A">
              <w:rPr>
                <w:rFonts w:ascii="Times New Roman" w:hAnsi="Times New Roman"/>
                <w:bCs/>
                <w:sz w:val="24"/>
                <w:szCs w:val="24"/>
              </w:rPr>
              <w:t xml:space="preserve"> A</w:t>
            </w:r>
          </w:p>
        </w:tc>
        <w:tc>
          <w:tcPr>
            <w:tcW w:w="1985" w:type="dxa"/>
            <w:tcBorders>
              <w:left w:val="single" w:sz="4" w:space="0" w:color="auto"/>
            </w:tcBorders>
            <w:shd w:val="clear" w:color="auto" w:fill="auto"/>
          </w:tcPr>
          <w:p w14:paraId="7C9AD3E1"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t>1</w:t>
            </w:r>
          </w:p>
        </w:tc>
        <w:tc>
          <w:tcPr>
            <w:tcW w:w="972" w:type="dxa"/>
            <w:shd w:val="clear" w:color="auto" w:fill="auto"/>
          </w:tcPr>
          <w:p w14:paraId="5ABF49A9"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t>1.40</w:t>
            </w:r>
          </w:p>
        </w:tc>
        <w:tc>
          <w:tcPr>
            <w:tcW w:w="977" w:type="dxa"/>
            <w:shd w:val="clear" w:color="auto" w:fill="auto"/>
          </w:tcPr>
          <w:p w14:paraId="7779BA06" w14:textId="77777777" w:rsidR="00D760C6" w:rsidRPr="00DE442A" w:rsidRDefault="00D760C6" w:rsidP="008020E6">
            <w:pPr>
              <w:widowControl w:val="0"/>
              <w:autoSpaceDE w:val="0"/>
              <w:autoSpaceDN w:val="0"/>
              <w:adjustRightInd w:val="0"/>
              <w:spacing w:after="0" w:line="360" w:lineRule="auto"/>
              <w:rPr>
                <w:rFonts w:ascii="Times New Roman" w:hAnsi="Times New Roman"/>
                <w:bCs/>
                <w:sz w:val="24"/>
                <w:szCs w:val="24"/>
              </w:rPr>
            </w:pPr>
            <w:r w:rsidRPr="00DE442A">
              <w:rPr>
                <w:rFonts w:ascii="Times New Roman" w:hAnsi="Times New Roman"/>
                <w:bCs/>
                <w:sz w:val="24"/>
                <w:szCs w:val="24"/>
              </w:rPr>
              <w:t xml:space="preserve"> A</w:t>
            </w:r>
          </w:p>
        </w:tc>
      </w:tr>
      <w:tr w:rsidR="00D760C6" w:rsidRPr="00DE442A" w14:paraId="63FB062E" w14:textId="77777777" w:rsidTr="008020E6">
        <w:tc>
          <w:tcPr>
            <w:tcW w:w="2235" w:type="dxa"/>
            <w:shd w:val="clear" w:color="auto" w:fill="auto"/>
          </w:tcPr>
          <w:p w14:paraId="7056CEC2"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t>3</w:t>
            </w:r>
          </w:p>
        </w:tc>
        <w:tc>
          <w:tcPr>
            <w:tcW w:w="992" w:type="dxa"/>
            <w:shd w:val="clear" w:color="auto" w:fill="auto"/>
          </w:tcPr>
          <w:p w14:paraId="4D46EB9A"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t>0.46</w:t>
            </w:r>
          </w:p>
        </w:tc>
        <w:tc>
          <w:tcPr>
            <w:tcW w:w="992" w:type="dxa"/>
            <w:tcBorders>
              <w:right w:val="single" w:sz="4" w:space="0" w:color="auto"/>
            </w:tcBorders>
            <w:shd w:val="clear" w:color="auto" w:fill="auto"/>
          </w:tcPr>
          <w:p w14:paraId="34C947FD" w14:textId="77777777" w:rsidR="00D760C6" w:rsidRPr="00DE442A" w:rsidRDefault="00D760C6" w:rsidP="008020E6">
            <w:pPr>
              <w:widowControl w:val="0"/>
              <w:autoSpaceDE w:val="0"/>
              <w:autoSpaceDN w:val="0"/>
              <w:adjustRightInd w:val="0"/>
              <w:spacing w:after="0" w:line="360" w:lineRule="auto"/>
              <w:rPr>
                <w:rFonts w:ascii="Times New Roman" w:hAnsi="Times New Roman"/>
                <w:bCs/>
                <w:sz w:val="24"/>
                <w:szCs w:val="24"/>
              </w:rPr>
            </w:pPr>
            <w:r w:rsidRPr="00DE442A">
              <w:rPr>
                <w:rFonts w:ascii="Times New Roman" w:hAnsi="Times New Roman"/>
                <w:bCs/>
                <w:sz w:val="24"/>
                <w:szCs w:val="24"/>
              </w:rPr>
              <w:t xml:space="preserve">  B</w:t>
            </w:r>
          </w:p>
        </w:tc>
        <w:tc>
          <w:tcPr>
            <w:tcW w:w="1985" w:type="dxa"/>
            <w:tcBorders>
              <w:left w:val="single" w:sz="4" w:space="0" w:color="auto"/>
            </w:tcBorders>
            <w:shd w:val="clear" w:color="auto" w:fill="auto"/>
          </w:tcPr>
          <w:p w14:paraId="28DB94F8"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t>6</w:t>
            </w:r>
          </w:p>
        </w:tc>
        <w:tc>
          <w:tcPr>
            <w:tcW w:w="972" w:type="dxa"/>
            <w:shd w:val="clear" w:color="auto" w:fill="auto"/>
          </w:tcPr>
          <w:p w14:paraId="0AEEC2B1"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t>1.58</w:t>
            </w:r>
          </w:p>
        </w:tc>
        <w:tc>
          <w:tcPr>
            <w:tcW w:w="977" w:type="dxa"/>
            <w:shd w:val="clear" w:color="auto" w:fill="auto"/>
          </w:tcPr>
          <w:p w14:paraId="04AFB68E" w14:textId="77777777" w:rsidR="00D760C6" w:rsidRPr="00DE442A" w:rsidRDefault="00D760C6" w:rsidP="008020E6">
            <w:pPr>
              <w:widowControl w:val="0"/>
              <w:autoSpaceDE w:val="0"/>
              <w:autoSpaceDN w:val="0"/>
              <w:adjustRightInd w:val="0"/>
              <w:spacing w:after="0" w:line="360" w:lineRule="auto"/>
              <w:rPr>
                <w:rFonts w:ascii="Times New Roman" w:hAnsi="Times New Roman"/>
                <w:bCs/>
                <w:sz w:val="24"/>
                <w:szCs w:val="24"/>
              </w:rPr>
            </w:pPr>
            <w:r w:rsidRPr="00DE442A">
              <w:rPr>
                <w:rFonts w:ascii="Times New Roman" w:hAnsi="Times New Roman"/>
                <w:bCs/>
                <w:sz w:val="24"/>
                <w:szCs w:val="24"/>
              </w:rPr>
              <w:t xml:space="preserve"> A</w:t>
            </w:r>
          </w:p>
        </w:tc>
      </w:tr>
      <w:tr w:rsidR="00D760C6" w:rsidRPr="00DE442A" w14:paraId="3EDCB2D7" w14:textId="77777777" w:rsidTr="008020E6">
        <w:tc>
          <w:tcPr>
            <w:tcW w:w="2235" w:type="dxa"/>
            <w:shd w:val="clear" w:color="auto" w:fill="auto"/>
          </w:tcPr>
          <w:p w14:paraId="3028ED13"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t>5</w:t>
            </w:r>
          </w:p>
        </w:tc>
        <w:tc>
          <w:tcPr>
            <w:tcW w:w="992" w:type="dxa"/>
            <w:shd w:val="clear" w:color="auto" w:fill="auto"/>
          </w:tcPr>
          <w:p w14:paraId="2D1BCDFE"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t>1.18</w:t>
            </w:r>
          </w:p>
        </w:tc>
        <w:tc>
          <w:tcPr>
            <w:tcW w:w="992" w:type="dxa"/>
            <w:tcBorders>
              <w:right w:val="single" w:sz="4" w:space="0" w:color="auto"/>
            </w:tcBorders>
            <w:shd w:val="clear" w:color="auto" w:fill="auto"/>
          </w:tcPr>
          <w:p w14:paraId="1EBA45D1" w14:textId="77777777" w:rsidR="00D760C6" w:rsidRPr="00DE442A" w:rsidRDefault="00D760C6" w:rsidP="008020E6">
            <w:pPr>
              <w:widowControl w:val="0"/>
              <w:autoSpaceDE w:val="0"/>
              <w:autoSpaceDN w:val="0"/>
              <w:adjustRightInd w:val="0"/>
              <w:spacing w:after="0" w:line="360" w:lineRule="auto"/>
              <w:rPr>
                <w:rFonts w:ascii="Times New Roman" w:hAnsi="Times New Roman"/>
                <w:bCs/>
                <w:sz w:val="24"/>
                <w:szCs w:val="24"/>
              </w:rPr>
            </w:pPr>
            <w:r w:rsidRPr="00DE442A">
              <w:rPr>
                <w:rFonts w:ascii="Times New Roman" w:hAnsi="Times New Roman"/>
                <w:bCs/>
                <w:sz w:val="24"/>
                <w:szCs w:val="24"/>
              </w:rPr>
              <w:t xml:space="preserve">  C</w:t>
            </w:r>
          </w:p>
        </w:tc>
        <w:tc>
          <w:tcPr>
            <w:tcW w:w="1985" w:type="dxa"/>
            <w:tcBorders>
              <w:left w:val="single" w:sz="4" w:space="0" w:color="auto"/>
            </w:tcBorders>
            <w:shd w:val="clear" w:color="auto" w:fill="auto"/>
          </w:tcPr>
          <w:p w14:paraId="6B1533C5"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t>7</w:t>
            </w:r>
          </w:p>
        </w:tc>
        <w:tc>
          <w:tcPr>
            <w:tcW w:w="972" w:type="dxa"/>
            <w:shd w:val="clear" w:color="auto" w:fill="auto"/>
          </w:tcPr>
          <w:p w14:paraId="27700C65"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t>18.00</w:t>
            </w:r>
          </w:p>
        </w:tc>
        <w:tc>
          <w:tcPr>
            <w:tcW w:w="977" w:type="dxa"/>
            <w:shd w:val="clear" w:color="auto" w:fill="auto"/>
          </w:tcPr>
          <w:p w14:paraId="1098540A" w14:textId="77777777" w:rsidR="00D760C6" w:rsidRPr="00DE442A" w:rsidRDefault="00D760C6" w:rsidP="008020E6">
            <w:pPr>
              <w:widowControl w:val="0"/>
              <w:autoSpaceDE w:val="0"/>
              <w:autoSpaceDN w:val="0"/>
              <w:adjustRightInd w:val="0"/>
              <w:spacing w:after="0" w:line="360" w:lineRule="auto"/>
              <w:rPr>
                <w:rFonts w:ascii="Times New Roman" w:hAnsi="Times New Roman"/>
                <w:bCs/>
                <w:sz w:val="24"/>
                <w:szCs w:val="24"/>
              </w:rPr>
            </w:pPr>
            <w:r w:rsidRPr="00DE442A">
              <w:rPr>
                <w:rFonts w:ascii="Times New Roman" w:hAnsi="Times New Roman"/>
                <w:bCs/>
                <w:sz w:val="24"/>
                <w:szCs w:val="24"/>
              </w:rPr>
              <w:t xml:space="preserve">  B</w:t>
            </w:r>
          </w:p>
        </w:tc>
      </w:tr>
      <w:tr w:rsidR="00D760C6" w:rsidRPr="00DE442A" w14:paraId="4E9C29DE" w14:textId="77777777" w:rsidTr="008020E6">
        <w:tc>
          <w:tcPr>
            <w:tcW w:w="2235" w:type="dxa"/>
            <w:shd w:val="clear" w:color="auto" w:fill="auto"/>
          </w:tcPr>
          <w:p w14:paraId="33C5A637"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t>7</w:t>
            </w:r>
          </w:p>
        </w:tc>
        <w:tc>
          <w:tcPr>
            <w:tcW w:w="992" w:type="dxa"/>
            <w:shd w:val="clear" w:color="auto" w:fill="auto"/>
          </w:tcPr>
          <w:p w14:paraId="40866A17"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t>1.20</w:t>
            </w:r>
          </w:p>
        </w:tc>
        <w:tc>
          <w:tcPr>
            <w:tcW w:w="992" w:type="dxa"/>
            <w:tcBorders>
              <w:right w:val="single" w:sz="4" w:space="0" w:color="auto"/>
            </w:tcBorders>
            <w:shd w:val="clear" w:color="auto" w:fill="auto"/>
          </w:tcPr>
          <w:p w14:paraId="7FA0D396" w14:textId="77777777" w:rsidR="00D760C6" w:rsidRPr="00DE442A" w:rsidRDefault="00D760C6" w:rsidP="008020E6">
            <w:pPr>
              <w:widowControl w:val="0"/>
              <w:autoSpaceDE w:val="0"/>
              <w:autoSpaceDN w:val="0"/>
              <w:adjustRightInd w:val="0"/>
              <w:spacing w:after="0" w:line="360" w:lineRule="auto"/>
              <w:rPr>
                <w:rFonts w:ascii="Times New Roman" w:hAnsi="Times New Roman"/>
                <w:bCs/>
                <w:sz w:val="24"/>
                <w:szCs w:val="24"/>
              </w:rPr>
            </w:pPr>
            <w:r w:rsidRPr="00DE442A">
              <w:rPr>
                <w:rFonts w:ascii="Times New Roman" w:hAnsi="Times New Roman"/>
                <w:bCs/>
                <w:sz w:val="24"/>
                <w:szCs w:val="24"/>
              </w:rPr>
              <w:t xml:space="preserve">  D</w:t>
            </w:r>
          </w:p>
        </w:tc>
        <w:tc>
          <w:tcPr>
            <w:tcW w:w="1985" w:type="dxa"/>
            <w:tcBorders>
              <w:left w:val="single" w:sz="4" w:space="0" w:color="auto"/>
            </w:tcBorders>
            <w:shd w:val="clear" w:color="auto" w:fill="auto"/>
          </w:tcPr>
          <w:p w14:paraId="57E21C86"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t>5</w:t>
            </w:r>
          </w:p>
        </w:tc>
        <w:tc>
          <w:tcPr>
            <w:tcW w:w="972" w:type="dxa"/>
            <w:shd w:val="clear" w:color="auto" w:fill="auto"/>
          </w:tcPr>
          <w:p w14:paraId="186D2469"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t>36.00</w:t>
            </w:r>
          </w:p>
        </w:tc>
        <w:tc>
          <w:tcPr>
            <w:tcW w:w="977" w:type="dxa"/>
            <w:shd w:val="clear" w:color="auto" w:fill="auto"/>
          </w:tcPr>
          <w:p w14:paraId="2E1AA0EB" w14:textId="77777777" w:rsidR="00D760C6" w:rsidRPr="00DE442A" w:rsidRDefault="00D760C6" w:rsidP="008020E6">
            <w:pPr>
              <w:widowControl w:val="0"/>
              <w:autoSpaceDE w:val="0"/>
              <w:autoSpaceDN w:val="0"/>
              <w:adjustRightInd w:val="0"/>
              <w:spacing w:after="0" w:line="360" w:lineRule="auto"/>
              <w:rPr>
                <w:rFonts w:ascii="Times New Roman" w:hAnsi="Times New Roman"/>
                <w:bCs/>
                <w:sz w:val="24"/>
                <w:szCs w:val="24"/>
              </w:rPr>
            </w:pPr>
            <w:r w:rsidRPr="00DE442A">
              <w:rPr>
                <w:rFonts w:ascii="Times New Roman" w:hAnsi="Times New Roman"/>
                <w:bCs/>
                <w:sz w:val="24"/>
                <w:szCs w:val="24"/>
              </w:rPr>
              <w:t xml:space="preserve">  C</w:t>
            </w:r>
          </w:p>
        </w:tc>
      </w:tr>
      <w:tr w:rsidR="00D760C6" w:rsidRPr="00DE442A" w14:paraId="0B8E0E86" w14:textId="77777777" w:rsidTr="008020E6">
        <w:tc>
          <w:tcPr>
            <w:tcW w:w="2235" w:type="dxa"/>
            <w:tcBorders>
              <w:bottom w:val="single" w:sz="4" w:space="0" w:color="auto"/>
            </w:tcBorders>
            <w:shd w:val="clear" w:color="auto" w:fill="auto"/>
          </w:tcPr>
          <w:p w14:paraId="57FF02F6"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t>1</w:t>
            </w:r>
          </w:p>
        </w:tc>
        <w:tc>
          <w:tcPr>
            <w:tcW w:w="992" w:type="dxa"/>
            <w:tcBorders>
              <w:bottom w:val="single" w:sz="4" w:space="0" w:color="auto"/>
            </w:tcBorders>
            <w:shd w:val="clear" w:color="auto" w:fill="auto"/>
          </w:tcPr>
          <w:p w14:paraId="6D2184FC"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t>1.70</w:t>
            </w:r>
          </w:p>
        </w:tc>
        <w:tc>
          <w:tcPr>
            <w:tcW w:w="992" w:type="dxa"/>
            <w:tcBorders>
              <w:bottom w:val="single" w:sz="4" w:space="0" w:color="auto"/>
              <w:right w:val="single" w:sz="4" w:space="0" w:color="auto"/>
            </w:tcBorders>
            <w:shd w:val="clear" w:color="auto" w:fill="auto"/>
          </w:tcPr>
          <w:p w14:paraId="39F7ADC9" w14:textId="77777777" w:rsidR="00D760C6" w:rsidRPr="00DE442A" w:rsidRDefault="00D760C6" w:rsidP="008020E6">
            <w:pPr>
              <w:widowControl w:val="0"/>
              <w:autoSpaceDE w:val="0"/>
              <w:autoSpaceDN w:val="0"/>
              <w:adjustRightInd w:val="0"/>
              <w:spacing w:after="0" w:line="360" w:lineRule="auto"/>
              <w:rPr>
                <w:rFonts w:ascii="Times New Roman" w:hAnsi="Times New Roman"/>
                <w:bCs/>
                <w:sz w:val="24"/>
                <w:szCs w:val="24"/>
              </w:rPr>
            </w:pPr>
            <w:r w:rsidRPr="00DE442A">
              <w:rPr>
                <w:rFonts w:ascii="Times New Roman" w:hAnsi="Times New Roman"/>
                <w:bCs/>
                <w:sz w:val="24"/>
                <w:szCs w:val="24"/>
              </w:rPr>
              <w:t xml:space="preserve">  D</w:t>
            </w:r>
          </w:p>
        </w:tc>
        <w:tc>
          <w:tcPr>
            <w:tcW w:w="1985" w:type="dxa"/>
            <w:tcBorders>
              <w:left w:val="single" w:sz="4" w:space="0" w:color="auto"/>
              <w:bottom w:val="single" w:sz="4" w:space="0" w:color="auto"/>
            </w:tcBorders>
            <w:shd w:val="clear" w:color="auto" w:fill="auto"/>
          </w:tcPr>
          <w:p w14:paraId="6DD2C3C5"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t>3</w:t>
            </w:r>
          </w:p>
        </w:tc>
        <w:tc>
          <w:tcPr>
            <w:tcW w:w="972" w:type="dxa"/>
            <w:tcBorders>
              <w:bottom w:val="single" w:sz="4" w:space="0" w:color="auto"/>
            </w:tcBorders>
            <w:shd w:val="clear" w:color="auto" w:fill="auto"/>
          </w:tcPr>
          <w:p w14:paraId="49AD4EE8" w14:textId="77777777" w:rsidR="00D760C6" w:rsidRPr="00DE442A" w:rsidRDefault="00D760C6" w:rsidP="008020E6">
            <w:pPr>
              <w:widowControl w:val="0"/>
              <w:autoSpaceDE w:val="0"/>
              <w:autoSpaceDN w:val="0"/>
              <w:adjustRightInd w:val="0"/>
              <w:spacing w:after="0" w:line="360" w:lineRule="auto"/>
              <w:jc w:val="center"/>
              <w:rPr>
                <w:rFonts w:ascii="Times New Roman" w:hAnsi="Times New Roman"/>
                <w:bCs/>
                <w:sz w:val="24"/>
                <w:szCs w:val="24"/>
              </w:rPr>
            </w:pPr>
            <w:r w:rsidRPr="00DE442A">
              <w:rPr>
                <w:rFonts w:ascii="Times New Roman" w:hAnsi="Times New Roman"/>
                <w:bCs/>
                <w:sz w:val="24"/>
                <w:szCs w:val="24"/>
              </w:rPr>
              <w:t>502.50</w:t>
            </w:r>
          </w:p>
        </w:tc>
        <w:tc>
          <w:tcPr>
            <w:tcW w:w="977" w:type="dxa"/>
            <w:tcBorders>
              <w:bottom w:val="single" w:sz="4" w:space="0" w:color="auto"/>
            </w:tcBorders>
            <w:shd w:val="clear" w:color="auto" w:fill="auto"/>
          </w:tcPr>
          <w:p w14:paraId="18B8FB51" w14:textId="77777777" w:rsidR="00D760C6" w:rsidRPr="00DE442A" w:rsidRDefault="00D760C6" w:rsidP="008020E6">
            <w:pPr>
              <w:widowControl w:val="0"/>
              <w:autoSpaceDE w:val="0"/>
              <w:autoSpaceDN w:val="0"/>
              <w:adjustRightInd w:val="0"/>
              <w:spacing w:after="0" w:line="360" w:lineRule="auto"/>
              <w:rPr>
                <w:rFonts w:ascii="Times New Roman" w:hAnsi="Times New Roman"/>
                <w:bCs/>
                <w:sz w:val="24"/>
                <w:szCs w:val="24"/>
              </w:rPr>
            </w:pPr>
            <w:r w:rsidRPr="00DE442A">
              <w:rPr>
                <w:rFonts w:ascii="Times New Roman" w:hAnsi="Times New Roman"/>
                <w:bCs/>
                <w:sz w:val="24"/>
                <w:szCs w:val="24"/>
              </w:rPr>
              <w:t xml:space="preserve">  D</w:t>
            </w:r>
          </w:p>
        </w:tc>
      </w:tr>
    </w:tbl>
    <w:p w14:paraId="63CFD1B7" w14:textId="77777777" w:rsidR="00D760C6" w:rsidRPr="00987EE5" w:rsidRDefault="00D760C6" w:rsidP="00D760C6">
      <w:pPr>
        <w:jc w:val="both"/>
        <w:rPr>
          <w:rFonts w:ascii="Times New Roman" w:hAnsi="Times New Roman"/>
          <w:bCs/>
          <w:i/>
          <w:sz w:val="20"/>
          <w:szCs w:val="24"/>
        </w:rPr>
      </w:pPr>
      <w:r w:rsidRPr="00DE442A">
        <w:rPr>
          <w:rFonts w:ascii="Times New Roman" w:hAnsi="Times New Roman"/>
          <w:bCs/>
          <w:i/>
          <w:sz w:val="20"/>
          <w:szCs w:val="24"/>
        </w:rPr>
        <w:t>*: Mejores tratamientos para el proceso de biorremediación de nitrito y nitrógeno amoniacal</w:t>
      </w:r>
    </w:p>
    <w:p w14:paraId="36AD4BAC" w14:textId="77777777" w:rsidR="00D760C6" w:rsidRPr="00DE442A" w:rsidRDefault="00D760C6" w:rsidP="00D760C6">
      <w:pPr>
        <w:spacing w:line="360" w:lineRule="auto"/>
        <w:jc w:val="both"/>
        <w:rPr>
          <w:rFonts w:ascii="Times New Roman" w:hAnsi="Times New Roman"/>
          <w:sz w:val="24"/>
          <w:szCs w:val="24"/>
        </w:rPr>
      </w:pPr>
      <w:r w:rsidRPr="00DE442A">
        <w:rPr>
          <w:rFonts w:ascii="Times New Roman" w:hAnsi="Times New Roman"/>
          <w:bCs/>
          <w:sz w:val="24"/>
          <w:szCs w:val="24"/>
        </w:rPr>
        <w:t xml:space="preserve">Tras este análisis se puede considerar que las 45 aplicaciones de </w:t>
      </w:r>
      <w:r w:rsidRPr="00DE442A">
        <w:rPr>
          <w:rFonts w:ascii="Times New Roman" w:hAnsi="Times New Roman"/>
          <w:bCs/>
          <w:i/>
          <w:sz w:val="24"/>
          <w:szCs w:val="24"/>
        </w:rPr>
        <w:t>Pseudomonas aeroginosa</w:t>
      </w:r>
      <w:r w:rsidRPr="00DE442A">
        <w:rPr>
          <w:rFonts w:ascii="Times New Roman" w:hAnsi="Times New Roman"/>
          <w:bCs/>
          <w:sz w:val="24"/>
          <w:szCs w:val="24"/>
        </w:rPr>
        <w:t xml:space="preserve"> que equivalen a 495 UFC tanto a 120 como a 150 rpm fueron suficientes para generar un efecto biorremediador en aguas contaminadas, en tal sentido, </w:t>
      </w:r>
      <w:r w:rsidRPr="00DE442A">
        <w:rPr>
          <w:rFonts w:ascii="Times New Roman" w:hAnsi="Times New Roman"/>
          <w:b/>
          <w:bCs/>
          <w:sz w:val="24"/>
          <w:szCs w:val="24"/>
        </w:rPr>
        <w:t>se acepta la hipótesis nula:</w:t>
      </w:r>
      <w:r w:rsidRPr="00DE442A">
        <w:rPr>
          <w:rFonts w:ascii="Times New Roman" w:hAnsi="Times New Roman"/>
          <w:sz w:val="24"/>
          <w:szCs w:val="24"/>
        </w:rPr>
        <w:t xml:space="preserve"> (Concentraciones menores de 500 UFC de microorganismos con características biorremediadores serán suficientes para reducir niveles de contaminación con hidrocarburos).</w:t>
      </w:r>
    </w:p>
    <w:p w14:paraId="313CD86E" w14:textId="77777777" w:rsidR="00D760C6" w:rsidRPr="000407E6" w:rsidRDefault="00D760C6" w:rsidP="00D760C6">
      <w:pPr>
        <w:spacing w:line="360" w:lineRule="auto"/>
        <w:jc w:val="both"/>
        <w:rPr>
          <w:rFonts w:ascii="Times New Roman" w:hAnsi="Times New Roman"/>
          <w:sz w:val="24"/>
          <w:szCs w:val="24"/>
        </w:rPr>
      </w:pPr>
      <w:r w:rsidRPr="00DE442A">
        <w:rPr>
          <w:rFonts w:ascii="Times New Roman" w:hAnsi="Times New Roman"/>
          <w:sz w:val="24"/>
          <w:szCs w:val="24"/>
        </w:rPr>
        <w:t>De hecho, en concentraciones mayores del valor pre determinado que en nuestro caso fue de 990 UFC, se observó un efecto biorremediador menor, con valores de concentración de nitrito y nitrógeno amoniacal incluso bastante superiores a los del control T1.</w:t>
      </w:r>
    </w:p>
    <w:p w14:paraId="0647D0BA" w14:textId="77777777" w:rsidR="00D760C6" w:rsidRPr="00FE379E" w:rsidRDefault="00D760C6" w:rsidP="00D760C6">
      <w:pPr>
        <w:jc w:val="both"/>
        <w:rPr>
          <w:rFonts w:ascii="Times New Roman" w:hAnsi="Times New Roman"/>
          <w:bCs/>
          <w:sz w:val="24"/>
          <w:szCs w:val="24"/>
        </w:rPr>
      </w:pPr>
    </w:p>
    <w:p w14:paraId="0C1F1E1B" w14:textId="77777777" w:rsidR="00D760C6" w:rsidRDefault="00D760C6" w:rsidP="00D760C6">
      <w:pPr>
        <w:rPr>
          <w:rFonts w:ascii="Times New Roman" w:hAnsi="Times New Roman"/>
          <w:b/>
          <w:bCs/>
          <w:sz w:val="24"/>
          <w:szCs w:val="24"/>
        </w:rPr>
      </w:pPr>
    </w:p>
    <w:p w14:paraId="20D29D92" w14:textId="77777777" w:rsidR="00D760C6" w:rsidRDefault="00D760C6" w:rsidP="00D760C6">
      <w:pPr>
        <w:rPr>
          <w:rFonts w:ascii="Times New Roman" w:hAnsi="Times New Roman"/>
          <w:b/>
          <w:bCs/>
          <w:sz w:val="24"/>
          <w:szCs w:val="24"/>
        </w:rPr>
      </w:pPr>
    </w:p>
    <w:p w14:paraId="4AF3A083" w14:textId="77777777" w:rsidR="00D760C6" w:rsidRDefault="00D760C6" w:rsidP="00D760C6">
      <w:pPr>
        <w:rPr>
          <w:rFonts w:ascii="Times New Roman" w:hAnsi="Times New Roman"/>
          <w:b/>
          <w:bCs/>
          <w:sz w:val="24"/>
          <w:szCs w:val="24"/>
        </w:rPr>
      </w:pPr>
    </w:p>
    <w:p w14:paraId="7F619D73" w14:textId="77777777" w:rsidR="00D760C6" w:rsidRDefault="00D760C6" w:rsidP="00D760C6">
      <w:pPr>
        <w:rPr>
          <w:rFonts w:ascii="Times New Roman" w:hAnsi="Times New Roman"/>
          <w:b/>
          <w:bCs/>
          <w:sz w:val="24"/>
          <w:szCs w:val="24"/>
        </w:rPr>
      </w:pPr>
    </w:p>
    <w:p w14:paraId="5EE23924" w14:textId="77777777" w:rsidR="00D760C6" w:rsidRDefault="00D760C6" w:rsidP="00D760C6">
      <w:pPr>
        <w:rPr>
          <w:rFonts w:ascii="Times New Roman" w:hAnsi="Times New Roman"/>
          <w:b/>
          <w:bCs/>
          <w:sz w:val="24"/>
          <w:szCs w:val="24"/>
        </w:rPr>
      </w:pPr>
    </w:p>
    <w:p w14:paraId="27B6F75E" w14:textId="77777777" w:rsidR="00D760C6" w:rsidRDefault="00D760C6" w:rsidP="00D760C6">
      <w:pPr>
        <w:rPr>
          <w:rFonts w:ascii="Times New Roman" w:hAnsi="Times New Roman"/>
          <w:b/>
          <w:bCs/>
          <w:sz w:val="24"/>
          <w:szCs w:val="24"/>
        </w:rPr>
      </w:pPr>
    </w:p>
    <w:p w14:paraId="313C8A18" w14:textId="77777777" w:rsidR="00D760C6" w:rsidRDefault="00D760C6" w:rsidP="00D760C6">
      <w:pPr>
        <w:rPr>
          <w:rFonts w:ascii="Times New Roman" w:hAnsi="Times New Roman"/>
          <w:b/>
          <w:bCs/>
          <w:sz w:val="24"/>
          <w:szCs w:val="24"/>
        </w:rPr>
      </w:pPr>
    </w:p>
    <w:p w14:paraId="7A8A965A" w14:textId="77777777" w:rsidR="00D760C6" w:rsidRDefault="00D760C6" w:rsidP="00D760C6">
      <w:pPr>
        <w:rPr>
          <w:rFonts w:ascii="Times New Roman" w:hAnsi="Times New Roman"/>
          <w:b/>
          <w:bCs/>
          <w:sz w:val="24"/>
          <w:szCs w:val="24"/>
        </w:rPr>
      </w:pPr>
    </w:p>
    <w:p w14:paraId="31B70085" w14:textId="77777777" w:rsidR="00D760C6" w:rsidRDefault="00D760C6" w:rsidP="00D760C6">
      <w:pPr>
        <w:rPr>
          <w:rFonts w:ascii="Times New Roman" w:hAnsi="Times New Roman"/>
          <w:b/>
          <w:bCs/>
          <w:sz w:val="24"/>
          <w:szCs w:val="24"/>
        </w:rPr>
      </w:pPr>
    </w:p>
    <w:p w14:paraId="549BB1AD" w14:textId="77777777" w:rsidR="00D760C6" w:rsidRDefault="00D760C6" w:rsidP="00D760C6">
      <w:pPr>
        <w:rPr>
          <w:rFonts w:ascii="Times New Roman" w:hAnsi="Times New Roman"/>
          <w:b/>
          <w:bCs/>
          <w:sz w:val="24"/>
          <w:szCs w:val="24"/>
        </w:rPr>
      </w:pPr>
    </w:p>
    <w:p w14:paraId="73FC1EFF" w14:textId="77777777" w:rsidR="00D760C6" w:rsidRDefault="00D760C6" w:rsidP="00D760C6">
      <w:pPr>
        <w:rPr>
          <w:rFonts w:ascii="Times New Roman" w:hAnsi="Times New Roman"/>
          <w:b/>
          <w:bCs/>
          <w:sz w:val="24"/>
          <w:szCs w:val="24"/>
        </w:rPr>
      </w:pPr>
    </w:p>
    <w:p w14:paraId="2A3E2515" w14:textId="77777777" w:rsidR="00D760C6" w:rsidRDefault="00D760C6" w:rsidP="00D760C6">
      <w:pPr>
        <w:rPr>
          <w:rFonts w:ascii="Times New Roman" w:hAnsi="Times New Roman"/>
          <w:b/>
          <w:bCs/>
          <w:sz w:val="24"/>
          <w:szCs w:val="24"/>
        </w:rPr>
      </w:pPr>
    </w:p>
    <w:p w14:paraId="2D2167A1" w14:textId="77777777" w:rsidR="00D760C6" w:rsidRDefault="00D760C6" w:rsidP="00D760C6">
      <w:pPr>
        <w:rPr>
          <w:rFonts w:ascii="Times New Roman" w:hAnsi="Times New Roman"/>
          <w:b/>
          <w:bCs/>
          <w:sz w:val="24"/>
          <w:szCs w:val="24"/>
        </w:rPr>
      </w:pPr>
    </w:p>
    <w:p w14:paraId="75914C86" w14:textId="77777777" w:rsidR="00D760C6" w:rsidRDefault="00D760C6" w:rsidP="00D760C6">
      <w:pPr>
        <w:rPr>
          <w:rFonts w:ascii="Times New Roman" w:hAnsi="Times New Roman"/>
          <w:b/>
          <w:bCs/>
          <w:sz w:val="24"/>
          <w:szCs w:val="24"/>
        </w:rPr>
      </w:pPr>
    </w:p>
    <w:p w14:paraId="6231A3FE" w14:textId="77777777" w:rsidR="00D760C6" w:rsidRDefault="00D760C6" w:rsidP="00D760C6">
      <w:pPr>
        <w:rPr>
          <w:rFonts w:ascii="Times New Roman" w:hAnsi="Times New Roman"/>
          <w:b/>
          <w:bCs/>
          <w:sz w:val="24"/>
          <w:szCs w:val="24"/>
        </w:rPr>
      </w:pPr>
    </w:p>
    <w:p w14:paraId="256D3618" w14:textId="77777777" w:rsidR="00D760C6" w:rsidRDefault="00D760C6" w:rsidP="00D760C6">
      <w:pPr>
        <w:rPr>
          <w:rFonts w:ascii="Times New Roman" w:hAnsi="Times New Roman"/>
          <w:b/>
          <w:bCs/>
          <w:sz w:val="24"/>
          <w:szCs w:val="24"/>
        </w:rPr>
      </w:pPr>
    </w:p>
    <w:p w14:paraId="69C102FE" w14:textId="77777777" w:rsidR="00D760C6" w:rsidRDefault="00D760C6" w:rsidP="00D760C6">
      <w:pPr>
        <w:rPr>
          <w:rFonts w:ascii="Times New Roman" w:hAnsi="Times New Roman"/>
          <w:b/>
          <w:bCs/>
          <w:sz w:val="24"/>
          <w:szCs w:val="24"/>
        </w:rPr>
      </w:pPr>
    </w:p>
    <w:p w14:paraId="2C9CC708" w14:textId="77777777" w:rsidR="00D760C6" w:rsidRDefault="00D760C6" w:rsidP="00D760C6">
      <w:pPr>
        <w:rPr>
          <w:rFonts w:ascii="Times New Roman" w:hAnsi="Times New Roman"/>
          <w:b/>
          <w:bCs/>
          <w:sz w:val="24"/>
          <w:szCs w:val="24"/>
        </w:rPr>
      </w:pPr>
    </w:p>
    <w:p w14:paraId="158C41F2" w14:textId="77777777" w:rsidR="00D760C6" w:rsidRDefault="00D760C6" w:rsidP="00D760C6">
      <w:pPr>
        <w:rPr>
          <w:rFonts w:ascii="Times New Roman" w:hAnsi="Times New Roman"/>
          <w:b/>
          <w:bCs/>
          <w:sz w:val="24"/>
          <w:szCs w:val="24"/>
        </w:rPr>
      </w:pPr>
    </w:p>
    <w:p w14:paraId="40CA91B1" w14:textId="77777777" w:rsidR="00D760C6" w:rsidRPr="00712FCD" w:rsidRDefault="00D760C6" w:rsidP="00D760C6">
      <w:pPr>
        <w:pStyle w:val="Ttulo1"/>
        <w:jc w:val="center"/>
        <w:rPr>
          <w:sz w:val="28"/>
          <w:szCs w:val="36"/>
        </w:rPr>
      </w:pPr>
      <w:bookmarkStart w:id="138" w:name="_Toc72091412"/>
      <w:bookmarkStart w:id="139" w:name="_Toc72092777"/>
      <w:r w:rsidRPr="00712FCD">
        <w:rPr>
          <w:sz w:val="28"/>
          <w:szCs w:val="36"/>
        </w:rPr>
        <w:t>CAPÍTULO VIII</w:t>
      </w:r>
      <w:bookmarkEnd w:id="138"/>
      <w:bookmarkEnd w:id="139"/>
    </w:p>
    <w:p w14:paraId="364416A8" w14:textId="77777777" w:rsidR="00D760C6" w:rsidRDefault="00D760C6" w:rsidP="00D760C6">
      <w:pPr>
        <w:pStyle w:val="Ttulo1"/>
        <w:rPr>
          <w:bCs/>
        </w:rPr>
      </w:pPr>
      <w:bookmarkStart w:id="140" w:name="_Toc72091413"/>
      <w:bookmarkStart w:id="141" w:name="_Toc72092778"/>
      <w:r w:rsidRPr="00693BF0">
        <w:rPr>
          <w:bCs/>
        </w:rPr>
        <w:t>8.</w:t>
      </w:r>
      <w:r w:rsidRPr="00693BF0">
        <w:rPr>
          <w:bCs/>
        </w:rPr>
        <w:tab/>
        <w:t>CONCLUSIONES Y RECOMENDACIONES</w:t>
      </w:r>
      <w:bookmarkEnd w:id="140"/>
      <w:bookmarkEnd w:id="141"/>
    </w:p>
    <w:p w14:paraId="6D25FF53" w14:textId="77777777" w:rsidR="00D760C6" w:rsidRDefault="00D760C6" w:rsidP="00D760C6">
      <w:pPr>
        <w:pStyle w:val="Sinespaciado"/>
      </w:pPr>
    </w:p>
    <w:p w14:paraId="65C0FA40" w14:textId="77777777" w:rsidR="00D760C6" w:rsidRDefault="00D760C6" w:rsidP="00D760C6">
      <w:pPr>
        <w:pStyle w:val="Ttulo2"/>
        <w:rPr>
          <w:rFonts w:ascii="Times New Roman" w:hAnsi="Times New Roman"/>
          <w:i w:val="0"/>
          <w:iCs w:val="0"/>
          <w:sz w:val="24"/>
          <w:szCs w:val="24"/>
        </w:rPr>
      </w:pPr>
      <w:bookmarkStart w:id="142" w:name="_Toc72091414"/>
      <w:bookmarkStart w:id="143" w:name="_Toc72092779"/>
      <w:r w:rsidRPr="00C73184">
        <w:rPr>
          <w:rFonts w:ascii="Times New Roman" w:hAnsi="Times New Roman"/>
          <w:i w:val="0"/>
          <w:iCs w:val="0"/>
          <w:sz w:val="24"/>
          <w:szCs w:val="24"/>
        </w:rPr>
        <w:t>8.1. Conclusiones</w:t>
      </w:r>
      <w:bookmarkEnd w:id="142"/>
      <w:bookmarkEnd w:id="143"/>
    </w:p>
    <w:p w14:paraId="374D670E" w14:textId="77777777" w:rsidR="00D760C6" w:rsidRPr="00C73184" w:rsidRDefault="00D760C6" w:rsidP="00D760C6">
      <w:pPr>
        <w:spacing w:after="0"/>
      </w:pPr>
    </w:p>
    <w:p w14:paraId="2F775CF4" w14:textId="77777777" w:rsidR="00D760C6" w:rsidRDefault="00D760C6" w:rsidP="00D760C6">
      <w:pPr>
        <w:pStyle w:val="Prrafodelista"/>
        <w:spacing w:line="360" w:lineRule="auto"/>
        <w:ind w:left="0"/>
        <w:jc w:val="both"/>
        <w:rPr>
          <w:rFonts w:ascii="Times New Roman" w:hAnsi="Times New Roman"/>
        </w:rPr>
      </w:pPr>
      <w:r>
        <w:rPr>
          <w:rFonts w:ascii="Times New Roman" w:hAnsi="Times New Roman"/>
          <w:sz w:val="24"/>
          <w:szCs w:val="24"/>
        </w:rPr>
        <w:t xml:space="preserve">De acuerdo a los análisis físico-químicos de las muestras de aguas contaminadas se demostró que los nitritos resultaron tener diferencias significativas entre tratamientos, específicamente para </w:t>
      </w:r>
      <w:r>
        <w:rPr>
          <w:rFonts w:ascii="Times New Roman" w:hAnsi="Times New Roman"/>
          <w:lang w:val="es-CL"/>
        </w:rPr>
        <w:t xml:space="preserve">aB1C1 con P (control) </w:t>
      </w:r>
      <w:r w:rsidRPr="005C554B">
        <w:rPr>
          <w:rFonts w:ascii="Times New Roman" w:hAnsi="Times New Roman"/>
          <w:sz w:val="24"/>
          <w:szCs w:val="24"/>
        </w:rPr>
        <w:t xml:space="preserve">y </w:t>
      </w:r>
      <w:r>
        <w:rPr>
          <w:rFonts w:ascii="Times New Roman" w:hAnsi="Times New Roman"/>
          <w:lang w:val="es-CL"/>
        </w:rPr>
        <w:t xml:space="preserve">aB2C1 con P(control) durante la primera fase de experimentación. Mientras que en la segunda fase de experimentación los nitritos y el N. amoniacal </w:t>
      </w:r>
      <w:r>
        <w:rPr>
          <w:rFonts w:ascii="Times New Roman" w:hAnsi="Times New Roman"/>
          <w:sz w:val="24"/>
          <w:szCs w:val="24"/>
        </w:rPr>
        <w:t>resultaron tener diferencias significativas entre todos los tratamientos y entre T3 con T6, respectivamente.</w:t>
      </w:r>
    </w:p>
    <w:p w14:paraId="1135C074" w14:textId="77777777" w:rsidR="00D760C6" w:rsidRDefault="00D760C6" w:rsidP="00D760C6">
      <w:pPr>
        <w:pStyle w:val="Prrafodelista"/>
        <w:spacing w:line="360" w:lineRule="auto"/>
        <w:ind w:left="0"/>
        <w:jc w:val="both"/>
        <w:rPr>
          <w:rFonts w:ascii="Times New Roman" w:hAnsi="Times New Roman"/>
        </w:rPr>
      </w:pPr>
    </w:p>
    <w:p w14:paraId="5624E460" w14:textId="77777777" w:rsidR="00D760C6" w:rsidRDefault="00D760C6" w:rsidP="00D760C6">
      <w:pPr>
        <w:pStyle w:val="Prrafodelista"/>
        <w:spacing w:line="360" w:lineRule="auto"/>
        <w:ind w:left="0"/>
        <w:jc w:val="both"/>
        <w:rPr>
          <w:rFonts w:ascii="Times New Roman" w:hAnsi="Times New Roman"/>
          <w:sz w:val="24"/>
          <w:szCs w:val="24"/>
        </w:rPr>
      </w:pPr>
      <w:r>
        <w:rPr>
          <w:rFonts w:ascii="Times New Roman" w:hAnsi="Times New Roman"/>
          <w:sz w:val="24"/>
          <w:szCs w:val="24"/>
        </w:rPr>
        <w:t>E</w:t>
      </w:r>
      <w:r w:rsidRPr="005C554B">
        <w:rPr>
          <w:rFonts w:ascii="Times New Roman" w:hAnsi="Times New Roman"/>
          <w:sz w:val="24"/>
          <w:szCs w:val="24"/>
        </w:rPr>
        <w:t xml:space="preserve">l </w:t>
      </w:r>
      <w:r w:rsidRPr="008134F3">
        <w:rPr>
          <w:rFonts w:ascii="Times New Roman" w:hAnsi="Times New Roman"/>
          <w:color w:val="000000"/>
          <w:sz w:val="24"/>
          <w:szCs w:val="24"/>
        </w:rPr>
        <w:t xml:space="preserve"> efecto biorremediador de los microorganismos </w:t>
      </w:r>
      <w:r>
        <w:rPr>
          <w:rFonts w:ascii="Times New Roman" w:hAnsi="Times New Roman"/>
          <w:color w:val="000000"/>
          <w:sz w:val="24"/>
          <w:szCs w:val="24"/>
        </w:rPr>
        <w:t xml:space="preserve">con el </w:t>
      </w:r>
      <w:r w:rsidRPr="005C554B">
        <w:rPr>
          <w:rFonts w:ascii="Times New Roman" w:hAnsi="Times New Roman"/>
          <w:sz w:val="24"/>
          <w:szCs w:val="24"/>
        </w:rPr>
        <w:t xml:space="preserve">tratamiento control </w:t>
      </w:r>
      <w:r>
        <w:rPr>
          <w:rFonts w:ascii="Times New Roman" w:hAnsi="Times New Roman"/>
          <w:sz w:val="24"/>
          <w:szCs w:val="24"/>
        </w:rPr>
        <w:t>en este estudio presentó un valor promedio de 1.</w:t>
      </w:r>
      <w:r w:rsidRPr="005C554B">
        <w:rPr>
          <w:rFonts w:ascii="Times New Roman" w:hAnsi="Times New Roman"/>
          <w:sz w:val="24"/>
          <w:szCs w:val="24"/>
        </w:rPr>
        <w:t>70 mg/L y un valor máximo de 2 mg/L. Estos valores obtenidos por debajo de 1 mg/L, puede deberse a que se evaporan con facilidad y se absorbe fácilmente en el sedimento, es decir, se sedimenta muy rápido por lo que son menos detectables. El nitrito en comparación con el nitrato es menos soluble en agua y menos estable, por lo que es muy reactivo y solo se encuentra en cantidades apreciables en condiciones de baja oxigenación</w:t>
      </w:r>
      <w:r>
        <w:rPr>
          <w:rFonts w:ascii="Times New Roman" w:hAnsi="Times New Roman"/>
          <w:sz w:val="24"/>
          <w:szCs w:val="24"/>
        </w:rPr>
        <w:t>.</w:t>
      </w:r>
    </w:p>
    <w:p w14:paraId="605A2697" w14:textId="77777777" w:rsidR="00D760C6" w:rsidRDefault="00D760C6" w:rsidP="00D760C6">
      <w:pPr>
        <w:pStyle w:val="Prrafodelista"/>
        <w:spacing w:line="360" w:lineRule="auto"/>
        <w:ind w:left="0"/>
        <w:jc w:val="both"/>
        <w:rPr>
          <w:rFonts w:ascii="Times New Roman" w:hAnsi="Times New Roman"/>
          <w:sz w:val="24"/>
          <w:szCs w:val="24"/>
        </w:rPr>
      </w:pPr>
    </w:p>
    <w:p w14:paraId="7D876863" w14:textId="77777777" w:rsidR="00D760C6" w:rsidRDefault="00D760C6" w:rsidP="00D760C6">
      <w:pPr>
        <w:pStyle w:val="Prrafodelista"/>
        <w:spacing w:line="360" w:lineRule="auto"/>
        <w:ind w:left="0"/>
        <w:jc w:val="both"/>
        <w:rPr>
          <w:rFonts w:ascii="Times New Roman" w:hAnsi="Times New Roman"/>
          <w:sz w:val="24"/>
          <w:szCs w:val="24"/>
        </w:rPr>
      </w:pPr>
      <w:r w:rsidRPr="00CD239F">
        <w:rPr>
          <w:rFonts w:ascii="Times New Roman" w:hAnsi="Times New Roman"/>
          <w:sz w:val="24"/>
          <w:szCs w:val="24"/>
        </w:rPr>
        <w:lastRenderedPageBreak/>
        <w:t>Comparando las medias de los tratamientos tanto de concentración de Nitrito y N. amoniacal se pudo determinar que los tratamientos T2 y T4 fueron los que presentaron un mejor efecto biorremediador, encontrándose que la 495 UFC/mL que equivale a 45 aplicaciones fueron suficientes para generar un efecto biorremediador en contrasta con los tratamientos con un numero de 90 aplicaciones (990UFC), no hubo tal efecto.</w:t>
      </w:r>
    </w:p>
    <w:p w14:paraId="4EBC8FA1" w14:textId="77777777" w:rsidR="00D760C6" w:rsidRDefault="00D760C6" w:rsidP="00D760C6">
      <w:pPr>
        <w:pStyle w:val="Prrafodelista"/>
        <w:spacing w:line="360" w:lineRule="auto"/>
        <w:ind w:left="0"/>
        <w:jc w:val="both"/>
        <w:rPr>
          <w:rFonts w:ascii="Times New Roman" w:hAnsi="Times New Roman"/>
          <w:sz w:val="24"/>
          <w:szCs w:val="24"/>
        </w:rPr>
      </w:pPr>
    </w:p>
    <w:p w14:paraId="32DF0275" w14:textId="77777777" w:rsidR="00D760C6" w:rsidRPr="00D72E5A" w:rsidRDefault="00D760C6" w:rsidP="00D760C6">
      <w:pPr>
        <w:pStyle w:val="Prrafodelista"/>
        <w:spacing w:line="360" w:lineRule="auto"/>
        <w:ind w:left="0"/>
        <w:jc w:val="both"/>
        <w:rPr>
          <w:rFonts w:ascii="Times New Roman" w:hAnsi="Times New Roman"/>
          <w:lang w:val="es-CL"/>
        </w:rPr>
      </w:pPr>
      <w:r w:rsidRPr="00DE442A">
        <w:rPr>
          <w:rFonts w:ascii="Times New Roman" w:hAnsi="Times New Roman"/>
          <w:bCs/>
          <w:sz w:val="24"/>
          <w:szCs w:val="24"/>
        </w:rPr>
        <w:t xml:space="preserve">Tras este análisis </w:t>
      </w:r>
      <w:r>
        <w:rPr>
          <w:rFonts w:ascii="Times New Roman" w:hAnsi="Times New Roman"/>
          <w:bCs/>
          <w:sz w:val="24"/>
          <w:szCs w:val="24"/>
        </w:rPr>
        <w:t xml:space="preserve">de biorremdiación </w:t>
      </w:r>
      <w:r w:rsidRPr="00DE442A">
        <w:rPr>
          <w:rFonts w:ascii="Times New Roman" w:hAnsi="Times New Roman"/>
          <w:bCs/>
          <w:sz w:val="24"/>
          <w:szCs w:val="24"/>
        </w:rPr>
        <w:t xml:space="preserve">se puede considerar que las 45 aplicaciones de </w:t>
      </w:r>
      <w:r w:rsidRPr="00DE442A">
        <w:rPr>
          <w:rFonts w:ascii="Times New Roman" w:hAnsi="Times New Roman"/>
          <w:bCs/>
          <w:i/>
          <w:sz w:val="24"/>
          <w:szCs w:val="24"/>
        </w:rPr>
        <w:t>Pseudomonas aeroginosa</w:t>
      </w:r>
      <w:r w:rsidRPr="00DE442A">
        <w:rPr>
          <w:rFonts w:ascii="Times New Roman" w:hAnsi="Times New Roman"/>
          <w:bCs/>
          <w:sz w:val="24"/>
          <w:szCs w:val="24"/>
        </w:rPr>
        <w:t xml:space="preserve"> que equivalen a 495 UFC tanto a 120 como a 150 rpm fueron suficientes para generar un efecto biorremediador en aguas contaminadas</w:t>
      </w:r>
      <w:r>
        <w:rPr>
          <w:rFonts w:ascii="Times New Roman" w:hAnsi="Times New Roman"/>
          <w:bCs/>
          <w:sz w:val="24"/>
          <w:szCs w:val="24"/>
        </w:rPr>
        <w:t>.</w:t>
      </w:r>
    </w:p>
    <w:p w14:paraId="306E1CB8" w14:textId="77777777" w:rsidR="00D760C6" w:rsidRPr="00C73184" w:rsidRDefault="00D760C6" w:rsidP="00D760C6">
      <w:pPr>
        <w:rPr>
          <w:lang w:val="es-CL"/>
        </w:rPr>
      </w:pPr>
    </w:p>
    <w:p w14:paraId="0B508CFF" w14:textId="77777777" w:rsidR="00D760C6" w:rsidRPr="00C73184" w:rsidRDefault="00D760C6" w:rsidP="00D760C6">
      <w:pPr>
        <w:pStyle w:val="Ttulo2"/>
        <w:rPr>
          <w:rFonts w:ascii="Times New Roman" w:hAnsi="Times New Roman"/>
          <w:i w:val="0"/>
          <w:iCs w:val="0"/>
          <w:sz w:val="24"/>
          <w:szCs w:val="24"/>
        </w:rPr>
      </w:pPr>
      <w:bookmarkStart w:id="144" w:name="_Toc72091415"/>
      <w:bookmarkStart w:id="145" w:name="_Toc72092780"/>
      <w:r w:rsidRPr="00C73184">
        <w:rPr>
          <w:rFonts w:ascii="Times New Roman" w:hAnsi="Times New Roman"/>
          <w:i w:val="0"/>
          <w:iCs w:val="0"/>
          <w:sz w:val="24"/>
          <w:szCs w:val="24"/>
        </w:rPr>
        <w:t>8.2. Recomendaciones</w:t>
      </w:r>
      <w:bookmarkEnd w:id="144"/>
      <w:bookmarkEnd w:id="145"/>
    </w:p>
    <w:p w14:paraId="2C3DD76C" w14:textId="77777777" w:rsidR="00D760C6" w:rsidRDefault="00D760C6" w:rsidP="00D760C6">
      <w:pPr>
        <w:pStyle w:val="Prrafodelista"/>
        <w:ind w:left="0"/>
      </w:pPr>
    </w:p>
    <w:p w14:paraId="5B7E1A55" w14:textId="77777777" w:rsidR="00D760C6" w:rsidRDefault="00D760C6" w:rsidP="00D760C6">
      <w:pPr>
        <w:spacing w:line="360" w:lineRule="auto"/>
        <w:jc w:val="both"/>
        <w:rPr>
          <w:rFonts w:ascii="Times New Roman" w:hAnsi="Times New Roman"/>
          <w:sz w:val="24"/>
          <w:szCs w:val="24"/>
        </w:rPr>
      </w:pPr>
      <w:r w:rsidRPr="00D72E5A">
        <w:rPr>
          <w:rFonts w:ascii="Times New Roman" w:hAnsi="Times New Roman"/>
          <w:sz w:val="24"/>
          <w:szCs w:val="24"/>
        </w:rPr>
        <w:t>Una recomendación que puede sugerir este estudio es aumentar el número de muestras de agua tomadas en campo. Ya que debido a un bajo tamaño muestral (n=2 por cada tratamiento) las estimaciones podrían haber resultado menos precisas y con menos riesgo de error, que con un número de muestras mayor (n=&gt;10)</w:t>
      </w:r>
      <w:r>
        <w:rPr>
          <w:rFonts w:ascii="Times New Roman" w:hAnsi="Times New Roman"/>
          <w:sz w:val="24"/>
          <w:szCs w:val="24"/>
        </w:rPr>
        <w:t>.</w:t>
      </w:r>
    </w:p>
    <w:p w14:paraId="0FC50F64" w14:textId="77777777" w:rsidR="00D760C6" w:rsidRDefault="00D760C6" w:rsidP="00D760C6">
      <w:pPr>
        <w:spacing w:line="360" w:lineRule="auto"/>
        <w:jc w:val="both"/>
        <w:rPr>
          <w:rFonts w:ascii="Times New Roman" w:hAnsi="Times New Roman"/>
          <w:sz w:val="24"/>
          <w:szCs w:val="24"/>
        </w:rPr>
      </w:pPr>
      <w:r>
        <w:rPr>
          <w:rFonts w:ascii="Times New Roman" w:hAnsi="Times New Roman"/>
          <w:sz w:val="24"/>
          <w:szCs w:val="24"/>
        </w:rPr>
        <w:t xml:space="preserve">Se recomienda investigar la aplicación de </w:t>
      </w:r>
      <w:r>
        <w:rPr>
          <w:rFonts w:ascii="Times New Roman" w:hAnsi="Times New Roman"/>
          <w:i/>
          <w:iCs/>
          <w:sz w:val="24"/>
          <w:szCs w:val="24"/>
        </w:rPr>
        <w:t xml:space="preserve">Pseudomonas </w:t>
      </w:r>
      <w:r>
        <w:rPr>
          <w:rFonts w:ascii="Times New Roman" w:hAnsi="Times New Roman"/>
          <w:sz w:val="24"/>
          <w:szCs w:val="24"/>
        </w:rPr>
        <w:t>en aguas contaminadas a nivel de plantas de tratamiento para comparar el efecto que tienen éstas a nivel de campo.</w:t>
      </w:r>
    </w:p>
    <w:p w14:paraId="15EC2102" w14:textId="77777777" w:rsidR="00D760C6" w:rsidRPr="00EB591C" w:rsidRDefault="00D760C6" w:rsidP="00D760C6">
      <w:pPr>
        <w:spacing w:line="360" w:lineRule="auto"/>
        <w:jc w:val="both"/>
        <w:rPr>
          <w:rFonts w:ascii="Times New Roman" w:hAnsi="Times New Roman"/>
          <w:color w:val="000000"/>
          <w:sz w:val="24"/>
          <w:szCs w:val="24"/>
        </w:rPr>
      </w:pPr>
      <w:r w:rsidRPr="00EB591C">
        <w:rPr>
          <w:rFonts w:ascii="Times New Roman" w:hAnsi="Times New Roman"/>
          <w:color w:val="000000"/>
          <w:sz w:val="24"/>
          <w:szCs w:val="24"/>
        </w:rPr>
        <w:t>El método de muestreo aplicado para la toma las muestras pudieron no ser el adecuado debido a que el punto de muestreo en el río fue tomado en las orillas del mismo y pudo haber sufrido efectos de evaporación o de contaminación. Por lo recomendaría aplicar la toma de muestras en la mitad del río donde no exista turbulencia.</w:t>
      </w:r>
    </w:p>
    <w:p w14:paraId="1EBB0D9D" w14:textId="77777777" w:rsidR="00D760C6" w:rsidRDefault="00D760C6" w:rsidP="00D760C6">
      <w:pPr>
        <w:spacing w:line="360" w:lineRule="auto"/>
        <w:jc w:val="both"/>
        <w:rPr>
          <w:rFonts w:ascii="Times New Roman" w:hAnsi="Times New Roman"/>
          <w:sz w:val="24"/>
          <w:szCs w:val="24"/>
        </w:rPr>
      </w:pPr>
      <w:r>
        <w:rPr>
          <w:rFonts w:ascii="Times New Roman" w:hAnsi="Times New Roman"/>
          <w:sz w:val="24"/>
          <w:szCs w:val="24"/>
        </w:rPr>
        <w:t>Finalmente, se recomienda realizar una etapa previa de adaptación de la bacteria para potenciar su capacidad bio-remediadora a través de diferentes períodos de tiempo.</w:t>
      </w:r>
    </w:p>
    <w:p w14:paraId="0906093E" w14:textId="77777777" w:rsidR="00D760C6" w:rsidRDefault="00D760C6" w:rsidP="00D760C6">
      <w:pPr>
        <w:spacing w:line="360" w:lineRule="auto"/>
        <w:jc w:val="both"/>
        <w:rPr>
          <w:rFonts w:ascii="Times New Roman" w:hAnsi="Times New Roman"/>
          <w:sz w:val="24"/>
          <w:szCs w:val="24"/>
        </w:rPr>
      </w:pPr>
    </w:p>
    <w:p w14:paraId="479D54C2" w14:textId="77777777" w:rsidR="00D760C6" w:rsidRDefault="00D760C6" w:rsidP="00D760C6">
      <w:pPr>
        <w:spacing w:line="360" w:lineRule="auto"/>
        <w:jc w:val="both"/>
        <w:rPr>
          <w:rFonts w:ascii="Times New Roman" w:hAnsi="Times New Roman"/>
          <w:sz w:val="24"/>
          <w:szCs w:val="24"/>
        </w:rPr>
      </w:pPr>
    </w:p>
    <w:p w14:paraId="79C96A05" w14:textId="77777777" w:rsidR="00D760C6" w:rsidRDefault="00D760C6" w:rsidP="00D760C6">
      <w:pPr>
        <w:spacing w:line="360" w:lineRule="auto"/>
        <w:jc w:val="both"/>
        <w:rPr>
          <w:rFonts w:ascii="Times New Roman" w:hAnsi="Times New Roman"/>
          <w:sz w:val="24"/>
          <w:szCs w:val="24"/>
        </w:rPr>
      </w:pPr>
    </w:p>
    <w:p w14:paraId="3EF52FF6" w14:textId="77777777" w:rsidR="00D760C6" w:rsidRDefault="00D760C6" w:rsidP="00D760C6">
      <w:pPr>
        <w:spacing w:line="360" w:lineRule="auto"/>
        <w:jc w:val="both"/>
        <w:rPr>
          <w:rFonts w:ascii="Times New Roman" w:hAnsi="Times New Roman"/>
          <w:sz w:val="24"/>
          <w:szCs w:val="24"/>
        </w:rPr>
      </w:pPr>
    </w:p>
    <w:p w14:paraId="5F3DCACE" w14:textId="77777777" w:rsidR="00D760C6" w:rsidRDefault="00D760C6" w:rsidP="00D760C6">
      <w:pPr>
        <w:spacing w:line="360" w:lineRule="auto"/>
        <w:jc w:val="both"/>
        <w:rPr>
          <w:rFonts w:ascii="Times New Roman" w:hAnsi="Times New Roman"/>
          <w:sz w:val="24"/>
          <w:szCs w:val="24"/>
        </w:rPr>
      </w:pPr>
    </w:p>
    <w:p w14:paraId="609A23E4" w14:textId="77777777" w:rsidR="00D760C6" w:rsidRDefault="00D760C6" w:rsidP="00D760C6">
      <w:pPr>
        <w:spacing w:line="360" w:lineRule="auto"/>
        <w:jc w:val="both"/>
        <w:rPr>
          <w:rFonts w:ascii="Times New Roman" w:hAnsi="Times New Roman"/>
          <w:sz w:val="24"/>
          <w:szCs w:val="24"/>
        </w:rPr>
      </w:pPr>
    </w:p>
    <w:p w14:paraId="145FC09E" w14:textId="77777777" w:rsidR="00D760C6" w:rsidRDefault="00D760C6" w:rsidP="00D760C6">
      <w:pPr>
        <w:spacing w:line="360" w:lineRule="auto"/>
        <w:jc w:val="both"/>
        <w:rPr>
          <w:rFonts w:ascii="Times New Roman" w:hAnsi="Times New Roman"/>
          <w:sz w:val="24"/>
          <w:szCs w:val="24"/>
        </w:rPr>
      </w:pPr>
    </w:p>
    <w:p w14:paraId="386D1842" w14:textId="77777777" w:rsidR="00D760C6" w:rsidRDefault="00D760C6" w:rsidP="00D760C6">
      <w:pPr>
        <w:spacing w:line="360" w:lineRule="auto"/>
        <w:jc w:val="both"/>
        <w:rPr>
          <w:rFonts w:ascii="Times New Roman" w:hAnsi="Times New Roman"/>
          <w:sz w:val="24"/>
          <w:szCs w:val="24"/>
        </w:rPr>
      </w:pPr>
    </w:p>
    <w:p w14:paraId="4C4871EB" w14:textId="77777777" w:rsidR="00D760C6" w:rsidRPr="00161439" w:rsidRDefault="00D760C6" w:rsidP="00D760C6">
      <w:pPr>
        <w:pStyle w:val="Ttulo1"/>
        <w:rPr>
          <w:szCs w:val="24"/>
        </w:rPr>
      </w:pPr>
      <w:r w:rsidRPr="00161439">
        <w:rPr>
          <w:szCs w:val="24"/>
          <w:lang w:val="es-ES"/>
        </w:rPr>
        <w:t>Bibliografía</w:t>
      </w:r>
    </w:p>
    <w:p w14:paraId="12472B53"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Arenas, Daniela. (2018). proceso de biodegradación para el tratamiento de derrames.</w:t>
      </w:r>
    </w:p>
    <w:p w14:paraId="4F55D8A8"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 xml:space="preserve">Beltrán, F., Garibay, A., &amp; Ruiz, F. (2019). Contenido inorgánico de nitrógeno, fósforo y potasio de abonos de origen natural para su uso en agricultura orgánica. </w:t>
      </w:r>
      <w:r w:rsidRPr="00AD3B83">
        <w:rPr>
          <w:rFonts w:ascii="Times New Roman" w:hAnsi="Times New Roman"/>
          <w:i/>
          <w:iCs/>
          <w:noProof/>
          <w:sz w:val="24"/>
          <w:szCs w:val="24"/>
        </w:rPr>
        <w:t>Scielo</w:t>
      </w:r>
      <w:r w:rsidRPr="00AD3B83">
        <w:rPr>
          <w:rFonts w:ascii="Times New Roman" w:hAnsi="Times New Roman"/>
          <w:noProof/>
          <w:sz w:val="24"/>
          <w:szCs w:val="24"/>
        </w:rPr>
        <w:t>.</w:t>
      </w:r>
    </w:p>
    <w:p w14:paraId="2B658624"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Brand, D. L. (2019). Efectos de los tensoactivos en el medio ambiente.</w:t>
      </w:r>
    </w:p>
    <w:p w14:paraId="70D7D623"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Butron Pinazo, S. B. (2020). Capacidad de biodegradación de Pseudomonas aeruginosa frente al polietileno de baja densidad.</w:t>
      </w:r>
    </w:p>
    <w:p w14:paraId="233EEC5C"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 xml:space="preserve">Cambarieri, L. P. (2021). Optimización de un proceso de bioestimulación en un suelo de Río Gallegos, Argentina, para su utilización en biorremediación. </w:t>
      </w:r>
      <w:r w:rsidRPr="00AD3B83">
        <w:rPr>
          <w:rFonts w:ascii="Times New Roman" w:hAnsi="Times New Roman"/>
          <w:i/>
          <w:iCs/>
          <w:noProof/>
          <w:sz w:val="24"/>
          <w:szCs w:val="24"/>
        </w:rPr>
        <w:t>aeet</w:t>
      </w:r>
      <w:r w:rsidRPr="00AD3B83">
        <w:rPr>
          <w:rFonts w:ascii="Times New Roman" w:hAnsi="Times New Roman"/>
          <w:noProof/>
          <w:sz w:val="24"/>
          <w:szCs w:val="24"/>
        </w:rPr>
        <w:t>.</w:t>
      </w:r>
    </w:p>
    <w:p w14:paraId="3FFE51C6"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 xml:space="preserve">Cando, L. J. (27 de abril de 2017). </w:t>
      </w:r>
      <w:r w:rsidRPr="00AD3B83">
        <w:rPr>
          <w:rFonts w:ascii="Times New Roman" w:hAnsi="Times New Roman"/>
          <w:sz w:val="24"/>
          <w:szCs w:val="24"/>
          <w:shd w:val="clear" w:color="auto" w:fill="FFFFFF"/>
        </w:rPr>
        <w:t>Evaluación in vitro de la remoción de plomo en aguas residuales por Photobacterium damselae</w:t>
      </w:r>
      <w:r w:rsidRPr="00BE5CDC">
        <w:rPr>
          <w:rFonts w:ascii="Times New Roman" w:hAnsi="Times New Roman"/>
          <w:color w:val="000000"/>
          <w:sz w:val="24"/>
          <w:szCs w:val="24"/>
          <w:shd w:val="clear" w:color="auto" w:fill="FFFFFF"/>
        </w:rPr>
        <w:t xml:space="preserve">. </w:t>
      </w:r>
      <w:r w:rsidRPr="00AD3B83">
        <w:rPr>
          <w:rFonts w:ascii="Times New Roman" w:hAnsi="Times New Roman"/>
          <w:noProof/>
          <w:sz w:val="24"/>
          <w:szCs w:val="24"/>
        </w:rPr>
        <w:t>Recuperado de https://www.redalyc.org/</w:t>
      </w:r>
    </w:p>
    <w:p w14:paraId="1A93F64B" w14:textId="77777777" w:rsidR="00D760C6" w:rsidRPr="00AD3B83" w:rsidRDefault="00D760C6" w:rsidP="00D760C6">
      <w:pPr>
        <w:pStyle w:val="Ttulo1"/>
        <w:shd w:val="clear" w:color="auto" w:fill="FFFFFF"/>
        <w:spacing w:before="0" w:after="150"/>
        <w:jc w:val="both"/>
        <w:rPr>
          <w:b w:val="0"/>
          <w:bCs/>
          <w:noProof/>
          <w:szCs w:val="24"/>
        </w:rPr>
      </w:pPr>
      <w:r w:rsidRPr="00AD3B83">
        <w:rPr>
          <w:b w:val="0"/>
          <w:bCs/>
          <w:noProof/>
          <w:szCs w:val="24"/>
        </w:rPr>
        <w:t xml:space="preserve">Carillo, J. (18 de junio de 2019). </w:t>
      </w:r>
      <w:r w:rsidRPr="00AD3B83">
        <w:rPr>
          <w:b w:val="0"/>
          <w:bCs/>
          <w:i/>
          <w:iCs/>
          <w:noProof/>
          <w:szCs w:val="24"/>
        </w:rPr>
        <w:t>Geo innova</w:t>
      </w:r>
      <w:r w:rsidRPr="00AD3B83">
        <w:rPr>
          <w:noProof/>
          <w:szCs w:val="24"/>
        </w:rPr>
        <w:t xml:space="preserve">. </w:t>
      </w:r>
      <w:r w:rsidRPr="00AD3B83">
        <w:rPr>
          <w:b w:val="0"/>
          <w:bCs/>
          <w:color w:val="auto"/>
          <w:szCs w:val="24"/>
        </w:rPr>
        <w:t>Extracción de hidrocarburos: Técnicas para disminuir su impacto ambiental</w:t>
      </w:r>
      <w:r w:rsidRPr="00AD3B83">
        <w:rPr>
          <w:b w:val="0"/>
          <w:bCs/>
          <w:noProof/>
          <w:szCs w:val="24"/>
        </w:rPr>
        <w:t xml:space="preserve"> Recuperado de https://geoinnova.org/</w:t>
      </w:r>
    </w:p>
    <w:p w14:paraId="395C5B29"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Carvajal, G. (junio de 2016). Obtenido de http://www.dspace.uce.edu.ec/</w:t>
      </w:r>
    </w:p>
    <w:p w14:paraId="27220B6A"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Cavero, D. E., &amp; Pri, D. (2018). Biorremediacion .</w:t>
      </w:r>
    </w:p>
    <w:p w14:paraId="601C9AFA"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 xml:space="preserve">Chalen, J. A., &amp; Peñafiel, M. E. (2017). Eliminación de la materia orgánica e inorgánica presentes en el agua residual de. </w:t>
      </w:r>
      <w:r w:rsidRPr="00AD3B83">
        <w:rPr>
          <w:rFonts w:ascii="Times New Roman" w:hAnsi="Times New Roman"/>
          <w:i/>
          <w:iCs/>
          <w:noProof/>
          <w:sz w:val="24"/>
          <w:szCs w:val="24"/>
        </w:rPr>
        <w:t>Cientifica</w:t>
      </w:r>
      <w:r w:rsidRPr="00AD3B83">
        <w:rPr>
          <w:rFonts w:ascii="Times New Roman" w:hAnsi="Times New Roman"/>
          <w:noProof/>
          <w:sz w:val="24"/>
          <w:szCs w:val="24"/>
        </w:rPr>
        <w:t>.</w:t>
      </w:r>
    </w:p>
    <w:p w14:paraId="44724EDF"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lastRenderedPageBreak/>
        <w:t>Cristobal Taco, J. J. (2018). Determinación de metales pesados en el río chalhuanca en el anexo de tarucamarca-tisco-caylloma.</w:t>
      </w:r>
    </w:p>
    <w:p w14:paraId="7048A9FC"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Diaz, J. (2019). Biorremediación de suelos contaminados por petróleo.</w:t>
      </w:r>
    </w:p>
    <w:p w14:paraId="2EAE14BF"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 xml:space="preserve">Elana Pearl Ben-Joseph, M. (marzo de 2019). </w:t>
      </w:r>
      <w:r w:rsidRPr="00AD3B83">
        <w:rPr>
          <w:rFonts w:ascii="Times New Roman" w:hAnsi="Times New Roman"/>
          <w:i/>
          <w:iCs/>
          <w:noProof/>
          <w:sz w:val="24"/>
          <w:szCs w:val="24"/>
        </w:rPr>
        <w:t>Rady childens</w:t>
      </w:r>
      <w:r w:rsidRPr="00AD3B83">
        <w:rPr>
          <w:rFonts w:ascii="Times New Roman" w:hAnsi="Times New Roman"/>
          <w:noProof/>
          <w:sz w:val="24"/>
          <w:szCs w:val="24"/>
        </w:rPr>
        <w:t>. Obtenido de https://kidshealth.org/RadyChildrens/es/teens/</w:t>
      </w:r>
    </w:p>
    <w:p w14:paraId="675EA1F3"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 xml:space="preserve">Elana, P., &amp; Ben, J. (Marzo de 2019). </w:t>
      </w:r>
      <w:r w:rsidRPr="00AD3B83">
        <w:rPr>
          <w:rFonts w:ascii="Times New Roman" w:hAnsi="Times New Roman"/>
          <w:i/>
          <w:iCs/>
          <w:noProof/>
          <w:sz w:val="24"/>
          <w:szCs w:val="24"/>
        </w:rPr>
        <w:t>Rady childrens</w:t>
      </w:r>
      <w:r w:rsidRPr="00AD3B83">
        <w:rPr>
          <w:rFonts w:ascii="Times New Roman" w:hAnsi="Times New Roman"/>
          <w:noProof/>
          <w:sz w:val="24"/>
          <w:szCs w:val="24"/>
        </w:rPr>
        <w:t>. Recuperado de https://kidshealth.org/RadyChildrens/es/teens/</w:t>
      </w:r>
    </w:p>
    <w:p w14:paraId="3477DAD1"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Francisco, M. (28 de junio de 2016). Recuperado de http://www.dspace.uce.edu.ec/bitstream/</w:t>
      </w:r>
    </w:p>
    <w:p w14:paraId="75126135"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Fuentes, R., Ramos, J., &amp; Jiménez, M. d. (2015). Caracterización de la materia orgánica disuelta en agua subterránea del Valle de Toluca mediante espectrofotometría de fluorescencia 3D.</w:t>
      </w:r>
    </w:p>
    <w:p w14:paraId="5D2833ED"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 xml:space="preserve">García, J. (2019). Bioremediación de hidrocarburos en aguas residuales con cultivo mixto de microorganismos. </w:t>
      </w:r>
      <w:r w:rsidRPr="00AD3B83">
        <w:rPr>
          <w:rFonts w:ascii="Times New Roman" w:hAnsi="Times New Roman"/>
          <w:i/>
          <w:iCs/>
          <w:noProof/>
          <w:sz w:val="24"/>
          <w:szCs w:val="24"/>
        </w:rPr>
        <w:t>Scielo</w:t>
      </w:r>
      <w:r w:rsidRPr="00AD3B83">
        <w:rPr>
          <w:rFonts w:ascii="Times New Roman" w:hAnsi="Times New Roman"/>
          <w:noProof/>
          <w:sz w:val="24"/>
          <w:szCs w:val="24"/>
        </w:rPr>
        <w:t>.</w:t>
      </w:r>
    </w:p>
    <w:p w14:paraId="6A5CE6BC"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 xml:space="preserve">Garzón JM, R.-M. J.-G. (2017). Aporte de la biorremediación para solucionar problemas de contaminación. </w:t>
      </w:r>
      <w:r w:rsidRPr="00AD3B83">
        <w:rPr>
          <w:rFonts w:ascii="Times New Roman" w:hAnsi="Times New Roman"/>
          <w:i/>
          <w:iCs/>
          <w:noProof/>
          <w:sz w:val="24"/>
          <w:szCs w:val="24"/>
        </w:rPr>
        <w:t>Scielo</w:t>
      </w:r>
      <w:r w:rsidRPr="00AD3B83">
        <w:rPr>
          <w:rFonts w:ascii="Times New Roman" w:hAnsi="Times New Roman"/>
          <w:noProof/>
          <w:sz w:val="24"/>
          <w:szCs w:val="24"/>
        </w:rPr>
        <w:t>.</w:t>
      </w:r>
    </w:p>
    <w:p w14:paraId="090C99C2"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Guevara, R. C., &amp; De Olivera, J. H. (2016). Estado del arte en determinación de las variables que definen los modelos de contaminación ambiental en el agua provocado por metales pesados y HAP´s. desarrollo de un metaanálisis.</w:t>
      </w:r>
    </w:p>
    <w:p w14:paraId="43736AB0"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Guevara, R., &amp; Olivera, J. (2016). Contaminación ambiental.</w:t>
      </w:r>
    </w:p>
    <w:p w14:paraId="3DD0B928"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Jimenez, R. (2017). contaminacion de los suelos. En R. Jimenez Ballesta. España.</w:t>
      </w:r>
    </w:p>
    <w:p w14:paraId="0B5BF77F" w14:textId="77777777" w:rsidR="00D760C6" w:rsidRPr="00AD3B83" w:rsidRDefault="00D760C6" w:rsidP="00D760C6">
      <w:pPr>
        <w:jc w:val="both"/>
        <w:rPr>
          <w:rFonts w:ascii="Times New Roman" w:hAnsi="Times New Roman"/>
          <w:sz w:val="24"/>
          <w:szCs w:val="24"/>
        </w:rPr>
      </w:pPr>
      <w:r w:rsidRPr="00AD3B83">
        <w:rPr>
          <w:rFonts w:ascii="Times New Roman" w:hAnsi="Times New Roman"/>
          <w:sz w:val="24"/>
          <w:szCs w:val="24"/>
          <w:shd w:val="clear" w:color="auto" w:fill="FFFFFF"/>
        </w:rPr>
        <w:t>Lafuente, W. Soto, Luz.</w:t>
      </w:r>
      <w:r w:rsidRPr="00AD3B83">
        <w:rPr>
          <w:rFonts w:ascii="Times New Roman" w:hAnsi="Times New Roman"/>
          <w:noProof/>
          <w:sz w:val="24"/>
          <w:szCs w:val="24"/>
        </w:rPr>
        <w:t xml:space="preserve"> &amp; </w:t>
      </w:r>
      <w:r w:rsidRPr="00AD3B83">
        <w:rPr>
          <w:rFonts w:ascii="Times New Roman" w:hAnsi="Times New Roman"/>
          <w:sz w:val="24"/>
          <w:szCs w:val="24"/>
          <w:shd w:val="clear" w:color="auto" w:fill="FFFFFF"/>
        </w:rPr>
        <w:t>López, Carlos. (2019). Efectos de un derrame de petróleo crudo en la comunidad de macroinvertebrados bentónicos de un río amazónico ecuatoriano. Scielo.</w:t>
      </w:r>
      <w:r w:rsidRPr="00AD3B83">
        <w:rPr>
          <w:rFonts w:ascii="Times New Roman" w:hAnsi="Times New Roman"/>
          <w:sz w:val="24"/>
          <w:szCs w:val="24"/>
        </w:rPr>
        <w:t xml:space="preserve"> Recuperado de </w:t>
      </w:r>
      <w:r w:rsidRPr="00AD3B83">
        <w:rPr>
          <w:rFonts w:ascii="Times New Roman" w:hAnsi="Times New Roman"/>
          <w:sz w:val="24"/>
          <w:szCs w:val="24"/>
          <w:shd w:val="clear" w:color="auto" w:fill="FFFFFF"/>
        </w:rPr>
        <w:t>https://www.scielo.sa.cr/</w:t>
      </w:r>
    </w:p>
    <w:p w14:paraId="62326CF2"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 xml:space="preserve">Lugo, L. L. (2017). Interpretación conceptual del estado actual de la biorremediación realizada por microorganismos sobre hidrocarburos aromáticos policíclicos derivados del petróleo. </w:t>
      </w:r>
    </w:p>
    <w:p w14:paraId="438A6764"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 xml:space="preserve">Macchi, M. (2018). Desarrollo de consorcios bacterianos con alta eficiencia de degradación de PAH para su aplicación a la recuperación de suelos crónicamente contaminados. </w:t>
      </w:r>
      <w:r w:rsidRPr="00AD3B83">
        <w:rPr>
          <w:rFonts w:ascii="Times New Roman" w:hAnsi="Times New Roman"/>
          <w:i/>
          <w:iCs/>
          <w:noProof/>
          <w:sz w:val="24"/>
          <w:szCs w:val="24"/>
        </w:rPr>
        <w:t>conicet</w:t>
      </w:r>
      <w:r w:rsidRPr="00AD3B83">
        <w:rPr>
          <w:rFonts w:ascii="Times New Roman" w:hAnsi="Times New Roman"/>
          <w:noProof/>
          <w:sz w:val="24"/>
          <w:szCs w:val="24"/>
        </w:rPr>
        <w:t>.</w:t>
      </w:r>
    </w:p>
    <w:p w14:paraId="2FAD3B40"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Malaver, Y. M., &amp; Muñoz, J. A. (2018). Degradación de hidrocarburos totales del petroleo a partir de la población microbiana contenida en estiercol bovino.</w:t>
      </w:r>
    </w:p>
    <w:p w14:paraId="23C6CA83"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lastRenderedPageBreak/>
        <w:t>Martinez, J., Sanchez, J., &amp; SepulvedaTania. (2019). Remediacion de suelos contaminados.</w:t>
      </w:r>
    </w:p>
    <w:p w14:paraId="1C53C947"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Mayz, J., &amp; Manzi, L. (2017). Bacterias hidrocarburoclásticas del género Pseudomonas.</w:t>
      </w:r>
    </w:p>
    <w:p w14:paraId="555D596C"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Medina, R. (2017). Remediación de un suelo.</w:t>
      </w:r>
    </w:p>
    <w:p w14:paraId="793C59A6"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Meneses, R. (2015). Biorremediacion de hidrocarburos aromaticos policiclicos HaPs.</w:t>
      </w:r>
    </w:p>
    <w:p w14:paraId="1B483835"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Montenegro, S., Pulido, S., &amp; Calderon, L. (2019). Prácticas de biorremediación en suelos y aguas .</w:t>
      </w:r>
    </w:p>
    <w:p w14:paraId="3CA10951"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 xml:space="preserve">Morales, E., &amp; Arriaga, M. (2019). Urea (NBPT) una alternativa en la fertilización nitrogenada. </w:t>
      </w:r>
      <w:r w:rsidRPr="00AD3B83">
        <w:rPr>
          <w:rFonts w:ascii="Times New Roman" w:hAnsi="Times New Roman"/>
          <w:i/>
          <w:iCs/>
          <w:noProof/>
          <w:sz w:val="24"/>
          <w:szCs w:val="24"/>
        </w:rPr>
        <w:t>Mexicana de Ciencias Agrícolas</w:t>
      </w:r>
      <w:r w:rsidRPr="00AD3B83">
        <w:rPr>
          <w:rFonts w:ascii="Times New Roman" w:hAnsi="Times New Roman"/>
          <w:noProof/>
          <w:sz w:val="24"/>
          <w:szCs w:val="24"/>
        </w:rPr>
        <w:t>.</w:t>
      </w:r>
    </w:p>
    <w:p w14:paraId="08EF4DE2"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Morato, A., &amp; Yagual, K. R. (29 de julio de 2020). Técnicas de recuperación de suelos contaminados por hidrocarburos aplicables en el cantón Salinas. Obtenido de https://repositorio.upse.edu.ec/handle/</w:t>
      </w:r>
    </w:p>
    <w:p w14:paraId="5F8B8854"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Morrone, M. (2017). Muestreo pasivo de contaminantes disueltos:.</w:t>
      </w:r>
    </w:p>
    <w:p w14:paraId="06F9E552"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Ordoñez, F. A. (octubre de 2013). Obtenido de http://192.188.53.14/bitstream/</w:t>
      </w:r>
    </w:p>
    <w:p w14:paraId="3BDF365C"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Osaín, C. L. (enero de 2018). monografia. Recuperado de https://www.monografias.com/trabajos97/</w:t>
      </w:r>
    </w:p>
    <w:p w14:paraId="7D352A68"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Oscar. (2003). La restauración de suelos. Redalyc.</w:t>
      </w:r>
    </w:p>
    <w:p w14:paraId="7BA8C074"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P, D. (2018). Biorremediacion.</w:t>
      </w:r>
    </w:p>
    <w:p w14:paraId="13EC18E8"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Palomares, C. O. (2018). La contaminación atmosférica en Zaragoza y su importancia en prensa digital.</w:t>
      </w:r>
    </w:p>
    <w:p w14:paraId="63842C02"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Pascal, A. (marzo de 2010).Recuperado de https://www.madrimasd.org/blogs/remtavares/</w:t>
      </w:r>
    </w:p>
    <w:p w14:paraId="60993D9D"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 xml:space="preserve">Pérez, R., Samia, L., Silva, M., Ivette, C., &amp; Peñuela, G. (2015). evaluación de biocombustibles e hidrocarburos del petróleo (gasolina y diesel) en un suelo: proceso de transporte y biorremediación. </w:t>
      </w:r>
      <w:r w:rsidRPr="00AD3B83">
        <w:rPr>
          <w:rFonts w:ascii="Times New Roman" w:hAnsi="Times New Roman"/>
          <w:i/>
          <w:iCs/>
          <w:noProof/>
          <w:sz w:val="24"/>
          <w:szCs w:val="24"/>
        </w:rPr>
        <w:t>redalyc.org</w:t>
      </w:r>
      <w:r w:rsidRPr="00AD3B83">
        <w:rPr>
          <w:rFonts w:ascii="Times New Roman" w:hAnsi="Times New Roman"/>
          <w:noProof/>
          <w:sz w:val="24"/>
          <w:szCs w:val="24"/>
        </w:rPr>
        <w:t>.</w:t>
      </w:r>
    </w:p>
    <w:p w14:paraId="71DD97A9"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Pisfil, Y. R. (2019). Remediacion de suelos contaminados en operaciones de perforacion en nor oeste y selva.</w:t>
      </w:r>
    </w:p>
    <w:p w14:paraId="5D101040"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Pre, D. (2018). Biorremediacion .</w:t>
      </w:r>
    </w:p>
    <w:p w14:paraId="4C4C49C8"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t>Quispe, J. (2019). Identificación y determinación de la biomasa de bacterias.</w:t>
      </w:r>
    </w:p>
    <w:p w14:paraId="25B75207" w14:textId="77777777" w:rsidR="00D760C6" w:rsidRPr="00AD3B83" w:rsidRDefault="00D760C6" w:rsidP="00D760C6">
      <w:pPr>
        <w:pStyle w:val="Bibliografa"/>
        <w:ind w:left="720" w:hanging="720"/>
        <w:jc w:val="both"/>
        <w:rPr>
          <w:rFonts w:ascii="Times New Roman" w:hAnsi="Times New Roman"/>
          <w:noProof/>
          <w:sz w:val="24"/>
          <w:szCs w:val="24"/>
        </w:rPr>
      </w:pPr>
      <w:r w:rsidRPr="00AD3B83">
        <w:rPr>
          <w:rFonts w:ascii="Times New Roman" w:hAnsi="Times New Roman"/>
          <w:noProof/>
          <w:sz w:val="24"/>
          <w:szCs w:val="24"/>
        </w:rPr>
        <w:lastRenderedPageBreak/>
        <w:t xml:space="preserve">Ramos, A. M. (2016). Características físicoquímicas y microbiológicas del agua. </w:t>
      </w:r>
    </w:p>
    <w:p w14:paraId="04D29E41" w14:textId="77777777" w:rsidR="00D760C6" w:rsidRPr="000D549C" w:rsidRDefault="00D760C6" w:rsidP="00D760C6">
      <w:pPr>
        <w:pStyle w:val="Bibliografa"/>
        <w:jc w:val="both"/>
        <w:rPr>
          <w:rFonts w:ascii="Times New Roman" w:hAnsi="Times New Roman"/>
          <w:noProof/>
          <w:sz w:val="24"/>
          <w:szCs w:val="24"/>
        </w:rPr>
      </w:pPr>
      <w:r w:rsidRPr="000D549C">
        <w:rPr>
          <w:rFonts w:ascii="Times New Roman" w:hAnsi="Times New Roman"/>
          <w:noProof/>
          <w:sz w:val="24"/>
          <w:szCs w:val="24"/>
        </w:rPr>
        <w:t>139- 140.</w:t>
      </w:r>
    </w:p>
    <w:p w14:paraId="1F0DD093" w14:textId="77777777" w:rsidR="00D760C6" w:rsidRPr="00330098" w:rsidRDefault="00D760C6" w:rsidP="00D760C6">
      <w:pPr>
        <w:jc w:val="both"/>
        <w:rPr>
          <w:rFonts w:ascii="Times New Roman" w:hAnsi="Times New Roman"/>
          <w:sz w:val="24"/>
          <w:szCs w:val="24"/>
        </w:rPr>
      </w:pPr>
      <w:r w:rsidRPr="00DC6153">
        <w:rPr>
          <w:rStyle w:val="apellidos"/>
          <w:rFonts w:ascii="Times New Roman" w:hAnsi="Times New Roman"/>
          <w:sz w:val="24"/>
          <w:szCs w:val="24"/>
          <w:shd w:val="clear" w:color="auto" w:fill="FFFFFF"/>
        </w:rPr>
        <w:t xml:space="preserve">Ramírez, </w:t>
      </w:r>
      <w:r w:rsidRPr="00DC6153">
        <w:rPr>
          <w:rStyle w:val="nombre"/>
          <w:rFonts w:ascii="Times New Roman" w:hAnsi="Times New Roman"/>
          <w:sz w:val="24"/>
          <w:szCs w:val="24"/>
          <w:shd w:val="clear" w:color="auto" w:fill="FFFFFF"/>
        </w:rPr>
        <w:t>Lenin J.</w:t>
      </w:r>
      <w:r w:rsidRPr="0081136B">
        <w:rPr>
          <w:rFonts w:ascii="Times New Roman" w:hAnsi="Times New Roman"/>
          <w:sz w:val="24"/>
          <w:szCs w:val="24"/>
          <w:shd w:val="clear" w:color="auto" w:fill="FFFFFF"/>
        </w:rPr>
        <w:t xml:space="preserve"> Guerra, Santiago P </w:t>
      </w:r>
      <w:r w:rsidRPr="0081136B">
        <w:rPr>
          <w:rFonts w:ascii="Times New Roman" w:hAnsi="Times New Roman"/>
          <w:noProof/>
          <w:sz w:val="24"/>
          <w:szCs w:val="24"/>
        </w:rPr>
        <w:t xml:space="preserve">&amp; </w:t>
      </w:r>
      <w:r w:rsidRPr="0081136B">
        <w:rPr>
          <w:rFonts w:ascii="Times New Roman" w:hAnsi="Times New Roman"/>
          <w:sz w:val="24"/>
          <w:szCs w:val="24"/>
          <w:shd w:val="clear" w:color="auto" w:fill="FFFFFF"/>
        </w:rPr>
        <w:t xml:space="preserve">Reinoso Gabriela A. (2017). </w:t>
      </w:r>
      <w:r w:rsidRPr="00DD3BC4">
        <w:rPr>
          <w:rFonts w:ascii="Times New Roman" w:hAnsi="Times New Roman"/>
          <w:sz w:val="24"/>
          <w:szCs w:val="24"/>
          <w:shd w:val="clear" w:color="auto" w:fill="FFFFFF"/>
        </w:rPr>
        <w:t>Evaluación in vitro de la remoción de plomo en aguas residuale</w:t>
      </w:r>
      <w:r w:rsidRPr="00330098">
        <w:rPr>
          <w:rFonts w:ascii="Times New Roman" w:hAnsi="Times New Roman"/>
          <w:sz w:val="24"/>
          <w:szCs w:val="24"/>
          <w:shd w:val="clear" w:color="auto" w:fill="FFFFFF"/>
        </w:rPr>
        <w:t>s. Recuperado de https://www.redalyc.org/</w:t>
      </w:r>
    </w:p>
    <w:p w14:paraId="70074A47" w14:textId="77777777" w:rsidR="00D760C6" w:rsidRPr="00330098" w:rsidRDefault="00D760C6" w:rsidP="00D760C6">
      <w:pPr>
        <w:pStyle w:val="Bibliografa"/>
        <w:ind w:left="720" w:hanging="720"/>
        <w:jc w:val="both"/>
        <w:rPr>
          <w:rFonts w:ascii="Times New Roman" w:hAnsi="Times New Roman"/>
          <w:noProof/>
          <w:sz w:val="24"/>
          <w:szCs w:val="24"/>
        </w:rPr>
      </w:pPr>
      <w:r w:rsidRPr="00330098">
        <w:rPr>
          <w:rFonts w:ascii="Times New Roman" w:hAnsi="Times New Roman"/>
          <w:noProof/>
          <w:sz w:val="24"/>
          <w:szCs w:val="24"/>
        </w:rPr>
        <w:t xml:space="preserve">Ríos, T., Agudelo, C. R., &amp; Gutiérrez, B. (2017). Patógenos e indicadores microbiológicos de calidad del agua para consumo humano. </w:t>
      </w:r>
      <w:r w:rsidRPr="00330098">
        <w:rPr>
          <w:rFonts w:ascii="Times New Roman" w:hAnsi="Times New Roman"/>
          <w:i/>
          <w:iCs/>
          <w:noProof/>
          <w:sz w:val="24"/>
          <w:szCs w:val="24"/>
        </w:rPr>
        <w:t>Scielo</w:t>
      </w:r>
      <w:r w:rsidRPr="00330098">
        <w:rPr>
          <w:rFonts w:ascii="Times New Roman" w:hAnsi="Times New Roman"/>
          <w:noProof/>
          <w:sz w:val="24"/>
          <w:szCs w:val="24"/>
        </w:rPr>
        <w:t>.</w:t>
      </w:r>
    </w:p>
    <w:p w14:paraId="62B96C71" w14:textId="77777777" w:rsidR="00D760C6" w:rsidRPr="00330098" w:rsidRDefault="00D760C6" w:rsidP="00D760C6">
      <w:pPr>
        <w:pStyle w:val="Bibliografa"/>
        <w:ind w:left="720" w:hanging="720"/>
        <w:jc w:val="both"/>
        <w:rPr>
          <w:rFonts w:ascii="Times New Roman" w:hAnsi="Times New Roman"/>
          <w:noProof/>
          <w:sz w:val="24"/>
          <w:szCs w:val="24"/>
        </w:rPr>
      </w:pPr>
      <w:r w:rsidRPr="00330098">
        <w:rPr>
          <w:rFonts w:ascii="Times New Roman" w:hAnsi="Times New Roman"/>
          <w:noProof/>
          <w:sz w:val="24"/>
          <w:szCs w:val="24"/>
        </w:rPr>
        <w:t>Rodríguez Martínez, H. L. (2017). Biorremediación de arsénico mediada por microorganismos. 35: 353-361.</w:t>
      </w:r>
    </w:p>
    <w:p w14:paraId="7E82258E" w14:textId="77777777" w:rsidR="00D760C6" w:rsidRPr="00330098" w:rsidRDefault="00D760C6" w:rsidP="00D760C6">
      <w:pPr>
        <w:pStyle w:val="Bibliografa"/>
        <w:ind w:left="720" w:hanging="720"/>
        <w:jc w:val="both"/>
        <w:rPr>
          <w:rFonts w:ascii="Times New Roman" w:hAnsi="Times New Roman"/>
          <w:noProof/>
          <w:sz w:val="24"/>
          <w:szCs w:val="24"/>
        </w:rPr>
      </w:pPr>
      <w:r w:rsidRPr="00330098">
        <w:rPr>
          <w:rFonts w:ascii="Times New Roman" w:hAnsi="Times New Roman"/>
          <w:noProof/>
          <w:sz w:val="24"/>
          <w:szCs w:val="24"/>
        </w:rPr>
        <w:t>Roldán, H. M. (2006). Red de Revistas Científicas de América Latina y el Caribe, España y Portugal.</w:t>
      </w:r>
    </w:p>
    <w:p w14:paraId="61E7B81D" w14:textId="77777777" w:rsidR="00D760C6" w:rsidRPr="00330098" w:rsidRDefault="00D760C6" w:rsidP="00D760C6">
      <w:pPr>
        <w:pStyle w:val="Bibliografa"/>
        <w:ind w:left="720" w:hanging="720"/>
        <w:jc w:val="both"/>
        <w:rPr>
          <w:rFonts w:ascii="Times New Roman" w:hAnsi="Times New Roman"/>
          <w:noProof/>
          <w:sz w:val="24"/>
          <w:szCs w:val="24"/>
        </w:rPr>
      </w:pPr>
      <w:r w:rsidRPr="00330098">
        <w:rPr>
          <w:rFonts w:ascii="Times New Roman" w:hAnsi="Times New Roman"/>
          <w:noProof/>
          <w:sz w:val="24"/>
          <w:szCs w:val="24"/>
        </w:rPr>
        <w:t>Roman, O. (2015). Determinación de la presencia de nitratos/nitritos .</w:t>
      </w:r>
    </w:p>
    <w:p w14:paraId="118F105F" w14:textId="77777777" w:rsidR="00D760C6" w:rsidRPr="00330098" w:rsidRDefault="00D760C6" w:rsidP="00D760C6">
      <w:pPr>
        <w:pStyle w:val="Bibliografa"/>
        <w:ind w:left="720" w:hanging="720"/>
        <w:jc w:val="both"/>
        <w:rPr>
          <w:rFonts w:ascii="Times New Roman" w:hAnsi="Times New Roman"/>
          <w:noProof/>
          <w:sz w:val="24"/>
          <w:szCs w:val="24"/>
        </w:rPr>
      </w:pPr>
      <w:r w:rsidRPr="00330098">
        <w:rPr>
          <w:rFonts w:ascii="Times New Roman" w:hAnsi="Times New Roman"/>
          <w:noProof/>
          <w:sz w:val="24"/>
          <w:szCs w:val="24"/>
        </w:rPr>
        <w:t>Romero, J. (2020). Evaluación del potencial del carbón.</w:t>
      </w:r>
    </w:p>
    <w:p w14:paraId="3873CC34" w14:textId="77777777" w:rsidR="00D760C6" w:rsidRPr="00330098" w:rsidRDefault="00D760C6" w:rsidP="00D760C6">
      <w:pPr>
        <w:pStyle w:val="Bibliografa"/>
        <w:ind w:left="720" w:hanging="720"/>
        <w:jc w:val="both"/>
        <w:rPr>
          <w:rFonts w:ascii="Times New Roman" w:hAnsi="Times New Roman"/>
          <w:noProof/>
          <w:sz w:val="24"/>
          <w:szCs w:val="24"/>
        </w:rPr>
      </w:pPr>
      <w:r w:rsidRPr="00330098">
        <w:rPr>
          <w:rFonts w:ascii="Times New Roman" w:hAnsi="Times New Roman"/>
          <w:noProof/>
          <w:sz w:val="24"/>
          <w:szCs w:val="24"/>
        </w:rPr>
        <w:t xml:space="preserve">Rosado, M., &amp; González, J. (2021). Identificación de microorganismos aislados de suelos agrícolas con capacidad de tolerar 2.4-D y malatión. </w:t>
      </w:r>
      <w:r w:rsidRPr="00330098">
        <w:rPr>
          <w:rFonts w:ascii="Times New Roman" w:hAnsi="Times New Roman"/>
          <w:i/>
          <w:iCs/>
          <w:noProof/>
          <w:sz w:val="24"/>
          <w:szCs w:val="24"/>
        </w:rPr>
        <w:t>Scielo</w:t>
      </w:r>
      <w:r w:rsidRPr="00330098">
        <w:rPr>
          <w:rFonts w:ascii="Times New Roman" w:hAnsi="Times New Roman"/>
          <w:noProof/>
          <w:sz w:val="24"/>
          <w:szCs w:val="24"/>
        </w:rPr>
        <w:t>.</w:t>
      </w:r>
    </w:p>
    <w:p w14:paraId="4D6DA980" w14:textId="77777777" w:rsidR="00D760C6" w:rsidRPr="00330098" w:rsidRDefault="00D760C6" w:rsidP="00D760C6">
      <w:pPr>
        <w:pStyle w:val="Bibliografa"/>
        <w:ind w:left="720" w:hanging="720"/>
        <w:jc w:val="both"/>
        <w:rPr>
          <w:rFonts w:ascii="Times New Roman" w:hAnsi="Times New Roman"/>
          <w:noProof/>
          <w:sz w:val="24"/>
          <w:szCs w:val="24"/>
        </w:rPr>
      </w:pPr>
      <w:r w:rsidRPr="00330098">
        <w:rPr>
          <w:rFonts w:ascii="Times New Roman" w:hAnsi="Times New Roman"/>
          <w:noProof/>
          <w:sz w:val="24"/>
          <w:szCs w:val="24"/>
        </w:rPr>
        <w:t xml:space="preserve">Ruiz, I. C. (marzo de 2021). Desarrollo de un muestreador pasivo para muestreo </w:t>
      </w:r>
      <w:r w:rsidRPr="00330098">
        <w:rPr>
          <w:rFonts w:ascii="Times New Roman" w:hAnsi="Times New Roman"/>
          <w:i/>
          <w:iCs/>
          <w:noProof/>
          <w:sz w:val="24"/>
          <w:szCs w:val="24"/>
        </w:rPr>
        <w:t>de</w:t>
      </w:r>
      <w:r w:rsidRPr="00330098">
        <w:rPr>
          <w:rFonts w:ascii="Times New Roman" w:hAnsi="Times New Roman"/>
          <w:noProof/>
          <w:sz w:val="24"/>
          <w:szCs w:val="24"/>
        </w:rPr>
        <w:t>. Obtenido de http://repositorio.uchile.cl/bitstream/handle/</w:t>
      </w:r>
    </w:p>
    <w:p w14:paraId="030C7FB3" w14:textId="77777777" w:rsidR="00D760C6" w:rsidRPr="00330098" w:rsidRDefault="00D760C6" w:rsidP="00D760C6">
      <w:pPr>
        <w:pStyle w:val="Bibliografa"/>
        <w:ind w:left="720" w:hanging="720"/>
        <w:jc w:val="both"/>
        <w:rPr>
          <w:rFonts w:ascii="Times New Roman" w:hAnsi="Times New Roman"/>
          <w:noProof/>
          <w:sz w:val="24"/>
          <w:szCs w:val="24"/>
        </w:rPr>
      </w:pPr>
      <w:r w:rsidRPr="00330098">
        <w:rPr>
          <w:rFonts w:ascii="Times New Roman" w:hAnsi="Times New Roman"/>
          <w:noProof/>
          <w:sz w:val="24"/>
          <w:szCs w:val="24"/>
        </w:rPr>
        <w:t>Salamone, L. B.–M.–I. (2018). Biorremediación de los recursos naturales. Hurlingham, Buenos Aires : INTA.</w:t>
      </w:r>
    </w:p>
    <w:p w14:paraId="118BB498" w14:textId="77777777" w:rsidR="00D760C6" w:rsidRPr="00DD3BC4" w:rsidRDefault="00D760C6" w:rsidP="00D760C6">
      <w:pPr>
        <w:pStyle w:val="Bibliografa"/>
        <w:ind w:left="720" w:hanging="720"/>
        <w:jc w:val="both"/>
        <w:rPr>
          <w:rFonts w:ascii="Times New Roman" w:hAnsi="Times New Roman"/>
          <w:noProof/>
          <w:sz w:val="24"/>
          <w:szCs w:val="24"/>
        </w:rPr>
      </w:pPr>
      <w:r w:rsidRPr="00330098">
        <w:rPr>
          <w:rFonts w:ascii="Times New Roman" w:hAnsi="Times New Roman"/>
          <w:noProof/>
          <w:sz w:val="24"/>
          <w:szCs w:val="24"/>
        </w:rPr>
        <w:t xml:space="preserve">Salud, O. M. (2018). ArgenBio. </w:t>
      </w:r>
      <w:r>
        <w:rPr>
          <w:rFonts w:ascii="Times New Roman" w:hAnsi="Times New Roman"/>
          <w:noProof/>
          <w:sz w:val="24"/>
          <w:szCs w:val="24"/>
        </w:rPr>
        <w:t>Recuperado</w:t>
      </w:r>
      <w:r w:rsidRPr="00DD3BC4">
        <w:rPr>
          <w:rFonts w:ascii="Times New Roman" w:hAnsi="Times New Roman"/>
          <w:noProof/>
          <w:sz w:val="24"/>
          <w:szCs w:val="24"/>
        </w:rPr>
        <w:t xml:space="preserve"> de http://www.argenbio.org/</w:t>
      </w:r>
    </w:p>
    <w:p w14:paraId="379BF866" w14:textId="77777777" w:rsidR="00D760C6" w:rsidRPr="00DD3BC4" w:rsidRDefault="00D760C6" w:rsidP="00D760C6">
      <w:pPr>
        <w:pStyle w:val="Bibliografa"/>
        <w:ind w:left="720" w:hanging="720"/>
        <w:jc w:val="both"/>
        <w:rPr>
          <w:rFonts w:ascii="Times New Roman" w:hAnsi="Times New Roman"/>
          <w:noProof/>
          <w:sz w:val="24"/>
          <w:szCs w:val="24"/>
        </w:rPr>
      </w:pPr>
      <w:r w:rsidRPr="00DD3BC4">
        <w:rPr>
          <w:rFonts w:ascii="Times New Roman" w:hAnsi="Times New Roman"/>
          <w:noProof/>
          <w:sz w:val="24"/>
          <w:szCs w:val="24"/>
        </w:rPr>
        <w:t xml:space="preserve">Sierra, C. (2016). La educación ambiental como base. </w:t>
      </w:r>
      <w:r w:rsidRPr="00DD3BC4">
        <w:rPr>
          <w:rFonts w:ascii="Times New Roman" w:hAnsi="Times New Roman"/>
          <w:i/>
          <w:iCs/>
          <w:noProof/>
          <w:sz w:val="24"/>
          <w:szCs w:val="24"/>
        </w:rPr>
        <w:t>TeloS</w:t>
      </w:r>
      <w:r w:rsidRPr="00DD3BC4">
        <w:rPr>
          <w:rFonts w:ascii="Times New Roman" w:hAnsi="Times New Roman"/>
          <w:noProof/>
          <w:sz w:val="24"/>
          <w:szCs w:val="24"/>
        </w:rPr>
        <w:t>.</w:t>
      </w:r>
    </w:p>
    <w:p w14:paraId="75952EFA" w14:textId="77777777" w:rsidR="00D760C6" w:rsidRPr="00DD3BC4" w:rsidRDefault="00D760C6" w:rsidP="00D760C6">
      <w:pPr>
        <w:pStyle w:val="Bibliografa"/>
        <w:ind w:left="720" w:hanging="720"/>
        <w:jc w:val="both"/>
        <w:rPr>
          <w:rFonts w:ascii="Times New Roman" w:hAnsi="Times New Roman"/>
          <w:noProof/>
          <w:sz w:val="24"/>
          <w:szCs w:val="24"/>
        </w:rPr>
      </w:pPr>
      <w:r w:rsidRPr="00DD3BC4">
        <w:rPr>
          <w:rFonts w:ascii="Times New Roman" w:hAnsi="Times New Roman"/>
          <w:noProof/>
          <w:sz w:val="24"/>
          <w:szCs w:val="24"/>
        </w:rPr>
        <w:t>Torres, D., &amp; Sandoval, O. (2015). Participación de consorcios microbianos en la biodegradación de hidrocarburos aromáticos policíclicos. Iberoamericana de Ciencias.</w:t>
      </w:r>
    </w:p>
    <w:p w14:paraId="7738296C" w14:textId="77777777" w:rsidR="00D760C6" w:rsidRPr="0081136B" w:rsidRDefault="00D760C6" w:rsidP="00D760C6">
      <w:pPr>
        <w:pStyle w:val="Bibliografa"/>
        <w:ind w:left="720" w:hanging="720"/>
        <w:jc w:val="both"/>
        <w:rPr>
          <w:rFonts w:ascii="Times New Roman" w:hAnsi="Times New Roman"/>
          <w:noProof/>
          <w:sz w:val="24"/>
          <w:szCs w:val="24"/>
        </w:rPr>
      </w:pPr>
      <w:r w:rsidRPr="00DD3BC4">
        <w:rPr>
          <w:rFonts w:ascii="Times New Roman" w:hAnsi="Times New Roman"/>
          <w:noProof/>
          <w:sz w:val="24"/>
          <w:szCs w:val="24"/>
        </w:rPr>
        <w:t>Toscano, C. (2017). Alcanos, Alquenos y Alquinos:.</w:t>
      </w:r>
    </w:p>
    <w:p w14:paraId="409A1722" w14:textId="77777777" w:rsidR="00D760C6" w:rsidRDefault="00D760C6" w:rsidP="00D760C6">
      <w:pPr>
        <w:pStyle w:val="Bibliografa"/>
        <w:ind w:left="720" w:hanging="720"/>
        <w:jc w:val="both"/>
        <w:rPr>
          <w:rFonts w:ascii="Times New Roman" w:hAnsi="Times New Roman"/>
          <w:noProof/>
          <w:sz w:val="24"/>
          <w:szCs w:val="24"/>
        </w:rPr>
      </w:pPr>
      <w:r w:rsidRPr="0081136B">
        <w:rPr>
          <w:rFonts w:ascii="Times New Roman" w:hAnsi="Times New Roman"/>
          <w:noProof/>
          <w:sz w:val="24"/>
          <w:szCs w:val="24"/>
        </w:rPr>
        <w:t xml:space="preserve">Vazquez, E. (21 de agosto de 2017). Ecosiglos. </w:t>
      </w:r>
      <w:r>
        <w:rPr>
          <w:rFonts w:ascii="Times New Roman" w:hAnsi="Times New Roman"/>
          <w:noProof/>
          <w:sz w:val="24"/>
          <w:szCs w:val="24"/>
        </w:rPr>
        <w:t>Recuperado</w:t>
      </w:r>
      <w:r w:rsidRPr="0081136B">
        <w:rPr>
          <w:rFonts w:ascii="Times New Roman" w:hAnsi="Times New Roman"/>
          <w:noProof/>
          <w:sz w:val="24"/>
          <w:szCs w:val="24"/>
        </w:rPr>
        <w:t xml:space="preserve"> de https://agua.org.mx/</w:t>
      </w:r>
    </w:p>
    <w:p w14:paraId="727659C7" w14:textId="77777777" w:rsidR="00D760C6" w:rsidRPr="0081136B" w:rsidRDefault="00D760C6" w:rsidP="00D760C6">
      <w:pPr>
        <w:rPr>
          <w:rFonts w:ascii="Times New Roman" w:hAnsi="Times New Roman"/>
          <w:b/>
          <w:bCs/>
          <w:sz w:val="24"/>
          <w:szCs w:val="24"/>
          <w:u w:val="single"/>
        </w:rPr>
      </w:pPr>
      <w:r w:rsidRPr="0081136B">
        <w:rPr>
          <w:rFonts w:ascii="Times New Roman" w:hAnsi="Times New Roman"/>
          <w:sz w:val="24"/>
          <w:szCs w:val="24"/>
        </w:rPr>
        <w:t>Velásquez, Johana Andrea. (2016</w:t>
      </w:r>
      <w:r w:rsidRPr="0081136B">
        <w:rPr>
          <w:rFonts w:ascii="Times New Roman" w:hAnsi="Times New Roman"/>
          <w:b/>
          <w:bCs/>
          <w:sz w:val="24"/>
          <w:szCs w:val="24"/>
        </w:rPr>
        <w:t>).</w:t>
      </w:r>
      <w:r w:rsidRPr="0081136B">
        <w:rPr>
          <w:b/>
          <w:bCs/>
          <w:szCs w:val="24"/>
        </w:rPr>
        <w:t xml:space="preserve"> </w:t>
      </w:r>
      <w:r w:rsidRPr="0081136B">
        <w:rPr>
          <w:rStyle w:val="Textoennegrita"/>
          <w:rFonts w:ascii="Times New Roman" w:hAnsi="Times New Roman"/>
          <w:b w:val="0"/>
          <w:bCs w:val="0"/>
          <w:sz w:val="24"/>
          <w:szCs w:val="24"/>
        </w:rPr>
        <w:t>Contaminación de suelos y aguas por hidrocarburos en Colombia. Análisis de la fitorremediación como estrategia biotecnológica de recuperación. Recuperado de</w:t>
      </w:r>
      <w:r w:rsidRPr="0081136B">
        <w:rPr>
          <w:rStyle w:val="Textoennegrita"/>
          <w:rFonts w:ascii="Times New Roman" w:hAnsi="Times New Roman"/>
          <w:b w:val="0"/>
          <w:bCs w:val="0"/>
          <w:sz w:val="24"/>
          <w:szCs w:val="24"/>
          <w:u w:val="single"/>
        </w:rPr>
        <w:t xml:space="preserve"> </w:t>
      </w:r>
      <w:r w:rsidRPr="00DD3BC4">
        <w:rPr>
          <w:rStyle w:val="Textoennegrita"/>
          <w:rFonts w:ascii="Times New Roman" w:hAnsi="Times New Roman"/>
          <w:b w:val="0"/>
          <w:bCs w:val="0"/>
          <w:sz w:val="24"/>
          <w:szCs w:val="24"/>
        </w:rPr>
        <w:t>https://hemeroteca.unad.edu.co/</w:t>
      </w:r>
    </w:p>
    <w:p w14:paraId="415F0CBF" w14:textId="77777777" w:rsidR="00D760C6" w:rsidRPr="0081136B" w:rsidRDefault="00D760C6" w:rsidP="00D760C6">
      <w:pPr>
        <w:pStyle w:val="Bibliografa"/>
        <w:ind w:left="720" w:hanging="720"/>
        <w:jc w:val="both"/>
        <w:rPr>
          <w:rFonts w:ascii="Times New Roman" w:hAnsi="Times New Roman"/>
          <w:noProof/>
          <w:sz w:val="24"/>
          <w:szCs w:val="24"/>
        </w:rPr>
      </w:pPr>
      <w:r w:rsidRPr="0081136B">
        <w:rPr>
          <w:rFonts w:ascii="Times New Roman" w:hAnsi="Times New Roman"/>
          <w:noProof/>
          <w:sz w:val="24"/>
          <w:szCs w:val="24"/>
        </w:rPr>
        <w:lastRenderedPageBreak/>
        <w:t xml:space="preserve">Vizuete, R. A., Lascano, A. V., Y Moreno, R. R. (2019). Análisis econométrico en la gravedad de un derrame petrolero y su contaminación ambiental. Caso de estudio: Campo Sacha - Ecuador. </w:t>
      </w:r>
      <w:r w:rsidRPr="0081136B">
        <w:rPr>
          <w:rFonts w:ascii="Times New Roman" w:hAnsi="Times New Roman"/>
          <w:i/>
          <w:iCs/>
          <w:noProof/>
          <w:sz w:val="24"/>
          <w:szCs w:val="24"/>
        </w:rPr>
        <w:t>ESPACIOS</w:t>
      </w:r>
      <w:r w:rsidRPr="0081136B">
        <w:rPr>
          <w:rFonts w:ascii="Times New Roman" w:hAnsi="Times New Roman"/>
          <w:noProof/>
          <w:sz w:val="24"/>
          <w:szCs w:val="24"/>
        </w:rPr>
        <w:t>.</w:t>
      </w:r>
    </w:p>
    <w:p w14:paraId="7678D320" w14:textId="77777777" w:rsidR="00D760C6" w:rsidRPr="0081136B" w:rsidRDefault="00D760C6" w:rsidP="00D760C6">
      <w:pPr>
        <w:pStyle w:val="Bibliografa"/>
        <w:ind w:left="720" w:hanging="720"/>
        <w:jc w:val="both"/>
        <w:rPr>
          <w:rFonts w:ascii="Times New Roman" w:hAnsi="Times New Roman"/>
          <w:noProof/>
          <w:sz w:val="24"/>
          <w:szCs w:val="24"/>
          <w:lang w:val="en-US"/>
        </w:rPr>
      </w:pPr>
      <w:r w:rsidRPr="0081136B">
        <w:rPr>
          <w:rFonts w:ascii="Times New Roman" w:hAnsi="Times New Roman"/>
          <w:noProof/>
          <w:sz w:val="24"/>
          <w:szCs w:val="24"/>
          <w:lang w:val="es-ES"/>
        </w:rPr>
        <w:t xml:space="preserve">.Vrana, B. A. (2005). </w:t>
      </w:r>
      <w:r w:rsidRPr="0081136B">
        <w:rPr>
          <w:rFonts w:ascii="Times New Roman" w:hAnsi="Times New Roman"/>
          <w:noProof/>
          <w:sz w:val="24"/>
          <w:szCs w:val="24"/>
          <w:lang w:val="en-US"/>
        </w:rPr>
        <w:t>Passive sampling techniques for monitoring pollutants in water. 24,845.</w:t>
      </w:r>
    </w:p>
    <w:p w14:paraId="1448675E" w14:textId="77777777" w:rsidR="00D760C6" w:rsidRPr="0081136B" w:rsidRDefault="00D760C6" w:rsidP="00D760C6">
      <w:pPr>
        <w:pStyle w:val="Bibliografa"/>
        <w:ind w:left="720" w:hanging="720"/>
        <w:jc w:val="both"/>
        <w:rPr>
          <w:rFonts w:ascii="Times New Roman" w:hAnsi="Times New Roman"/>
          <w:noProof/>
          <w:sz w:val="24"/>
          <w:szCs w:val="24"/>
        </w:rPr>
      </w:pPr>
      <w:r w:rsidRPr="0081136B">
        <w:rPr>
          <w:rFonts w:ascii="Times New Roman" w:hAnsi="Times New Roman"/>
          <w:noProof/>
          <w:sz w:val="24"/>
          <w:szCs w:val="24"/>
          <w:lang w:val="en-US"/>
        </w:rPr>
        <w:t xml:space="preserve">Vrana, B. M. (2005). Passive sam pling techniques for monitoring pollutants in water,. </w:t>
      </w:r>
      <w:r w:rsidRPr="0081136B">
        <w:rPr>
          <w:rFonts w:ascii="Times New Roman" w:hAnsi="Times New Roman"/>
          <w:noProof/>
          <w:sz w:val="24"/>
          <w:szCs w:val="24"/>
        </w:rPr>
        <w:t>845 -866.</w:t>
      </w:r>
    </w:p>
    <w:p w14:paraId="38B234A0" w14:textId="77777777" w:rsidR="00D760C6" w:rsidRPr="0081136B" w:rsidRDefault="00D760C6" w:rsidP="00D760C6">
      <w:pPr>
        <w:pStyle w:val="Bibliografa"/>
        <w:ind w:left="720" w:hanging="720"/>
        <w:jc w:val="both"/>
        <w:rPr>
          <w:rFonts w:ascii="Times New Roman" w:hAnsi="Times New Roman"/>
          <w:noProof/>
          <w:sz w:val="24"/>
          <w:szCs w:val="24"/>
        </w:rPr>
      </w:pPr>
      <w:r w:rsidRPr="0081136B">
        <w:rPr>
          <w:rFonts w:ascii="Times New Roman" w:hAnsi="Times New Roman"/>
          <w:noProof/>
          <w:sz w:val="24"/>
          <w:szCs w:val="24"/>
        </w:rPr>
        <w:t>Zegarra Butrón, A. T. (2017). Dispersión de Contaminantes Biológicos en las Aguas subterráneas de la zona sur de la ciudad de Juliaca.</w:t>
      </w:r>
    </w:p>
    <w:p w14:paraId="2799AFCC" w14:textId="77777777" w:rsidR="00D760C6" w:rsidRPr="0081136B" w:rsidRDefault="00D760C6" w:rsidP="00D760C6">
      <w:pPr>
        <w:jc w:val="both"/>
        <w:rPr>
          <w:rFonts w:ascii="Times New Roman" w:hAnsi="Times New Roman"/>
          <w:sz w:val="24"/>
          <w:szCs w:val="24"/>
        </w:rPr>
      </w:pPr>
    </w:p>
    <w:p w14:paraId="4DF9FE80" w14:textId="77777777" w:rsidR="00D760C6" w:rsidRDefault="00D760C6" w:rsidP="00D760C6">
      <w:pPr>
        <w:jc w:val="both"/>
        <w:rPr>
          <w:rFonts w:ascii="Times New Roman" w:hAnsi="Times New Roman"/>
          <w:sz w:val="24"/>
          <w:szCs w:val="24"/>
        </w:rPr>
      </w:pPr>
    </w:p>
    <w:p w14:paraId="0AA542BB" w14:textId="77777777" w:rsidR="00D760C6" w:rsidRDefault="00D760C6" w:rsidP="00D760C6">
      <w:pPr>
        <w:jc w:val="both"/>
        <w:rPr>
          <w:rFonts w:ascii="Times New Roman" w:hAnsi="Times New Roman"/>
          <w:sz w:val="24"/>
          <w:szCs w:val="24"/>
        </w:rPr>
      </w:pPr>
    </w:p>
    <w:p w14:paraId="00FDA554" w14:textId="77777777" w:rsidR="00D760C6" w:rsidRDefault="00D760C6" w:rsidP="00D760C6">
      <w:pPr>
        <w:jc w:val="both"/>
        <w:rPr>
          <w:rFonts w:ascii="Times New Roman" w:hAnsi="Times New Roman"/>
          <w:sz w:val="24"/>
          <w:szCs w:val="24"/>
        </w:rPr>
      </w:pPr>
    </w:p>
    <w:p w14:paraId="1DBC2D22" w14:textId="77777777" w:rsidR="00D760C6" w:rsidRPr="004970AE" w:rsidRDefault="00D760C6" w:rsidP="00D760C6">
      <w:pPr>
        <w:jc w:val="both"/>
        <w:rPr>
          <w:rFonts w:ascii="Times New Roman" w:hAnsi="Times New Roman"/>
          <w:sz w:val="24"/>
          <w:szCs w:val="24"/>
        </w:rPr>
      </w:pPr>
    </w:p>
    <w:p w14:paraId="571C2BDF" w14:textId="77777777" w:rsidR="00D760C6" w:rsidRDefault="00D760C6" w:rsidP="00D760C6"/>
    <w:p w14:paraId="6ECBEA08" w14:textId="77777777" w:rsidR="00D760C6" w:rsidRDefault="00D760C6" w:rsidP="00D760C6"/>
    <w:p w14:paraId="1FDE192A" w14:textId="77777777" w:rsidR="00D760C6" w:rsidRDefault="00D760C6" w:rsidP="00D760C6"/>
    <w:p w14:paraId="2678153C" w14:textId="77777777" w:rsidR="00D760C6" w:rsidRDefault="00D760C6" w:rsidP="00D760C6"/>
    <w:p w14:paraId="67D36261" w14:textId="77777777" w:rsidR="00D760C6" w:rsidRDefault="00D760C6" w:rsidP="00D760C6"/>
    <w:p w14:paraId="33721D4C" w14:textId="77777777" w:rsidR="00D760C6" w:rsidRDefault="00D760C6" w:rsidP="00D760C6"/>
    <w:p w14:paraId="3BDAC254" w14:textId="77777777" w:rsidR="00D760C6" w:rsidRDefault="00D760C6" w:rsidP="00D760C6"/>
    <w:p w14:paraId="525DE290" w14:textId="77777777" w:rsidR="00D760C6" w:rsidRDefault="00D760C6" w:rsidP="00D760C6"/>
    <w:p w14:paraId="76C9842D" w14:textId="77777777" w:rsidR="00D760C6" w:rsidRDefault="00D760C6" w:rsidP="00D760C6"/>
    <w:p w14:paraId="2BE0B8B2" w14:textId="77777777" w:rsidR="00D760C6" w:rsidRDefault="00D760C6" w:rsidP="00D760C6"/>
    <w:p w14:paraId="671A525D" w14:textId="77777777" w:rsidR="00D760C6" w:rsidRDefault="00D760C6" w:rsidP="00D760C6"/>
    <w:p w14:paraId="79669AD3" w14:textId="7B9E1AD7" w:rsidR="00D760C6" w:rsidRDefault="00D760C6" w:rsidP="00D760C6"/>
    <w:p w14:paraId="7B78B5B2" w14:textId="77777777" w:rsidR="006849A9" w:rsidRDefault="006849A9" w:rsidP="00D760C6">
      <w:pPr>
        <w:rPr>
          <w:rFonts w:ascii="Times New Roman" w:hAnsi="Times New Roman"/>
          <w:b/>
          <w:bCs/>
          <w:sz w:val="24"/>
          <w:szCs w:val="24"/>
        </w:rPr>
      </w:pPr>
    </w:p>
    <w:p w14:paraId="704E9C51" w14:textId="77777777" w:rsidR="00D760C6" w:rsidRDefault="00D760C6" w:rsidP="00D760C6">
      <w:pPr>
        <w:rPr>
          <w:rFonts w:ascii="Times New Roman" w:hAnsi="Times New Roman"/>
          <w:b/>
          <w:bCs/>
          <w:sz w:val="24"/>
          <w:szCs w:val="24"/>
        </w:rPr>
      </w:pPr>
    </w:p>
    <w:p w14:paraId="12CFBF72" w14:textId="77777777" w:rsidR="00D760C6" w:rsidRPr="00BD3E15" w:rsidRDefault="00D760C6" w:rsidP="00D760C6">
      <w:pPr>
        <w:rPr>
          <w:rFonts w:ascii="Times New Roman" w:hAnsi="Times New Roman"/>
          <w:b/>
          <w:bCs/>
          <w:sz w:val="24"/>
          <w:szCs w:val="24"/>
        </w:rPr>
      </w:pPr>
      <w:r w:rsidRPr="00BD3E15">
        <w:rPr>
          <w:rFonts w:ascii="Times New Roman" w:hAnsi="Times New Roman"/>
          <w:b/>
          <w:bCs/>
          <w:sz w:val="24"/>
          <w:szCs w:val="24"/>
        </w:rPr>
        <w:lastRenderedPageBreak/>
        <w:t>Anexos</w:t>
      </w:r>
    </w:p>
    <w:p w14:paraId="46F0412B" w14:textId="03B57F79" w:rsidR="00D760C6" w:rsidRPr="003C03D8" w:rsidRDefault="00D760C6" w:rsidP="00D760C6">
      <w:pPr>
        <w:pStyle w:val="Descripcin"/>
        <w:rPr>
          <w:rFonts w:ascii="Times New Roman" w:hAnsi="Times New Roman"/>
          <w:b w:val="0"/>
          <w:bCs w:val="0"/>
          <w:sz w:val="24"/>
          <w:szCs w:val="24"/>
        </w:rPr>
      </w:pPr>
      <w:bookmarkStart w:id="146" w:name="_Toc71736147"/>
      <w:r w:rsidRPr="003C03D8">
        <w:rPr>
          <w:rFonts w:ascii="Times New Roman" w:hAnsi="Times New Roman"/>
          <w:b w:val="0"/>
          <w:bCs w:val="0"/>
          <w:sz w:val="24"/>
          <w:szCs w:val="24"/>
        </w:rPr>
        <w:t xml:space="preserve">Anexo </w:t>
      </w:r>
      <w:r w:rsidRPr="003C03D8">
        <w:rPr>
          <w:rFonts w:ascii="Times New Roman" w:hAnsi="Times New Roman"/>
          <w:b w:val="0"/>
          <w:bCs w:val="0"/>
          <w:sz w:val="24"/>
          <w:szCs w:val="24"/>
        </w:rPr>
        <w:fldChar w:fldCharType="begin"/>
      </w:r>
      <w:r w:rsidRPr="003C03D8">
        <w:rPr>
          <w:rFonts w:ascii="Times New Roman" w:hAnsi="Times New Roman"/>
          <w:b w:val="0"/>
          <w:bCs w:val="0"/>
          <w:sz w:val="24"/>
          <w:szCs w:val="24"/>
        </w:rPr>
        <w:instrText xml:space="preserve"> SEQ Anexo \* ARABIC </w:instrText>
      </w:r>
      <w:r w:rsidRPr="003C03D8">
        <w:rPr>
          <w:rFonts w:ascii="Times New Roman" w:hAnsi="Times New Roman"/>
          <w:b w:val="0"/>
          <w:bCs w:val="0"/>
          <w:sz w:val="24"/>
          <w:szCs w:val="24"/>
        </w:rPr>
        <w:fldChar w:fldCharType="separate"/>
      </w:r>
      <w:r w:rsidR="00E905ED">
        <w:rPr>
          <w:rFonts w:ascii="Times New Roman" w:hAnsi="Times New Roman"/>
          <w:b w:val="0"/>
          <w:bCs w:val="0"/>
          <w:noProof/>
          <w:sz w:val="24"/>
          <w:szCs w:val="24"/>
        </w:rPr>
        <w:t>1</w:t>
      </w:r>
      <w:r w:rsidRPr="003C03D8">
        <w:rPr>
          <w:rFonts w:ascii="Times New Roman" w:hAnsi="Times New Roman"/>
          <w:b w:val="0"/>
          <w:bCs w:val="0"/>
          <w:sz w:val="24"/>
          <w:szCs w:val="24"/>
        </w:rPr>
        <w:fldChar w:fldCharType="end"/>
      </w:r>
      <w:r w:rsidRPr="003C03D8">
        <w:rPr>
          <w:rFonts w:ascii="Times New Roman" w:hAnsi="Times New Roman"/>
          <w:b w:val="0"/>
          <w:bCs w:val="0"/>
          <w:sz w:val="24"/>
          <w:szCs w:val="24"/>
        </w:rPr>
        <w:t>. Mapa de ubicación de</w:t>
      </w:r>
      <w:r>
        <w:rPr>
          <w:rFonts w:ascii="Times New Roman" w:hAnsi="Times New Roman"/>
          <w:b w:val="0"/>
          <w:bCs w:val="0"/>
          <w:sz w:val="24"/>
          <w:szCs w:val="24"/>
        </w:rPr>
        <w:t xml:space="preserve"> lugar de</w:t>
      </w:r>
      <w:r w:rsidRPr="003C03D8">
        <w:rPr>
          <w:rFonts w:ascii="Times New Roman" w:hAnsi="Times New Roman"/>
          <w:b w:val="0"/>
          <w:bCs w:val="0"/>
          <w:sz w:val="24"/>
          <w:szCs w:val="24"/>
        </w:rPr>
        <w:t xml:space="preserve"> investigación</w:t>
      </w:r>
      <w:bookmarkEnd w:id="146"/>
    </w:p>
    <w:p w14:paraId="0A00F6C6" w14:textId="60E32AB4" w:rsidR="00D760C6" w:rsidRDefault="00D760C6" w:rsidP="00D760C6">
      <w:pPr>
        <w:jc w:val="center"/>
        <w:rPr>
          <w:rFonts w:ascii="Times New Roman" w:hAnsi="Times New Roman"/>
          <w:noProof/>
          <w:sz w:val="24"/>
          <w:szCs w:val="24"/>
          <w:lang w:val="en-US"/>
        </w:rPr>
      </w:pPr>
      <w:r>
        <w:rPr>
          <w:rFonts w:ascii="Times New Roman" w:hAnsi="Times New Roman"/>
          <w:noProof/>
          <w:sz w:val="24"/>
          <w:szCs w:val="24"/>
          <w:lang w:val="en-US"/>
        </w:rPr>
        <w:drawing>
          <wp:inline distT="0" distB="0" distL="0" distR="0" wp14:anchorId="4729E55A" wp14:editId="187BCFE4">
            <wp:extent cx="5035550" cy="5213350"/>
            <wp:effectExtent l="0" t="0" r="0" b="635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035550" cy="5213350"/>
                    </a:xfrm>
                    <a:prstGeom prst="rect">
                      <a:avLst/>
                    </a:prstGeom>
                    <a:noFill/>
                    <a:ln>
                      <a:noFill/>
                    </a:ln>
                  </pic:spPr>
                </pic:pic>
              </a:graphicData>
            </a:graphic>
          </wp:inline>
        </w:drawing>
      </w:r>
    </w:p>
    <w:p w14:paraId="6207CFD6" w14:textId="77777777" w:rsidR="00D760C6" w:rsidRPr="00643C54" w:rsidRDefault="00D760C6" w:rsidP="00D760C6">
      <w:pPr>
        <w:rPr>
          <w:rFonts w:ascii="Times New Roman" w:hAnsi="Times New Roman"/>
          <w:b/>
          <w:bCs/>
          <w:sz w:val="24"/>
          <w:szCs w:val="24"/>
          <w:lang w:val="es-ES"/>
        </w:rPr>
      </w:pPr>
      <w:r>
        <w:rPr>
          <w:rFonts w:ascii="Times New Roman" w:hAnsi="Times New Roman"/>
          <w:noProof/>
          <w:sz w:val="24"/>
          <w:szCs w:val="24"/>
          <w:lang w:val="es-ES"/>
        </w:rPr>
        <w:t xml:space="preserve">       </w:t>
      </w:r>
      <w:r w:rsidRPr="00643C54">
        <w:rPr>
          <w:rFonts w:ascii="Times New Roman" w:hAnsi="Times New Roman"/>
          <w:noProof/>
          <w:sz w:val="24"/>
          <w:szCs w:val="24"/>
          <w:lang w:val="es-ES"/>
        </w:rPr>
        <w:t xml:space="preserve">Fuente: </w:t>
      </w:r>
      <w:r>
        <w:rPr>
          <w:rFonts w:ascii="Times New Roman" w:hAnsi="Times New Roman"/>
          <w:noProof/>
          <w:sz w:val="24"/>
          <w:szCs w:val="24"/>
          <w:lang w:val="es-ES"/>
        </w:rPr>
        <w:t xml:space="preserve"> Moya, 2021</w:t>
      </w:r>
    </w:p>
    <w:p w14:paraId="60BD30A3" w14:textId="77777777" w:rsidR="00D760C6" w:rsidRPr="00454C56" w:rsidRDefault="00D760C6" w:rsidP="00D760C6"/>
    <w:p w14:paraId="54FFCCA2" w14:textId="77777777" w:rsidR="00D760C6" w:rsidRPr="0001387C" w:rsidRDefault="00D760C6" w:rsidP="00D760C6"/>
    <w:p w14:paraId="745A4082" w14:textId="77777777" w:rsidR="00D760C6" w:rsidRPr="0001387C" w:rsidRDefault="00D760C6" w:rsidP="00D760C6"/>
    <w:p w14:paraId="4569BD61" w14:textId="77777777" w:rsidR="00D760C6" w:rsidRPr="0001387C" w:rsidRDefault="00D760C6" w:rsidP="00D760C6"/>
    <w:p w14:paraId="0492F959" w14:textId="77777777" w:rsidR="00D760C6" w:rsidRPr="0001387C" w:rsidRDefault="00D760C6" w:rsidP="00D760C6"/>
    <w:p w14:paraId="15748D46" w14:textId="77777777" w:rsidR="00D760C6" w:rsidRDefault="00D760C6" w:rsidP="00D760C6"/>
    <w:p w14:paraId="335C63EA" w14:textId="77777777" w:rsidR="00D760C6" w:rsidRDefault="00D760C6" w:rsidP="00D760C6"/>
    <w:p w14:paraId="7A71C54C" w14:textId="77777777" w:rsidR="00D760C6" w:rsidRDefault="00D760C6" w:rsidP="00D760C6"/>
    <w:p w14:paraId="79AAE4C6" w14:textId="7F78E261" w:rsidR="00D760C6" w:rsidRPr="00DA3F2E" w:rsidRDefault="00D760C6" w:rsidP="00D760C6">
      <w:pPr>
        <w:pStyle w:val="Descripcin"/>
        <w:rPr>
          <w:rFonts w:ascii="Times New Roman" w:hAnsi="Times New Roman"/>
          <w:b w:val="0"/>
          <w:bCs w:val="0"/>
          <w:color w:val="000000"/>
          <w:sz w:val="24"/>
          <w:szCs w:val="24"/>
        </w:rPr>
      </w:pPr>
      <w:bookmarkStart w:id="147" w:name="_Toc71736148"/>
      <w:r w:rsidRPr="00DA3F2E">
        <w:rPr>
          <w:rFonts w:ascii="Times New Roman" w:hAnsi="Times New Roman"/>
          <w:b w:val="0"/>
          <w:bCs w:val="0"/>
          <w:color w:val="000000"/>
          <w:sz w:val="24"/>
          <w:szCs w:val="24"/>
        </w:rPr>
        <w:t xml:space="preserve">Anexo </w:t>
      </w:r>
      <w:r w:rsidRPr="00DA3F2E">
        <w:rPr>
          <w:rFonts w:ascii="Times New Roman" w:hAnsi="Times New Roman"/>
          <w:b w:val="0"/>
          <w:bCs w:val="0"/>
          <w:color w:val="000000"/>
          <w:sz w:val="24"/>
          <w:szCs w:val="24"/>
        </w:rPr>
        <w:fldChar w:fldCharType="begin"/>
      </w:r>
      <w:r w:rsidRPr="00DA3F2E">
        <w:rPr>
          <w:rFonts w:ascii="Times New Roman" w:hAnsi="Times New Roman"/>
          <w:b w:val="0"/>
          <w:bCs w:val="0"/>
          <w:color w:val="000000"/>
          <w:sz w:val="24"/>
          <w:szCs w:val="24"/>
        </w:rPr>
        <w:instrText xml:space="preserve"> SEQ Anexo \* ARABIC </w:instrText>
      </w:r>
      <w:r w:rsidRPr="00DA3F2E">
        <w:rPr>
          <w:rFonts w:ascii="Times New Roman" w:hAnsi="Times New Roman"/>
          <w:b w:val="0"/>
          <w:bCs w:val="0"/>
          <w:color w:val="000000"/>
          <w:sz w:val="24"/>
          <w:szCs w:val="24"/>
        </w:rPr>
        <w:fldChar w:fldCharType="separate"/>
      </w:r>
      <w:r w:rsidR="00E905ED">
        <w:rPr>
          <w:rFonts w:ascii="Times New Roman" w:hAnsi="Times New Roman"/>
          <w:b w:val="0"/>
          <w:bCs w:val="0"/>
          <w:noProof/>
          <w:color w:val="000000"/>
          <w:sz w:val="24"/>
          <w:szCs w:val="24"/>
        </w:rPr>
        <w:t>2</w:t>
      </w:r>
      <w:r w:rsidRPr="00DA3F2E">
        <w:rPr>
          <w:rFonts w:ascii="Times New Roman" w:hAnsi="Times New Roman"/>
          <w:b w:val="0"/>
          <w:bCs w:val="0"/>
          <w:color w:val="000000"/>
          <w:sz w:val="24"/>
          <w:szCs w:val="24"/>
        </w:rPr>
        <w:fldChar w:fldCharType="end"/>
      </w:r>
      <w:r w:rsidRPr="00DA3F2E">
        <w:rPr>
          <w:rFonts w:ascii="Times New Roman" w:hAnsi="Times New Roman"/>
          <w:b w:val="0"/>
          <w:bCs w:val="0"/>
          <w:color w:val="000000"/>
          <w:sz w:val="24"/>
          <w:szCs w:val="24"/>
        </w:rPr>
        <w:t xml:space="preserve">. </w:t>
      </w:r>
      <w:r w:rsidRPr="004970AE">
        <w:rPr>
          <w:rFonts w:ascii="Times New Roman" w:hAnsi="Times New Roman"/>
          <w:sz w:val="24"/>
          <w:szCs w:val="24"/>
        </w:rPr>
        <w:t>Muestra del sector de Aguarico</w:t>
      </w:r>
      <w:bookmarkEnd w:id="147"/>
    </w:p>
    <w:p w14:paraId="2C177CFD" w14:textId="6DB1AB71" w:rsidR="00D760C6" w:rsidRDefault="00D760C6" w:rsidP="00D760C6">
      <w:pPr>
        <w:ind w:firstLine="708"/>
      </w:pPr>
      <w:r>
        <w:rPr>
          <w:noProof/>
        </w:rPr>
        <w:drawing>
          <wp:anchor distT="0" distB="0" distL="114300" distR="114300" simplePos="0" relativeHeight="251673600" behindDoc="1" locked="0" layoutInCell="1" allowOverlap="1" wp14:anchorId="5343FB5D" wp14:editId="5693585C">
            <wp:simplePos x="0" y="0"/>
            <wp:positionH relativeFrom="column">
              <wp:posOffset>913130</wp:posOffset>
            </wp:positionH>
            <wp:positionV relativeFrom="paragraph">
              <wp:posOffset>133350</wp:posOffset>
            </wp:positionV>
            <wp:extent cx="2641600" cy="3241040"/>
            <wp:effectExtent l="0" t="0" r="6350" b="0"/>
            <wp:wrapTight wrapText="bothSides">
              <wp:wrapPolygon edited="0">
                <wp:start x="0" y="0"/>
                <wp:lineTo x="0" y="21456"/>
                <wp:lineTo x="21496" y="21456"/>
                <wp:lineTo x="21496" y="0"/>
                <wp:lineTo x="0" y="0"/>
              </wp:wrapPolygon>
            </wp:wrapTight>
            <wp:docPr id="27" name="Imagen 27" descr="Sin descripción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Sin descripción disponible."/>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641600" cy="32410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C22AF88" w14:textId="77777777" w:rsidR="00D760C6" w:rsidRDefault="00D760C6" w:rsidP="00D760C6">
      <w:pPr>
        <w:ind w:firstLine="708"/>
      </w:pPr>
    </w:p>
    <w:p w14:paraId="79B4C207" w14:textId="77777777" w:rsidR="00D760C6" w:rsidRDefault="00D760C6" w:rsidP="00D760C6">
      <w:pPr>
        <w:ind w:firstLine="708"/>
      </w:pPr>
    </w:p>
    <w:p w14:paraId="26848DA4" w14:textId="77777777" w:rsidR="00D760C6" w:rsidRDefault="00D760C6" w:rsidP="00D760C6">
      <w:pPr>
        <w:ind w:firstLine="708"/>
      </w:pPr>
    </w:p>
    <w:p w14:paraId="463A933C" w14:textId="77777777" w:rsidR="00D760C6" w:rsidRDefault="00D760C6" w:rsidP="00D760C6">
      <w:pPr>
        <w:ind w:firstLine="708"/>
      </w:pPr>
    </w:p>
    <w:p w14:paraId="502F49A6" w14:textId="77777777" w:rsidR="00D760C6" w:rsidRPr="003C03D8" w:rsidRDefault="00D760C6" w:rsidP="00D760C6"/>
    <w:p w14:paraId="412951E0" w14:textId="77777777" w:rsidR="00D760C6" w:rsidRPr="003C03D8" w:rsidRDefault="00D760C6" w:rsidP="00D760C6"/>
    <w:p w14:paraId="6936DFC8" w14:textId="77777777" w:rsidR="00D760C6" w:rsidRPr="003C03D8" w:rsidRDefault="00D760C6" w:rsidP="00D760C6"/>
    <w:p w14:paraId="7933DA96" w14:textId="77777777" w:rsidR="00D760C6" w:rsidRPr="003C03D8" w:rsidRDefault="00D760C6" w:rsidP="00D760C6"/>
    <w:p w14:paraId="5555B203" w14:textId="77777777" w:rsidR="00D760C6" w:rsidRPr="003C03D8" w:rsidRDefault="00D760C6" w:rsidP="00D760C6"/>
    <w:p w14:paraId="539B114E" w14:textId="77777777" w:rsidR="00D760C6" w:rsidRDefault="00D760C6" w:rsidP="00D760C6">
      <w:r>
        <w:tab/>
      </w:r>
      <w:r>
        <w:tab/>
      </w:r>
      <w:r>
        <w:tab/>
      </w:r>
      <w:r>
        <w:tab/>
      </w:r>
    </w:p>
    <w:p w14:paraId="7EF3AC9B" w14:textId="77777777" w:rsidR="00D760C6" w:rsidRPr="004970AE" w:rsidRDefault="00D760C6" w:rsidP="00D760C6">
      <w:pPr>
        <w:jc w:val="center"/>
        <w:rPr>
          <w:rFonts w:ascii="Times New Roman" w:hAnsi="Times New Roman"/>
          <w:sz w:val="24"/>
          <w:szCs w:val="24"/>
        </w:rPr>
      </w:pPr>
      <w:r w:rsidRPr="00163494">
        <w:rPr>
          <w:rFonts w:ascii="Times New Roman" w:eastAsia="Malgun Gothic" w:hAnsi="Times New Roman"/>
          <w:color w:val="231F20"/>
          <w:sz w:val="24"/>
          <w:szCs w:val="24"/>
          <w:lang w:eastAsia="es-EC"/>
        </w:rPr>
        <w:t xml:space="preserve">[Fotografía </w:t>
      </w:r>
      <w:r>
        <w:rPr>
          <w:rFonts w:ascii="Times New Roman" w:eastAsia="Malgun Gothic" w:hAnsi="Times New Roman"/>
          <w:color w:val="231F20"/>
          <w:sz w:val="24"/>
          <w:szCs w:val="24"/>
          <w:lang w:eastAsia="es-EC"/>
        </w:rPr>
        <w:t xml:space="preserve">de </w:t>
      </w:r>
      <w:r w:rsidRPr="00163494">
        <w:rPr>
          <w:rFonts w:ascii="Times New Roman" w:eastAsia="Malgun Gothic" w:hAnsi="Times New Roman"/>
          <w:color w:val="231F20"/>
          <w:sz w:val="24"/>
          <w:szCs w:val="24"/>
          <w:lang w:eastAsia="es-EC"/>
        </w:rPr>
        <w:t>Verónica Gracia Bravo].</w:t>
      </w:r>
      <w:r>
        <w:rPr>
          <w:rFonts w:ascii="Times New Roman" w:eastAsia="Malgun Gothic" w:hAnsi="Times New Roman"/>
          <w:color w:val="231F20"/>
          <w:sz w:val="23"/>
          <w:szCs w:val="23"/>
          <w:lang w:eastAsia="es-EC"/>
        </w:rPr>
        <w:t xml:space="preserve"> (</w:t>
      </w:r>
      <w:r w:rsidRPr="004970AE">
        <w:rPr>
          <w:rFonts w:ascii="Times New Roman" w:hAnsi="Times New Roman"/>
          <w:sz w:val="24"/>
          <w:szCs w:val="24"/>
        </w:rPr>
        <w:t>Muestra del sector de Aguarico Shushufindi</w:t>
      </w:r>
      <w:r>
        <w:rPr>
          <w:rFonts w:ascii="Times New Roman" w:hAnsi="Times New Roman"/>
          <w:sz w:val="24"/>
          <w:szCs w:val="24"/>
        </w:rPr>
        <w:t xml:space="preserve"> </w:t>
      </w:r>
      <w:r w:rsidRPr="00163494">
        <w:rPr>
          <w:rFonts w:ascii="Times New Roman" w:hAnsi="Times New Roman"/>
          <w:sz w:val="24"/>
          <w:szCs w:val="24"/>
        </w:rPr>
        <w:t>202</w:t>
      </w:r>
      <w:r>
        <w:rPr>
          <w:rFonts w:ascii="Times New Roman" w:hAnsi="Times New Roman"/>
          <w:sz w:val="24"/>
          <w:szCs w:val="24"/>
        </w:rPr>
        <w:t>1</w:t>
      </w:r>
      <w:r w:rsidRPr="00163494">
        <w:rPr>
          <w:rFonts w:ascii="Times New Roman" w:hAnsi="Times New Roman"/>
          <w:sz w:val="24"/>
          <w:szCs w:val="24"/>
        </w:rPr>
        <w:t>). Archivos fotográficos. Laboratorio de Biología Molecular, perteneciente al laboratorio de Investigación y Vinculación de la Universidad Estatal de Bolívar</w:t>
      </w:r>
    </w:p>
    <w:p w14:paraId="6531BD41" w14:textId="77777777" w:rsidR="00D760C6" w:rsidRDefault="00D760C6" w:rsidP="00D760C6">
      <w:pPr>
        <w:tabs>
          <w:tab w:val="left" w:pos="2340"/>
        </w:tabs>
      </w:pPr>
    </w:p>
    <w:p w14:paraId="403645B3" w14:textId="77777777" w:rsidR="00D760C6" w:rsidRDefault="00D760C6" w:rsidP="00D760C6">
      <w:pPr>
        <w:tabs>
          <w:tab w:val="left" w:pos="2340"/>
        </w:tabs>
      </w:pPr>
    </w:p>
    <w:p w14:paraId="7D1CAAC2" w14:textId="77777777" w:rsidR="00D760C6" w:rsidRDefault="00D760C6" w:rsidP="00D760C6">
      <w:pPr>
        <w:tabs>
          <w:tab w:val="left" w:pos="2340"/>
        </w:tabs>
      </w:pPr>
    </w:p>
    <w:p w14:paraId="4FCFC04C" w14:textId="77777777" w:rsidR="00D760C6" w:rsidRDefault="00D760C6" w:rsidP="00D760C6">
      <w:pPr>
        <w:tabs>
          <w:tab w:val="left" w:pos="2340"/>
        </w:tabs>
      </w:pPr>
    </w:p>
    <w:p w14:paraId="70110C22" w14:textId="77777777" w:rsidR="00D760C6" w:rsidRDefault="00D760C6" w:rsidP="00D760C6">
      <w:pPr>
        <w:tabs>
          <w:tab w:val="left" w:pos="2340"/>
        </w:tabs>
      </w:pPr>
    </w:p>
    <w:p w14:paraId="590B5D1A" w14:textId="77777777" w:rsidR="00D760C6" w:rsidRDefault="00D760C6" w:rsidP="00D760C6">
      <w:pPr>
        <w:tabs>
          <w:tab w:val="left" w:pos="2340"/>
        </w:tabs>
      </w:pPr>
    </w:p>
    <w:p w14:paraId="23FF85E3" w14:textId="77777777" w:rsidR="00D760C6" w:rsidRDefault="00D760C6" w:rsidP="00D760C6">
      <w:pPr>
        <w:tabs>
          <w:tab w:val="left" w:pos="2340"/>
        </w:tabs>
      </w:pPr>
    </w:p>
    <w:p w14:paraId="1CC02E55" w14:textId="77777777" w:rsidR="00D760C6" w:rsidRDefault="00D760C6" w:rsidP="00D760C6">
      <w:pPr>
        <w:tabs>
          <w:tab w:val="left" w:pos="2340"/>
        </w:tabs>
      </w:pPr>
    </w:p>
    <w:p w14:paraId="13BE36B1" w14:textId="77777777" w:rsidR="00D760C6" w:rsidRDefault="00D760C6" w:rsidP="00D760C6">
      <w:pPr>
        <w:tabs>
          <w:tab w:val="left" w:pos="2340"/>
        </w:tabs>
      </w:pPr>
    </w:p>
    <w:p w14:paraId="0344E68B" w14:textId="77777777" w:rsidR="00D760C6" w:rsidRDefault="00D760C6" w:rsidP="00D760C6">
      <w:pPr>
        <w:tabs>
          <w:tab w:val="left" w:pos="2340"/>
        </w:tabs>
      </w:pPr>
    </w:p>
    <w:p w14:paraId="054D057E" w14:textId="25C499D3" w:rsidR="00D760C6" w:rsidRDefault="00D760C6" w:rsidP="00D760C6">
      <w:pPr>
        <w:pStyle w:val="Descripcin"/>
        <w:jc w:val="both"/>
      </w:pPr>
      <w:bookmarkStart w:id="148" w:name="_Toc71736149"/>
      <w:r w:rsidRPr="00DA3F2E">
        <w:rPr>
          <w:rFonts w:ascii="Times New Roman" w:hAnsi="Times New Roman"/>
          <w:b w:val="0"/>
          <w:bCs w:val="0"/>
          <w:color w:val="000000"/>
          <w:sz w:val="24"/>
          <w:szCs w:val="24"/>
        </w:rPr>
        <w:lastRenderedPageBreak/>
        <w:t xml:space="preserve">Anexo </w:t>
      </w:r>
      <w:r w:rsidRPr="00DA3F2E">
        <w:rPr>
          <w:rFonts w:ascii="Times New Roman" w:hAnsi="Times New Roman"/>
          <w:b w:val="0"/>
          <w:bCs w:val="0"/>
          <w:color w:val="000000"/>
          <w:sz w:val="24"/>
          <w:szCs w:val="24"/>
        </w:rPr>
        <w:fldChar w:fldCharType="begin"/>
      </w:r>
      <w:r w:rsidRPr="00DA3F2E">
        <w:rPr>
          <w:rFonts w:ascii="Times New Roman" w:hAnsi="Times New Roman"/>
          <w:b w:val="0"/>
          <w:bCs w:val="0"/>
          <w:color w:val="000000"/>
          <w:sz w:val="24"/>
          <w:szCs w:val="24"/>
        </w:rPr>
        <w:instrText xml:space="preserve"> SEQ Anexo \* ARABIC </w:instrText>
      </w:r>
      <w:r w:rsidRPr="00DA3F2E">
        <w:rPr>
          <w:rFonts w:ascii="Times New Roman" w:hAnsi="Times New Roman"/>
          <w:b w:val="0"/>
          <w:bCs w:val="0"/>
          <w:color w:val="000000"/>
          <w:sz w:val="24"/>
          <w:szCs w:val="24"/>
        </w:rPr>
        <w:fldChar w:fldCharType="separate"/>
      </w:r>
      <w:r w:rsidR="00E905ED">
        <w:rPr>
          <w:rFonts w:ascii="Times New Roman" w:hAnsi="Times New Roman"/>
          <w:b w:val="0"/>
          <w:bCs w:val="0"/>
          <w:noProof/>
          <w:color w:val="000000"/>
          <w:sz w:val="24"/>
          <w:szCs w:val="24"/>
        </w:rPr>
        <w:t>3</w:t>
      </w:r>
      <w:r w:rsidRPr="00DA3F2E">
        <w:rPr>
          <w:rFonts w:ascii="Times New Roman" w:hAnsi="Times New Roman"/>
          <w:b w:val="0"/>
          <w:bCs w:val="0"/>
          <w:color w:val="000000"/>
          <w:sz w:val="24"/>
          <w:szCs w:val="24"/>
        </w:rPr>
        <w:fldChar w:fldCharType="end"/>
      </w:r>
      <w:r w:rsidRPr="00DA3F2E">
        <w:rPr>
          <w:rFonts w:ascii="Times New Roman" w:hAnsi="Times New Roman"/>
          <w:b w:val="0"/>
          <w:bCs w:val="0"/>
          <w:color w:val="000000"/>
          <w:sz w:val="24"/>
          <w:szCs w:val="24"/>
        </w:rPr>
        <w:t xml:space="preserve">. </w:t>
      </w:r>
      <w:r w:rsidRPr="004970AE">
        <w:rPr>
          <w:rFonts w:ascii="Times New Roman" w:hAnsi="Times New Roman"/>
          <w:color w:val="000000"/>
          <w:sz w:val="24"/>
          <w:szCs w:val="24"/>
        </w:rPr>
        <w:t>Medición de temperatura, pH, y conductividad eléctrica</w:t>
      </w:r>
      <w:bookmarkEnd w:id="148"/>
    </w:p>
    <w:p w14:paraId="76D85F94" w14:textId="0F656B71" w:rsidR="00D760C6" w:rsidRDefault="00D760C6" w:rsidP="00D760C6">
      <w:pPr>
        <w:tabs>
          <w:tab w:val="left" w:pos="2340"/>
        </w:tabs>
      </w:pPr>
      <w:r>
        <w:rPr>
          <w:noProof/>
        </w:rPr>
        <w:drawing>
          <wp:anchor distT="0" distB="0" distL="114300" distR="114300" simplePos="0" relativeHeight="251674624" behindDoc="1" locked="0" layoutInCell="1" allowOverlap="1" wp14:anchorId="720F00F0" wp14:editId="399B219E">
            <wp:simplePos x="0" y="0"/>
            <wp:positionH relativeFrom="column">
              <wp:posOffset>1284605</wp:posOffset>
            </wp:positionH>
            <wp:positionV relativeFrom="paragraph">
              <wp:posOffset>135255</wp:posOffset>
            </wp:positionV>
            <wp:extent cx="2835910" cy="3032125"/>
            <wp:effectExtent l="0" t="0" r="2540" b="0"/>
            <wp:wrapTight wrapText="bothSides">
              <wp:wrapPolygon edited="0">
                <wp:start x="0" y="0"/>
                <wp:lineTo x="0" y="21442"/>
                <wp:lineTo x="21474" y="21442"/>
                <wp:lineTo x="21474" y="0"/>
                <wp:lineTo x="0" y="0"/>
              </wp:wrapPolygon>
            </wp:wrapTight>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835910" cy="3032125"/>
                    </a:xfrm>
                    <a:prstGeom prst="rect">
                      <a:avLst/>
                    </a:prstGeom>
                    <a:noFill/>
                    <a:ln>
                      <a:noFill/>
                    </a:ln>
                  </pic:spPr>
                </pic:pic>
              </a:graphicData>
            </a:graphic>
            <wp14:sizeRelH relativeFrom="margin">
              <wp14:pctWidth>0</wp14:pctWidth>
            </wp14:sizeRelH>
            <wp14:sizeRelV relativeFrom="margin">
              <wp14:pctHeight>0</wp14:pctHeight>
            </wp14:sizeRelV>
          </wp:anchor>
        </w:drawing>
      </w:r>
      <w:r>
        <w:tab/>
      </w:r>
    </w:p>
    <w:p w14:paraId="65D7B96C" w14:textId="77777777" w:rsidR="00D760C6" w:rsidRPr="003C03D8" w:rsidRDefault="00D760C6" w:rsidP="00D760C6"/>
    <w:p w14:paraId="1FF1614B" w14:textId="77777777" w:rsidR="00D760C6" w:rsidRPr="003C03D8" w:rsidRDefault="00D760C6" w:rsidP="00D760C6"/>
    <w:p w14:paraId="0A2E33CB" w14:textId="77777777" w:rsidR="00D760C6" w:rsidRPr="003C03D8" w:rsidRDefault="00D760C6" w:rsidP="00D760C6"/>
    <w:p w14:paraId="2985B968" w14:textId="77777777" w:rsidR="00D760C6" w:rsidRPr="003C03D8" w:rsidRDefault="00D760C6" w:rsidP="00D760C6"/>
    <w:p w14:paraId="0A268946" w14:textId="77777777" w:rsidR="00D760C6" w:rsidRPr="003C03D8" w:rsidRDefault="00D760C6" w:rsidP="00D760C6"/>
    <w:p w14:paraId="036D08A4" w14:textId="77777777" w:rsidR="00D760C6" w:rsidRPr="003C03D8" w:rsidRDefault="00D760C6" w:rsidP="00D760C6"/>
    <w:p w14:paraId="08F136A0" w14:textId="77777777" w:rsidR="00D760C6" w:rsidRPr="003C03D8" w:rsidRDefault="00D760C6" w:rsidP="00D760C6"/>
    <w:p w14:paraId="28C950B3" w14:textId="77777777" w:rsidR="00D760C6" w:rsidRPr="003C03D8" w:rsidRDefault="00D760C6" w:rsidP="00D760C6"/>
    <w:p w14:paraId="4E299BD3" w14:textId="77777777" w:rsidR="00D760C6" w:rsidRPr="003C03D8" w:rsidRDefault="00D760C6" w:rsidP="00D760C6"/>
    <w:p w14:paraId="2D4BBB5B" w14:textId="77777777" w:rsidR="00D760C6" w:rsidRPr="003C03D8" w:rsidRDefault="00D760C6" w:rsidP="00D760C6"/>
    <w:p w14:paraId="4D5F5365" w14:textId="4A094F48" w:rsidR="00D760C6" w:rsidRPr="003C03D8" w:rsidRDefault="00D760C6" w:rsidP="00D760C6">
      <w:pPr>
        <w:jc w:val="center"/>
      </w:pPr>
      <w:r>
        <w:t xml:space="preserve">           </w:t>
      </w:r>
      <w:r w:rsidRPr="0073239D">
        <w:rPr>
          <w:noProof/>
        </w:rPr>
        <w:drawing>
          <wp:inline distT="0" distB="0" distL="0" distR="0" wp14:anchorId="2D509314" wp14:editId="34C37918">
            <wp:extent cx="2838450" cy="2870200"/>
            <wp:effectExtent l="0" t="0" r="0" b="635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838450" cy="2870200"/>
                    </a:xfrm>
                    <a:prstGeom prst="rect">
                      <a:avLst/>
                    </a:prstGeom>
                    <a:noFill/>
                    <a:ln>
                      <a:noFill/>
                    </a:ln>
                  </pic:spPr>
                </pic:pic>
              </a:graphicData>
            </a:graphic>
          </wp:inline>
        </w:drawing>
      </w:r>
    </w:p>
    <w:p w14:paraId="5D0F3284" w14:textId="77777777" w:rsidR="00D760C6" w:rsidRPr="00312A04" w:rsidRDefault="00D760C6" w:rsidP="00D760C6">
      <w:pPr>
        <w:jc w:val="center"/>
        <w:rPr>
          <w:rFonts w:ascii="Times New Roman" w:hAnsi="Times New Roman"/>
          <w:sz w:val="24"/>
          <w:szCs w:val="24"/>
        </w:rPr>
      </w:pPr>
      <w:r w:rsidRPr="00312A04">
        <w:rPr>
          <w:rFonts w:ascii="Times New Roman" w:hAnsi="Times New Roman"/>
          <w:sz w:val="24"/>
          <w:szCs w:val="24"/>
        </w:rPr>
        <w:t xml:space="preserve">Potenciómetro HACH </w:t>
      </w:r>
    </w:p>
    <w:p w14:paraId="2B11D037" w14:textId="77777777" w:rsidR="00D760C6" w:rsidRPr="00D747BF" w:rsidRDefault="00D760C6" w:rsidP="00D760C6">
      <w:pPr>
        <w:jc w:val="center"/>
        <w:rPr>
          <w:rFonts w:ascii="Times New Roman" w:hAnsi="Times New Roman"/>
          <w:sz w:val="24"/>
          <w:szCs w:val="24"/>
        </w:rPr>
      </w:pPr>
      <w:r w:rsidRPr="00333A56">
        <w:rPr>
          <w:rFonts w:ascii="Times New Roman" w:eastAsia="Malgun Gothic" w:hAnsi="Times New Roman"/>
          <w:color w:val="231F20"/>
          <w:sz w:val="24"/>
          <w:szCs w:val="24"/>
          <w:lang w:eastAsia="es-EC"/>
        </w:rPr>
        <w:t xml:space="preserve">[Fotografía </w:t>
      </w:r>
      <w:r w:rsidRPr="00D747BF">
        <w:rPr>
          <w:rFonts w:ascii="Times New Roman" w:eastAsia="Malgun Gothic" w:hAnsi="Times New Roman"/>
          <w:color w:val="231F20"/>
          <w:sz w:val="24"/>
          <w:szCs w:val="24"/>
          <w:lang w:eastAsia="es-EC"/>
        </w:rPr>
        <w:t>de Verónica Gracia Bravo].</w:t>
      </w:r>
      <w:r w:rsidRPr="00312A04">
        <w:rPr>
          <w:rFonts w:ascii="Times New Roman" w:eastAsia="Malgun Gothic" w:hAnsi="Times New Roman"/>
          <w:color w:val="231F20"/>
          <w:sz w:val="24"/>
          <w:szCs w:val="24"/>
          <w:lang w:eastAsia="es-EC"/>
        </w:rPr>
        <w:t xml:space="preserve"> (</w:t>
      </w:r>
      <w:r w:rsidRPr="00312A04">
        <w:rPr>
          <w:rFonts w:ascii="Times New Roman" w:hAnsi="Times New Roman"/>
          <w:color w:val="000000"/>
          <w:sz w:val="24"/>
          <w:szCs w:val="24"/>
        </w:rPr>
        <w:t>Medición de temperatura, pH, y conductividad elé</w:t>
      </w:r>
      <w:r w:rsidRPr="00333A56">
        <w:rPr>
          <w:rFonts w:ascii="Times New Roman" w:hAnsi="Times New Roman"/>
          <w:color w:val="000000"/>
          <w:sz w:val="24"/>
          <w:szCs w:val="24"/>
        </w:rPr>
        <w:t>ctrica</w:t>
      </w:r>
      <w:r w:rsidRPr="00333A56">
        <w:rPr>
          <w:rFonts w:ascii="Times New Roman" w:hAnsi="Times New Roman"/>
          <w:sz w:val="24"/>
          <w:szCs w:val="24"/>
        </w:rPr>
        <w:t xml:space="preserve"> </w:t>
      </w:r>
      <w:r w:rsidRPr="00D747BF">
        <w:rPr>
          <w:rFonts w:ascii="Times New Roman" w:hAnsi="Times New Roman"/>
          <w:sz w:val="24"/>
          <w:szCs w:val="24"/>
        </w:rPr>
        <w:t>202</w:t>
      </w:r>
      <w:r>
        <w:rPr>
          <w:rFonts w:ascii="Times New Roman" w:hAnsi="Times New Roman"/>
          <w:sz w:val="24"/>
          <w:szCs w:val="24"/>
        </w:rPr>
        <w:t>1</w:t>
      </w:r>
      <w:r w:rsidRPr="00D747BF">
        <w:rPr>
          <w:rFonts w:ascii="Times New Roman" w:hAnsi="Times New Roman"/>
          <w:sz w:val="24"/>
          <w:szCs w:val="24"/>
        </w:rPr>
        <w:t>). Archivos fotográficos. Laboratorio de Biología Molecular, perteneciente al laboratorio de Investigación y Vinculación de la Universidad Estatal de Bolívar</w:t>
      </w:r>
    </w:p>
    <w:p w14:paraId="656D94C9" w14:textId="77777777" w:rsidR="00D760C6" w:rsidRDefault="00D760C6" w:rsidP="00D760C6">
      <w:pPr>
        <w:pStyle w:val="Descripcin"/>
        <w:rPr>
          <w:rFonts w:ascii="Times New Roman" w:hAnsi="Times New Roman"/>
          <w:b w:val="0"/>
          <w:bCs w:val="0"/>
          <w:color w:val="000000"/>
          <w:sz w:val="24"/>
          <w:szCs w:val="24"/>
        </w:rPr>
      </w:pPr>
    </w:p>
    <w:p w14:paraId="37F1D5CF" w14:textId="2EC58A9B" w:rsidR="00D760C6" w:rsidRPr="00DA3F2E" w:rsidRDefault="00D760C6" w:rsidP="00D760C6">
      <w:pPr>
        <w:pStyle w:val="Descripcin"/>
        <w:rPr>
          <w:rFonts w:ascii="Times New Roman" w:hAnsi="Times New Roman"/>
          <w:b w:val="0"/>
          <w:bCs w:val="0"/>
          <w:color w:val="000000"/>
          <w:sz w:val="24"/>
          <w:szCs w:val="24"/>
        </w:rPr>
      </w:pPr>
      <w:bookmarkStart w:id="149" w:name="_Toc71736150"/>
      <w:r w:rsidRPr="00DA3F2E">
        <w:rPr>
          <w:rFonts w:ascii="Times New Roman" w:hAnsi="Times New Roman"/>
          <w:b w:val="0"/>
          <w:bCs w:val="0"/>
          <w:color w:val="000000"/>
          <w:sz w:val="24"/>
          <w:szCs w:val="24"/>
        </w:rPr>
        <w:lastRenderedPageBreak/>
        <w:t xml:space="preserve">Anexo </w:t>
      </w:r>
      <w:r w:rsidRPr="00DA3F2E">
        <w:rPr>
          <w:rFonts w:ascii="Times New Roman" w:hAnsi="Times New Roman"/>
          <w:b w:val="0"/>
          <w:bCs w:val="0"/>
          <w:color w:val="000000"/>
          <w:sz w:val="24"/>
          <w:szCs w:val="24"/>
        </w:rPr>
        <w:fldChar w:fldCharType="begin"/>
      </w:r>
      <w:r w:rsidRPr="00DA3F2E">
        <w:rPr>
          <w:rFonts w:ascii="Times New Roman" w:hAnsi="Times New Roman"/>
          <w:b w:val="0"/>
          <w:bCs w:val="0"/>
          <w:color w:val="000000"/>
          <w:sz w:val="24"/>
          <w:szCs w:val="24"/>
        </w:rPr>
        <w:instrText xml:space="preserve"> SEQ Anexo \* ARABIC </w:instrText>
      </w:r>
      <w:r w:rsidRPr="00DA3F2E">
        <w:rPr>
          <w:rFonts w:ascii="Times New Roman" w:hAnsi="Times New Roman"/>
          <w:b w:val="0"/>
          <w:bCs w:val="0"/>
          <w:color w:val="000000"/>
          <w:sz w:val="24"/>
          <w:szCs w:val="24"/>
        </w:rPr>
        <w:fldChar w:fldCharType="separate"/>
      </w:r>
      <w:r w:rsidR="00E905ED">
        <w:rPr>
          <w:rFonts w:ascii="Times New Roman" w:hAnsi="Times New Roman"/>
          <w:b w:val="0"/>
          <w:bCs w:val="0"/>
          <w:noProof/>
          <w:color w:val="000000"/>
          <w:sz w:val="24"/>
          <w:szCs w:val="24"/>
        </w:rPr>
        <w:t>4</w:t>
      </w:r>
      <w:r w:rsidRPr="00DA3F2E">
        <w:rPr>
          <w:rFonts w:ascii="Times New Roman" w:hAnsi="Times New Roman"/>
          <w:b w:val="0"/>
          <w:bCs w:val="0"/>
          <w:color w:val="000000"/>
          <w:sz w:val="24"/>
          <w:szCs w:val="24"/>
        </w:rPr>
        <w:fldChar w:fldCharType="end"/>
      </w:r>
      <w:r w:rsidRPr="00DA3F2E">
        <w:rPr>
          <w:rFonts w:ascii="Times New Roman" w:hAnsi="Times New Roman"/>
          <w:b w:val="0"/>
          <w:bCs w:val="0"/>
          <w:color w:val="000000"/>
          <w:sz w:val="24"/>
          <w:szCs w:val="24"/>
        </w:rPr>
        <w:t xml:space="preserve">. </w:t>
      </w:r>
      <w:r w:rsidRPr="004970AE">
        <w:rPr>
          <w:rFonts w:ascii="Times New Roman" w:hAnsi="Times New Roman"/>
          <w:color w:val="000000"/>
          <w:sz w:val="24"/>
          <w:szCs w:val="24"/>
        </w:rPr>
        <w:t>Análisis Físicos químicos</w:t>
      </w:r>
      <w:bookmarkEnd w:id="149"/>
      <w:r w:rsidRPr="00DA3F2E">
        <w:rPr>
          <w:rFonts w:ascii="Times New Roman" w:hAnsi="Times New Roman"/>
          <w:b w:val="0"/>
          <w:bCs w:val="0"/>
          <w:color w:val="000000"/>
          <w:sz w:val="24"/>
          <w:szCs w:val="24"/>
        </w:rPr>
        <w:t xml:space="preserve"> </w:t>
      </w:r>
    </w:p>
    <w:p w14:paraId="53A44A87" w14:textId="3718A879" w:rsidR="00D760C6" w:rsidRPr="003C03D8" w:rsidRDefault="00D760C6" w:rsidP="00D760C6">
      <w:pPr>
        <w:jc w:val="center"/>
      </w:pPr>
      <w:r w:rsidRPr="00EC69BF">
        <w:rPr>
          <w:noProof/>
        </w:rPr>
        <w:drawing>
          <wp:inline distT="0" distB="0" distL="0" distR="0" wp14:anchorId="07272788" wp14:editId="71647CE7">
            <wp:extent cx="3270250" cy="2832100"/>
            <wp:effectExtent l="0" t="0" r="6350" b="635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70250" cy="2832100"/>
                    </a:xfrm>
                    <a:prstGeom prst="rect">
                      <a:avLst/>
                    </a:prstGeom>
                    <a:noFill/>
                    <a:ln>
                      <a:noFill/>
                    </a:ln>
                  </pic:spPr>
                </pic:pic>
              </a:graphicData>
            </a:graphic>
          </wp:inline>
        </w:drawing>
      </w:r>
      <w:r>
        <w:rPr>
          <w:noProof/>
          <w:lang w:eastAsia="es-EC"/>
        </w:rPr>
        <w:t xml:space="preserve">    </w:t>
      </w:r>
    </w:p>
    <w:p w14:paraId="60CBFF33" w14:textId="77777777" w:rsidR="00D760C6" w:rsidRPr="0074064F" w:rsidRDefault="00D760C6" w:rsidP="00D760C6">
      <w:pPr>
        <w:jc w:val="center"/>
        <w:rPr>
          <w:rFonts w:ascii="Times New Roman" w:hAnsi="Times New Roman"/>
          <w:sz w:val="24"/>
          <w:szCs w:val="24"/>
        </w:rPr>
      </w:pPr>
      <w:r w:rsidRPr="0074064F">
        <w:rPr>
          <w:rFonts w:ascii="Times New Roman" w:hAnsi="Times New Roman"/>
          <w:sz w:val="24"/>
          <w:szCs w:val="24"/>
        </w:rPr>
        <w:t>Determinación de nitritos, nitratos y fosfatos</w:t>
      </w:r>
    </w:p>
    <w:p w14:paraId="0D0A1F6C" w14:textId="29D0EBCF" w:rsidR="00D760C6" w:rsidRPr="0074064F" w:rsidRDefault="00D760C6" w:rsidP="00D760C6">
      <w:pPr>
        <w:jc w:val="center"/>
        <w:rPr>
          <w:rFonts w:ascii="Times New Roman" w:hAnsi="Times New Roman"/>
          <w:sz w:val="24"/>
          <w:szCs w:val="24"/>
        </w:rPr>
      </w:pPr>
      <w:r w:rsidRPr="0074064F">
        <w:rPr>
          <w:rFonts w:ascii="Times New Roman" w:hAnsi="Times New Roman"/>
          <w:noProof/>
          <w:sz w:val="24"/>
          <w:szCs w:val="24"/>
          <w:lang w:eastAsia="es-EC"/>
        </w:rPr>
        <w:drawing>
          <wp:inline distT="0" distB="0" distL="0" distR="0" wp14:anchorId="042447E7" wp14:editId="0186C219">
            <wp:extent cx="3124200" cy="290195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124200" cy="2901950"/>
                    </a:xfrm>
                    <a:prstGeom prst="rect">
                      <a:avLst/>
                    </a:prstGeom>
                    <a:noFill/>
                    <a:ln>
                      <a:noFill/>
                    </a:ln>
                  </pic:spPr>
                </pic:pic>
              </a:graphicData>
            </a:graphic>
          </wp:inline>
        </w:drawing>
      </w:r>
    </w:p>
    <w:p w14:paraId="5864282E" w14:textId="77777777" w:rsidR="00D760C6" w:rsidRPr="007B30D3" w:rsidRDefault="00D760C6" w:rsidP="00D760C6">
      <w:pPr>
        <w:jc w:val="center"/>
        <w:rPr>
          <w:rFonts w:ascii="Times New Roman" w:hAnsi="Times New Roman"/>
          <w:sz w:val="24"/>
          <w:szCs w:val="24"/>
        </w:rPr>
      </w:pPr>
      <w:r w:rsidRPr="0074064F">
        <w:rPr>
          <w:rFonts w:ascii="Times New Roman" w:hAnsi="Times New Roman"/>
          <w:sz w:val="24"/>
          <w:szCs w:val="24"/>
        </w:rPr>
        <w:t>Espectrofotómetro DR2800</w:t>
      </w:r>
    </w:p>
    <w:p w14:paraId="15666486" w14:textId="77777777" w:rsidR="00D760C6" w:rsidRPr="00D747BF" w:rsidRDefault="00D760C6" w:rsidP="00D760C6">
      <w:pPr>
        <w:jc w:val="center"/>
        <w:rPr>
          <w:rFonts w:ascii="Times New Roman" w:hAnsi="Times New Roman"/>
          <w:sz w:val="24"/>
          <w:szCs w:val="24"/>
        </w:rPr>
      </w:pPr>
      <w:r w:rsidRPr="00312A04">
        <w:rPr>
          <w:rFonts w:ascii="Times New Roman" w:eastAsia="Malgun Gothic" w:hAnsi="Times New Roman"/>
          <w:color w:val="231F20"/>
          <w:sz w:val="24"/>
          <w:szCs w:val="24"/>
          <w:lang w:eastAsia="es-EC"/>
        </w:rPr>
        <w:t xml:space="preserve">[Fotografía </w:t>
      </w:r>
      <w:r w:rsidRPr="00333A56">
        <w:rPr>
          <w:rFonts w:ascii="Times New Roman" w:eastAsia="Malgun Gothic" w:hAnsi="Times New Roman"/>
          <w:color w:val="231F20"/>
          <w:sz w:val="24"/>
          <w:szCs w:val="24"/>
          <w:lang w:eastAsia="es-EC"/>
        </w:rPr>
        <w:t>de Verónica Gracia Bravo</w:t>
      </w:r>
      <w:r w:rsidRPr="00D747BF">
        <w:rPr>
          <w:rFonts w:ascii="Times New Roman" w:eastAsia="Malgun Gothic" w:hAnsi="Times New Roman"/>
          <w:color w:val="231F20"/>
          <w:sz w:val="24"/>
          <w:szCs w:val="24"/>
          <w:lang w:eastAsia="es-EC"/>
        </w:rPr>
        <w:t>]. (</w:t>
      </w:r>
      <w:r w:rsidRPr="00312A04">
        <w:rPr>
          <w:rFonts w:ascii="Times New Roman" w:hAnsi="Times New Roman"/>
          <w:color w:val="000000"/>
          <w:sz w:val="24"/>
          <w:szCs w:val="24"/>
        </w:rPr>
        <w:t>Análisis Físicos</w:t>
      </w:r>
      <w:r w:rsidRPr="00333A56">
        <w:rPr>
          <w:rFonts w:ascii="Times New Roman" w:hAnsi="Times New Roman"/>
          <w:color w:val="000000"/>
          <w:sz w:val="24"/>
          <w:szCs w:val="24"/>
        </w:rPr>
        <w:t xml:space="preserve"> químicos</w:t>
      </w:r>
      <w:r w:rsidRPr="00D747BF">
        <w:rPr>
          <w:rFonts w:ascii="Times New Roman" w:hAnsi="Times New Roman"/>
          <w:b/>
          <w:bCs/>
          <w:color w:val="000000"/>
          <w:sz w:val="24"/>
          <w:szCs w:val="24"/>
        </w:rPr>
        <w:t xml:space="preserve"> </w:t>
      </w:r>
      <w:r w:rsidRPr="00D747BF">
        <w:rPr>
          <w:rFonts w:ascii="Times New Roman" w:hAnsi="Times New Roman"/>
          <w:sz w:val="24"/>
          <w:szCs w:val="24"/>
        </w:rPr>
        <w:t>202</w:t>
      </w:r>
      <w:r>
        <w:rPr>
          <w:rFonts w:ascii="Times New Roman" w:hAnsi="Times New Roman"/>
          <w:sz w:val="24"/>
          <w:szCs w:val="24"/>
        </w:rPr>
        <w:t>1</w:t>
      </w:r>
      <w:r w:rsidRPr="00333A56">
        <w:rPr>
          <w:rFonts w:ascii="Times New Roman" w:hAnsi="Times New Roman"/>
          <w:sz w:val="24"/>
          <w:szCs w:val="24"/>
        </w:rPr>
        <w:t>). Ar</w:t>
      </w:r>
      <w:r w:rsidRPr="00D747BF">
        <w:rPr>
          <w:rFonts w:ascii="Times New Roman" w:hAnsi="Times New Roman"/>
          <w:sz w:val="24"/>
          <w:szCs w:val="24"/>
        </w:rPr>
        <w:t>chivos fotográficos. Laboratorio de Biología Molecular, perteneciente al laboratorio de Investigación y Vinculación de la Universidad Estatal de Bolívar</w:t>
      </w:r>
    </w:p>
    <w:p w14:paraId="142B2D2B" w14:textId="77777777" w:rsidR="00D760C6" w:rsidRPr="007B30D3" w:rsidRDefault="00D760C6" w:rsidP="00D760C6">
      <w:pPr>
        <w:jc w:val="center"/>
        <w:rPr>
          <w:rFonts w:ascii="Times New Roman" w:hAnsi="Times New Roman"/>
          <w:sz w:val="24"/>
          <w:szCs w:val="24"/>
        </w:rPr>
      </w:pPr>
    </w:p>
    <w:p w14:paraId="57707ED8" w14:textId="77777777" w:rsidR="00D760C6" w:rsidRDefault="00D760C6" w:rsidP="00D760C6"/>
    <w:p w14:paraId="11BF1577" w14:textId="70D3D7E6" w:rsidR="00D760C6" w:rsidRPr="00DA3F2E" w:rsidRDefault="00D760C6" w:rsidP="00D760C6">
      <w:pPr>
        <w:pStyle w:val="Descripcin"/>
        <w:rPr>
          <w:rFonts w:ascii="Times New Roman" w:hAnsi="Times New Roman"/>
          <w:b w:val="0"/>
          <w:bCs w:val="0"/>
          <w:color w:val="000000"/>
          <w:sz w:val="24"/>
          <w:szCs w:val="24"/>
        </w:rPr>
      </w:pPr>
      <w:bookmarkStart w:id="150" w:name="_Toc71736151"/>
      <w:r w:rsidRPr="00DA3F2E">
        <w:rPr>
          <w:rFonts w:ascii="Times New Roman" w:hAnsi="Times New Roman"/>
          <w:b w:val="0"/>
          <w:bCs w:val="0"/>
          <w:color w:val="000000"/>
          <w:sz w:val="24"/>
          <w:szCs w:val="24"/>
        </w:rPr>
        <w:lastRenderedPageBreak/>
        <w:t xml:space="preserve">nexo </w:t>
      </w:r>
      <w:r w:rsidRPr="00DA3F2E">
        <w:rPr>
          <w:rFonts w:ascii="Times New Roman" w:hAnsi="Times New Roman"/>
          <w:b w:val="0"/>
          <w:bCs w:val="0"/>
          <w:color w:val="000000"/>
          <w:sz w:val="24"/>
          <w:szCs w:val="24"/>
        </w:rPr>
        <w:fldChar w:fldCharType="begin"/>
      </w:r>
      <w:r w:rsidRPr="00DA3F2E">
        <w:rPr>
          <w:rFonts w:ascii="Times New Roman" w:hAnsi="Times New Roman"/>
          <w:b w:val="0"/>
          <w:bCs w:val="0"/>
          <w:color w:val="000000"/>
          <w:sz w:val="24"/>
          <w:szCs w:val="24"/>
        </w:rPr>
        <w:instrText xml:space="preserve"> SEQ Anexo \* ARABIC </w:instrText>
      </w:r>
      <w:r w:rsidRPr="00DA3F2E">
        <w:rPr>
          <w:rFonts w:ascii="Times New Roman" w:hAnsi="Times New Roman"/>
          <w:b w:val="0"/>
          <w:bCs w:val="0"/>
          <w:color w:val="000000"/>
          <w:sz w:val="24"/>
          <w:szCs w:val="24"/>
        </w:rPr>
        <w:fldChar w:fldCharType="separate"/>
      </w:r>
      <w:r w:rsidR="00E905ED">
        <w:rPr>
          <w:rFonts w:ascii="Times New Roman" w:hAnsi="Times New Roman"/>
          <w:b w:val="0"/>
          <w:bCs w:val="0"/>
          <w:noProof/>
          <w:color w:val="000000"/>
          <w:sz w:val="24"/>
          <w:szCs w:val="24"/>
        </w:rPr>
        <w:t>5</w:t>
      </w:r>
      <w:r w:rsidRPr="00DA3F2E">
        <w:rPr>
          <w:rFonts w:ascii="Times New Roman" w:hAnsi="Times New Roman"/>
          <w:b w:val="0"/>
          <w:bCs w:val="0"/>
          <w:color w:val="000000"/>
          <w:sz w:val="24"/>
          <w:szCs w:val="24"/>
        </w:rPr>
        <w:fldChar w:fldCharType="end"/>
      </w:r>
      <w:r w:rsidRPr="00DA3F2E">
        <w:rPr>
          <w:rFonts w:ascii="Times New Roman" w:hAnsi="Times New Roman"/>
          <w:b w:val="0"/>
          <w:bCs w:val="0"/>
          <w:color w:val="000000"/>
          <w:sz w:val="24"/>
          <w:szCs w:val="24"/>
        </w:rPr>
        <w:t xml:space="preserve">. </w:t>
      </w:r>
      <w:r w:rsidRPr="004970AE">
        <w:rPr>
          <w:rFonts w:ascii="Times New Roman" w:hAnsi="Times New Roman"/>
          <w:color w:val="000000"/>
          <w:sz w:val="24"/>
          <w:szCs w:val="24"/>
        </w:rPr>
        <w:t>Análisis físicos químicos</w:t>
      </w:r>
      <w:bookmarkEnd w:id="150"/>
      <w:r w:rsidRPr="00DA3F2E">
        <w:rPr>
          <w:rFonts w:ascii="Times New Roman" w:hAnsi="Times New Roman"/>
          <w:b w:val="0"/>
          <w:bCs w:val="0"/>
          <w:color w:val="000000"/>
          <w:sz w:val="24"/>
          <w:szCs w:val="24"/>
        </w:rPr>
        <w:t xml:space="preserve"> </w:t>
      </w:r>
    </w:p>
    <w:p w14:paraId="6AA72668" w14:textId="77777777" w:rsidR="00D760C6" w:rsidRDefault="00D760C6" w:rsidP="00D760C6">
      <w:pPr>
        <w:ind w:firstLine="708"/>
        <w:jc w:val="center"/>
      </w:pPr>
    </w:p>
    <w:p w14:paraId="29795C1E" w14:textId="6C883AFD" w:rsidR="00D760C6" w:rsidRPr="0074064F" w:rsidRDefault="00D760C6" w:rsidP="00D760C6">
      <w:pPr>
        <w:ind w:firstLine="708"/>
        <w:jc w:val="center"/>
        <w:rPr>
          <w:rFonts w:ascii="Times New Roman" w:hAnsi="Times New Roman"/>
        </w:rPr>
      </w:pPr>
      <w:r w:rsidRPr="0074064F">
        <w:rPr>
          <w:rFonts w:ascii="Times New Roman" w:hAnsi="Times New Roman"/>
          <w:noProof/>
          <w:lang w:eastAsia="es-EC"/>
        </w:rPr>
        <w:drawing>
          <wp:inline distT="0" distB="0" distL="0" distR="0" wp14:anchorId="7EE724EF" wp14:editId="72B3887E">
            <wp:extent cx="3175000" cy="2768600"/>
            <wp:effectExtent l="0" t="0" r="635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175000" cy="2768600"/>
                    </a:xfrm>
                    <a:prstGeom prst="rect">
                      <a:avLst/>
                    </a:prstGeom>
                    <a:noFill/>
                    <a:ln>
                      <a:noFill/>
                    </a:ln>
                  </pic:spPr>
                </pic:pic>
              </a:graphicData>
            </a:graphic>
          </wp:inline>
        </w:drawing>
      </w:r>
      <w:r w:rsidRPr="0074064F">
        <w:rPr>
          <w:rFonts w:ascii="Times New Roman" w:hAnsi="Times New Roman"/>
          <w:noProof/>
          <w:lang w:eastAsia="es-EC"/>
        </w:rPr>
        <w:t xml:space="preserve">           </w:t>
      </w:r>
    </w:p>
    <w:p w14:paraId="2FCFB9CD" w14:textId="77777777" w:rsidR="00D760C6" w:rsidRPr="00D747BF" w:rsidRDefault="00D760C6" w:rsidP="00D760C6">
      <w:pPr>
        <w:jc w:val="both"/>
        <w:rPr>
          <w:rFonts w:ascii="Times New Roman" w:hAnsi="Times New Roman"/>
          <w:color w:val="000000"/>
          <w:sz w:val="24"/>
          <w:szCs w:val="24"/>
        </w:rPr>
      </w:pPr>
      <w:r w:rsidRPr="00312A04">
        <w:rPr>
          <w:rFonts w:ascii="Times New Roman" w:eastAsia="Malgun Gothic" w:hAnsi="Times New Roman"/>
          <w:color w:val="231F20"/>
          <w:sz w:val="24"/>
          <w:szCs w:val="24"/>
          <w:lang w:eastAsia="es-EC"/>
        </w:rPr>
        <w:t>[Fotografía</w:t>
      </w:r>
      <w:r w:rsidRPr="00333A56">
        <w:rPr>
          <w:rFonts w:ascii="Times New Roman" w:eastAsia="Malgun Gothic" w:hAnsi="Times New Roman"/>
          <w:color w:val="231F20"/>
          <w:sz w:val="24"/>
          <w:szCs w:val="24"/>
          <w:lang w:eastAsia="es-EC"/>
        </w:rPr>
        <w:t xml:space="preserve"> de Verónica</w:t>
      </w:r>
      <w:r w:rsidRPr="00D747BF">
        <w:rPr>
          <w:rFonts w:ascii="Times New Roman" w:eastAsia="Malgun Gothic" w:hAnsi="Times New Roman"/>
          <w:color w:val="231F20"/>
          <w:sz w:val="24"/>
          <w:szCs w:val="24"/>
          <w:lang w:eastAsia="es-EC"/>
        </w:rPr>
        <w:t xml:space="preserve"> Gracia Bravo]. (</w:t>
      </w:r>
      <w:r w:rsidRPr="00312A04">
        <w:rPr>
          <w:rFonts w:ascii="Times New Roman" w:hAnsi="Times New Roman"/>
          <w:color w:val="000000"/>
          <w:sz w:val="24"/>
          <w:szCs w:val="24"/>
        </w:rPr>
        <w:t xml:space="preserve">Determinación de nitrógeno amoniacal </w:t>
      </w:r>
      <w:r w:rsidRPr="00312A04">
        <w:rPr>
          <w:rFonts w:ascii="Times New Roman" w:hAnsi="Times New Roman"/>
          <w:sz w:val="24"/>
          <w:szCs w:val="24"/>
        </w:rPr>
        <w:t>202</w:t>
      </w:r>
      <w:r>
        <w:rPr>
          <w:rFonts w:ascii="Times New Roman" w:hAnsi="Times New Roman"/>
          <w:sz w:val="24"/>
          <w:szCs w:val="24"/>
        </w:rPr>
        <w:t>1</w:t>
      </w:r>
      <w:r w:rsidRPr="00312A04">
        <w:rPr>
          <w:rFonts w:ascii="Times New Roman" w:hAnsi="Times New Roman"/>
          <w:sz w:val="24"/>
          <w:szCs w:val="24"/>
        </w:rPr>
        <w:t>). Ar</w:t>
      </w:r>
      <w:r w:rsidRPr="00333A56">
        <w:rPr>
          <w:rFonts w:ascii="Times New Roman" w:hAnsi="Times New Roman"/>
          <w:sz w:val="24"/>
          <w:szCs w:val="24"/>
        </w:rPr>
        <w:t xml:space="preserve">chivos fotográficos. </w:t>
      </w:r>
      <w:r w:rsidRPr="00D747BF">
        <w:rPr>
          <w:rFonts w:ascii="Times New Roman" w:hAnsi="Times New Roman"/>
          <w:sz w:val="24"/>
          <w:szCs w:val="24"/>
        </w:rPr>
        <w:t>Laboratorio de Biología Molecular, perteneciente al laboratorio de Investigación y Vinculación de la Universidad Estatal de Bolívar</w:t>
      </w:r>
    </w:p>
    <w:p w14:paraId="4F17AB37" w14:textId="77777777" w:rsidR="00D760C6" w:rsidRDefault="00D760C6" w:rsidP="00D760C6">
      <w:pPr>
        <w:jc w:val="center"/>
      </w:pPr>
    </w:p>
    <w:p w14:paraId="5A102A3B" w14:textId="77777777" w:rsidR="00D760C6" w:rsidRDefault="00D760C6" w:rsidP="00D760C6"/>
    <w:p w14:paraId="3930FDB0" w14:textId="77777777" w:rsidR="00D760C6" w:rsidRDefault="00D760C6" w:rsidP="00D760C6"/>
    <w:p w14:paraId="27812421" w14:textId="77777777" w:rsidR="00D760C6" w:rsidRDefault="00D760C6" w:rsidP="00D760C6"/>
    <w:p w14:paraId="2053BBA4" w14:textId="77777777" w:rsidR="00D760C6" w:rsidRDefault="00D760C6" w:rsidP="00D760C6"/>
    <w:p w14:paraId="47523827" w14:textId="77777777" w:rsidR="00D760C6" w:rsidRDefault="00D760C6" w:rsidP="00D760C6"/>
    <w:p w14:paraId="38410523" w14:textId="77777777" w:rsidR="00D760C6" w:rsidRDefault="00D760C6" w:rsidP="00D760C6"/>
    <w:p w14:paraId="316EE8CE" w14:textId="77777777" w:rsidR="00D760C6" w:rsidRDefault="00D760C6" w:rsidP="00D760C6"/>
    <w:p w14:paraId="06E5FF8E" w14:textId="77777777" w:rsidR="00D760C6" w:rsidRDefault="00D760C6" w:rsidP="00D760C6"/>
    <w:p w14:paraId="4089A076" w14:textId="77777777" w:rsidR="00D760C6" w:rsidRDefault="00D760C6" w:rsidP="00D760C6"/>
    <w:p w14:paraId="7ADD9958" w14:textId="77777777" w:rsidR="00D760C6" w:rsidRDefault="00D760C6" w:rsidP="00D760C6"/>
    <w:p w14:paraId="2250B3F1" w14:textId="77777777" w:rsidR="00D760C6" w:rsidRDefault="00D760C6" w:rsidP="00D760C6"/>
    <w:p w14:paraId="0D13D87B" w14:textId="77777777" w:rsidR="00D760C6" w:rsidRPr="0074064F" w:rsidRDefault="00D760C6" w:rsidP="00D760C6">
      <w:pPr>
        <w:rPr>
          <w:rFonts w:ascii="Times New Roman" w:hAnsi="Times New Roman"/>
          <w:sz w:val="24"/>
          <w:szCs w:val="24"/>
        </w:rPr>
      </w:pPr>
    </w:p>
    <w:p w14:paraId="4D649570" w14:textId="07FB5ABB" w:rsidR="00D760C6" w:rsidRPr="00DA3F2E" w:rsidRDefault="00D760C6" w:rsidP="00D760C6">
      <w:pPr>
        <w:pStyle w:val="Descripcin"/>
        <w:rPr>
          <w:rFonts w:ascii="Times New Roman" w:hAnsi="Times New Roman"/>
          <w:b w:val="0"/>
          <w:bCs w:val="0"/>
          <w:color w:val="000000"/>
          <w:sz w:val="24"/>
          <w:szCs w:val="24"/>
        </w:rPr>
      </w:pPr>
      <w:bookmarkStart w:id="151" w:name="_Toc71736152"/>
      <w:r w:rsidRPr="00DA3F2E">
        <w:rPr>
          <w:rFonts w:ascii="Times New Roman" w:hAnsi="Times New Roman"/>
          <w:b w:val="0"/>
          <w:bCs w:val="0"/>
          <w:color w:val="000000"/>
          <w:sz w:val="24"/>
          <w:szCs w:val="24"/>
        </w:rPr>
        <w:lastRenderedPageBreak/>
        <w:t xml:space="preserve">Anexo </w:t>
      </w:r>
      <w:r w:rsidRPr="00DA3F2E">
        <w:rPr>
          <w:rFonts w:ascii="Times New Roman" w:hAnsi="Times New Roman"/>
          <w:b w:val="0"/>
          <w:bCs w:val="0"/>
          <w:color w:val="000000"/>
          <w:sz w:val="24"/>
          <w:szCs w:val="24"/>
        </w:rPr>
        <w:fldChar w:fldCharType="begin"/>
      </w:r>
      <w:r w:rsidRPr="00DA3F2E">
        <w:rPr>
          <w:rFonts w:ascii="Times New Roman" w:hAnsi="Times New Roman"/>
          <w:b w:val="0"/>
          <w:bCs w:val="0"/>
          <w:color w:val="000000"/>
          <w:sz w:val="24"/>
          <w:szCs w:val="24"/>
        </w:rPr>
        <w:instrText xml:space="preserve"> SEQ Anexo \* ARABIC </w:instrText>
      </w:r>
      <w:r w:rsidRPr="00DA3F2E">
        <w:rPr>
          <w:rFonts w:ascii="Times New Roman" w:hAnsi="Times New Roman"/>
          <w:b w:val="0"/>
          <w:bCs w:val="0"/>
          <w:color w:val="000000"/>
          <w:sz w:val="24"/>
          <w:szCs w:val="24"/>
        </w:rPr>
        <w:fldChar w:fldCharType="separate"/>
      </w:r>
      <w:r w:rsidR="00E905ED">
        <w:rPr>
          <w:rFonts w:ascii="Times New Roman" w:hAnsi="Times New Roman"/>
          <w:b w:val="0"/>
          <w:bCs w:val="0"/>
          <w:noProof/>
          <w:color w:val="000000"/>
          <w:sz w:val="24"/>
          <w:szCs w:val="24"/>
        </w:rPr>
        <w:t>6</w:t>
      </w:r>
      <w:r w:rsidRPr="00DA3F2E">
        <w:rPr>
          <w:rFonts w:ascii="Times New Roman" w:hAnsi="Times New Roman"/>
          <w:b w:val="0"/>
          <w:bCs w:val="0"/>
          <w:color w:val="000000"/>
          <w:sz w:val="24"/>
          <w:szCs w:val="24"/>
        </w:rPr>
        <w:fldChar w:fldCharType="end"/>
      </w:r>
      <w:r w:rsidRPr="00DA3F2E">
        <w:rPr>
          <w:rFonts w:ascii="Times New Roman" w:hAnsi="Times New Roman"/>
          <w:b w:val="0"/>
          <w:bCs w:val="0"/>
          <w:color w:val="000000"/>
          <w:sz w:val="24"/>
          <w:szCs w:val="24"/>
        </w:rPr>
        <w:t xml:space="preserve">. </w:t>
      </w:r>
      <w:r w:rsidRPr="004970AE">
        <w:rPr>
          <w:rFonts w:ascii="Times New Roman" w:hAnsi="Times New Roman"/>
          <w:color w:val="000000"/>
          <w:sz w:val="24"/>
          <w:szCs w:val="24"/>
        </w:rPr>
        <w:t>Reanimación de microorganismos congelados</w:t>
      </w:r>
      <w:bookmarkEnd w:id="151"/>
    </w:p>
    <w:p w14:paraId="26C5D0B7" w14:textId="77777777" w:rsidR="00D760C6" w:rsidRPr="006C22F1" w:rsidRDefault="00D760C6" w:rsidP="00D760C6"/>
    <w:p w14:paraId="0DE4CCF5" w14:textId="6ED18174" w:rsidR="00D760C6" w:rsidRDefault="00D760C6" w:rsidP="00D760C6">
      <w:pPr>
        <w:jc w:val="center"/>
      </w:pPr>
      <w:r w:rsidRPr="006C22F1">
        <w:rPr>
          <w:rFonts w:ascii="Calibri Light" w:hAnsi="Calibri Light"/>
          <w:b/>
          <w:noProof/>
          <w:sz w:val="24"/>
        </w:rPr>
        <w:drawing>
          <wp:inline distT="0" distB="0" distL="0" distR="0" wp14:anchorId="0480D1A0" wp14:editId="721A1CD8">
            <wp:extent cx="2895600" cy="2470150"/>
            <wp:effectExtent l="3175" t="0" r="3175" b="317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37">
                      <a:extLst>
                        <a:ext uri="{28A0092B-C50C-407E-A947-70E740481C1C}">
                          <a14:useLocalDpi xmlns:a14="http://schemas.microsoft.com/office/drawing/2010/main" val="0"/>
                        </a:ext>
                      </a:extLst>
                    </a:blip>
                    <a:srcRect l="31615" t="54327" r="44107" b="1280"/>
                    <a:stretch>
                      <a:fillRect/>
                    </a:stretch>
                  </pic:blipFill>
                  <pic:spPr bwMode="auto">
                    <a:xfrm rot="5400000">
                      <a:off x="0" y="0"/>
                      <a:ext cx="2895600" cy="2470150"/>
                    </a:xfrm>
                    <a:prstGeom prst="rect">
                      <a:avLst/>
                    </a:prstGeom>
                    <a:noFill/>
                    <a:ln>
                      <a:noFill/>
                    </a:ln>
                  </pic:spPr>
                </pic:pic>
              </a:graphicData>
            </a:graphic>
          </wp:inline>
        </w:drawing>
      </w:r>
    </w:p>
    <w:p w14:paraId="1D9789A1" w14:textId="77777777" w:rsidR="00D760C6" w:rsidRPr="0074064F" w:rsidRDefault="00D760C6" w:rsidP="00D760C6">
      <w:pPr>
        <w:jc w:val="center"/>
        <w:rPr>
          <w:rFonts w:ascii="Times New Roman" w:hAnsi="Times New Roman"/>
          <w:sz w:val="24"/>
          <w:szCs w:val="24"/>
        </w:rPr>
      </w:pPr>
      <w:r w:rsidRPr="0074064F">
        <w:rPr>
          <w:rFonts w:ascii="Times New Roman" w:hAnsi="Times New Roman"/>
          <w:sz w:val="24"/>
          <w:szCs w:val="24"/>
        </w:rPr>
        <w:t>Cámara de bioseguridad reanimación de la bacteria</w:t>
      </w:r>
      <w:r w:rsidRPr="0074064F">
        <w:rPr>
          <w:rFonts w:ascii="Times New Roman" w:hAnsi="Times New Roman"/>
          <w:i/>
          <w:iCs/>
          <w:sz w:val="24"/>
          <w:szCs w:val="24"/>
        </w:rPr>
        <w:t xml:space="preserve"> Pseudomona</w:t>
      </w:r>
    </w:p>
    <w:p w14:paraId="5987A8EC" w14:textId="77777777" w:rsidR="00D760C6" w:rsidRDefault="00D760C6" w:rsidP="00D760C6">
      <w:pPr>
        <w:jc w:val="center"/>
      </w:pPr>
    </w:p>
    <w:p w14:paraId="446851DB" w14:textId="11803F62" w:rsidR="00D760C6" w:rsidRPr="0074064F" w:rsidRDefault="00D760C6" w:rsidP="00D760C6">
      <w:pPr>
        <w:jc w:val="center"/>
        <w:rPr>
          <w:rFonts w:ascii="Times New Roman" w:hAnsi="Times New Roman"/>
          <w:sz w:val="24"/>
          <w:szCs w:val="24"/>
        </w:rPr>
      </w:pPr>
      <w:r w:rsidRPr="0074064F">
        <w:rPr>
          <w:rFonts w:ascii="Times New Roman" w:hAnsi="Times New Roman"/>
          <w:b/>
          <w:noProof/>
          <w:sz w:val="24"/>
          <w:szCs w:val="24"/>
        </w:rPr>
        <w:drawing>
          <wp:inline distT="0" distB="0" distL="0" distR="0" wp14:anchorId="5CF690B5" wp14:editId="2A4E7B13">
            <wp:extent cx="2747962" cy="2559050"/>
            <wp:effectExtent l="0" t="952"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rot="5400000">
                      <a:off x="0" y="0"/>
                      <a:ext cx="2750141" cy="2561079"/>
                    </a:xfrm>
                    <a:prstGeom prst="rect">
                      <a:avLst/>
                    </a:prstGeom>
                    <a:noFill/>
                    <a:ln>
                      <a:noFill/>
                    </a:ln>
                  </pic:spPr>
                </pic:pic>
              </a:graphicData>
            </a:graphic>
          </wp:inline>
        </w:drawing>
      </w:r>
    </w:p>
    <w:p w14:paraId="71191C84" w14:textId="77777777" w:rsidR="00D760C6" w:rsidRPr="00773D5B" w:rsidRDefault="00D760C6" w:rsidP="00D760C6">
      <w:pPr>
        <w:jc w:val="center"/>
        <w:rPr>
          <w:rFonts w:ascii="Times New Roman" w:hAnsi="Times New Roman"/>
          <w:sz w:val="24"/>
          <w:szCs w:val="24"/>
        </w:rPr>
      </w:pPr>
      <w:r w:rsidRPr="000B0970">
        <w:rPr>
          <w:rFonts w:ascii="Times New Roman" w:hAnsi="Times New Roman"/>
          <w:sz w:val="24"/>
          <w:szCs w:val="24"/>
        </w:rPr>
        <w:t xml:space="preserve">Cabina </w:t>
      </w:r>
      <w:r w:rsidRPr="00773D5B">
        <w:rPr>
          <w:rFonts w:ascii="Times New Roman" w:hAnsi="Times New Roman"/>
          <w:sz w:val="24"/>
          <w:szCs w:val="24"/>
        </w:rPr>
        <w:t>de seguridad biológica, Jpinglobal</w:t>
      </w:r>
    </w:p>
    <w:p w14:paraId="6B67EB9C" w14:textId="77777777" w:rsidR="00D760C6" w:rsidRPr="00312A04" w:rsidRDefault="00D760C6" w:rsidP="00D760C6">
      <w:pPr>
        <w:jc w:val="center"/>
        <w:rPr>
          <w:rFonts w:ascii="Times New Roman" w:hAnsi="Times New Roman"/>
          <w:sz w:val="24"/>
          <w:szCs w:val="24"/>
        </w:rPr>
      </w:pPr>
      <w:r w:rsidRPr="00312A04">
        <w:rPr>
          <w:rFonts w:ascii="Times New Roman" w:eastAsia="Malgun Gothic" w:hAnsi="Times New Roman"/>
          <w:color w:val="231F20"/>
          <w:sz w:val="24"/>
          <w:szCs w:val="24"/>
          <w:lang w:eastAsia="es-EC"/>
        </w:rPr>
        <w:t>[Fotografía de Verónica Gracia Bravo]. (</w:t>
      </w:r>
      <w:r w:rsidRPr="00312A04">
        <w:rPr>
          <w:rFonts w:ascii="Times New Roman" w:hAnsi="Times New Roman"/>
          <w:color w:val="000000"/>
          <w:sz w:val="24"/>
          <w:szCs w:val="24"/>
        </w:rPr>
        <w:t>Reanimación de microorganismos congelados</w:t>
      </w:r>
      <w:r w:rsidRPr="00312A04">
        <w:rPr>
          <w:rFonts w:ascii="Times New Roman" w:hAnsi="Times New Roman"/>
          <w:sz w:val="24"/>
          <w:szCs w:val="24"/>
        </w:rPr>
        <w:t xml:space="preserve"> 202</w:t>
      </w:r>
      <w:r>
        <w:rPr>
          <w:rFonts w:ascii="Times New Roman" w:hAnsi="Times New Roman"/>
          <w:sz w:val="24"/>
          <w:szCs w:val="24"/>
        </w:rPr>
        <w:t>1</w:t>
      </w:r>
      <w:r w:rsidRPr="00312A04">
        <w:rPr>
          <w:rFonts w:ascii="Times New Roman" w:hAnsi="Times New Roman"/>
          <w:sz w:val="24"/>
          <w:szCs w:val="24"/>
        </w:rPr>
        <w:t>). Archivos fotográficos. Laboratorio de Biología M</w:t>
      </w:r>
      <w:r w:rsidRPr="00333A56">
        <w:rPr>
          <w:rFonts w:ascii="Times New Roman" w:hAnsi="Times New Roman"/>
          <w:sz w:val="24"/>
          <w:szCs w:val="24"/>
        </w:rPr>
        <w:t>olecular, pertene</w:t>
      </w:r>
      <w:r w:rsidRPr="00D747BF">
        <w:rPr>
          <w:rFonts w:ascii="Times New Roman" w:hAnsi="Times New Roman"/>
          <w:sz w:val="24"/>
          <w:szCs w:val="24"/>
        </w:rPr>
        <w:t>ciente al laboratorio de Investigación y V</w:t>
      </w:r>
      <w:r w:rsidRPr="00312A04">
        <w:rPr>
          <w:rFonts w:ascii="Times New Roman" w:hAnsi="Times New Roman"/>
          <w:sz w:val="24"/>
          <w:szCs w:val="24"/>
        </w:rPr>
        <w:t>inculación de la Universidad Estatal de Bolívar.</w:t>
      </w:r>
    </w:p>
    <w:p w14:paraId="0CC6C306" w14:textId="370DDB0F" w:rsidR="00D760C6" w:rsidRPr="00DA3F2E" w:rsidRDefault="00D760C6" w:rsidP="00D760C6">
      <w:pPr>
        <w:pStyle w:val="Descripcin"/>
        <w:ind w:left="993" w:hanging="993"/>
        <w:jc w:val="both"/>
        <w:rPr>
          <w:rFonts w:ascii="Times New Roman" w:hAnsi="Times New Roman"/>
          <w:b w:val="0"/>
          <w:bCs w:val="0"/>
          <w:color w:val="000000"/>
          <w:sz w:val="24"/>
          <w:szCs w:val="24"/>
        </w:rPr>
      </w:pPr>
      <w:bookmarkStart w:id="152" w:name="_Toc71736153"/>
      <w:r w:rsidRPr="00DA3F2E">
        <w:rPr>
          <w:rFonts w:ascii="Times New Roman" w:hAnsi="Times New Roman"/>
          <w:b w:val="0"/>
          <w:bCs w:val="0"/>
          <w:color w:val="000000"/>
          <w:sz w:val="24"/>
          <w:szCs w:val="24"/>
        </w:rPr>
        <w:lastRenderedPageBreak/>
        <w:t xml:space="preserve">Anexo </w:t>
      </w:r>
      <w:r w:rsidRPr="00DA3F2E">
        <w:rPr>
          <w:rFonts w:ascii="Times New Roman" w:hAnsi="Times New Roman"/>
          <w:b w:val="0"/>
          <w:bCs w:val="0"/>
          <w:color w:val="000000"/>
          <w:sz w:val="24"/>
          <w:szCs w:val="24"/>
        </w:rPr>
        <w:fldChar w:fldCharType="begin"/>
      </w:r>
      <w:r w:rsidRPr="00DA3F2E">
        <w:rPr>
          <w:rFonts w:ascii="Times New Roman" w:hAnsi="Times New Roman"/>
          <w:b w:val="0"/>
          <w:bCs w:val="0"/>
          <w:color w:val="000000"/>
          <w:sz w:val="24"/>
          <w:szCs w:val="24"/>
        </w:rPr>
        <w:instrText xml:space="preserve"> SEQ Anexo \* ARABIC </w:instrText>
      </w:r>
      <w:r w:rsidRPr="00DA3F2E">
        <w:rPr>
          <w:rFonts w:ascii="Times New Roman" w:hAnsi="Times New Roman"/>
          <w:b w:val="0"/>
          <w:bCs w:val="0"/>
          <w:color w:val="000000"/>
          <w:sz w:val="24"/>
          <w:szCs w:val="24"/>
        </w:rPr>
        <w:fldChar w:fldCharType="separate"/>
      </w:r>
      <w:r w:rsidR="00E905ED">
        <w:rPr>
          <w:rFonts w:ascii="Times New Roman" w:hAnsi="Times New Roman"/>
          <w:b w:val="0"/>
          <w:bCs w:val="0"/>
          <w:noProof/>
          <w:color w:val="000000"/>
          <w:sz w:val="24"/>
          <w:szCs w:val="24"/>
        </w:rPr>
        <w:t>7</w:t>
      </w:r>
      <w:r w:rsidRPr="00DA3F2E">
        <w:rPr>
          <w:rFonts w:ascii="Times New Roman" w:hAnsi="Times New Roman"/>
          <w:b w:val="0"/>
          <w:bCs w:val="0"/>
          <w:color w:val="000000"/>
          <w:sz w:val="24"/>
          <w:szCs w:val="24"/>
        </w:rPr>
        <w:fldChar w:fldCharType="end"/>
      </w:r>
      <w:r w:rsidRPr="00DA3F2E">
        <w:rPr>
          <w:rFonts w:ascii="Times New Roman" w:hAnsi="Times New Roman"/>
          <w:b w:val="0"/>
          <w:bCs w:val="0"/>
          <w:color w:val="000000"/>
          <w:sz w:val="24"/>
          <w:szCs w:val="24"/>
        </w:rPr>
        <w:t xml:space="preserve">. </w:t>
      </w:r>
      <w:r w:rsidRPr="004970AE">
        <w:rPr>
          <w:rFonts w:ascii="Times New Roman" w:hAnsi="Times New Roman"/>
          <w:color w:val="000000"/>
          <w:sz w:val="24"/>
          <w:szCs w:val="24"/>
        </w:rPr>
        <w:t>Preparación del medio del cultivo</w:t>
      </w:r>
      <w:bookmarkEnd w:id="152"/>
      <w:r w:rsidRPr="00DA3F2E">
        <w:rPr>
          <w:rFonts w:ascii="Times New Roman" w:hAnsi="Times New Roman"/>
          <w:b w:val="0"/>
          <w:bCs w:val="0"/>
          <w:color w:val="000000"/>
          <w:sz w:val="24"/>
          <w:szCs w:val="24"/>
        </w:rPr>
        <w:t xml:space="preserve"> </w:t>
      </w:r>
    </w:p>
    <w:p w14:paraId="403480B1" w14:textId="20B585CB" w:rsidR="00D760C6" w:rsidRDefault="00D760C6" w:rsidP="00D760C6">
      <w:pPr>
        <w:jc w:val="center"/>
        <w:rPr>
          <w:rFonts w:ascii="Calibri Light" w:hAnsi="Calibri Light"/>
          <w:b/>
          <w:noProof/>
          <w:sz w:val="24"/>
        </w:rPr>
      </w:pPr>
      <w:r w:rsidRPr="006C22F1">
        <w:rPr>
          <w:rFonts w:ascii="Calibri Light" w:hAnsi="Calibri Light"/>
          <w:b/>
          <w:noProof/>
          <w:sz w:val="24"/>
        </w:rPr>
        <w:drawing>
          <wp:inline distT="0" distB="0" distL="0" distR="0" wp14:anchorId="7A1A68AF" wp14:editId="662125D7">
            <wp:extent cx="3162300" cy="2305050"/>
            <wp:effectExtent l="0" t="9525" r="9525"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rot="5400000">
                      <a:off x="0" y="0"/>
                      <a:ext cx="3162300" cy="2305050"/>
                    </a:xfrm>
                    <a:prstGeom prst="rect">
                      <a:avLst/>
                    </a:prstGeom>
                    <a:noFill/>
                    <a:ln>
                      <a:noFill/>
                    </a:ln>
                  </pic:spPr>
                </pic:pic>
              </a:graphicData>
            </a:graphic>
          </wp:inline>
        </w:drawing>
      </w:r>
      <w:r>
        <w:rPr>
          <w:rFonts w:ascii="Calibri Light" w:hAnsi="Calibri Light"/>
          <w:b/>
          <w:noProof/>
          <w:sz w:val="24"/>
        </w:rPr>
        <w:t xml:space="preserve">                         </w:t>
      </w:r>
    </w:p>
    <w:p w14:paraId="3939D307" w14:textId="77777777" w:rsidR="00D760C6" w:rsidRPr="007B30D3" w:rsidRDefault="00D760C6" w:rsidP="00D760C6">
      <w:pPr>
        <w:jc w:val="center"/>
        <w:rPr>
          <w:rFonts w:ascii="Times New Roman" w:hAnsi="Times New Roman"/>
          <w:bCs/>
          <w:noProof/>
          <w:sz w:val="24"/>
          <w:szCs w:val="24"/>
        </w:rPr>
      </w:pPr>
      <w:r w:rsidRPr="007B30D3">
        <w:rPr>
          <w:rFonts w:ascii="Times New Roman" w:hAnsi="Times New Roman"/>
          <w:bCs/>
          <w:noProof/>
          <w:sz w:val="24"/>
          <w:szCs w:val="24"/>
        </w:rPr>
        <w:t>Balanza analitica</w:t>
      </w:r>
    </w:p>
    <w:p w14:paraId="7A618D61" w14:textId="59A483C0" w:rsidR="00D760C6" w:rsidRDefault="00D760C6" w:rsidP="00D760C6">
      <w:pPr>
        <w:jc w:val="center"/>
        <w:rPr>
          <w:rFonts w:ascii="Calibri Light" w:hAnsi="Calibri Light"/>
          <w:b/>
          <w:noProof/>
          <w:sz w:val="24"/>
        </w:rPr>
      </w:pPr>
      <w:r w:rsidRPr="006C22F1">
        <w:rPr>
          <w:rFonts w:ascii="Calibri Light" w:hAnsi="Calibri Light"/>
          <w:b/>
          <w:noProof/>
          <w:sz w:val="24"/>
        </w:rPr>
        <w:drawing>
          <wp:inline distT="0" distB="0" distL="0" distR="0" wp14:anchorId="622F0838" wp14:editId="69396354">
            <wp:extent cx="3041650" cy="2279650"/>
            <wp:effectExtent l="0" t="0" r="635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rot="5400000">
                      <a:off x="0" y="0"/>
                      <a:ext cx="3041650" cy="2279650"/>
                    </a:xfrm>
                    <a:prstGeom prst="rect">
                      <a:avLst/>
                    </a:prstGeom>
                    <a:noFill/>
                    <a:ln>
                      <a:noFill/>
                    </a:ln>
                  </pic:spPr>
                </pic:pic>
              </a:graphicData>
            </a:graphic>
          </wp:inline>
        </w:drawing>
      </w:r>
    </w:p>
    <w:p w14:paraId="0B79BA47" w14:textId="77777777" w:rsidR="00D760C6" w:rsidRPr="00773D5B" w:rsidRDefault="00D760C6" w:rsidP="00D760C6">
      <w:pPr>
        <w:pStyle w:val="Descripcin"/>
        <w:ind w:left="993" w:hanging="993"/>
        <w:jc w:val="center"/>
        <w:rPr>
          <w:rFonts w:ascii="Times New Roman" w:hAnsi="Times New Roman"/>
          <w:b w:val="0"/>
          <w:bCs w:val="0"/>
          <w:sz w:val="24"/>
          <w:szCs w:val="24"/>
        </w:rPr>
      </w:pPr>
      <w:r w:rsidRPr="000B0970">
        <w:rPr>
          <w:rFonts w:ascii="Times New Roman" w:hAnsi="Times New Roman"/>
          <w:b w:val="0"/>
          <w:bCs w:val="0"/>
          <w:color w:val="000000"/>
          <w:sz w:val="24"/>
          <w:szCs w:val="24"/>
        </w:rPr>
        <w:t>Bushnell Hass Y Bacto “A</w:t>
      </w:r>
      <w:r w:rsidRPr="00773D5B">
        <w:rPr>
          <w:rFonts w:ascii="Times New Roman" w:hAnsi="Times New Roman"/>
          <w:b w:val="0"/>
          <w:bCs w:val="0"/>
          <w:color w:val="000000"/>
          <w:sz w:val="24"/>
          <w:szCs w:val="24"/>
        </w:rPr>
        <w:t>gar”</w:t>
      </w:r>
    </w:p>
    <w:p w14:paraId="7A25F866" w14:textId="1FD44D5D" w:rsidR="006849A9" w:rsidRDefault="00D760C6" w:rsidP="006849A9">
      <w:pPr>
        <w:jc w:val="center"/>
      </w:pPr>
      <w:r w:rsidRPr="00312A04">
        <w:rPr>
          <w:rFonts w:ascii="Times New Roman" w:eastAsia="Malgun Gothic" w:hAnsi="Times New Roman"/>
          <w:bCs/>
          <w:color w:val="231F20"/>
          <w:sz w:val="24"/>
          <w:szCs w:val="24"/>
          <w:lang w:eastAsia="es-EC"/>
        </w:rPr>
        <w:t>[Fotografía de Verónica Gracia Bravo]. (</w:t>
      </w:r>
      <w:r w:rsidRPr="00312A04">
        <w:rPr>
          <w:rFonts w:ascii="Times New Roman" w:hAnsi="Times New Roman"/>
          <w:bCs/>
          <w:color w:val="000000"/>
          <w:sz w:val="24"/>
          <w:szCs w:val="24"/>
        </w:rPr>
        <w:t xml:space="preserve">Preparación del medio del cultivo </w:t>
      </w:r>
      <w:r w:rsidRPr="00312A04">
        <w:rPr>
          <w:rFonts w:ascii="Times New Roman" w:hAnsi="Times New Roman"/>
          <w:bCs/>
          <w:sz w:val="24"/>
          <w:szCs w:val="24"/>
        </w:rPr>
        <w:t>202</w:t>
      </w:r>
      <w:r>
        <w:rPr>
          <w:rFonts w:ascii="Times New Roman" w:hAnsi="Times New Roman"/>
          <w:bCs/>
          <w:sz w:val="24"/>
          <w:szCs w:val="24"/>
        </w:rPr>
        <w:t>1</w:t>
      </w:r>
      <w:r w:rsidRPr="00312A04">
        <w:rPr>
          <w:rFonts w:ascii="Times New Roman" w:hAnsi="Times New Roman"/>
          <w:bCs/>
          <w:sz w:val="24"/>
          <w:szCs w:val="24"/>
        </w:rPr>
        <w:t>). Archivos fotográficos. Laboratorio de Biología Molecular, perteneciente al laboratorio de Investigación y Vinculación de la Universidad Estatal de Bolívar</w:t>
      </w:r>
      <w:r w:rsidRPr="00312A04">
        <w:rPr>
          <w:rFonts w:ascii="Times New Roman" w:hAnsi="Times New Roman"/>
          <w:bCs/>
          <w:color w:val="000000"/>
          <w:sz w:val="24"/>
          <w:szCs w:val="24"/>
        </w:rPr>
        <w:t>.</w:t>
      </w:r>
      <w:bookmarkStart w:id="153" w:name="_Toc71736154"/>
    </w:p>
    <w:p w14:paraId="1EC4B69B" w14:textId="77777777" w:rsidR="006849A9" w:rsidRPr="00312A04" w:rsidRDefault="006849A9" w:rsidP="00D760C6"/>
    <w:p w14:paraId="33A7FD7D" w14:textId="0B029624" w:rsidR="00D760C6" w:rsidRPr="00DA3F2E" w:rsidRDefault="00D760C6" w:rsidP="00D760C6">
      <w:pPr>
        <w:pStyle w:val="Descripcin"/>
        <w:rPr>
          <w:b w:val="0"/>
          <w:bCs w:val="0"/>
        </w:rPr>
      </w:pPr>
      <w:r w:rsidRPr="00DA3F2E">
        <w:rPr>
          <w:rFonts w:ascii="Times New Roman" w:hAnsi="Times New Roman"/>
          <w:b w:val="0"/>
          <w:bCs w:val="0"/>
          <w:color w:val="000000"/>
          <w:sz w:val="24"/>
          <w:szCs w:val="24"/>
        </w:rPr>
        <w:lastRenderedPageBreak/>
        <w:t xml:space="preserve">Anexo </w:t>
      </w:r>
      <w:r w:rsidRPr="00DA3F2E">
        <w:rPr>
          <w:rFonts w:ascii="Times New Roman" w:hAnsi="Times New Roman"/>
          <w:b w:val="0"/>
          <w:bCs w:val="0"/>
          <w:color w:val="000000"/>
          <w:sz w:val="24"/>
          <w:szCs w:val="24"/>
        </w:rPr>
        <w:fldChar w:fldCharType="begin"/>
      </w:r>
      <w:r w:rsidRPr="00DA3F2E">
        <w:rPr>
          <w:rFonts w:ascii="Times New Roman" w:hAnsi="Times New Roman"/>
          <w:b w:val="0"/>
          <w:bCs w:val="0"/>
          <w:color w:val="000000"/>
          <w:sz w:val="24"/>
          <w:szCs w:val="24"/>
        </w:rPr>
        <w:instrText xml:space="preserve"> SEQ Anexo \* ARABIC </w:instrText>
      </w:r>
      <w:r w:rsidRPr="00DA3F2E">
        <w:rPr>
          <w:rFonts w:ascii="Times New Roman" w:hAnsi="Times New Roman"/>
          <w:b w:val="0"/>
          <w:bCs w:val="0"/>
          <w:color w:val="000000"/>
          <w:sz w:val="24"/>
          <w:szCs w:val="24"/>
        </w:rPr>
        <w:fldChar w:fldCharType="separate"/>
      </w:r>
      <w:r w:rsidR="00E905ED">
        <w:rPr>
          <w:rFonts w:ascii="Times New Roman" w:hAnsi="Times New Roman"/>
          <w:b w:val="0"/>
          <w:bCs w:val="0"/>
          <w:noProof/>
          <w:color w:val="000000"/>
          <w:sz w:val="24"/>
          <w:szCs w:val="24"/>
        </w:rPr>
        <w:t>8</w:t>
      </w:r>
      <w:r w:rsidRPr="00DA3F2E">
        <w:rPr>
          <w:rFonts w:ascii="Times New Roman" w:hAnsi="Times New Roman"/>
          <w:b w:val="0"/>
          <w:bCs w:val="0"/>
          <w:color w:val="000000"/>
          <w:sz w:val="24"/>
          <w:szCs w:val="24"/>
        </w:rPr>
        <w:fldChar w:fldCharType="end"/>
      </w:r>
      <w:r w:rsidRPr="00DA3F2E">
        <w:rPr>
          <w:rFonts w:ascii="Times New Roman" w:hAnsi="Times New Roman"/>
          <w:b w:val="0"/>
          <w:bCs w:val="0"/>
          <w:color w:val="000000"/>
          <w:sz w:val="24"/>
          <w:szCs w:val="24"/>
        </w:rPr>
        <w:t xml:space="preserve">. </w:t>
      </w:r>
      <w:r w:rsidRPr="004970AE">
        <w:rPr>
          <w:rFonts w:ascii="Times New Roman" w:hAnsi="Times New Roman"/>
          <w:color w:val="000000"/>
          <w:sz w:val="24"/>
          <w:szCs w:val="24"/>
        </w:rPr>
        <w:t>Medios de cultivo</w:t>
      </w:r>
      <w:bookmarkEnd w:id="153"/>
    </w:p>
    <w:p w14:paraId="4EB47123" w14:textId="59608B40" w:rsidR="00D760C6" w:rsidRDefault="00D760C6" w:rsidP="00D760C6">
      <w:pPr>
        <w:ind w:firstLine="708"/>
        <w:jc w:val="center"/>
      </w:pPr>
      <w:r w:rsidRPr="005B0D2A">
        <w:rPr>
          <w:rFonts w:ascii="Calibri Light" w:hAnsi="Calibri Light"/>
          <w:b/>
          <w:noProof/>
          <w:sz w:val="24"/>
        </w:rPr>
        <w:drawing>
          <wp:inline distT="0" distB="0" distL="0" distR="0" wp14:anchorId="415B35EB" wp14:editId="0C74013F">
            <wp:extent cx="3035300" cy="25781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rot="5400000">
                      <a:off x="0" y="0"/>
                      <a:ext cx="3035300" cy="2578100"/>
                    </a:xfrm>
                    <a:prstGeom prst="rect">
                      <a:avLst/>
                    </a:prstGeom>
                    <a:noFill/>
                    <a:ln>
                      <a:noFill/>
                    </a:ln>
                  </pic:spPr>
                </pic:pic>
              </a:graphicData>
            </a:graphic>
          </wp:inline>
        </w:drawing>
      </w:r>
    </w:p>
    <w:p w14:paraId="7B65258D" w14:textId="77777777" w:rsidR="00D760C6" w:rsidRPr="007B30D3" w:rsidRDefault="00D760C6" w:rsidP="00D760C6">
      <w:pPr>
        <w:jc w:val="center"/>
      </w:pPr>
      <w:r w:rsidRPr="007B30D3">
        <w:rPr>
          <w:rFonts w:ascii="Times New Roman" w:hAnsi="Times New Roman"/>
          <w:color w:val="000000"/>
          <w:sz w:val="24"/>
          <w:szCs w:val="24"/>
        </w:rPr>
        <w:t>Preparados de cultivos iniciales</w:t>
      </w:r>
    </w:p>
    <w:p w14:paraId="725E8A41" w14:textId="3750B560" w:rsidR="00D760C6" w:rsidRPr="005B0D2A" w:rsidRDefault="00D760C6" w:rsidP="00D760C6">
      <w:pPr>
        <w:jc w:val="center"/>
      </w:pPr>
      <w:r w:rsidRPr="005B0D2A">
        <w:rPr>
          <w:rFonts w:ascii="Calibri Light" w:hAnsi="Calibri Light"/>
          <w:b/>
          <w:noProof/>
          <w:sz w:val="24"/>
        </w:rPr>
        <w:drawing>
          <wp:inline distT="0" distB="0" distL="0" distR="0" wp14:anchorId="63304F96" wp14:editId="761C50B2">
            <wp:extent cx="2508250" cy="2901950"/>
            <wp:effectExtent l="0" t="0" r="635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508250" cy="2901950"/>
                    </a:xfrm>
                    <a:prstGeom prst="rect">
                      <a:avLst/>
                    </a:prstGeom>
                    <a:noFill/>
                    <a:ln>
                      <a:noFill/>
                    </a:ln>
                  </pic:spPr>
                </pic:pic>
              </a:graphicData>
            </a:graphic>
          </wp:inline>
        </w:drawing>
      </w:r>
    </w:p>
    <w:p w14:paraId="2FEADF84" w14:textId="77777777" w:rsidR="00D760C6" w:rsidRPr="00773D5B" w:rsidRDefault="00D760C6" w:rsidP="00D760C6">
      <w:pPr>
        <w:jc w:val="center"/>
        <w:rPr>
          <w:rFonts w:ascii="Times New Roman" w:hAnsi="Times New Roman"/>
          <w:sz w:val="24"/>
          <w:szCs w:val="24"/>
        </w:rPr>
      </w:pPr>
      <w:r w:rsidRPr="000B0970">
        <w:rPr>
          <w:rFonts w:ascii="Times New Roman" w:hAnsi="Times New Roman"/>
          <w:sz w:val="24"/>
          <w:szCs w:val="24"/>
        </w:rPr>
        <w:t xml:space="preserve">Cabina </w:t>
      </w:r>
      <w:r w:rsidRPr="00773D5B">
        <w:rPr>
          <w:rFonts w:ascii="Times New Roman" w:hAnsi="Times New Roman"/>
          <w:sz w:val="24"/>
          <w:szCs w:val="24"/>
        </w:rPr>
        <w:t>de seguridad biológica, Jpinglobal</w:t>
      </w:r>
    </w:p>
    <w:p w14:paraId="608DA730" w14:textId="77777777" w:rsidR="00D760C6" w:rsidRPr="00333A56" w:rsidRDefault="00D760C6" w:rsidP="00D760C6">
      <w:pPr>
        <w:jc w:val="center"/>
        <w:rPr>
          <w:rFonts w:ascii="Times New Roman" w:hAnsi="Times New Roman"/>
          <w:sz w:val="24"/>
          <w:szCs w:val="24"/>
        </w:rPr>
      </w:pPr>
      <w:r w:rsidRPr="00312A04">
        <w:rPr>
          <w:rFonts w:ascii="Times New Roman" w:eastAsia="Malgun Gothic" w:hAnsi="Times New Roman"/>
          <w:color w:val="231F20"/>
          <w:sz w:val="24"/>
          <w:szCs w:val="24"/>
          <w:lang w:eastAsia="es-EC"/>
        </w:rPr>
        <w:t>[Fotografía de Verónica Gracia Bravo]. (</w:t>
      </w:r>
      <w:r w:rsidRPr="00312A04">
        <w:rPr>
          <w:rFonts w:ascii="Times New Roman" w:hAnsi="Times New Roman"/>
          <w:color w:val="000000"/>
          <w:sz w:val="24"/>
          <w:szCs w:val="24"/>
        </w:rPr>
        <w:t>Medios de cultivo</w:t>
      </w:r>
      <w:r w:rsidRPr="00312A04">
        <w:rPr>
          <w:rFonts w:ascii="Times New Roman" w:hAnsi="Times New Roman"/>
          <w:b/>
          <w:bCs/>
          <w:color w:val="000000"/>
          <w:sz w:val="24"/>
          <w:szCs w:val="24"/>
        </w:rPr>
        <w:t xml:space="preserve"> </w:t>
      </w:r>
      <w:r w:rsidRPr="00312A04">
        <w:rPr>
          <w:rFonts w:ascii="Times New Roman" w:hAnsi="Times New Roman"/>
          <w:sz w:val="24"/>
          <w:szCs w:val="24"/>
        </w:rPr>
        <w:t>202</w:t>
      </w:r>
      <w:r>
        <w:rPr>
          <w:rFonts w:ascii="Times New Roman" w:hAnsi="Times New Roman"/>
          <w:sz w:val="24"/>
          <w:szCs w:val="24"/>
        </w:rPr>
        <w:t>1</w:t>
      </w:r>
      <w:r w:rsidRPr="00312A04">
        <w:rPr>
          <w:rFonts w:ascii="Times New Roman" w:hAnsi="Times New Roman"/>
          <w:sz w:val="24"/>
          <w:szCs w:val="24"/>
        </w:rPr>
        <w:t>). Archivos fotográficos. Laboratorio de Biología Molecular, perteneciente al laboratorio de Investigación y Vinculación de la Universidad Estatal de Bolívar</w:t>
      </w:r>
    </w:p>
    <w:p w14:paraId="5648BF20" w14:textId="77777777" w:rsidR="006849A9" w:rsidRDefault="006849A9" w:rsidP="00D760C6"/>
    <w:p w14:paraId="6AF70BC2" w14:textId="77777777" w:rsidR="00D760C6" w:rsidRDefault="00D760C6" w:rsidP="00D760C6"/>
    <w:p w14:paraId="228B120E" w14:textId="3EB95F34" w:rsidR="00D760C6" w:rsidRPr="00DA3F2E" w:rsidRDefault="00D760C6" w:rsidP="00D760C6">
      <w:pPr>
        <w:pStyle w:val="Descripcin"/>
        <w:rPr>
          <w:rFonts w:ascii="Times New Roman" w:hAnsi="Times New Roman"/>
          <w:b w:val="0"/>
          <w:bCs w:val="0"/>
          <w:color w:val="000000"/>
          <w:sz w:val="24"/>
          <w:szCs w:val="24"/>
        </w:rPr>
      </w:pPr>
      <w:bookmarkStart w:id="154" w:name="_Toc71736155"/>
      <w:r w:rsidRPr="00DA3F2E">
        <w:rPr>
          <w:rFonts w:ascii="Times New Roman" w:hAnsi="Times New Roman"/>
          <w:b w:val="0"/>
          <w:bCs w:val="0"/>
          <w:color w:val="000000"/>
          <w:sz w:val="24"/>
          <w:szCs w:val="24"/>
        </w:rPr>
        <w:lastRenderedPageBreak/>
        <w:t xml:space="preserve">Anexo </w:t>
      </w:r>
      <w:r w:rsidRPr="00DA3F2E">
        <w:rPr>
          <w:rFonts w:ascii="Times New Roman" w:hAnsi="Times New Roman"/>
          <w:b w:val="0"/>
          <w:bCs w:val="0"/>
          <w:color w:val="000000"/>
          <w:sz w:val="24"/>
          <w:szCs w:val="24"/>
        </w:rPr>
        <w:fldChar w:fldCharType="begin"/>
      </w:r>
      <w:r w:rsidRPr="00DA3F2E">
        <w:rPr>
          <w:rFonts w:ascii="Times New Roman" w:hAnsi="Times New Roman"/>
          <w:b w:val="0"/>
          <w:bCs w:val="0"/>
          <w:color w:val="000000"/>
          <w:sz w:val="24"/>
          <w:szCs w:val="24"/>
        </w:rPr>
        <w:instrText xml:space="preserve"> SEQ Anexo \* ARABIC </w:instrText>
      </w:r>
      <w:r w:rsidRPr="00DA3F2E">
        <w:rPr>
          <w:rFonts w:ascii="Times New Roman" w:hAnsi="Times New Roman"/>
          <w:b w:val="0"/>
          <w:bCs w:val="0"/>
          <w:color w:val="000000"/>
          <w:sz w:val="24"/>
          <w:szCs w:val="24"/>
        </w:rPr>
        <w:fldChar w:fldCharType="separate"/>
      </w:r>
      <w:r w:rsidR="00E905ED">
        <w:rPr>
          <w:rFonts w:ascii="Times New Roman" w:hAnsi="Times New Roman"/>
          <w:b w:val="0"/>
          <w:bCs w:val="0"/>
          <w:noProof/>
          <w:color w:val="000000"/>
          <w:sz w:val="24"/>
          <w:szCs w:val="24"/>
        </w:rPr>
        <w:t>9</w:t>
      </w:r>
      <w:r w:rsidRPr="00DA3F2E">
        <w:rPr>
          <w:rFonts w:ascii="Times New Roman" w:hAnsi="Times New Roman"/>
          <w:b w:val="0"/>
          <w:bCs w:val="0"/>
          <w:color w:val="000000"/>
          <w:sz w:val="24"/>
          <w:szCs w:val="24"/>
        </w:rPr>
        <w:fldChar w:fldCharType="end"/>
      </w:r>
      <w:r w:rsidRPr="00DA3F2E">
        <w:rPr>
          <w:rFonts w:ascii="Times New Roman" w:hAnsi="Times New Roman"/>
          <w:b w:val="0"/>
          <w:bCs w:val="0"/>
          <w:color w:val="000000"/>
          <w:sz w:val="24"/>
          <w:szCs w:val="24"/>
        </w:rPr>
        <w:t xml:space="preserve">. </w:t>
      </w:r>
      <w:r w:rsidRPr="004970AE">
        <w:rPr>
          <w:rFonts w:ascii="Times New Roman" w:hAnsi="Times New Roman"/>
          <w:color w:val="000000"/>
          <w:sz w:val="24"/>
          <w:szCs w:val="24"/>
        </w:rPr>
        <w:t xml:space="preserve">Siembra del microorganismo del género </w:t>
      </w:r>
      <w:r w:rsidRPr="004970AE">
        <w:rPr>
          <w:rFonts w:ascii="Times New Roman" w:hAnsi="Times New Roman"/>
          <w:i/>
          <w:iCs/>
          <w:color w:val="000000"/>
          <w:sz w:val="24"/>
          <w:szCs w:val="24"/>
        </w:rPr>
        <w:t>Pseudomona</w:t>
      </w:r>
      <w:bookmarkEnd w:id="154"/>
    </w:p>
    <w:p w14:paraId="4C40713C" w14:textId="77777777" w:rsidR="00D760C6" w:rsidRDefault="00D760C6" w:rsidP="00D760C6">
      <w:pPr>
        <w:jc w:val="center"/>
      </w:pPr>
    </w:p>
    <w:p w14:paraId="5F44F5F1" w14:textId="40956EFA" w:rsidR="00D760C6" w:rsidRDefault="00D760C6" w:rsidP="00D760C6">
      <w:pPr>
        <w:jc w:val="center"/>
        <w:rPr>
          <w:rFonts w:ascii="Calibri Light" w:hAnsi="Calibri Light"/>
          <w:b/>
          <w:noProof/>
          <w:sz w:val="24"/>
        </w:rPr>
      </w:pPr>
      <w:r>
        <w:rPr>
          <w:rFonts w:ascii="Calibri Light" w:hAnsi="Calibri Light"/>
          <w:b/>
          <w:noProof/>
          <w:sz w:val="24"/>
        </w:rPr>
        <w:t xml:space="preserve">                       </w:t>
      </w:r>
      <w:r w:rsidRPr="005B0D2A">
        <w:rPr>
          <w:rFonts w:ascii="Calibri Light" w:hAnsi="Calibri Light"/>
          <w:b/>
          <w:noProof/>
          <w:sz w:val="24"/>
        </w:rPr>
        <w:drawing>
          <wp:inline distT="0" distB="0" distL="0" distR="0" wp14:anchorId="4F6A17D1" wp14:editId="6577D0E3">
            <wp:extent cx="2736850" cy="2768600"/>
            <wp:effectExtent l="3175" t="0" r="9525"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rot="5400000">
                      <a:off x="0" y="0"/>
                      <a:ext cx="2736850" cy="2768600"/>
                    </a:xfrm>
                    <a:prstGeom prst="rect">
                      <a:avLst/>
                    </a:prstGeom>
                    <a:noFill/>
                    <a:ln>
                      <a:noFill/>
                    </a:ln>
                  </pic:spPr>
                </pic:pic>
              </a:graphicData>
            </a:graphic>
          </wp:inline>
        </w:drawing>
      </w:r>
    </w:p>
    <w:p w14:paraId="739C1502" w14:textId="77777777" w:rsidR="00D760C6" w:rsidRPr="007B30D3" w:rsidRDefault="00D760C6" w:rsidP="00D760C6">
      <w:pPr>
        <w:jc w:val="center"/>
        <w:rPr>
          <w:rFonts w:ascii="Times New Roman" w:hAnsi="Times New Roman"/>
          <w:bCs/>
          <w:noProof/>
          <w:sz w:val="24"/>
        </w:rPr>
      </w:pPr>
      <w:r w:rsidRPr="007B30D3">
        <w:rPr>
          <w:rFonts w:ascii="Times New Roman" w:hAnsi="Times New Roman"/>
          <w:bCs/>
          <w:noProof/>
          <w:sz w:val="24"/>
        </w:rPr>
        <w:t>Cajas petri siembra</w:t>
      </w:r>
    </w:p>
    <w:p w14:paraId="45DEF499" w14:textId="67EF5CF3" w:rsidR="00D760C6" w:rsidRPr="0074064F" w:rsidRDefault="00D760C6" w:rsidP="00D760C6">
      <w:pPr>
        <w:jc w:val="center"/>
        <w:rPr>
          <w:rFonts w:ascii="Times New Roman" w:hAnsi="Times New Roman"/>
          <w:sz w:val="24"/>
          <w:szCs w:val="24"/>
        </w:rPr>
      </w:pPr>
      <w:r w:rsidRPr="0074064F">
        <w:rPr>
          <w:rFonts w:ascii="Times New Roman" w:hAnsi="Times New Roman"/>
          <w:b/>
          <w:noProof/>
          <w:sz w:val="24"/>
          <w:szCs w:val="24"/>
        </w:rPr>
        <w:t xml:space="preserve">                       </w:t>
      </w:r>
      <w:r w:rsidRPr="0074064F">
        <w:rPr>
          <w:rFonts w:ascii="Times New Roman" w:hAnsi="Times New Roman"/>
          <w:b/>
          <w:noProof/>
          <w:sz w:val="24"/>
          <w:szCs w:val="24"/>
        </w:rPr>
        <w:drawing>
          <wp:inline distT="0" distB="0" distL="0" distR="0" wp14:anchorId="34207D1A" wp14:editId="45159484">
            <wp:extent cx="2914650" cy="27813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914650" cy="2781300"/>
                    </a:xfrm>
                    <a:prstGeom prst="rect">
                      <a:avLst/>
                    </a:prstGeom>
                    <a:noFill/>
                    <a:ln>
                      <a:noFill/>
                    </a:ln>
                  </pic:spPr>
                </pic:pic>
              </a:graphicData>
            </a:graphic>
          </wp:inline>
        </w:drawing>
      </w:r>
    </w:p>
    <w:p w14:paraId="155A69A0" w14:textId="77777777" w:rsidR="00D760C6" w:rsidRPr="004970AE" w:rsidRDefault="00D760C6" w:rsidP="00D760C6">
      <w:pPr>
        <w:jc w:val="center"/>
        <w:rPr>
          <w:rFonts w:ascii="Times New Roman" w:hAnsi="Times New Roman"/>
          <w:sz w:val="24"/>
          <w:szCs w:val="24"/>
          <w:lang w:val="es-ES"/>
        </w:rPr>
      </w:pPr>
      <w:r w:rsidRPr="000B0970">
        <w:rPr>
          <w:rFonts w:ascii="Times New Roman" w:hAnsi="Times New Roman"/>
          <w:sz w:val="24"/>
          <w:szCs w:val="24"/>
        </w:rPr>
        <w:t>Incubadora</w:t>
      </w:r>
      <w:r w:rsidRPr="00773D5B">
        <w:rPr>
          <w:rFonts w:ascii="Times New Roman" w:hAnsi="Times New Roman"/>
          <w:sz w:val="24"/>
          <w:szCs w:val="24"/>
        </w:rPr>
        <w:t xml:space="preserve"> </w:t>
      </w:r>
      <w:r w:rsidRPr="00773D5B">
        <w:rPr>
          <w:rFonts w:ascii="Times New Roman" w:hAnsi="Times New Roman"/>
          <w:sz w:val="24"/>
          <w:szCs w:val="24"/>
          <w:lang w:val="es-ES"/>
        </w:rPr>
        <w:t>Mehmet</w:t>
      </w:r>
    </w:p>
    <w:p w14:paraId="62E907D2" w14:textId="3FD916ED" w:rsidR="006849A9" w:rsidRDefault="00D760C6" w:rsidP="006849A9">
      <w:pPr>
        <w:jc w:val="center"/>
        <w:rPr>
          <w:rFonts w:ascii="Times New Roman" w:hAnsi="Times New Roman"/>
          <w:color w:val="000000"/>
          <w:sz w:val="24"/>
          <w:szCs w:val="24"/>
        </w:rPr>
      </w:pPr>
      <w:r w:rsidRPr="00312A04">
        <w:rPr>
          <w:rFonts w:ascii="Times New Roman" w:eastAsia="Malgun Gothic" w:hAnsi="Times New Roman"/>
          <w:color w:val="231F20"/>
          <w:sz w:val="24"/>
          <w:szCs w:val="24"/>
          <w:lang w:eastAsia="es-EC"/>
        </w:rPr>
        <w:t>[Fotografía de Verónica Gracia Bravo]. (</w:t>
      </w:r>
      <w:r w:rsidRPr="00312A04">
        <w:rPr>
          <w:rFonts w:ascii="Times New Roman" w:hAnsi="Times New Roman"/>
          <w:color w:val="000000"/>
          <w:sz w:val="24"/>
          <w:szCs w:val="24"/>
        </w:rPr>
        <w:t xml:space="preserve">Siembra del microorganismo del género </w:t>
      </w:r>
      <w:r w:rsidRPr="00312A04">
        <w:rPr>
          <w:rFonts w:ascii="Times New Roman" w:hAnsi="Times New Roman"/>
          <w:i/>
          <w:iCs/>
          <w:color w:val="000000"/>
          <w:sz w:val="24"/>
          <w:szCs w:val="24"/>
        </w:rPr>
        <w:t>Pseudomona</w:t>
      </w:r>
      <w:r w:rsidRPr="00312A04">
        <w:rPr>
          <w:rFonts w:ascii="Times New Roman" w:hAnsi="Times New Roman"/>
          <w:sz w:val="24"/>
          <w:szCs w:val="24"/>
        </w:rPr>
        <w:t xml:space="preserve"> 2021). Archivos fotográficos. Laboratorio de Biología Molecular, perteneciente al laboratorio de </w:t>
      </w:r>
      <w:r w:rsidRPr="00333A56">
        <w:rPr>
          <w:rFonts w:ascii="Times New Roman" w:hAnsi="Times New Roman"/>
          <w:sz w:val="24"/>
          <w:szCs w:val="24"/>
        </w:rPr>
        <w:t>Investigación</w:t>
      </w:r>
      <w:r w:rsidRPr="00D747BF">
        <w:rPr>
          <w:rFonts w:ascii="Times New Roman" w:hAnsi="Times New Roman"/>
          <w:sz w:val="24"/>
          <w:szCs w:val="24"/>
        </w:rPr>
        <w:t xml:space="preserve"> y V</w:t>
      </w:r>
      <w:r w:rsidRPr="00312A04">
        <w:rPr>
          <w:rFonts w:ascii="Times New Roman" w:hAnsi="Times New Roman"/>
          <w:sz w:val="24"/>
          <w:szCs w:val="24"/>
        </w:rPr>
        <w:t>inculación de la Universidad Estatal de Bolívar</w:t>
      </w:r>
      <w:r w:rsidRPr="00312A04">
        <w:rPr>
          <w:rFonts w:ascii="Times New Roman" w:hAnsi="Times New Roman"/>
          <w:color w:val="000000"/>
          <w:sz w:val="24"/>
          <w:szCs w:val="24"/>
        </w:rPr>
        <w:t>.</w:t>
      </w:r>
    </w:p>
    <w:p w14:paraId="461BB34B" w14:textId="77777777" w:rsidR="00D760C6" w:rsidRPr="00312A04" w:rsidRDefault="00D760C6" w:rsidP="00D760C6">
      <w:pPr>
        <w:jc w:val="center"/>
        <w:rPr>
          <w:b/>
          <w:bCs/>
          <w:sz w:val="24"/>
          <w:szCs w:val="24"/>
        </w:rPr>
      </w:pPr>
    </w:p>
    <w:p w14:paraId="2FBA2FD8" w14:textId="6B465F25" w:rsidR="00D760C6" w:rsidRPr="00DA3F2E" w:rsidRDefault="00D760C6" w:rsidP="00D760C6">
      <w:pPr>
        <w:pStyle w:val="Descripcin"/>
        <w:jc w:val="both"/>
        <w:rPr>
          <w:rFonts w:ascii="Times New Roman" w:hAnsi="Times New Roman"/>
          <w:b w:val="0"/>
          <w:bCs w:val="0"/>
          <w:color w:val="000000"/>
          <w:sz w:val="24"/>
          <w:szCs w:val="24"/>
        </w:rPr>
      </w:pPr>
      <w:bookmarkStart w:id="155" w:name="_Toc71736156"/>
      <w:r w:rsidRPr="00DA3F2E">
        <w:rPr>
          <w:rFonts w:ascii="Times New Roman" w:hAnsi="Times New Roman"/>
          <w:b w:val="0"/>
          <w:bCs w:val="0"/>
          <w:color w:val="000000"/>
          <w:sz w:val="24"/>
          <w:szCs w:val="24"/>
        </w:rPr>
        <w:lastRenderedPageBreak/>
        <w:t xml:space="preserve">Anexo </w:t>
      </w:r>
      <w:r w:rsidRPr="00DA3F2E">
        <w:rPr>
          <w:rFonts w:ascii="Times New Roman" w:hAnsi="Times New Roman"/>
          <w:b w:val="0"/>
          <w:bCs w:val="0"/>
          <w:color w:val="000000"/>
          <w:sz w:val="24"/>
          <w:szCs w:val="24"/>
        </w:rPr>
        <w:fldChar w:fldCharType="begin"/>
      </w:r>
      <w:r w:rsidRPr="00DA3F2E">
        <w:rPr>
          <w:rFonts w:ascii="Times New Roman" w:hAnsi="Times New Roman"/>
          <w:b w:val="0"/>
          <w:bCs w:val="0"/>
          <w:color w:val="000000"/>
          <w:sz w:val="24"/>
          <w:szCs w:val="24"/>
        </w:rPr>
        <w:instrText xml:space="preserve"> SEQ Anexo \* ARABIC </w:instrText>
      </w:r>
      <w:r w:rsidRPr="00DA3F2E">
        <w:rPr>
          <w:rFonts w:ascii="Times New Roman" w:hAnsi="Times New Roman"/>
          <w:b w:val="0"/>
          <w:bCs w:val="0"/>
          <w:color w:val="000000"/>
          <w:sz w:val="24"/>
          <w:szCs w:val="24"/>
        </w:rPr>
        <w:fldChar w:fldCharType="separate"/>
      </w:r>
      <w:r w:rsidR="00E905ED">
        <w:rPr>
          <w:rFonts w:ascii="Times New Roman" w:hAnsi="Times New Roman"/>
          <w:b w:val="0"/>
          <w:bCs w:val="0"/>
          <w:noProof/>
          <w:color w:val="000000"/>
          <w:sz w:val="24"/>
          <w:szCs w:val="24"/>
        </w:rPr>
        <w:t>10</w:t>
      </w:r>
      <w:r w:rsidRPr="00DA3F2E">
        <w:rPr>
          <w:rFonts w:ascii="Times New Roman" w:hAnsi="Times New Roman"/>
          <w:b w:val="0"/>
          <w:bCs w:val="0"/>
          <w:color w:val="000000"/>
          <w:sz w:val="24"/>
          <w:szCs w:val="24"/>
        </w:rPr>
        <w:fldChar w:fldCharType="end"/>
      </w:r>
      <w:r w:rsidRPr="004970AE">
        <w:rPr>
          <w:rFonts w:ascii="Times New Roman" w:hAnsi="Times New Roman"/>
          <w:color w:val="000000"/>
          <w:sz w:val="24"/>
          <w:szCs w:val="24"/>
        </w:rPr>
        <w:t>. Biodegradación de los HAP</w:t>
      </w:r>
      <w:bookmarkEnd w:id="155"/>
    </w:p>
    <w:p w14:paraId="14CA4504" w14:textId="77777777" w:rsidR="00D760C6" w:rsidRDefault="00D760C6" w:rsidP="00D760C6">
      <w:pPr>
        <w:tabs>
          <w:tab w:val="left" w:pos="1965"/>
        </w:tabs>
      </w:pPr>
    </w:p>
    <w:p w14:paraId="2EC6723C" w14:textId="382A6D21" w:rsidR="00D760C6" w:rsidRPr="00EA3B24" w:rsidRDefault="00D760C6" w:rsidP="00D760C6">
      <w:pPr>
        <w:tabs>
          <w:tab w:val="left" w:pos="1965"/>
        </w:tabs>
        <w:jc w:val="center"/>
        <w:rPr>
          <w:rFonts w:ascii="Times New Roman" w:hAnsi="Times New Roman"/>
          <w:bCs/>
          <w:noProof/>
          <w:sz w:val="24"/>
          <w:szCs w:val="24"/>
        </w:rPr>
      </w:pPr>
      <w:r w:rsidRPr="00EA3B24">
        <w:rPr>
          <w:rFonts w:ascii="Times New Roman" w:hAnsi="Times New Roman"/>
          <w:bCs/>
          <w:noProof/>
          <w:sz w:val="24"/>
          <w:szCs w:val="24"/>
        </w:rPr>
        <w:drawing>
          <wp:inline distT="0" distB="0" distL="0" distR="0" wp14:anchorId="5D6C0F8E" wp14:editId="291F7DD0">
            <wp:extent cx="2851150" cy="2533650"/>
            <wp:effectExtent l="635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rot="5400000">
                      <a:off x="0" y="0"/>
                      <a:ext cx="2851150" cy="2533650"/>
                    </a:xfrm>
                    <a:prstGeom prst="rect">
                      <a:avLst/>
                    </a:prstGeom>
                    <a:noFill/>
                    <a:ln>
                      <a:noFill/>
                    </a:ln>
                  </pic:spPr>
                </pic:pic>
              </a:graphicData>
            </a:graphic>
          </wp:inline>
        </w:drawing>
      </w:r>
    </w:p>
    <w:p w14:paraId="0E194217" w14:textId="77777777" w:rsidR="00D760C6" w:rsidRPr="00EA3B24" w:rsidRDefault="00D760C6" w:rsidP="00D760C6">
      <w:pPr>
        <w:tabs>
          <w:tab w:val="left" w:pos="1965"/>
        </w:tabs>
        <w:jc w:val="center"/>
        <w:rPr>
          <w:rFonts w:ascii="Times New Roman" w:hAnsi="Times New Roman"/>
          <w:bCs/>
          <w:noProof/>
          <w:sz w:val="24"/>
          <w:szCs w:val="24"/>
        </w:rPr>
      </w:pPr>
      <w:r w:rsidRPr="00EA3B24">
        <w:rPr>
          <w:rFonts w:ascii="Times New Roman" w:hAnsi="Times New Roman"/>
          <w:bCs/>
          <w:noProof/>
          <w:sz w:val="24"/>
          <w:szCs w:val="24"/>
        </w:rPr>
        <w:t>Carga biomasa de microorganismos</w:t>
      </w:r>
    </w:p>
    <w:p w14:paraId="7A091B1C" w14:textId="598A274E" w:rsidR="00D760C6" w:rsidRDefault="00D760C6" w:rsidP="00D760C6">
      <w:pPr>
        <w:tabs>
          <w:tab w:val="left" w:pos="1965"/>
        </w:tabs>
        <w:jc w:val="center"/>
      </w:pPr>
      <w:r w:rsidRPr="005B0D2A">
        <w:rPr>
          <w:rFonts w:ascii="Calibri Light" w:hAnsi="Calibri Light"/>
          <w:b/>
          <w:noProof/>
          <w:sz w:val="24"/>
        </w:rPr>
        <w:drawing>
          <wp:inline distT="0" distB="0" distL="0" distR="0" wp14:anchorId="159DB4DF" wp14:editId="4E3B71D0">
            <wp:extent cx="2927350" cy="2540000"/>
            <wp:effectExtent l="3175"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rot="5400000">
                      <a:off x="0" y="0"/>
                      <a:ext cx="2927350" cy="2540000"/>
                    </a:xfrm>
                    <a:prstGeom prst="rect">
                      <a:avLst/>
                    </a:prstGeom>
                    <a:noFill/>
                    <a:ln>
                      <a:noFill/>
                    </a:ln>
                  </pic:spPr>
                </pic:pic>
              </a:graphicData>
            </a:graphic>
          </wp:inline>
        </w:drawing>
      </w:r>
    </w:p>
    <w:p w14:paraId="4A61E833" w14:textId="77777777" w:rsidR="00D760C6" w:rsidRPr="00312A04" w:rsidRDefault="00D760C6" w:rsidP="00D760C6">
      <w:pPr>
        <w:tabs>
          <w:tab w:val="left" w:pos="1965"/>
        </w:tabs>
        <w:jc w:val="center"/>
        <w:rPr>
          <w:rFonts w:ascii="Times New Roman" w:hAnsi="Times New Roman"/>
          <w:sz w:val="24"/>
          <w:szCs w:val="24"/>
          <w:lang w:val="es-ES"/>
        </w:rPr>
      </w:pPr>
      <w:r w:rsidRPr="00312A04">
        <w:rPr>
          <w:rFonts w:ascii="Times New Roman" w:hAnsi="Times New Roman"/>
          <w:sz w:val="24"/>
          <w:szCs w:val="24"/>
          <w:lang w:val="es-ES"/>
        </w:rPr>
        <w:t>Nanodrop Oneb</w:t>
      </w:r>
    </w:p>
    <w:p w14:paraId="2915BD14" w14:textId="77777777" w:rsidR="00D760C6" w:rsidRPr="00D747BF" w:rsidRDefault="00D760C6" w:rsidP="00D760C6">
      <w:pPr>
        <w:tabs>
          <w:tab w:val="left" w:pos="1965"/>
        </w:tabs>
        <w:jc w:val="center"/>
        <w:rPr>
          <w:rFonts w:ascii="Times New Roman" w:hAnsi="Times New Roman"/>
          <w:sz w:val="24"/>
          <w:szCs w:val="24"/>
          <w:lang w:val="es-ES"/>
        </w:rPr>
      </w:pPr>
      <w:r w:rsidRPr="00312A04">
        <w:rPr>
          <w:rFonts w:ascii="Times New Roman" w:hAnsi="Times New Roman"/>
          <w:sz w:val="24"/>
          <w:szCs w:val="24"/>
          <w:lang w:val="es-ES"/>
        </w:rPr>
        <w:t xml:space="preserve"> </w:t>
      </w:r>
      <w:r w:rsidRPr="00312A04">
        <w:rPr>
          <w:rFonts w:ascii="Times New Roman" w:eastAsia="Malgun Gothic" w:hAnsi="Times New Roman"/>
          <w:color w:val="231F20"/>
          <w:sz w:val="24"/>
          <w:szCs w:val="24"/>
          <w:lang w:eastAsia="es-EC"/>
        </w:rPr>
        <w:t>[Fotografía de Verónica Gracia Bravo]. (</w:t>
      </w:r>
      <w:r w:rsidRPr="00312A04">
        <w:rPr>
          <w:rFonts w:ascii="Times New Roman" w:hAnsi="Times New Roman"/>
          <w:color w:val="000000"/>
          <w:sz w:val="24"/>
          <w:szCs w:val="24"/>
        </w:rPr>
        <w:t>Biodegradación de los HAP</w:t>
      </w:r>
      <w:r w:rsidRPr="00312A04">
        <w:rPr>
          <w:rFonts w:ascii="Times New Roman" w:hAnsi="Times New Roman"/>
          <w:sz w:val="24"/>
          <w:szCs w:val="24"/>
        </w:rPr>
        <w:t xml:space="preserve"> 2021). Archivos fotográficos. Labora</w:t>
      </w:r>
      <w:r w:rsidRPr="00333A56">
        <w:rPr>
          <w:rFonts w:ascii="Times New Roman" w:hAnsi="Times New Roman"/>
          <w:sz w:val="24"/>
          <w:szCs w:val="24"/>
        </w:rPr>
        <w:t>tori</w:t>
      </w:r>
      <w:r w:rsidRPr="00D747BF">
        <w:rPr>
          <w:rFonts w:ascii="Times New Roman" w:hAnsi="Times New Roman"/>
          <w:sz w:val="24"/>
          <w:szCs w:val="24"/>
        </w:rPr>
        <w:t>o de Biología Molecular, perteneciente al laboratorio de Investigación y Vinculación de la Universidad Estatal de Bolívar</w:t>
      </w:r>
      <w:r w:rsidRPr="00D747BF">
        <w:rPr>
          <w:rFonts w:ascii="Times New Roman" w:hAnsi="Times New Roman"/>
          <w:color w:val="000000"/>
          <w:sz w:val="24"/>
          <w:szCs w:val="24"/>
        </w:rPr>
        <w:t>.</w:t>
      </w:r>
    </w:p>
    <w:p w14:paraId="1767683D" w14:textId="1E3ABA1F" w:rsidR="00D760C6" w:rsidRDefault="006849A9" w:rsidP="00D760C6">
      <w:pPr>
        <w:tabs>
          <w:tab w:val="left" w:pos="1965"/>
        </w:tabs>
      </w:pPr>
      <w:r w:rsidRPr="006849A9">
        <w:rPr>
          <w:noProof/>
        </w:rPr>
        <w:lastRenderedPageBreak/>
        <w:drawing>
          <wp:anchor distT="0" distB="0" distL="114300" distR="114300" simplePos="0" relativeHeight="251675648" behindDoc="0" locked="0" layoutInCell="1" allowOverlap="1" wp14:anchorId="4E02F2AE" wp14:editId="62CEAD52">
            <wp:simplePos x="0" y="0"/>
            <wp:positionH relativeFrom="margin">
              <wp:posOffset>-176530</wp:posOffset>
            </wp:positionH>
            <wp:positionV relativeFrom="paragraph">
              <wp:posOffset>348615</wp:posOffset>
            </wp:positionV>
            <wp:extent cx="5213350" cy="7753350"/>
            <wp:effectExtent l="0" t="0" r="6350" b="0"/>
            <wp:wrapSquare wrapText="bothSides"/>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extLst>
                        <a:ext uri="{BEBA8EAE-BF5A-486C-A8C5-ECC9F3942E4B}">
                          <a14:imgProps xmlns:a14="http://schemas.microsoft.com/office/drawing/2010/main">
                            <a14:imgLayer r:embed="rId48">
                              <a14:imgEffect>
                                <a14:sharpenSoften amount="50000"/>
                              </a14:imgEffect>
                              <a14:imgEffect>
                                <a14:brightnessContrast bright="40000" contrast="-40000"/>
                              </a14:imgEffect>
                            </a14:imgLayer>
                          </a14:imgProps>
                        </a:ext>
                        <a:ext uri="{28A0092B-C50C-407E-A947-70E740481C1C}">
                          <a14:useLocalDpi xmlns:a14="http://schemas.microsoft.com/office/drawing/2010/main" val="0"/>
                        </a:ext>
                      </a:extLst>
                    </a:blip>
                    <a:srcRect t="4310" r="3184"/>
                    <a:stretch/>
                  </pic:blipFill>
                  <pic:spPr bwMode="auto">
                    <a:xfrm>
                      <a:off x="0" y="0"/>
                      <a:ext cx="5213350" cy="77533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09F3389" w14:textId="77777777" w:rsidR="00D760C6" w:rsidRDefault="00D760C6" w:rsidP="00D760C6">
      <w:pPr>
        <w:spacing w:line="360" w:lineRule="auto"/>
        <w:jc w:val="both"/>
        <w:rPr>
          <w:rFonts w:ascii="Times New Roman" w:hAnsi="Times New Roman"/>
          <w:sz w:val="24"/>
          <w:szCs w:val="24"/>
        </w:rPr>
      </w:pPr>
    </w:p>
    <w:p w14:paraId="3D4B7ABF" w14:textId="3DB8E543" w:rsidR="00923B86" w:rsidRDefault="00923B86" w:rsidP="00D760C6">
      <w:pPr>
        <w:tabs>
          <w:tab w:val="left" w:pos="1965"/>
        </w:tabs>
      </w:pPr>
      <w:r w:rsidRPr="006849A9">
        <w:rPr>
          <w:noProof/>
        </w:rPr>
        <w:lastRenderedPageBreak/>
        <w:drawing>
          <wp:inline distT="0" distB="0" distL="0" distR="0" wp14:anchorId="79401912" wp14:editId="3FCE2783">
            <wp:extent cx="5039995" cy="7912100"/>
            <wp:effectExtent l="0" t="0" r="8255"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BEBA8EAE-BF5A-486C-A8C5-ECC9F3942E4B}">
                          <a14:imgProps xmlns:a14="http://schemas.microsoft.com/office/drawing/2010/main">
                            <a14:imgLayer r:embed="rId50">
                              <a14:imgEffect>
                                <a14:sharpenSoften amount="50000"/>
                              </a14:imgEffect>
                              <a14:imgEffect>
                                <a14:brightnessContrast bright="40000"/>
                              </a14:imgEffect>
                            </a14:imgLayer>
                          </a14:imgProps>
                        </a:ext>
                      </a:extLst>
                    </a:blip>
                    <a:stretch>
                      <a:fillRect/>
                    </a:stretch>
                  </pic:blipFill>
                  <pic:spPr>
                    <a:xfrm>
                      <a:off x="0" y="0"/>
                      <a:ext cx="5039995" cy="7912100"/>
                    </a:xfrm>
                    <a:prstGeom prst="rect">
                      <a:avLst/>
                    </a:prstGeom>
                  </pic:spPr>
                </pic:pic>
              </a:graphicData>
            </a:graphic>
          </wp:inline>
        </w:drawing>
      </w:r>
    </w:p>
    <w:p w14:paraId="3688F319" w14:textId="3A8C6AA5" w:rsidR="00D760C6" w:rsidRPr="005B0D2A" w:rsidRDefault="00D760C6" w:rsidP="00D760C6">
      <w:pPr>
        <w:tabs>
          <w:tab w:val="left" w:pos="1965"/>
        </w:tabs>
        <w:sectPr w:rsidR="00D760C6" w:rsidRPr="005B0D2A" w:rsidSect="008876E4">
          <w:headerReference w:type="default" r:id="rId51"/>
          <w:footerReference w:type="default" r:id="rId52"/>
          <w:pgSz w:w="11906" w:h="16838" w:code="9"/>
          <w:pgMar w:top="1701" w:right="1701" w:bottom="1701" w:left="2268" w:header="709" w:footer="709" w:gutter="0"/>
          <w:pgNumType w:start="1"/>
          <w:cols w:space="708"/>
          <w:docGrid w:linePitch="360"/>
        </w:sectPr>
      </w:pPr>
    </w:p>
    <w:p w14:paraId="3EE2E83D" w14:textId="1D2A3AEF" w:rsidR="00D760C6" w:rsidRDefault="00923B86" w:rsidP="00D760C6">
      <w:r w:rsidRPr="00923B86">
        <w:rPr>
          <w:noProof/>
        </w:rPr>
        <w:lastRenderedPageBreak/>
        <w:drawing>
          <wp:inline distT="0" distB="0" distL="0" distR="0" wp14:anchorId="7823A475" wp14:editId="1A5679B6">
            <wp:extent cx="5400040" cy="7499350"/>
            <wp:effectExtent l="0" t="0" r="0" b="635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extLst>
                        <a:ext uri="{BEBA8EAE-BF5A-486C-A8C5-ECC9F3942E4B}">
                          <a14:imgProps xmlns:a14="http://schemas.microsoft.com/office/drawing/2010/main">
                            <a14:imgLayer r:embed="rId54">
                              <a14:imgEffect>
                                <a14:sharpenSoften amount="50000"/>
                              </a14:imgEffect>
                              <a14:imgEffect>
                                <a14:brightnessContrast bright="40000" contrast="-20000"/>
                              </a14:imgEffect>
                            </a14:imgLayer>
                          </a14:imgProps>
                        </a:ext>
                      </a:extLst>
                    </a:blip>
                    <a:stretch>
                      <a:fillRect/>
                    </a:stretch>
                  </pic:blipFill>
                  <pic:spPr>
                    <a:xfrm>
                      <a:off x="0" y="0"/>
                      <a:ext cx="5400040" cy="7499350"/>
                    </a:xfrm>
                    <a:prstGeom prst="rect">
                      <a:avLst/>
                    </a:prstGeom>
                  </pic:spPr>
                </pic:pic>
              </a:graphicData>
            </a:graphic>
          </wp:inline>
        </w:drawing>
      </w:r>
    </w:p>
    <w:p w14:paraId="0242ECCC" w14:textId="7B76EFD4" w:rsidR="00923B86" w:rsidRDefault="00923B86" w:rsidP="00D760C6"/>
    <w:p w14:paraId="1CDB80D8" w14:textId="74CF9F52" w:rsidR="00923B86" w:rsidRDefault="00923B86" w:rsidP="00D760C6"/>
    <w:p w14:paraId="5C1FF17E" w14:textId="0FE6F226" w:rsidR="00923B86" w:rsidRDefault="00923B86" w:rsidP="00D760C6"/>
    <w:p w14:paraId="29E45BA5" w14:textId="5E1AB976" w:rsidR="00923B86" w:rsidRDefault="00923B86" w:rsidP="00D760C6"/>
    <w:p w14:paraId="4249D05D" w14:textId="4B3C5AA0" w:rsidR="00923B86" w:rsidRDefault="00923B86" w:rsidP="00D760C6"/>
    <w:p w14:paraId="656D7D58" w14:textId="6546CA1B" w:rsidR="00923B86" w:rsidRDefault="00923B86" w:rsidP="00D760C6"/>
    <w:p w14:paraId="67C44EEA" w14:textId="2F2A4A83" w:rsidR="00923B86" w:rsidRDefault="00923B86" w:rsidP="00D760C6">
      <w:r w:rsidRPr="00923B86">
        <w:rPr>
          <w:noProof/>
        </w:rPr>
        <w:drawing>
          <wp:inline distT="0" distB="0" distL="0" distR="0" wp14:anchorId="04795770" wp14:editId="68088A3E">
            <wp:extent cx="7138535" cy="5285740"/>
            <wp:effectExtent l="0" t="7302"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extLst>
                        <a:ext uri="{BEBA8EAE-BF5A-486C-A8C5-ECC9F3942E4B}">
                          <a14:imgProps xmlns:a14="http://schemas.microsoft.com/office/drawing/2010/main">
                            <a14:imgLayer r:embed="rId56">
                              <a14:imgEffect>
                                <a14:sharpenSoften amount="50000"/>
                              </a14:imgEffect>
                              <a14:imgEffect>
                                <a14:brightnessContrast bright="40000" contrast="-20000"/>
                              </a14:imgEffect>
                            </a14:imgLayer>
                          </a14:imgProps>
                        </a:ext>
                      </a:extLst>
                    </a:blip>
                    <a:stretch>
                      <a:fillRect/>
                    </a:stretch>
                  </pic:blipFill>
                  <pic:spPr>
                    <a:xfrm rot="16200000">
                      <a:off x="0" y="0"/>
                      <a:ext cx="7148536" cy="5293145"/>
                    </a:xfrm>
                    <a:prstGeom prst="rect">
                      <a:avLst/>
                    </a:prstGeom>
                  </pic:spPr>
                </pic:pic>
              </a:graphicData>
            </a:graphic>
          </wp:inline>
        </w:drawing>
      </w:r>
    </w:p>
    <w:p w14:paraId="2B1DF1C2" w14:textId="56587C4D" w:rsidR="00923B86" w:rsidRDefault="00923B86" w:rsidP="00D760C6"/>
    <w:p w14:paraId="1BA57C1A" w14:textId="25164BEB" w:rsidR="00923B86" w:rsidRDefault="00923B86" w:rsidP="00D760C6"/>
    <w:p w14:paraId="2368B978" w14:textId="703438C2" w:rsidR="00923B86" w:rsidRDefault="00923B86" w:rsidP="00D760C6"/>
    <w:p w14:paraId="7658EC8A" w14:textId="2494C50A" w:rsidR="00923B86" w:rsidRDefault="00923B86" w:rsidP="00D760C6">
      <w:r w:rsidRPr="00923B86">
        <w:rPr>
          <w:noProof/>
        </w:rPr>
        <w:lastRenderedPageBreak/>
        <w:drawing>
          <wp:inline distT="0" distB="0" distL="0" distR="0" wp14:anchorId="7A57C5FB" wp14:editId="1A53C26C">
            <wp:extent cx="8343834" cy="5133340"/>
            <wp:effectExtent l="4763" t="0" r="5397" b="5398"/>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extLst>
                        <a:ext uri="{BEBA8EAE-BF5A-486C-A8C5-ECC9F3942E4B}">
                          <a14:imgProps xmlns:a14="http://schemas.microsoft.com/office/drawing/2010/main">
                            <a14:imgLayer r:embed="rId58">
                              <a14:imgEffect>
                                <a14:sharpenSoften amount="50000"/>
                              </a14:imgEffect>
                              <a14:imgEffect>
                                <a14:brightnessContrast bright="40000" contrast="20000"/>
                              </a14:imgEffect>
                            </a14:imgLayer>
                          </a14:imgProps>
                        </a:ext>
                      </a:extLst>
                    </a:blip>
                    <a:stretch>
                      <a:fillRect/>
                    </a:stretch>
                  </pic:blipFill>
                  <pic:spPr>
                    <a:xfrm rot="16200000">
                      <a:off x="0" y="0"/>
                      <a:ext cx="8350210" cy="5137263"/>
                    </a:xfrm>
                    <a:prstGeom prst="rect">
                      <a:avLst/>
                    </a:prstGeom>
                  </pic:spPr>
                </pic:pic>
              </a:graphicData>
            </a:graphic>
          </wp:inline>
        </w:drawing>
      </w:r>
    </w:p>
    <w:p w14:paraId="1AD72060" w14:textId="7D45967D" w:rsidR="00923B86" w:rsidRDefault="00923B86" w:rsidP="00D760C6"/>
    <w:p w14:paraId="495DF3EE" w14:textId="2522D217" w:rsidR="00923B86" w:rsidRDefault="00923B86" w:rsidP="00D760C6"/>
    <w:p w14:paraId="43E27FDE" w14:textId="5C40F4D2" w:rsidR="00923B86" w:rsidRDefault="007A32F7" w:rsidP="00D760C6">
      <w:r w:rsidRPr="00923B86">
        <w:rPr>
          <w:noProof/>
        </w:rPr>
        <w:drawing>
          <wp:inline distT="0" distB="0" distL="0" distR="0" wp14:anchorId="42FCF348" wp14:editId="605A9A35">
            <wp:extent cx="8095347" cy="5018940"/>
            <wp:effectExtent l="0" t="4763"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extLst>
                        <a:ext uri="{BEBA8EAE-BF5A-486C-A8C5-ECC9F3942E4B}">
                          <a14:imgProps xmlns:a14="http://schemas.microsoft.com/office/drawing/2010/main">
                            <a14:imgLayer r:embed="rId60">
                              <a14:imgEffect>
                                <a14:sharpenSoften amount="50000"/>
                              </a14:imgEffect>
                              <a14:imgEffect>
                                <a14:brightnessContrast bright="40000"/>
                              </a14:imgEffect>
                            </a14:imgLayer>
                          </a14:imgProps>
                        </a:ext>
                      </a:extLst>
                    </a:blip>
                    <a:stretch>
                      <a:fillRect/>
                    </a:stretch>
                  </pic:blipFill>
                  <pic:spPr>
                    <a:xfrm rot="16200000">
                      <a:off x="0" y="0"/>
                      <a:ext cx="8113085" cy="5029937"/>
                    </a:xfrm>
                    <a:prstGeom prst="rect">
                      <a:avLst/>
                    </a:prstGeom>
                  </pic:spPr>
                </pic:pic>
              </a:graphicData>
            </a:graphic>
          </wp:inline>
        </w:drawing>
      </w:r>
    </w:p>
    <w:p w14:paraId="0EC45790" w14:textId="38030EBF" w:rsidR="00923B86" w:rsidRDefault="00923B86" w:rsidP="00D760C6"/>
    <w:p w14:paraId="3AD03A52" w14:textId="31EFB1A0" w:rsidR="00923B86" w:rsidRDefault="007A32F7" w:rsidP="00D760C6">
      <w:r w:rsidRPr="00923B86">
        <w:rPr>
          <w:noProof/>
        </w:rPr>
        <w:lastRenderedPageBreak/>
        <w:drawing>
          <wp:inline distT="0" distB="0" distL="0" distR="0" wp14:anchorId="537E0C48" wp14:editId="0EBFDEED">
            <wp:extent cx="7875590" cy="5296535"/>
            <wp:effectExtent l="0" t="6033" r="5398" b="5397"/>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extLst>
                        <a:ext uri="{BEBA8EAE-BF5A-486C-A8C5-ECC9F3942E4B}">
                          <a14:imgProps xmlns:a14="http://schemas.microsoft.com/office/drawing/2010/main">
                            <a14:imgLayer r:embed="rId62">
                              <a14:imgEffect>
                                <a14:sharpenSoften amount="50000"/>
                              </a14:imgEffect>
                              <a14:imgEffect>
                                <a14:brightnessContrast bright="40000" contrast="-20000"/>
                              </a14:imgEffect>
                            </a14:imgLayer>
                          </a14:imgProps>
                        </a:ext>
                      </a:extLst>
                    </a:blip>
                    <a:stretch>
                      <a:fillRect/>
                    </a:stretch>
                  </pic:blipFill>
                  <pic:spPr>
                    <a:xfrm rot="16200000">
                      <a:off x="0" y="0"/>
                      <a:ext cx="7877730" cy="5297974"/>
                    </a:xfrm>
                    <a:prstGeom prst="rect">
                      <a:avLst/>
                    </a:prstGeom>
                  </pic:spPr>
                </pic:pic>
              </a:graphicData>
            </a:graphic>
          </wp:inline>
        </w:drawing>
      </w:r>
    </w:p>
    <w:p w14:paraId="24506775" w14:textId="04CB9FA2" w:rsidR="00923B86" w:rsidRDefault="00923B86" w:rsidP="00D760C6"/>
    <w:p w14:paraId="12B7AE0C" w14:textId="1B19A4E1" w:rsidR="00923B86" w:rsidRDefault="00923B86" w:rsidP="00D760C6"/>
    <w:p w14:paraId="41D70D00" w14:textId="63F1D50E" w:rsidR="00923B86" w:rsidRDefault="00923B86" w:rsidP="00D760C6"/>
    <w:p w14:paraId="4F87775E" w14:textId="02BCAA1D" w:rsidR="00923B86" w:rsidRDefault="007A32F7" w:rsidP="00D760C6">
      <w:r w:rsidRPr="00923B86">
        <w:rPr>
          <w:noProof/>
        </w:rPr>
        <w:lastRenderedPageBreak/>
        <w:drawing>
          <wp:inline distT="0" distB="0" distL="0" distR="0" wp14:anchorId="1AD6C566" wp14:editId="641D9F10">
            <wp:extent cx="8212277" cy="5333721"/>
            <wp:effectExtent l="0" t="8573" r="9208" b="9207"/>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extLst>
                        <a:ext uri="{BEBA8EAE-BF5A-486C-A8C5-ECC9F3942E4B}">
                          <a14:imgProps xmlns:a14="http://schemas.microsoft.com/office/drawing/2010/main">
                            <a14:imgLayer r:embed="rId64">
                              <a14:imgEffect>
                                <a14:sharpenSoften amount="50000"/>
                              </a14:imgEffect>
                              <a14:imgEffect>
                                <a14:brightnessContrast bright="40000" contrast="-20000"/>
                              </a14:imgEffect>
                            </a14:imgLayer>
                          </a14:imgProps>
                        </a:ext>
                      </a:extLst>
                    </a:blip>
                    <a:srcRect b="4202"/>
                    <a:stretch/>
                  </pic:blipFill>
                  <pic:spPr bwMode="auto">
                    <a:xfrm rot="16200000">
                      <a:off x="0" y="0"/>
                      <a:ext cx="8230229" cy="5345381"/>
                    </a:xfrm>
                    <a:prstGeom prst="rect">
                      <a:avLst/>
                    </a:prstGeom>
                    <a:ln>
                      <a:noFill/>
                    </a:ln>
                    <a:extLst>
                      <a:ext uri="{53640926-AAD7-44D8-BBD7-CCE9431645EC}">
                        <a14:shadowObscured xmlns:a14="http://schemas.microsoft.com/office/drawing/2010/main"/>
                      </a:ext>
                    </a:extLst>
                  </pic:spPr>
                </pic:pic>
              </a:graphicData>
            </a:graphic>
          </wp:inline>
        </w:drawing>
      </w:r>
    </w:p>
    <w:p w14:paraId="606649F8" w14:textId="584922E4" w:rsidR="00923B86" w:rsidRDefault="00923B86" w:rsidP="00D760C6"/>
    <w:p w14:paraId="08CC7A3F" w14:textId="74C4F78E" w:rsidR="00923B86" w:rsidRDefault="00923B86" w:rsidP="00D760C6"/>
    <w:p w14:paraId="4359FD18" w14:textId="3066B64D" w:rsidR="00923B86" w:rsidRDefault="007A32F7" w:rsidP="00D760C6">
      <w:r w:rsidRPr="00923B86">
        <w:rPr>
          <w:noProof/>
        </w:rPr>
        <w:lastRenderedPageBreak/>
        <w:drawing>
          <wp:inline distT="0" distB="0" distL="0" distR="0" wp14:anchorId="6F6C7CB7" wp14:editId="48A748D5">
            <wp:extent cx="8201738" cy="5253839"/>
            <wp:effectExtent l="7302"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extLst>
                        <a:ext uri="{BEBA8EAE-BF5A-486C-A8C5-ECC9F3942E4B}">
                          <a14:imgProps xmlns:a14="http://schemas.microsoft.com/office/drawing/2010/main">
                            <a14:imgLayer r:embed="rId66">
                              <a14:imgEffect>
                                <a14:sharpenSoften amount="50000"/>
                              </a14:imgEffect>
                              <a14:imgEffect>
                                <a14:brightnessContrast bright="40000" contrast="-20000"/>
                              </a14:imgEffect>
                            </a14:imgLayer>
                          </a14:imgProps>
                        </a:ext>
                      </a:extLst>
                    </a:blip>
                    <a:stretch>
                      <a:fillRect/>
                    </a:stretch>
                  </pic:blipFill>
                  <pic:spPr>
                    <a:xfrm rot="16200000">
                      <a:off x="0" y="0"/>
                      <a:ext cx="8224488" cy="5268412"/>
                    </a:xfrm>
                    <a:prstGeom prst="rect">
                      <a:avLst/>
                    </a:prstGeom>
                  </pic:spPr>
                </pic:pic>
              </a:graphicData>
            </a:graphic>
          </wp:inline>
        </w:drawing>
      </w:r>
    </w:p>
    <w:p w14:paraId="0DC1FB97" w14:textId="292A26EB" w:rsidR="00923B86" w:rsidRDefault="00923B86" w:rsidP="00D760C6"/>
    <w:p w14:paraId="5123C6EF" w14:textId="63639405" w:rsidR="00923B86" w:rsidRDefault="00923B86" w:rsidP="00D760C6"/>
    <w:p w14:paraId="7E32643F" w14:textId="12416BA1" w:rsidR="00923B86" w:rsidRDefault="007A32F7" w:rsidP="00D760C6">
      <w:r w:rsidRPr="00923B86">
        <w:rPr>
          <w:noProof/>
        </w:rPr>
        <w:lastRenderedPageBreak/>
        <w:drawing>
          <wp:inline distT="0" distB="0" distL="0" distR="0" wp14:anchorId="72CACA30" wp14:editId="414895A8">
            <wp:extent cx="8199571" cy="5287383"/>
            <wp:effectExtent l="8255" t="0" r="635" b="635"/>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extLst>
                        <a:ext uri="{BEBA8EAE-BF5A-486C-A8C5-ECC9F3942E4B}">
                          <a14:imgProps xmlns:a14="http://schemas.microsoft.com/office/drawing/2010/main">
                            <a14:imgLayer r:embed="rId68">
                              <a14:imgEffect>
                                <a14:sharpenSoften amount="50000"/>
                              </a14:imgEffect>
                              <a14:imgEffect>
                                <a14:brightnessContrast bright="40000" contrast="-20000"/>
                              </a14:imgEffect>
                            </a14:imgLayer>
                          </a14:imgProps>
                        </a:ext>
                      </a:extLst>
                    </a:blip>
                    <a:stretch>
                      <a:fillRect/>
                    </a:stretch>
                  </pic:blipFill>
                  <pic:spPr>
                    <a:xfrm rot="16200000">
                      <a:off x="0" y="0"/>
                      <a:ext cx="8212628" cy="5295803"/>
                    </a:xfrm>
                    <a:prstGeom prst="rect">
                      <a:avLst/>
                    </a:prstGeom>
                  </pic:spPr>
                </pic:pic>
              </a:graphicData>
            </a:graphic>
          </wp:inline>
        </w:drawing>
      </w:r>
    </w:p>
    <w:p w14:paraId="57FB18FA" w14:textId="56FA1399" w:rsidR="00923B86" w:rsidRDefault="00923B86" w:rsidP="00D760C6"/>
    <w:p w14:paraId="64AFB2D1" w14:textId="77777777" w:rsidR="00923B86" w:rsidRDefault="00923B86" w:rsidP="00D760C6"/>
    <w:p w14:paraId="21F4440E" w14:textId="77777777" w:rsidR="00D760C6" w:rsidRPr="005C1A2E" w:rsidRDefault="00D760C6" w:rsidP="00D760C6">
      <w:pPr>
        <w:rPr>
          <w:rFonts w:ascii="Times New Roman" w:hAnsi="Times New Roman"/>
          <w:color w:val="000000"/>
          <w:sz w:val="24"/>
          <w:szCs w:val="24"/>
        </w:rPr>
      </w:pPr>
      <w:bookmarkStart w:id="156" w:name="_Toc70009132"/>
      <w:r w:rsidRPr="005C1A2E">
        <w:rPr>
          <w:rFonts w:ascii="Times New Roman" w:hAnsi="Times New Roman"/>
          <w:b/>
          <w:bCs/>
          <w:sz w:val="24"/>
          <w:szCs w:val="24"/>
        </w:rPr>
        <w:lastRenderedPageBreak/>
        <w:t xml:space="preserve">Glosario de </w:t>
      </w:r>
      <w:bookmarkEnd w:id="156"/>
      <w:r w:rsidRPr="005C1A2E">
        <w:rPr>
          <w:rFonts w:ascii="Times New Roman" w:hAnsi="Times New Roman"/>
          <w:b/>
          <w:bCs/>
          <w:sz w:val="24"/>
          <w:szCs w:val="24"/>
        </w:rPr>
        <w:t>término</w:t>
      </w:r>
    </w:p>
    <w:p w14:paraId="32E38309" w14:textId="77777777" w:rsidR="00D760C6" w:rsidRDefault="00D760C6" w:rsidP="00D760C6">
      <w:pPr>
        <w:shd w:val="clear" w:color="auto" w:fill="FFFFFF"/>
        <w:spacing w:after="0" w:line="360" w:lineRule="auto"/>
        <w:jc w:val="both"/>
        <w:rPr>
          <w:rFonts w:ascii="Times New Roman" w:hAnsi="Times New Roman"/>
          <w:sz w:val="24"/>
          <w:szCs w:val="24"/>
        </w:rPr>
      </w:pPr>
      <w:r w:rsidRPr="00712D56">
        <w:rPr>
          <w:rFonts w:ascii="Times New Roman" w:hAnsi="Times New Roman"/>
          <w:b/>
          <w:bCs/>
          <w:sz w:val="24"/>
          <w:szCs w:val="24"/>
        </w:rPr>
        <w:t>Acinetobacter:</w:t>
      </w:r>
      <w:r w:rsidRPr="004978CA">
        <w:rPr>
          <w:rFonts w:ascii="Times New Roman" w:hAnsi="Times New Roman"/>
          <w:sz w:val="24"/>
          <w:szCs w:val="24"/>
        </w:rPr>
        <w:t xml:space="preserve"> Acinetobacter, es un género de bacterias Gram-negativas que pertenece al filo Proteobacteria. </w:t>
      </w:r>
    </w:p>
    <w:p w14:paraId="5D26C1B7" w14:textId="77777777" w:rsidR="00D760C6" w:rsidRPr="004978CA" w:rsidRDefault="00D760C6" w:rsidP="00D760C6">
      <w:pPr>
        <w:shd w:val="clear" w:color="auto" w:fill="FFFFFF"/>
        <w:spacing w:after="0" w:line="360" w:lineRule="auto"/>
        <w:jc w:val="both"/>
        <w:rPr>
          <w:rFonts w:ascii="Times New Roman" w:hAnsi="Times New Roman"/>
          <w:sz w:val="24"/>
          <w:szCs w:val="24"/>
        </w:rPr>
      </w:pPr>
      <w:r w:rsidRPr="004978CA">
        <w:rPr>
          <w:rFonts w:ascii="Times New Roman" w:hAnsi="Times New Roman"/>
          <w:sz w:val="24"/>
          <w:szCs w:val="24"/>
        </w:rPr>
        <w:t xml:space="preserve"> Las especies de Acinetobacter son bacilos estrictamente aerobios no fermentadores, no móviles, oxidasa-negativos que se presentan en pares al microscopio.</w:t>
      </w:r>
    </w:p>
    <w:p w14:paraId="32E27454" w14:textId="77777777" w:rsidR="00D760C6" w:rsidRPr="004978CA" w:rsidRDefault="00D760C6" w:rsidP="00D760C6">
      <w:pPr>
        <w:shd w:val="clear" w:color="auto" w:fill="FFFFFF"/>
        <w:spacing w:after="0" w:line="360" w:lineRule="auto"/>
        <w:jc w:val="both"/>
        <w:rPr>
          <w:rFonts w:ascii="Times New Roman" w:hAnsi="Times New Roman"/>
          <w:sz w:val="24"/>
          <w:szCs w:val="24"/>
        </w:rPr>
      </w:pPr>
      <w:r w:rsidRPr="00712D56">
        <w:rPr>
          <w:rFonts w:ascii="Times New Roman" w:hAnsi="Times New Roman"/>
          <w:b/>
          <w:bCs/>
          <w:sz w:val="24"/>
          <w:szCs w:val="24"/>
        </w:rPr>
        <w:t>Alifáticos:</w:t>
      </w:r>
      <w:r w:rsidRPr="004978CA">
        <w:rPr>
          <w:rFonts w:ascii="Times New Roman" w:hAnsi="Times New Roman"/>
          <w:sz w:val="24"/>
          <w:szCs w:val="24"/>
        </w:rPr>
        <w:t xml:space="preserve"> compuesto orgánico que se forma con hidrógeno y carbono y que carece de aromaticidad, una propiedad química vinculada al comportamiento de los electrones que están en los enlaces dobles. </w:t>
      </w:r>
    </w:p>
    <w:p w14:paraId="3495951B" w14:textId="77777777" w:rsidR="00D760C6" w:rsidRDefault="00D760C6" w:rsidP="00D760C6">
      <w:pPr>
        <w:shd w:val="clear" w:color="auto" w:fill="FFFFFF"/>
        <w:spacing w:after="0" w:line="360" w:lineRule="auto"/>
        <w:jc w:val="both"/>
        <w:rPr>
          <w:rFonts w:ascii="Times New Roman" w:hAnsi="Times New Roman"/>
          <w:sz w:val="24"/>
          <w:szCs w:val="24"/>
        </w:rPr>
      </w:pPr>
      <w:r w:rsidRPr="00712D56">
        <w:rPr>
          <w:rFonts w:ascii="Times New Roman" w:hAnsi="Times New Roman"/>
          <w:b/>
          <w:bCs/>
          <w:sz w:val="24"/>
          <w:szCs w:val="24"/>
        </w:rPr>
        <w:t>Aromáticos</w:t>
      </w:r>
      <w:r w:rsidRPr="004978CA">
        <w:rPr>
          <w:rFonts w:ascii="Times New Roman" w:hAnsi="Times New Roman"/>
          <w:sz w:val="24"/>
          <w:szCs w:val="24"/>
        </w:rPr>
        <w:t>:</w:t>
      </w:r>
      <w:r>
        <w:rPr>
          <w:rFonts w:ascii="Times New Roman" w:hAnsi="Times New Roman"/>
          <w:sz w:val="24"/>
          <w:szCs w:val="24"/>
        </w:rPr>
        <w:t xml:space="preserve"> </w:t>
      </w:r>
      <w:r w:rsidRPr="004978CA">
        <w:rPr>
          <w:rFonts w:ascii="Times New Roman" w:hAnsi="Times New Roman"/>
          <w:sz w:val="24"/>
          <w:szCs w:val="24"/>
        </w:rPr>
        <w:t>Se refiere a las cosas que despiden aroma o perfume</w:t>
      </w:r>
    </w:p>
    <w:p w14:paraId="6985F76F" w14:textId="77777777" w:rsidR="00D760C6" w:rsidRDefault="00D760C6" w:rsidP="00D760C6">
      <w:pPr>
        <w:shd w:val="clear" w:color="auto" w:fill="FFFFFF"/>
        <w:spacing w:after="0" w:line="360" w:lineRule="auto"/>
        <w:jc w:val="both"/>
        <w:rPr>
          <w:rFonts w:ascii="Times New Roman" w:hAnsi="Times New Roman"/>
          <w:sz w:val="24"/>
          <w:szCs w:val="24"/>
        </w:rPr>
      </w:pPr>
      <w:r w:rsidRPr="004978CA">
        <w:rPr>
          <w:rFonts w:ascii="Times New Roman" w:hAnsi="Times New Roman"/>
          <w:sz w:val="24"/>
          <w:szCs w:val="24"/>
        </w:rPr>
        <w:t> BOTÁNICA Se aplica a las plantas que desprenden un olor penetrante la canela y el espliego son plantas aromáticas.</w:t>
      </w:r>
    </w:p>
    <w:p w14:paraId="53725A3B" w14:textId="77777777" w:rsidR="00D760C6" w:rsidRPr="004978CA" w:rsidRDefault="00D760C6" w:rsidP="00D760C6">
      <w:pPr>
        <w:shd w:val="clear" w:color="auto" w:fill="FFFFFF"/>
        <w:spacing w:after="0" w:line="360" w:lineRule="auto"/>
        <w:jc w:val="both"/>
        <w:rPr>
          <w:rFonts w:ascii="Times New Roman" w:hAnsi="Times New Roman"/>
          <w:sz w:val="24"/>
          <w:szCs w:val="24"/>
        </w:rPr>
      </w:pPr>
      <w:r w:rsidRPr="004978CA">
        <w:rPr>
          <w:rFonts w:ascii="Times New Roman" w:hAnsi="Times New Roman"/>
          <w:sz w:val="24"/>
          <w:szCs w:val="24"/>
        </w:rPr>
        <w:t>QUÍMICA Se refiere a los compuestos en cuya molécula hay, como mínimo, un núcleo bencénico el benceno y el tolueno son aromáticos.</w:t>
      </w:r>
    </w:p>
    <w:p w14:paraId="64FC5B67" w14:textId="77777777" w:rsidR="00D760C6" w:rsidRPr="004978CA" w:rsidRDefault="00D760C6" w:rsidP="00D760C6">
      <w:pPr>
        <w:shd w:val="clear" w:color="auto" w:fill="FFFFFF"/>
        <w:spacing w:after="0" w:line="360" w:lineRule="auto"/>
        <w:jc w:val="both"/>
        <w:rPr>
          <w:rFonts w:ascii="Times New Roman" w:hAnsi="Times New Roman"/>
          <w:sz w:val="24"/>
          <w:szCs w:val="24"/>
        </w:rPr>
      </w:pPr>
      <w:r w:rsidRPr="00712D56">
        <w:rPr>
          <w:rFonts w:ascii="Times New Roman" w:hAnsi="Times New Roman"/>
          <w:b/>
          <w:bCs/>
          <w:sz w:val="24"/>
          <w:szCs w:val="24"/>
        </w:rPr>
        <w:t>Bacteria:</w:t>
      </w:r>
      <w:r w:rsidRPr="004978CA">
        <w:rPr>
          <w:rFonts w:ascii="Times New Roman" w:hAnsi="Times New Roman"/>
          <w:sz w:val="24"/>
          <w:szCs w:val="24"/>
        </w:rPr>
        <w:t xml:space="preserve"> Las bacterias son microorganismos procariotas que presentan un tamaño de unos pocos micrómetros (por lo general entre 0,5 y 5 μm de longitud) y diversas formas, incluyendo filamentos, esferas (cocos), barras (bacilos), sacacorchos (vibrios) y hélices (espirilos)</w:t>
      </w:r>
    </w:p>
    <w:p w14:paraId="404B73AE" w14:textId="77777777" w:rsidR="00D760C6" w:rsidRPr="004978CA" w:rsidRDefault="00D760C6" w:rsidP="00D760C6">
      <w:pPr>
        <w:shd w:val="clear" w:color="auto" w:fill="FFFFFF"/>
        <w:spacing w:after="0" w:line="360" w:lineRule="auto"/>
        <w:jc w:val="both"/>
        <w:rPr>
          <w:rFonts w:ascii="Times New Roman" w:hAnsi="Times New Roman"/>
          <w:sz w:val="24"/>
          <w:szCs w:val="24"/>
        </w:rPr>
      </w:pPr>
      <w:r w:rsidRPr="00712D56">
        <w:rPr>
          <w:rFonts w:ascii="Times New Roman" w:hAnsi="Times New Roman"/>
          <w:b/>
          <w:bCs/>
          <w:sz w:val="24"/>
          <w:szCs w:val="24"/>
        </w:rPr>
        <w:t>Bioacumulación:</w:t>
      </w:r>
      <w:r w:rsidRPr="004978CA">
        <w:rPr>
          <w:rFonts w:ascii="Times New Roman" w:hAnsi="Times New Roman"/>
          <w:sz w:val="24"/>
          <w:szCs w:val="24"/>
        </w:rPr>
        <w:t xml:space="preserve"> El aumento en la concentración de una sustancia en organismos vivos, debido al contacto de éste con aire, agua, o alimento contaminado, debido a la lenta metabolización y excreción. </w:t>
      </w:r>
    </w:p>
    <w:p w14:paraId="29A1BE51" w14:textId="77777777" w:rsidR="00D760C6" w:rsidRPr="004978CA" w:rsidRDefault="00D760C6" w:rsidP="00D760C6">
      <w:pPr>
        <w:shd w:val="clear" w:color="auto" w:fill="FFFFFF"/>
        <w:spacing w:after="0" w:line="360" w:lineRule="auto"/>
        <w:jc w:val="both"/>
        <w:rPr>
          <w:rFonts w:ascii="Times New Roman" w:hAnsi="Times New Roman"/>
          <w:sz w:val="24"/>
          <w:szCs w:val="24"/>
        </w:rPr>
      </w:pPr>
      <w:r w:rsidRPr="00712D56">
        <w:rPr>
          <w:rFonts w:ascii="Times New Roman" w:hAnsi="Times New Roman"/>
          <w:b/>
          <w:bCs/>
          <w:sz w:val="24"/>
          <w:szCs w:val="24"/>
        </w:rPr>
        <w:t>Biodegradación:</w:t>
      </w:r>
      <w:r w:rsidRPr="004978CA">
        <w:rPr>
          <w:rFonts w:ascii="Times New Roman" w:hAnsi="Times New Roman"/>
          <w:sz w:val="24"/>
          <w:szCs w:val="24"/>
        </w:rPr>
        <w:t xml:space="preserve"> Es el resultado de los procesos de digestión, asimilación y metabolización de un compuesto orgánico llevado a cabo por bacterias, hongos, protozoos y otros organismos. El origen de la materia orgánica que se encuentra en una masa de agua puede ser autóctono o alóctono.</w:t>
      </w:r>
    </w:p>
    <w:p w14:paraId="3D0EF6AD" w14:textId="77777777" w:rsidR="00D760C6" w:rsidRPr="004978CA" w:rsidRDefault="00D760C6" w:rsidP="00D760C6">
      <w:pPr>
        <w:shd w:val="clear" w:color="auto" w:fill="FFFFFF"/>
        <w:spacing w:after="0" w:line="360" w:lineRule="auto"/>
        <w:jc w:val="both"/>
        <w:rPr>
          <w:rFonts w:ascii="Times New Roman" w:hAnsi="Times New Roman"/>
          <w:sz w:val="24"/>
          <w:szCs w:val="24"/>
        </w:rPr>
      </w:pPr>
      <w:r w:rsidRPr="00712D56">
        <w:rPr>
          <w:rFonts w:ascii="Times New Roman" w:hAnsi="Times New Roman"/>
          <w:b/>
          <w:bCs/>
          <w:sz w:val="24"/>
          <w:szCs w:val="24"/>
        </w:rPr>
        <w:t>Carbazoles:</w:t>
      </w:r>
      <w:r w:rsidRPr="004978CA">
        <w:rPr>
          <w:rFonts w:ascii="Times New Roman" w:hAnsi="Times New Roman"/>
          <w:sz w:val="24"/>
          <w:szCs w:val="24"/>
        </w:rPr>
        <w:t xml:space="preserve"> El carbazol es un compuesto aromático heterocíclico. Es un triciclo que consiste en un anillo de pirrol con dos anillos de benceno fusionados en los enlaces b y d. Se puede considerar también como un anillo de indol con un átomo de benceno fusionado en el enlace.</w:t>
      </w:r>
    </w:p>
    <w:p w14:paraId="021A2F1B" w14:textId="77777777" w:rsidR="00D760C6" w:rsidRPr="004978CA" w:rsidRDefault="00D760C6" w:rsidP="00D760C6">
      <w:pPr>
        <w:shd w:val="clear" w:color="auto" w:fill="FFFFFF"/>
        <w:spacing w:after="0" w:line="360" w:lineRule="auto"/>
        <w:jc w:val="both"/>
        <w:rPr>
          <w:rFonts w:ascii="Times New Roman" w:hAnsi="Times New Roman"/>
          <w:sz w:val="24"/>
          <w:szCs w:val="24"/>
        </w:rPr>
      </w:pPr>
      <w:r w:rsidRPr="00712D56">
        <w:rPr>
          <w:rFonts w:ascii="Times New Roman" w:hAnsi="Times New Roman"/>
          <w:b/>
          <w:bCs/>
          <w:sz w:val="24"/>
          <w:szCs w:val="24"/>
        </w:rPr>
        <w:t>Contaminación:</w:t>
      </w:r>
      <w:r w:rsidRPr="004978CA">
        <w:rPr>
          <w:rFonts w:ascii="Times New Roman" w:hAnsi="Times New Roman"/>
          <w:sz w:val="24"/>
          <w:szCs w:val="24"/>
        </w:rPr>
        <w:t xml:space="preserve"> Distribución de una sustancia química o una mezcla de sustancias en un lugar no deseable (aire, agua, suelo), donde puede ocasionar efectos adversos al ambiente o sobre la salud.</w:t>
      </w:r>
    </w:p>
    <w:p w14:paraId="418DD3A2" w14:textId="77777777" w:rsidR="00D760C6" w:rsidRPr="004978CA" w:rsidRDefault="00D760C6" w:rsidP="00D760C6">
      <w:pPr>
        <w:shd w:val="clear" w:color="auto" w:fill="FFFFFF"/>
        <w:spacing w:after="0" w:line="360" w:lineRule="auto"/>
        <w:jc w:val="both"/>
        <w:rPr>
          <w:rFonts w:ascii="Times New Roman" w:hAnsi="Times New Roman"/>
          <w:sz w:val="24"/>
          <w:szCs w:val="24"/>
        </w:rPr>
      </w:pPr>
      <w:r w:rsidRPr="00712D56">
        <w:rPr>
          <w:rFonts w:ascii="Times New Roman" w:hAnsi="Times New Roman"/>
          <w:b/>
          <w:bCs/>
          <w:sz w:val="24"/>
          <w:szCs w:val="24"/>
        </w:rPr>
        <w:t>contaminantes:</w:t>
      </w:r>
      <w:r w:rsidRPr="004978CA">
        <w:rPr>
          <w:rFonts w:ascii="Times New Roman" w:hAnsi="Times New Roman"/>
          <w:sz w:val="24"/>
          <w:szCs w:val="24"/>
        </w:rPr>
        <w:t xml:space="preserve">  mezcla de productos desconocidos derivados del petróleo, petróleo crudo, gasavión, gasolvente, gasolinas, gas nafta.</w:t>
      </w:r>
    </w:p>
    <w:p w14:paraId="78FCC9DD" w14:textId="77777777" w:rsidR="00D760C6" w:rsidRPr="004978CA" w:rsidRDefault="00D760C6" w:rsidP="00D760C6">
      <w:pPr>
        <w:shd w:val="clear" w:color="auto" w:fill="FFFFFF"/>
        <w:spacing w:after="0" w:line="360" w:lineRule="auto"/>
        <w:jc w:val="both"/>
        <w:rPr>
          <w:rFonts w:ascii="Times New Roman" w:hAnsi="Times New Roman"/>
          <w:sz w:val="24"/>
          <w:szCs w:val="24"/>
        </w:rPr>
      </w:pPr>
      <w:r w:rsidRPr="00712D56">
        <w:rPr>
          <w:rFonts w:ascii="Times New Roman" w:hAnsi="Times New Roman"/>
          <w:b/>
          <w:bCs/>
          <w:sz w:val="24"/>
          <w:szCs w:val="24"/>
        </w:rPr>
        <w:lastRenderedPageBreak/>
        <w:t>Cra</w:t>
      </w:r>
      <w:r>
        <w:rPr>
          <w:rFonts w:ascii="Times New Roman" w:hAnsi="Times New Roman"/>
          <w:b/>
          <w:bCs/>
          <w:sz w:val="24"/>
          <w:szCs w:val="24"/>
        </w:rPr>
        <w:t>c</w:t>
      </w:r>
      <w:r w:rsidRPr="00712D56">
        <w:rPr>
          <w:rFonts w:ascii="Times New Roman" w:hAnsi="Times New Roman"/>
          <w:b/>
          <w:bCs/>
          <w:sz w:val="24"/>
          <w:szCs w:val="24"/>
        </w:rPr>
        <w:t>king</w:t>
      </w:r>
      <w:r w:rsidRPr="004978CA">
        <w:rPr>
          <w:rFonts w:ascii="Times New Roman" w:hAnsi="Times New Roman"/>
          <w:sz w:val="24"/>
          <w:szCs w:val="24"/>
        </w:rPr>
        <w:t>: Acción y efecto de agrietar o agrietarse. Aparición o formación de grietas en una superficie. el terremoto provocó el agrietamiento de las viviendas</w:t>
      </w:r>
    </w:p>
    <w:p w14:paraId="14D9163A" w14:textId="77777777" w:rsidR="00D760C6" w:rsidRPr="004978CA" w:rsidRDefault="00D760C6" w:rsidP="00D760C6">
      <w:pPr>
        <w:shd w:val="clear" w:color="auto" w:fill="FFFFFF"/>
        <w:spacing w:after="0" w:line="360" w:lineRule="auto"/>
        <w:jc w:val="both"/>
        <w:rPr>
          <w:rFonts w:ascii="Times New Roman" w:hAnsi="Times New Roman"/>
          <w:sz w:val="24"/>
          <w:szCs w:val="24"/>
        </w:rPr>
      </w:pPr>
      <w:r w:rsidRPr="00712D56">
        <w:rPr>
          <w:rFonts w:ascii="Times New Roman" w:hAnsi="Times New Roman"/>
          <w:b/>
          <w:bCs/>
          <w:sz w:val="24"/>
          <w:szCs w:val="24"/>
        </w:rPr>
        <w:t>Degradación:</w:t>
      </w:r>
      <w:r w:rsidRPr="004978CA">
        <w:rPr>
          <w:rFonts w:ascii="Times New Roman" w:hAnsi="Times New Roman"/>
          <w:sz w:val="24"/>
          <w:szCs w:val="24"/>
        </w:rPr>
        <w:t xml:space="preserve"> Proceso de descomposición de la materia, por medios físicos, químicos o biológicos.</w:t>
      </w:r>
    </w:p>
    <w:p w14:paraId="67367B1F" w14:textId="77777777" w:rsidR="00D760C6" w:rsidRPr="004978CA" w:rsidRDefault="00D760C6" w:rsidP="00D760C6">
      <w:pPr>
        <w:shd w:val="clear" w:color="auto" w:fill="FFFFFF"/>
        <w:spacing w:after="0" w:line="360" w:lineRule="auto"/>
        <w:jc w:val="both"/>
        <w:rPr>
          <w:rFonts w:ascii="Times New Roman" w:hAnsi="Times New Roman"/>
          <w:sz w:val="24"/>
          <w:szCs w:val="24"/>
        </w:rPr>
      </w:pPr>
      <w:r w:rsidRPr="00712D56">
        <w:rPr>
          <w:rFonts w:ascii="Times New Roman" w:hAnsi="Times New Roman"/>
          <w:b/>
          <w:bCs/>
          <w:sz w:val="24"/>
          <w:szCs w:val="24"/>
        </w:rPr>
        <w:t>Fracción de hidrocarburos o hidrocarburos fracción ligera:</w:t>
      </w:r>
      <w:r w:rsidRPr="004978CA">
        <w:rPr>
          <w:rFonts w:ascii="Times New Roman" w:hAnsi="Times New Roman"/>
          <w:sz w:val="24"/>
          <w:szCs w:val="24"/>
        </w:rPr>
        <w:t xml:space="preserve"> Mezcla de hidrocarburos cuyas moléculas contengan entre cinco y diez átomos de carbono (C5 a C10). Los hidrocarburos fracción ligera deben analizarse en los siguientes productos. </w:t>
      </w:r>
    </w:p>
    <w:p w14:paraId="301E3C1D" w14:textId="77777777" w:rsidR="00D760C6" w:rsidRPr="004978CA" w:rsidRDefault="00D760C6" w:rsidP="00D760C6">
      <w:pPr>
        <w:shd w:val="clear" w:color="auto" w:fill="FFFFFF"/>
        <w:spacing w:after="0" w:line="360" w:lineRule="auto"/>
        <w:jc w:val="both"/>
        <w:rPr>
          <w:rFonts w:ascii="Times New Roman" w:hAnsi="Times New Roman"/>
          <w:sz w:val="24"/>
          <w:szCs w:val="24"/>
        </w:rPr>
      </w:pPr>
      <w:r w:rsidRPr="004978CA">
        <w:rPr>
          <w:rFonts w:ascii="Times New Roman" w:hAnsi="Times New Roman"/>
          <w:sz w:val="24"/>
          <w:szCs w:val="24"/>
        </w:rPr>
        <w:t>Fuente de contaminación: Punto o área de contaminación y dispersión de materiales peligrosos y residuos peligrosos al ambiente, fuente que emite contaminantes al ambiente en un sitio contaminado.</w:t>
      </w:r>
    </w:p>
    <w:p w14:paraId="12F4F4F0" w14:textId="77777777" w:rsidR="00D760C6" w:rsidRPr="004978CA" w:rsidRDefault="00D760C6" w:rsidP="00D760C6">
      <w:pPr>
        <w:shd w:val="clear" w:color="auto" w:fill="FFFFFF"/>
        <w:spacing w:after="0" w:line="360" w:lineRule="auto"/>
        <w:jc w:val="both"/>
        <w:rPr>
          <w:rFonts w:ascii="Times New Roman" w:hAnsi="Times New Roman"/>
          <w:sz w:val="24"/>
          <w:szCs w:val="24"/>
        </w:rPr>
      </w:pPr>
      <w:r w:rsidRPr="00712D56">
        <w:rPr>
          <w:rFonts w:ascii="Times New Roman" w:hAnsi="Times New Roman"/>
          <w:b/>
          <w:bCs/>
          <w:sz w:val="24"/>
          <w:szCs w:val="24"/>
        </w:rPr>
        <w:t>Nocardia:</w:t>
      </w:r>
      <w:r w:rsidRPr="004978CA">
        <w:rPr>
          <w:rFonts w:ascii="Times New Roman" w:hAnsi="Times New Roman"/>
          <w:sz w:val="24"/>
          <w:szCs w:val="24"/>
        </w:rPr>
        <w:t xml:space="preserve"> es un género de bacterias Gram-positivas que se encuentran en suelos de todo el mundo ricos en materia orgánica. Son catalasa-positivas y con forma de bacilos filamentosos, parecen hilos alargados</w:t>
      </w:r>
    </w:p>
    <w:p w14:paraId="5A654AD7" w14:textId="77777777" w:rsidR="00D760C6" w:rsidRPr="004978CA" w:rsidRDefault="00D760C6" w:rsidP="00D760C6">
      <w:pPr>
        <w:shd w:val="clear" w:color="auto" w:fill="FFFFFF"/>
        <w:spacing w:after="0" w:line="360" w:lineRule="auto"/>
        <w:jc w:val="both"/>
        <w:rPr>
          <w:rFonts w:ascii="Times New Roman" w:hAnsi="Times New Roman"/>
          <w:sz w:val="24"/>
          <w:szCs w:val="24"/>
        </w:rPr>
      </w:pPr>
      <w:r w:rsidRPr="00712D56">
        <w:rPr>
          <w:rFonts w:ascii="Times New Roman" w:hAnsi="Times New Roman"/>
          <w:b/>
          <w:bCs/>
          <w:sz w:val="24"/>
          <w:szCs w:val="24"/>
        </w:rPr>
        <w:t>PCB:</w:t>
      </w:r>
      <w:r w:rsidRPr="004978CA">
        <w:rPr>
          <w:rFonts w:ascii="Times New Roman" w:hAnsi="Times New Roman"/>
          <w:sz w:val="24"/>
          <w:szCs w:val="24"/>
        </w:rPr>
        <w:t xml:space="preserve"> Los PCB son un grupo de productos químicos orgánicos artificiales compuestos por átomos de carbono, hidrógeno y cloro. El número de átomos de cloro y su localización en una molécula de PCB determinan muchas de sus propiedades físicas y químicas. Los PCB no tienen sabor ni olor conocido, y varían en consistencia desde un aceite hasta un sólido ceroso.</w:t>
      </w:r>
    </w:p>
    <w:p w14:paraId="7AF50806" w14:textId="77777777" w:rsidR="00D760C6" w:rsidRDefault="00D760C6" w:rsidP="00D760C6">
      <w:pPr>
        <w:shd w:val="clear" w:color="auto" w:fill="FFFFFF"/>
        <w:spacing w:after="0" w:line="360" w:lineRule="auto"/>
        <w:jc w:val="both"/>
        <w:rPr>
          <w:rFonts w:ascii="Times New Roman" w:hAnsi="Times New Roman"/>
          <w:sz w:val="24"/>
          <w:szCs w:val="24"/>
        </w:rPr>
      </w:pPr>
      <w:r w:rsidRPr="00712D56">
        <w:rPr>
          <w:rFonts w:ascii="Times New Roman" w:hAnsi="Times New Roman"/>
          <w:b/>
          <w:bCs/>
          <w:sz w:val="24"/>
          <w:szCs w:val="24"/>
        </w:rPr>
        <w:t>Pseudomanas:</w:t>
      </w:r>
      <w:r w:rsidRPr="004978CA">
        <w:rPr>
          <w:rFonts w:ascii="Times New Roman" w:hAnsi="Times New Roman"/>
          <w:sz w:val="24"/>
          <w:szCs w:val="24"/>
        </w:rPr>
        <w:t xml:space="preserve"> Género que agrupa a bacterias gram-negativas bacilares, aerobias, quimiorganotrofas (o quimiolitotrofas facultativas), oxidasas positivas, con metabolismo respiratorio y, generalmente, dotadas de movilidad mediada por uno o varios flagelos polares.</w:t>
      </w:r>
    </w:p>
    <w:p w14:paraId="2541B9EE" w14:textId="77777777" w:rsidR="00D760C6" w:rsidRPr="000B0970" w:rsidDel="004978CA" w:rsidRDefault="00D760C6" w:rsidP="00D760C6">
      <w:pPr>
        <w:shd w:val="clear" w:color="auto" w:fill="FFFFFF"/>
        <w:spacing w:after="0" w:line="360" w:lineRule="auto"/>
        <w:jc w:val="both"/>
        <w:rPr>
          <w:rFonts w:ascii="Times New Roman" w:hAnsi="Times New Roman"/>
          <w:sz w:val="24"/>
          <w:szCs w:val="24"/>
        </w:rPr>
      </w:pPr>
    </w:p>
    <w:p w14:paraId="65869ABA" w14:textId="77777777" w:rsidR="00D760C6" w:rsidRPr="00423B7C" w:rsidRDefault="00D760C6" w:rsidP="00D760C6">
      <w:pPr>
        <w:shd w:val="clear" w:color="auto" w:fill="FFFFFF"/>
        <w:spacing w:after="105" w:line="240" w:lineRule="auto"/>
        <w:rPr>
          <w:rFonts w:ascii="Times New Roman" w:eastAsia="Times New Roman" w:hAnsi="Times New Roman"/>
          <w:color w:val="2A2A2A"/>
          <w:sz w:val="24"/>
          <w:szCs w:val="24"/>
          <w:lang w:val="es-ES" w:eastAsia="es-ES"/>
        </w:rPr>
      </w:pPr>
    </w:p>
    <w:p w14:paraId="77EAC568" w14:textId="77777777" w:rsidR="00D760C6" w:rsidRPr="00423B7C" w:rsidRDefault="00D760C6" w:rsidP="00D760C6">
      <w:pPr>
        <w:ind w:firstLine="708"/>
        <w:rPr>
          <w:iCs/>
          <w:lang w:val="es-ES"/>
        </w:rPr>
      </w:pPr>
    </w:p>
    <w:p w14:paraId="1C5D4BF0" w14:textId="77777777" w:rsidR="004F7039" w:rsidRPr="00D760C6" w:rsidRDefault="004F7039">
      <w:pPr>
        <w:rPr>
          <w:lang w:val="es-ES"/>
        </w:rPr>
      </w:pPr>
    </w:p>
    <w:sectPr w:rsidR="004F7039" w:rsidRPr="00D760C6" w:rsidSect="005C1A2E">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F3BAAC" w14:textId="77777777" w:rsidR="003D1AE9" w:rsidRDefault="00892D03">
      <w:pPr>
        <w:spacing w:after="0" w:line="240" w:lineRule="auto"/>
      </w:pPr>
      <w:r>
        <w:separator/>
      </w:r>
    </w:p>
  </w:endnote>
  <w:endnote w:type="continuationSeparator" w:id="0">
    <w:p w14:paraId="0A9E2A40" w14:textId="77777777" w:rsidR="003D1AE9" w:rsidRDefault="00892D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AB32E2" w14:textId="77777777" w:rsidR="00886D9A" w:rsidRDefault="00701B61">
    <w:pPr>
      <w:pStyle w:val="Piedepgina"/>
      <w:jc w:val="right"/>
    </w:pPr>
    <w:r>
      <w:fldChar w:fldCharType="begin"/>
    </w:r>
    <w:r>
      <w:instrText>PAGE   \* MERGEFORMAT</w:instrText>
    </w:r>
    <w:r>
      <w:fldChar w:fldCharType="separate"/>
    </w:r>
    <w:r w:rsidRPr="00087DC9">
      <w:rPr>
        <w:noProof/>
        <w:lang w:val="es-ES"/>
      </w:rPr>
      <w:t>XI</w:t>
    </w:r>
    <w:r>
      <w:fldChar w:fldCharType="end"/>
    </w:r>
  </w:p>
  <w:p w14:paraId="55CBD55A" w14:textId="77777777" w:rsidR="00886D9A" w:rsidRDefault="00E905E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26576" w14:textId="77777777" w:rsidR="00886D9A" w:rsidRDefault="00701B61">
    <w:pPr>
      <w:pStyle w:val="Piedepgina"/>
      <w:jc w:val="right"/>
    </w:pPr>
    <w:r>
      <w:fldChar w:fldCharType="begin"/>
    </w:r>
    <w:r>
      <w:instrText>PAGE   \* MERGEFORMAT</w:instrText>
    </w:r>
    <w:r>
      <w:fldChar w:fldCharType="separate"/>
    </w:r>
    <w:r w:rsidRPr="00087DC9">
      <w:rPr>
        <w:noProof/>
        <w:lang w:val="es-ES"/>
      </w:rPr>
      <w:t>5</w:t>
    </w:r>
    <w:r>
      <w:fldChar w:fldCharType="end"/>
    </w:r>
  </w:p>
  <w:p w14:paraId="44BB34D6" w14:textId="77777777" w:rsidR="00886D9A" w:rsidRDefault="00E905E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174173" w14:textId="77777777" w:rsidR="003D1AE9" w:rsidRDefault="00892D03">
      <w:pPr>
        <w:spacing w:after="0" w:line="240" w:lineRule="auto"/>
      </w:pPr>
      <w:r>
        <w:separator/>
      </w:r>
    </w:p>
  </w:footnote>
  <w:footnote w:type="continuationSeparator" w:id="0">
    <w:p w14:paraId="1371F59C" w14:textId="77777777" w:rsidR="003D1AE9" w:rsidRDefault="00892D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A41FF2" w14:textId="77777777" w:rsidR="00886D9A" w:rsidRDefault="00E905ED">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516278" w14:textId="77777777" w:rsidR="00886D9A" w:rsidRDefault="00E905E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B7E20"/>
    <w:multiLevelType w:val="hybridMultilevel"/>
    <w:tmpl w:val="BC1E820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62B4327"/>
    <w:multiLevelType w:val="hybridMultilevel"/>
    <w:tmpl w:val="8A3811BC"/>
    <w:lvl w:ilvl="0" w:tplc="0C0A0001">
      <w:start w:val="1"/>
      <w:numFmt w:val="bullet"/>
      <w:lvlText w:val=""/>
      <w:lvlJc w:val="left"/>
      <w:pPr>
        <w:ind w:left="720" w:hanging="360"/>
      </w:pPr>
      <w:rPr>
        <w:rFonts w:ascii="Symbol" w:hAnsi="Symbol" w:hint="default"/>
      </w:rPr>
    </w:lvl>
    <w:lvl w:ilvl="1" w:tplc="25F0C616">
      <w:numFmt w:val="bullet"/>
      <w:lvlText w:val="•"/>
      <w:lvlJc w:val="left"/>
      <w:pPr>
        <w:ind w:left="1785" w:hanging="705"/>
      </w:pPr>
      <w:rPr>
        <w:rFonts w:ascii="Times New Roman" w:eastAsia="Calibri" w:hAnsi="Times New Roman" w:cs="Times New Roman"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6883DE5"/>
    <w:multiLevelType w:val="hybridMultilevel"/>
    <w:tmpl w:val="C3308D46"/>
    <w:lvl w:ilvl="0" w:tplc="F1BA0EEC">
      <w:start w:val="1"/>
      <w:numFmt w:val="lowerLetter"/>
      <w:lvlText w:val="%1."/>
      <w:lvlJc w:val="left"/>
      <w:pPr>
        <w:ind w:left="720" w:hanging="360"/>
      </w:pPr>
      <w:rPr>
        <w:rFonts w:hint="default"/>
        <w:b/>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CAB26A6"/>
    <w:multiLevelType w:val="hybridMultilevel"/>
    <w:tmpl w:val="F7C87EE8"/>
    <w:lvl w:ilvl="0" w:tplc="747E83BA">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42E65CE"/>
    <w:multiLevelType w:val="hybridMultilevel"/>
    <w:tmpl w:val="F05EE4C4"/>
    <w:lvl w:ilvl="0" w:tplc="38D21DF6">
      <w:start w:val="6"/>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A8A4F6D"/>
    <w:multiLevelType w:val="multilevel"/>
    <w:tmpl w:val="281E5924"/>
    <w:lvl w:ilvl="0">
      <w:start w:val="4"/>
      <w:numFmt w:val="decimal"/>
      <w:lvlText w:val="%1."/>
      <w:lvlJc w:val="left"/>
      <w:pPr>
        <w:ind w:left="720" w:hanging="360"/>
      </w:pPr>
      <w:rPr>
        <w:rFonts w:hint="default"/>
        <w:sz w:val="28"/>
      </w:rPr>
    </w:lvl>
    <w:lvl w:ilvl="1">
      <w:start w:val="9"/>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20330EA5"/>
    <w:multiLevelType w:val="hybridMultilevel"/>
    <w:tmpl w:val="0A66377E"/>
    <w:lvl w:ilvl="0" w:tplc="38D21DF6">
      <w:start w:val="6"/>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41FE7D12"/>
    <w:multiLevelType w:val="hybridMultilevel"/>
    <w:tmpl w:val="F00A3B02"/>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457F4EA7"/>
    <w:multiLevelType w:val="hybridMultilevel"/>
    <w:tmpl w:val="6AFA52A2"/>
    <w:lvl w:ilvl="0" w:tplc="38D21DF6">
      <w:start w:val="6"/>
      <w:numFmt w:val="bullet"/>
      <w:lvlText w:val="-"/>
      <w:lvlJc w:val="left"/>
      <w:pPr>
        <w:ind w:left="720" w:hanging="360"/>
      </w:pPr>
      <w:rPr>
        <w:rFonts w:ascii="Times New Roman" w:eastAsia="Calibri" w:hAnsi="Times New Roman"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45F50720"/>
    <w:multiLevelType w:val="hybridMultilevel"/>
    <w:tmpl w:val="32C28E40"/>
    <w:lvl w:ilvl="0" w:tplc="38D21DF6">
      <w:start w:val="6"/>
      <w:numFmt w:val="bullet"/>
      <w:lvlText w:val="-"/>
      <w:lvlJc w:val="left"/>
      <w:pPr>
        <w:ind w:left="1440" w:hanging="360"/>
      </w:pPr>
      <w:rPr>
        <w:rFonts w:ascii="Times New Roman" w:eastAsia="Calibri" w:hAnsi="Times New Roman" w:cs="Times New Roman"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0" w15:restartNumberingAfterBreak="0">
    <w:nsid w:val="493E10A4"/>
    <w:multiLevelType w:val="hybridMultilevel"/>
    <w:tmpl w:val="12525B9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4D9C1BC1"/>
    <w:multiLevelType w:val="hybridMultilevel"/>
    <w:tmpl w:val="E30015A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5016217D"/>
    <w:multiLevelType w:val="hybridMultilevel"/>
    <w:tmpl w:val="DA1E6730"/>
    <w:lvl w:ilvl="0" w:tplc="38D21DF6">
      <w:start w:val="6"/>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5E687531"/>
    <w:multiLevelType w:val="hybridMultilevel"/>
    <w:tmpl w:val="CF0A54FA"/>
    <w:lvl w:ilvl="0" w:tplc="0C0A0019">
      <w:start w:val="1"/>
      <w:numFmt w:val="lowerLetter"/>
      <w:lvlText w:val="%1."/>
      <w:lvlJc w:val="left"/>
      <w:pPr>
        <w:ind w:left="720" w:hanging="360"/>
      </w:pPr>
      <w:rPr>
        <w:rFonts w:hint="default"/>
      </w:rPr>
    </w:lvl>
    <w:lvl w:ilvl="1" w:tplc="655A8B8E">
      <w:numFmt w:val="bullet"/>
      <w:lvlText w:val="•"/>
      <w:lvlJc w:val="left"/>
      <w:pPr>
        <w:ind w:left="1785" w:hanging="705"/>
      </w:pPr>
      <w:rPr>
        <w:rFonts w:ascii="Times New Roman" w:eastAsia="Calibri" w:hAnsi="Times New Roman" w:cs="Times New Roman"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635F0D7F"/>
    <w:multiLevelType w:val="hybridMultilevel"/>
    <w:tmpl w:val="E53272BA"/>
    <w:lvl w:ilvl="0" w:tplc="38D21DF6">
      <w:start w:val="6"/>
      <w:numFmt w:val="bullet"/>
      <w:lvlText w:val="-"/>
      <w:lvlJc w:val="left"/>
      <w:pPr>
        <w:ind w:left="720" w:hanging="360"/>
      </w:pPr>
      <w:rPr>
        <w:rFonts w:ascii="Times New Roman" w:eastAsia="Calibri" w:hAnsi="Times New Roman"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65621AD8"/>
    <w:multiLevelType w:val="hybridMultilevel"/>
    <w:tmpl w:val="E37EF42C"/>
    <w:lvl w:ilvl="0" w:tplc="F1D2C070">
      <w:start w:val="1"/>
      <w:numFmt w:val="lowerLetter"/>
      <w:lvlText w:val="%1."/>
      <w:lvlJc w:val="left"/>
      <w:pPr>
        <w:ind w:left="1413" w:hanging="705"/>
      </w:pPr>
      <w:rPr>
        <w:rFonts w:hint="default"/>
        <w:b/>
        <w:bCs/>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6" w15:restartNumberingAfterBreak="0">
    <w:nsid w:val="70E0226E"/>
    <w:multiLevelType w:val="hybridMultilevel"/>
    <w:tmpl w:val="0DA604B8"/>
    <w:lvl w:ilvl="0" w:tplc="38D21DF6">
      <w:start w:val="6"/>
      <w:numFmt w:val="bullet"/>
      <w:lvlText w:val="-"/>
      <w:lvlJc w:val="left"/>
      <w:pPr>
        <w:ind w:left="720" w:hanging="360"/>
      </w:pPr>
      <w:rPr>
        <w:rFonts w:ascii="Times New Roman" w:eastAsia="Calibri" w:hAnsi="Times New Roman"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725F7254"/>
    <w:multiLevelType w:val="hybridMultilevel"/>
    <w:tmpl w:val="B16C150A"/>
    <w:lvl w:ilvl="0" w:tplc="38D21DF6">
      <w:start w:val="6"/>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731964B6"/>
    <w:multiLevelType w:val="multilevel"/>
    <w:tmpl w:val="98EC3284"/>
    <w:lvl w:ilvl="0">
      <w:start w:val="1"/>
      <w:numFmt w:val="decimal"/>
      <w:lvlText w:val="%1."/>
      <w:lvlJc w:val="left"/>
      <w:pPr>
        <w:ind w:left="720" w:hanging="360"/>
      </w:pPr>
      <w:rPr>
        <w:rFonts w:hint="default"/>
        <w:sz w:val="28"/>
      </w:rPr>
    </w:lvl>
    <w:lvl w:ilvl="1">
      <w:start w:val="8"/>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78121DCA"/>
    <w:multiLevelType w:val="hybridMultilevel"/>
    <w:tmpl w:val="9A24DD90"/>
    <w:lvl w:ilvl="0" w:tplc="B21ED706">
      <w:numFmt w:val="bullet"/>
      <w:lvlText w:val="•"/>
      <w:lvlJc w:val="left"/>
      <w:pPr>
        <w:ind w:left="1065" w:hanging="705"/>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7B7C0792"/>
    <w:multiLevelType w:val="hybridMultilevel"/>
    <w:tmpl w:val="3812547A"/>
    <w:lvl w:ilvl="0" w:tplc="38D21DF6">
      <w:start w:val="6"/>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
  </w:num>
  <w:num w:numId="2">
    <w:abstractNumId w:val="15"/>
  </w:num>
  <w:num w:numId="3">
    <w:abstractNumId w:val="10"/>
  </w:num>
  <w:num w:numId="4">
    <w:abstractNumId w:val="0"/>
  </w:num>
  <w:num w:numId="5">
    <w:abstractNumId w:val="1"/>
  </w:num>
  <w:num w:numId="6">
    <w:abstractNumId w:val="11"/>
  </w:num>
  <w:num w:numId="7">
    <w:abstractNumId w:val="13"/>
  </w:num>
  <w:num w:numId="8">
    <w:abstractNumId w:val="4"/>
  </w:num>
  <w:num w:numId="9">
    <w:abstractNumId w:val="20"/>
  </w:num>
  <w:num w:numId="10">
    <w:abstractNumId w:val="17"/>
  </w:num>
  <w:num w:numId="11">
    <w:abstractNumId w:val="6"/>
  </w:num>
  <w:num w:numId="12">
    <w:abstractNumId w:val="12"/>
  </w:num>
  <w:num w:numId="13">
    <w:abstractNumId w:val="19"/>
  </w:num>
  <w:num w:numId="14">
    <w:abstractNumId w:val="14"/>
  </w:num>
  <w:num w:numId="15">
    <w:abstractNumId w:val="8"/>
  </w:num>
  <w:num w:numId="16">
    <w:abstractNumId w:val="16"/>
  </w:num>
  <w:num w:numId="17">
    <w:abstractNumId w:val="9"/>
  </w:num>
  <w:num w:numId="18">
    <w:abstractNumId w:val="18"/>
  </w:num>
  <w:num w:numId="19">
    <w:abstractNumId w:val="2"/>
  </w:num>
  <w:num w:numId="20">
    <w:abstractNumId w:val="5"/>
  </w:num>
  <w:num w:numId="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60C6"/>
    <w:rsid w:val="00051FFE"/>
    <w:rsid w:val="003D1AE9"/>
    <w:rsid w:val="004F7039"/>
    <w:rsid w:val="00644C2C"/>
    <w:rsid w:val="006849A9"/>
    <w:rsid w:val="00701B61"/>
    <w:rsid w:val="007A32F7"/>
    <w:rsid w:val="008222F1"/>
    <w:rsid w:val="00892D03"/>
    <w:rsid w:val="00923B86"/>
    <w:rsid w:val="00D760C6"/>
    <w:rsid w:val="00E905ED"/>
    <w:rsid w:val="00FE432A"/>
  </w:rsids>
  <m:mathPr>
    <m:mathFont m:val="Cambria Math"/>
    <m:brkBin m:val="before"/>
    <m:brkBinSub m:val="--"/>
    <m:smallFrac m:val="0"/>
    <m:dispDef/>
    <m:lMargin m:val="0"/>
    <m:rMargin m:val="0"/>
    <m:defJc m:val="centerGroup"/>
    <m:wrapIndent m:val="1440"/>
    <m:intLim m:val="subSup"/>
    <m:naryLim m:val="undOvr"/>
  </m:mathPr>
  <w:themeFontLang w:val="es-EC"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DFF9BE"/>
  <w15:chartTrackingRefBased/>
  <w15:docId w15:val="{40F32647-3FDE-496E-84C4-336DC07609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60C6"/>
    <w:pPr>
      <w:spacing w:after="200" w:line="276" w:lineRule="auto"/>
    </w:pPr>
    <w:rPr>
      <w:rFonts w:ascii="Calibri" w:eastAsia="Calibri" w:hAnsi="Calibri" w:cs="Times New Roman"/>
      <w:lang w:val="es-EC"/>
    </w:rPr>
  </w:style>
  <w:style w:type="paragraph" w:styleId="Ttulo1">
    <w:name w:val="heading 1"/>
    <w:basedOn w:val="Normal"/>
    <w:next w:val="Normal"/>
    <w:link w:val="Ttulo1Car"/>
    <w:uiPriority w:val="9"/>
    <w:qFormat/>
    <w:rsid w:val="00D760C6"/>
    <w:pPr>
      <w:keepNext/>
      <w:keepLines/>
      <w:spacing w:before="240" w:after="0"/>
      <w:outlineLvl w:val="0"/>
    </w:pPr>
    <w:rPr>
      <w:rFonts w:ascii="Times New Roman" w:eastAsia="Malgun Gothic" w:hAnsi="Times New Roman"/>
      <w:b/>
      <w:color w:val="000000"/>
      <w:sz w:val="24"/>
      <w:szCs w:val="32"/>
    </w:rPr>
  </w:style>
  <w:style w:type="paragraph" w:styleId="Ttulo2">
    <w:name w:val="heading 2"/>
    <w:basedOn w:val="Normal"/>
    <w:next w:val="Normal"/>
    <w:link w:val="Ttulo2Car"/>
    <w:uiPriority w:val="9"/>
    <w:unhideWhenUsed/>
    <w:qFormat/>
    <w:rsid w:val="00D760C6"/>
    <w:pPr>
      <w:keepNext/>
      <w:spacing w:before="240" w:after="60"/>
      <w:outlineLvl w:val="1"/>
    </w:pPr>
    <w:rPr>
      <w:rFonts w:ascii="Calibri Light" w:eastAsia="Malgun Gothic" w:hAnsi="Calibri Light"/>
      <w:b/>
      <w:bCs/>
      <w:i/>
      <w:iCs/>
      <w:sz w:val="28"/>
      <w:szCs w:val="28"/>
    </w:rPr>
  </w:style>
  <w:style w:type="paragraph" w:styleId="Ttulo3">
    <w:name w:val="heading 3"/>
    <w:basedOn w:val="Normal"/>
    <w:next w:val="Normal"/>
    <w:link w:val="Ttulo3Car"/>
    <w:uiPriority w:val="9"/>
    <w:unhideWhenUsed/>
    <w:qFormat/>
    <w:rsid w:val="00D760C6"/>
    <w:pPr>
      <w:keepNext/>
      <w:spacing w:before="240" w:after="60"/>
      <w:outlineLvl w:val="2"/>
    </w:pPr>
    <w:rPr>
      <w:rFonts w:ascii="Calibri Light" w:eastAsia="Malgun Gothic" w:hAnsi="Calibri Light"/>
      <w:b/>
      <w:bCs/>
      <w:sz w:val="26"/>
      <w:szCs w:val="26"/>
    </w:rPr>
  </w:style>
  <w:style w:type="paragraph" w:styleId="Ttulo4">
    <w:name w:val="heading 4"/>
    <w:basedOn w:val="Normal"/>
    <w:next w:val="Normal"/>
    <w:link w:val="Ttulo4Car"/>
    <w:uiPriority w:val="9"/>
    <w:unhideWhenUsed/>
    <w:qFormat/>
    <w:rsid w:val="00D760C6"/>
    <w:pPr>
      <w:keepNext/>
      <w:keepLines/>
      <w:spacing w:before="40" w:after="0"/>
      <w:outlineLvl w:val="3"/>
    </w:pPr>
    <w:rPr>
      <w:rFonts w:ascii="Calibri Light" w:eastAsia="Malgun Gothic" w:hAnsi="Calibri Light"/>
      <w:i/>
      <w:iCs/>
      <w:color w:val="2F549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760C6"/>
    <w:rPr>
      <w:rFonts w:ascii="Times New Roman" w:eastAsia="Malgun Gothic" w:hAnsi="Times New Roman" w:cs="Times New Roman"/>
      <w:b/>
      <w:color w:val="000000"/>
      <w:sz w:val="24"/>
      <w:szCs w:val="32"/>
      <w:lang w:val="es-EC"/>
    </w:rPr>
  </w:style>
  <w:style w:type="character" w:customStyle="1" w:styleId="Ttulo2Car">
    <w:name w:val="Título 2 Car"/>
    <w:basedOn w:val="Fuentedeprrafopredeter"/>
    <w:link w:val="Ttulo2"/>
    <w:uiPriority w:val="9"/>
    <w:rsid w:val="00D760C6"/>
    <w:rPr>
      <w:rFonts w:ascii="Calibri Light" w:eastAsia="Malgun Gothic" w:hAnsi="Calibri Light" w:cs="Times New Roman"/>
      <w:b/>
      <w:bCs/>
      <w:i/>
      <w:iCs/>
      <w:sz w:val="28"/>
      <w:szCs w:val="28"/>
      <w:lang w:val="es-EC"/>
    </w:rPr>
  </w:style>
  <w:style w:type="character" w:customStyle="1" w:styleId="Ttulo3Car">
    <w:name w:val="Título 3 Car"/>
    <w:basedOn w:val="Fuentedeprrafopredeter"/>
    <w:link w:val="Ttulo3"/>
    <w:uiPriority w:val="9"/>
    <w:rsid w:val="00D760C6"/>
    <w:rPr>
      <w:rFonts w:ascii="Calibri Light" w:eastAsia="Malgun Gothic" w:hAnsi="Calibri Light" w:cs="Times New Roman"/>
      <w:b/>
      <w:bCs/>
      <w:sz w:val="26"/>
      <w:szCs w:val="26"/>
      <w:lang w:val="es-EC"/>
    </w:rPr>
  </w:style>
  <w:style w:type="character" w:customStyle="1" w:styleId="Ttulo4Car">
    <w:name w:val="Título 4 Car"/>
    <w:basedOn w:val="Fuentedeprrafopredeter"/>
    <w:link w:val="Ttulo4"/>
    <w:uiPriority w:val="9"/>
    <w:rsid w:val="00D760C6"/>
    <w:rPr>
      <w:rFonts w:ascii="Calibri Light" w:eastAsia="Malgun Gothic" w:hAnsi="Calibri Light" w:cs="Times New Roman"/>
      <w:i/>
      <w:iCs/>
      <w:color w:val="2F5496"/>
      <w:lang w:val="es-EC"/>
    </w:rPr>
  </w:style>
  <w:style w:type="paragraph" w:styleId="Encabezado">
    <w:name w:val="header"/>
    <w:basedOn w:val="Normal"/>
    <w:link w:val="EncabezadoCar"/>
    <w:uiPriority w:val="99"/>
    <w:unhideWhenUsed/>
    <w:rsid w:val="00D760C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760C6"/>
    <w:rPr>
      <w:rFonts w:ascii="Calibri" w:eastAsia="Calibri" w:hAnsi="Calibri" w:cs="Times New Roman"/>
      <w:lang w:val="es-EC"/>
    </w:rPr>
  </w:style>
  <w:style w:type="paragraph" w:styleId="Piedepgina">
    <w:name w:val="footer"/>
    <w:basedOn w:val="Normal"/>
    <w:link w:val="PiedepginaCar"/>
    <w:uiPriority w:val="99"/>
    <w:unhideWhenUsed/>
    <w:rsid w:val="00D760C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760C6"/>
    <w:rPr>
      <w:rFonts w:ascii="Calibri" w:eastAsia="Calibri" w:hAnsi="Calibri" w:cs="Times New Roman"/>
      <w:lang w:val="es-EC"/>
    </w:rPr>
  </w:style>
  <w:style w:type="paragraph" w:styleId="Prrafodelista">
    <w:name w:val="List Paragraph"/>
    <w:basedOn w:val="Normal"/>
    <w:uiPriority w:val="34"/>
    <w:qFormat/>
    <w:rsid w:val="00D760C6"/>
    <w:pPr>
      <w:ind w:left="720"/>
      <w:contextualSpacing/>
    </w:pPr>
  </w:style>
  <w:style w:type="paragraph" w:styleId="TtuloTDC">
    <w:name w:val="TOC Heading"/>
    <w:basedOn w:val="Ttulo1"/>
    <w:next w:val="Normal"/>
    <w:uiPriority w:val="39"/>
    <w:unhideWhenUsed/>
    <w:qFormat/>
    <w:rsid w:val="00D760C6"/>
    <w:pPr>
      <w:spacing w:line="259" w:lineRule="auto"/>
      <w:outlineLvl w:val="9"/>
    </w:pPr>
    <w:rPr>
      <w:rFonts w:ascii="Calibri Light" w:hAnsi="Calibri Light"/>
      <w:b w:val="0"/>
      <w:color w:val="2F5496"/>
      <w:sz w:val="32"/>
      <w:lang w:val="es-ES" w:eastAsia="ko-KR"/>
    </w:rPr>
  </w:style>
  <w:style w:type="paragraph" w:styleId="TDC1">
    <w:name w:val="toc 1"/>
    <w:basedOn w:val="Normal"/>
    <w:next w:val="Normal"/>
    <w:autoRedefine/>
    <w:uiPriority w:val="39"/>
    <w:unhideWhenUsed/>
    <w:rsid w:val="00D760C6"/>
    <w:pPr>
      <w:tabs>
        <w:tab w:val="right" w:leader="dot" w:pos="7927"/>
      </w:tabs>
      <w:spacing w:after="100"/>
    </w:pPr>
  </w:style>
  <w:style w:type="character" w:styleId="Hipervnculo">
    <w:name w:val="Hyperlink"/>
    <w:uiPriority w:val="99"/>
    <w:unhideWhenUsed/>
    <w:rsid w:val="00D760C6"/>
    <w:rPr>
      <w:color w:val="0563C1"/>
      <w:u w:val="single"/>
    </w:rPr>
  </w:style>
  <w:style w:type="paragraph" w:styleId="NormalWeb">
    <w:name w:val="Normal (Web)"/>
    <w:basedOn w:val="Normal"/>
    <w:uiPriority w:val="99"/>
    <w:unhideWhenUsed/>
    <w:rsid w:val="00D760C6"/>
    <w:pPr>
      <w:spacing w:before="100" w:beforeAutospacing="1" w:after="100" w:afterAutospacing="1" w:line="240" w:lineRule="auto"/>
    </w:pPr>
    <w:rPr>
      <w:rFonts w:ascii="Times New Roman" w:eastAsia="Times New Roman" w:hAnsi="Times New Roman"/>
      <w:sz w:val="24"/>
      <w:szCs w:val="24"/>
      <w:lang w:eastAsia="es-EC"/>
    </w:rPr>
  </w:style>
  <w:style w:type="character" w:styleId="Textoennegrita">
    <w:name w:val="Strong"/>
    <w:uiPriority w:val="22"/>
    <w:qFormat/>
    <w:rsid w:val="00D760C6"/>
    <w:rPr>
      <w:b/>
      <w:bCs/>
    </w:rPr>
  </w:style>
  <w:style w:type="character" w:styleId="Refdecomentario">
    <w:name w:val="annotation reference"/>
    <w:uiPriority w:val="99"/>
    <w:semiHidden/>
    <w:unhideWhenUsed/>
    <w:rsid w:val="00D760C6"/>
    <w:rPr>
      <w:sz w:val="16"/>
      <w:szCs w:val="16"/>
    </w:rPr>
  </w:style>
  <w:style w:type="paragraph" w:styleId="Textocomentario">
    <w:name w:val="annotation text"/>
    <w:basedOn w:val="Normal"/>
    <w:link w:val="TextocomentarioCar"/>
    <w:uiPriority w:val="99"/>
    <w:semiHidden/>
    <w:unhideWhenUsed/>
    <w:rsid w:val="00D760C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760C6"/>
    <w:rPr>
      <w:rFonts w:ascii="Calibri" w:eastAsia="Calibri" w:hAnsi="Calibri" w:cs="Times New Roman"/>
      <w:sz w:val="20"/>
      <w:szCs w:val="20"/>
      <w:lang w:val="es-EC"/>
    </w:rPr>
  </w:style>
  <w:style w:type="paragraph" w:styleId="Sinespaciado">
    <w:name w:val="No Spacing"/>
    <w:link w:val="SinespaciadoCar"/>
    <w:uiPriority w:val="1"/>
    <w:qFormat/>
    <w:rsid w:val="00D760C6"/>
    <w:pPr>
      <w:spacing w:after="0" w:line="240" w:lineRule="auto"/>
    </w:pPr>
    <w:rPr>
      <w:rFonts w:ascii="Calibri" w:eastAsia="Calibri" w:hAnsi="Calibri" w:cs="Times New Roman"/>
      <w:lang w:val="es-EC"/>
    </w:rPr>
  </w:style>
  <w:style w:type="paragraph" w:styleId="TDC2">
    <w:name w:val="toc 2"/>
    <w:basedOn w:val="Normal"/>
    <w:next w:val="Normal"/>
    <w:autoRedefine/>
    <w:uiPriority w:val="39"/>
    <w:unhideWhenUsed/>
    <w:rsid w:val="00D760C6"/>
    <w:pPr>
      <w:tabs>
        <w:tab w:val="left" w:pos="880"/>
        <w:tab w:val="right" w:leader="dot" w:pos="7927"/>
      </w:tabs>
      <w:ind w:left="220"/>
    </w:pPr>
  </w:style>
  <w:style w:type="paragraph" w:styleId="TDC3">
    <w:name w:val="toc 3"/>
    <w:basedOn w:val="Normal"/>
    <w:next w:val="Normal"/>
    <w:autoRedefine/>
    <w:uiPriority w:val="39"/>
    <w:unhideWhenUsed/>
    <w:rsid w:val="00D760C6"/>
    <w:pPr>
      <w:tabs>
        <w:tab w:val="left" w:pos="1320"/>
        <w:tab w:val="right" w:leader="dot" w:pos="7927"/>
      </w:tabs>
      <w:ind w:left="440"/>
    </w:pPr>
  </w:style>
  <w:style w:type="table" w:styleId="Tablaconcuadrcula">
    <w:name w:val="Table Grid"/>
    <w:basedOn w:val="Tablanormal"/>
    <w:uiPriority w:val="39"/>
    <w:rsid w:val="00D760C6"/>
    <w:pPr>
      <w:spacing w:after="0" w:line="240" w:lineRule="auto"/>
    </w:pPr>
    <w:rPr>
      <w:rFonts w:ascii="Calibri" w:eastAsia="Malgun Gothic" w:hAnsi="Calibri" w:cs="Times New Roman"/>
      <w:sz w:val="20"/>
      <w:szCs w:val="20"/>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inespaciadoCar">
    <w:name w:val="Sin espaciado Car"/>
    <w:link w:val="Sinespaciado"/>
    <w:uiPriority w:val="1"/>
    <w:rsid w:val="00D760C6"/>
    <w:rPr>
      <w:rFonts w:ascii="Calibri" w:eastAsia="Calibri" w:hAnsi="Calibri" w:cs="Times New Roman"/>
      <w:lang w:val="es-EC"/>
    </w:rPr>
  </w:style>
  <w:style w:type="character" w:styleId="Mencinsinresolver">
    <w:name w:val="Unresolved Mention"/>
    <w:uiPriority w:val="99"/>
    <w:semiHidden/>
    <w:unhideWhenUsed/>
    <w:rsid w:val="00D760C6"/>
    <w:rPr>
      <w:color w:val="605E5C"/>
      <w:shd w:val="clear" w:color="auto" w:fill="E1DFDD"/>
    </w:rPr>
  </w:style>
  <w:style w:type="paragraph" w:styleId="Descripcin">
    <w:name w:val="caption"/>
    <w:basedOn w:val="Normal"/>
    <w:next w:val="Normal"/>
    <w:uiPriority w:val="35"/>
    <w:unhideWhenUsed/>
    <w:qFormat/>
    <w:rsid w:val="00D760C6"/>
    <w:rPr>
      <w:b/>
      <w:bCs/>
      <w:sz w:val="20"/>
      <w:szCs w:val="20"/>
    </w:rPr>
  </w:style>
  <w:style w:type="paragraph" w:styleId="Tabladeilustraciones">
    <w:name w:val="table of figures"/>
    <w:basedOn w:val="Normal"/>
    <w:next w:val="Normal"/>
    <w:uiPriority w:val="99"/>
    <w:unhideWhenUsed/>
    <w:rsid w:val="00D760C6"/>
  </w:style>
  <w:style w:type="paragraph" w:styleId="Asuntodelcomentario">
    <w:name w:val="annotation subject"/>
    <w:basedOn w:val="Textocomentario"/>
    <w:next w:val="Textocomentario"/>
    <w:link w:val="AsuntodelcomentarioCar"/>
    <w:uiPriority w:val="99"/>
    <w:semiHidden/>
    <w:unhideWhenUsed/>
    <w:rsid w:val="00D760C6"/>
    <w:pPr>
      <w:spacing w:line="276" w:lineRule="auto"/>
    </w:pPr>
    <w:rPr>
      <w:b/>
      <w:bCs/>
    </w:rPr>
  </w:style>
  <w:style w:type="character" w:customStyle="1" w:styleId="AsuntodelcomentarioCar">
    <w:name w:val="Asunto del comentario Car"/>
    <w:basedOn w:val="TextocomentarioCar"/>
    <w:link w:val="Asuntodelcomentario"/>
    <w:uiPriority w:val="99"/>
    <w:semiHidden/>
    <w:rsid w:val="00D760C6"/>
    <w:rPr>
      <w:rFonts w:ascii="Calibri" w:eastAsia="Calibri" w:hAnsi="Calibri" w:cs="Times New Roman"/>
      <w:b/>
      <w:bCs/>
      <w:sz w:val="20"/>
      <w:szCs w:val="20"/>
      <w:lang w:val="es-EC"/>
    </w:rPr>
  </w:style>
  <w:style w:type="paragraph" w:styleId="Textodeglobo">
    <w:name w:val="Balloon Text"/>
    <w:basedOn w:val="Normal"/>
    <w:link w:val="TextodegloboCar"/>
    <w:uiPriority w:val="99"/>
    <w:semiHidden/>
    <w:unhideWhenUsed/>
    <w:rsid w:val="00D760C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760C6"/>
    <w:rPr>
      <w:rFonts w:ascii="Segoe UI" w:eastAsia="Calibri" w:hAnsi="Segoe UI" w:cs="Segoe UI"/>
      <w:sz w:val="18"/>
      <w:szCs w:val="18"/>
      <w:lang w:val="es-EC"/>
    </w:rPr>
  </w:style>
  <w:style w:type="paragraph" w:styleId="Revisin">
    <w:name w:val="Revision"/>
    <w:hidden/>
    <w:uiPriority w:val="99"/>
    <w:semiHidden/>
    <w:rsid w:val="00D760C6"/>
    <w:pPr>
      <w:spacing w:after="0" w:line="240" w:lineRule="auto"/>
    </w:pPr>
    <w:rPr>
      <w:rFonts w:ascii="Calibri" w:eastAsia="Calibri" w:hAnsi="Calibri" w:cs="Times New Roman"/>
      <w:lang w:val="es-EC"/>
    </w:rPr>
  </w:style>
  <w:style w:type="paragraph" w:styleId="Bibliografa">
    <w:name w:val="Bibliography"/>
    <w:basedOn w:val="Normal"/>
    <w:next w:val="Normal"/>
    <w:uiPriority w:val="37"/>
    <w:unhideWhenUsed/>
    <w:rsid w:val="00D760C6"/>
  </w:style>
  <w:style w:type="character" w:customStyle="1" w:styleId="ind">
    <w:name w:val="ind"/>
    <w:basedOn w:val="Fuentedeprrafopredeter"/>
    <w:rsid w:val="00D760C6"/>
  </w:style>
  <w:style w:type="character" w:styleId="nfasis">
    <w:name w:val="Emphasis"/>
    <w:uiPriority w:val="20"/>
    <w:qFormat/>
    <w:rsid w:val="00D760C6"/>
    <w:rPr>
      <w:i/>
      <w:iCs/>
    </w:rPr>
  </w:style>
  <w:style w:type="character" w:customStyle="1" w:styleId="hvr">
    <w:name w:val="hvr"/>
    <w:basedOn w:val="Fuentedeprrafopredeter"/>
    <w:rsid w:val="00D760C6"/>
  </w:style>
  <w:style w:type="character" w:customStyle="1" w:styleId="illustration">
    <w:name w:val="illustration"/>
    <w:basedOn w:val="Fuentedeprrafopredeter"/>
    <w:rsid w:val="00D760C6"/>
  </w:style>
  <w:style w:type="character" w:customStyle="1" w:styleId="3dspelle">
    <w:name w:val="3dspelle"/>
    <w:basedOn w:val="Fuentedeprrafopredeter"/>
    <w:rsid w:val="00D760C6"/>
  </w:style>
  <w:style w:type="character" w:customStyle="1" w:styleId="3dsp">
    <w:name w:val="3dsp="/>
    <w:basedOn w:val="Fuentedeprrafopredeter"/>
    <w:rsid w:val="00D760C6"/>
  </w:style>
  <w:style w:type="character" w:customStyle="1" w:styleId="nombre">
    <w:name w:val="nombre"/>
    <w:basedOn w:val="Fuentedeprrafopredeter"/>
    <w:rsid w:val="00D760C6"/>
  </w:style>
  <w:style w:type="character" w:customStyle="1" w:styleId="apellidos">
    <w:name w:val="apellidos"/>
    <w:basedOn w:val="Fuentedeprrafopredeter"/>
    <w:rsid w:val="00D760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jpeg"/><Relationship Id="rId21" Type="http://schemas.openxmlformats.org/officeDocument/2006/relationships/image" Target="media/image8.jpeg"/><Relationship Id="rId42" Type="http://schemas.openxmlformats.org/officeDocument/2006/relationships/image" Target="media/image29.jpeg"/><Relationship Id="rId47" Type="http://schemas.openxmlformats.org/officeDocument/2006/relationships/image" Target="media/image34.png"/><Relationship Id="rId63" Type="http://schemas.openxmlformats.org/officeDocument/2006/relationships/image" Target="media/image41.png"/><Relationship Id="rId68" Type="http://schemas.microsoft.com/office/2007/relationships/hdphoto" Target="media/hdphoto15.wdp"/><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6.png"/><Relationship Id="rId29" Type="http://schemas.openxmlformats.org/officeDocument/2006/relationships/image" Target="media/image16.jpeg"/><Relationship Id="rId11" Type="http://schemas.microsoft.com/office/2007/relationships/hdphoto" Target="media/hdphoto2.wdp"/><Relationship Id="rId24" Type="http://schemas.openxmlformats.org/officeDocument/2006/relationships/image" Target="media/image11.jpeg"/><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image" Target="media/image27.jpeg"/><Relationship Id="rId45" Type="http://schemas.openxmlformats.org/officeDocument/2006/relationships/image" Target="media/image32.jpeg"/><Relationship Id="rId53" Type="http://schemas.openxmlformats.org/officeDocument/2006/relationships/image" Target="media/image36.png"/><Relationship Id="rId58" Type="http://schemas.microsoft.com/office/2007/relationships/hdphoto" Target="media/hdphoto10.wdp"/><Relationship Id="rId66" Type="http://schemas.microsoft.com/office/2007/relationships/hdphoto" Target="media/hdphoto14.wdp"/><Relationship Id="rId5" Type="http://schemas.openxmlformats.org/officeDocument/2006/relationships/footnotes" Target="footnotes.xml"/><Relationship Id="rId61" Type="http://schemas.openxmlformats.org/officeDocument/2006/relationships/image" Target="media/image40.png"/><Relationship Id="rId1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image" Target="media/image30.jpeg"/><Relationship Id="rId48" Type="http://schemas.microsoft.com/office/2007/relationships/hdphoto" Target="media/hdphoto6.wdp"/><Relationship Id="rId56" Type="http://schemas.microsoft.com/office/2007/relationships/hdphoto" Target="media/hdphoto9.wdp"/><Relationship Id="rId64" Type="http://schemas.microsoft.com/office/2007/relationships/hdphoto" Target="media/hdphoto13.wdp"/><Relationship Id="rId69" Type="http://schemas.openxmlformats.org/officeDocument/2006/relationships/fontTable" Target="fontTable.xml"/><Relationship Id="rId8" Type="http://schemas.openxmlformats.org/officeDocument/2006/relationships/image" Target="media/image2.png"/><Relationship Id="rId51" Type="http://schemas.openxmlformats.org/officeDocument/2006/relationships/header" Target="header2.xml"/><Relationship Id="rId3" Type="http://schemas.openxmlformats.org/officeDocument/2006/relationships/settings" Target="settings.xml"/><Relationship Id="rId12" Type="http://schemas.openxmlformats.org/officeDocument/2006/relationships/image" Target="media/image4.png"/><Relationship Id="rId17" Type="http://schemas.microsoft.com/office/2007/relationships/hdphoto" Target="media/hdphoto5.wdp"/><Relationship Id="rId25" Type="http://schemas.openxmlformats.org/officeDocument/2006/relationships/image" Target="media/image12.jpeg"/><Relationship Id="rId33" Type="http://schemas.openxmlformats.org/officeDocument/2006/relationships/image" Target="media/image20.png"/><Relationship Id="rId38" Type="http://schemas.openxmlformats.org/officeDocument/2006/relationships/image" Target="media/image25.jpeg"/><Relationship Id="rId46" Type="http://schemas.openxmlformats.org/officeDocument/2006/relationships/image" Target="media/image33.jpeg"/><Relationship Id="rId59" Type="http://schemas.openxmlformats.org/officeDocument/2006/relationships/image" Target="media/image39.png"/><Relationship Id="rId67" Type="http://schemas.openxmlformats.org/officeDocument/2006/relationships/image" Target="media/image43.png"/><Relationship Id="rId20" Type="http://schemas.openxmlformats.org/officeDocument/2006/relationships/image" Target="media/image7.png"/><Relationship Id="rId41" Type="http://schemas.openxmlformats.org/officeDocument/2006/relationships/image" Target="media/image28.jpeg"/><Relationship Id="rId54" Type="http://schemas.microsoft.com/office/2007/relationships/hdphoto" Target="media/hdphoto8.wdp"/><Relationship Id="rId62" Type="http://schemas.microsoft.com/office/2007/relationships/hdphoto" Target="media/hdphoto12.wdp"/><Relationship Id="rId7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microsoft.com/office/2007/relationships/hdphoto" Target="media/hdphoto4.wdp"/><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image" Target="media/image23.jpeg"/><Relationship Id="rId49" Type="http://schemas.openxmlformats.org/officeDocument/2006/relationships/image" Target="media/image35.png"/><Relationship Id="rId57" Type="http://schemas.openxmlformats.org/officeDocument/2006/relationships/image" Target="media/image38.png"/><Relationship Id="rId10" Type="http://schemas.openxmlformats.org/officeDocument/2006/relationships/image" Target="media/image3.png"/><Relationship Id="rId31" Type="http://schemas.openxmlformats.org/officeDocument/2006/relationships/image" Target="media/image18.jpeg"/><Relationship Id="rId44" Type="http://schemas.openxmlformats.org/officeDocument/2006/relationships/image" Target="media/image31.jpeg"/><Relationship Id="rId52" Type="http://schemas.openxmlformats.org/officeDocument/2006/relationships/footer" Target="footer2.xml"/><Relationship Id="rId60" Type="http://schemas.microsoft.com/office/2007/relationships/hdphoto" Target="media/hdphoto11.wdp"/><Relationship Id="rId65" Type="http://schemas.openxmlformats.org/officeDocument/2006/relationships/image" Target="media/image42.png"/><Relationship Id="rId4" Type="http://schemas.openxmlformats.org/officeDocument/2006/relationships/webSettings" Target="webSettings.xml"/><Relationship Id="rId9" Type="http://schemas.microsoft.com/office/2007/relationships/hdphoto" Target="media/hdphoto1.wdp"/><Relationship Id="rId13" Type="http://schemas.microsoft.com/office/2007/relationships/hdphoto" Target="media/hdphoto3.wdp"/><Relationship Id="rId18" Type="http://schemas.openxmlformats.org/officeDocument/2006/relationships/header" Target="header1.xml"/><Relationship Id="rId39" Type="http://schemas.openxmlformats.org/officeDocument/2006/relationships/image" Target="media/image26.jpeg"/><Relationship Id="rId34" Type="http://schemas.openxmlformats.org/officeDocument/2006/relationships/image" Target="media/image21.png"/><Relationship Id="rId50" Type="http://schemas.microsoft.com/office/2007/relationships/hdphoto" Target="media/hdphoto7.wdp"/><Relationship Id="rId55" Type="http://schemas.openxmlformats.org/officeDocument/2006/relationships/image" Target="media/image3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TotalTime>
  <Pages>97</Pages>
  <Words>16402</Words>
  <Characters>90211</Characters>
  <Application>Microsoft Office Word</Application>
  <DocSecurity>0</DocSecurity>
  <Lines>751</Lines>
  <Paragraphs>212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106401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cp:revision>
  <cp:lastPrinted>2021-05-31T14:37:00Z</cp:lastPrinted>
  <dcterms:created xsi:type="dcterms:W3CDTF">2021-05-24T23:59:00Z</dcterms:created>
  <dcterms:modified xsi:type="dcterms:W3CDTF">2021-05-31T14:38:00Z</dcterms:modified>
</cp:coreProperties>
</file>