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8.xml" ContentType="application/vnd.openxmlformats-officedocument.wordprocessingml.footer+xml"/>
  <Override PartName="/word/charts/chart5.xml" ContentType="application/vnd.openxmlformats-officedocument.drawingml.chart+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57EF" w:rsidRPr="007A100A" w:rsidRDefault="00AE57EF" w:rsidP="00AE57EF">
      <w:pPr>
        <w:pStyle w:val="Default"/>
        <w:spacing w:line="360" w:lineRule="auto"/>
        <w:ind w:right="-1"/>
        <w:jc w:val="center"/>
        <w:rPr>
          <w:b/>
          <w:bCs/>
        </w:rPr>
      </w:pPr>
      <w:r w:rsidRPr="007A100A">
        <w:rPr>
          <w:b/>
          <w:bCs/>
          <w:noProof/>
        </w:rPr>
        <w:drawing>
          <wp:inline distT="0" distB="0" distL="0" distR="0" wp14:anchorId="6E46E740" wp14:editId="31227FC2">
            <wp:extent cx="819150" cy="800735"/>
            <wp:effectExtent l="0" t="0" r="0" b="0"/>
            <wp:docPr id="4" name="Imagen 1"/>
            <wp:cNvGraphicFramePr/>
            <a:graphic xmlns:a="http://schemas.openxmlformats.org/drawingml/2006/main">
              <a:graphicData uri="http://schemas.openxmlformats.org/drawingml/2006/picture">
                <pic:pic xmlns:pic="http://schemas.openxmlformats.org/drawingml/2006/picture">
                  <pic:nvPicPr>
                    <pic:cNvPr id="5" name="4 Imagen"/>
                    <pic:cNvPicPr/>
                  </pic:nvPicPr>
                  <pic:blipFill>
                    <a:blip r:embed="rId8" cstate="print"/>
                    <a:srcRect/>
                    <a:stretch>
                      <a:fillRect/>
                    </a:stretch>
                  </pic:blipFill>
                  <pic:spPr bwMode="auto">
                    <a:xfrm>
                      <a:off x="0" y="0"/>
                      <a:ext cx="829412" cy="810766"/>
                    </a:xfrm>
                    <a:prstGeom prst="rect">
                      <a:avLst/>
                    </a:prstGeom>
                    <a:noFill/>
                    <a:ln w="9525">
                      <a:noFill/>
                      <a:miter lim="800000"/>
                      <a:headEnd/>
                      <a:tailEnd/>
                    </a:ln>
                  </pic:spPr>
                </pic:pic>
              </a:graphicData>
            </a:graphic>
          </wp:inline>
        </w:drawing>
      </w:r>
    </w:p>
    <w:p w:rsidR="00AE57EF" w:rsidRPr="007A100A" w:rsidRDefault="00AE57EF" w:rsidP="00AE57EF">
      <w:pPr>
        <w:pStyle w:val="Default"/>
        <w:tabs>
          <w:tab w:val="left" w:pos="8505"/>
        </w:tabs>
        <w:spacing w:line="276" w:lineRule="auto"/>
        <w:ind w:right="-1"/>
        <w:jc w:val="center"/>
        <w:outlineLvl w:val="0"/>
        <w:rPr>
          <w:b/>
          <w:bCs/>
          <w:sz w:val="28"/>
          <w:szCs w:val="28"/>
        </w:rPr>
      </w:pPr>
      <w:r w:rsidRPr="007A100A">
        <w:rPr>
          <w:b/>
          <w:bCs/>
          <w:sz w:val="28"/>
          <w:szCs w:val="28"/>
        </w:rPr>
        <w:t>UNIVERSIDAD ESTATAL DE BOLÍVAR</w:t>
      </w:r>
    </w:p>
    <w:p w:rsidR="00AE57EF" w:rsidRPr="007A100A" w:rsidRDefault="00ED0D94" w:rsidP="00AE57EF">
      <w:pPr>
        <w:pStyle w:val="Default"/>
        <w:tabs>
          <w:tab w:val="left" w:pos="8505"/>
        </w:tabs>
        <w:spacing w:line="276" w:lineRule="auto"/>
        <w:ind w:right="-1"/>
        <w:jc w:val="center"/>
        <w:rPr>
          <w:b/>
          <w:bCs/>
          <w:sz w:val="28"/>
          <w:szCs w:val="28"/>
        </w:rPr>
      </w:pPr>
      <w:r w:rsidRPr="007A100A">
        <w:rPr>
          <w:b/>
          <w:bCs/>
          <w:sz w:val="28"/>
          <w:szCs w:val="28"/>
        </w:rPr>
        <w:t>Facultad de Ciencias Agropecuarias, Recursos</w:t>
      </w:r>
    </w:p>
    <w:p w:rsidR="00AE57EF" w:rsidRPr="007A100A" w:rsidRDefault="00ED0D94" w:rsidP="00AE57EF">
      <w:pPr>
        <w:pStyle w:val="Default"/>
        <w:tabs>
          <w:tab w:val="left" w:pos="8505"/>
        </w:tabs>
        <w:spacing w:line="276" w:lineRule="auto"/>
        <w:ind w:right="-1"/>
        <w:jc w:val="center"/>
        <w:rPr>
          <w:b/>
          <w:bCs/>
          <w:sz w:val="28"/>
          <w:szCs w:val="28"/>
        </w:rPr>
      </w:pPr>
      <w:r w:rsidRPr="007A100A">
        <w:rPr>
          <w:b/>
          <w:bCs/>
          <w:sz w:val="28"/>
          <w:szCs w:val="28"/>
        </w:rPr>
        <w:t>Naturales y del Ambiente</w:t>
      </w:r>
    </w:p>
    <w:p w:rsidR="00AE57EF" w:rsidRPr="007A100A" w:rsidRDefault="00ED0D94" w:rsidP="00AE57EF">
      <w:pPr>
        <w:pStyle w:val="Default"/>
        <w:tabs>
          <w:tab w:val="left" w:pos="8505"/>
        </w:tabs>
        <w:spacing w:line="276" w:lineRule="auto"/>
        <w:ind w:right="-1"/>
        <w:jc w:val="center"/>
        <w:outlineLvl w:val="0"/>
        <w:rPr>
          <w:b/>
          <w:bCs/>
          <w:sz w:val="28"/>
          <w:szCs w:val="28"/>
        </w:rPr>
      </w:pPr>
      <w:r w:rsidRPr="007A100A">
        <w:rPr>
          <w:b/>
          <w:bCs/>
          <w:sz w:val="28"/>
          <w:szCs w:val="28"/>
        </w:rPr>
        <w:t>Carrera de Ingeniería Agronómica</w:t>
      </w:r>
    </w:p>
    <w:p w:rsidR="00AE57EF" w:rsidRPr="007A100A" w:rsidRDefault="00AE57EF" w:rsidP="00AE57EF">
      <w:pPr>
        <w:pStyle w:val="Default"/>
        <w:tabs>
          <w:tab w:val="left" w:pos="7797"/>
        </w:tabs>
        <w:spacing w:line="360" w:lineRule="auto"/>
        <w:ind w:right="-1"/>
        <w:rPr>
          <w:b/>
          <w:bCs/>
        </w:rPr>
      </w:pPr>
    </w:p>
    <w:p w:rsidR="00AE57EF" w:rsidRPr="007A100A" w:rsidRDefault="00AE57EF" w:rsidP="00AE57EF">
      <w:pPr>
        <w:pStyle w:val="Default"/>
        <w:tabs>
          <w:tab w:val="left" w:pos="7797"/>
        </w:tabs>
        <w:spacing w:line="360" w:lineRule="auto"/>
        <w:ind w:right="-1"/>
        <w:rPr>
          <w:b/>
          <w:bCs/>
        </w:rPr>
      </w:pPr>
    </w:p>
    <w:p w:rsidR="00AE57EF" w:rsidRPr="007A100A" w:rsidRDefault="00AE57EF" w:rsidP="00AE57EF">
      <w:pPr>
        <w:pStyle w:val="Default"/>
        <w:spacing w:line="360" w:lineRule="auto"/>
        <w:ind w:right="-1"/>
        <w:jc w:val="center"/>
        <w:outlineLvl w:val="0"/>
        <w:rPr>
          <w:b/>
          <w:bCs/>
        </w:rPr>
      </w:pPr>
      <w:r w:rsidRPr="007A100A">
        <w:rPr>
          <w:b/>
          <w:bCs/>
        </w:rPr>
        <w:t>T</w:t>
      </w:r>
      <w:r w:rsidR="00ED0D94" w:rsidRPr="007A100A">
        <w:rPr>
          <w:b/>
          <w:bCs/>
        </w:rPr>
        <w:t>ema</w:t>
      </w:r>
      <w:r w:rsidRPr="007A100A">
        <w:rPr>
          <w:b/>
          <w:bCs/>
        </w:rPr>
        <w:t>:</w:t>
      </w:r>
    </w:p>
    <w:p w:rsidR="0078314B" w:rsidRPr="007A100A" w:rsidRDefault="0078314B" w:rsidP="0078314B">
      <w:pPr>
        <w:pStyle w:val="Default"/>
        <w:spacing w:line="360" w:lineRule="auto"/>
        <w:ind w:right="-1"/>
        <w:outlineLvl w:val="0"/>
        <w:rPr>
          <w:b/>
          <w:bCs/>
        </w:rPr>
      </w:pPr>
    </w:p>
    <w:p w:rsidR="005745D1" w:rsidRPr="007A100A" w:rsidRDefault="00ED0D94" w:rsidP="006A0250">
      <w:pPr>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rPr>
        <w:t xml:space="preserve">Comparación </w:t>
      </w:r>
      <w:r w:rsidR="006A0250" w:rsidRPr="007A100A">
        <w:rPr>
          <w:rFonts w:ascii="Times New Roman" w:hAnsi="Times New Roman" w:cs="Times New Roman"/>
          <w:b/>
          <w:sz w:val="24"/>
          <w:szCs w:val="24"/>
        </w:rPr>
        <w:t xml:space="preserve">de dos </w:t>
      </w:r>
      <w:r w:rsidRPr="007A100A">
        <w:rPr>
          <w:rFonts w:ascii="Times New Roman" w:hAnsi="Times New Roman" w:cs="Times New Roman"/>
          <w:b/>
          <w:sz w:val="24"/>
          <w:szCs w:val="24"/>
        </w:rPr>
        <w:t xml:space="preserve">variedades de cacao </w:t>
      </w:r>
      <w:r w:rsidRPr="007A100A">
        <w:rPr>
          <w:rFonts w:ascii="Times New Roman" w:hAnsi="Times New Roman" w:cs="Times New Roman"/>
          <w:b/>
          <w:bCs/>
          <w:sz w:val="24"/>
          <w:szCs w:val="24"/>
        </w:rPr>
        <w:t>(</w:t>
      </w:r>
      <w:r w:rsidRPr="007A100A">
        <w:rPr>
          <w:rFonts w:ascii="Times New Roman" w:hAnsi="Times New Roman" w:cs="Times New Roman"/>
          <w:b/>
          <w:i/>
          <w:sz w:val="24"/>
          <w:szCs w:val="24"/>
        </w:rPr>
        <w:t>Teobroma cacao</w:t>
      </w:r>
      <w:r w:rsidRPr="007A100A">
        <w:rPr>
          <w:rFonts w:ascii="Times New Roman" w:hAnsi="Times New Roman" w:cs="Times New Roman"/>
          <w:b/>
          <w:bCs/>
          <w:sz w:val="24"/>
          <w:szCs w:val="24"/>
        </w:rPr>
        <w:t xml:space="preserve"> L.) Nacional y CCN 51, </w:t>
      </w:r>
      <w:r w:rsidRPr="007A100A">
        <w:rPr>
          <w:rFonts w:ascii="Times New Roman" w:hAnsi="Times New Roman" w:cs="Times New Roman"/>
          <w:b/>
          <w:sz w:val="24"/>
          <w:szCs w:val="24"/>
        </w:rPr>
        <w:t>mediante el injerto de cuña terminal con tres alturas de cámaras húmedas en e</w:t>
      </w:r>
      <w:r w:rsidR="009E1852" w:rsidRPr="007A100A">
        <w:rPr>
          <w:rFonts w:ascii="Times New Roman" w:hAnsi="Times New Roman" w:cs="Times New Roman"/>
          <w:b/>
          <w:sz w:val="24"/>
          <w:szCs w:val="24"/>
        </w:rPr>
        <w:t>l Cantón Montalvo, P</w:t>
      </w:r>
      <w:r w:rsidRPr="007A100A">
        <w:rPr>
          <w:rFonts w:ascii="Times New Roman" w:hAnsi="Times New Roman" w:cs="Times New Roman"/>
          <w:b/>
          <w:sz w:val="24"/>
          <w:szCs w:val="24"/>
        </w:rPr>
        <w:t>rovincia Los Ríos.</w:t>
      </w:r>
    </w:p>
    <w:p w:rsidR="006A0250" w:rsidRPr="007A100A" w:rsidRDefault="006A0250" w:rsidP="006A0250">
      <w:pPr>
        <w:spacing w:after="0" w:line="360" w:lineRule="auto"/>
        <w:jc w:val="both"/>
        <w:rPr>
          <w:rFonts w:ascii="Times New Roman" w:hAnsi="Times New Roman" w:cs="Times New Roman"/>
          <w:sz w:val="24"/>
          <w:szCs w:val="24"/>
        </w:rPr>
      </w:pPr>
    </w:p>
    <w:p w:rsidR="005745D1" w:rsidRPr="007A100A" w:rsidRDefault="00ED0D94" w:rsidP="005745D1">
      <w:pPr>
        <w:pStyle w:val="Default"/>
        <w:spacing w:line="360" w:lineRule="auto"/>
        <w:jc w:val="both"/>
        <w:rPr>
          <w:b/>
          <w:bCs/>
          <w:color w:val="auto"/>
          <w:sz w:val="20"/>
          <w:szCs w:val="20"/>
        </w:rPr>
      </w:pPr>
      <w:r w:rsidRPr="007A100A">
        <w:rPr>
          <w:b/>
          <w:bCs/>
          <w:color w:val="auto"/>
          <w:sz w:val="20"/>
          <w:szCs w:val="20"/>
        </w:rPr>
        <w:t>Proyecto de Investigación</w:t>
      </w:r>
      <w:r w:rsidRPr="007A100A">
        <w:rPr>
          <w:b/>
          <w:bCs/>
          <w:sz w:val="20"/>
          <w:szCs w:val="20"/>
        </w:rPr>
        <w:t xml:space="preserve"> </w:t>
      </w:r>
      <w:r w:rsidRPr="007A100A">
        <w:rPr>
          <w:b/>
          <w:bCs/>
          <w:color w:val="auto"/>
          <w:sz w:val="20"/>
          <w:szCs w:val="20"/>
        </w:rPr>
        <w:t>previo a la obtención del Título de Ingeniero Agrónomo, otorgado por la Universidad Estatal de Bolívar, a través de la Facultad de Ciencias Agropecuarias, Recursos Naturales y del Ambiente, Carrera de Ingeniería Agronómica.</w:t>
      </w:r>
    </w:p>
    <w:p w:rsidR="0078314B" w:rsidRPr="007A100A" w:rsidRDefault="0078314B" w:rsidP="00AE57EF">
      <w:pPr>
        <w:pStyle w:val="Default"/>
        <w:spacing w:line="480" w:lineRule="auto"/>
        <w:rPr>
          <w:b/>
          <w:bCs/>
        </w:rPr>
      </w:pPr>
    </w:p>
    <w:p w:rsidR="00ED0D94" w:rsidRPr="007A100A" w:rsidRDefault="00ED0D94" w:rsidP="00AE57EF">
      <w:pPr>
        <w:pStyle w:val="Default"/>
        <w:spacing w:line="480" w:lineRule="auto"/>
        <w:rPr>
          <w:b/>
          <w:bCs/>
        </w:rPr>
      </w:pPr>
    </w:p>
    <w:p w:rsidR="00AE57EF" w:rsidRPr="007A100A" w:rsidRDefault="00ED0D94" w:rsidP="006A0250">
      <w:pPr>
        <w:pStyle w:val="Default"/>
        <w:spacing w:line="360" w:lineRule="auto"/>
        <w:ind w:right="-1"/>
        <w:jc w:val="center"/>
        <w:outlineLvl w:val="0"/>
        <w:rPr>
          <w:b/>
          <w:bCs/>
        </w:rPr>
      </w:pPr>
      <w:r w:rsidRPr="007A100A">
        <w:rPr>
          <w:b/>
          <w:bCs/>
        </w:rPr>
        <w:t>Autor:</w:t>
      </w:r>
    </w:p>
    <w:p w:rsidR="00AE57EF" w:rsidRPr="007A100A" w:rsidRDefault="00ED0D94" w:rsidP="00AE57EF">
      <w:pPr>
        <w:widowControl w:val="0"/>
        <w:autoSpaceDE w:val="0"/>
        <w:autoSpaceDN w:val="0"/>
        <w:adjustRightInd w:val="0"/>
        <w:spacing w:line="360" w:lineRule="auto"/>
        <w:jc w:val="center"/>
        <w:rPr>
          <w:rFonts w:ascii="Times New Roman" w:hAnsi="Times New Roman" w:cs="Times New Roman"/>
          <w:b/>
          <w:bCs/>
          <w:sz w:val="24"/>
          <w:szCs w:val="24"/>
        </w:rPr>
      </w:pPr>
      <w:r w:rsidRPr="007A100A">
        <w:rPr>
          <w:rFonts w:ascii="Times New Roman" w:hAnsi="Times New Roman" w:cs="Times New Roman"/>
          <w:b/>
          <w:bCs/>
          <w:sz w:val="24"/>
          <w:szCs w:val="24"/>
        </w:rPr>
        <w:t xml:space="preserve">Harold Ricardo Aguirre Carrera </w:t>
      </w:r>
    </w:p>
    <w:p w:rsidR="005745D1" w:rsidRPr="007A100A" w:rsidRDefault="005745D1" w:rsidP="00AE57EF">
      <w:pPr>
        <w:pStyle w:val="Default"/>
        <w:tabs>
          <w:tab w:val="left" w:pos="7937"/>
        </w:tabs>
        <w:spacing w:line="360" w:lineRule="auto"/>
        <w:ind w:right="-1"/>
        <w:jc w:val="center"/>
        <w:outlineLvl w:val="0"/>
        <w:rPr>
          <w:b/>
          <w:bCs/>
        </w:rPr>
      </w:pPr>
    </w:p>
    <w:p w:rsidR="005745D1" w:rsidRPr="007A100A" w:rsidRDefault="005745D1" w:rsidP="00AE57EF">
      <w:pPr>
        <w:pStyle w:val="Default"/>
        <w:tabs>
          <w:tab w:val="left" w:pos="7937"/>
        </w:tabs>
        <w:spacing w:line="360" w:lineRule="auto"/>
        <w:ind w:right="-1"/>
        <w:jc w:val="center"/>
        <w:outlineLvl w:val="0"/>
        <w:rPr>
          <w:b/>
          <w:bCs/>
        </w:rPr>
      </w:pPr>
    </w:p>
    <w:p w:rsidR="00AE57EF" w:rsidRPr="007A100A" w:rsidRDefault="00ED0D94" w:rsidP="006A0250">
      <w:pPr>
        <w:pStyle w:val="Default"/>
        <w:tabs>
          <w:tab w:val="left" w:pos="7937"/>
        </w:tabs>
        <w:spacing w:line="360" w:lineRule="auto"/>
        <w:ind w:right="-1"/>
        <w:jc w:val="center"/>
        <w:outlineLvl w:val="0"/>
        <w:rPr>
          <w:b/>
          <w:bCs/>
        </w:rPr>
      </w:pPr>
      <w:r w:rsidRPr="007A100A">
        <w:rPr>
          <w:b/>
          <w:bCs/>
        </w:rPr>
        <w:t>Director:</w:t>
      </w:r>
    </w:p>
    <w:p w:rsidR="00AE57EF" w:rsidRPr="007A100A" w:rsidRDefault="00ED0D94" w:rsidP="00AE57EF">
      <w:pPr>
        <w:pStyle w:val="Default"/>
        <w:spacing w:line="360" w:lineRule="auto"/>
        <w:ind w:right="-1"/>
        <w:jc w:val="center"/>
        <w:rPr>
          <w:b/>
          <w:bCs/>
        </w:rPr>
      </w:pPr>
      <w:r w:rsidRPr="007A100A">
        <w:rPr>
          <w:b/>
          <w:bCs/>
        </w:rPr>
        <w:t>Ing. José Sánchez Morales Mg.</w:t>
      </w:r>
    </w:p>
    <w:p w:rsidR="00AE57EF" w:rsidRPr="007A100A" w:rsidRDefault="00AE57EF" w:rsidP="00AE57EF">
      <w:pPr>
        <w:pStyle w:val="Default"/>
        <w:spacing w:line="360" w:lineRule="auto"/>
        <w:ind w:right="-1"/>
        <w:rPr>
          <w:b/>
          <w:bCs/>
        </w:rPr>
      </w:pPr>
    </w:p>
    <w:p w:rsidR="00AE57EF" w:rsidRPr="007A100A" w:rsidRDefault="00AE57EF" w:rsidP="00AE57EF">
      <w:pPr>
        <w:pStyle w:val="Default"/>
        <w:spacing w:line="360" w:lineRule="auto"/>
        <w:ind w:right="-1"/>
        <w:rPr>
          <w:b/>
          <w:bCs/>
        </w:rPr>
      </w:pPr>
    </w:p>
    <w:p w:rsidR="00AE57EF" w:rsidRPr="007A100A" w:rsidRDefault="00ED0D94" w:rsidP="00AE57EF">
      <w:pPr>
        <w:pStyle w:val="Default"/>
        <w:spacing w:line="360" w:lineRule="auto"/>
        <w:ind w:right="-1"/>
        <w:jc w:val="center"/>
        <w:outlineLvl w:val="0"/>
        <w:rPr>
          <w:b/>
          <w:bCs/>
        </w:rPr>
      </w:pPr>
      <w:r w:rsidRPr="007A100A">
        <w:rPr>
          <w:b/>
          <w:bCs/>
        </w:rPr>
        <w:t>Guaranda - Ecuador</w:t>
      </w:r>
    </w:p>
    <w:p w:rsidR="00AE57EF" w:rsidRPr="007A100A" w:rsidRDefault="00B64F80" w:rsidP="00AE57EF">
      <w:pPr>
        <w:pStyle w:val="Default"/>
        <w:spacing w:line="360" w:lineRule="auto"/>
        <w:ind w:right="-1"/>
        <w:jc w:val="center"/>
        <w:rPr>
          <w:b/>
          <w:bCs/>
        </w:rPr>
      </w:pPr>
      <w:r w:rsidRPr="0068182D">
        <w:rPr>
          <w:b/>
          <w:bCs/>
          <w:noProof/>
          <w:color w:val="auto"/>
        </w:rPr>
        <mc:AlternateContent>
          <mc:Choice Requires="wps">
            <w:drawing>
              <wp:anchor distT="0" distB="0" distL="114300" distR="114300" simplePos="0" relativeHeight="251669504" behindDoc="0" locked="0" layoutInCell="1" allowOverlap="1" wp14:anchorId="50C41995" wp14:editId="0E165B40">
                <wp:simplePos x="0" y="0"/>
                <wp:positionH relativeFrom="column">
                  <wp:posOffset>4833620</wp:posOffset>
                </wp:positionH>
                <wp:positionV relativeFrom="paragraph">
                  <wp:posOffset>686344</wp:posOffset>
                </wp:positionV>
                <wp:extent cx="365760" cy="393895"/>
                <wp:effectExtent l="0" t="0" r="15240" b="25400"/>
                <wp:wrapNone/>
                <wp:docPr id="6" name="Cuadro de texto 6"/>
                <wp:cNvGraphicFramePr/>
                <a:graphic xmlns:a="http://schemas.openxmlformats.org/drawingml/2006/main">
                  <a:graphicData uri="http://schemas.microsoft.com/office/word/2010/wordprocessingShape">
                    <wps:wsp>
                      <wps:cNvSpPr txBox="1"/>
                      <wps:spPr>
                        <a:xfrm>
                          <a:off x="0" y="0"/>
                          <a:ext cx="365760" cy="39389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Default="00AB15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0C41995" id="_x0000_t202" coordsize="21600,21600" o:spt="202" path="m,l,21600r21600,l21600,xe">
                <v:stroke joinstyle="miter"/>
                <v:path gradientshapeok="t" o:connecttype="rect"/>
              </v:shapetype>
              <v:shape id="Cuadro de texto 6" o:spid="_x0000_s1026" type="#_x0000_t202" style="position:absolute;left:0;text-align:left;margin-left:380.6pt;margin-top:54.05pt;width:28.8pt;height:31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" fillcolor="white [3201]" strokecolor="white [3212]" strokeweight=".5pt">
                <v:textbox>
                  <w:txbxContent>
                    <w:p w:rsidR="00AB1566" w:rsidRDefault="00AB1566"/>
                  </w:txbxContent>
                </v:textbox>
              </v:shape>
            </w:pict>
          </mc:Fallback>
        </mc:AlternateContent>
      </w:r>
      <w:r w:rsidR="0046074A" w:rsidRPr="0068182D">
        <w:rPr>
          <w:b/>
          <w:bCs/>
          <w:color w:val="auto"/>
        </w:rPr>
        <w:t>Octubre</w:t>
      </w:r>
      <w:r w:rsidR="00ED0D94" w:rsidRPr="007A100A">
        <w:rPr>
          <w:b/>
          <w:bCs/>
          <w:color w:val="FF0000"/>
        </w:rPr>
        <w:t xml:space="preserve"> </w:t>
      </w:r>
      <w:r w:rsidR="006A0250" w:rsidRPr="007A100A">
        <w:rPr>
          <w:b/>
          <w:bCs/>
        </w:rPr>
        <w:t>–</w:t>
      </w:r>
      <w:r w:rsidR="00ED0D94" w:rsidRPr="007A100A">
        <w:rPr>
          <w:b/>
          <w:bCs/>
        </w:rPr>
        <w:t xml:space="preserve"> </w:t>
      </w:r>
      <w:r w:rsidR="006A0250" w:rsidRPr="007A100A">
        <w:rPr>
          <w:b/>
          <w:bCs/>
        </w:rPr>
        <w:t>2017</w:t>
      </w:r>
    </w:p>
    <w:p w:rsidR="006A0250" w:rsidRPr="007A100A" w:rsidRDefault="006A0250" w:rsidP="00AE57EF">
      <w:pPr>
        <w:pStyle w:val="Default"/>
        <w:spacing w:line="360" w:lineRule="auto"/>
        <w:ind w:right="-1"/>
        <w:jc w:val="center"/>
        <w:rPr>
          <w:b/>
          <w:bCs/>
        </w:rPr>
      </w:pPr>
    </w:p>
    <w:p w:rsidR="00D87087" w:rsidRDefault="00D87087" w:rsidP="005B5C4E">
      <w:pPr>
        <w:pStyle w:val="Default"/>
        <w:spacing w:line="360" w:lineRule="auto"/>
        <w:ind w:right="-1"/>
        <w:jc w:val="center"/>
        <w:rPr>
          <w:b/>
          <w:bCs/>
          <w:color w:val="auto"/>
        </w:rPr>
        <w:sectPr w:rsidR="00D87087" w:rsidSect="006D4FDF">
          <w:footerReference w:type="default" r:id="rId9"/>
          <w:pgSz w:w="11907" w:h="16840"/>
          <w:pgMar w:top="1701" w:right="1701" w:bottom="1701" w:left="2268" w:header="567" w:footer="1134" w:gutter="0"/>
          <w:pgNumType w:fmt="upperRoman" w:start="1"/>
          <w:cols w:space="720"/>
        </w:sectPr>
      </w:pPr>
    </w:p>
    <w:p w:rsidR="009E1852" w:rsidRDefault="009E1852" w:rsidP="005B5C4E">
      <w:pPr>
        <w:pStyle w:val="Default"/>
        <w:spacing w:line="360" w:lineRule="auto"/>
        <w:ind w:right="-1"/>
        <w:jc w:val="center"/>
        <w:rPr>
          <w:b/>
          <w:bCs/>
          <w:color w:val="auto"/>
        </w:rPr>
      </w:pPr>
    </w:p>
    <w:p w:rsidR="004C40BE" w:rsidRPr="007A100A" w:rsidRDefault="004C40BE" w:rsidP="005B5C4E">
      <w:pPr>
        <w:pStyle w:val="Default"/>
        <w:spacing w:line="360" w:lineRule="auto"/>
        <w:ind w:right="-1"/>
        <w:jc w:val="center"/>
        <w:rPr>
          <w:b/>
          <w:bCs/>
          <w:color w:val="auto"/>
        </w:rPr>
      </w:pPr>
      <w:r w:rsidRPr="004C40BE">
        <w:rPr>
          <w:b/>
          <w:bCs/>
          <w:noProof/>
          <w:color w:val="auto"/>
        </w:rPr>
        <w:drawing>
          <wp:inline distT="0" distB="0" distL="0" distR="0">
            <wp:extent cx="5554550" cy="6363014"/>
            <wp:effectExtent l="0" t="0" r="8255" b="0"/>
            <wp:docPr id="48" name="Imagen 48" descr="C:\Users\SERVIDOR\Desktop\dddd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VIDOR\Desktop\dddddd.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549" t="7310" r="2549" b="10570"/>
                    <a:stretch/>
                  </pic:blipFill>
                  <pic:spPr bwMode="auto">
                    <a:xfrm>
                      <a:off x="0" y="0"/>
                      <a:ext cx="5556750" cy="6365534"/>
                    </a:xfrm>
                    <a:prstGeom prst="rect">
                      <a:avLst/>
                    </a:prstGeom>
                    <a:noFill/>
                    <a:ln>
                      <a:noFill/>
                    </a:ln>
                    <a:extLst>
                      <a:ext uri="{53640926-AAD7-44D8-BBD7-CCE9431645EC}">
                        <a14:shadowObscured xmlns:a14="http://schemas.microsoft.com/office/drawing/2010/main"/>
                      </a:ext>
                    </a:extLst>
                  </pic:spPr>
                </pic:pic>
              </a:graphicData>
            </a:graphic>
          </wp:inline>
        </w:drawing>
      </w:r>
    </w:p>
    <w:p w:rsidR="00D87087" w:rsidRDefault="00D87087" w:rsidP="005B5C4E">
      <w:pPr>
        <w:pStyle w:val="Default"/>
        <w:spacing w:line="360" w:lineRule="auto"/>
        <w:ind w:right="-1"/>
        <w:jc w:val="center"/>
        <w:rPr>
          <w:b/>
          <w:bCs/>
          <w:color w:val="auto"/>
        </w:rPr>
        <w:sectPr w:rsidR="00D87087" w:rsidSect="00D87087">
          <w:footerReference w:type="default" r:id="rId11"/>
          <w:pgSz w:w="11907" w:h="16840"/>
          <w:pgMar w:top="1701" w:right="1701" w:bottom="1701" w:left="2268" w:header="567" w:footer="1134" w:gutter="0"/>
          <w:pgNumType w:fmt="upperRoman" w:start="2"/>
          <w:cols w:space="720"/>
        </w:sectPr>
      </w:pPr>
    </w:p>
    <w:p w:rsidR="009E1852" w:rsidRPr="007A100A" w:rsidRDefault="00AB1566" w:rsidP="005B5C4E">
      <w:pPr>
        <w:pStyle w:val="Default"/>
        <w:spacing w:line="360" w:lineRule="auto"/>
        <w:ind w:right="-1"/>
        <w:jc w:val="center"/>
        <w:rPr>
          <w:b/>
          <w:bCs/>
          <w:color w:val="auto"/>
        </w:rPr>
      </w:pPr>
      <w:r w:rsidRPr="00AB1566">
        <w:rPr>
          <w:b/>
          <w:bCs/>
          <w:noProof/>
          <w:color w:val="auto"/>
        </w:rPr>
        <w:lastRenderedPageBreak/>
        <w:drawing>
          <wp:anchor distT="0" distB="0" distL="114300" distR="114300" simplePos="0" relativeHeight="251714560" behindDoc="0" locked="0" layoutInCell="1" allowOverlap="1">
            <wp:simplePos x="0" y="0"/>
            <wp:positionH relativeFrom="margin">
              <wp:align>right</wp:align>
            </wp:positionH>
            <wp:positionV relativeFrom="paragraph">
              <wp:posOffset>0</wp:posOffset>
            </wp:positionV>
            <wp:extent cx="5562600" cy="8517890"/>
            <wp:effectExtent l="0" t="0" r="0" b="0"/>
            <wp:wrapSquare wrapText="bothSides"/>
            <wp:docPr id="49" name="Imagen 49" descr="C:\Users\SERVIDOR\Desktop\FFFF\GGGG - 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VIDOR\Desktop\FFFF\GGGG - 0001.jpg"/>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brightnessContrast bright="20000" contrast="-40000"/>
                              </a14:imgEffect>
                            </a14:imgLayer>
                          </a14:imgProps>
                        </a:ext>
                        <a:ext uri="{28A0092B-C50C-407E-A947-70E740481C1C}">
                          <a14:useLocalDpi xmlns:a14="http://schemas.microsoft.com/office/drawing/2010/main" val="0"/>
                        </a:ext>
                      </a:extLst>
                    </a:blip>
                    <a:srcRect l="8882" r="5887" b="1911"/>
                    <a:stretch/>
                  </pic:blipFill>
                  <pic:spPr bwMode="auto">
                    <a:xfrm>
                      <a:off x="0" y="0"/>
                      <a:ext cx="5562600" cy="85178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745D1" w:rsidRPr="0068182D" w:rsidRDefault="00AB1566" w:rsidP="001649EB">
      <w:pPr>
        <w:pStyle w:val="Default"/>
        <w:tabs>
          <w:tab w:val="left" w:pos="2798"/>
        </w:tabs>
        <w:spacing w:after="240" w:line="360" w:lineRule="auto"/>
        <w:ind w:right="-1"/>
        <w:jc w:val="center"/>
        <w:rPr>
          <w:b/>
          <w:color w:val="FFFFFF" w:themeColor="background1"/>
          <w:sz w:val="28"/>
          <w:szCs w:val="28"/>
        </w:rPr>
      </w:pPr>
      <w:r w:rsidRPr="00AB1566">
        <w:rPr>
          <w:b/>
          <w:noProof/>
          <w:color w:val="FFFFFF" w:themeColor="background1"/>
          <w:sz w:val="28"/>
          <w:szCs w:val="28"/>
        </w:rPr>
        <w:lastRenderedPageBreak/>
        <w:drawing>
          <wp:anchor distT="0" distB="0" distL="114300" distR="114300" simplePos="0" relativeHeight="251715584" behindDoc="0" locked="0" layoutInCell="1" allowOverlap="1" wp14:anchorId="7D86373B" wp14:editId="2101D81C">
            <wp:simplePos x="0" y="0"/>
            <wp:positionH relativeFrom="column">
              <wp:posOffset>140970</wp:posOffset>
            </wp:positionH>
            <wp:positionV relativeFrom="paragraph">
              <wp:posOffset>310515</wp:posOffset>
            </wp:positionV>
            <wp:extent cx="4987925" cy="7496175"/>
            <wp:effectExtent l="0" t="0" r="3175" b="9525"/>
            <wp:wrapSquare wrapText="bothSides"/>
            <wp:docPr id="50" name="Imagen 50" descr="C:\Users\SERVIDOR\Desktop\FFFF\GGGG -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VIDOR\Desktop\FFFF\GGGG - 0002.jpg"/>
                    <pic:cNvPicPr>
                      <a:picLocks noChangeAspect="1" noChangeArrowheads="1"/>
                    </pic:cNvPicPr>
                  </pic:nvPicPr>
                  <pic:blipFill rotWithShape="1">
                    <a:blip r:embed="rId14" cstate="print">
                      <a:extLst>
                        <a:ext uri="{BEBA8EAE-BF5A-486C-A8C5-ECC9F3942E4B}">
                          <a14:imgProps xmlns:a14="http://schemas.microsoft.com/office/drawing/2010/main">
                            <a14:imgLayer r:embed="rId15">
                              <a14:imgEffect>
                                <a14:brightnessContrast bright="20000" contrast="-40000"/>
                              </a14:imgEffect>
                            </a14:imgLayer>
                          </a14:imgProps>
                        </a:ext>
                        <a:ext uri="{28A0092B-C50C-407E-A947-70E740481C1C}">
                          <a14:useLocalDpi xmlns:a14="http://schemas.microsoft.com/office/drawing/2010/main" val="0"/>
                        </a:ext>
                      </a:extLst>
                    </a:blip>
                    <a:srcRect l="11338" b="4841"/>
                    <a:stretch/>
                  </pic:blipFill>
                  <pic:spPr bwMode="auto">
                    <a:xfrm>
                      <a:off x="0" y="0"/>
                      <a:ext cx="4987925" cy="7496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45D1" w:rsidRPr="0068182D">
        <w:rPr>
          <w:b/>
          <w:color w:val="FFFFFF" w:themeColor="background1"/>
          <w:sz w:val="28"/>
          <w:szCs w:val="28"/>
        </w:rPr>
        <w:t>CERTIFICACIÓ DE AUTORÍA</w:t>
      </w:r>
    </w:p>
    <w:p w:rsidR="00D87087" w:rsidRDefault="005745D1" w:rsidP="00EF57EE">
      <w:pPr>
        <w:widowControl w:val="0"/>
        <w:autoSpaceDE w:val="0"/>
        <w:autoSpaceDN w:val="0"/>
        <w:adjustRightInd w:val="0"/>
        <w:spacing w:after="0" w:line="360" w:lineRule="auto"/>
        <w:jc w:val="both"/>
        <w:rPr>
          <w:rFonts w:ascii="Times New Roman" w:eastAsia="Times New Roman" w:hAnsi="Times New Roman" w:cs="Times New Roman"/>
          <w:color w:val="FFFFFF" w:themeColor="background1"/>
          <w:sz w:val="24"/>
          <w:szCs w:val="24"/>
          <w:lang w:val="es-CO" w:eastAsia="es-CO"/>
        </w:rPr>
        <w:sectPr w:rsidR="00D87087" w:rsidSect="00D87087">
          <w:footerReference w:type="default" r:id="rId16"/>
          <w:pgSz w:w="11907" w:h="16840"/>
          <w:pgMar w:top="1701" w:right="1701" w:bottom="1701" w:left="2268" w:header="567" w:footer="1134" w:gutter="0"/>
          <w:pgNumType w:fmt="upperRoman" w:start="2"/>
          <w:cols w:space="720"/>
        </w:sectPr>
      </w:pPr>
      <w:r w:rsidRPr="0068182D">
        <w:rPr>
          <w:rFonts w:ascii="Times New Roman" w:eastAsia="Times New Roman" w:hAnsi="Times New Roman" w:cs="Times New Roman"/>
          <w:color w:val="FFFFFF" w:themeColor="background1"/>
          <w:sz w:val="24"/>
          <w:szCs w:val="24"/>
          <w:lang w:val="es-CO" w:eastAsia="es-CO"/>
        </w:rPr>
        <w:t xml:space="preserve">Yo, </w:t>
      </w:r>
      <w:r w:rsidR="001649EB" w:rsidRPr="0068182D">
        <w:rPr>
          <w:rFonts w:ascii="Times New Roman" w:hAnsi="Times New Roman" w:cs="Times New Roman"/>
          <w:bCs/>
          <w:color w:val="FFFFFF" w:themeColor="background1"/>
          <w:sz w:val="24"/>
          <w:szCs w:val="24"/>
        </w:rPr>
        <w:t>Harold Ricardo Aguirre Carrera</w:t>
      </w:r>
      <w:r w:rsidRPr="0068182D">
        <w:rPr>
          <w:rFonts w:ascii="Times New Roman" w:eastAsia="Times New Roman" w:hAnsi="Times New Roman" w:cs="Times New Roman"/>
          <w:color w:val="FFFFFF" w:themeColor="background1"/>
          <w:sz w:val="24"/>
          <w:szCs w:val="24"/>
          <w:lang w:val="es-CO" w:eastAsia="es-CO"/>
        </w:rPr>
        <w:t xml:space="preserve">, con CI </w:t>
      </w:r>
      <w:r w:rsidR="007B71BE" w:rsidRPr="0068182D">
        <w:rPr>
          <w:rFonts w:ascii="Times New Roman" w:eastAsia="Times New Roman" w:hAnsi="Times New Roman" w:cs="Times New Roman"/>
          <w:color w:val="FFFFFF" w:themeColor="background1"/>
          <w:sz w:val="24"/>
          <w:szCs w:val="24"/>
          <w:lang w:val="es-CO" w:eastAsia="es-CO"/>
        </w:rPr>
        <w:t>120619076-9</w:t>
      </w:r>
      <w:r w:rsidRPr="0068182D">
        <w:rPr>
          <w:rFonts w:ascii="Times New Roman" w:eastAsia="Times New Roman" w:hAnsi="Times New Roman" w:cs="Times New Roman"/>
          <w:color w:val="FFFFFF" w:themeColor="background1"/>
          <w:sz w:val="24"/>
          <w:szCs w:val="24"/>
          <w:lang w:val="es-CO" w:eastAsia="es-CO"/>
        </w:rPr>
        <w:t xml:space="preserve">, declaro que el trabajo y los resultados presentados en este informe, no han sido previamente presentados para ningún grado o calificación profesional; y, que las </w:t>
      </w:r>
      <w:proofErr w:type="spellStart"/>
      <w:r w:rsidRPr="0068182D">
        <w:rPr>
          <w:rFonts w:ascii="Times New Roman" w:eastAsia="Times New Roman" w:hAnsi="Times New Roman" w:cs="Times New Roman"/>
          <w:color w:val="FFFFFF" w:themeColor="background1"/>
          <w:sz w:val="24"/>
          <w:szCs w:val="24"/>
          <w:lang w:val="es-CO" w:eastAsia="es-CO"/>
        </w:rPr>
        <w:t>refer</w:t>
      </w:r>
      <w:proofErr w:type="spellEnd"/>
    </w:p>
    <w:p w:rsidR="005745D1" w:rsidRPr="0068182D" w:rsidRDefault="005745D1" w:rsidP="00EF57EE">
      <w:pPr>
        <w:widowControl w:val="0"/>
        <w:autoSpaceDE w:val="0"/>
        <w:autoSpaceDN w:val="0"/>
        <w:adjustRightInd w:val="0"/>
        <w:spacing w:after="0" w:line="360" w:lineRule="auto"/>
        <w:jc w:val="both"/>
        <w:rPr>
          <w:rFonts w:ascii="Times New Roman" w:eastAsia="Times New Roman" w:hAnsi="Times New Roman" w:cs="Times New Roman"/>
          <w:color w:val="FFFFFF" w:themeColor="background1"/>
          <w:sz w:val="24"/>
          <w:szCs w:val="24"/>
          <w:lang w:val="es-CO" w:eastAsia="es-CO"/>
        </w:rPr>
      </w:pPr>
      <w:proofErr w:type="spellStart"/>
      <w:r w:rsidRPr="0068182D">
        <w:rPr>
          <w:rFonts w:ascii="Times New Roman" w:eastAsia="Times New Roman" w:hAnsi="Times New Roman" w:cs="Times New Roman"/>
          <w:color w:val="FFFFFF" w:themeColor="background1"/>
          <w:sz w:val="24"/>
          <w:szCs w:val="24"/>
          <w:lang w:val="es-CO" w:eastAsia="es-CO"/>
        </w:rPr>
        <w:lastRenderedPageBreak/>
        <w:t>encias</w:t>
      </w:r>
      <w:proofErr w:type="spellEnd"/>
      <w:r w:rsidRPr="0068182D">
        <w:rPr>
          <w:rFonts w:ascii="Times New Roman" w:eastAsia="Times New Roman" w:hAnsi="Times New Roman" w:cs="Times New Roman"/>
          <w:color w:val="FFFFFF" w:themeColor="background1"/>
          <w:sz w:val="24"/>
          <w:szCs w:val="24"/>
          <w:lang w:val="es-CO" w:eastAsia="es-CO"/>
        </w:rPr>
        <w:t xml:space="preserve"> bibliográficas </w:t>
      </w:r>
      <w:r w:rsidR="00AB1566" w:rsidRPr="00AB1566">
        <w:rPr>
          <w:rFonts w:ascii="Times New Roman" w:eastAsia="Times New Roman" w:hAnsi="Times New Roman" w:cs="Times New Roman"/>
          <w:noProof/>
          <w:color w:val="FFFFFF" w:themeColor="background1"/>
          <w:sz w:val="24"/>
          <w:szCs w:val="24"/>
        </w:rPr>
        <w:drawing>
          <wp:anchor distT="0" distB="0" distL="114300" distR="114300" simplePos="0" relativeHeight="251716608" behindDoc="0" locked="0" layoutInCell="1" allowOverlap="1" wp14:anchorId="48385CB4" wp14:editId="35494D51">
            <wp:simplePos x="0" y="0"/>
            <wp:positionH relativeFrom="column">
              <wp:posOffset>-487680</wp:posOffset>
            </wp:positionH>
            <wp:positionV relativeFrom="paragraph">
              <wp:posOffset>0</wp:posOffset>
            </wp:positionV>
            <wp:extent cx="5520690" cy="7743825"/>
            <wp:effectExtent l="0" t="0" r="3810" b="9525"/>
            <wp:wrapSquare wrapText="bothSides"/>
            <wp:docPr id="51" name="Imagen 51" descr="C:\Users\SERVIDOR\Desktop\FFFF\GGGG - 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RVIDOR\Desktop\FFFF\GGGG - 0003.jpg"/>
                    <pic:cNvPicPr>
                      <a:picLocks noChangeAspect="1" noChangeArrowheads="1"/>
                    </pic:cNvPicPr>
                  </pic:nvPicPr>
                  <pic:blipFill>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520690" cy="7743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182D">
        <w:rPr>
          <w:rFonts w:ascii="Times New Roman" w:eastAsia="Times New Roman" w:hAnsi="Times New Roman" w:cs="Times New Roman"/>
          <w:color w:val="FFFFFF" w:themeColor="background1"/>
          <w:sz w:val="24"/>
          <w:szCs w:val="24"/>
          <w:lang w:val="es-CO" w:eastAsia="es-CO"/>
        </w:rPr>
        <w:t>que se incluyen han sido consultadas y citadas con su respectivo autor (es).</w:t>
      </w:r>
    </w:p>
    <w:p w:rsidR="00EF57EE" w:rsidRPr="00D87087" w:rsidRDefault="00EF57EE" w:rsidP="00EF57EE">
      <w:pPr>
        <w:widowControl w:val="0"/>
        <w:autoSpaceDE w:val="0"/>
        <w:autoSpaceDN w:val="0"/>
        <w:adjustRightInd w:val="0"/>
        <w:spacing w:after="0" w:line="360" w:lineRule="auto"/>
        <w:jc w:val="both"/>
        <w:rPr>
          <w:rFonts w:ascii="Times New Roman" w:hAnsi="Times New Roman" w:cs="Times New Roman"/>
          <w:bCs/>
          <w:color w:val="FFFFFF" w:themeColor="background1"/>
          <w:sz w:val="24"/>
          <w:szCs w:val="24"/>
          <w:lang w:val="es-CO"/>
        </w:rPr>
      </w:pPr>
      <w:bookmarkStart w:id="0" w:name="_GoBack"/>
      <w:bookmarkEnd w:id="0"/>
    </w:p>
    <w:p w:rsidR="005745D1" w:rsidRPr="0068182D" w:rsidRDefault="005745D1" w:rsidP="005745D1">
      <w:pPr>
        <w:spacing w:after="0" w:line="360" w:lineRule="auto"/>
        <w:jc w:val="both"/>
        <w:rPr>
          <w:rFonts w:ascii="Times New Roman" w:eastAsia="Times New Roman" w:hAnsi="Times New Roman" w:cs="Times New Roman"/>
          <w:color w:val="FFFFFF" w:themeColor="background1"/>
          <w:sz w:val="24"/>
          <w:szCs w:val="24"/>
          <w:lang w:val="es-CO" w:eastAsia="es-CO"/>
        </w:rPr>
      </w:pPr>
      <w:r w:rsidRPr="0068182D">
        <w:rPr>
          <w:rFonts w:ascii="Times New Roman" w:eastAsia="Times New Roman" w:hAnsi="Times New Roman" w:cs="Times New Roman"/>
          <w:color w:val="FFFFFF" w:themeColor="background1"/>
          <w:sz w:val="24"/>
          <w:szCs w:val="24"/>
          <w:lang w:val="es-CO" w:eastAsia="es-CO"/>
        </w:rPr>
        <w:lastRenderedPageBreak/>
        <w:t>La Universidad Estatal de Bolívar, pue</w:t>
      </w:r>
      <w:r w:rsidR="00AB1566" w:rsidRPr="00AB1566">
        <w:rPr>
          <w:rFonts w:ascii="Times New Roman" w:eastAsia="Times New Roman" w:hAnsi="Times New Roman" w:cs="Times New Roman"/>
          <w:noProof/>
          <w:color w:val="FFFFFF" w:themeColor="background1"/>
          <w:sz w:val="24"/>
          <w:szCs w:val="24"/>
        </w:rPr>
        <w:drawing>
          <wp:anchor distT="0" distB="0" distL="114300" distR="114300" simplePos="0" relativeHeight="251717632" behindDoc="0" locked="0" layoutInCell="1" allowOverlap="1">
            <wp:simplePos x="0" y="0"/>
            <wp:positionH relativeFrom="column">
              <wp:posOffset>-1905</wp:posOffset>
            </wp:positionH>
            <wp:positionV relativeFrom="paragraph">
              <wp:posOffset>262890</wp:posOffset>
            </wp:positionV>
            <wp:extent cx="5400040" cy="7562850"/>
            <wp:effectExtent l="0" t="0" r="0" b="0"/>
            <wp:wrapSquare wrapText="bothSides"/>
            <wp:docPr id="52" name="Imagen 52" descr="C:\Users\SERVIDOR\Desktop\FFFF\GGGG - 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RVIDOR\Desktop\FFFF\GGGG - 0004.jpg"/>
                    <pic:cNvPicPr>
                      <a:picLocks noChangeAspect="1" noChangeArrowheads="1"/>
                    </pic:cNvPicPr>
                  </pic:nvPicPr>
                  <pic:blipFill>
                    <a:blip r:embed="rId19" cstate="print">
                      <a:extLst>
                        <a:ext uri="{BEBA8EAE-BF5A-486C-A8C5-ECC9F3942E4B}">
                          <a14:imgProps xmlns:a14="http://schemas.microsoft.com/office/drawing/2010/main">
                            <a14:imgLayer r:embed="rId20">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400040" cy="7562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182D">
        <w:rPr>
          <w:rFonts w:ascii="Times New Roman" w:eastAsia="Times New Roman" w:hAnsi="Times New Roman" w:cs="Times New Roman"/>
          <w:color w:val="FFFFFF" w:themeColor="background1"/>
          <w:sz w:val="24"/>
          <w:szCs w:val="24"/>
          <w:lang w:val="es-CO" w:eastAsia="es-CO"/>
        </w:rPr>
        <w:t>de hacer uso de los derechos de publicación correspondientes a este trabajo, según lo establecido por la Ley de Propiedad Intelectual, su Reglamentación y la Normativa Institucional vigente.</w:t>
      </w:r>
    </w:p>
    <w:p w:rsidR="005745D1" w:rsidRPr="0068182D" w:rsidRDefault="005745D1" w:rsidP="005745D1">
      <w:pPr>
        <w:pStyle w:val="Default"/>
        <w:spacing w:line="360" w:lineRule="auto"/>
        <w:ind w:right="-1"/>
        <w:rPr>
          <w:b/>
          <w:bCs/>
          <w:color w:val="FFFFFF" w:themeColor="background1"/>
        </w:rPr>
      </w:pPr>
    </w:p>
    <w:p w:rsidR="005745D1" w:rsidRPr="0068182D" w:rsidRDefault="00AB1566" w:rsidP="005745D1">
      <w:pPr>
        <w:pStyle w:val="Default"/>
        <w:spacing w:line="360" w:lineRule="auto"/>
        <w:ind w:right="-1"/>
        <w:rPr>
          <w:b/>
          <w:bCs/>
          <w:color w:val="FFFFFF" w:themeColor="background1"/>
        </w:rPr>
      </w:pPr>
      <w:r w:rsidRPr="00AB1566">
        <w:rPr>
          <w:b/>
          <w:bCs/>
          <w:noProof/>
          <w:color w:val="FFFFFF" w:themeColor="background1"/>
        </w:rPr>
        <w:lastRenderedPageBreak/>
        <w:drawing>
          <wp:inline distT="0" distB="0" distL="0" distR="0">
            <wp:extent cx="5040630" cy="7089564"/>
            <wp:effectExtent l="0" t="0" r="7620" b="0"/>
            <wp:docPr id="53" name="Imagen 53" descr="C:\Users\SERVIDOR\Desktop\FFFF\HHH -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ERVIDOR\Desktop\FFFF\HHH - 000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40630" cy="7089564"/>
                    </a:xfrm>
                    <a:prstGeom prst="rect">
                      <a:avLst/>
                    </a:prstGeom>
                    <a:noFill/>
                    <a:ln>
                      <a:noFill/>
                    </a:ln>
                  </pic:spPr>
                </pic:pic>
              </a:graphicData>
            </a:graphic>
          </wp:inline>
        </w:drawing>
      </w:r>
    </w:p>
    <w:p w:rsidR="005745D1" w:rsidRPr="0068182D" w:rsidRDefault="005745D1" w:rsidP="00AE57EF">
      <w:pPr>
        <w:pStyle w:val="Default"/>
        <w:spacing w:line="360" w:lineRule="auto"/>
        <w:ind w:right="-1"/>
        <w:jc w:val="center"/>
        <w:rPr>
          <w:b/>
          <w:bCs/>
          <w:color w:val="FFFFFF" w:themeColor="background1"/>
        </w:rPr>
      </w:pPr>
    </w:p>
    <w:p w:rsidR="005745D1" w:rsidRPr="0068182D" w:rsidRDefault="005745D1" w:rsidP="00AE57EF">
      <w:pPr>
        <w:pStyle w:val="Default"/>
        <w:spacing w:line="360" w:lineRule="auto"/>
        <w:ind w:right="-1"/>
        <w:jc w:val="center"/>
        <w:rPr>
          <w:b/>
          <w:bCs/>
          <w:color w:val="FFFFFF" w:themeColor="background1"/>
        </w:rPr>
      </w:pPr>
    </w:p>
    <w:p w:rsidR="005745D1" w:rsidRPr="0068182D" w:rsidRDefault="005745D1" w:rsidP="005745D1">
      <w:pPr>
        <w:pStyle w:val="Default"/>
        <w:tabs>
          <w:tab w:val="left" w:pos="6663"/>
        </w:tabs>
        <w:ind w:right="-1"/>
        <w:jc w:val="center"/>
        <w:rPr>
          <w:b/>
          <w:bCs/>
          <w:color w:val="FFFFFF" w:themeColor="background1"/>
        </w:rPr>
      </w:pPr>
    </w:p>
    <w:p w:rsidR="005745D1" w:rsidRPr="0068182D" w:rsidRDefault="005745D1" w:rsidP="005745D1">
      <w:pPr>
        <w:pStyle w:val="Default"/>
        <w:tabs>
          <w:tab w:val="left" w:pos="1701"/>
          <w:tab w:val="left" w:pos="6521"/>
        </w:tabs>
        <w:ind w:right="-1"/>
        <w:jc w:val="center"/>
        <w:rPr>
          <w:b/>
          <w:bCs/>
          <w:color w:val="FFFFFF" w:themeColor="background1"/>
        </w:rPr>
      </w:pPr>
      <w:r w:rsidRPr="0068182D">
        <w:rPr>
          <w:b/>
          <w:bCs/>
          <w:color w:val="FFFFFF" w:themeColor="background1"/>
        </w:rPr>
        <w:t>……............................................................................</w:t>
      </w:r>
    </w:p>
    <w:p w:rsidR="005745D1" w:rsidRPr="0068182D" w:rsidRDefault="001649EB" w:rsidP="005745D1">
      <w:pPr>
        <w:pStyle w:val="Default"/>
        <w:jc w:val="center"/>
        <w:rPr>
          <w:bCs/>
          <w:color w:val="FFFFFF" w:themeColor="background1"/>
        </w:rPr>
      </w:pPr>
      <w:r w:rsidRPr="0068182D">
        <w:rPr>
          <w:bCs/>
          <w:color w:val="FFFFFF" w:themeColor="background1"/>
        </w:rPr>
        <w:t>HAROLD RICARDO AGUIRRE CARRERA</w:t>
      </w:r>
    </w:p>
    <w:p w:rsidR="00641ADA" w:rsidRDefault="005745D1" w:rsidP="005745D1">
      <w:pPr>
        <w:pStyle w:val="Default"/>
        <w:tabs>
          <w:tab w:val="left" w:pos="6663"/>
        </w:tabs>
        <w:ind w:right="-1"/>
        <w:jc w:val="center"/>
        <w:rPr>
          <w:rFonts w:eastAsia="Times New Roman"/>
          <w:color w:val="FFFFFF" w:themeColor="background1"/>
          <w:lang w:val="es-CO" w:eastAsia="es-CO"/>
        </w:rPr>
        <w:sectPr w:rsidR="00641ADA" w:rsidSect="00D87087">
          <w:footerReference w:type="default" r:id="rId22"/>
          <w:pgSz w:w="11907" w:h="16840"/>
          <w:pgMar w:top="1701" w:right="1701" w:bottom="1701" w:left="2268" w:header="567" w:footer="1134" w:gutter="0"/>
          <w:pgNumType w:fmt="upperRoman" w:start="2"/>
          <w:cols w:space="720"/>
        </w:sectPr>
      </w:pPr>
      <w:r w:rsidRPr="0068182D">
        <w:rPr>
          <w:rFonts w:eastAsia="Times New Roman"/>
          <w:color w:val="FFFFFF" w:themeColor="background1"/>
          <w:lang w:val="es-CO" w:eastAsia="es-CO"/>
        </w:rPr>
        <w:t xml:space="preserve"> CI </w:t>
      </w:r>
      <w:r w:rsidR="007B71BE" w:rsidRPr="0068182D">
        <w:rPr>
          <w:rFonts w:eastAsia="Times New Roman"/>
          <w:color w:val="FFFFFF" w:themeColor="background1"/>
          <w:lang w:val="es-CO" w:eastAsia="es-CO"/>
        </w:rPr>
        <w:t>120619076-</w:t>
      </w:r>
    </w:p>
    <w:p w:rsidR="00ED0D94" w:rsidRPr="00AB1566" w:rsidRDefault="005B5C4E" w:rsidP="00641ADA">
      <w:pPr>
        <w:pStyle w:val="Default"/>
        <w:tabs>
          <w:tab w:val="left" w:pos="6663"/>
        </w:tabs>
        <w:ind w:right="-1"/>
        <w:jc w:val="center"/>
        <w:rPr>
          <w:b/>
          <w:bCs/>
          <w:color w:val="FFFFFF" w:themeColor="background1"/>
        </w:rPr>
      </w:pPr>
      <w:r w:rsidRPr="0068182D">
        <w:rPr>
          <w:bCs/>
          <w:color w:val="FFFFFF" w:themeColor="background1"/>
          <w:shd w:val="clear" w:color="auto" w:fill="FFFFFF"/>
        </w:rPr>
        <w:lastRenderedPageBreak/>
        <w:t>020057</w:t>
      </w:r>
      <w:r w:rsidR="0068182D">
        <w:rPr>
          <w:b/>
          <w:bCs/>
          <w:noProof/>
          <w:color w:val="FFFFFF" w:themeColor="background1"/>
        </w:rPr>
        <mc:AlternateContent>
          <mc:Choice Requires="wps">
            <w:drawing>
              <wp:anchor distT="0" distB="0" distL="114300" distR="114300" simplePos="0" relativeHeight="251713536" behindDoc="0" locked="0" layoutInCell="1" allowOverlap="1">
                <wp:simplePos x="0" y="0"/>
                <wp:positionH relativeFrom="column">
                  <wp:posOffset>4669915</wp:posOffset>
                </wp:positionH>
                <wp:positionV relativeFrom="paragraph">
                  <wp:posOffset>37359</wp:posOffset>
                </wp:positionV>
                <wp:extent cx="628980" cy="665979"/>
                <wp:effectExtent l="0" t="0" r="19050" b="20320"/>
                <wp:wrapNone/>
                <wp:docPr id="47" name="Rectángulo 47"/>
                <wp:cNvGraphicFramePr/>
                <a:graphic xmlns:a="http://schemas.openxmlformats.org/drawingml/2006/main">
                  <a:graphicData uri="http://schemas.microsoft.com/office/word/2010/wordprocessingShape">
                    <wps:wsp>
                      <wps:cNvSpPr/>
                      <wps:spPr>
                        <a:xfrm>
                          <a:off x="0" y="0"/>
                          <a:ext cx="628980" cy="66597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848081" id="Rectángulo 47" o:spid="_x0000_s1026" style="position:absolute;margin-left:367.7pt;margin-top:2.95pt;width:49.55pt;height:52.4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" fillcolor="white [3212]" strokecolor="white [3212]" strokeweight="1pt"/>
            </w:pict>
          </mc:Fallback>
        </mc:AlternateContent>
      </w:r>
      <w:r w:rsidR="00ED0D94" w:rsidRPr="007A100A">
        <w:rPr>
          <w:b/>
          <w:color w:val="auto"/>
          <w:sz w:val="28"/>
          <w:szCs w:val="28"/>
        </w:rPr>
        <w:t>DEDICATORIA</w:t>
      </w:r>
    </w:p>
    <w:p w:rsidR="00ED0D94" w:rsidRPr="007A100A" w:rsidRDefault="00ED0D94" w:rsidP="006A0250">
      <w:pPr>
        <w:pStyle w:val="Default"/>
        <w:spacing w:line="276" w:lineRule="auto"/>
        <w:ind w:right="-1"/>
        <w:jc w:val="center"/>
        <w:rPr>
          <w:b/>
          <w:sz w:val="28"/>
          <w:szCs w:val="28"/>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Dedico este proyecto a Dios por ser el inspirador para cada uno de mis pasos dados en mí convivir diario.</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 xml:space="preserve">A mis padres por ser los guías en el sendero de cada acto que realizo hoy, mañana y siempre. </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A mi padre quien en paz desc</w:t>
      </w:r>
      <w:r w:rsidR="006A0250" w:rsidRPr="007A100A">
        <w:rPr>
          <w:rFonts w:ascii="Times New Roman" w:eastAsia="Times New Roman" w:hAnsi="Times New Roman" w:cs="Times New Roman"/>
          <w:sz w:val="24"/>
          <w:szCs w:val="24"/>
        </w:rPr>
        <w:t xml:space="preserve">ansa Francisco Aguirre Sevilla, </w:t>
      </w:r>
      <w:r w:rsidRPr="007A100A">
        <w:rPr>
          <w:rFonts w:ascii="Times New Roman" w:eastAsia="Times New Roman" w:hAnsi="Times New Roman" w:cs="Times New Roman"/>
          <w:sz w:val="24"/>
          <w:szCs w:val="24"/>
        </w:rPr>
        <w:t xml:space="preserve">por entregarme sus conocimientos para realizar los propósitos que tengo en mente. </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hAnsi="Times New Roman" w:cs="Times New Roman"/>
          <w:sz w:val="24"/>
          <w:szCs w:val="24"/>
        </w:rPr>
      </w:pPr>
      <w:r w:rsidRPr="007A100A">
        <w:rPr>
          <w:rFonts w:ascii="Times New Roman" w:eastAsia="Times New Roman" w:hAnsi="Times New Roman" w:cs="Times New Roman"/>
          <w:sz w:val="24"/>
          <w:szCs w:val="24"/>
        </w:rPr>
        <w:t xml:space="preserve">A mi madre Clara Carrera Calero </w:t>
      </w:r>
      <w:r w:rsidRPr="007A100A">
        <w:rPr>
          <w:rFonts w:ascii="Times New Roman" w:hAnsi="Times New Roman" w:cs="Times New Roman"/>
          <w:sz w:val="24"/>
          <w:szCs w:val="24"/>
        </w:rPr>
        <w:t>con mucho amor y cariño le dedico todo mi esfuerzo y trabajo puesto para la realización de este Proyecto.</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 xml:space="preserve">A mis hermanos, </w:t>
      </w:r>
      <w:proofErr w:type="spellStart"/>
      <w:r w:rsidRPr="007A100A">
        <w:rPr>
          <w:rFonts w:ascii="Times New Roman" w:eastAsia="Times New Roman" w:hAnsi="Times New Roman" w:cs="Times New Roman"/>
          <w:sz w:val="24"/>
          <w:szCs w:val="24"/>
        </w:rPr>
        <w:t>Ma</w:t>
      </w:r>
      <w:r w:rsidR="006A0250" w:rsidRPr="007A100A">
        <w:rPr>
          <w:rFonts w:ascii="Times New Roman" w:eastAsia="Times New Roman" w:hAnsi="Times New Roman" w:cs="Times New Roman"/>
          <w:sz w:val="24"/>
          <w:szCs w:val="24"/>
        </w:rPr>
        <w:t>r</w:t>
      </w:r>
      <w:r w:rsidRPr="007A100A">
        <w:rPr>
          <w:rFonts w:ascii="Times New Roman" w:eastAsia="Times New Roman" w:hAnsi="Times New Roman" w:cs="Times New Roman"/>
          <w:sz w:val="24"/>
          <w:szCs w:val="24"/>
        </w:rPr>
        <w:t>yuri</w:t>
      </w:r>
      <w:proofErr w:type="spellEnd"/>
      <w:r w:rsidRPr="007A100A">
        <w:rPr>
          <w:rFonts w:ascii="Times New Roman" w:eastAsia="Times New Roman" w:hAnsi="Times New Roman" w:cs="Times New Roman"/>
          <w:sz w:val="24"/>
          <w:szCs w:val="24"/>
        </w:rPr>
        <w:t xml:space="preserve">, Jacinto, Luis, por ser el incentivo para seguir adelante con este objetivo. </w:t>
      </w:r>
    </w:p>
    <w:p w:rsidR="00ED0D94" w:rsidRPr="007A100A" w:rsidRDefault="00ED0D94" w:rsidP="00ED0D94">
      <w:pPr>
        <w:pStyle w:val="Default"/>
        <w:spacing w:line="360" w:lineRule="auto"/>
        <w:ind w:right="-1"/>
        <w:jc w:val="both"/>
      </w:pPr>
    </w:p>
    <w:p w:rsidR="00ED0D94" w:rsidRPr="007A100A" w:rsidRDefault="00ED0D94" w:rsidP="00ED0D94">
      <w:pPr>
        <w:pStyle w:val="Default"/>
        <w:spacing w:line="360" w:lineRule="auto"/>
        <w:ind w:right="-1"/>
        <w:jc w:val="both"/>
      </w:pPr>
      <w:r w:rsidRPr="007A100A">
        <w:t>A toda mi familia que de una u otra manera han contribuido para convertirme en un profesional.</w:t>
      </w:r>
    </w:p>
    <w:p w:rsidR="00ED0D94" w:rsidRPr="007A100A" w:rsidRDefault="00ED0D94" w:rsidP="00ED0D94">
      <w:pPr>
        <w:pStyle w:val="Default"/>
        <w:spacing w:line="360" w:lineRule="auto"/>
        <w:ind w:right="-1"/>
        <w:jc w:val="both"/>
        <w:rPr>
          <w:color w:val="auto"/>
        </w:rPr>
      </w:pPr>
    </w:p>
    <w:p w:rsidR="00ED0D94" w:rsidRPr="007A100A" w:rsidRDefault="00ED0D94" w:rsidP="00ED0D94">
      <w:pPr>
        <w:pStyle w:val="Default"/>
        <w:spacing w:line="360" w:lineRule="auto"/>
        <w:ind w:right="-1"/>
        <w:jc w:val="center"/>
        <w:rPr>
          <w:b/>
          <w:bCs/>
          <w:color w:val="auto"/>
        </w:rPr>
      </w:pPr>
    </w:p>
    <w:p w:rsidR="00ED0D94" w:rsidRPr="007A100A" w:rsidRDefault="00ED0D94" w:rsidP="00ED0D94">
      <w:pPr>
        <w:pStyle w:val="Default"/>
        <w:spacing w:line="360" w:lineRule="auto"/>
        <w:ind w:right="-1"/>
        <w:jc w:val="right"/>
        <w:rPr>
          <w:b/>
          <w:bCs/>
          <w:i/>
          <w:color w:val="auto"/>
        </w:rPr>
      </w:pPr>
    </w:p>
    <w:p w:rsidR="00ED0D94" w:rsidRPr="007A100A" w:rsidRDefault="00ED0D94" w:rsidP="00ED0D94">
      <w:pPr>
        <w:pStyle w:val="Default"/>
        <w:spacing w:line="360" w:lineRule="auto"/>
        <w:ind w:right="-1"/>
        <w:jc w:val="right"/>
        <w:rPr>
          <w:b/>
          <w:bCs/>
          <w:i/>
          <w:color w:val="auto"/>
        </w:rPr>
      </w:pPr>
    </w:p>
    <w:p w:rsidR="00ED0D94" w:rsidRPr="007A100A" w:rsidRDefault="00ED0D94" w:rsidP="00ED0D94">
      <w:pPr>
        <w:pStyle w:val="Default"/>
        <w:spacing w:line="360" w:lineRule="auto"/>
        <w:ind w:right="-1"/>
        <w:jc w:val="right"/>
        <w:rPr>
          <w:b/>
          <w:bCs/>
          <w:i/>
          <w:color w:val="auto"/>
        </w:rPr>
      </w:pPr>
    </w:p>
    <w:p w:rsidR="00ED0D94" w:rsidRPr="007A100A" w:rsidRDefault="00ED0D94" w:rsidP="00ED0D94">
      <w:pPr>
        <w:pStyle w:val="Default"/>
        <w:spacing w:line="360" w:lineRule="auto"/>
        <w:ind w:right="-1"/>
        <w:jc w:val="right"/>
        <w:rPr>
          <w:b/>
          <w:bCs/>
          <w:i/>
          <w:color w:val="auto"/>
        </w:rPr>
      </w:pPr>
      <w:r w:rsidRPr="007A100A">
        <w:rPr>
          <w:b/>
          <w:bCs/>
          <w:i/>
          <w:color w:val="auto"/>
        </w:rPr>
        <w:t>Harold</w:t>
      </w:r>
    </w:p>
    <w:p w:rsidR="00ED0D94" w:rsidRPr="007A100A" w:rsidRDefault="00ED0D94" w:rsidP="00ED0D94">
      <w:pPr>
        <w:pStyle w:val="Default"/>
        <w:spacing w:line="360" w:lineRule="auto"/>
        <w:ind w:right="-1"/>
        <w:jc w:val="center"/>
        <w:rPr>
          <w:b/>
          <w:bCs/>
          <w:color w:val="auto"/>
          <w:sz w:val="28"/>
          <w:szCs w:val="28"/>
        </w:rPr>
      </w:pPr>
    </w:p>
    <w:p w:rsidR="00ED0D94" w:rsidRPr="007A100A" w:rsidRDefault="00ED0D94" w:rsidP="00ED0D94">
      <w:pPr>
        <w:pStyle w:val="Default"/>
        <w:spacing w:line="360" w:lineRule="auto"/>
        <w:ind w:right="-1"/>
        <w:jc w:val="center"/>
        <w:rPr>
          <w:b/>
          <w:bCs/>
          <w:color w:val="auto"/>
          <w:sz w:val="28"/>
          <w:szCs w:val="28"/>
        </w:rPr>
      </w:pPr>
    </w:p>
    <w:p w:rsidR="00ED0D94" w:rsidRPr="007A100A" w:rsidRDefault="00ED0D94" w:rsidP="00ED0D94">
      <w:pPr>
        <w:pStyle w:val="Default"/>
        <w:spacing w:line="360" w:lineRule="auto"/>
        <w:ind w:right="-1"/>
        <w:jc w:val="center"/>
        <w:rPr>
          <w:b/>
          <w:bCs/>
          <w:color w:val="auto"/>
          <w:sz w:val="28"/>
          <w:szCs w:val="28"/>
        </w:rPr>
      </w:pPr>
    </w:p>
    <w:p w:rsidR="00ED0D94" w:rsidRDefault="00ED0D94" w:rsidP="00ED0D94">
      <w:pPr>
        <w:pStyle w:val="Default"/>
        <w:spacing w:line="360" w:lineRule="auto"/>
        <w:ind w:right="-1"/>
        <w:jc w:val="center"/>
        <w:rPr>
          <w:b/>
          <w:bCs/>
          <w:color w:val="auto"/>
          <w:sz w:val="28"/>
          <w:szCs w:val="28"/>
        </w:rPr>
      </w:pPr>
    </w:p>
    <w:p w:rsidR="00641ADA" w:rsidRPr="007A100A" w:rsidRDefault="00641ADA" w:rsidP="00ED0D94">
      <w:pPr>
        <w:pStyle w:val="Default"/>
        <w:spacing w:line="360" w:lineRule="auto"/>
        <w:ind w:right="-1"/>
        <w:jc w:val="center"/>
        <w:rPr>
          <w:b/>
          <w:bCs/>
          <w:color w:val="auto"/>
          <w:sz w:val="28"/>
          <w:szCs w:val="28"/>
        </w:rPr>
      </w:pPr>
    </w:p>
    <w:p w:rsidR="00ED0D94" w:rsidRPr="007A100A" w:rsidRDefault="00ED0D94" w:rsidP="00ED0D94">
      <w:pPr>
        <w:pStyle w:val="Default"/>
        <w:spacing w:line="360" w:lineRule="auto"/>
        <w:ind w:right="-1"/>
        <w:jc w:val="center"/>
        <w:rPr>
          <w:b/>
          <w:bCs/>
          <w:color w:val="auto"/>
          <w:sz w:val="28"/>
          <w:szCs w:val="28"/>
        </w:rPr>
      </w:pPr>
    </w:p>
    <w:p w:rsidR="00ED0D94" w:rsidRPr="007A100A" w:rsidRDefault="00ED0D94" w:rsidP="00ED0D94">
      <w:pPr>
        <w:pStyle w:val="Default"/>
        <w:spacing w:line="360" w:lineRule="auto"/>
        <w:ind w:right="-1"/>
        <w:jc w:val="center"/>
        <w:rPr>
          <w:b/>
          <w:bCs/>
          <w:color w:val="auto"/>
          <w:sz w:val="28"/>
          <w:szCs w:val="28"/>
        </w:rPr>
      </w:pPr>
    </w:p>
    <w:p w:rsidR="00ED0D94" w:rsidRPr="007A100A" w:rsidRDefault="00ED0D94" w:rsidP="00ED0D94">
      <w:pPr>
        <w:pStyle w:val="Default"/>
        <w:spacing w:line="360" w:lineRule="auto"/>
        <w:ind w:right="-1"/>
        <w:jc w:val="center"/>
        <w:rPr>
          <w:b/>
          <w:bCs/>
          <w:color w:val="auto"/>
          <w:sz w:val="28"/>
          <w:szCs w:val="28"/>
        </w:rPr>
      </w:pPr>
      <w:r w:rsidRPr="007A100A">
        <w:rPr>
          <w:b/>
          <w:bCs/>
          <w:color w:val="auto"/>
          <w:sz w:val="28"/>
          <w:szCs w:val="28"/>
        </w:rPr>
        <w:lastRenderedPageBreak/>
        <w:t>AGRADECIMIENTO</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Agradezco a la Universidad Estatal de Bolívar, por permitirme ser parte de ella a los Docentes que me brindaron los conocimientos y su apoyo para seguir adelante día a día.</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Al Director del Proyecto, Ing. José Sánchez Morales, por haberme brindado la oportunidad de recurrir a sus capacidades y conocimientos científicos, y tenerme paciencia para guiarme durante el desarrollo de este proyecto.</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A los Miembros del Tribu</w:t>
      </w:r>
      <w:r w:rsidR="006A0250" w:rsidRPr="007A100A">
        <w:rPr>
          <w:rFonts w:ascii="Times New Roman" w:hAnsi="Times New Roman" w:cs="Times New Roman"/>
          <w:sz w:val="24"/>
          <w:szCs w:val="24"/>
        </w:rPr>
        <w:t xml:space="preserve">nal, Ing. Danilo Montero Silva </w:t>
      </w:r>
      <w:r w:rsidRPr="007A100A">
        <w:rPr>
          <w:rFonts w:ascii="Times New Roman" w:hAnsi="Times New Roman" w:cs="Times New Roman"/>
          <w:sz w:val="24"/>
          <w:szCs w:val="24"/>
        </w:rPr>
        <w:t>(</w:t>
      </w:r>
      <w:proofErr w:type="spellStart"/>
      <w:r w:rsidRPr="007A100A">
        <w:rPr>
          <w:rFonts w:ascii="Times New Roman" w:hAnsi="Times New Roman" w:cs="Times New Roman"/>
          <w:sz w:val="24"/>
          <w:szCs w:val="24"/>
        </w:rPr>
        <w:t>Biometri</w:t>
      </w:r>
      <w:r w:rsidR="006A0250" w:rsidRPr="007A100A">
        <w:rPr>
          <w:rFonts w:ascii="Times New Roman" w:hAnsi="Times New Roman" w:cs="Times New Roman"/>
          <w:sz w:val="24"/>
          <w:szCs w:val="24"/>
        </w:rPr>
        <w:t>sta</w:t>
      </w:r>
      <w:proofErr w:type="spellEnd"/>
      <w:r w:rsidR="006A0250" w:rsidRPr="007A100A">
        <w:rPr>
          <w:rFonts w:ascii="Times New Roman" w:hAnsi="Times New Roman" w:cs="Times New Roman"/>
          <w:sz w:val="24"/>
          <w:szCs w:val="24"/>
        </w:rPr>
        <w:t xml:space="preserve">), e Ing. Olmedo Zapata </w:t>
      </w:r>
      <w:proofErr w:type="spellStart"/>
      <w:r w:rsidR="006A0250" w:rsidRPr="007A100A">
        <w:rPr>
          <w:rFonts w:ascii="Times New Roman" w:hAnsi="Times New Roman" w:cs="Times New Roman"/>
          <w:sz w:val="24"/>
          <w:szCs w:val="24"/>
        </w:rPr>
        <w:t>Illanes</w:t>
      </w:r>
      <w:proofErr w:type="spellEnd"/>
      <w:r w:rsidR="006A0250" w:rsidRPr="007A100A">
        <w:rPr>
          <w:rFonts w:ascii="Times New Roman" w:hAnsi="Times New Roman" w:cs="Times New Roman"/>
          <w:sz w:val="24"/>
          <w:szCs w:val="24"/>
        </w:rPr>
        <w:t xml:space="preserve"> </w:t>
      </w:r>
      <w:r w:rsidRPr="007A100A">
        <w:rPr>
          <w:rFonts w:ascii="Times New Roman" w:hAnsi="Times New Roman" w:cs="Times New Roman"/>
          <w:sz w:val="24"/>
          <w:szCs w:val="24"/>
        </w:rPr>
        <w:t>(Área de Redacción Técnica), por los conocimientos brindados a lo largo de la elaboración del trabajo de investigación, y el apoyo de la Lic. Miriam Aguay.</w:t>
      </w:r>
    </w:p>
    <w:p w:rsidR="00ED0D94" w:rsidRPr="007A100A" w:rsidRDefault="00ED0D94" w:rsidP="00ED0D94">
      <w:pPr>
        <w:spacing w:after="0" w:line="360" w:lineRule="auto"/>
        <w:jc w:val="both"/>
        <w:rPr>
          <w:rFonts w:ascii="Times New Roman" w:eastAsia="Times New Roman" w:hAnsi="Times New Roman" w:cs="Times New Roman"/>
          <w:sz w:val="24"/>
          <w:szCs w:val="24"/>
        </w:rPr>
      </w:pPr>
    </w:p>
    <w:p w:rsidR="00ED0D94" w:rsidRPr="007A100A" w:rsidRDefault="00ED0D94" w:rsidP="00ED0D94">
      <w:pPr>
        <w:spacing w:after="0" w:line="360" w:lineRule="auto"/>
        <w:jc w:val="both"/>
        <w:rPr>
          <w:rFonts w:ascii="Times New Roman" w:eastAsia="Times New Roman" w:hAnsi="Times New Roman" w:cs="Times New Roman"/>
          <w:sz w:val="24"/>
          <w:szCs w:val="24"/>
        </w:rPr>
      </w:pPr>
      <w:r w:rsidRPr="007A100A">
        <w:rPr>
          <w:rFonts w:ascii="Times New Roman" w:eastAsia="Times New Roman" w:hAnsi="Times New Roman" w:cs="Times New Roman"/>
          <w:sz w:val="24"/>
          <w:szCs w:val="24"/>
        </w:rPr>
        <w:t>A mis compañeros y amigos, ya que gracias a su amistad y apoyo moral aportaron significativamente para concluir los estudios de esta carrera profesional.</w:t>
      </w: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9E1852" w:rsidRPr="007A100A" w:rsidRDefault="009E1852" w:rsidP="009E1852">
      <w:pPr>
        <w:pStyle w:val="Default"/>
        <w:spacing w:line="360" w:lineRule="auto"/>
        <w:ind w:right="-1"/>
        <w:jc w:val="right"/>
        <w:rPr>
          <w:b/>
          <w:bCs/>
          <w:i/>
          <w:color w:val="auto"/>
        </w:rPr>
      </w:pPr>
      <w:r w:rsidRPr="007A100A">
        <w:rPr>
          <w:b/>
          <w:bCs/>
          <w:i/>
          <w:color w:val="auto"/>
        </w:rPr>
        <w:t>Harold</w:t>
      </w: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i/>
          <w:color w:val="auto"/>
        </w:rPr>
      </w:pPr>
    </w:p>
    <w:p w:rsidR="00E73330" w:rsidRPr="007A100A" w:rsidRDefault="00E73330"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p w:rsidR="005745D1" w:rsidRPr="007A100A" w:rsidRDefault="005745D1" w:rsidP="005745D1">
      <w:pPr>
        <w:pStyle w:val="Default"/>
        <w:spacing w:line="360" w:lineRule="auto"/>
        <w:ind w:right="-1"/>
        <w:jc w:val="center"/>
        <w:rPr>
          <w:b/>
          <w:bCs/>
          <w:color w:val="FF0000"/>
        </w:rPr>
      </w:pPr>
    </w:p>
    <w:tbl>
      <w:tblPr>
        <w:tblW w:w="8584" w:type="dxa"/>
        <w:jc w:val="center"/>
        <w:tblLook w:val="04A0" w:firstRow="1" w:lastRow="0" w:firstColumn="1" w:lastColumn="0" w:noHBand="0" w:noVBand="1"/>
      </w:tblPr>
      <w:tblGrid>
        <w:gridCol w:w="1793"/>
        <w:gridCol w:w="6182"/>
        <w:gridCol w:w="398"/>
        <w:gridCol w:w="211"/>
      </w:tblGrid>
      <w:tr w:rsidR="00636799" w:rsidRPr="007A100A" w:rsidTr="002724E2">
        <w:trPr>
          <w:jc w:val="center"/>
        </w:trPr>
        <w:tc>
          <w:tcPr>
            <w:tcW w:w="7975" w:type="dxa"/>
            <w:gridSpan w:val="2"/>
            <w:shd w:val="clear" w:color="auto" w:fill="auto"/>
          </w:tcPr>
          <w:p w:rsidR="00636799" w:rsidRPr="007A100A" w:rsidRDefault="00636799" w:rsidP="00636799">
            <w:pPr>
              <w:spacing w:line="240" w:lineRule="auto"/>
              <w:jc w:val="center"/>
              <w:rPr>
                <w:rFonts w:ascii="Times New Roman" w:hAnsi="Times New Roman" w:cs="Times New Roman"/>
                <w:b/>
                <w:sz w:val="28"/>
                <w:szCs w:val="28"/>
              </w:rPr>
            </w:pPr>
            <w:r w:rsidRPr="007A100A">
              <w:rPr>
                <w:rFonts w:ascii="Times New Roman" w:hAnsi="Times New Roman" w:cs="Times New Roman"/>
                <w:b/>
                <w:sz w:val="28"/>
                <w:szCs w:val="28"/>
              </w:rPr>
              <w:lastRenderedPageBreak/>
              <w:t xml:space="preserve">                 ÍNDICE DE CONTENIDOS</w:t>
            </w:r>
          </w:p>
        </w:tc>
        <w:tc>
          <w:tcPr>
            <w:tcW w:w="609" w:type="dxa"/>
            <w:gridSpan w:val="2"/>
            <w:shd w:val="clear" w:color="auto" w:fill="auto"/>
          </w:tcPr>
          <w:p w:rsidR="00636799" w:rsidRPr="007A100A" w:rsidRDefault="00636799" w:rsidP="00636799">
            <w:pPr>
              <w:spacing w:line="240" w:lineRule="auto"/>
              <w:jc w:val="both"/>
              <w:rPr>
                <w:rFonts w:ascii="Times New Roman" w:hAnsi="Times New Roman" w:cs="Times New Roman"/>
                <w:b/>
                <w:sz w:val="24"/>
                <w:szCs w:val="24"/>
              </w:rPr>
            </w:pPr>
          </w:p>
        </w:tc>
      </w:tr>
      <w:tr w:rsidR="00EF57EE" w:rsidRPr="007A100A" w:rsidTr="002724E2">
        <w:tblPrEx>
          <w:jc w:val="left"/>
          <w:tblCellMar>
            <w:left w:w="70" w:type="dxa"/>
            <w:right w:w="70" w:type="dxa"/>
          </w:tblCellMar>
        </w:tblPrEx>
        <w:trPr>
          <w:trHeight w:val="315"/>
        </w:trPr>
        <w:tc>
          <w:tcPr>
            <w:tcW w:w="8584" w:type="dxa"/>
            <w:gridSpan w:val="4"/>
            <w:tcBorders>
              <w:top w:val="nil"/>
              <w:left w:val="nil"/>
              <w:bottom w:val="nil"/>
              <w:right w:val="nil"/>
            </w:tcBorders>
            <w:shd w:val="clear" w:color="auto" w:fill="auto"/>
            <w:noWrap/>
            <w:vAlign w:val="bottom"/>
            <w:hideMark/>
          </w:tcPr>
          <w:p w:rsidR="00EF57EE" w:rsidRPr="007A100A" w:rsidRDefault="00EF57EE" w:rsidP="00EF57EE">
            <w:pPr>
              <w:spacing w:after="0" w:line="240" w:lineRule="auto"/>
              <w:ind w:left="-108"/>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 </w:t>
            </w:r>
            <w:r w:rsidR="003A7224" w:rsidRPr="007A100A">
              <w:rPr>
                <w:rFonts w:ascii="Times New Roman" w:eastAsia="Times New Roman" w:hAnsi="Times New Roman" w:cs="Times New Roman"/>
                <w:b/>
                <w:bCs/>
                <w:color w:val="000000"/>
                <w:sz w:val="24"/>
                <w:szCs w:val="24"/>
                <w:lang w:eastAsia="es-EC"/>
              </w:rPr>
              <w:t xml:space="preserve">      </w:t>
            </w:r>
            <w:r w:rsidRPr="007A100A">
              <w:rPr>
                <w:rFonts w:ascii="Times New Roman" w:eastAsia="Times New Roman" w:hAnsi="Times New Roman" w:cs="Times New Roman"/>
                <w:b/>
                <w:bCs/>
                <w:color w:val="000000"/>
                <w:sz w:val="24"/>
                <w:szCs w:val="24"/>
                <w:lang w:eastAsia="es-EC"/>
              </w:rPr>
              <w:t xml:space="preserve">CONTENIDO                                                                    </w:t>
            </w:r>
            <w:r w:rsidR="009E1852" w:rsidRPr="007A100A">
              <w:rPr>
                <w:rFonts w:ascii="Times New Roman" w:eastAsia="Times New Roman" w:hAnsi="Times New Roman" w:cs="Times New Roman"/>
                <w:b/>
                <w:bCs/>
                <w:color w:val="000000"/>
                <w:sz w:val="24"/>
                <w:szCs w:val="24"/>
                <w:lang w:eastAsia="es-EC"/>
              </w:rPr>
              <w:t xml:space="preserve">                             Pág</w:t>
            </w:r>
            <w:r w:rsidRPr="007A100A">
              <w:rPr>
                <w:rFonts w:ascii="Times New Roman" w:eastAsia="Times New Roman" w:hAnsi="Times New Roman" w:cs="Times New Roman"/>
                <w:b/>
                <w:bCs/>
                <w:color w:val="000000"/>
                <w:sz w:val="24"/>
                <w:szCs w:val="24"/>
                <w:lang w:eastAsia="es-EC"/>
              </w:rPr>
              <w:t>.</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sz w:val="24"/>
                <w:szCs w:val="24"/>
                <w:lang w:eastAsia="es-EC"/>
              </w:rPr>
            </w:pPr>
          </w:p>
          <w:p w:rsidR="00636799" w:rsidRPr="007A100A" w:rsidRDefault="00636799" w:rsidP="003A7224">
            <w:pPr>
              <w:spacing w:after="0" w:line="240" w:lineRule="auto"/>
              <w:ind w:left="290"/>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I.</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 xml:space="preserve">INTRODUCCIÓN </w:t>
            </w:r>
          </w:p>
        </w:tc>
        <w:tc>
          <w:tcPr>
            <w:tcW w:w="398"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1</w:t>
            </w:r>
          </w:p>
        </w:tc>
      </w:tr>
      <w:tr w:rsidR="00636799" w:rsidRPr="007A100A" w:rsidTr="002724E2">
        <w:tblPrEx>
          <w:jc w:val="left"/>
          <w:tblCellMar>
            <w:left w:w="70" w:type="dxa"/>
            <w:right w:w="70" w:type="dxa"/>
          </w:tblCellMar>
        </w:tblPrEx>
        <w:trPr>
          <w:gridAfter w:val="1"/>
          <w:wAfter w:w="211" w:type="dxa"/>
          <w:trHeight w:val="296"/>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II.</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PROBLEMA</w:t>
            </w:r>
          </w:p>
        </w:tc>
        <w:tc>
          <w:tcPr>
            <w:tcW w:w="398" w:type="dxa"/>
            <w:tcBorders>
              <w:top w:val="nil"/>
              <w:left w:val="nil"/>
              <w:bottom w:val="nil"/>
              <w:right w:val="nil"/>
            </w:tcBorders>
            <w:shd w:val="clear" w:color="auto" w:fill="auto"/>
            <w:noWrap/>
            <w:vAlign w:val="bottom"/>
            <w:hideMark/>
          </w:tcPr>
          <w:p w:rsidR="00636799" w:rsidRPr="007A100A" w:rsidRDefault="003A7224"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3</w:t>
            </w:r>
          </w:p>
        </w:tc>
      </w:tr>
      <w:tr w:rsidR="00636799" w:rsidRPr="007A100A" w:rsidTr="002724E2">
        <w:tblPrEx>
          <w:jc w:val="left"/>
          <w:tblCellMar>
            <w:left w:w="70" w:type="dxa"/>
            <w:right w:w="70" w:type="dxa"/>
          </w:tblCellMar>
        </w:tblPrEx>
        <w:trPr>
          <w:gridAfter w:val="1"/>
          <w:wAfter w:w="211" w:type="dxa"/>
          <w:trHeight w:val="296"/>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III.</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MARCO TEÓRICO</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3.1. </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Origen</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3.2.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Clasificación taxonómica</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3.3.</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color w:val="000000"/>
                <w:sz w:val="24"/>
                <w:szCs w:val="24"/>
                <w:lang w:eastAsia="es-EC"/>
              </w:rPr>
              <w:t>Descripción morfológica de la planta</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3.3.1.</w:t>
            </w:r>
          </w:p>
        </w:tc>
        <w:tc>
          <w:tcPr>
            <w:tcW w:w="6182" w:type="dxa"/>
            <w:tcBorders>
              <w:top w:val="nil"/>
              <w:left w:val="nil"/>
              <w:bottom w:val="nil"/>
              <w:right w:val="nil"/>
            </w:tcBorders>
            <w:shd w:val="clear" w:color="auto" w:fill="auto"/>
            <w:noWrap/>
            <w:vAlign w:val="bottom"/>
            <w:hideMark/>
          </w:tcPr>
          <w:p w:rsidR="00636799" w:rsidRPr="007A100A" w:rsidRDefault="003A7224"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Raíz</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3.3.2.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Tallo</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3.3.3.</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Hojas</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3.3.4.</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Inflorescencias</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7</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3.3.5. </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Fruto</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7</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3.4.</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Condiciones </w:t>
            </w:r>
            <w:proofErr w:type="spellStart"/>
            <w:r w:rsidRPr="007A100A">
              <w:rPr>
                <w:rFonts w:ascii="Times New Roman" w:eastAsia="Times New Roman" w:hAnsi="Times New Roman" w:cs="Times New Roman"/>
                <w:b/>
                <w:bCs/>
                <w:color w:val="000000"/>
                <w:sz w:val="24"/>
                <w:szCs w:val="24"/>
                <w:lang w:eastAsia="es-EC"/>
              </w:rPr>
              <w:t>edafoclimáticas</w:t>
            </w:r>
            <w:proofErr w:type="spellEnd"/>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w:t>
            </w:r>
            <w:r w:rsidR="003A7224" w:rsidRPr="007A100A">
              <w:rPr>
                <w:rFonts w:ascii="Times New Roman" w:eastAsia="Times New Roman" w:hAnsi="Times New Roman" w:cs="Times New Roman"/>
                <w:color w:val="000000"/>
                <w:sz w:val="24"/>
                <w:szCs w:val="24"/>
                <w:lang w:eastAsia="es-EC"/>
              </w:rPr>
              <w:t>4</w:t>
            </w:r>
            <w:r w:rsidRPr="007A100A">
              <w:rPr>
                <w:rFonts w:ascii="Times New Roman" w:eastAsia="Times New Roman" w:hAnsi="Times New Roman" w:cs="Times New Roman"/>
                <w:color w:val="000000"/>
                <w:sz w:val="24"/>
                <w:szCs w:val="24"/>
                <w:lang w:eastAsia="es-EC"/>
              </w:rPr>
              <w:t>.1.</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Suelo</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3A7224"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3.4.2</w:t>
            </w:r>
            <w:r w:rsidR="00636799" w:rsidRPr="007A100A">
              <w:rPr>
                <w:rFonts w:ascii="Times New Roman" w:eastAsia="Times New Roman" w:hAnsi="Times New Roman" w:cs="Times New Roman"/>
                <w:color w:val="000000"/>
                <w:sz w:val="24"/>
                <w:szCs w:val="24"/>
                <w:lang w:eastAsia="es-EC"/>
              </w:rPr>
              <w:t>.</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pH </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3A7224"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3.4.3</w:t>
            </w:r>
            <w:r w:rsidR="00636799" w:rsidRPr="007A100A">
              <w:rPr>
                <w:rFonts w:ascii="Times New Roman" w:eastAsia="Times New Roman" w:hAnsi="Times New Roman" w:cs="Times New Roman"/>
                <w:color w:val="000000"/>
                <w:sz w:val="24"/>
                <w:szCs w:val="24"/>
                <w:lang w:eastAsia="es-EC"/>
              </w:rPr>
              <w:t>.</w:t>
            </w:r>
          </w:p>
        </w:tc>
        <w:tc>
          <w:tcPr>
            <w:tcW w:w="6182" w:type="dxa"/>
            <w:tcBorders>
              <w:top w:val="nil"/>
              <w:left w:val="nil"/>
              <w:bottom w:val="nil"/>
              <w:right w:val="nil"/>
            </w:tcBorders>
            <w:shd w:val="clear" w:color="auto" w:fill="auto"/>
            <w:noWrap/>
            <w:vAlign w:val="bottom"/>
          </w:tcPr>
          <w:p w:rsidR="00636799" w:rsidRPr="007A100A" w:rsidRDefault="003A7224"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Altitud</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3.4.4.</w:t>
            </w:r>
          </w:p>
        </w:tc>
        <w:tc>
          <w:tcPr>
            <w:tcW w:w="6182" w:type="dxa"/>
            <w:tcBorders>
              <w:top w:val="nil"/>
              <w:left w:val="nil"/>
              <w:bottom w:val="nil"/>
              <w:right w:val="nil"/>
            </w:tcBorders>
            <w:shd w:val="clear" w:color="auto" w:fill="auto"/>
            <w:noWrap/>
            <w:vAlign w:val="bottom"/>
          </w:tcPr>
          <w:p w:rsidR="00636799" w:rsidRPr="007A100A" w:rsidRDefault="003A7224"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Temperatura</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3.4.5.</w:t>
            </w:r>
          </w:p>
        </w:tc>
        <w:tc>
          <w:tcPr>
            <w:tcW w:w="6182" w:type="dxa"/>
            <w:tcBorders>
              <w:top w:val="nil"/>
              <w:left w:val="nil"/>
              <w:bottom w:val="nil"/>
              <w:right w:val="nil"/>
            </w:tcBorders>
            <w:shd w:val="clear" w:color="auto" w:fill="auto"/>
            <w:noWrap/>
            <w:vAlign w:val="bottom"/>
          </w:tcPr>
          <w:p w:rsidR="00636799" w:rsidRPr="007A100A" w:rsidRDefault="00636799" w:rsidP="003A7224">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Precipitación</w:t>
            </w:r>
            <w:r w:rsidR="003A7224" w:rsidRPr="007A100A">
              <w:rPr>
                <w:rFonts w:ascii="Times New Roman" w:eastAsia="Times New Roman" w:hAnsi="Times New Roman" w:cs="Times New Roman"/>
                <w:color w:val="000000"/>
                <w:sz w:val="24"/>
                <w:szCs w:val="24"/>
                <w:lang w:eastAsia="es-EC"/>
              </w:rPr>
              <w:t xml:space="preserve"> </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3.4.6.</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Luminosidad</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3.4.7.</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Viento</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3.5.</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Variedades de cacao</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3.5.1.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Cacao Nacional</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3.5.2</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Cacao CCN 51</w:t>
            </w:r>
          </w:p>
        </w:tc>
        <w:tc>
          <w:tcPr>
            <w:tcW w:w="398" w:type="dxa"/>
            <w:tcBorders>
              <w:top w:val="nil"/>
              <w:left w:val="nil"/>
              <w:bottom w:val="nil"/>
              <w:right w:val="nil"/>
            </w:tcBorders>
            <w:shd w:val="clear" w:color="auto" w:fill="auto"/>
            <w:noWrap/>
            <w:vAlign w:val="bottom"/>
          </w:tcPr>
          <w:p w:rsidR="00636799" w:rsidRPr="007A100A" w:rsidRDefault="003A7224"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3.6. </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Propagación</w:t>
            </w:r>
          </w:p>
        </w:tc>
        <w:tc>
          <w:tcPr>
            <w:tcW w:w="398" w:type="dxa"/>
            <w:tcBorders>
              <w:top w:val="nil"/>
              <w:left w:val="nil"/>
              <w:bottom w:val="nil"/>
              <w:right w:val="nil"/>
            </w:tcBorders>
            <w:shd w:val="clear" w:color="auto" w:fill="auto"/>
            <w:noWrap/>
            <w:vAlign w:val="bottom"/>
          </w:tcPr>
          <w:p w:rsidR="00636799" w:rsidRPr="007A100A" w:rsidRDefault="00636799"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10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3A7224" w:rsidP="003A7224">
            <w:pPr>
              <w:spacing w:after="0" w:line="240" w:lineRule="auto"/>
              <w:ind w:left="290"/>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3.6.1</w:t>
            </w:r>
            <w:r w:rsidR="00636799" w:rsidRPr="007A100A">
              <w:rPr>
                <w:rFonts w:ascii="Times New Roman" w:eastAsia="Times New Roman" w:hAnsi="Times New Roman" w:cs="Times New Roman"/>
                <w:bCs/>
                <w:color w:val="000000"/>
                <w:sz w:val="24"/>
                <w:szCs w:val="24"/>
                <w:lang w:eastAsia="es-EC"/>
              </w:rPr>
              <w:t>.</w:t>
            </w:r>
          </w:p>
        </w:tc>
        <w:tc>
          <w:tcPr>
            <w:tcW w:w="6182" w:type="dxa"/>
            <w:tcBorders>
              <w:top w:val="nil"/>
              <w:left w:val="nil"/>
              <w:bottom w:val="nil"/>
              <w:right w:val="nil"/>
            </w:tcBorders>
            <w:shd w:val="clear" w:color="auto" w:fill="auto"/>
            <w:noWrap/>
            <w:vAlign w:val="bottom"/>
          </w:tcPr>
          <w:p w:rsidR="00636799" w:rsidRPr="007A100A" w:rsidRDefault="003A7224" w:rsidP="00636799">
            <w:pPr>
              <w:spacing w:after="0" w:line="240" w:lineRule="auto"/>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 xml:space="preserve">Propagación sexual </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12</w:t>
            </w:r>
          </w:p>
        </w:tc>
      </w:tr>
      <w:tr w:rsidR="003A7224"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3A7224" w:rsidRPr="007A100A" w:rsidRDefault="003A7224" w:rsidP="003A7224">
            <w:pPr>
              <w:spacing w:after="0" w:line="240" w:lineRule="auto"/>
              <w:ind w:left="290"/>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3.6.2.</w:t>
            </w:r>
          </w:p>
        </w:tc>
        <w:tc>
          <w:tcPr>
            <w:tcW w:w="6182" w:type="dxa"/>
            <w:tcBorders>
              <w:top w:val="nil"/>
              <w:left w:val="nil"/>
              <w:bottom w:val="nil"/>
              <w:right w:val="nil"/>
            </w:tcBorders>
            <w:shd w:val="clear" w:color="auto" w:fill="auto"/>
            <w:noWrap/>
            <w:vAlign w:val="bottom"/>
          </w:tcPr>
          <w:p w:rsidR="003A7224" w:rsidRPr="007A100A" w:rsidRDefault="003A7224" w:rsidP="00636799">
            <w:pPr>
              <w:spacing w:after="0" w:line="240" w:lineRule="auto"/>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Propagación asexual</w:t>
            </w:r>
          </w:p>
        </w:tc>
        <w:tc>
          <w:tcPr>
            <w:tcW w:w="398" w:type="dxa"/>
            <w:tcBorders>
              <w:top w:val="nil"/>
              <w:left w:val="nil"/>
              <w:bottom w:val="nil"/>
              <w:right w:val="nil"/>
            </w:tcBorders>
            <w:shd w:val="clear" w:color="auto" w:fill="auto"/>
            <w:noWrap/>
            <w:vAlign w:val="bottom"/>
          </w:tcPr>
          <w:p w:rsidR="003A7224"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12</w:t>
            </w:r>
          </w:p>
        </w:tc>
      </w:tr>
      <w:tr w:rsidR="00795B0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795B09" w:rsidRPr="007A100A" w:rsidRDefault="00795B0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3.7.</w:t>
            </w:r>
          </w:p>
        </w:tc>
        <w:tc>
          <w:tcPr>
            <w:tcW w:w="6182" w:type="dxa"/>
            <w:tcBorders>
              <w:top w:val="nil"/>
              <w:left w:val="nil"/>
              <w:bottom w:val="nil"/>
              <w:right w:val="nil"/>
            </w:tcBorders>
            <w:shd w:val="clear" w:color="auto" w:fill="auto"/>
            <w:noWrap/>
            <w:vAlign w:val="bottom"/>
          </w:tcPr>
          <w:p w:rsidR="00795B09" w:rsidRPr="007A100A" w:rsidRDefault="00795B0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Vivero </w:t>
            </w:r>
          </w:p>
        </w:tc>
        <w:tc>
          <w:tcPr>
            <w:tcW w:w="398" w:type="dxa"/>
            <w:tcBorders>
              <w:top w:val="nil"/>
              <w:left w:val="nil"/>
              <w:bottom w:val="nil"/>
              <w:right w:val="nil"/>
            </w:tcBorders>
            <w:shd w:val="clear" w:color="auto" w:fill="auto"/>
            <w:noWrap/>
            <w:vAlign w:val="bottom"/>
          </w:tcPr>
          <w:p w:rsidR="00795B09" w:rsidRPr="007A100A" w:rsidRDefault="00795B09"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13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3.7.1.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Clasificación de los viveros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13</w:t>
            </w:r>
          </w:p>
        </w:tc>
      </w:tr>
      <w:tr w:rsidR="00795B0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795B09" w:rsidRPr="007A100A" w:rsidRDefault="00795B09" w:rsidP="003A7224">
            <w:pPr>
              <w:spacing w:after="0" w:line="240" w:lineRule="auto"/>
              <w:ind w:left="290"/>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3.7.1.1.</w:t>
            </w:r>
          </w:p>
        </w:tc>
        <w:tc>
          <w:tcPr>
            <w:tcW w:w="6182" w:type="dxa"/>
            <w:tcBorders>
              <w:top w:val="nil"/>
              <w:left w:val="nil"/>
              <w:bottom w:val="nil"/>
              <w:right w:val="nil"/>
            </w:tcBorders>
            <w:shd w:val="clear" w:color="auto" w:fill="auto"/>
            <w:noWrap/>
            <w:vAlign w:val="bottom"/>
          </w:tcPr>
          <w:p w:rsidR="00795B09" w:rsidRPr="007A100A" w:rsidRDefault="00795B09" w:rsidP="00636799">
            <w:pPr>
              <w:spacing w:after="0" w:line="240" w:lineRule="auto"/>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Viveros Forestales o Frutales</w:t>
            </w:r>
          </w:p>
        </w:tc>
        <w:tc>
          <w:tcPr>
            <w:tcW w:w="398" w:type="dxa"/>
            <w:tcBorders>
              <w:top w:val="nil"/>
              <w:left w:val="nil"/>
              <w:bottom w:val="nil"/>
              <w:right w:val="nil"/>
            </w:tcBorders>
            <w:shd w:val="clear" w:color="auto" w:fill="auto"/>
            <w:noWrap/>
            <w:vAlign w:val="bottom"/>
          </w:tcPr>
          <w:p w:rsidR="00795B0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13</w:t>
            </w:r>
          </w:p>
        </w:tc>
      </w:tr>
      <w:tr w:rsidR="00795B0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795B09" w:rsidRPr="007A100A" w:rsidRDefault="00795B09" w:rsidP="003A7224">
            <w:pPr>
              <w:spacing w:after="0" w:line="240" w:lineRule="auto"/>
              <w:ind w:left="290"/>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3.7.1.2.</w:t>
            </w:r>
          </w:p>
        </w:tc>
        <w:tc>
          <w:tcPr>
            <w:tcW w:w="6182" w:type="dxa"/>
            <w:tcBorders>
              <w:top w:val="nil"/>
              <w:left w:val="nil"/>
              <w:bottom w:val="nil"/>
              <w:right w:val="nil"/>
            </w:tcBorders>
            <w:shd w:val="clear" w:color="auto" w:fill="auto"/>
            <w:noWrap/>
            <w:vAlign w:val="bottom"/>
          </w:tcPr>
          <w:p w:rsidR="00795B09" w:rsidRPr="007A100A" w:rsidRDefault="00795B09" w:rsidP="00636799">
            <w:pPr>
              <w:spacing w:after="0" w:line="240" w:lineRule="auto"/>
              <w:rPr>
                <w:rFonts w:ascii="Times New Roman" w:eastAsia="Times New Roman" w:hAnsi="Times New Roman" w:cs="Times New Roman"/>
                <w:bCs/>
                <w:color w:val="000000"/>
                <w:sz w:val="24"/>
                <w:szCs w:val="24"/>
                <w:lang w:eastAsia="es-EC"/>
              </w:rPr>
            </w:pPr>
            <w:r w:rsidRPr="007A100A">
              <w:rPr>
                <w:rFonts w:ascii="Times New Roman" w:eastAsia="Times New Roman" w:hAnsi="Times New Roman" w:cs="Times New Roman"/>
                <w:bCs/>
                <w:color w:val="000000"/>
                <w:sz w:val="24"/>
                <w:szCs w:val="24"/>
                <w:lang w:eastAsia="es-EC"/>
              </w:rPr>
              <w:t xml:space="preserve">Viveros Ornamentales </w:t>
            </w:r>
          </w:p>
        </w:tc>
        <w:tc>
          <w:tcPr>
            <w:tcW w:w="398" w:type="dxa"/>
            <w:tcBorders>
              <w:top w:val="nil"/>
              <w:left w:val="nil"/>
              <w:bottom w:val="nil"/>
              <w:right w:val="nil"/>
            </w:tcBorders>
            <w:shd w:val="clear" w:color="auto" w:fill="auto"/>
            <w:noWrap/>
            <w:vAlign w:val="bottom"/>
          </w:tcPr>
          <w:p w:rsidR="00795B0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3.7.2. </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Establecimiento del vivero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3.7.3. </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Manejo de vivero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3.7.3.1.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Preparación del sustrato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3.7.3.2. </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Llenado de fundas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3.7.3.3. </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ind w:right="-181"/>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Siembra</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3.7.3.4.</w:t>
            </w:r>
          </w:p>
        </w:tc>
        <w:tc>
          <w:tcPr>
            <w:tcW w:w="6182" w:type="dxa"/>
            <w:tcBorders>
              <w:top w:val="nil"/>
              <w:left w:val="nil"/>
              <w:bottom w:val="nil"/>
              <w:right w:val="nil"/>
            </w:tcBorders>
            <w:shd w:val="clear" w:color="auto" w:fill="auto"/>
            <w:noWrap/>
            <w:vAlign w:val="bottom"/>
          </w:tcPr>
          <w:p w:rsidR="00636799" w:rsidRPr="007A100A" w:rsidRDefault="00795B09" w:rsidP="00795B0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Control de malezas </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3.7.3.5.</w:t>
            </w:r>
          </w:p>
        </w:tc>
        <w:tc>
          <w:tcPr>
            <w:tcW w:w="6182" w:type="dxa"/>
            <w:tcBorders>
              <w:top w:val="nil"/>
              <w:left w:val="nil"/>
              <w:bottom w:val="nil"/>
              <w:right w:val="nil"/>
            </w:tcBorders>
            <w:shd w:val="clear" w:color="auto" w:fill="auto"/>
            <w:noWrap/>
            <w:vAlign w:val="bottom"/>
          </w:tcPr>
          <w:p w:rsidR="00636799" w:rsidRPr="007A100A" w:rsidRDefault="00795B0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Fertilización</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3.7.3.6.</w:t>
            </w:r>
          </w:p>
        </w:tc>
        <w:tc>
          <w:tcPr>
            <w:tcW w:w="6182" w:type="dxa"/>
            <w:tcBorders>
              <w:top w:val="nil"/>
              <w:left w:val="nil"/>
              <w:bottom w:val="nil"/>
              <w:right w:val="nil"/>
            </w:tcBorders>
            <w:shd w:val="clear" w:color="auto" w:fill="auto"/>
            <w:noWrap/>
            <w:vAlign w:val="bottom"/>
          </w:tcPr>
          <w:p w:rsidR="00636799" w:rsidRPr="007A100A" w:rsidRDefault="00795B0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Riego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3.7.3.7.</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Control de plagas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3.7.3.7.</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Control de enfermedades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17</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lastRenderedPageBreak/>
              <w:t>3.8.</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proofErr w:type="spellStart"/>
            <w:r w:rsidRPr="007A100A">
              <w:rPr>
                <w:rFonts w:ascii="Times New Roman" w:eastAsia="Times New Roman" w:hAnsi="Times New Roman" w:cs="Times New Roman"/>
                <w:color w:val="000000"/>
                <w:sz w:val="24"/>
                <w:szCs w:val="24"/>
                <w:lang w:eastAsia="es-EC"/>
              </w:rPr>
              <w:t>Injertación</w:t>
            </w:r>
            <w:proofErr w:type="spellEnd"/>
          </w:p>
        </w:tc>
        <w:tc>
          <w:tcPr>
            <w:tcW w:w="398" w:type="dxa"/>
            <w:tcBorders>
              <w:top w:val="nil"/>
              <w:left w:val="nil"/>
              <w:bottom w:val="nil"/>
              <w:right w:val="nil"/>
            </w:tcBorders>
            <w:shd w:val="clear" w:color="auto" w:fill="auto"/>
            <w:noWrap/>
            <w:vAlign w:val="bottom"/>
          </w:tcPr>
          <w:p w:rsidR="00636799" w:rsidRPr="007A100A" w:rsidRDefault="00636799" w:rsidP="00795B0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w:t>
            </w:r>
            <w:r w:rsidR="00795B09" w:rsidRPr="007A100A">
              <w:rPr>
                <w:rFonts w:ascii="Times New Roman" w:eastAsia="Times New Roman" w:hAnsi="Times New Roman" w:cs="Times New Roman"/>
                <w:sz w:val="24"/>
                <w:szCs w:val="24"/>
                <w:lang w:eastAsia="es-EC"/>
              </w:rPr>
              <w:t>7</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3.8.1.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Ventajas de la </w:t>
            </w:r>
            <w:proofErr w:type="spellStart"/>
            <w:r w:rsidRPr="007A100A">
              <w:rPr>
                <w:rFonts w:ascii="Times New Roman" w:eastAsia="Times New Roman" w:hAnsi="Times New Roman" w:cs="Times New Roman"/>
                <w:color w:val="000000"/>
                <w:sz w:val="24"/>
                <w:szCs w:val="24"/>
                <w:lang w:eastAsia="es-EC"/>
              </w:rPr>
              <w:t>injertación</w:t>
            </w:r>
            <w:proofErr w:type="spellEnd"/>
          </w:p>
        </w:tc>
        <w:tc>
          <w:tcPr>
            <w:tcW w:w="398" w:type="dxa"/>
            <w:tcBorders>
              <w:top w:val="nil"/>
              <w:left w:val="nil"/>
              <w:bottom w:val="nil"/>
              <w:right w:val="nil"/>
            </w:tcBorders>
            <w:shd w:val="clear" w:color="auto" w:fill="auto"/>
            <w:noWrap/>
            <w:vAlign w:val="bottom"/>
          </w:tcPr>
          <w:p w:rsidR="00636799" w:rsidRPr="007A100A" w:rsidRDefault="00636799" w:rsidP="00795B0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w:t>
            </w:r>
            <w:r w:rsidR="00795B09"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3.8.2.</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Desventajas de la </w:t>
            </w:r>
            <w:proofErr w:type="spellStart"/>
            <w:r w:rsidRPr="007A100A">
              <w:rPr>
                <w:rFonts w:ascii="Times New Roman" w:eastAsia="Times New Roman" w:hAnsi="Times New Roman" w:cs="Times New Roman"/>
                <w:color w:val="000000"/>
                <w:sz w:val="24"/>
                <w:szCs w:val="24"/>
                <w:lang w:eastAsia="es-EC"/>
              </w:rPr>
              <w:t>injertación</w:t>
            </w:r>
            <w:proofErr w:type="spellEnd"/>
          </w:p>
        </w:tc>
        <w:tc>
          <w:tcPr>
            <w:tcW w:w="398" w:type="dxa"/>
            <w:tcBorders>
              <w:top w:val="nil"/>
              <w:left w:val="nil"/>
              <w:bottom w:val="nil"/>
              <w:right w:val="nil"/>
            </w:tcBorders>
            <w:shd w:val="clear" w:color="auto" w:fill="auto"/>
            <w:noWrap/>
            <w:vAlign w:val="bottom"/>
          </w:tcPr>
          <w:p w:rsidR="00636799" w:rsidRPr="007A100A" w:rsidRDefault="00636799" w:rsidP="00795B0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w:t>
            </w:r>
            <w:r w:rsidR="00795B09"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3.8.3.</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Factores que influyen en el éxito de </w:t>
            </w:r>
            <w:proofErr w:type="spellStart"/>
            <w:r w:rsidRPr="007A100A">
              <w:rPr>
                <w:rFonts w:ascii="Times New Roman" w:eastAsia="Times New Roman" w:hAnsi="Times New Roman" w:cs="Times New Roman"/>
                <w:color w:val="000000"/>
                <w:sz w:val="24"/>
                <w:szCs w:val="24"/>
                <w:lang w:eastAsia="es-EC"/>
              </w:rPr>
              <w:t>injertación</w:t>
            </w:r>
            <w:proofErr w:type="spellEnd"/>
          </w:p>
        </w:tc>
        <w:tc>
          <w:tcPr>
            <w:tcW w:w="398" w:type="dxa"/>
            <w:tcBorders>
              <w:top w:val="nil"/>
              <w:left w:val="nil"/>
              <w:bottom w:val="nil"/>
              <w:right w:val="nil"/>
            </w:tcBorders>
            <w:shd w:val="clear" w:color="auto" w:fill="auto"/>
            <w:noWrap/>
            <w:vAlign w:val="bottom"/>
          </w:tcPr>
          <w:p w:rsidR="00636799" w:rsidRPr="007A100A" w:rsidRDefault="00636799" w:rsidP="00795B0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1</w:t>
            </w:r>
            <w:r w:rsidR="00795B09" w:rsidRPr="007A100A">
              <w:rPr>
                <w:rFonts w:ascii="Times New Roman" w:eastAsia="Times New Roman" w:hAnsi="Times New Roman" w:cs="Times New Roman"/>
                <w:sz w:val="24"/>
                <w:szCs w:val="24"/>
                <w:lang w:eastAsia="es-EC"/>
              </w:rPr>
              <w:t>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3.8.4.</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Patrones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3.8.5.</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Varetas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3.8.5.1.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Características de una buena </w:t>
            </w:r>
            <w:r w:rsidR="00B50FAB" w:rsidRPr="007A100A">
              <w:rPr>
                <w:rFonts w:ascii="Times New Roman" w:eastAsia="Times New Roman" w:hAnsi="Times New Roman" w:cs="Times New Roman"/>
                <w:color w:val="000000"/>
                <w:sz w:val="24"/>
                <w:szCs w:val="24"/>
                <w:lang w:eastAsia="es-EC"/>
              </w:rPr>
              <w:t>vareta</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21</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3.9.</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Injerto de cuña terminal</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22</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3.10.</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Cámara húmeda</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22</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Plagas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3.11.1 </w:t>
            </w:r>
          </w:p>
        </w:tc>
        <w:tc>
          <w:tcPr>
            <w:tcW w:w="6182" w:type="dxa"/>
            <w:tcBorders>
              <w:top w:val="nil"/>
              <w:left w:val="nil"/>
              <w:bottom w:val="nil"/>
              <w:right w:val="nil"/>
            </w:tcBorders>
            <w:shd w:val="clear" w:color="auto" w:fill="auto"/>
            <w:noWrap/>
            <w:vAlign w:val="bottom"/>
          </w:tcPr>
          <w:p w:rsidR="00636799" w:rsidRPr="007A100A" w:rsidRDefault="00795B09" w:rsidP="00795B09">
            <w:pPr>
              <w:spacing w:after="0" w:line="240" w:lineRule="auto"/>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Ácaros, Arañitas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3.11.2. </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ind w:right="-333"/>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Barrenador del tallo (</w:t>
            </w:r>
            <w:proofErr w:type="spellStart"/>
            <w:r w:rsidRPr="007A100A">
              <w:rPr>
                <w:rFonts w:ascii="Times New Roman" w:hAnsi="Times New Roman" w:cs="Times New Roman"/>
                <w:b/>
                <w:i/>
                <w:sz w:val="24"/>
                <w:szCs w:val="24"/>
              </w:rPr>
              <w:t>Cerambycidae</w:t>
            </w:r>
            <w:proofErr w:type="spellEnd"/>
            <w:r w:rsidRPr="007A100A">
              <w:rPr>
                <w:rFonts w:ascii="Times New Roman" w:hAnsi="Times New Roman" w:cs="Times New Roman"/>
                <w:b/>
                <w:sz w:val="24"/>
                <w:szCs w:val="24"/>
              </w:rPr>
              <w:t>)</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3.11.3.</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ind w:right="-333"/>
              <w:rPr>
                <w:rFonts w:ascii="Times New Roman" w:eastAsia="Times New Roman" w:hAnsi="Times New Roman" w:cs="Times New Roman"/>
                <w:sz w:val="24"/>
                <w:szCs w:val="24"/>
                <w:lang w:eastAsia="es-EC"/>
              </w:rPr>
            </w:pPr>
            <w:proofErr w:type="spellStart"/>
            <w:r w:rsidRPr="007A100A">
              <w:rPr>
                <w:rFonts w:ascii="Times New Roman" w:eastAsia="Times New Roman" w:hAnsi="Times New Roman" w:cs="Times New Roman"/>
                <w:sz w:val="24"/>
                <w:szCs w:val="24"/>
                <w:lang w:eastAsia="es-EC"/>
              </w:rPr>
              <w:t>Àfidos</w:t>
            </w:r>
            <w:proofErr w:type="spellEnd"/>
            <w:r w:rsidRPr="007A100A">
              <w:rPr>
                <w:rFonts w:ascii="Times New Roman" w:eastAsia="Times New Roman" w:hAnsi="Times New Roman" w:cs="Times New Roman"/>
                <w:sz w:val="24"/>
                <w:szCs w:val="24"/>
                <w:lang w:eastAsia="es-EC"/>
              </w:rPr>
              <w:t xml:space="preserve"> </w:t>
            </w:r>
            <w:r w:rsidRPr="007A100A">
              <w:rPr>
                <w:rFonts w:ascii="Times New Roman" w:hAnsi="Times New Roman" w:cs="Times New Roman"/>
                <w:b/>
                <w:color w:val="000000" w:themeColor="text1"/>
                <w:sz w:val="24"/>
                <w:szCs w:val="24"/>
              </w:rPr>
              <w:t>(</w:t>
            </w:r>
            <w:proofErr w:type="spellStart"/>
            <w:r w:rsidRPr="007A100A">
              <w:rPr>
                <w:rFonts w:ascii="Times New Roman" w:hAnsi="Times New Roman" w:cs="Times New Roman"/>
                <w:b/>
                <w:i/>
                <w:color w:val="000000" w:themeColor="text1"/>
                <w:sz w:val="24"/>
                <w:szCs w:val="24"/>
              </w:rPr>
              <w:t>Toxoptera</w:t>
            </w:r>
            <w:proofErr w:type="spellEnd"/>
            <w:r w:rsidRPr="007A100A">
              <w:rPr>
                <w:rFonts w:ascii="Times New Roman" w:hAnsi="Times New Roman" w:cs="Times New Roman"/>
                <w:b/>
                <w:color w:val="000000" w:themeColor="text1"/>
                <w:sz w:val="24"/>
                <w:szCs w:val="24"/>
              </w:rPr>
              <w:t xml:space="preserve"> </w:t>
            </w:r>
            <w:proofErr w:type="spellStart"/>
            <w:r w:rsidRPr="007A100A">
              <w:rPr>
                <w:rFonts w:ascii="Times New Roman" w:hAnsi="Times New Roman" w:cs="Times New Roman"/>
                <w:b/>
                <w:i/>
                <w:color w:val="000000" w:themeColor="text1"/>
                <w:sz w:val="24"/>
                <w:szCs w:val="24"/>
              </w:rPr>
              <w:t>auranti</w:t>
            </w:r>
            <w:proofErr w:type="spellEnd"/>
            <w:r w:rsidRPr="007A100A">
              <w:rPr>
                <w:rFonts w:ascii="Times New Roman" w:hAnsi="Times New Roman" w:cs="Times New Roman"/>
                <w:b/>
                <w:color w:val="000000" w:themeColor="text1"/>
                <w:sz w:val="24"/>
                <w:szCs w:val="24"/>
              </w:rPr>
              <w:t>)</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Enfermedades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795B0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3.12</w:t>
            </w:r>
            <w:r w:rsidR="00636799" w:rsidRPr="007A100A">
              <w:rPr>
                <w:rFonts w:ascii="Times New Roman" w:eastAsia="Times New Roman" w:hAnsi="Times New Roman" w:cs="Times New Roman"/>
                <w:color w:val="000000"/>
                <w:sz w:val="24"/>
                <w:szCs w:val="24"/>
                <w:lang w:eastAsia="es-EC"/>
              </w:rPr>
              <w:t>.1.</w:t>
            </w:r>
          </w:p>
        </w:tc>
        <w:tc>
          <w:tcPr>
            <w:tcW w:w="6182" w:type="dxa"/>
            <w:tcBorders>
              <w:top w:val="nil"/>
              <w:left w:val="nil"/>
              <w:bottom w:val="nil"/>
              <w:right w:val="nil"/>
            </w:tcBorders>
            <w:shd w:val="clear" w:color="auto" w:fill="auto"/>
            <w:noWrap/>
            <w:vAlign w:val="bottom"/>
          </w:tcPr>
          <w:p w:rsidR="00636799" w:rsidRPr="007A100A" w:rsidRDefault="00795B09" w:rsidP="00795B09">
            <w:pPr>
              <w:spacing w:after="0" w:line="240" w:lineRule="auto"/>
              <w:rPr>
                <w:rFonts w:ascii="Times New Roman" w:eastAsia="Times New Roman" w:hAnsi="Times New Roman" w:cs="Times New Roman"/>
                <w:sz w:val="24"/>
                <w:szCs w:val="24"/>
                <w:lang w:eastAsia="es-EC"/>
              </w:rPr>
            </w:pPr>
            <w:proofErr w:type="spellStart"/>
            <w:r w:rsidRPr="007A100A">
              <w:rPr>
                <w:rFonts w:ascii="Times New Roman" w:hAnsi="Times New Roman" w:cs="Times New Roman"/>
                <w:sz w:val="24"/>
                <w:szCs w:val="24"/>
              </w:rPr>
              <w:t>Damping</w:t>
            </w:r>
            <w:proofErr w:type="spellEnd"/>
            <w:r w:rsidRPr="007A100A">
              <w:rPr>
                <w:rFonts w:ascii="Times New Roman" w:hAnsi="Times New Roman" w:cs="Times New Roman"/>
                <w:sz w:val="24"/>
                <w:szCs w:val="24"/>
              </w:rPr>
              <w:t xml:space="preserve"> off o mal de talluelo</w:t>
            </w:r>
            <w:r w:rsidRPr="007A100A">
              <w:rPr>
                <w:rFonts w:ascii="Times New Roman" w:eastAsia="Times New Roman" w:hAnsi="Times New Roman" w:cs="Times New Roman"/>
                <w:sz w:val="24"/>
                <w:szCs w:val="24"/>
                <w:lang w:eastAsia="es-EC"/>
              </w:rPr>
              <w:t xml:space="preserve"> </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795B0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3.12</w:t>
            </w:r>
            <w:r w:rsidR="00636799" w:rsidRPr="007A100A">
              <w:rPr>
                <w:rFonts w:ascii="Times New Roman" w:eastAsia="Times New Roman" w:hAnsi="Times New Roman" w:cs="Times New Roman"/>
                <w:color w:val="000000"/>
                <w:sz w:val="24"/>
                <w:szCs w:val="24"/>
                <w:lang w:eastAsia="es-EC"/>
              </w:rPr>
              <w:t>.2.</w:t>
            </w:r>
          </w:p>
        </w:tc>
        <w:tc>
          <w:tcPr>
            <w:tcW w:w="6182" w:type="dxa"/>
            <w:tcBorders>
              <w:top w:val="nil"/>
              <w:left w:val="nil"/>
              <w:bottom w:val="nil"/>
              <w:right w:val="nil"/>
            </w:tcBorders>
            <w:shd w:val="clear" w:color="auto" w:fill="auto"/>
            <w:noWrap/>
            <w:vAlign w:val="bottom"/>
          </w:tcPr>
          <w:p w:rsidR="00636799" w:rsidRPr="007A100A" w:rsidRDefault="00795B0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Antracnosis (</w:t>
            </w:r>
            <w:proofErr w:type="spellStart"/>
            <w:r w:rsidRPr="007A100A">
              <w:rPr>
                <w:rFonts w:ascii="Times New Roman" w:eastAsia="Times New Roman" w:hAnsi="Times New Roman" w:cs="Times New Roman"/>
                <w:b/>
                <w:i/>
                <w:sz w:val="24"/>
                <w:szCs w:val="24"/>
                <w:lang w:eastAsia="es-EC"/>
              </w:rPr>
              <w:t>Colletotrichum</w:t>
            </w:r>
            <w:proofErr w:type="spellEnd"/>
            <w:r w:rsidRPr="007A100A">
              <w:rPr>
                <w:rFonts w:ascii="Times New Roman" w:eastAsia="Times New Roman" w:hAnsi="Times New Roman" w:cs="Times New Roman"/>
                <w:b/>
                <w:sz w:val="24"/>
                <w:szCs w:val="24"/>
                <w:lang w:eastAsia="es-EC"/>
              </w:rPr>
              <w:t xml:space="preserve"> </w:t>
            </w:r>
            <w:proofErr w:type="spellStart"/>
            <w:r w:rsidRPr="007A100A">
              <w:rPr>
                <w:rFonts w:ascii="Times New Roman" w:eastAsia="Times New Roman" w:hAnsi="Times New Roman" w:cs="Times New Roman"/>
                <w:b/>
                <w:i/>
                <w:sz w:val="24"/>
                <w:szCs w:val="24"/>
                <w:lang w:eastAsia="es-EC"/>
              </w:rPr>
              <w:t>gloesporioides</w:t>
            </w:r>
            <w:proofErr w:type="spellEnd"/>
            <w:r w:rsidRPr="007A100A">
              <w:rPr>
                <w:rFonts w:ascii="Times New Roman" w:eastAsia="Times New Roman" w:hAnsi="Times New Roman" w:cs="Times New Roman"/>
                <w:sz w:val="24"/>
                <w:szCs w:val="24"/>
                <w:lang w:eastAsia="es-EC"/>
              </w:rPr>
              <w:t>)</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795B0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3.12</w:t>
            </w:r>
            <w:r w:rsidR="00636799" w:rsidRPr="007A100A">
              <w:rPr>
                <w:rFonts w:ascii="Times New Roman" w:eastAsia="Times New Roman" w:hAnsi="Times New Roman" w:cs="Times New Roman"/>
                <w:color w:val="000000"/>
                <w:sz w:val="24"/>
                <w:szCs w:val="24"/>
                <w:lang w:eastAsia="es-EC"/>
              </w:rPr>
              <w:t>.3.</w:t>
            </w:r>
          </w:p>
        </w:tc>
        <w:tc>
          <w:tcPr>
            <w:tcW w:w="6182" w:type="dxa"/>
            <w:tcBorders>
              <w:top w:val="nil"/>
              <w:left w:val="nil"/>
              <w:bottom w:val="nil"/>
              <w:right w:val="nil"/>
            </w:tcBorders>
            <w:shd w:val="clear" w:color="auto" w:fill="auto"/>
            <w:noWrap/>
            <w:vAlign w:val="bottom"/>
          </w:tcPr>
          <w:p w:rsidR="00636799" w:rsidRPr="007A100A" w:rsidRDefault="00795B0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Escoba de bruja (</w:t>
            </w:r>
            <w:proofErr w:type="spellStart"/>
            <w:r w:rsidRPr="007A100A">
              <w:rPr>
                <w:rFonts w:ascii="Times New Roman" w:eastAsia="Times New Roman" w:hAnsi="Times New Roman" w:cs="Times New Roman"/>
                <w:b/>
                <w:i/>
                <w:sz w:val="24"/>
                <w:szCs w:val="24"/>
                <w:lang w:eastAsia="es-EC"/>
              </w:rPr>
              <w:t>Moniliophthora</w:t>
            </w:r>
            <w:proofErr w:type="spellEnd"/>
            <w:r w:rsidRPr="007A100A">
              <w:rPr>
                <w:rFonts w:ascii="Times New Roman" w:eastAsia="Times New Roman" w:hAnsi="Times New Roman" w:cs="Times New Roman"/>
                <w:b/>
                <w:i/>
                <w:sz w:val="24"/>
                <w:szCs w:val="24"/>
                <w:lang w:eastAsia="es-EC"/>
              </w:rPr>
              <w:t xml:space="preserve"> perniciosa</w:t>
            </w:r>
            <w:r w:rsidRPr="007A100A">
              <w:rPr>
                <w:rFonts w:ascii="Times New Roman" w:eastAsia="Times New Roman" w:hAnsi="Times New Roman" w:cs="Times New Roman"/>
                <w:sz w:val="24"/>
                <w:szCs w:val="24"/>
                <w:lang w:eastAsia="es-EC"/>
              </w:rPr>
              <w:t>)</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IV.</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MARCO METODOLÓGICO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25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4.1. </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Materiales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25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4.1.1.</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sz w:val="24"/>
                <w:szCs w:val="24"/>
                <w:lang w:eastAsia="es-EC"/>
              </w:rPr>
              <w:t>Localización de la investigación</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4.1.2.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Situación geográfica y climática</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4.1.3.</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Zona de vida</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25</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4.1.4.</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Material experimental</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4.1.5.</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Materiales de campo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4.1.6.</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Materiales de oficina</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4.2.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Métodos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4.2.1.</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Factores en estudio</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4.2.1.1.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Factor A: Varetas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4.2.1.2.</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Factor B: Altura de cámaras </w:t>
            </w:r>
            <w:r w:rsidR="00B50FAB" w:rsidRPr="007A100A">
              <w:rPr>
                <w:rFonts w:ascii="Times New Roman" w:eastAsia="Times New Roman" w:hAnsi="Times New Roman" w:cs="Times New Roman"/>
                <w:color w:val="000000"/>
                <w:sz w:val="24"/>
                <w:szCs w:val="24"/>
                <w:lang w:eastAsia="es-EC"/>
              </w:rPr>
              <w:t>húmedas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26</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Cs/>
                <w:sz w:val="24"/>
                <w:szCs w:val="24"/>
                <w:lang w:eastAsia="es-EC"/>
              </w:rPr>
            </w:pPr>
            <w:r w:rsidRPr="007A100A">
              <w:rPr>
                <w:rFonts w:ascii="Times New Roman" w:eastAsia="Times New Roman" w:hAnsi="Times New Roman" w:cs="Times New Roman"/>
                <w:bCs/>
                <w:sz w:val="24"/>
                <w:szCs w:val="24"/>
                <w:lang w:eastAsia="es-EC"/>
              </w:rPr>
              <w:t>4.2.2.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hAnsi="Times New Roman" w:cs="Times New Roman"/>
                <w:bCs/>
                <w:sz w:val="24"/>
                <w:szCs w:val="24"/>
              </w:rPr>
            </w:pPr>
            <w:r w:rsidRPr="007A100A">
              <w:rPr>
                <w:rFonts w:ascii="Times New Roman" w:hAnsi="Times New Roman" w:cs="Times New Roman"/>
                <w:bCs/>
                <w:sz w:val="24"/>
                <w:szCs w:val="24"/>
              </w:rPr>
              <w:t>Tratamientos</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27</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Cs/>
                <w:sz w:val="24"/>
                <w:szCs w:val="24"/>
                <w:lang w:eastAsia="es-EC"/>
              </w:rPr>
            </w:pPr>
            <w:r w:rsidRPr="007A100A">
              <w:rPr>
                <w:rFonts w:ascii="Times New Roman" w:eastAsia="Times New Roman" w:hAnsi="Times New Roman" w:cs="Times New Roman"/>
                <w:bCs/>
                <w:sz w:val="24"/>
                <w:szCs w:val="24"/>
                <w:lang w:eastAsia="es-EC"/>
              </w:rPr>
              <w:t>4.2.3.</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hAnsi="Times New Roman" w:cs="Times New Roman"/>
                <w:bCs/>
                <w:sz w:val="24"/>
                <w:szCs w:val="24"/>
              </w:rPr>
            </w:pPr>
            <w:r w:rsidRPr="007A100A">
              <w:rPr>
                <w:rFonts w:ascii="Times New Roman" w:hAnsi="Times New Roman" w:cs="Times New Roman"/>
                <w:bCs/>
                <w:sz w:val="24"/>
                <w:szCs w:val="24"/>
              </w:rPr>
              <w:t xml:space="preserve">Procedimiento </w:t>
            </w:r>
          </w:p>
        </w:tc>
        <w:tc>
          <w:tcPr>
            <w:tcW w:w="398" w:type="dxa"/>
            <w:tcBorders>
              <w:top w:val="nil"/>
              <w:left w:val="nil"/>
              <w:bottom w:val="nil"/>
              <w:right w:val="nil"/>
            </w:tcBorders>
            <w:shd w:val="clear" w:color="auto" w:fill="auto"/>
            <w:noWrap/>
            <w:vAlign w:val="bottom"/>
          </w:tcPr>
          <w:p w:rsidR="00636799" w:rsidRPr="007A100A" w:rsidRDefault="00795B09"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27</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Cs/>
                <w:sz w:val="24"/>
                <w:szCs w:val="24"/>
                <w:lang w:eastAsia="es-EC"/>
              </w:rPr>
            </w:pPr>
            <w:r w:rsidRPr="007A100A">
              <w:rPr>
                <w:rFonts w:ascii="Times New Roman" w:eastAsia="Times New Roman" w:hAnsi="Times New Roman" w:cs="Times New Roman"/>
                <w:bCs/>
                <w:sz w:val="24"/>
                <w:szCs w:val="24"/>
                <w:lang w:eastAsia="es-EC"/>
              </w:rPr>
              <w:t xml:space="preserve">4.2.4. </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Cs/>
                <w:sz w:val="24"/>
                <w:szCs w:val="24"/>
                <w:lang w:eastAsia="es-EC"/>
              </w:rPr>
            </w:pPr>
            <w:r w:rsidRPr="007A100A">
              <w:rPr>
                <w:rFonts w:ascii="Times New Roman" w:eastAsia="Times New Roman" w:hAnsi="Times New Roman" w:cs="Times New Roman"/>
                <w:bCs/>
                <w:sz w:val="24"/>
                <w:szCs w:val="24"/>
                <w:lang w:eastAsia="es-EC"/>
              </w:rPr>
              <w:t>Tipos de Análisis</w:t>
            </w:r>
          </w:p>
        </w:tc>
        <w:tc>
          <w:tcPr>
            <w:tcW w:w="398" w:type="dxa"/>
            <w:tcBorders>
              <w:top w:val="nil"/>
              <w:left w:val="nil"/>
              <w:bottom w:val="nil"/>
              <w:right w:val="nil"/>
            </w:tcBorders>
            <w:shd w:val="clear" w:color="auto" w:fill="auto"/>
            <w:noWrap/>
            <w:vAlign w:val="bottom"/>
          </w:tcPr>
          <w:p w:rsidR="00636799" w:rsidRPr="007A100A" w:rsidRDefault="00636799" w:rsidP="0002665C">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w:t>
            </w:r>
            <w:r w:rsidR="0002665C" w:rsidRPr="007A100A">
              <w:rPr>
                <w:rFonts w:ascii="Times New Roman" w:eastAsia="Times New Roman" w:hAnsi="Times New Roman" w:cs="Times New Roman"/>
                <w:sz w:val="24"/>
                <w:szCs w:val="24"/>
                <w:lang w:eastAsia="es-EC"/>
              </w:rPr>
              <w:t>8</w:t>
            </w:r>
          </w:p>
        </w:tc>
      </w:tr>
      <w:tr w:rsidR="00636799" w:rsidRPr="007A100A" w:rsidTr="002724E2">
        <w:tblPrEx>
          <w:jc w:val="left"/>
          <w:tblCellMar>
            <w:left w:w="70" w:type="dxa"/>
            <w:right w:w="70" w:type="dxa"/>
          </w:tblCellMar>
        </w:tblPrEx>
        <w:trPr>
          <w:gridAfter w:val="1"/>
          <w:wAfter w:w="211" w:type="dxa"/>
          <w:trHeight w:val="315"/>
        </w:trPr>
        <w:tc>
          <w:tcPr>
            <w:tcW w:w="7975" w:type="dxa"/>
            <w:gridSpan w:val="2"/>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4.3.          </w:t>
            </w:r>
            <w:r w:rsidR="00795B09" w:rsidRPr="007A100A">
              <w:rPr>
                <w:rFonts w:ascii="Times New Roman" w:eastAsia="Times New Roman" w:hAnsi="Times New Roman" w:cs="Times New Roman"/>
                <w:b/>
                <w:bCs/>
                <w:color w:val="000000"/>
                <w:sz w:val="24"/>
                <w:szCs w:val="24"/>
                <w:lang w:eastAsia="es-EC"/>
              </w:rPr>
              <w:t xml:space="preserve">        </w:t>
            </w:r>
            <w:r w:rsidRPr="007A100A">
              <w:rPr>
                <w:rFonts w:ascii="Times New Roman" w:eastAsia="Times New Roman" w:hAnsi="Times New Roman" w:cs="Times New Roman"/>
                <w:b/>
                <w:bCs/>
                <w:color w:val="000000"/>
                <w:sz w:val="24"/>
                <w:szCs w:val="24"/>
                <w:lang w:eastAsia="es-EC"/>
              </w:rPr>
              <w:t>Métodos de evaluación y datos tomados</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4.3.1.</w:t>
            </w:r>
          </w:p>
        </w:tc>
        <w:tc>
          <w:tcPr>
            <w:tcW w:w="6182" w:type="dxa"/>
            <w:tcBorders>
              <w:top w:val="nil"/>
              <w:left w:val="nil"/>
              <w:bottom w:val="nil"/>
              <w:right w:val="nil"/>
            </w:tcBorders>
            <w:shd w:val="clear" w:color="auto" w:fill="auto"/>
            <w:noWrap/>
            <w:vAlign w:val="bottom"/>
            <w:hideMark/>
          </w:tcPr>
          <w:p w:rsidR="00636799" w:rsidRPr="007A100A" w:rsidRDefault="009E1852" w:rsidP="00636799">
            <w:pPr>
              <w:spacing w:after="0" w:line="240" w:lineRule="auto"/>
              <w:rPr>
                <w:rFonts w:ascii="Times New Roman" w:eastAsia="Times New Roman" w:hAnsi="Times New Roman" w:cs="Times New Roman"/>
                <w:color w:val="000000"/>
                <w:sz w:val="24"/>
                <w:szCs w:val="24"/>
                <w:lang w:eastAsia="es-EC"/>
              </w:rPr>
            </w:pPr>
            <w:proofErr w:type="spellStart"/>
            <w:r w:rsidRPr="007A100A">
              <w:rPr>
                <w:rFonts w:ascii="Times New Roman" w:eastAsia="Times New Roman" w:hAnsi="Times New Roman" w:cs="Times New Roman"/>
                <w:color w:val="000000"/>
                <w:sz w:val="24"/>
                <w:szCs w:val="24"/>
                <w:lang w:eastAsia="es-EC"/>
              </w:rPr>
              <w:t>Volú</w:t>
            </w:r>
            <w:r w:rsidR="00636799" w:rsidRPr="007A100A">
              <w:rPr>
                <w:rFonts w:ascii="Times New Roman" w:eastAsia="Times New Roman" w:hAnsi="Times New Roman" w:cs="Times New Roman"/>
                <w:color w:val="000000"/>
                <w:sz w:val="24"/>
                <w:szCs w:val="24"/>
                <w:lang w:eastAsia="es-EC"/>
              </w:rPr>
              <w:t>men</w:t>
            </w:r>
            <w:proofErr w:type="spellEnd"/>
            <w:r w:rsidR="00636799" w:rsidRPr="007A100A">
              <w:rPr>
                <w:rFonts w:ascii="Times New Roman" w:eastAsia="Times New Roman" w:hAnsi="Times New Roman" w:cs="Times New Roman"/>
                <w:color w:val="000000"/>
                <w:sz w:val="24"/>
                <w:szCs w:val="24"/>
                <w:lang w:eastAsia="es-EC"/>
              </w:rPr>
              <w:t xml:space="preserve"> de raíz del porta injerto (VR)</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4.3.2.</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Porcentaje de prendimiento del injerto (PPI)</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28</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4.3.3.</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Diámetro del </w:t>
            </w:r>
            <w:proofErr w:type="spellStart"/>
            <w:r w:rsidRPr="007A100A">
              <w:rPr>
                <w:rFonts w:ascii="Times New Roman" w:eastAsia="Times New Roman" w:hAnsi="Times New Roman" w:cs="Times New Roman"/>
                <w:color w:val="000000"/>
                <w:sz w:val="24"/>
                <w:szCs w:val="24"/>
                <w:lang w:eastAsia="es-EC"/>
              </w:rPr>
              <w:t>portainjerto</w:t>
            </w:r>
            <w:proofErr w:type="spellEnd"/>
            <w:r w:rsidRPr="007A100A">
              <w:rPr>
                <w:rFonts w:ascii="Times New Roman" w:eastAsia="Times New Roman" w:hAnsi="Times New Roman" w:cs="Times New Roman"/>
                <w:color w:val="000000"/>
                <w:sz w:val="24"/>
                <w:szCs w:val="24"/>
                <w:lang w:eastAsia="es-EC"/>
              </w:rPr>
              <w:t xml:space="preserve"> (DP)</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4.3.4.</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(DI)</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4.3.5.</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Longitud del injerto (LI) </w:t>
            </w:r>
            <w:r w:rsidRPr="007A100A">
              <w:rPr>
                <w:rFonts w:ascii="Times New Roman" w:eastAsia="Times New Roman" w:hAnsi="Times New Roman" w:cs="Times New Roman"/>
                <w:color w:val="000000"/>
                <w:sz w:val="24"/>
                <w:szCs w:val="24"/>
                <w:lang w:eastAsia="es-EC"/>
              </w:rPr>
              <w:tab/>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4.3.6.</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(NHI)</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4.3.7.</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Área foliar (AF)</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29</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4.3.8.</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Ancho de hojas (AH)</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4.3.9.</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Largo de hojas (LH)</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lastRenderedPageBreak/>
              <w:t>4.3.10.</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pecíolo de hojas (LP)</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4.3.11.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Porcentaje de sobrevivencia (PS)</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30</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4.4. </w:t>
            </w:r>
          </w:p>
        </w:tc>
        <w:tc>
          <w:tcPr>
            <w:tcW w:w="6182" w:type="dxa"/>
            <w:tcBorders>
              <w:top w:val="nil"/>
              <w:left w:val="nil"/>
              <w:bottom w:val="nil"/>
              <w:right w:val="nil"/>
            </w:tcBorders>
            <w:shd w:val="clear" w:color="auto" w:fill="auto"/>
            <w:noWrap/>
            <w:vAlign w:val="bottom"/>
            <w:hideMark/>
          </w:tcPr>
          <w:p w:rsidR="00636799" w:rsidRPr="007A100A" w:rsidRDefault="0002665C" w:rsidP="0002665C">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Manejo  de ensayo en el campo</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31</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4.4.1.</w:t>
            </w:r>
          </w:p>
        </w:tc>
        <w:tc>
          <w:tcPr>
            <w:tcW w:w="6182" w:type="dxa"/>
            <w:tcBorders>
              <w:top w:val="nil"/>
              <w:left w:val="nil"/>
              <w:bottom w:val="nil"/>
              <w:right w:val="nil"/>
            </w:tcBorders>
            <w:shd w:val="clear" w:color="auto" w:fill="auto"/>
            <w:noWrap/>
            <w:vAlign w:val="bottom"/>
          </w:tcPr>
          <w:p w:rsidR="00636799" w:rsidRPr="007A100A" w:rsidRDefault="0002665C" w:rsidP="0002665C">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Material vegetativo</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31</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4.4.2.</w:t>
            </w:r>
          </w:p>
        </w:tc>
        <w:tc>
          <w:tcPr>
            <w:tcW w:w="6182" w:type="dxa"/>
            <w:tcBorders>
              <w:top w:val="nil"/>
              <w:left w:val="nil"/>
              <w:bottom w:val="nil"/>
              <w:right w:val="nil"/>
            </w:tcBorders>
            <w:shd w:val="clear" w:color="auto" w:fill="auto"/>
            <w:noWrap/>
            <w:vAlign w:val="bottom"/>
          </w:tcPr>
          <w:p w:rsidR="00636799" w:rsidRPr="007A100A" w:rsidRDefault="0002665C"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Instalación del ensayo</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31</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4.4.3.</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 xml:space="preserve">Educación del </w:t>
            </w:r>
            <w:r w:rsidR="0002665C" w:rsidRPr="007A100A">
              <w:rPr>
                <w:rFonts w:ascii="Times New Roman" w:eastAsia="Times New Roman" w:hAnsi="Times New Roman" w:cs="Times New Roman"/>
                <w:sz w:val="24"/>
                <w:szCs w:val="24"/>
                <w:lang w:eastAsia="es-EC"/>
              </w:rPr>
              <w:t xml:space="preserve">patrón o </w:t>
            </w:r>
            <w:r w:rsidRPr="007A100A">
              <w:rPr>
                <w:rFonts w:ascii="Times New Roman" w:eastAsia="Times New Roman" w:hAnsi="Times New Roman" w:cs="Times New Roman"/>
                <w:sz w:val="24"/>
                <w:szCs w:val="24"/>
                <w:lang w:eastAsia="es-EC"/>
              </w:rPr>
              <w:t>porta injerto</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31</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4.4.4.</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proofErr w:type="spellStart"/>
            <w:r w:rsidRPr="007A100A">
              <w:rPr>
                <w:rFonts w:ascii="Times New Roman" w:eastAsia="Times New Roman" w:hAnsi="Times New Roman" w:cs="Times New Roman"/>
                <w:sz w:val="24"/>
                <w:szCs w:val="24"/>
                <w:lang w:eastAsia="es-EC"/>
              </w:rPr>
              <w:t>Injertación</w:t>
            </w:r>
            <w:proofErr w:type="spellEnd"/>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31</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4.4.5.</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Sellado de cámaras húmedas</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32</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636799"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4.4.6.</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Aclimatación</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32</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02665C"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4.4.7</w:t>
            </w:r>
            <w:r w:rsidR="00636799" w:rsidRPr="007A100A">
              <w:rPr>
                <w:rFonts w:ascii="Times New Roman" w:eastAsia="Times New Roman" w:hAnsi="Times New Roman" w:cs="Times New Roman"/>
                <w:color w:val="000000"/>
                <w:sz w:val="24"/>
                <w:szCs w:val="24"/>
                <w:lang w:eastAsia="es-EC"/>
              </w:rPr>
              <w:t>.</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 xml:space="preserve">Cuidados pos </w:t>
            </w:r>
            <w:proofErr w:type="spellStart"/>
            <w:r w:rsidRPr="007A100A">
              <w:rPr>
                <w:rFonts w:ascii="Times New Roman" w:eastAsia="Times New Roman" w:hAnsi="Times New Roman" w:cs="Times New Roman"/>
                <w:sz w:val="24"/>
                <w:szCs w:val="24"/>
                <w:lang w:eastAsia="es-EC"/>
              </w:rPr>
              <w:t>injertación</w:t>
            </w:r>
            <w:proofErr w:type="spellEnd"/>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32</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02665C"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4.4.7</w:t>
            </w:r>
            <w:r w:rsidR="00636799" w:rsidRPr="007A100A">
              <w:rPr>
                <w:rFonts w:ascii="Times New Roman" w:eastAsia="Times New Roman" w:hAnsi="Times New Roman" w:cs="Times New Roman"/>
                <w:color w:val="000000"/>
                <w:sz w:val="24"/>
                <w:szCs w:val="24"/>
                <w:lang w:eastAsia="es-EC"/>
              </w:rPr>
              <w:t>1.</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Control de malezas</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32</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02665C"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4.4.7</w:t>
            </w:r>
            <w:r w:rsidR="00636799" w:rsidRPr="007A100A">
              <w:rPr>
                <w:rFonts w:ascii="Times New Roman" w:eastAsia="Times New Roman" w:hAnsi="Times New Roman" w:cs="Times New Roman"/>
                <w:color w:val="000000"/>
                <w:sz w:val="24"/>
                <w:szCs w:val="24"/>
                <w:lang w:eastAsia="es-EC"/>
              </w:rPr>
              <w:t>.2.</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Fertilización química</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02665C"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4.4.7</w:t>
            </w:r>
            <w:r w:rsidR="00636799" w:rsidRPr="007A100A">
              <w:rPr>
                <w:rFonts w:ascii="Times New Roman" w:eastAsia="Times New Roman" w:hAnsi="Times New Roman" w:cs="Times New Roman"/>
                <w:color w:val="000000"/>
                <w:sz w:val="24"/>
                <w:szCs w:val="24"/>
                <w:lang w:eastAsia="es-EC"/>
              </w:rPr>
              <w:t>.3.</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 xml:space="preserve">Educación del patrón o </w:t>
            </w:r>
            <w:proofErr w:type="spellStart"/>
            <w:r w:rsidRPr="007A100A">
              <w:rPr>
                <w:rFonts w:ascii="Times New Roman" w:eastAsia="Times New Roman" w:hAnsi="Times New Roman" w:cs="Times New Roman"/>
                <w:sz w:val="24"/>
                <w:szCs w:val="24"/>
                <w:lang w:eastAsia="es-EC"/>
              </w:rPr>
              <w:t>portainjerto</w:t>
            </w:r>
            <w:proofErr w:type="spellEnd"/>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02665C" w:rsidP="003A7224">
            <w:pPr>
              <w:spacing w:after="0" w:line="240" w:lineRule="auto"/>
              <w:ind w:left="290"/>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4.4.7</w:t>
            </w:r>
            <w:r w:rsidR="00636799" w:rsidRPr="007A100A">
              <w:rPr>
                <w:rFonts w:ascii="Times New Roman" w:eastAsia="Times New Roman" w:hAnsi="Times New Roman" w:cs="Times New Roman"/>
                <w:color w:val="000000"/>
                <w:sz w:val="24"/>
                <w:szCs w:val="24"/>
                <w:lang w:eastAsia="es-EC"/>
              </w:rPr>
              <w:t>.4.</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Control de plagas y enfermedades</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33</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3A7224">
            <w:pPr>
              <w:spacing w:after="0" w:line="240" w:lineRule="auto"/>
              <w:ind w:left="290"/>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V.</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RESULTADOS Y DISCUSIÓN</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34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636799" w:rsidRPr="007A100A" w:rsidRDefault="00636799" w:rsidP="0002665C">
            <w:pPr>
              <w:spacing w:after="0" w:line="240" w:lineRule="auto"/>
              <w:ind w:left="290"/>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5.1.</w:t>
            </w:r>
          </w:p>
        </w:tc>
        <w:tc>
          <w:tcPr>
            <w:tcW w:w="6182" w:type="dxa"/>
            <w:tcBorders>
              <w:top w:val="nil"/>
              <w:left w:val="nil"/>
              <w:bottom w:val="nil"/>
              <w:right w:val="nil"/>
            </w:tcBorders>
            <w:shd w:val="clear" w:color="auto" w:fill="auto"/>
            <w:noWrap/>
            <w:vAlign w:val="bottom"/>
            <w:hideMark/>
          </w:tcPr>
          <w:p w:rsidR="00636799" w:rsidRPr="007A100A" w:rsidRDefault="00636799" w:rsidP="00636799">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eastAsia="Times New Roman" w:hAnsi="Times New Roman" w:cs="Times New Roman"/>
                <w:b/>
                <w:bCs/>
                <w:color w:val="000000"/>
                <w:sz w:val="24"/>
                <w:szCs w:val="24"/>
                <w:lang w:eastAsia="es-EC"/>
              </w:rPr>
              <w:t xml:space="preserve">Variables cuantitativas </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34</w:t>
            </w:r>
          </w:p>
        </w:tc>
      </w:tr>
      <w:tr w:rsidR="00636799"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636799" w:rsidRPr="007A100A" w:rsidRDefault="0002665C" w:rsidP="0002665C">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 xml:space="preserve">     </w:t>
            </w:r>
            <w:r w:rsidR="00636799" w:rsidRPr="007A100A">
              <w:rPr>
                <w:rFonts w:ascii="Times New Roman" w:eastAsia="Times New Roman" w:hAnsi="Times New Roman" w:cs="Times New Roman"/>
                <w:b/>
                <w:bCs/>
                <w:sz w:val="24"/>
                <w:szCs w:val="24"/>
                <w:lang w:eastAsia="es-EC"/>
              </w:rPr>
              <w:t xml:space="preserve">5.2. </w:t>
            </w:r>
          </w:p>
        </w:tc>
        <w:tc>
          <w:tcPr>
            <w:tcW w:w="6182" w:type="dxa"/>
            <w:tcBorders>
              <w:top w:val="nil"/>
              <w:left w:val="nil"/>
              <w:bottom w:val="nil"/>
              <w:right w:val="nil"/>
            </w:tcBorders>
            <w:shd w:val="clear" w:color="auto" w:fill="auto"/>
            <w:noWrap/>
            <w:vAlign w:val="bottom"/>
          </w:tcPr>
          <w:p w:rsidR="00636799" w:rsidRPr="007A100A" w:rsidRDefault="00636799" w:rsidP="00636799">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Factor A (Varetas)</w:t>
            </w:r>
          </w:p>
        </w:tc>
        <w:tc>
          <w:tcPr>
            <w:tcW w:w="398" w:type="dxa"/>
            <w:tcBorders>
              <w:top w:val="nil"/>
              <w:left w:val="nil"/>
              <w:bottom w:val="nil"/>
              <w:right w:val="nil"/>
            </w:tcBorders>
            <w:shd w:val="clear" w:color="auto" w:fill="auto"/>
            <w:noWrap/>
            <w:vAlign w:val="bottom"/>
          </w:tcPr>
          <w:p w:rsidR="00636799" w:rsidRPr="007A100A" w:rsidRDefault="0002665C" w:rsidP="00636799">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35</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Volumen de raíz del porta injerto (VR)</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35</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5.2.2.</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Volumen de raíz del porta injerto al final del ensayo (VRF)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35</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5.2.3.</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Porcentaje de prendimiento del injerto (PPI)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5.2.4.</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Diámetro del </w:t>
            </w:r>
            <w:proofErr w:type="spellStart"/>
            <w:r w:rsidRPr="007A100A">
              <w:rPr>
                <w:rFonts w:ascii="Times New Roman" w:eastAsia="Times New Roman" w:hAnsi="Times New Roman" w:cs="Times New Roman"/>
                <w:color w:val="000000"/>
                <w:sz w:val="24"/>
                <w:szCs w:val="24"/>
                <w:lang w:eastAsia="es-EC"/>
              </w:rPr>
              <w:t>portainjerto</w:t>
            </w:r>
            <w:proofErr w:type="spellEnd"/>
            <w:r w:rsidRPr="007A100A">
              <w:rPr>
                <w:rFonts w:ascii="Times New Roman" w:eastAsia="Times New Roman" w:hAnsi="Times New Roman" w:cs="Times New Roman"/>
                <w:color w:val="000000"/>
                <w:sz w:val="24"/>
                <w:szCs w:val="24"/>
                <w:lang w:eastAsia="es-EC"/>
              </w:rPr>
              <w:t xml:space="preserve"> (DP)</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5.2.5.</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a los 90 días (DII)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5.2.6.</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a los 120 días (DIF)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5.2.7.</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injerto a los 90 días (LII)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5.2.8.</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injerto a los 120 días (LIF)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5.2.9.</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a los 90 días (NHI)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5.2.10.</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a los 120 días (NHF)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5.2.11.</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Área foliar (AF)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5.2.12.</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Ancho de hojas (AH)</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5.2.13.</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Largo de hojas (LH)</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5.2.14.</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pecíolo de hojas (LP)</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5.2.15.</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Porcentaje de sobrevivencia (PS)</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39</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 xml:space="preserve">5.3. </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Factor B (Altura de cámaras húmedas)</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Volumen de raíz del porta injerto (VR)</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5.3.2.</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Volumen de raíz del porta injerto al final del ensayo (VRF)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5.3.3.</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Diámetro del </w:t>
            </w:r>
            <w:proofErr w:type="spellStart"/>
            <w:r w:rsidRPr="007A100A">
              <w:rPr>
                <w:rFonts w:ascii="Times New Roman" w:eastAsia="Times New Roman" w:hAnsi="Times New Roman" w:cs="Times New Roman"/>
                <w:color w:val="000000"/>
                <w:sz w:val="24"/>
                <w:szCs w:val="24"/>
                <w:lang w:eastAsia="es-EC"/>
              </w:rPr>
              <w:t>portainjerto</w:t>
            </w:r>
            <w:proofErr w:type="spellEnd"/>
            <w:r w:rsidRPr="007A100A">
              <w:rPr>
                <w:rFonts w:ascii="Times New Roman" w:eastAsia="Times New Roman" w:hAnsi="Times New Roman" w:cs="Times New Roman"/>
                <w:color w:val="000000"/>
                <w:sz w:val="24"/>
                <w:szCs w:val="24"/>
                <w:lang w:eastAsia="es-EC"/>
              </w:rPr>
              <w:t xml:space="preserve"> (DP)</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5.3.4.</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a los 90 días (DII)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5.3.5.</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a los 120 días (DIF)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5.3.6.</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injerto a los 90 días (LII)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5.3.7.</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injerto a los 120 días (LIF)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5.3.8.</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a los 90 días (NHI)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5.3.9.</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a los 120 días (NHF)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lastRenderedPageBreak/>
              <w:t>5.3.10.</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Área foliar (AF)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5.3.11.</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Ancho de hojas (AH)</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5.3.12.</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Largo de hojas (LH)</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5.3.13.</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pecíolo de hojas (LP)</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5.3.14.</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hAnsi="Times New Roman" w:cs="Times New Roman"/>
                <w:sz w:val="24"/>
                <w:szCs w:val="24"/>
              </w:rPr>
              <w:t>Porcentaje de prendimiento del injerto (PPI)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5.3.15.</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Porcentaje de sobrevivencia (PS)</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45</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 xml:space="preserve">5.4. </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b/>
                <w:bCs/>
                <w:sz w:val="24"/>
                <w:szCs w:val="24"/>
                <w:lang w:eastAsia="es-EC"/>
              </w:rPr>
            </w:pPr>
            <w:r w:rsidRPr="007A100A">
              <w:rPr>
                <w:rFonts w:ascii="Times New Roman" w:eastAsia="Times New Roman" w:hAnsi="Times New Roman" w:cs="Times New Roman"/>
                <w:b/>
                <w:bCs/>
                <w:sz w:val="24"/>
                <w:szCs w:val="24"/>
                <w:lang w:eastAsia="es-EC"/>
              </w:rPr>
              <w:t xml:space="preserve">Interacción de factor A x B </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45</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Volumen de raíz del porta injerto (VR)</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49</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5.3.2.</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Volumen de raíz del porta injerto al final del ensayo (VRF)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49</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5.3.3.</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Diámetro del </w:t>
            </w:r>
            <w:proofErr w:type="spellStart"/>
            <w:r w:rsidRPr="007A100A">
              <w:rPr>
                <w:rFonts w:ascii="Times New Roman" w:eastAsia="Times New Roman" w:hAnsi="Times New Roman" w:cs="Times New Roman"/>
                <w:color w:val="000000"/>
                <w:sz w:val="24"/>
                <w:szCs w:val="24"/>
                <w:lang w:eastAsia="es-EC"/>
              </w:rPr>
              <w:t>portainjerto</w:t>
            </w:r>
            <w:proofErr w:type="spellEnd"/>
            <w:r w:rsidRPr="007A100A">
              <w:rPr>
                <w:rFonts w:ascii="Times New Roman" w:eastAsia="Times New Roman" w:hAnsi="Times New Roman" w:cs="Times New Roman"/>
                <w:color w:val="000000"/>
                <w:sz w:val="24"/>
                <w:szCs w:val="24"/>
                <w:lang w:eastAsia="es-EC"/>
              </w:rPr>
              <w:t xml:space="preserve"> (DP)</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49</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5.3.4.</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a los 90 días (DII)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49</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5.3.5.</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Diámetro del injerto a los 120 días (DIF)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5.3.6.</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injerto a los 90 días (LII)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5.3.7.</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injerto a los 120 días (LIF)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5.3.8.</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a los 90 días (NHI)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5.3.9.</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Número de hojas del injerto a los 120 días (NHF)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5.3.10.</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Área foliar (AF)</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5.3.11.</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Ancho de hojas (AH)</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50</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5.3.12.</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Largo de hojas (LH)</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5.3.13.</w:t>
            </w:r>
          </w:p>
        </w:tc>
        <w:tc>
          <w:tcPr>
            <w:tcW w:w="6182"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Longitud del pecíolo de hojas (LP)</w:t>
            </w:r>
          </w:p>
        </w:tc>
        <w:tc>
          <w:tcPr>
            <w:tcW w:w="398" w:type="dxa"/>
            <w:tcBorders>
              <w:top w:val="nil"/>
              <w:left w:val="nil"/>
              <w:bottom w:val="nil"/>
              <w:right w:val="nil"/>
            </w:tcBorders>
            <w:shd w:val="clear" w:color="auto" w:fill="auto"/>
            <w:noWrap/>
            <w:vAlign w:val="bottom"/>
            <w:hideMark/>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5.3.14.</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hAnsi="Times New Roman" w:cs="Times New Roman"/>
                <w:sz w:val="24"/>
                <w:szCs w:val="24"/>
              </w:rPr>
              <w:t>Porcentaje de prendimiento del injerto (PPI)</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5.3.15.</w:t>
            </w:r>
          </w:p>
        </w:tc>
        <w:tc>
          <w:tcPr>
            <w:tcW w:w="6182" w:type="dxa"/>
            <w:tcBorders>
              <w:top w:val="nil"/>
              <w:left w:val="nil"/>
              <w:bottom w:val="nil"/>
              <w:right w:val="nil"/>
            </w:tcBorders>
            <w:shd w:val="clear" w:color="auto" w:fill="auto"/>
            <w:noWrap/>
            <w:vAlign w:val="bottom"/>
          </w:tcPr>
          <w:p w:rsidR="002724E2" w:rsidRPr="007A100A" w:rsidRDefault="002724E2" w:rsidP="002724E2">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Porcentaje de sobrevivencia (PS)</w:t>
            </w:r>
          </w:p>
        </w:tc>
        <w:tc>
          <w:tcPr>
            <w:tcW w:w="398" w:type="dxa"/>
            <w:tcBorders>
              <w:top w:val="nil"/>
              <w:left w:val="nil"/>
              <w:bottom w:val="nil"/>
              <w:right w:val="nil"/>
            </w:tcBorders>
            <w:shd w:val="clear" w:color="auto" w:fill="auto"/>
            <w:noWrap/>
            <w:vAlign w:val="bottom"/>
          </w:tcPr>
          <w:p w:rsidR="002724E2" w:rsidRPr="007A100A" w:rsidRDefault="002724E2" w:rsidP="002724E2">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51</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5.5.</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b/>
                <w:color w:val="000000"/>
                <w:sz w:val="24"/>
                <w:szCs w:val="24"/>
                <w:lang w:eastAsia="es-EC"/>
              </w:rPr>
            </w:pPr>
            <w:r w:rsidRPr="007A100A">
              <w:rPr>
                <w:rFonts w:ascii="Times New Roman" w:eastAsia="Times New Roman" w:hAnsi="Times New Roman" w:cs="Times New Roman"/>
                <w:b/>
                <w:color w:val="000000"/>
                <w:sz w:val="24"/>
                <w:szCs w:val="24"/>
                <w:lang w:eastAsia="es-EC"/>
              </w:rPr>
              <w:t>Coeficiente de variación (CV)</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52</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5.6.</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Análisis de Correlación y Regresión lineal</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5.6.1.</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Coeficiente de correlación “r”</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5.6.2.</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Coeficiente de regresión “b”</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53</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5.6.3.</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Coeficiente de determinación (R2 %)</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54</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VI.</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b/>
                <w:color w:val="000000"/>
                <w:sz w:val="24"/>
                <w:szCs w:val="24"/>
                <w:lang w:eastAsia="es-EC"/>
              </w:rPr>
            </w:pPr>
            <w:r w:rsidRPr="007A100A">
              <w:rPr>
                <w:rFonts w:ascii="Times New Roman" w:eastAsia="Times New Roman" w:hAnsi="Times New Roman" w:cs="Times New Roman"/>
                <w:b/>
                <w:color w:val="000000"/>
                <w:sz w:val="24"/>
                <w:szCs w:val="24"/>
                <w:lang w:eastAsia="es-EC"/>
              </w:rPr>
              <w:t>COMPROBACIÓN DE LA HIPÓTESIS</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55</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VII.</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b/>
                <w:color w:val="000000"/>
                <w:sz w:val="24"/>
                <w:szCs w:val="24"/>
                <w:lang w:eastAsia="es-EC"/>
              </w:rPr>
            </w:pPr>
            <w:r w:rsidRPr="007A100A">
              <w:rPr>
                <w:rFonts w:ascii="Times New Roman" w:eastAsia="Times New Roman" w:hAnsi="Times New Roman" w:cs="Times New Roman"/>
                <w:b/>
                <w:color w:val="000000"/>
                <w:sz w:val="24"/>
                <w:szCs w:val="24"/>
                <w:lang w:eastAsia="es-EC"/>
              </w:rPr>
              <w:t>CONCLUSIONES Y RECOMENDACIONES</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b/>
                <w:sz w:val="24"/>
                <w:szCs w:val="24"/>
                <w:lang w:eastAsia="es-EC"/>
              </w:rPr>
            </w:pPr>
            <w:r w:rsidRPr="007A100A">
              <w:rPr>
                <w:rFonts w:ascii="Times New Roman" w:eastAsia="Times New Roman" w:hAnsi="Times New Roman" w:cs="Times New Roman"/>
                <w:b/>
                <w:sz w:val="24"/>
                <w:szCs w:val="24"/>
                <w:lang w:eastAsia="es-EC"/>
              </w:rPr>
              <w:t>56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 xml:space="preserve">7.1. </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Conclusiones</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56</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7.2.</w:t>
            </w: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Recomendaciones</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57</w:t>
            </w:r>
          </w:p>
        </w:tc>
      </w:tr>
      <w:tr w:rsidR="002724E2" w:rsidRPr="007A100A" w:rsidTr="002724E2">
        <w:tblPrEx>
          <w:jc w:val="left"/>
          <w:tblCellMar>
            <w:left w:w="70" w:type="dxa"/>
            <w:right w:w="70" w:type="dxa"/>
          </w:tblCellMar>
        </w:tblPrEx>
        <w:trPr>
          <w:gridAfter w:val="1"/>
          <w:wAfter w:w="211" w:type="dxa"/>
          <w:trHeight w:val="315"/>
        </w:trPr>
        <w:tc>
          <w:tcPr>
            <w:tcW w:w="1793"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90"/>
              <w:rPr>
                <w:rFonts w:ascii="Times New Roman" w:eastAsia="Times New Roman" w:hAnsi="Times New Roman" w:cs="Times New Roman"/>
                <w:b/>
                <w:sz w:val="24"/>
                <w:szCs w:val="24"/>
                <w:lang w:eastAsia="es-EC"/>
              </w:rPr>
            </w:pPr>
          </w:p>
        </w:tc>
        <w:tc>
          <w:tcPr>
            <w:tcW w:w="6182" w:type="dxa"/>
            <w:tcBorders>
              <w:top w:val="nil"/>
              <w:left w:val="nil"/>
              <w:bottom w:val="nil"/>
              <w:right w:val="nil"/>
            </w:tcBorders>
            <w:shd w:val="clear" w:color="auto" w:fill="auto"/>
            <w:noWrap/>
            <w:vAlign w:val="bottom"/>
          </w:tcPr>
          <w:p w:rsidR="002724E2" w:rsidRPr="007A100A" w:rsidRDefault="002724E2" w:rsidP="0093272A">
            <w:pPr>
              <w:spacing w:after="0" w:line="240" w:lineRule="auto"/>
              <w:rPr>
                <w:rFonts w:ascii="Times New Roman" w:eastAsia="Times New Roman" w:hAnsi="Times New Roman" w:cs="Times New Roman"/>
                <w:b/>
                <w:color w:val="000000"/>
                <w:sz w:val="24"/>
                <w:szCs w:val="24"/>
                <w:lang w:eastAsia="es-EC"/>
              </w:rPr>
            </w:pPr>
            <w:r w:rsidRPr="007A100A">
              <w:rPr>
                <w:rFonts w:ascii="Times New Roman" w:eastAsia="Times New Roman" w:hAnsi="Times New Roman" w:cs="Times New Roman"/>
                <w:b/>
                <w:color w:val="000000"/>
                <w:sz w:val="24"/>
                <w:szCs w:val="24"/>
                <w:lang w:eastAsia="es-EC"/>
              </w:rPr>
              <w:t>BIBLIOGRAFÍA</w:t>
            </w:r>
          </w:p>
        </w:tc>
        <w:tc>
          <w:tcPr>
            <w:tcW w:w="398" w:type="dxa"/>
            <w:tcBorders>
              <w:top w:val="nil"/>
              <w:left w:val="nil"/>
              <w:bottom w:val="nil"/>
              <w:right w:val="nil"/>
            </w:tcBorders>
            <w:shd w:val="clear" w:color="auto" w:fill="auto"/>
            <w:noWrap/>
            <w:vAlign w:val="bottom"/>
          </w:tcPr>
          <w:p w:rsidR="002724E2" w:rsidRPr="007A100A" w:rsidRDefault="002724E2" w:rsidP="0093272A">
            <w:pPr>
              <w:spacing w:after="0" w:line="240" w:lineRule="auto"/>
              <w:ind w:left="-212" w:right="17"/>
              <w:jc w:val="right"/>
              <w:rPr>
                <w:rFonts w:ascii="Times New Roman" w:eastAsia="Times New Roman" w:hAnsi="Times New Roman" w:cs="Times New Roman"/>
                <w:b/>
                <w:sz w:val="24"/>
                <w:szCs w:val="24"/>
                <w:lang w:eastAsia="es-EC"/>
              </w:rPr>
            </w:pPr>
          </w:p>
        </w:tc>
      </w:tr>
    </w:tbl>
    <w:p w:rsidR="001649EB" w:rsidRPr="007A100A" w:rsidRDefault="001649EB" w:rsidP="001649EB">
      <w:pPr>
        <w:tabs>
          <w:tab w:val="center" w:pos="3969"/>
        </w:tabs>
        <w:rPr>
          <w:rFonts w:ascii="Times New Roman" w:eastAsia="Times New Roman" w:hAnsi="Times New Roman" w:cs="Times New Roman"/>
          <w:b/>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2724E2" w:rsidRPr="007A100A" w:rsidRDefault="002724E2" w:rsidP="001649EB">
      <w:pPr>
        <w:tabs>
          <w:tab w:val="center" w:pos="3969"/>
        </w:tabs>
        <w:rPr>
          <w:rFonts w:ascii="Times New Roman" w:eastAsia="Times New Roman" w:hAnsi="Times New Roman" w:cs="Times New Roman"/>
          <w:sz w:val="24"/>
          <w:szCs w:val="24"/>
          <w:lang w:eastAsia="es-EC"/>
        </w:rPr>
      </w:pPr>
    </w:p>
    <w:p w:rsidR="002724E2" w:rsidRPr="007A100A" w:rsidRDefault="002724E2" w:rsidP="001649EB">
      <w:pPr>
        <w:tabs>
          <w:tab w:val="center" w:pos="3969"/>
        </w:tabs>
        <w:rPr>
          <w:rFonts w:ascii="Times New Roman" w:eastAsia="Times New Roman" w:hAnsi="Times New Roman" w:cs="Times New Roman"/>
          <w:sz w:val="24"/>
          <w:szCs w:val="24"/>
          <w:lang w:eastAsia="es-EC"/>
        </w:rPr>
      </w:pPr>
    </w:p>
    <w:p w:rsidR="002724E2" w:rsidRPr="007A100A" w:rsidRDefault="002724E2" w:rsidP="001649EB">
      <w:pPr>
        <w:tabs>
          <w:tab w:val="center" w:pos="3969"/>
        </w:tabs>
        <w:rPr>
          <w:rFonts w:ascii="Times New Roman" w:eastAsia="Times New Roman" w:hAnsi="Times New Roman" w:cs="Times New Roman"/>
          <w:sz w:val="24"/>
          <w:szCs w:val="24"/>
          <w:lang w:eastAsia="es-EC"/>
        </w:rPr>
      </w:pPr>
    </w:p>
    <w:p w:rsidR="00E0533A" w:rsidRPr="007A100A" w:rsidRDefault="00E73330" w:rsidP="00E0533A">
      <w:pPr>
        <w:jc w:val="center"/>
        <w:rPr>
          <w:rFonts w:ascii="Times New Roman" w:hAnsi="Times New Roman" w:cs="Times New Roman"/>
          <w:b/>
          <w:sz w:val="28"/>
          <w:szCs w:val="28"/>
        </w:rPr>
      </w:pPr>
      <w:r w:rsidRPr="007A100A">
        <w:rPr>
          <w:rFonts w:ascii="Times New Roman" w:hAnsi="Times New Roman" w:cs="Times New Roman"/>
          <w:b/>
          <w:sz w:val="28"/>
          <w:szCs w:val="28"/>
        </w:rPr>
        <w:lastRenderedPageBreak/>
        <w:t>ÍNDICE DE CUADROS</w:t>
      </w:r>
    </w:p>
    <w:tbl>
      <w:tblPr>
        <w:tblW w:w="5000" w:type="pct"/>
        <w:jc w:val="center"/>
        <w:tblLook w:val="04A0" w:firstRow="1" w:lastRow="0" w:firstColumn="1" w:lastColumn="0" w:noHBand="0" w:noVBand="1"/>
      </w:tblPr>
      <w:tblGrid>
        <w:gridCol w:w="6"/>
        <w:gridCol w:w="37"/>
        <w:gridCol w:w="203"/>
        <w:gridCol w:w="160"/>
        <w:gridCol w:w="7048"/>
        <w:gridCol w:w="30"/>
        <w:gridCol w:w="454"/>
      </w:tblGrid>
      <w:tr w:rsidR="00E73330" w:rsidRPr="007A100A" w:rsidTr="006D4FDF">
        <w:trPr>
          <w:trHeight w:val="850"/>
          <w:jc w:val="center"/>
        </w:trPr>
        <w:tc>
          <w:tcPr>
            <w:tcW w:w="5000" w:type="pct"/>
            <w:gridSpan w:val="7"/>
          </w:tcPr>
          <w:p w:rsidR="006D4FDF" w:rsidRPr="007A100A" w:rsidRDefault="006D4FDF" w:rsidP="006D4FDF">
            <w:pPr>
              <w:spacing w:after="0" w:line="240" w:lineRule="auto"/>
              <w:ind w:right="-280"/>
              <w:jc w:val="both"/>
              <w:rPr>
                <w:rFonts w:ascii="Times New Roman" w:hAnsi="Times New Roman" w:cs="Times New Roman"/>
                <w:b/>
                <w:sz w:val="24"/>
                <w:szCs w:val="24"/>
              </w:rPr>
            </w:pPr>
          </w:p>
          <w:p w:rsidR="00E73330" w:rsidRPr="007A100A" w:rsidRDefault="006D4FDF" w:rsidP="006D4FDF">
            <w:pPr>
              <w:spacing w:after="0" w:line="240" w:lineRule="auto"/>
              <w:ind w:left="-108" w:right="-280"/>
              <w:jc w:val="both"/>
              <w:rPr>
                <w:rFonts w:ascii="Times New Roman" w:hAnsi="Times New Roman" w:cs="Times New Roman"/>
                <w:b/>
                <w:sz w:val="24"/>
                <w:szCs w:val="24"/>
              </w:rPr>
            </w:pPr>
            <w:r w:rsidRPr="007A100A">
              <w:rPr>
                <w:rFonts w:ascii="Times New Roman" w:hAnsi="Times New Roman" w:cs="Times New Roman"/>
                <w:b/>
                <w:sz w:val="24"/>
                <w:szCs w:val="24"/>
              </w:rPr>
              <w:t xml:space="preserve">CUADRO    </w:t>
            </w:r>
            <w:r w:rsidR="00EF57EE" w:rsidRPr="007A100A">
              <w:rPr>
                <w:rFonts w:ascii="Times New Roman" w:hAnsi="Times New Roman" w:cs="Times New Roman"/>
                <w:b/>
                <w:sz w:val="24"/>
                <w:szCs w:val="24"/>
              </w:rPr>
              <w:t xml:space="preserve">        </w:t>
            </w:r>
            <w:r w:rsidR="00E73330" w:rsidRPr="007A100A">
              <w:rPr>
                <w:rFonts w:ascii="Times New Roman" w:hAnsi="Times New Roman" w:cs="Times New Roman"/>
                <w:b/>
                <w:sz w:val="24"/>
                <w:szCs w:val="24"/>
              </w:rPr>
              <w:t xml:space="preserve">            </w:t>
            </w:r>
            <w:r w:rsidR="00EF57EE" w:rsidRPr="007A100A">
              <w:rPr>
                <w:rFonts w:ascii="Times New Roman" w:hAnsi="Times New Roman" w:cs="Times New Roman"/>
                <w:b/>
                <w:sz w:val="24"/>
                <w:szCs w:val="24"/>
              </w:rPr>
              <w:t xml:space="preserve">  </w:t>
            </w:r>
            <w:r w:rsidR="00E73330" w:rsidRPr="007A100A">
              <w:rPr>
                <w:rFonts w:ascii="Times New Roman" w:hAnsi="Times New Roman" w:cs="Times New Roman"/>
                <w:b/>
                <w:sz w:val="24"/>
                <w:szCs w:val="24"/>
              </w:rPr>
              <w:t xml:space="preserve">  </w:t>
            </w:r>
            <w:r w:rsidRPr="007A100A">
              <w:rPr>
                <w:rFonts w:ascii="Times New Roman" w:hAnsi="Times New Roman" w:cs="Times New Roman"/>
                <w:b/>
                <w:sz w:val="24"/>
                <w:szCs w:val="24"/>
              </w:rPr>
              <w:t xml:space="preserve">   </w:t>
            </w:r>
            <w:r w:rsidR="00EF57EE" w:rsidRPr="007A100A">
              <w:rPr>
                <w:rFonts w:ascii="Times New Roman" w:hAnsi="Times New Roman" w:cs="Times New Roman"/>
                <w:b/>
                <w:sz w:val="24"/>
                <w:szCs w:val="24"/>
              </w:rPr>
              <w:t xml:space="preserve"> </w:t>
            </w:r>
            <w:r w:rsidR="00E73330" w:rsidRPr="007A100A">
              <w:rPr>
                <w:rFonts w:ascii="Times New Roman" w:hAnsi="Times New Roman" w:cs="Times New Roman"/>
                <w:b/>
                <w:sz w:val="24"/>
                <w:szCs w:val="24"/>
              </w:rPr>
              <w:t xml:space="preserve">DENOMINACIÓN          </w:t>
            </w:r>
            <w:r w:rsidR="009E1852" w:rsidRPr="007A100A">
              <w:rPr>
                <w:rFonts w:ascii="Times New Roman" w:hAnsi="Times New Roman" w:cs="Times New Roman"/>
                <w:b/>
                <w:sz w:val="24"/>
                <w:szCs w:val="24"/>
              </w:rPr>
              <w:t xml:space="preserve">                              </w:t>
            </w:r>
            <w:r w:rsidRPr="007A100A">
              <w:rPr>
                <w:rFonts w:ascii="Times New Roman" w:hAnsi="Times New Roman" w:cs="Times New Roman"/>
                <w:b/>
                <w:sz w:val="24"/>
                <w:szCs w:val="24"/>
              </w:rPr>
              <w:t>PÁG.</w:t>
            </w:r>
          </w:p>
          <w:p w:rsidR="006D4FDF" w:rsidRPr="007A100A" w:rsidRDefault="006D4FDF" w:rsidP="006D4FDF">
            <w:pPr>
              <w:spacing w:after="0" w:line="240" w:lineRule="auto"/>
              <w:ind w:left="-108" w:right="-280"/>
              <w:jc w:val="both"/>
              <w:rPr>
                <w:rFonts w:ascii="Times New Roman" w:hAnsi="Times New Roman" w:cs="Times New Roman"/>
                <w:b/>
                <w:sz w:val="24"/>
                <w:szCs w:val="24"/>
              </w:rPr>
            </w:pPr>
            <w:r w:rsidRPr="007A100A">
              <w:rPr>
                <w:rFonts w:ascii="Times New Roman" w:hAnsi="Times New Roman" w:cs="Times New Roman"/>
                <w:b/>
                <w:sz w:val="24"/>
                <w:szCs w:val="24"/>
              </w:rPr>
              <w:t>N°</w:t>
            </w:r>
          </w:p>
          <w:p w:rsidR="00E73330" w:rsidRPr="007A100A" w:rsidRDefault="00E73330" w:rsidP="006D4FDF">
            <w:pPr>
              <w:spacing w:after="0" w:line="240" w:lineRule="auto"/>
              <w:ind w:right="-280" w:hanging="129"/>
              <w:jc w:val="right"/>
              <w:rPr>
                <w:rFonts w:ascii="Times New Roman" w:hAnsi="Times New Roman" w:cs="Times New Roman"/>
                <w:b/>
                <w:sz w:val="24"/>
                <w:szCs w:val="24"/>
              </w:rPr>
            </w:pPr>
          </w:p>
        </w:tc>
      </w:tr>
      <w:tr w:rsidR="00E0533A" w:rsidRPr="007A100A" w:rsidTr="006D4FDF">
        <w:trPr>
          <w:gridBefore w:val="1"/>
          <w:wBefore w:w="4" w:type="pct"/>
          <w:jc w:val="center"/>
        </w:trPr>
        <w:tc>
          <w:tcPr>
            <w:tcW w:w="151" w:type="pct"/>
            <w:gridSpan w:val="2"/>
          </w:tcPr>
          <w:p w:rsidR="00E73330" w:rsidRPr="007A100A" w:rsidRDefault="00E73330" w:rsidP="00E949A4">
            <w:pPr>
              <w:spacing w:after="0" w:line="240" w:lineRule="auto"/>
              <w:ind w:left="-116"/>
              <w:rPr>
                <w:rFonts w:ascii="Times New Roman" w:hAnsi="Times New Roman" w:cs="Times New Roman"/>
                <w:sz w:val="24"/>
                <w:szCs w:val="24"/>
              </w:rPr>
            </w:pPr>
            <w:r w:rsidRPr="007A100A">
              <w:rPr>
                <w:rFonts w:ascii="Times New Roman" w:hAnsi="Times New Roman" w:cs="Times New Roman"/>
                <w:sz w:val="24"/>
                <w:szCs w:val="24"/>
              </w:rPr>
              <w:t>1</w:t>
            </w:r>
          </w:p>
        </w:tc>
        <w:tc>
          <w:tcPr>
            <w:tcW w:w="4540" w:type="pct"/>
            <w:gridSpan w:val="2"/>
          </w:tcPr>
          <w:p w:rsidR="00E73330" w:rsidRPr="007A100A" w:rsidRDefault="00E0533A" w:rsidP="006D4FDF">
            <w:pPr>
              <w:spacing w:after="0" w:line="24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Resultados del análisis del efecto principal del Factor A: Varetas: A1: Vareta cacao Nacional y A2: Vareta cacao CCN 51, en relación a las variables: </w:t>
            </w:r>
            <w:r w:rsidRPr="007A100A">
              <w:rPr>
                <w:rFonts w:ascii="Times New Roman" w:hAnsi="Times New Roman" w:cs="Times New Roman"/>
                <w:sz w:val="24"/>
                <w:szCs w:val="26"/>
              </w:rPr>
              <w:t xml:space="preserve">Volumen de raíz al momento de </w:t>
            </w:r>
            <w:proofErr w:type="spellStart"/>
            <w:r w:rsidRPr="007A100A">
              <w:rPr>
                <w:rFonts w:ascii="Times New Roman" w:hAnsi="Times New Roman" w:cs="Times New Roman"/>
                <w:sz w:val="24"/>
                <w:szCs w:val="26"/>
              </w:rPr>
              <w:t>injertación</w:t>
            </w:r>
            <w:proofErr w:type="spellEnd"/>
            <w:r w:rsidRPr="007A100A">
              <w:rPr>
                <w:rFonts w:ascii="Times New Roman" w:hAnsi="Times New Roman" w:cs="Times New Roman"/>
                <w:sz w:val="24"/>
                <w:szCs w:val="26"/>
              </w:rPr>
              <w:t xml:space="preserve"> (VRI), Volumen de raíz al final del ensayo (VRF), </w:t>
            </w:r>
            <w:r w:rsidRPr="007A100A">
              <w:rPr>
                <w:rFonts w:ascii="Times New Roman" w:hAnsi="Times New Roman" w:cs="Times New Roman"/>
                <w:sz w:val="24"/>
                <w:szCs w:val="24"/>
              </w:rPr>
              <w:t xml:space="preserve">Porcentaje de prendimiento del injerto (PPI), Diámetro del </w:t>
            </w:r>
            <w:proofErr w:type="spellStart"/>
            <w:r w:rsidRPr="007A100A">
              <w:rPr>
                <w:rFonts w:ascii="Times New Roman" w:hAnsi="Times New Roman" w:cs="Times New Roman"/>
                <w:sz w:val="24"/>
                <w:szCs w:val="24"/>
              </w:rPr>
              <w:t>portainjerto</w:t>
            </w:r>
            <w:proofErr w:type="spellEnd"/>
            <w:r w:rsidRPr="007A100A">
              <w:rPr>
                <w:rFonts w:ascii="Times New Roman" w:hAnsi="Times New Roman" w:cs="Times New Roman"/>
                <w:sz w:val="24"/>
                <w:szCs w:val="24"/>
              </w:rPr>
              <w:t xml:space="preserve"> (DP), Diámetro del injerto a los 90 días (DII), Diámetro del injerto a los 120 días (DIF), Longitud del injerto a los 90 días (LII), Longitud del injerto a los 120 días (LIF), Número de hojas del injerto a los 90 días (NHII), Número de hojas del injerto a los 120 días (NHIF), Área foliar (AF), Ancho de hojas (AH), Largo de hojas (LH), Longitud del pecíolo de hojas (LP) y Porcentaje de sobrevivencia (PS), </w:t>
            </w:r>
            <w:r w:rsidRPr="007A100A">
              <w:rPr>
                <w:rFonts w:ascii="Times New Roman" w:eastAsiaTheme="minorHAnsi" w:hAnsi="Times New Roman" w:cs="Times New Roman"/>
                <w:sz w:val="24"/>
                <w:szCs w:val="24"/>
              </w:rPr>
              <w:t>(Montalvo. 2017)…………</w:t>
            </w:r>
            <w:proofErr w:type="gramStart"/>
            <w:r w:rsidR="0002665C" w:rsidRPr="007A100A">
              <w:rPr>
                <w:rFonts w:ascii="Times New Roman" w:eastAsiaTheme="minorHAnsi" w:hAnsi="Times New Roman" w:cs="Times New Roman"/>
                <w:sz w:val="24"/>
                <w:szCs w:val="24"/>
              </w:rPr>
              <w:t>…….</w:t>
            </w:r>
            <w:proofErr w:type="gramEnd"/>
            <w:r w:rsidR="0002665C" w:rsidRPr="007A100A">
              <w:rPr>
                <w:rFonts w:ascii="Times New Roman" w:eastAsiaTheme="minorHAnsi" w:hAnsi="Times New Roman" w:cs="Times New Roman"/>
                <w:sz w:val="24"/>
                <w:szCs w:val="24"/>
              </w:rPr>
              <w:t xml:space="preserve">. </w:t>
            </w:r>
            <w:r w:rsidRPr="007A100A">
              <w:rPr>
                <w:rFonts w:ascii="Times New Roman" w:eastAsiaTheme="minorHAnsi" w:hAnsi="Times New Roman" w:cs="Times New Roman"/>
                <w:sz w:val="24"/>
                <w:szCs w:val="24"/>
              </w:rPr>
              <w:t>……………</w:t>
            </w:r>
            <w:r w:rsidR="00014BBB" w:rsidRPr="007A100A">
              <w:rPr>
                <w:rFonts w:ascii="Times New Roman" w:eastAsiaTheme="minorHAnsi" w:hAnsi="Times New Roman" w:cs="Times New Roman"/>
                <w:sz w:val="24"/>
                <w:szCs w:val="24"/>
              </w:rPr>
              <w:t>……</w:t>
            </w:r>
            <w:r w:rsidR="006D4FDF" w:rsidRPr="007A100A">
              <w:rPr>
                <w:rFonts w:ascii="Times New Roman" w:eastAsiaTheme="minorHAnsi" w:hAnsi="Times New Roman" w:cs="Times New Roman"/>
                <w:sz w:val="24"/>
                <w:szCs w:val="24"/>
              </w:rPr>
              <w:t>……..</w:t>
            </w:r>
            <w:r w:rsidR="00014BBB" w:rsidRPr="007A100A">
              <w:rPr>
                <w:rFonts w:ascii="Times New Roman" w:eastAsiaTheme="minorHAnsi" w:hAnsi="Times New Roman" w:cs="Times New Roman"/>
                <w:sz w:val="24"/>
                <w:szCs w:val="24"/>
              </w:rPr>
              <w:t>……………...</w:t>
            </w:r>
          </w:p>
        </w:tc>
        <w:tc>
          <w:tcPr>
            <w:tcW w:w="305" w:type="pct"/>
            <w:gridSpan w:val="2"/>
          </w:tcPr>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ind w:right="-111"/>
              <w:jc w:val="right"/>
              <w:rPr>
                <w:rFonts w:ascii="Times New Roman" w:hAnsi="Times New Roman" w:cs="Times New Roman"/>
                <w:sz w:val="24"/>
                <w:szCs w:val="24"/>
              </w:rPr>
            </w:pPr>
          </w:p>
          <w:p w:rsidR="00E73330" w:rsidRPr="007A100A" w:rsidRDefault="00E73330" w:rsidP="00E0533A">
            <w:pPr>
              <w:ind w:right="-111"/>
              <w:jc w:val="right"/>
              <w:rPr>
                <w:rFonts w:ascii="Times New Roman" w:hAnsi="Times New Roman" w:cs="Times New Roman"/>
                <w:sz w:val="24"/>
                <w:szCs w:val="24"/>
              </w:rPr>
            </w:pPr>
          </w:p>
          <w:p w:rsidR="00E73330" w:rsidRPr="007A100A" w:rsidRDefault="00E73330" w:rsidP="00E0533A">
            <w:pPr>
              <w:ind w:right="-111"/>
              <w:jc w:val="right"/>
              <w:rPr>
                <w:rFonts w:ascii="Times New Roman" w:hAnsi="Times New Roman" w:cs="Times New Roman"/>
                <w:sz w:val="24"/>
                <w:szCs w:val="24"/>
              </w:rPr>
            </w:pPr>
          </w:p>
          <w:p w:rsidR="00E73330" w:rsidRPr="007A100A" w:rsidRDefault="00E73330" w:rsidP="00E0533A">
            <w:pPr>
              <w:ind w:right="-111"/>
              <w:jc w:val="right"/>
              <w:rPr>
                <w:rFonts w:ascii="Times New Roman" w:hAnsi="Times New Roman" w:cs="Times New Roman"/>
                <w:sz w:val="24"/>
                <w:szCs w:val="24"/>
              </w:rPr>
            </w:pPr>
          </w:p>
          <w:p w:rsidR="00E0533A" w:rsidRPr="007A100A" w:rsidRDefault="00E0533A" w:rsidP="00E0533A">
            <w:pPr>
              <w:ind w:right="-111"/>
              <w:jc w:val="right"/>
              <w:rPr>
                <w:rFonts w:ascii="Times New Roman" w:hAnsi="Times New Roman" w:cs="Times New Roman"/>
                <w:sz w:val="24"/>
                <w:szCs w:val="24"/>
              </w:rPr>
            </w:pPr>
          </w:p>
          <w:p w:rsidR="00E73330" w:rsidRPr="007A100A" w:rsidRDefault="00E0533A" w:rsidP="0002665C">
            <w:pPr>
              <w:ind w:right="-111"/>
              <w:jc w:val="right"/>
              <w:rPr>
                <w:rFonts w:ascii="Times New Roman" w:hAnsi="Times New Roman" w:cs="Times New Roman"/>
                <w:sz w:val="24"/>
                <w:szCs w:val="24"/>
              </w:rPr>
            </w:pPr>
            <w:r w:rsidRPr="007A100A">
              <w:rPr>
                <w:rFonts w:ascii="Times New Roman" w:hAnsi="Times New Roman" w:cs="Times New Roman"/>
                <w:sz w:val="24"/>
                <w:szCs w:val="24"/>
              </w:rPr>
              <w:t>3</w:t>
            </w:r>
            <w:r w:rsidR="0002665C" w:rsidRPr="007A100A">
              <w:rPr>
                <w:rFonts w:ascii="Times New Roman" w:hAnsi="Times New Roman" w:cs="Times New Roman"/>
                <w:sz w:val="24"/>
                <w:szCs w:val="24"/>
              </w:rPr>
              <w:t>4</w:t>
            </w:r>
          </w:p>
        </w:tc>
      </w:tr>
      <w:tr w:rsidR="00E0533A" w:rsidRPr="007A100A" w:rsidTr="006D4FDF">
        <w:trPr>
          <w:gridBefore w:val="1"/>
          <w:wBefore w:w="4" w:type="pct"/>
          <w:jc w:val="center"/>
        </w:trPr>
        <w:tc>
          <w:tcPr>
            <w:tcW w:w="151" w:type="pct"/>
            <w:gridSpan w:val="2"/>
          </w:tcPr>
          <w:p w:rsidR="00E73330" w:rsidRPr="007A100A" w:rsidRDefault="00E73330" w:rsidP="00E949A4">
            <w:pPr>
              <w:spacing w:after="0" w:line="240" w:lineRule="auto"/>
              <w:ind w:left="-116"/>
              <w:rPr>
                <w:rFonts w:ascii="Times New Roman" w:hAnsi="Times New Roman" w:cs="Times New Roman"/>
                <w:sz w:val="24"/>
                <w:szCs w:val="24"/>
              </w:rPr>
            </w:pPr>
            <w:r w:rsidRPr="007A100A">
              <w:rPr>
                <w:rFonts w:ascii="Times New Roman" w:hAnsi="Times New Roman" w:cs="Times New Roman"/>
                <w:sz w:val="24"/>
                <w:szCs w:val="24"/>
              </w:rPr>
              <w:t>2</w:t>
            </w:r>
          </w:p>
        </w:tc>
        <w:tc>
          <w:tcPr>
            <w:tcW w:w="4540" w:type="pct"/>
            <w:gridSpan w:val="2"/>
          </w:tcPr>
          <w:p w:rsidR="00E73330" w:rsidRPr="007A100A" w:rsidRDefault="00E0533A" w:rsidP="00E0533A">
            <w:pPr>
              <w:tabs>
                <w:tab w:val="left" w:pos="2552"/>
              </w:tabs>
              <w:spacing w:after="0" w:line="240" w:lineRule="auto"/>
              <w:jc w:val="both"/>
              <w:rPr>
                <w:rFonts w:ascii="Times New Roman" w:eastAsiaTheme="minorHAnsi" w:hAnsi="Times New Roman" w:cs="Times New Roman"/>
                <w:sz w:val="24"/>
                <w:szCs w:val="24"/>
              </w:rPr>
            </w:pPr>
            <w:r w:rsidRPr="007A100A">
              <w:rPr>
                <w:rFonts w:ascii="Times New Roman" w:hAnsi="Times New Roman" w:cs="Times New Roman"/>
                <w:sz w:val="24"/>
                <w:szCs w:val="24"/>
              </w:rPr>
              <w:t xml:space="preserve">Resultados promedios del Factor B: </w:t>
            </w:r>
            <w:r w:rsidRPr="007A100A">
              <w:rPr>
                <w:rFonts w:ascii="Times New Roman" w:hAnsi="Times New Roman" w:cs="Times New Roman"/>
                <w:bCs/>
                <w:sz w:val="24"/>
                <w:szCs w:val="24"/>
              </w:rPr>
              <w:t>Alturas de cámaras húmedas</w:t>
            </w:r>
            <w:r w:rsidRPr="007A100A">
              <w:rPr>
                <w:rFonts w:ascii="Times New Roman" w:hAnsi="Times New Roman" w:cs="Times New Roman"/>
                <w:sz w:val="24"/>
                <w:szCs w:val="24"/>
              </w:rPr>
              <w:t xml:space="preserve">: </w:t>
            </w:r>
            <w:r w:rsidRPr="007A100A">
              <w:rPr>
                <w:rFonts w:ascii="Times New Roman" w:hAnsi="Times New Roman" w:cs="Times New Roman"/>
                <w:sz w:val="24"/>
                <w:szCs w:val="24"/>
                <w:lang w:val="es-EC"/>
              </w:rPr>
              <w:t>B1</w:t>
            </w:r>
            <w:r w:rsidRPr="007A100A">
              <w:rPr>
                <w:rFonts w:ascii="Times New Roman" w:hAnsi="Times New Roman" w:cs="Times New Roman"/>
                <w:b/>
                <w:sz w:val="24"/>
                <w:szCs w:val="24"/>
                <w:lang w:val="es-EC"/>
              </w:rPr>
              <w:t>:</w:t>
            </w:r>
            <w:r w:rsidRPr="007A100A">
              <w:rPr>
                <w:rFonts w:ascii="Times New Roman" w:hAnsi="Times New Roman" w:cs="Times New Roman"/>
                <w:sz w:val="24"/>
                <w:szCs w:val="24"/>
                <w:lang w:val="es-EC"/>
              </w:rPr>
              <w:t xml:space="preserve"> 50 cm; B2</w:t>
            </w:r>
            <w:r w:rsidRPr="007A100A">
              <w:rPr>
                <w:rFonts w:ascii="Times New Roman" w:hAnsi="Times New Roman" w:cs="Times New Roman"/>
                <w:b/>
                <w:sz w:val="24"/>
                <w:szCs w:val="24"/>
                <w:lang w:val="es-EC"/>
              </w:rPr>
              <w:t xml:space="preserve">: </w:t>
            </w:r>
            <w:r w:rsidRPr="007A100A">
              <w:rPr>
                <w:rFonts w:ascii="Times New Roman" w:hAnsi="Times New Roman" w:cs="Times New Roman"/>
                <w:sz w:val="24"/>
                <w:szCs w:val="24"/>
                <w:lang w:val="es-EC"/>
              </w:rPr>
              <w:t>65 cm y B3</w:t>
            </w:r>
            <w:r w:rsidRPr="007A100A">
              <w:rPr>
                <w:rFonts w:ascii="Times New Roman" w:hAnsi="Times New Roman" w:cs="Times New Roman"/>
                <w:b/>
                <w:sz w:val="24"/>
                <w:szCs w:val="24"/>
                <w:lang w:val="es-EC"/>
              </w:rPr>
              <w:t xml:space="preserve">: </w:t>
            </w:r>
            <w:r w:rsidRPr="007A100A">
              <w:rPr>
                <w:rFonts w:ascii="Times New Roman" w:hAnsi="Times New Roman" w:cs="Times New Roman"/>
                <w:sz w:val="24"/>
                <w:szCs w:val="24"/>
                <w:lang w:val="es-EC"/>
              </w:rPr>
              <w:t>80 cm</w:t>
            </w:r>
            <w:r w:rsidRPr="007A100A">
              <w:rPr>
                <w:rFonts w:ascii="Times New Roman" w:hAnsi="Times New Roman" w:cs="Times New Roman"/>
                <w:sz w:val="24"/>
                <w:szCs w:val="24"/>
              </w:rPr>
              <w:t xml:space="preserve">, para comparar los promedios de las variables: </w:t>
            </w:r>
            <w:r w:rsidRPr="007A100A">
              <w:rPr>
                <w:rFonts w:ascii="Times New Roman" w:hAnsi="Times New Roman" w:cs="Times New Roman"/>
                <w:sz w:val="24"/>
                <w:szCs w:val="26"/>
              </w:rPr>
              <w:t xml:space="preserve">Volumen de raíz al momento de </w:t>
            </w:r>
            <w:proofErr w:type="spellStart"/>
            <w:r w:rsidRPr="007A100A">
              <w:rPr>
                <w:rFonts w:ascii="Times New Roman" w:hAnsi="Times New Roman" w:cs="Times New Roman"/>
                <w:sz w:val="24"/>
                <w:szCs w:val="26"/>
              </w:rPr>
              <w:t>injertación</w:t>
            </w:r>
            <w:proofErr w:type="spellEnd"/>
            <w:r w:rsidRPr="007A100A">
              <w:rPr>
                <w:rFonts w:ascii="Times New Roman" w:hAnsi="Times New Roman" w:cs="Times New Roman"/>
                <w:sz w:val="24"/>
                <w:szCs w:val="26"/>
              </w:rPr>
              <w:t xml:space="preserve"> (VRI), Volumen de raíz al final del ensayo (VRF), </w:t>
            </w:r>
            <w:r w:rsidRPr="007A100A">
              <w:rPr>
                <w:rFonts w:ascii="Times New Roman" w:hAnsi="Times New Roman" w:cs="Times New Roman"/>
                <w:sz w:val="24"/>
                <w:szCs w:val="24"/>
              </w:rPr>
              <w:t xml:space="preserve">Porcentaje de prendimiento del injerto (PPI), Diámetro del </w:t>
            </w:r>
            <w:proofErr w:type="spellStart"/>
            <w:r w:rsidRPr="007A100A">
              <w:rPr>
                <w:rFonts w:ascii="Times New Roman" w:hAnsi="Times New Roman" w:cs="Times New Roman"/>
                <w:sz w:val="24"/>
                <w:szCs w:val="24"/>
              </w:rPr>
              <w:t>portainjerto</w:t>
            </w:r>
            <w:proofErr w:type="spellEnd"/>
            <w:r w:rsidRPr="007A100A">
              <w:rPr>
                <w:rFonts w:ascii="Times New Roman" w:hAnsi="Times New Roman" w:cs="Times New Roman"/>
                <w:sz w:val="24"/>
                <w:szCs w:val="24"/>
              </w:rPr>
              <w:t xml:space="preserve"> (DP), Diámetro del injerto a los 90 días (DII), Diámetro del injerto a los 120 días (DIF), Longitud del injerto a los 90 días (LII), Longitud del injerto a los 120 días (LIF), Número de hojas del injerto a los 90 días (NHII), Número de hojas del injerto a los 120 días (NHIF), Área foliar (AF), Ancho de hojas (AH), Largo de hojas (LH), Longitud del pecíolo de hojas (LP) y Porcentaje de sobrevivencia (PS), </w:t>
            </w:r>
            <w:r w:rsidRPr="007A100A">
              <w:rPr>
                <w:rFonts w:ascii="Times New Roman" w:eastAsiaTheme="minorHAnsi" w:hAnsi="Times New Roman" w:cs="Times New Roman"/>
                <w:sz w:val="24"/>
                <w:szCs w:val="24"/>
              </w:rPr>
              <w:t>(Montalvo. 2017)…………………</w:t>
            </w:r>
            <w:proofErr w:type="gramStart"/>
            <w:r w:rsidR="006D4FDF" w:rsidRPr="007A100A">
              <w:rPr>
                <w:rFonts w:ascii="Times New Roman" w:eastAsiaTheme="minorHAnsi" w:hAnsi="Times New Roman" w:cs="Times New Roman"/>
                <w:sz w:val="24"/>
                <w:szCs w:val="24"/>
              </w:rPr>
              <w:t>…….</w:t>
            </w:r>
            <w:proofErr w:type="gramEnd"/>
            <w:r w:rsidRPr="007A100A">
              <w:rPr>
                <w:rFonts w:ascii="Times New Roman" w:eastAsiaTheme="minorHAnsi" w:hAnsi="Times New Roman" w:cs="Times New Roman"/>
                <w:sz w:val="24"/>
                <w:szCs w:val="24"/>
              </w:rPr>
              <w:t>……………</w:t>
            </w:r>
            <w:r w:rsidR="00014BBB" w:rsidRPr="007A100A">
              <w:rPr>
                <w:rFonts w:ascii="Times New Roman" w:eastAsiaTheme="minorHAnsi" w:hAnsi="Times New Roman" w:cs="Times New Roman"/>
                <w:sz w:val="24"/>
                <w:szCs w:val="24"/>
              </w:rPr>
              <w:t>…………………..</w:t>
            </w:r>
          </w:p>
          <w:p w:rsidR="00E0533A" w:rsidRPr="007A100A" w:rsidRDefault="00E0533A" w:rsidP="00E0533A">
            <w:pPr>
              <w:tabs>
                <w:tab w:val="left" w:pos="2552"/>
              </w:tabs>
              <w:spacing w:after="0" w:line="240" w:lineRule="auto"/>
              <w:ind w:left="-151"/>
              <w:jc w:val="both"/>
              <w:rPr>
                <w:rFonts w:ascii="Times New Roman" w:hAnsi="Times New Roman" w:cs="Times New Roman"/>
                <w:sz w:val="24"/>
                <w:szCs w:val="24"/>
              </w:rPr>
            </w:pPr>
          </w:p>
        </w:tc>
        <w:tc>
          <w:tcPr>
            <w:tcW w:w="305" w:type="pct"/>
            <w:gridSpan w:val="2"/>
          </w:tcPr>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73330" w:rsidRPr="007A100A" w:rsidRDefault="00E0533A" w:rsidP="0002665C">
            <w:pPr>
              <w:spacing w:after="0" w:line="240" w:lineRule="auto"/>
              <w:ind w:right="-111"/>
              <w:jc w:val="right"/>
              <w:rPr>
                <w:rFonts w:ascii="Times New Roman" w:hAnsi="Times New Roman" w:cs="Times New Roman"/>
                <w:sz w:val="24"/>
                <w:szCs w:val="24"/>
              </w:rPr>
            </w:pPr>
            <w:r w:rsidRPr="007A100A">
              <w:rPr>
                <w:rFonts w:ascii="Times New Roman" w:hAnsi="Times New Roman" w:cs="Times New Roman"/>
                <w:sz w:val="24"/>
                <w:szCs w:val="24"/>
              </w:rPr>
              <w:t>3</w:t>
            </w:r>
            <w:r w:rsidR="0002665C" w:rsidRPr="007A100A">
              <w:rPr>
                <w:rFonts w:ascii="Times New Roman" w:hAnsi="Times New Roman" w:cs="Times New Roman"/>
                <w:sz w:val="24"/>
                <w:szCs w:val="24"/>
              </w:rPr>
              <w:t>8</w:t>
            </w:r>
          </w:p>
        </w:tc>
      </w:tr>
      <w:tr w:rsidR="00E0533A" w:rsidRPr="007A100A" w:rsidTr="006D4FDF">
        <w:trPr>
          <w:gridBefore w:val="1"/>
          <w:wBefore w:w="4" w:type="pct"/>
          <w:jc w:val="center"/>
        </w:trPr>
        <w:tc>
          <w:tcPr>
            <w:tcW w:w="151" w:type="pct"/>
            <w:gridSpan w:val="2"/>
          </w:tcPr>
          <w:p w:rsidR="00E73330" w:rsidRPr="007A100A" w:rsidRDefault="00E73330" w:rsidP="00E949A4">
            <w:pPr>
              <w:spacing w:after="0" w:line="240" w:lineRule="auto"/>
              <w:ind w:left="-116"/>
              <w:rPr>
                <w:rFonts w:ascii="Times New Roman" w:hAnsi="Times New Roman" w:cs="Times New Roman"/>
                <w:sz w:val="24"/>
                <w:szCs w:val="24"/>
              </w:rPr>
            </w:pPr>
            <w:r w:rsidRPr="007A100A">
              <w:rPr>
                <w:rFonts w:ascii="Times New Roman" w:hAnsi="Times New Roman" w:cs="Times New Roman"/>
                <w:sz w:val="24"/>
                <w:szCs w:val="24"/>
              </w:rPr>
              <w:t>3</w:t>
            </w:r>
          </w:p>
        </w:tc>
        <w:tc>
          <w:tcPr>
            <w:tcW w:w="4540" w:type="pct"/>
            <w:gridSpan w:val="2"/>
          </w:tcPr>
          <w:p w:rsidR="00E0533A" w:rsidRPr="007A100A" w:rsidRDefault="00E0533A" w:rsidP="00E0533A">
            <w:pPr>
              <w:tabs>
                <w:tab w:val="left" w:pos="2552"/>
              </w:tabs>
              <w:spacing w:after="0" w:line="240" w:lineRule="auto"/>
              <w:jc w:val="both"/>
              <w:rPr>
                <w:rFonts w:ascii="Times New Roman" w:eastAsiaTheme="minorHAnsi" w:hAnsi="Times New Roman" w:cs="Times New Roman"/>
                <w:sz w:val="24"/>
                <w:szCs w:val="24"/>
              </w:rPr>
            </w:pPr>
            <w:r w:rsidRPr="007A100A">
              <w:rPr>
                <w:rFonts w:ascii="Times New Roman" w:hAnsi="Times New Roman" w:cs="Times New Roman"/>
                <w:sz w:val="24"/>
                <w:szCs w:val="24"/>
              </w:rPr>
              <w:t xml:space="preserve">Resultados para comparar los promedios de tratamientos A x B: Varetas x </w:t>
            </w:r>
            <w:r w:rsidRPr="007A100A">
              <w:rPr>
                <w:rFonts w:ascii="Times New Roman" w:hAnsi="Times New Roman" w:cs="Times New Roman"/>
                <w:bCs/>
                <w:sz w:val="24"/>
                <w:szCs w:val="24"/>
              </w:rPr>
              <w:t>Alturas de cámaras húmedas</w:t>
            </w:r>
            <w:r w:rsidRPr="007A100A">
              <w:rPr>
                <w:rFonts w:ascii="Times New Roman" w:hAnsi="Times New Roman" w:cs="Times New Roman"/>
                <w:sz w:val="24"/>
                <w:szCs w:val="24"/>
              </w:rPr>
              <w:t xml:space="preserve">: para comparar los promedios de las variables: </w:t>
            </w:r>
            <w:r w:rsidRPr="007A100A">
              <w:rPr>
                <w:rFonts w:ascii="Times New Roman" w:hAnsi="Times New Roman" w:cs="Times New Roman"/>
                <w:sz w:val="24"/>
                <w:szCs w:val="26"/>
              </w:rPr>
              <w:t xml:space="preserve">Volumen de raíz al momento de </w:t>
            </w:r>
            <w:proofErr w:type="spellStart"/>
            <w:r w:rsidRPr="007A100A">
              <w:rPr>
                <w:rFonts w:ascii="Times New Roman" w:hAnsi="Times New Roman" w:cs="Times New Roman"/>
                <w:sz w:val="24"/>
                <w:szCs w:val="26"/>
              </w:rPr>
              <w:t>injertación</w:t>
            </w:r>
            <w:proofErr w:type="spellEnd"/>
            <w:r w:rsidRPr="007A100A">
              <w:rPr>
                <w:rFonts w:ascii="Times New Roman" w:hAnsi="Times New Roman" w:cs="Times New Roman"/>
                <w:sz w:val="24"/>
                <w:szCs w:val="26"/>
              </w:rPr>
              <w:t xml:space="preserve"> (VRI), Volumen de raíz al final del ensayo (VRF), </w:t>
            </w:r>
            <w:r w:rsidRPr="007A100A">
              <w:rPr>
                <w:rFonts w:ascii="Times New Roman" w:hAnsi="Times New Roman" w:cs="Times New Roman"/>
                <w:sz w:val="24"/>
                <w:szCs w:val="24"/>
              </w:rPr>
              <w:t xml:space="preserve">Porcentaje de prendimiento del injerto (PPI), Diámetro del </w:t>
            </w:r>
            <w:proofErr w:type="spellStart"/>
            <w:r w:rsidRPr="007A100A">
              <w:rPr>
                <w:rFonts w:ascii="Times New Roman" w:hAnsi="Times New Roman" w:cs="Times New Roman"/>
                <w:sz w:val="24"/>
                <w:szCs w:val="24"/>
              </w:rPr>
              <w:t>portainjerto</w:t>
            </w:r>
            <w:proofErr w:type="spellEnd"/>
            <w:r w:rsidRPr="007A100A">
              <w:rPr>
                <w:rFonts w:ascii="Times New Roman" w:hAnsi="Times New Roman" w:cs="Times New Roman"/>
                <w:sz w:val="24"/>
                <w:szCs w:val="24"/>
              </w:rPr>
              <w:t xml:space="preserve"> (DP), Diámetro del injerto a los 90 días (DII), Diámetro del injerto a los 120 días (DIF), Longitud del injerto a los 90 días (LII), Longitud del injerto a los 120 días (LIF), Número de hojas del injerto a los 90 días (NHII), Número de hojas del injerto a los 120 días (NHIF), Área foliar (AF), Ancho de hojas (AH), Largo de hojas (LH), Longitud del pecíolo de hojas (LP) y Porcentaje de sobrevivencia (PS), </w:t>
            </w:r>
            <w:r w:rsidRPr="007A100A">
              <w:rPr>
                <w:rFonts w:ascii="Times New Roman" w:eastAsiaTheme="minorHAnsi" w:hAnsi="Times New Roman" w:cs="Times New Roman"/>
                <w:sz w:val="24"/>
                <w:szCs w:val="24"/>
              </w:rPr>
              <w:t>(Montalvo. 2017)</w:t>
            </w:r>
            <w:r w:rsidR="00014BBB" w:rsidRPr="007A100A">
              <w:rPr>
                <w:rFonts w:ascii="Times New Roman" w:eastAsiaTheme="minorHAnsi" w:hAnsi="Times New Roman" w:cs="Times New Roman"/>
                <w:sz w:val="24"/>
                <w:szCs w:val="24"/>
              </w:rPr>
              <w:t>……… …</w:t>
            </w:r>
            <w:proofErr w:type="gramStart"/>
            <w:r w:rsidR="006D4FDF" w:rsidRPr="007A100A">
              <w:rPr>
                <w:rFonts w:ascii="Times New Roman" w:eastAsiaTheme="minorHAnsi" w:hAnsi="Times New Roman" w:cs="Times New Roman"/>
                <w:sz w:val="24"/>
                <w:szCs w:val="24"/>
              </w:rPr>
              <w:t>…….</w:t>
            </w:r>
            <w:proofErr w:type="gramEnd"/>
            <w:r w:rsidR="006D4FDF" w:rsidRPr="007A100A">
              <w:rPr>
                <w:rFonts w:ascii="Times New Roman" w:eastAsiaTheme="minorHAnsi" w:hAnsi="Times New Roman" w:cs="Times New Roman"/>
                <w:sz w:val="24"/>
                <w:szCs w:val="24"/>
              </w:rPr>
              <w:t>.</w:t>
            </w:r>
            <w:r w:rsidR="00014BBB" w:rsidRPr="007A100A">
              <w:rPr>
                <w:rFonts w:ascii="Times New Roman" w:eastAsiaTheme="minorHAnsi" w:hAnsi="Times New Roman" w:cs="Times New Roman"/>
                <w:sz w:val="24"/>
                <w:szCs w:val="24"/>
              </w:rPr>
              <w:t>…………………….…………………</w:t>
            </w:r>
          </w:p>
          <w:p w:rsidR="00E73330" w:rsidRPr="007A100A" w:rsidRDefault="00E73330" w:rsidP="00E0533A">
            <w:pPr>
              <w:spacing w:after="0" w:line="240" w:lineRule="auto"/>
              <w:jc w:val="both"/>
              <w:rPr>
                <w:rFonts w:ascii="Times New Roman" w:hAnsi="Times New Roman" w:cs="Times New Roman"/>
                <w:sz w:val="24"/>
                <w:szCs w:val="24"/>
              </w:rPr>
            </w:pPr>
          </w:p>
        </w:tc>
        <w:tc>
          <w:tcPr>
            <w:tcW w:w="305" w:type="pct"/>
            <w:gridSpan w:val="2"/>
          </w:tcPr>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spacing w:after="0" w:line="240" w:lineRule="auto"/>
              <w:ind w:right="-111"/>
              <w:jc w:val="right"/>
              <w:rPr>
                <w:rFonts w:ascii="Times New Roman" w:hAnsi="Times New Roman" w:cs="Times New Roman"/>
                <w:sz w:val="24"/>
                <w:szCs w:val="24"/>
              </w:rPr>
            </w:pPr>
          </w:p>
          <w:p w:rsidR="00E73330" w:rsidRPr="007A100A" w:rsidRDefault="00E73330"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73330" w:rsidRPr="007A100A" w:rsidRDefault="00E0533A" w:rsidP="00E949A4">
            <w:pPr>
              <w:spacing w:after="0" w:line="240" w:lineRule="auto"/>
              <w:ind w:right="-111"/>
              <w:jc w:val="right"/>
              <w:rPr>
                <w:rFonts w:ascii="Times New Roman" w:hAnsi="Times New Roman" w:cs="Times New Roman"/>
                <w:sz w:val="24"/>
                <w:szCs w:val="24"/>
              </w:rPr>
            </w:pPr>
            <w:r w:rsidRPr="007A100A">
              <w:rPr>
                <w:rFonts w:ascii="Times New Roman" w:hAnsi="Times New Roman" w:cs="Times New Roman"/>
                <w:sz w:val="24"/>
                <w:szCs w:val="24"/>
              </w:rPr>
              <w:t>4</w:t>
            </w:r>
            <w:r w:rsidR="00E949A4" w:rsidRPr="007A100A">
              <w:rPr>
                <w:rFonts w:ascii="Times New Roman" w:hAnsi="Times New Roman" w:cs="Times New Roman"/>
                <w:sz w:val="24"/>
                <w:szCs w:val="24"/>
              </w:rPr>
              <w:t>3</w:t>
            </w:r>
          </w:p>
        </w:tc>
      </w:tr>
      <w:tr w:rsidR="00E0533A" w:rsidRPr="007A100A" w:rsidTr="006D4FDF">
        <w:trPr>
          <w:gridBefore w:val="1"/>
          <w:wBefore w:w="4" w:type="pct"/>
          <w:jc w:val="center"/>
        </w:trPr>
        <w:tc>
          <w:tcPr>
            <w:tcW w:w="151" w:type="pct"/>
            <w:gridSpan w:val="2"/>
          </w:tcPr>
          <w:p w:rsidR="00E0533A" w:rsidRPr="007A100A" w:rsidRDefault="00E0533A" w:rsidP="00EF57EE">
            <w:pPr>
              <w:spacing w:after="0" w:line="240" w:lineRule="auto"/>
              <w:ind w:left="-116"/>
              <w:rPr>
                <w:rFonts w:ascii="Times New Roman" w:hAnsi="Times New Roman" w:cs="Times New Roman"/>
                <w:sz w:val="24"/>
                <w:szCs w:val="24"/>
              </w:rPr>
            </w:pPr>
            <w:r w:rsidRPr="007A100A">
              <w:rPr>
                <w:rFonts w:ascii="Times New Roman" w:hAnsi="Times New Roman" w:cs="Times New Roman"/>
                <w:sz w:val="24"/>
                <w:szCs w:val="24"/>
              </w:rPr>
              <w:t>4</w:t>
            </w:r>
          </w:p>
        </w:tc>
        <w:tc>
          <w:tcPr>
            <w:tcW w:w="4540" w:type="pct"/>
            <w:gridSpan w:val="2"/>
          </w:tcPr>
          <w:p w:rsidR="00E0533A" w:rsidRPr="007A100A" w:rsidRDefault="00E0533A" w:rsidP="00E0533A">
            <w:pPr>
              <w:tabs>
                <w:tab w:val="left" w:pos="2552"/>
              </w:tabs>
              <w:spacing w:after="0" w:line="240" w:lineRule="auto"/>
              <w:jc w:val="both"/>
              <w:rPr>
                <w:rFonts w:ascii="Times New Roman" w:hAnsi="Times New Roman" w:cs="Times New Roman"/>
                <w:sz w:val="24"/>
                <w:szCs w:val="24"/>
              </w:rPr>
            </w:pPr>
            <w:r w:rsidRPr="007A100A">
              <w:rPr>
                <w:rFonts w:ascii="Times New Roman" w:hAnsi="Times New Roman" w:cs="Times New Roman"/>
                <w:sz w:val="24"/>
              </w:rPr>
              <w:t>Resultado del análisis de correlación y regresión lineal de las variables independientes (</w:t>
            </w:r>
            <w:proofErr w:type="spellStart"/>
            <w:r w:rsidRPr="007A100A">
              <w:rPr>
                <w:rFonts w:ascii="Times New Roman" w:hAnsi="Times New Roman" w:cs="Times New Roman"/>
                <w:sz w:val="24"/>
              </w:rPr>
              <w:t>Xs</w:t>
            </w:r>
            <w:proofErr w:type="spellEnd"/>
            <w:r w:rsidRPr="007A100A">
              <w:rPr>
                <w:rFonts w:ascii="Times New Roman" w:hAnsi="Times New Roman" w:cs="Times New Roman"/>
                <w:sz w:val="24"/>
              </w:rPr>
              <w:t>), que tuvieron una estrechez significativa sobre el Porcentaje de sobrevivencia (Variable dependiente Y) en plantas de cacao a los 150 días, (Montalvo, 2017)………</w:t>
            </w:r>
            <w:r w:rsidR="006D4FDF" w:rsidRPr="007A100A">
              <w:rPr>
                <w:rFonts w:ascii="Times New Roman" w:hAnsi="Times New Roman" w:cs="Times New Roman"/>
                <w:sz w:val="24"/>
              </w:rPr>
              <w:t>.</w:t>
            </w:r>
            <w:r w:rsidRPr="007A100A">
              <w:rPr>
                <w:rFonts w:ascii="Times New Roman" w:hAnsi="Times New Roman" w:cs="Times New Roman"/>
                <w:sz w:val="24"/>
              </w:rPr>
              <w:t>…..……………………</w:t>
            </w:r>
            <w:r w:rsidR="00E949A4" w:rsidRPr="007A100A">
              <w:rPr>
                <w:rFonts w:ascii="Times New Roman" w:hAnsi="Times New Roman" w:cs="Times New Roman"/>
                <w:sz w:val="24"/>
              </w:rPr>
              <w:t>………..</w:t>
            </w:r>
          </w:p>
        </w:tc>
        <w:tc>
          <w:tcPr>
            <w:tcW w:w="305" w:type="pct"/>
            <w:gridSpan w:val="2"/>
          </w:tcPr>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0533A">
            <w:pPr>
              <w:spacing w:after="0" w:line="240" w:lineRule="auto"/>
              <w:ind w:right="-111"/>
              <w:jc w:val="right"/>
              <w:rPr>
                <w:rFonts w:ascii="Times New Roman" w:hAnsi="Times New Roman" w:cs="Times New Roman"/>
                <w:sz w:val="24"/>
                <w:szCs w:val="24"/>
              </w:rPr>
            </w:pPr>
          </w:p>
          <w:p w:rsidR="00E0533A" w:rsidRPr="007A100A" w:rsidRDefault="00E0533A" w:rsidP="00E949A4">
            <w:pPr>
              <w:spacing w:after="0" w:line="240" w:lineRule="auto"/>
              <w:ind w:right="-111"/>
              <w:jc w:val="right"/>
              <w:rPr>
                <w:rFonts w:ascii="Times New Roman" w:hAnsi="Times New Roman" w:cs="Times New Roman"/>
                <w:sz w:val="24"/>
                <w:szCs w:val="24"/>
              </w:rPr>
            </w:pPr>
            <w:r w:rsidRPr="007A100A">
              <w:rPr>
                <w:rFonts w:ascii="Times New Roman" w:hAnsi="Times New Roman" w:cs="Times New Roman"/>
                <w:sz w:val="24"/>
                <w:szCs w:val="24"/>
              </w:rPr>
              <w:t>4</w:t>
            </w:r>
            <w:r w:rsidR="00E949A4" w:rsidRPr="007A100A">
              <w:rPr>
                <w:rFonts w:ascii="Times New Roman" w:hAnsi="Times New Roman" w:cs="Times New Roman"/>
                <w:sz w:val="24"/>
                <w:szCs w:val="24"/>
              </w:rPr>
              <w:t>7</w:t>
            </w:r>
          </w:p>
        </w:tc>
      </w:tr>
      <w:tr w:rsidR="00E0533A" w:rsidRPr="007A100A" w:rsidTr="006D4FDF">
        <w:trPr>
          <w:gridBefore w:val="1"/>
          <w:wBefore w:w="4" w:type="pct"/>
          <w:jc w:val="center"/>
        </w:trPr>
        <w:tc>
          <w:tcPr>
            <w:tcW w:w="4996" w:type="pct"/>
            <w:gridSpan w:val="6"/>
          </w:tcPr>
          <w:p w:rsidR="00E0533A" w:rsidRPr="007A100A" w:rsidRDefault="00E0533A" w:rsidP="00EF57EE">
            <w:pPr>
              <w:spacing w:line="240" w:lineRule="auto"/>
              <w:ind w:left="-11"/>
              <w:jc w:val="center"/>
              <w:rPr>
                <w:rFonts w:ascii="Times New Roman" w:hAnsi="Times New Roman" w:cs="Times New Roman"/>
                <w:b/>
                <w:sz w:val="28"/>
                <w:szCs w:val="28"/>
              </w:rPr>
            </w:pPr>
          </w:p>
          <w:p w:rsidR="00E0533A" w:rsidRPr="007A100A" w:rsidRDefault="00E0533A" w:rsidP="00EF57EE">
            <w:pPr>
              <w:spacing w:after="0" w:line="240" w:lineRule="auto"/>
              <w:ind w:left="-11"/>
              <w:jc w:val="center"/>
              <w:rPr>
                <w:rFonts w:ascii="Times New Roman" w:hAnsi="Times New Roman" w:cs="Times New Roman"/>
                <w:b/>
                <w:sz w:val="28"/>
                <w:szCs w:val="28"/>
              </w:rPr>
            </w:pPr>
            <w:r w:rsidRPr="007A100A">
              <w:rPr>
                <w:rFonts w:ascii="Times New Roman" w:hAnsi="Times New Roman" w:cs="Times New Roman"/>
                <w:b/>
                <w:sz w:val="28"/>
                <w:szCs w:val="28"/>
              </w:rPr>
              <w:lastRenderedPageBreak/>
              <w:t>ÍNDICE DE GRÁFICOS</w:t>
            </w:r>
          </w:p>
          <w:p w:rsidR="008D3894" w:rsidRPr="007A100A" w:rsidRDefault="008D3894" w:rsidP="00EF57EE">
            <w:pPr>
              <w:spacing w:after="0" w:line="240" w:lineRule="auto"/>
              <w:ind w:left="-11"/>
              <w:rPr>
                <w:rFonts w:ascii="Times New Roman" w:hAnsi="Times New Roman" w:cs="Times New Roman"/>
                <w:sz w:val="24"/>
                <w:szCs w:val="24"/>
              </w:rPr>
            </w:pPr>
          </w:p>
        </w:tc>
      </w:tr>
      <w:tr w:rsidR="008D3894" w:rsidRPr="007A100A" w:rsidTr="006D4FDF">
        <w:trPr>
          <w:gridBefore w:val="2"/>
          <w:wBefore w:w="27" w:type="pct"/>
          <w:jc w:val="center"/>
        </w:trPr>
        <w:tc>
          <w:tcPr>
            <w:tcW w:w="4973" w:type="pct"/>
            <w:gridSpan w:val="5"/>
          </w:tcPr>
          <w:p w:rsidR="008D3894" w:rsidRPr="007A100A" w:rsidRDefault="006D4FDF" w:rsidP="006D4FDF">
            <w:pPr>
              <w:spacing w:after="0" w:line="240" w:lineRule="auto"/>
              <w:ind w:left="-171" w:right="-108"/>
              <w:rPr>
                <w:rFonts w:ascii="Times New Roman" w:hAnsi="Times New Roman" w:cs="Times New Roman"/>
                <w:sz w:val="24"/>
                <w:szCs w:val="24"/>
              </w:rPr>
            </w:pPr>
            <w:r w:rsidRPr="007A100A">
              <w:rPr>
                <w:rFonts w:ascii="Times New Roman" w:hAnsi="Times New Roman" w:cs="Times New Roman"/>
                <w:b/>
                <w:sz w:val="24"/>
                <w:szCs w:val="24"/>
              </w:rPr>
              <w:lastRenderedPageBreak/>
              <w:t xml:space="preserve"> </w:t>
            </w:r>
            <w:r w:rsidR="0002665C" w:rsidRPr="007A100A">
              <w:rPr>
                <w:rFonts w:ascii="Times New Roman" w:hAnsi="Times New Roman" w:cs="Times New Roman"/>
                <w:b/>
                <w:sz w:val="24"/>
                <w:szCs w:val="24"/>
              </w:rPr>
              <w:t>GRÁFIC</w:t>
            </w:r>
            <w:r w:rsidR="008D3894" w:rsidRPr="007A100A">
              <w:rPr>
                <w:rFonts w:ascii="Times New Roman" w:hAnsi="Times New Roman" w:cs="Times New Roman"/>
                <w:b/>
                <w:sz w:val="24"/>
                <w:szCs w:val="24"/>
              </w:rPr>
              <w:t>O</w:t>
            </w:r>
            <w:r w:rsidR="0002665C" w:rsidRPr="007A100A">
              <w:rPr>
                <w:rFonts w:ascii="Times New Roman" w:hAnsi="Times New Roman" w:cs="Times New Roman"/>
                <w:b/>
                <w:sz w:val="24"/>
                <w:szCs w:val="24"/>
              </w:rPr>
              <w:t xml:space="preserve">                          </w:t>
            </w:r>
            <w:r w:rsidRPr="007A100A">
              <w:rPr>
                <w:rFonts w:ascii="Times New Roman" w:hAnsi="Times New Roman" w:cs="Times New Roman"/>
                <w:b/>
                <w:sz w:val="24"/>
                <w:szCs w:val="24"/>
              </w:rPr>
              <w:t xml:space="preserve">    </w:t>
            </w:r>
            <w:r w:rsidR="008D3894" w:rsidRPr="007A100A">
              <w:rPr>
                <w:rFonts w:ascii="Times New Roman" w:hAnsi="Times New Roman" w:cs="Times New Roman"/>
                <w:b/>
                <w:sz w:val="24"/>
                <w:szCs w:val="24"/>
              </w:rPr>
              <w:t>DENOMINACIÓN</w:t>
            </w:r>
            <w:r w:rsidR="00DF6089" w:rsidRPr="007A100A">
              <w:rPr>
                <w:rFonts w:ascii="Times New Roman" w:hAnsi="Times New Roman" w:cs="Times New Roman"/>
                <w:b/>
                <w:sz w:val="24"/>
                <w:szCs w:val="24"/>
              </w:rPr>
              <w:t xml:space="preserve">                                  </w:t>
            </w:r>
            <w:r w:rsidRPr="007A100A">
              <w:rPr>
                <w:rFonts w:ascii="Times New Roman" w:hAnsi="Times New Roman" w:cs="Times New Roman"/>
                <w:b/>
                <w:sz w:val="24"/>
                <w:szCs w:val="24"/>
              </w:rPr>
              <w:t xml:space="preserve">     </w:t>
            </w:r>
            <w:r w:rsidR="00DF6089" w:rsidRPr="007A100A">
              <w:rPr>
                <w:rFonts w:ascii="Times New Roman" w:hAnsi="Times New Roman" w:cs="Times New Roman"/>
                <w:b/>
                <w:sz w:val="24"/>
                <w:szCs w:val="24"/>
              </w:rPr>
              <w:t xml:space="preserve"> </w:t>
            </w:r>
            <w:r w:rsidRPr="007A100A">
              <w:rPr>
                <w:rFonts w:ascii="Times New Roman" w:hAnsi="Times New Roman" w:cs="Times New Roman"/>
                <w:b/>
                <w:sz w:val="24"/>
                <w:szCs w:val="24"/>
              </w:rPr>
              <w:t>PÁG</w:t>
            </w:r>
            <w:r w:rsidRPr="007A100A">
              <w:rPr>
                <w:rFonts w:ascii="Times New Roman" w:hAnsi="Times New Roman" w:cs="Times New Roman"/>
                <w:sz w:val="24"/>
                <w:szCs w:val="24"/>
              </w:rPr>
              <w:t>.</w:t>
            </w:r>
          </w:p>
          <w:p w:rsidR="006D4FDF" w:rsidRPr="007A100A" w:rsidRDefault="006D4FDF" w:rsidP="006D4FDF">
            <w:pPr>
              <w:spacing w:after="0" w:line="240" w:lineRule="auto"/>
              <w:ind w:left="-171" w:right="-108"/>
              <w:rPr>
                <w:rFonts w:ascii="Times New Roman" w:hAnsi="Times New Roman" w:cs="Times New Roman"/>
                <w:sz w:val="24"/>
                <w:szCs w:val="24"/>
              </w:rPr>
            </w:pPr>
            <w:r w:rsidRPr="007A100A">
              <w:rPr>
                <w:rFonts w:ascii="Times New Roman" w:hAnsi="Times New Roman" w:cs="Times New Roman"/>
                <w:b/>
                <w:sz w:val="24"/>
                <w:szCs w:val="24"/>
              </w:rPr>
              <w:t xml:space="preserve"> N°</w:t>
            </w:r>
          </w:p>
          <w:p w:rsidR="00DF6089" w:rsidRPr="007A100A" w:rsidRDefault="00DF6089" w:rsidP="00DF6089">
            <w:pPr>
              <w:spacing w:after="0" w:line="240" w:lineRule="auto"/>
              <w:rPr>
                <w:rFonts w:ascii="Times New Roman" w:hAnsi="Times New Roman" w:cs="Times New Roman"/>
                <w:b/>
                <w:sz w:val="24"/>
                <w:szCs w:val="24"/>
              </w:rPr>
            </w:pPr>
          </w:p>
        </w:tc>
      </w:tr>
      <w:tr w:rsidR="008D3894" w:rsidRPr="007A100A" w:rsidTr="006D4FDF">
        <w:trPr>
          <w:gridBefore w:val="2"/>
          <w:wBefore w:w="27" w:type="pct"/>
          <w:trHeight w:val="890"/>
          <w:jc w:val="center"/>
        </w:trPr>
        <w:tc>
          <w:tcPr>
            <w:tcW w:w="229" w:type="pct"/>
            <w:gridSpan w:val="2"/>
          </w:tcPr>
          <w:p w:rsidR="008D3894" w:rsidRPr="007A100A" w:rsidRDefault="008D3894" w:rsidP="0002665C">
            <w:pPr>
              <w:spacing w:after="0" w:line="240" w:lineRule="auto"/>
              <w:ind w:left="-108"/>
              <w:rPr>
                <w:rFonts w:ascii="Times New Roman" w:hAnsi="Times New Roman" w:cs="Times New Roman"/>
                <w:sz w:val="24"/>
                <w:szCs w:val="24"/>
              </w:rPr>
            </w:pPr>
          </w:p>
          <w:p w:rsidR="008D3894" w:rsidRPr="007A100A" w:rsidRDefault="008D3894" w:rsidP="0002665C">
            <w:pPr>
              <w:spacing w:after="0" w:line="240" w:lineRule="auto"/>
              <w:ind w:left="-108"/>
              <w:rPr>
                <w:rFonts w:ascii="Times New Roman" w:hAnsi="Times New Roman" w:cs="Times New Roman"/>
                <w:sz w:val="24"/>
                <w:szCs w:val="24"/>
              </w:rPr>
            </w:pPr>
            <w:r w:rsidRPr="007A100A">
              <w:rPr>
                <w:rFonts w:ascii="Times New Roman" w:hAnsi="Times New Roman" w:cs="Times New Roman"/>
                <w:sz w:val="24"/>
                <w:szCs w:val="24"/>
              </w:rPr>
              <w:t>1</w:t>
            </w:r>
          </w:p>
          <w:p w:rsidR="008D3894" w:rsidRPr="007A100A" w:rsidRDefault="008D3894" w:rsidP="0002665C">
            <w:pPr>
              <w:spacing w:after="0" w:line="240" w:lineRule="auto"/>
              <w:ind w:left="-108"/>
              <w:rPr>
                <w:rFonts w:ascii="Times New Roman" w:hAnsi="Times New Roman" w:cs="Times New Roman"/>
                <w:sz w:val="24"/>
                <w:szCs w:val="24"/>
              </w:rPr>
            </w:pPr>
          </w:p>
        </w:tc>
        <w:tc>
          <w:tcPr>
            <w:tcW w:w="4458" w:type="pct"/>
            <w:gridSpan w:val="2"/>
          </w:tcPr>
          <w:p w:rsidR="00DF6089" w:rsidRPr="007A100A" w:rsidRDefault="00DF6089" w:rsidP="00AC49FA">
            <w:pPr>
              <w:spacing w:after="0" w:line="240" w:lineRule="auto"/>
              <w:jc w:val="both"/>
              <w:rPr>
                <w:rFonts w:ascii="Times New Roman" w:hAnsi="Times New Roman" w:cs="Times New Roman"/>
                <w:sz w:val="24"/>
                <w:szCs w:val="24"/>
                <w:lang w:val="es-ES_tradnl"/>
              </w:rPr>
            </w:pPr>
          </w:p>
          <w:p w:rsidR="008D3894" w:rsidRPr="007A100A" w:rsidRDefault="0002665C" w:rsidP="00DF6089">
            <w:pPr>
              <w:spacing w:after="0" w:line="240" w:lineRule="auto"/>
              <w:jc w:val="both"/>
              <w:rPr>
                <w:rFonts w:ascii="Times New Roman" w:hAnsi="Times New Roman" w:cs="Times New Roman"/>
                <w:sz w:val="24"/>
                <w:szCs w:val="24"/>
              </w:rPr>
            </w:pPr>
            <w:r w:rsidRPr="007A100A">
              <w:rPr>
                <w:rFonts w:ascii="Times New Roman" w:hAnsi="Times New Roman" w:cs="Times New Roman"/>
                <w:sz w:val="24"/>
                <w:szCs w:val="24"/>
                <w:lang w:val="es-ES_tradnl"/>
              </w:rPr>
              <w:t>E</w:t>
            </w:r>
            <w:proofErr w:type="spellStart"/>
            <w:r w:rsidRPr="007A100A">
              <w:rPr>
                <w:rFonts w:ascii="Times New Roman" w:hAnsi="Times New Roman" w:cs="Times New Roman"/>
                <w:sz w:val="24"/>
                <w:szCs w:val="24"/>
              </w:rPr>
              <w:t>fecto</w:t>
            </w:r>
            <w:proofErr w:type="spellEnd"/>
            <w:r w:rsidRPr="007A100A">
              <w:rPr>
                <w:rFonts w:ascii="Times New Roman" w:hAnsi="Times New Roman" w:cs="Times New Roman"/>
                <w:sz w:val="24"/>
                <w:szCs w:val="24"/>
              </w:rPr>
              <w:t xml:space="preserve"> principal del factor A (Varetas), en la variable Longitud del pecíolo de hojas (LP), Montalvo</w:t>
            </w:r>
            <w:r w:rsidRPr="007A100A">
              <w:rPr>
                <w:rFonts w:ascii="Times New Roman" w:eastAsiaTheme="minorHAnsi" w:hAnsi="Times New Roman" w:cs="Times New Roman"/>
                <w:sz w:val="24"/>
                <w:szCs w:val="24"/>
              </w:rPr>
              <w:t>,</w:t>
            </w:r>
            <w:r w:rsidRPr="007A100A">
              <w:rPr>
                <w:rFonts w:ascii="Times New Roman" w:hAnsi="Times New Roman" w:cs="Times New Roman"/>
                <w:sz w:val="24"/>
                <w:szCs w:val="24"/>
              </w:rPr>
              <w:t xml:space="preserve"> 2017</w:t>
            </w:r>
            <w:r w:rsidRPr="007A100A">
              <w:rPr>
                <w:rFonts w:ascii="Times New Roman" w:hAnsi="Times New Roman" w:cs="Times New Roman"/>
                <w:sz w:val="24"/>
                <w:szCs w:val="24"/>
                <w:lang w:val="es-ES_tradnl"/>
              </w:rPr>
              <w:t>……</w:t>
            </w:r>
            <w:r w:rsidR="00DF6089" w:rsidRPr="007A100A">
              <w:rPr>
                <w:rFonts w:ascii="Times New Roman" w:hAnsi="Times New Roman" w:cs="Times New Roman"/>
                <w:sz w:val="24"/>
                <w:szCs w:val="24"/>
              </w:rPr>
              <w:t>.….</w:t>
            </w:r>
            <w:r w:rsidR="008D3894" w:rsidRPr="007A100A">
              <w:rPr>
                <w:rFonts w:ascii="Times New Roman" w:hAnsi="Times New Roman" w:cs="Times New Roman"/>
                <w:sz w:val="24"/>
                <w:szCs w:val="24"/>
              </w:rPr>
              <w:t>………………………..</w:t>
            </w:r>
          </w:p>
        </w:tc>
        <w:tc>
          <w:tcPr>
            <w:tcW w:w="286" w:type="pct"/>
          </w:tcPr>
          <w:p w:rsidR="008D3894" w:rsidRPr="007A100A" w:rsidRDefault="008D3894" w:rsidP="00DF6089">
            <w:pPr>
              <w:spacing w:after="0" w:line="240" w:lineRule="auto"/>
              <w:ind w:left="-173" w:right="-288"/>
              <w:jc w:val="center"/>
              <w:rPr>
                <w:rFonts w:ascii="Times New Roman" w:hAnsi="Times New Roman" w:cs="Times New Roman"/>
                <w:sz w:val="24"/>
                <w:szCs w:val="24"/>
              </w:rPr>
            </w:pPr>
          </w:p>
          <w:p w:rsidR="008D3894" w:rsidRPr="007A100A" w:rsidRDefault="008D3894" w:rsidP="00DF6089">
            <w:pPr>
              <w:spacing w:after="0" w:line="240" w:lineRule="auto"/>
              <w:ind w:left="-173" w:right="-288"/>
              <w:jc w:val="center"/>
              <w:rPr>
                <w:rFonts w:ascii="Times New Roman" w:hAnsi="Times New Roman" w:cs="Times New Roman"/>
                <w:sz w:val="24"/>
                <w:szCs w:val="24"/>
              </w:rPr>
            </w:pPr>
          </w:p>
          <w:p w:rsidR="008D3894" w:rsidRPr="007A100A" w:rsidRDefault="00DF6089" w:rsidP="00DF6089">
            <w:pPr>
              <w:spacing w:after="0" w:line="240" w:lineRule="auto"/>
              <w:ind w:left="-173" w:right="-288"/>
              <w:rPr>
                <w:rFonts w:ascii="Times New Roman" w:hAnsi="Times New Roman" w:cs="Times New Roman"/>
                <w:sz w:val="24"/>
                <w:szCs w:val="24"/>
              </w:rPr>
            </w:pPr>
            <w:r w:rsidRPr="007A100A">
              <w:rPr>
                <w:rFonts w:ascii="Times New Roman" w:hAnsi="Times New Roman" w:cs="Times New Roman"/>
                <w:sz w:val="24"/>
                <w:szCs w:val="24"/>
              </w:rPr>
              <w:t xml:space="preserve">    36</w:t>
            </w:r>
          </w:p>
        </w:tc>
      </w:tr>
      <w:tr w:rsidR="00DF6089" w:rsidRPr="007A100A" w:rsidTr="006D4FDF">
        <w:trPr>
          <w:gridBefore w:val="2"/>
          <w:wBefore w:w="27" w:type="pct"/>
          <w:trHeight w:val="890"/>
          <w:jc w:val="center"/>
        </w:trPr>
        <w:tc>
          <w:tcPr>
            <w:tcW w:w="229" w:type="pct"/>
            <w:gridSpan w:val="2"/>
          </w:tcPr>
          <w:p w:rsidR="00DF6089" w:rsidRPr="007A100A" w:rsidRDefault="00DF6089" w:rsidP="0002665C">
            <w:pPr>
              <w:spacing w:after="0" w:line="240" w:lineRule="auto"/>
              <w:ind w:left="-108"/>
              <w:rPr>
                <w:rFonts w:ascii="Times New Roman" w:hAnsi="Times New Roman" w:cs="Times New Roman"/>
                <w:sz w:val="24"/>
                <w:szCs w:val="24"/>
              </w:rPr>
            </w:pPr>
          </w:p>
          <w:p w:rsidR="00DF6089" w:rsidRPr="007A100A" w:rsidRDefault="00DF6089" w:rsidP="0002665C">
            <w:pPr>
              <w:spacing w:after="0" w:line="240" w:lineRule="auto"/>
              <w:ind w:left="-108"/>
              <w:rPr>
                <w:rFonts w:ascii="Times New Roman" w:hAnsi="Times New Roman" w:cs="Times New Roman"/>
                <w:sz w:val="24"/>
                <w:szCs w:val="24"/>
              </w:rPr>
            </w:pPr>
            <w:r w:rsidRPr="007A100A">
              <w:rPr>
                <w:rFonts w:ascii="Times New Roman" w:hAnsi="Times New Roman" w:cs="Times New Roman"/>
                <w:sz w:val="24"/>
                <w:szCs w:val="24"/>
              </w:rPr>
              <w:t>2</w:t>
            </w:r>
          </w:p>
        </w:tc>
        <w:tc>
          <w:tcPr>
            <w:tcW w:w="4458" w:type="pct"/>
            <w:gridSpan w:val="2"/>
          </w:tcPr>
          <w:p w:rsidR="00DF6089" w:rsidRPr="007A100A" w:rsidRDefault="00DF6089" w:rsidP="00AC49FA">
            <w:pPr>
              <w:spacing w:after="0" w:line="240" w:lineRule="auto"/>
              <w:jc w:val="both"/>
              <w:rPr>
                <w:rFonts w:ascii="Times New Roman" w:hAnsi="Times New Roman" w:cs="Times New Roman"/>
                <w:sz w:val="24"/>
                <w:szCs w:val="24"/>
                <w:lang w:val="es-ES_tradnl"/>
              </w:rPr>
            </w:pPr>
          </w:p>
          <w:p w:rsidR="00DF6089" w:rsidRPr="007A100A" w:rsidRDefault="0002665C" w:rsidP="0002665C">
            <w:pPr>
              <w:spacing w:after="0" w:line="240" w:lineRule="auto"/>
              <w:jc w:val="both"/>
              <w:rPr>
                <w:rFonts w:ascii="Times New Roman" w:hAnsi="Times New Roman" w:cs="Times New Roman"/>
                <w:sz w:val="24"/>
                <w:szCs w:val="24"/>
                <w:lang w:val="es-ES_tradnl"/>
              </w:rPr>
            </w:pPr>
            <w:r w:rsidRPr="007A100A">
              <w:rPr>
                <w:rFonts w:ascii="Times New Roman" w:hAnsi="Times New Roman" w:cs="Times New Roman"/>
                <w:sz w:val="24"/>
                <w:szCs w:val="24"/>
                <w:lang w:val="es-ES_tradnl"/>
              </w:rPr>
              <w:t>E</w:t>
            </w:r>
            <w:proofErr w:type="spellStart"/>
            <w:r w:rsidRPr="007A100A">
              <w:rPr>
                <w:rFonts w:ascii="Times New Roman" w:hAnsi="Times New Roman" w:cs="Times New Roman"/>
                <w:sz w:val="24"/>
                <w:szCs w:val="24"/>
              </w:rPr>
              <w:t>fecto</w:t>
            </w:r>
            <w:proofErr w:type="spellEnd"/>
            <w:r w:rsidRPr="007A100A">
              <w:rPr>
                <w:rFonts w:ascii="Times New Roman" w:hAnsi="Times New Roman" w:cs="Times New Roman"/>
                <w:sz w:val="24"/>
                <w:szCs w:val="24"/>
              </w:rPr>
              <w:t xml:space="preserve"> principal del factor A (Varetas), en la variable Porcentaje de sobrevivencia (PS), Montalvo</w:t>
            </w:r>
            <w:r w:rsidRPr="007A100A">
              <w:rPr>
                <w:rFonts w:ascii="Times New Roman" w:eastAsiaTheme="minorHAnsi" w:hAnsi="Times New Roman" w:cs="Times New Roman"/>
                <w:sz w:val="24"/>
                <w:szCs w:val="24"/>
              </w:rPr>
              <w:t>,</w:t>
            </w:r>
            <w:r w:rsidRPr="007A100A">
              <w:rPr>
                <w:rFonts w:ascii="Times New Roman" w:hAnsi="Times New Roman" w:cs="Times New Roman"/>
                <w:sz w:val="24"/>
                <w:szCs w:val="24"/>
              </w:rPr>
              <w:t xml:space="preserve"> 2017</w:t>
            </w:r>
            <w:r w:rsidRPr="007A100A">
              <w:rPr>
                <w:rFonts w:ascii="Times New Roman" w:hAnsi="Times New Roman" w:cs="Times New Roman"/>
                <w:sz w:val="24"/>
                <w:szCs w:val="24"/>
                <w:lang w:val="es-ES_tradnl"/>
              </w:rPr>
              <w:t>…………….</w:t>
            </w:r>
            <w:r w:rsidR="00DF6089" w:rsidRPr="007A100A">
              <w:rPr>
                <w:rFonts w:ascii="Times New Roman" w:hAnsi="Times New Roman" w:cs="Times New Roman"/>
                <w:sz w:val="24"/>
                <w:szCs w:val="24"/>
                <w:lang w:val="es-ES_tradnl"/>
              </w:rPr>
              <w:t>……………………..</w:t>
            </w:r>
          </w:p>
        </w:tc>
        <w:tc>
          <w:tcPr>
            <w:tcW w:w="286" w:type="pct"/>
          </w:tcPr>
          <w:p w:rsidR="00DF6089" w:rsidRPr="007A100A" w:rsidRDefault="00DF6089" w:rsidP="00DF6089">
            <w:pPr>
              <w:spacing w:after="0" w:line="240" w:lineRule="auto"/>
              <w:ind w:left="-173" w:right="-288"/>
              <w:jc w:val="center"/>
              <w:rPr>
                <w:rFonts w:ascii="Times New Roman" w:hAnsi="Times New Roman" w:cs="Times New Roman"/>
                <w:sz w:val="24"/>
                <w:szCs w:val="24"/>
              </w:rPr>
            </w:pPr>
          </w:p>
          <w:p w:rsidR="00DF6089" w:rsidRPr="007A100A" w:rsidRDefault="00DF6089" w:rsidP="00DF6089">
            <w:pPr>
              <w:spacing w:after="0" w:line="240" w:lineRule="auto"/>
              <w:ind w:left="-173" w:right="-288"/>
              <w:jc w:val="center"/>
              <w:rPr>
                <w:rFonts w:ascii="Times New Roman" w:hAnsi="Times New Roman" w:cs="Times New Roman"/>
                <w:sz w:val="24"/>
                <w:szCs w:val="24"/>
              </w:rPr>
            </w:pPr>
          </w:p>
          <w:p w:rsidR="00DF6089" w:rsidRPr="007A100A" w:rsidRDefault="00DF6089" w:rsidP="0002665C">
            <w:pPr>
              <w:spacing w:after="0" w:line="240" w:lineRule="auto"/>
              <w:ind w:left="-173" w:right="-288"/>
              <w:jc w:val="center"/>
              <w:rPr>
                <w:rFonts w:ascii="Times New Roman" w:hAnsi="Times New Roman" w:cs="Times New Roman"/>
                <w:sz w:val="24"/>
                <w:szCs w:val="24"/>
              </w:rPr>
            </w:pPr>
            <w:r w:rsidRPr="007A100A">
              <w:rPr>
                <w:rFonts w:ascii="Times New Roman" w:hAnsi="Times New Roman" w:cs="Times New Roman"/>
                <w:sz w:val="24"/>
                <w:szCs w:val="24"/>
              </w:rPr>
              <w:t>3</w:t>
            </w:r>
            <w:r w:rsidR="0002665C" w:rsidRPr="007A100A">
              <w:rPr>
                <w:rFonts w:ascii="Times New Roman" w:hAnsi="Times New Roman" w:cs="Times New Roman"/>
                <w:sz w:val="24"/>
                <w:szCs w:val="24"/>
              </w:rPr>
              <w:t>7</w:t>
            </w:r>
          </w:p>
        </w:tc>
      </w:tr>
      <w:tr w:rsidR="0002665C" w:rsidRPr="007A100A" w:rsidTr="006D4FDF">
        <w:trPr>
          <w:gridBefore w:val="2"/>
          <w:wBefore w:w="27" w:type="pct"/>
          <w:trHeight w:val="890"/>
          <w:jc w:val="center"/>
        </w:trPr>
        <w:tc>
          <w:tcPr>
            <w:tcW w:w="229" w:type="pct"/>
            <w:gridSpan w:val="2"/>
          </w:tcPr>
          <w:p w:rsidR="00E949A4" w:rsidRPr="007A100A" w:rsidRDefault="00E949A4" w:rsidP="0002665C">
            <w:pPr>
              <w:spacing w:after="0" w:line="240" w:lineRule="auto"/>
              <w:ind w:left="-108"/>
              <w:rPr>
                <w:rFonts w:ascii="Times New Roman" w:hAnsi="Times New Roman" w:cs="Times New Roman"/>
                <w:sz w:val="24"/>
                <w:szCs w:val="24"/>
              </w:rPr>
            </w:pPr>
          </w:p>
          <w:p w:rsidR="0002665C" w:rsidRPr="007A100A" w:rsidRDefault="00E949A4" w:rsidP="0002665C">
            <w:pPr>
              <w:spacing w:after="0" w:line="240" w:lineRule="auto"/>
              <w:ind w:left="-108"/>
              <w:rPr>
                <w:rFonts w:ascii="Times New Roman" w:hAnsi="Times New Roman" w:cs="Times New Roman"/>
                <w:sz w:val="24"/>
                <w:szCs w:val="24"/>
              </w:rPr>
            </w:pPr>
            <w:r w:rsidRPr="007A100A">
              <w:rPr>
                <w:rFonts w:ascii="Times New Roman" w:hAnsi="Times New Roman" w:cs="Times New Roman"/>
                <w:sz w:val="24"/>
                <w:szCs w:val="24"/>
              </w:rPr>
              <w:t>3</w:t>
            </w:r>
          </w:p>
        </w:tc>
        <w:tc>
          <w:tcPr>
            <w:tcW w:w="4458" w:type="pct"/>
            <w:gridSpan w:val="2"/>
          </w:tcPr>
          <w:p w:rsidR="0002665C" w:rsidRPr="007A100A" w:rsidRDefault="0002665C" w:rsidP="00AC49FA">
            <w:pPr>
              <w:spacing w:after="0" w:line="240" w:lineRule="auto"/>
              <w:jc w:val="both"/>
              <w:rPr>
                <w:rFonts w:ascii="Times New Roman" w:hAnsi="Times New Roman" w:cs="Times New Roman"/>
                <w:sz w:val="24"/>
                <w:szCs w:val="24"/>
                <w:lang w:val="es-ES_tradnl"/>
              </w:rPr>
            </w:pPr>
          </w:p>
          <w:p w:rsidR="00E949A4" w:rsidRPr="007A100A" w:rsidRDefault="00E949A4" w:rsidP="00E949A4">
            <w:pPr>
              <w:spacing w:after="0" w:line="240" w:lineRule="auto"/>
              <w:jc w:val="both"/>
              <w:rPr>
                <w:rFonts w:ascii="Times New Roman" w:hAnsi="Times New Roman" w:cs="Times New Roman"/>
                <w:b/>
                <w:color w:val="FF0000"/>
                <w:sz w:val="24"/>
                <w:szCs w:val="24"/>
                <w:lang w:val="es-ES_tradnl"/>
              </w:rPr>
            </w:pPr>
            <w:r w:rsidRPr="007A100A">
              <w:rPr>
                <w:rFonts w:ascii="Times New Roman" w:hAnsi="Times New Roman" w:cs="Times New Roman"/>
                <w:sz w:val="24"/>
                <w:szCs w:val="24"/>
              </w:rPr>
              <w:t xml:space="preserve">Respuesta de las alturas de cámaras húmedas al </w:t>
            </w:r>
            <w:r w:rsidRPr="007A100A">
              <w:rPr>
                <w:rFonts w:ascii="Times New Roman" w:hAnsi="Times New Roman" w:cs="Times New Roman"/>
                <w:bCs/>
                <w:sz w:val="24"/>
                <w:szCs w:val="24"/>
              </w:rPr>
              <w:t>Porcentaje de prendimiento del injerto</w:t>
            </w:r>
            <w:r w:rsidRPr="007A100A">
              <w:rPr>
                <w:rFonts w:ascii="Times New Roman" w:hAnsi="Times New Roman" w:cs="Times New Roman"/>
                <w:sz w:val="24"/>
                <w:szCs w:val="24"/>
              </w:rPr>
              <w:t xml:space="preserve"> (PPI), Montalvo, 2017</w:t>
            </w:r>
            <w:r w:rsidRPr="007A100A">
              <w:rPr>
                <w:rFonts w:ascii="Times New Roman" w:hAnsi="Times New Roman" w:cs="Times New Roman"/>
                <w:sz w:val="24"/>
                <w:szCs w:val="24"/>
                <w:lang w:val="es-ES_tradnl"/>
              </w:rPr>
              <w:t>……………………….</w:t>
            </w:r>
          </w:p>
          <w:p w:rsidR="00E949A4" w:rsidRPr="007A100A" w:rsidRDefault="00E949A4" w:rsidP="00AC49FA">
            <w:pPr>
              <w:spacing w:after="0" w:line="240" w:lineRule="auto"/>
              <w:jc w:val="both"/>
              <w:rPr>
                <w:rFonts w:ascii="Times New Roman" w:hAnsi="Times New Roman" w:cs="Times New Roman"/>
                <w:sz w:val="24"/>
                <w:szCs w:val="24"/>
                <w:lang w:val="es-ES_tradnl"/>
              </w:rPr>
            </w:pPr>
          </w:p>
        </w:tc>
        <w:tc>
          <w:tcPr>
            <w:tcW w:w="286" w:type="pct"/>
          </w:tcPr>
          <w:p w:rsidR="0002665C" w:rsidRPr="007A100A" w:rsidRDefault="0002665C" w:rsidP="00DF6089">
            <w:pPr>
              <w:spacing w:after="0" w:line="240" w:lineRule="auto"/>
              <w:ind w:left="-173" w:right="-288"/>
              <w:jc w:val="center"/>
              <w:rPr>
                <w:rFonts w:ascii="Times New Roman" w:hAnsi="Times New Roman" w:cs="Times New Roman"/>
                <w:sz w:val="24"/>
                <w:szCs w:val="24"/>
              </w:rPr>
            </w:pPr>
          </w:p>
          <w:p w:rsidR="00E949A4" w:rsidRPr="007A100A" w:rsidRDefault="00E949A4" w:rsidP="00DF6089">
            <w:pPr>
              <w:spacing w:after="0" w:line="240" w:lineRule="auto"/>
              <w:ind w:left="-173" w:right="-288"/>
              <w:jc w:val="center"/>
              <w:rPr>
                <w:rFonts w:ascii="Times New Roman" w:hAnsi="Times New Roman" w:cs="Times New Roman"/>
                <w:sz w:val="24"/>
                <w:szCs w:val="24"/>
              </w:rPr>
            </w:pPr>
          </w:p>
          <w:p w:rsidR="00E949A4" w:rsidRPr="007A100A" w:rsidRDefault="00E949A4" w:rsidP="00DF6089">
            <w:pPr>
              <w:spacing w:after="0" w:line="240" w:lineRule="auto"/>
              <w:ind w:left="-173" w:right="-288"/>
              <w:jc w:val="center"/>
              <w:rPr>
                <w:rFonts w:ascii="Times New Roman" w:hAnsi="Times New Roman" w:cs="Times New Roman"/>
                <w:sz w:val="24"/>
                <w:szCs w:val="24"/>
              </w:rPr>
            </w:pPr>
            <w:r w:rsidRPr="007A100A">
              <w:rPr>
                <w:rFonts w:ascii="Times New Roman" w:hAnsi="Times New Roman" w:cs="Times New Roman"/>
                <w:sz w:val="24"/>
                <w:szCs w:val="24"/>
              </w:rPr>
              <w:t>40</w:t>
            </w:r>
          </w:p>
        </w:tc>
      </w:tr>
      <w:tr w:rsidR="00E949A4" w:rsidRPr="007A100A" w:rsidTr="006D4FDF">
        <w:trPr>
          <w:gridBefore w:val="2"/>
          <w:wBefore w:w="27" w:type="pct"/>
          <w:trHeight w:val="890"/>
          <w:jc w:val="center"/>
        </w:trPr>
        <w:tc>
          <w:tcPr>
            <w:tcW w:w="229" w:type="pct"/>
            <w:gridSpan w:val="2"/>
          </w:tcPr>
          <w:p w:rsidR="00E949A4" w:rsidRPr="007A100A" w:rsidRDefault="00E949A4" w:rsidP="0002665C">
            <w:pPr>
              <w:spacing w:after="0" w:line="240" w:lineRule="auto"/>
              <w:ind w:left="-108"/>
              <w:rPr>
                <w:rFonts w:ascii="Times New Roman" w:hAnsi="Times New Roman" w:cs="Times New Roman"/>
                <w:sz w:val="24"/>
                <w:szCs w:val="24"/>
              </w:rPr>
            </w:pPr>
            <w:r w:rsidRPr="007A100A">
              <w:rPr>
                <w:rFonts w:ascii="Times New Roman" w:hAnsi="Times New Roman" w:cs="Times New Roman"/>
                <w:sz w:val="24"/>
                <w:szCs w:val="24"/>
              </w:rPr>
              <w:t>4</w:t>
            </w:r>
          </w:p>
        </w:tc>
        <w:tc>
          <w:tcPr>
            <w:tcW w:w="4458" w:type="pct"/>
            <w:gridSpan w:val="2"/>
          </w:tcPr>
          <w:p w:rsidR="00E949A4" w:rsidRPr="007A100A" w:rsidRDefault="00E949A4" w:rsidP="00E949A4">
            <w:pPr>
              <w:spacing w:after="0" w:line="240" w:lineRule="auto"/>
              <w:jc w:val="both"/>
              <w:rPr>
                <w:rFonts w:ascii="Times New Roman" w:hAnsi="Times New Roman" w:cs="Times New Roman"/>
                <w:sz w:val="24"/>
                <w:szCs w:val="24"/>
                <w:lang w:val="es-ES_tradnl"/>
              </w:rPr>
            </w:pPr>
            <w:r w:rsidRPr="007A100A">
              <w:rPr>
                <w:rFonts w:ascii="Times New Roman" w:hAnsi="Times New Roman" w:cs="Times New Roman"/>
                <w:sz w:val="24"/>
                <w:szCs w:val="24"/>
              </w:rPr>
              <w:t xml:space="preserve">Respuesta de las alturas de cámaras húmedas al </w:t>
            </w:r>
            <w:r w:rsidRPr="007A100A">
              <w:rPr>
                <w:rFonts w:ascii="Times New Roman" w:hAnsi="Times New Roman" w:cs="Times New Roman"/>
                <w:bCs/>
                <w:sz w:val="24"/>
                <w:szCs w:val="24"/>
              </w:rPr>
              <w:t>Porcentaje de sobrevivencia (PS)</w:t>
            </w:r>
            <w:r w:rsidRPr="007A100A">
              <w:rPr>
                <w:rFonts w:ascii="Times New Roman" w:hAnsi="Times New Roman" w:cs="Times New Roman"/>
                <w:sz w:val="24"/>
                <w:szCs w:val="24"/>
              </w:rPr>
              <w:t>, Montalvo, 2017</w:t>
            </w:r>
            <w:r w:rsidRPr="007A100A">
              <w:rPr>
                <w:rFonts w:ascii="Times New Roman" w:hAnsi="Times New Roman" w:cs="Times New Roman"/>
                <w:sz w:val="24"/>
                <w:szCs w:val="24"/>
                <w:lang w:val="es-ES_tradnl"/>
              </w:rPr>
              <w:t>…………………………………….</w:t>
            </w:r>
          </w:p>
          <w:p w:rsidR="00E949A4" w:rsidRPr="007A100A" w:rsidRDefault="00E949A4" w:rsidP="00AC49FA">
            <w:pPr>
              <w:spacing w:after="0" w:line="240" w:lineRule="auto"/>
              <w:jc w:val="both"/>
              <w:rPr>
                <w:rFonts w:ascii="Times New Roman" w:hAnsi="Times New Roman" w:cs="Times New Roman"/>
                <w:sz w:val="24"/>
                <w:szCs w:val="24"/>
                <w:lang w:val="es-ES_tradnl"/>
              </w:rPr>
            </w:pPr>
          </w:p>
        </w:tc>
        <w:tc>
          <w:tcPr>
            <w:tcW w:w="286" w:type="pct"/>
          </w:tcPr>
          <w:p w:rsidR="00E949A4" w:rsidRPr="007A100A" w:rsidRDefault="00E949A4" w:rsidP="00DF6089">
            <w:pPr>
              <w:spacing w:after="0" w:line="240" w:lineRule="auto"/>
              <w:ind w:left="-173" w:right="-288"/>
              <w:jc w:val="center"/>
              <w:rPr>
                <w:rFonts w:ascii="Times New Roman" w:hAnsi="Times New Roman" w:cs="Times New Roman"/>
                <w:sz w:val="24"/>
                <w:szCs w:val="24"/>
              </w:rPr>
            </w:pPr>
          </w:p>
          <w:p w:rsidR="00E949A4" w:rsidRPr="007A100A" w:rsidRDefault="00E949A4" w:rsidP="00DF6089">
            <w:pPr>
              <w:spacing w:after="0" w:line="240" w:lineRule="auto"/>
              <w:ind w:left="-173" w:right="-288"/>
              <w:jc w:val="center"/>
              <w:rPr>
                <w:rFonts w:ascii="Times New Roman" w:hAnsi="Times New Roman" w:cs="Times New Roman"/>
                <w:sz w:val="24"/>
                <w:szCs w:val="24"/>
              </w:rPr>
            </w:pPr>
            <w:r w:rsidRPr="007A100A">
              <w:rPr>
                <w:rFonts w:ascii="Times New Roman" w:hAnsi="Times New Roman" w:cs="Times New Roman"/>
                <w:sz w:val="24"/>
                <w:szCs w:val="24"/>
              </w:rPr>
              <w:t>41</w:t>
            </w:r>
          </w:p>
        </w:tc>
      </w:tr>
      <w:tr w:rsidR="00DF6089" w:rsidRPr="007A100A" w:rsidTr="006D4FDF">
        <w:trPr>
          <w:gridBefore w:val="2"/>
          <w:wBefore w:w="27" w:type="pct"/>
          <w:trHeight w:val="890"/>
          <w:jc w:val="center"/>
        </w:trPr>
        <w:tc>
          <w:tcPr>
            <w:tcW w:w="229" w:type="pct"/>
            <w:gridSpan w:val="2"/>
          </w:tcPr>
          <w:p w:rsidR="00DF6089" w:rsidRPr="007A100A" w:rsidRDefault="00E949A4" w:rsidP="0002665C">
            <w:pPr>
              <w:spacing w:after="0" w:line="240" w:lineRule="auto"/>
              <w:ind w:left="-108"/>
              <w:rPr>
                <w:rFonts w:ascii="Times New Roman" w:hAnsi="Times New Roman" w:cs="Times New Roman"/>
                <w:sz w:val="24"/>
                <w:szCs w:val="24"/>
              </w:rPr>
            </w:pPr>
            <w:r w:rsidRPr="007A100A">
              <w:rPr>
                <w:rFonts w:ascii="Times New Roman" w:hAnsi="Times New Roman" w:cs="Times New Roman"/>
                <w:sz w:val="24"/>
                <w:szCs w:val="24"/>
              </w:rPr>
              <w:t>5</w:t>
            </w:r>
          </w:p>
        </w:tc>
        <w:tc>
          <w:tcPr>
            <w:tcW w:w="4458" w:type="pct"/>
            <w:gridSpan w:val="2"/>
          </w:tcPr>
          <w:p w:rsidR="00DF6089" w:rsidRPr="007A100A" w:rsidRDefault="00DF6089" w:rsidP="00DF6089">
            <w:pPr>
              <w:spacing w:after="0" w:line="240" w:lineRule="auto"/>
              <w:ind w:left="-56" w:right="78"/>
              <w:jc w:val="both"/>
              <w:rPr>
                <w:rFonts w:ascii="Times New Roman" w:eastAsiaTheme="minorHAnsi" w:hAnsi="Times New Roman" w:cs="Times New Roman"/>
                <w:b/>
                <w:sz w:val="24"/>
                <w:szCs w:val="24"/>
              </w:rPr>
            </w:pPr>
            <w:r w:rsidRPr="007A100A">
              <w:rPr>
                <w:rFonts w:ascii="Times New Roman" w:hAnsi="Times New Roman" w:cs="Times New Roman"/>
                <w:sz w:val="24"/>
                <w:szCs w:val="24"/>
              </w:rPr>
              <w:t>Interacción</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del factor A (Varetas) por el factor B, (Altura de cámaras húmedas)</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en la variable</w:t>
            </w:r>
            <w:r w:rsidRPr="007A100A">
              <w:rPr>
                <w:rFonts w:ascii="Times New Roman" w:eastAsiaTheme="minorHAnsi" w:hAnsi="Times New Roman" w:cs="Times New Roman"/>
                <w:b/>
                <w:sz w:val="24"/>
                <w:szCs w:val="24"/>
              </w:rPr>
              <w:t xml:space="preserve"> </w:t>
            </w:r>
            <w:r w:rsidRPr="007A100A">
              <w:rPr>
                <w:rFonts w:ascii="Times New Roman" w:hAnsi="Times New Roman" w:cs="Times New Roman"/>
                <w:sz w:val="24"/>
                <w:szCs w:val="24"/>
              </w:rPr>
              <w:t>Porcentaje de sobrevivencia (PS), Montalvo, 2017………………………………………………………………</w:t>
            </w:r>
            <w:proofErr w:type="gramStart"/>
            <w:r w:rsidRPr="007A100A">
              <w:rPr>
                <w:rFonts w:ascii="Times New Roman" w:hAnsi="Times New Roman" w:cs="Times New Roman"/>
                <w:sz w:val="24"/>
                <w:szCs w:val="24"/>
              </w:rPr>
              <w:t>…….</w:t>
            </w:r>
            <w:proofErr w:type="gramEnd"/>
            <w:r w:rsidRPr="007A100A">
              <w:rPr>
                <w:rFonts w:ascii="Times New Roman" w:hAnsi="Times New Roman" w:cs="Times New Roman"/>
                <w:sz w:val="24"/>
                <w:szCs w:val="24"/>
              </w:rPr>
              <w:t>.</w:t>
            </w:r>
          </w:p>
          <w:p w:rsidR="00DF6089" w:rsidRPr="007A100A" w:rsidRDefault="00DF6089" w:rsidP="00AC49FA">
            <w:pPr>
              <w:spacing w:after="0" w:line="240" w:lineRule="auto"/>
              <w:jc w:val="both"/>
              <w:rPr>
                <w:rFonts w:ascii="Times New Roman" w:hAnsi="Times New Roman" w:cs="Times New Roman"/>
                <w:sz w:val="24"/>
                <w:szCs w:val="24"/>
                <w:lang w:val="es-ES_tradnl"/>
              </w:rPr>
            </w:pPr>
          </w:p>
        </w:tc>
        <w:tc>
          <w:tcPr>
            <w:tcW w:w="286" w:type="pct"/>
          </w:tcPr>
          <w:p w:rsidR="00DF6089" w:rsidRPr="007A100A" w:rsidRDefault="00DF6089" w:rsidP="00DF6089">
            <w:pPr>
              <w:spacing w:after="0" w:line="240" w:lineRule="auto"/>
              <w:ind w:left="-173" w:right="-288"/>
              <w:jc w:val="center"/>
              <w:rPr>
                <w:rFonts w:ascii="Times New Roman" w:hAnsi="Times New Roman" w:cs="Times New Roman"/>
                <w:sz w:val="24"/>
                <w:szCs w:val="24"/>
              </w:rPr>
            </w:pPr>
          </w:p>
          <w:p w:rsidR="00DF6089" w:rsidRPr="007A100A" w:rsidRDefault="00DF6089" w:rsidP="00DF6089">
            <w:pPr>
              <w:spacing w:after="0" w:line="240" w:lineRule="auto"/>
              <w:ind w:left="-173" w:right="-288"/>
              <w:jc w:val="center"/>
              <w:rPr>
                <w:rFonts w:ascii="Times New Roman" w:hAnsi="Times New Roman" w:cs="Times New Roman"/>
                <w:sz w:val="24"/>
                <w:szCs w:val="24"/>
              </w:rPr>
            </w:pPr>
          </w:p>
          <w:p w:rsidR="00DF6089" w:rsidRPr="007A100A" w:rsidRDefault="00DF6089" w:rsidP="00E949A4">
            <w:pPr>
              <w:spacing w:after="0" w:line="240" w:lineRule="auto"/>
              <w:ind w:left="-173" w:right="-288"/>
              <w:jc w:val="center"/>
              <w:rPr>
                <w:rFonts w:ascii="Times New Roman" w:hAnsi="Times New Roman" w:cs="Times New Roman"/>
                <w:sz w:val="24"/>
                <w:szCs w:val="24"/>
              </w:rPr>
            </w:pPr>
            <w:r w:rsidRPr="007A100A">
              <w:rPr>
                <w:rFonts w:ascii="Times New Roman" w:hAnsi="Times New Roman" w:cs="Times New Roman"/>
                <w:sz w:val="24"/>
                <w:szCs w:val="24"/>
              </w:rPr>
              <w:t>4</w:t>
            </w:r>
            <w:r w:rsidR="00E949A4" w:rsidRPr="007A100A">
              <w:rPr>
                <w:rFonts w:ascii="Times New Roman" w:hAnsi="Times New Roman" w:cs="Times New Roman"/>
                <w:sz w:val="24"/>
                <w:szCs w:val="24"/>
              </w:rPr>
              <w:t>5</w:t>
            </w:r>
          </w:p>
        </w:tc>
      </w:tr>
    </w:tbl>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8D3894" w:rsidRPr="007A100A" w:rsidRDefault="008D3894"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spacing w:after="0" w:line="240" w:lineRule="auto"/>
        <w:jc w:val="center"/>
        <w:rPr>
          <w:rFonts w:ascii="Times New Roman" w:hAnsi="Times New Roman" w:cs="Times New Roman"/>
          <w:b/>
          <w:bCs/>
          <w:sz w:val="28"/>
          <w:szCs w:val="28"/>
        </w:rPr>
      </w:pPr>
      <w:r w:rsidRPr="007A100A">
        <w:rPr>
          <w:rFonts w:ascii="Times New Roman" w:hAnsi="Times New Roman" w:cs="Times New Roman"/>
          <w:b/>
          <w:bCs/>
          <w:sz w:val="28"/>
          <w:szCs w:val="28"/>
        </w:rPr>
        <w:lastRenderedPageBreak/>
        <w:t>ÍNDICE DE ANEXOS</w:t>
      </w:r>
    </w:p>
    <w:p w:rsidR="001649EB" w:rsidRPr="007A100A" w:rsidRDefault="001649EB" w:rsidP="00DF6089">
      <w:pPr>
        <w:spacing w:after="0"/>
        <w:jc w:val="center"/>
        <w:rPr>
          <w:rFonts w:ascii="Times New Roman" w:hAnsi="Times New Roman" w:cs="Times New Roman"/>
          <w:b/>
          <w:bCs/>
          <w:sz w:val="28"/>
          <w:szCs w:val="28"/>
        </w:rPr>
      </w:pPr>
    </w:p>
    <w:tbl>
      <w:tblPr>
        <w:tblW w:w="8150" w:type="dxa"/>
        <w:tblCellMar>
          <w:left w:w="70" w:type="dxa"/>
          <w:right w:w="70" w:type="dxa"/>
        </w:tblCellMar>
        <w:tblLook w:val="04A0" w:firstRow="1" w:lastRow="0" w:firstColumn="1" w:lastColumn="0" w:noHBand="0" w:noVBand="1"/>
      </w:tblPr>
      <w:tblGrid>
        <w:gridCol w:w="496"/>
        <w:gridCol w:w="7494"/>
        <w:gridCol w:w="160"/>
      </w:tblGrid>
      <w:tr w:rsidR="00DF6089" w:rsidRPr="007A100A" w:rsidTr="00AC49FA">
        <w:trPr>
          <w:trHeight w:val="315"/>
        </w:trPr>
        <w:tc>
          <w:tcPr>
            <w:tcW w:w="8150" w:type="dxa"/>
            <w:gridSpan w:val="3"/>
            <w:shd w:val="clear" w:color="auto" w:fill="auto"/>
            <w:noWrap/>
            <w:vAlign w:val="bottom"/>
            <w:hideMark/>
          </w:tcPr>
          <w:p w:rsidR="00DF6089" w:rsidRPr="007A100A" w:rsidRDefault="006D4FDF" w:rsidP="00490A1A">
            <w:pPr>
              <w:spacing w:after="0" w:line="240" w:lineRule="auto"/>
              <w:rPr>
                <w:rFonts w:ascii="Times New Roman" w:eastAsia="Times New Roman" w:hAnsi="Times New Roman" w:cs="Times New Roman"/>
                <w:b/>
                <w:bCs/>
                <w:color w:val="000000"/>
                <w:sz w:val="24"/>
                <w:szCs w:val="24"/>
                <w:lang w:eastAsia="es-EC"/>
              </w:rPr>
            </w:pPr>
            <w:r w:rsidRPr="007A100A">
              <w:rPr>
                <w:rFonts w:ascii="Times New Roman" w:hAnsi="Times New Roman" w:cs="Times New Roman"/>
                <w:b/>
                <w:sz w:val="24"/>
                <w:szCs w:val="24"/>
                <w:lang w:val="es-EC"/>
              </w:rPr>
              <w:t xml:space="preserve">ANEXO </w:t>
            </w:r>
            <w:r w:rsidR="00DF6089" w:rsidRPr="007A100A">
              <w:rPr>
                <w:rFonts w:ascii="Times New Roman" w:hAnsi="Times New Roman" w:cs="Times New Roman"/>
                <w:b/>
                <w:sz w:val="24"/>
                <w:szCs w:val="24"/>
                <w:lang w:val="es-EC"/>
              </w:rPr>
              <w:t xml:space="preserve">                              </w:t>
            </w:r>
            <w:r w:rsidR="00DF6089" w:rsidRPr="007A100A">
              <w:rPr>
                <w:rFonts w:ascii="Times New Roman" w:eastAsia="Times New Roman" w:hAnsi="Times New Roman" w:cs="Times New Roman"/>
                <w:b/>
                <w:bCs/>
                <w:color w:val="000000"/>
                <w:sz w:val="24"/>
                <w:szCs w:val="24"/>
                <w:lang w:eastAsia="es-EC"/>
              </w:rPr>
              <w:t>DENOMINACIÓN</w:t>
            </w:r>
          </w:p>
          <w:p w:rsidR="006D4FDF" w:rsidRPr="007A100A" w:rsidRDefault="006D4FDF" w:rsidP="00490A1A">
            <w:pPr>
              <w:spacing w:after="0" w:line="240" w:lineRule="auto"/>
              <w:rPr>
                <w:rFonts w:ascii="Times New Roman" w:hAnsi="Times New Roman" w:cs="Times New Roman"/>
                <w:b/>
                <w:sz w:val="24"/>
                <w:szCs w:val="24"/>
              </w:rPr>
            </w:pPr>
            <w:r w:rsidRPr="007A100A">
              <w:rPr>
                <w:rFonts w:ascii="Times New Roman" w:hAnsi="Times New Roman" w:cs="Times New Roman"/>
                <w:b/>
                <w:sz w:val="24"/>
                <w:szCs w:val="24"/>
              </w:rPr>
              <w:t>N°</w:t>
            </w:r>
          </w:p>
          <w:p w:rsidR="006D4FDF" w:rsidRPr="007A100A" w:rsidRDefault="006D4FDF" w:rsidP="00490A1A">
            <w:pPr>
              <w:spacing w:after="0" w:line="240" w:lineRule="auto"/>
              <w:rPr>
                <w:rFonts w:ascii="Times New Roman" w:hAnsi="Times New Roman" w:cs="Times New Roman"/>
                <w:b/>
                <w:sz w:val="24"/>
                <w:szCs w:val="24"/>
                <w:lang w:val="es-EC"/>
              </w:rPr>
            </w:pPr>
          </w:p>
        </w:tc>
      </w:tr>
      <w:tr w:rsidR="001649EB" w:rsidRPr="007A100A" w:rsidTr="00E73330">
        <w:trPr>
          <w:gridAfter w:val="1"/>
          <w:wAfter w:w="160" w:type="dxa"/>
          <w:trHeight w:val="315"/>
        </w:trPr>
        <w:tc>
          <w:tcPr>
            <w:tcW w:w="496" w:type="dxa"/>
            <w:shd w:val="clear" w:color="auto" w:fill="auto"/>
            <w:noWrap/>
            <w:hideMark/>
          </w:tcPr>
          <w:p w:rsidR="001649EB" w:rsidRPr="007A100A" w:rsidRDefault="001649EB" w:rsidP="00E73330">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1</w:t>
            </w:r>
          </w:p>
        </w:tc>
        <w:tc>
          <w:tcPr>
            <w:tcW w:w="7494" w:type="dxa"/>
            <w:shd w:val="clear" w:color="auto" w:fill="auto"/>
            <w:noWrap/>
            <w:vAlign w:val="bottom"/>
            <w:hideMark/>
          </w:tcPr>
          <w:p w:rsidR="001649EB" w:rsidRPr="007A100A" w:rsidRDefault="001649EB" w:rsidP="00E73330">
            <w:pPr>
              <w:spacing w:after="0" w:line="360" w:lineRule="auto"/>
              <w:rPr>
                <w:rFonts w:ascii="Times New Roman" w:eastAsia="Times New Roman" w:hAnsi="Times New Roman" w:cs="Times New Roman"/>
                <w:sz w:val="24"/>
                <w:szCs w:val="24"/>
                <w:lang w:eastAsia="es-EC"/>
              </w:rPr>
            </w:pPr>
            <w:r w:rsidRPr="007A100A">
              <w:rPr>
                <w:rFonts w:ascii="Times New Roman" w:eastAsia="Times New Roman" w:hAnsi="Times New Roman" w:cs="Times New Roman"/>
                <w:sz w:val="24"/>
                <w:szCs w:val="24"/>
                <w:lang w:eastAsia="es-EC"/>
              </w:rPr>
              <w:t>Mapa de la ubicación del ensayo</w:t>
            </w:r>
          </w:p>
        </w:tc>
      </w:tr>
      <w:tr w:rsidR="001649EB" w:rsidRPr="007A100A" w:rsidTr="00E73330">
        <w:trPr>
          <w:gridAfter w:val="1"/>
          <w:wAfter w:w="160" w:type="dxa"/>
          <w:trHeight w:val="315"/>
        </w:trPr>
        <w:tc>
          <w:tcPr>
            <w:tcW w:w="496" w:type="dxa"/>
            <w:shd w:val="clear" w:color="auto" w:fill="auto"/>
            <w:noWrap/>
            <w:hideMark/>
          </w:tcPr>
          <w:p w:rsidR="001649EB" w:rsidRPr="007A100A" w:rsidRDefault="001649EB" w:rsidP="00E73330">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2</w:t>
            </w:r>
          </w:p>
        </w:tc>
        <w:tc>
          <w:tcPr>
            <w:tcW w:w="7494" w:type="dxa"/>
            <w:shd w:val="clear" w:color="auto" w:fill="auto"/>
            <w:noWrap/>
            <w:vAlign w:val="bottom"/>
            <w:hideMark/>
          </w:tcPr>
          <w:p w:rsidR="001649EB" w:rsidRPr="007A100A" w:rsidRDefault="001649EB" w:rsidP="00E73330">
            <w:pPr>
              <w:spacing w:after="0" w:line="36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Base de datos</w:t>
            </w:r>
          </w:p>
        </w:tc>
      </w:tr>
      <w:tr w:rsidR="001649EB" w:rsidRPr="007A100A" w:rsidTr="00E73330">
        <w:trPr>
          <w:gridAfter w:val="1"/>
          <w:wAfter w:w="160" w:type="dxa"/>
          <w:trHeight w:val="315"/>
        </w:trPr>
        <w:tc>
          <w:tcPr>
            <w:tcW w:w="496" w:type="dxa"/>
            <w:shd w:val="clear" w:color="auto" w:fill="auto"/>
            <w:noWrap/>
            <w:hideMark/>
          </w:tcPr>
          <w:p w:rsidR="001649EB" w:rsidRPr="007A100A" w:rsidRDefault="001649EB" w:rsidP="00E73330">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3</w:t>
            </w:r>
          </w:p>
          <w:p w:rsidR="001649EB" w:rsidRPr="007A100A" w:rsidRDefault="001649EB" w:rsidP="00E73330">
            <w:pPr>
              <w:spacing w:after="0" w:line="240" w:lineRule="auto"/>
              <w:rPr>
                <w:rFonts w:ascii="Times New Roman" w:eastAsia="Times New Roman" w:hAnsi="Times New Roman" w:cs="Times New Roman"/>
                <w:color w:val="000000"/>
                <w:sz w:val="24"/>
                <w:szCs w:val="24"/>
                <w:lang w:eastAsia="es-EC"/>
              </w:rPr>
            </w:pPr>
          </w:p>
        </w:tc>
        <w:tc>
          <w:tcPr>
            <w:tcW w:w="7494" w:type="dxa"/>
            <w:shd w:val="clear" w:color="auto" w:fill="auto"/>
            <w:noWrap/>
            <w:vAlign w:val="bottom"/>
            <w:hideMark/>
          </w:tcPr>
          <w:p w:rsidR="001649EB" w:rsidRPr="007A100A" w:rsidRDefault="001649EB" w:rsidP="00E949A4">
            <w:pPr>
              <w:spacing w:after="0" w:line="360" w:lineRule="auto"/>
              <w:ind w:right="45"/>
              <w:jc w:val="both"/>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 xml:space="preserve">Fotografías de la instalación, seguimiento y evaluación del ensayo </w:t>
            </w:r>
            <w:r w:rsidR="00DF6089" w:rsidRPr="007A100A">
              <w:rPr>
                <w:rFonts w:ascii="Times New Roman" w:eastAsia="Times New Roman" w:hAnsi="Times New Roman" w:cs="Times New Roman"/>
                <w:color w:val="000000"/>
                <w:sz w:val="24"/>
                <w:szCs w:val="24"/>
                <w:lang w:eastAsia="es-EC"/>
              </w:rPr>
              <w:t>(Montalv</w:t>
            </w:r>
            <w:r w:rsidRPr="007A100A">
              <w:rPr>
                <w:rFonts w:ascii="Times New Roman" w:eastAsia="Times New Roman" w:hAnsi="Times New Roman" w:cs="Times New Roman"/>
                <w:color w:val="000000"/>
                <w:sz w:val="24"/>
                <w:szCs w:val="24"/>
                <w:lang w:eastAsia="es-EC"/>
              </w:rPr>
              <w:t xml:space="preserve">o. </w:t>
            </w:r>
            <w:r w:rsidRPr="007A100A">
              <w:rPr>
                <w:rFonts w:ascii="Times New Roman" w:eastAsia="Times New Roman" w:hAnsi="Times New Roman" w:cs="Times New Roman"/>
                <w:sz w:val="24"/>
                <w:szCs w:val="24"/>
                <w:lang w:eastAsia="es-EC"/>
              </w:rPr>
              <w:t>201</w:t>
            </w:r>
            <w:r w:rsidR="00E949A4" w:rsidRPr="007A100A">
              <w:rPr>
                <w:rFonts w:ascii="Times New Roman" w:eastAsia="Times New Roman" w:hAnsi="Times New Roman" w:cs="Times New Roman"/>
                <w:sz w:val="24"/>
                <w:szCs w:val="24"/>
                <w:lang w:eastAsia="es-EC"/>
              </w:rPr>
              <w:t>7</w:t>
            </w:r>
            <w:r w:rsidRPr="007A100A">
              <w:rPr>
                <w:rFonts w:ascii="Times New Roman" w:eastAsia="Times New Roman" w:hAnsi="Times New Roman" w:cs="Times New Roman"/>
                <w:color w:val="000000"/>
                <w:sz w:val="24"/>
                <w:szCs w:val="24"/>
                <w:lang w:eastAsia="es-EC"/>
              </w:rPr>
              <w:t>)</w:t>
            </w:r>
          </w:p>
        </w:tc>
      </w:tr>
      <w:tr w:rsidR="001649EB" w:rsidRPr="007A100A" w:rsidTr="00E73330">
        <w:trPr>
          <w:gridAfter w:val="1"/>
          <w:wAfter w:w="160" w:type="dxa"/>
          <w:trHeight w:val="315"/>
        </w:trPr>
        <w:tc>
          <w:tcPr>
            <w:tcW w:w="496" w:type="dxa"/>
            <w:shd w:val="clear" w:color="auto" w:fill="auto"/>
            <w:noWrap/>
            <w:hideMark/>
          </w:tcPr>
          <w:p w:rsidR="001649EB" w:rsidRPr="007A100A" w:rsidRDefault="001649EB" w:rsidP="00E73330">
            <w:pPr>
              <w:spacing w:after="0" w:line="240" w:lineRule="auto"/>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4</w:t>
            </w:r>
          </w:p>
        </w:tc>
        <w:tc>
          <w:tcPr>
            <w:tcW w:w="7494" w:type="dxa"/>
            <w:shd w:val="clear" w:color="auto" w:fill="auto"/>
            <w:noWrap/>
            <w:vAlign w:val="bottom"/>
            <w:hideMark/>
          </w:tcPr>
          <w:p w:rsidR="001649EB" w:rsidRPr="007A100A" w:rsidRDefault="001649EB" w:rsidP="00E73330">
            <w:pPr>
              <w:spacing w:after="0" w:line="360" w:lineRule="auto"/>
              <w:jc w:val="both"/>
              <w:rPr>
                <w:rFonts w:ascii="Times New Roman" w:eastAsia="Times New Roman" w:hAnsi="Times New Roman" w:cs="Times New Roman"/>
                <w:color w:val="000000"/>
                <w:sz w:val="24"/>
                <w:szCs w:val="24"/>
                <w:lang w:eastAsia="es-EC"/>
              </w:rPr>
            </w:pPr>
            <w:r w:rsidRPr="007A100A">
              <w:rPr>
                <w:rFonts w:ascii="Times New Roman" w:eastAsia="Times New Roman" w:hAnsi="Times New Roman" w:cs="Times New Roman"/>
                <w:color w:val="000000"/>
                <w:sz w:val="24"/>
                <w:szCs w:val="24"/>
                <w:lang w:eastAsia="es-EC"/>
              </w:rPr>
              <w:t>Glosario de términos técnicos</w:t>
            </w:r>
          </w:p>
        </w:tc>
      </w:tr>
      <w:tr w:rsidR="001649EB" w:rsidRPr="007A100A" w:rsidTr="00E73330">
        <w:trPr>
          <w:gridAfter w:val="1"/>
          <w:wAfter w:w="160" w:type="dxa"/>
          <w:trHeight w:val="315"/>
        </w:trPr>
        <w:tc>
          <w:tcPr>
            <w:tcW w:w="496" w:type="dxa"/>
            <w:shd w:val="clear" w:color="auto" w:fill="auto"/>
            <w:noWrap/>
            <w:vAlign w:val="bottom"/>
            <w:hideMark/>
          </w:tcPr>
          <w:p w:rsidR="001649EB" w:rsidRPr="007A100A" w:rsidRDefault="001649EB" w:rsidP="00490A1A">
            <w:pPr>
              <w:spacing w:after="0" w:line="240" w:lineRule="auto"/>
              <w:ind w:right="-8"/>
              <w:rPr>
                <w:rFonts w:ascii="Times New Roman" w:eastAsia="Times New Roman" w:hAnsi="Times New Roman" w:cs="Times New Roman"/>
                <w:color w:val="000000"/>
                <w:sz w:val="24"/>
                <w:szCs w:val="24"/>
                <w:lang w:eastAsia="es-EC"/>
              </w:rPr>
            </w:pPr>
          </w:p>
        </w:tc>
        <w:tc>
          <w:tcPr>
            <w:tcW w:w="7494" w:type="dxa"/>
            <w:shd w:val="clear" w:color="auto" w:fill="auto"/>
            <w:noWrap/>
            <w:vAlign w:val="bottom"/>
            <w:hideMark/>
          </w:tcPr>
          <w:p w:rsidR="001649EB" w:rsidRPr="007A100A" w:rsidRDefault="001649EB" w:rsidP="00E73330">
            <w:pPr>
              <w:spacing w:after="0" w:line="360" w:lineRule="auto"/>
              <w:ind w:right="-8"/>
              <w:jc w:val="both"/>
              <w:rPr>
                <w:rFonts w:ascii="Times New Roman" w:eastAsia="Times New Roman" w:hAnsi="Times New Roman" w:cs="Times New Roman"/>
                <w:color w:val="000000"/>
                <w:sz w:val="24"/>
                <w:szCs w:val="24"/>
                <w:lang w:eastAsia="es-EC"/>
              </w:rPr>
            </w:pPr>
          </w:p>
        </w:tc>
      </w:tr>
    </w:tbl>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1649EB" w:rsidRPr="007A100A" w:rsidRDefault="001649EB" w:rsidP="001649EB">
      <w:pPr>
        <w:tabs>
          <w:tab w:val="center" w:pos="3969"/>
        </w:tabs>
        <w:rPr>
          <w:rFonts w:ascii="Times New Roman" w:eastAsia="Times New Roman" w:hAnsi="Times New Roman" w:cs="Times New Roman"/>
          <w:sz w:val="24"/>
          <w:szCs w:val="24"/>
          <w:lang w:eastAsia="es-EC"/>
        </w:rPr>
      </w:pPr>
    </w:p>
    <w:p w:rsidR="00DF6089" w:rsidRPr="007A100A" w:rsidRDefault="001649EB" w:rsidP="006D4FDF">
      <w:pPr>
        <w:tabs>
          <w:tab w:val="center" w:pos="3969"/>
        </w:tabs>
        <w:jc w:val="center"/>
        <w:rPr>
          <w:rFonts w:ascii="Times New Roman" w:eastAsia="Times New Roman" w:hAnsi="Times New Roman" w:cs="Times New Roman"/>
          <w:b/>
          <w:sz w:val="28"/>
          <w:szCs w:val="28"/>
          <w:lang w:eastAsia="es-EC"/>
        </w:rPr>
      </w:pPr>
      <w:r w:rsidRPr="007A100A">
        <w:rPr>
          <w:rFonts w:ascii="Times New Roman" w:eastAsia="Times New Roman" w:hAnsi="Times New Roman" w:cs="Times New Roman"/>
          <w:b/>
          <w:sz w:val="28"/>
          <w:szCs w:val="28"/>
          <w:lang w:eastAsia="es-EC"/>
        </w:rPr>
        <w:lastRenderedPageBreak/>
        <w:t>RESUMEN</w:t>
      </w:r>
    </w:p>
    <w:p w:rsidR="008A298D" w:rsidRPr="007A100A" w:rsidRDefault="00B37344" w:rsidP="008A298D">
      <w:pPr>
        <w:autoSpaceDE w:val="0"/>
        <w:autoSpaceDN w:val="0"/>
        <w:adjustRightInd w:val="0"/>
        <w:spacing w:after="0" w:line="360" w:lineRule="auto"/>
        <w:jc w:val="both"/>
        <w:rPr>
          <w:rFonts w:ascii="Times New Roman" w:eastAsiaTheme="minorHAnsi" w:hAnsi="Times New Roman" w:cs="Times New Roman"/>
          <w:sz w:val="24"/>
          <w:szCs w:val="24"/>
          <w:lang w:val="es-CO" w:eastAsia="en-US"/>
        </w:rPr>
      </w:pPr>
      <w:r w:rsidRPr="007A100A">
        <w:rPr>
          <w:rFonts w:ascii="Times New Roman" w:hAnsi="Times New Roman" w:cs="Times New Roman"/>
          <w:sz w:val="24"/>
          <w:szCs w:val="24"/>
        </w:rPr>
        <w:t xml:space="preserve">La producción de cacao se concentra en los países tropicales de África, Asia y América Central y del Sur. </w:t>
      </w:r>
      <w:r w:rsidR="00F957D3" w:rsidRPr="007A100A">
        <w:rPr>
          <w:rFonts w:ascii="Times New Roman" w:hAnsi="Times New Roman" w:cs="Times New Roman"/>
          <w:bCs/>
          <w:sz w:val="24"/>
          <w:szCs w:val="24"/>
        </w:rPr>
        <w:t xml:space="preserve">En el Ecuador se desarrollan 2 tipos de cacao: Cacao Fino de Aroma, conocido también como Criollo o Nacional y Cacao CCN-51, conocido también como Colección Castro Naranjal. </w:t>
      </w:r>
      <w:r w:rsidRPr="007A100A">
        <w:rPr>
          <w:rFonts w:ascii="Times New Roman" w:hAnsi="Times New Roman" w:cs="Times New Roman"/>
          <w:sz w:val="24"/>
          <w:szCs w:val="24"/>
        </w:rPr>
        <w:t xml:space="preserve">La renovación de nuevas plantaciones por medio de la propagación asexual de plantas, favorece la conservación de caracteres deseables de producción, que lo hace valioso para el desarrollo cacaotero. Los objetivos de esta investigación fueron: i.-) </w:t>
      </w:r>
      <w:r w:rsidRPr="007A100A">
        <w:rPr>
          <w:rFonts w:ascii="Times New Roman" w:hAnsi="Times New Roman" w:cs="Times New Roman"/>
          <w:bCs/>
          <w:sz w:val="24"/>
        </w:rPr>
        <w:t xml:space="preserve">Determinar la variedad que tiene un mayor porcentaje de prendimiento. ii.-) Identificar </w:t>
      </w:r>
      <w:r w:rsidRPr="007A100A">
        <w:rPr>
          <w:rFonts w:ascii="Times New Roman" w:hAnsi="Times New Roman" w:cs="Times New Roman"/>
          <w:sz w:val="24"/>
          <w:szCs w:val="24"/>
        </w:rPr>
        <w:t xml:space="preserve">la </w:t>
      </w:r>
      <w:r w:rsidRPr="007A100A">
        <w:rPr>
          <w:rFonts w:ascii="Times New Roman" w:hAnsi="Times New Roman" w:cs="Times New Roman"/>
          <w:bCs/>
          <w:sz w:val="24"/>
        </w:rPr>
        <w:t>variedad que</w:t>
      </w:r>
      <w:r w:rsidRPr="007A100A">
        <w:rPr>
          <w:rFonts w:ascii="Times New Roman" w:hAnsi="Times New Roman" w:cs="Times New Roman"/>
          <w:sz w:val="24"/>
          <w:szCs w:val="24"/>
        </w:rPr>
        <w:t xml:space="preserve"> proporciona un mayor desarrollo al injerto. iii.-) Considerar la altura optima de cámara húmeda que ayuda a un mayor desarrollo del injerto. La investigación se realizó en la ciudadela 25 de </w:t>
      </w:r>
      <w:proofErr w:type="gramStart"/>
      <w:r w:rsidRPr="007A100A">
        <w:rPr>
          <w:rFonts w:ascii="Times New Roman" w:hAnsi="Times New Roman" w:cs="Times New Roman"/>
          <w:sz w:val="24"/>
          <w:szCs w:val="24"/>
        </w:rPr>
        <w:t>Abril</w:t>
      </w:r>
      <w:proofErr w:type="gramEnd"/>
      <w:r w:rsidRPr="007A100A">
        <w:rPr>
          <w:rFonts w:ascii="Times New Roman" w:hAnsi="Times New Roman" w:cs="Times New Roman"/>
          <w:sz w:val="24"/>
          <w:szCs w:val="24"/>
        </w:rPr>
        <w:t xml:space="preserve">, parroquia Montalvo, cantón Montalvo de la </w:t>
      </w:r>
      <w:r w:rsidR="00931C68" w:rsidRPr="007A100A">
        <w:rPr>
          <w:rFonts w:ascii="Times New Roman" w:hAnsi="Times New Roman" w:cs="Times New Roman"/>
          <w:sz w:val="24"/>
          <w:szCs w:val="24"/>
        </w:rPr>
        <w:t>provincia Los Ríos. Se utilizó v</w:t>
      </w:r>
      <w:r w:rsidRPr="007A100A">
        <w:rPr>
          <w:rFonts w:ascii="Times New Roman" w:hAnsi="Times New Roman" w:cs="Times New Roman"/>
          <w:sz w:val="24"/>
          <w:szCs w:val="24"/>
        </w:rPr>
        <w:t xml:space="preserve">aretas de cacao CCN 51y cacao nacional. </w:t>
      </w:r>
      <w:r w:rsidR="001275CA" w:rsidRPr="007A100A">
        <w:rPr>
          <w:rFonts w:ascii="Times New Roman" w:hAnsi="Times New Roman" w:cs="Times New Roman"/>
          <w:bCs/>
          <w:sz w:val="24"/>
          <w:szCs w:val="24"/>
        </w:rPr>
        <w:t>Se analizaron los resultados con un</w:t>
      </w:r>
      <w:r w:rsidRPr="007A100A">
        <w:rPr>
          <w:rFonts w:ascii="Times New Roman" w:hAnsi="Times New Roman" w:cs="Times New Roman"/>
          <w:bCs/>
          <w:sz w:val="24"/>
          <w:szCs w:val="24"/>
        </w:rPr>
        <w:t xml:space="preserve"> Diseño de</w:t>
      </w:r>
      <w:r w:rsidRPr="007A100A">
        <w:rPr>
          <w:rFonts w:ascii="Times New Roman" w:hAnsi="Times New Roman" w:cs="Times New Roman"/>
          <w:sz w:val="24"/>
          <w:szCs w:val="24"/>
        </w:rPr>
        <w:t xml:space="preserve"> Bloques Completos al Azar (DBCA) en arreglo factori</w:t>
      </w:r>
      <w:r w:rsidR="00ED0D94" w:rsidRPr="007A100A">
        <w:rPr>
          <w:rFonts w:ascii="Times New Roman" w:hAnsi="Times New Roman" w:cs="Times New Roman"/>
          <w:sz w:val="24"/>
          <w:szCs w:val="24"/>
        </w:rPr>
        <w:t xml:space="preserve">al de 2 x 3 con 3 repeticiones </w:t>
      </w:r>
      <w:r w:rsidRPr="007A100A">
        <w:rPr>
          <w:rFonts w:ascii="Times New Roman" w:hAnsi="Times New Roman" w:cs="Times New Roman"/>
          <w:sz w:val="24"/>
          <w:szCs w:val="24"/>
        </w:rPr>
        <w:t xml:space="preserve">y un </w:t>
      </w:r>
      <w:r w:rsidRPr="007A100A">
        <w:rPr>
          <w:rFonts w:ascii="Times New Roman" w:hAnsi="Times New Roman" w:cs="Times New Roman"/>
          <w:bCs/>
          <w:sz w:val="24"/>
          <w:szCs w:val="24"/>
        </w:rPr>
        <w:t>Análisis de Varianza ADEVA.</w:t>
      </w:r>
      <w:r w:rsidRPr="007A100A">
        <w:rPr>
          <w:rFonts w:ascii="Times New Roman" w:hAnsi="Times New Roman" w:cs="Times New Roman"/>
          <w:sz w:val="24"/>
          <w:szCs w:val="24"/>
        </w:rPr>
        <w:t xml:space="preserve"> En base al análisis e interpretación de los resultados obtenidos en este ensayo se concluye lo siguiente: </w:t>
      </w:r>
      <w:r w:rsidRPr="007A100A">
        <w:rPr>
          <w:rFonts w:ascii="Times New Roman" w:eastAsiaTheme="minorHAnsi" w:hAnsi="Times New Roman" w:cs="Times New Roman"/>
          <w:sz w:val="24"/>
          <w:szCs w:val="24"/>
          <w:lang w:val="es-CO" w:eastAsia="en-US"/>
        </w:rPr>
        <w:t>La respuesta del</w:t>
      </w:r>
      <w:r w:rsidR="006D4FDF" w:rsidRPr="007A100A">
        <w:rPr>
          <w:rFonts w:ascii="Times New Roman" w:eastAsiaTheme="minorHAnsi" w:hAnsi="Times New Roman" w:cs="Times New Roman"/>
          <w:sz w:val="24"/>
          <w:szCs w:val="24"/>
          <w:lang w:val="es-CO" w:eastAsia="en-US"/>
        </w:rPr>
        <w:t xml:space="preserve"> injerto de cacao, con lo</w:t>
      </w:r>
      <w:r w:rsidR="001275CA" w:rsidRPr="007A100A">
        <w:rPr>
          <w:rFonts w:ascii="Times New Roman" w:eastAsiaTheme="minorHAnsi" w:hAnsi="Times New Roman" w:cs="Times New Roman"/>
          <w:sz w:val="24"/>
          <w:szCs w:val="24"/>
          <w:lang w:val="es-CO" w:eastAsia="en-US"/>
        </w:rPr>
        <w:t xml:space="preserve">s dos </w:t>
      </w:r>
      <w:r w:rsidR="006D4FDF" w:rsidRPr="007A100A">
        <w:rPr>
          <w:rFonts w:ascii="Times New Roman" w:eastAsiaTheme="minorHAnsi" w:hAnsi="Times New Roman" w:cs="Times New Roman"/>
          <w:sz w:val="24"/>
          <w:szCs w:val="24"/>
          <w:lang w:val="es-CO" w:eastAsia="en-US"/>
        </w:rPr>
        <w:t>huéspedes</w:t>
      </w:r>
      <w:r w:rsidRPr="007A100A">
        <w:rPr>
          <w:rFonts w:ascii="Times New Roman" w:eastAsiaTheme="minorHAnsi" w:hAnsi="Times New Roman" w:cs="Times New Roman"/>
          <w:sz w:val="24"/>
          <w:szCs w:val="24"/>
          <w:lang w:val="es-CO" w:eastAsia="en-US"/>
        </w:rPr>
        <w:t>, en todas las variables evaluadas en esta zona agroecológica fue diferente.</w:t>
      </w:r>
      <w:r w:rsidRPr="007A100A">
        <w:rPr>
          <w:rFonts w:ascii="Times New Roman" w:eastAsiaTheme="minorHAnsi" w:hAnsi="Times New Roman" w:cs="Times New Roman"/>
          <w:sz w:val="23"/>
          <w:szCs w:val="23"/>
          <w:lang w:val="es-CO" w:eastAsia="en-US"/>
        </w:rPr>
        <w:t xml:space="preserve"> </w:t>
      </w:r>
      <w:r w:rsidRPr="007A100A">
        <w:rPr>
          <w:rFonts w:ascii="Times New Roman" w:eastAsiaTheme="minorHAnsi" w:hAnsi="Times New Roman" w:cs="Times New Roman"/>
          <w:sz w:val="24"/>
          <w:szCs w:val="24"/>
          <w:lang w:val="es-EC" w:eastAsia="en-US"/>
        </w:rPr>
        <w:t>En la interacción del factor A x B</w:t>
      </w:r>
      <w:r w:rsidRPr="007A100A">
        <w:rPr>
          <w:rFonts w:ascii="Times New Roman" w:hAnsi="Times New Roman" w:cs="Times New Roman"/>
          <w:sz w:val="24"/>
          <w:szCs w:val="24"/>
        </w:rPr>
        <w:t xml:space="preserve"> el </w:t>
      </w:r>
      <w:r w:rsidR="001275CA" w:rsidRPr="007A100A">
        <w:rPr>
          <w:rFonts w:ascii="Times New Roman" w:hAnsi="Times New Roman" w:cs="Times New Roman"/>
          <w:sz w:val="24"/>
          <w:szCs w:val="24"/>
        </w:rPr>
        <w:t xml:space="preserve">mayor </w:t>
      </w:r>
      <w:proofErr w:type="spellStart"/>
      <w:r w:rsidR="001275CA" w:rsidRPr="007A100A">
        <w:rPr>
          <w:rFonts w:ascii="Times New Roman" w:hAnsi="Times New Roman" w:cs="Times New Roman"/>
          <w:sz w:val="24"/>
          <w:szCs w:val="24"/>
        </w:rPr>
        <w:t>Porcentage</w:t>
      </w:r>
      <w:proofErr w:type="spellEnd"/>
      <w:r w:rsidR="001275CA" w:rsidRPr="007A100A">
        <w:rPr>
          <w:rFonts w:ascii="Times New Roman" w:hAnsi="Times New Roman" w:cs="Times New Roman"/>
          <w:sz w:val="24"/>
          <w:szCs w:val="24"/>
        </w:rPr>
        <w:t xml:space="preserve"> de prendimiento</w:t>
      </w:r>
      <w:r w:rsidRPr="007A100A">
        <w:rPr>
          <w:rFonts w:ascii="Times New Roman" w:hAnsi="Times New Roman" w:cs="Times New Roman"/>
          <w:sz w:val="24"/>
          <w:szCs w:val="24"/>
        </w:rPr>
        <w:t xml:space="preserve"> fue</w:t>
      </w:r>
      <w:r w:rsidR="001275CA" w:rsidRPr="007A100A">
        <w:rPr>
          <w:rFonts w:ascii="Times New Roman" w:hAnsi="Times New Roman" w:cs="Times New Roman"/>
          <w:sz w:val="24"/>
          <w:szCs w:val="24"/>
        </w:rPr>
        <w:t xml:space="preserve"> el </w:t>
      </w:r>
      <w:r w:rsidRPr="007A100A">
        <w:rPr>
          <w:rFonts w:ascii="Times New Roman" w:hAnsi="Times New Roman" w:cs="Times New Roman"/>
          <w:sz w:val="24"/>
          <w:szCs w:val="24"/>
        </w:rPr>
        <w:t>T4 (</w:t>
      </w:r>
      <w:r w:rsidRPr="007A100A">
        <w:rPr>
          <w:rFonts w:ascii="Times New Roman" w:eastAsia="Times New Roman" w:hAnsi="Times New Roman" w:cs="Times New Roman"/>
          <w:sz w:val="24"/>
          <w:szCs w:val="24"/>
          <w:lang w:val="es-EC" w:eastAsia="es-EC"/>
        </w:rPr>
        <w:t>Cacao</w:t>
      </w:r>
      <w:r w:rsidRPr="007A100A">
        <w:rPr>
          <w:rFonts w:ascii="Times New Roman" w:hAnsi="Times New Roman" w:cs="Times New Roman"/>
          <w:sz w:val="24"/>
          <w:szCs w:val="24"/>
        </w:rPr>
        <w:t xml:space="preserve"> CCN 51 + 50 cm) con un promedio de 91.33 % de sobrevivencia con respecto a los demás tratamientos.</w:t>
      </w:r>
      <w:r w:rsidR="008A298D" w:rsidRPr="007A100A">
        <w:rPr>
          <w:rFonts w:ascii="Times New Roman" w:hAnsi="Times New Roman" w:cs="Times New Roman"/>
          <w:sz w:val="24"/>
          <w:szCs w:val="24"/>
        </w:rPr>
        <w:t xml:space="preserve"> </w:t>
      </w:r>
      <w:r w:rsidR="008A298D" w:rsidRPr="007A100A">
        <w:rPr>
          <w:rFonts w:ascii="Times New Roman" w:eastAsiaTheme="minorHAnsi" w:hAnsi="Times New Roman" w:cs="Times New Roman"/>
          <w:sz w:val="24"/>
          <w:szCs w:val="24"/>
          <w:lang w:val="es-CO" w:eastAsia="en-US"/>
        </w:rPr>
        <w:t>La variable que contribuyó positivamente sobre el porcentaje de sobrevivencia de plantas de caca</w:t>
      </w:r>
      <w:r w:rsidR="006D4FDF" w:rsidRPr="007A100A">
        <w:rPr>
          <w:rFonts w:ascii="Times New Roman" w:eastAsiaTheme="minorHAnsi" w:hAnsi="Times New Roman" w:cs="Times New Roman"/>
          <w:sz w:val="24"/>
          <w:szCs w:val="24"/>
          <w:lang w:val="es-CO" w:eastAsia="en-US"/>
        </w:rPr>
        <w:t>o injertas a los 150 días fue</w:t>
      </w:r>
      <w:r w:rsidR="008A298D" w:rsidRPr="007A100A">
        <w:rPr>
          <w:rFonts w:ascii="Times New Roman" w:eastAsiaTheme="minorHAnsi" w:hAnsi="Times New Roman" w:cs="Times New Roman"/>
          <w:sz w:val="24"/>
          <w:szCs w:val="24"/>
          <w:lang w:val="es-CO" w:eastAsia="en-US"/>
        </w:rPr>
        <w:t xml:space="preserve"> Porcentaje </w:t>
      </w:r>
      <w:r w:rsidR="008A298D" w:rsidRPr="007A100A">
        <w:rPr>
          <w:rFonts w:ascii="Times New Roman" w:hAnsi="Times New Roman" w:cs="Times New Roman"/>
          <w:sz w:val="24"/>
          <w:szCs w:val="24"/>
        </w:rPr>
        <w:t xml:space="preserve">de prendimiento </w:t>
      </w:r>
      <w:r w:rsidR="006D4FDF" w:rsidRPr="007A100A">
        <w:rPr>
          <w:rFonts w:ascii="Times New Roman" w:hAnsi="Times New Roman" w:cs="Times New Roman"/>
          <w:sz w:val="24"/>
          <w:szCs w:val="24"/>
        </w:rPr>
        <w:t xml:space="preserve">con el </w:t>
      </w:r>
      <w:r w:rsidR="008A298D" w:rsidRPr="007A100A">
        <w:rPr>
          <w:rFonts w:ascii="Times New Roman" w:hAnsi="Times New Roman" w:cs="Times New Roman"/>
          <w:sz w:val="24"/>
          <w:szCs w:val="24"/>
        </w:rPr>
        <w:t>47 %.</w:t>
      </w:r>
    </w:p>
    <w:p w:rsidR="008A298D" w:rsidRPr="007A100A" w:rsidRDefault="008A298D" w:rsidP="008A298D">
      <w:pPr>
        <w:spacing w:after="0" w:line="360" w:lineRule="auto"/>
        <w:rPr>
          <w:rFonts w:ascii="Times New Roman" w:hAnsi="Times New Roman" w:cs="Times New Roman"/>
          <w:b/>
          <w:sz w:val="24"/>
          <w:szCs w:val="24"/>
          <w:lang w:val="es-ES_tradnl"/>
        </w:rPr>
      </w:pPr>
    </w:p>
    <w:p w:rsidR="009E1852" w:rsidRPr="007A100A" w:rsidRDefault="009E1852" w:rsidP="008A298D">
      <w:pPr>
        <w:spacing w:after="0" w:line="360" w:lineRule="auto"/>
        <w:rPr>
          <w:rFonts w:ascii="Times New Roman" w:hAnsi="Times New Roman" w:cs="Times New Roman"/>
          <w:b/>
          <w:sz w:val="24"/>
          <w:szCs w:val="24"/>
          <w:lang w:val="es-ES_tradnl"/>
        </w:rPr>
      </w:pPr>
    </w:p>
    <w:p w:rsidR="009E1852" w:rsidRPr="007A100A" w:rsidRDefault="009E1852" w:rsidP="008A298D">
      <w:pPr>
        <w:spacing w:after="0" w:line="360" w:lineRule="auto"/>
        <w:rPr>
          <w:rFonts w:ascii="Times New Roman" w:hAnsi="Times New Roman" w:cs="Times New Roman"/>
          <w:b/>
          <w:sz w:val="24"/>
          <w:szCs w:val="24"/>
          <w:lang w:val="es-ES_tradnl"/>
        </w:rPr>
        <w:sectPr w:rsidR="009E1852" w:rsidRPr="007A100A" w:rsidSect="00641ADA">
          <w:footerReference w:type="default" r:id="rId23"/>
          <w:pgSz w:w="11907" w:h="16840"/>
          <w:pgMar w:top="1701" w:right="1701" w:bottom="1701" w:left="2268" w:header="567" w:footer="1134" w:gutter="0"/>
          <w:pgNumType w:fmt="upperRoman" w:start="4"/>
          <w:cols w:space="720"/>
        </w:sectPr>
      </w:pPr>
      <w:r w:rsidRPr="007A100A">
        <w:rPr>
          <w:rFonts w:ascii="Times New Roman" w:hAnsi="Times New Roman" w:cs="Times New Roman"/>
          <w:b/>
          <w:sz w:val="24"/>
          <w:szCs w:val="24"/>
          <w:lang w:val="es-ES_tradnl"/>
        </w:rPr>
        <w:t xml:space="preserve">Palabras claves: </w:t>
      </w:r>
      <w:r w:rsidRPr="007A100A">
        <w:rPr>
          <w:rFonts w:ascii="Times New Roman" w:hAnsi="Times New Roman" w:cs="Times New Roman"/>
          <w:sz w:val="24"/>
          <w:szCs w:val="24"/>
        </w:rPr>
        <w:t xml:space="preserve">cámara húmeda, </w:t>
      </w:r>
      <w:r w:rsidRPr="007A100A">
        <w:rPr>
          <w:rFonts w:ascii="Times New Roman" w:eastAsiaTheme="minorHAnsi" w:hAnsi="Times New Roman" w:cs="Times New Roman"/>
          <w:sz w:val="24"/>
          <w:szCs w:val="24"/>
          <w:lang w:val="es-CO" w:eastAsia="en-US"/>
        </w:rPr>
        <w:t xml:space="preserve">varetas, </w:t>
      </w:r>
      <w:r w:rsidRPr="007A100A">
        <w:rPr>
          <w:rFonts w:ascii="Times New Roman" w:hAnsi="Times New Roman" w:cs="Times New Roman"/>
          <w:sz w:val="24"/>
          <w:szCs w:val="24"/>
        </w:rPr>
        <w:t>sobrevivencia</w:t>
      </w:r>
    </w:p>
    <w:p w:rsidR="00ED0D94" w:rsidRPr="007A100A" w:rsidRDefault="001649EB" w:rsidP="00DF6089">
      <w:pPr>
        <w:tabs>
          <w:tab w:val="center" w:pos="3969"/>
        </w:tabs>
        <w:jc w:val="center"/>
        <w:rPr>
          <w:rFonts w:ascii="Times New Roman" w:eastAsia="Times New Roman" w:hAnsi="Times New Roman" w:cs="Times New Roman"/>
          <w:b/>
          <w:sz w:val="28"/>
          <w:szCs w:val="28"/>
          <w:lang w:val="en-US" w:eastAsia="es-EC"/>
        </w:rPr>
      </w:pPr>
      <w:r w:rsidRPr="007A100A">
        <w:rPr>
          <w:rFonts w:ascii="Times New Roman" w:eastAsia="Times New Roman" w:hAnsi="Times New Roman" w:cs="Times New Roman"/>
          <w:b/>
          <w:sz w:val="28"/>
          <w:szCs w:val="28"/>
          <w:lang w:val="en-US" w:eastAsia="es-EC"/>
        </w:rPr>
        <w:lastRenderedPageBreak/>
        <w:t>SUM</w:t>
      </w:r>
      <w:r w:rsidR="009E1852" w:rsidRPr="007A100A">
        <w:rPr>
          <w:rFonts w:ascii="Times New Roman" w:eastAsia="Times New Roman" w:hAnsi="Times New Roman" w:cs="Times New Roman"/>
          <w:b/>
          <w:sz w:val="28"/>
          <w:szCs w:val="28"/>
          <w:lang w:val="en-US" w:eastAsia="es-EC"/>
        </w:rPr>
        <w:t>M</w:t>
      </w:r>
      <w:r w:rsidRPr="007A100A">
        <w:rPr>
          <w:rFonts w:ascii="Times New Roman" w:eastAsia="Times New Roman" w:hAnsi="Times New Roman" w:cs="Times New Roman"/>
          <w:b/>
          <w:sz w:val="28"/>
          <w:szCs w:val="28"/>
          <w:lang w:val="en-US" w:eastAsia="es-EC"/>
        </w:rPr>
        <w:t>ARY</w:t>
      </w:r>
    </w:p>
    <w:p w:rsidR="00ED0D94" w:rsidRPr="007A100A" w:rsidRDefault="00ED0D94" w:rsidP="00DF6089">
      <w:pPr>
        <w:tabs>
          <w:tab w:val="center" w:pos="3969"/>
        </w:tabs>
        <w:spacing w:after="0" w:line="240" w:lineRule="auto"/>
        <w:rPr>
          <w:rFonts w:ascii="Times New Roman" w:eastAsia="Times New Roman" w:hAnsi="Times New Roman" w:cs="Times New Roman"/>
          <w:sz w:val="24"/>
          <w:szCs w:val="24"/>
          <w:lang w:val="en-US" w:eastAsia="es-EC"/>
        </w:rPr>
      </w:pPr>
    </w:p>
    <w:p w:rsidR="007A100A" w:rsidRPr="007A100A" w:rsidRDefault="00ED0D94" w:rsidP="007A100A">
      <w:pPr>
        <w:pStyle w:val="HTMLconformatoprevio"/>
        <w:shd w:val="clear" w:color="auto" w:fill="FFFFFF"/>
        <w:spacing w:line="360" w:lineRule="auto"/>
        <w:jc w:val="both"/>
        <w:rPr>
          <w:rFonts w:ascii="Times New Roman" w:hAnsi="Times New Roman" w:cs="Times New Roman"/>
          <w:color w:val="212121"/>
          <w:sz w:val="24"/>
          <w:szCs w:val="24"/>
          <w:lang w:val="en-US" w:eastAsia="es-CO"/>
        </w:rPr>
      </w:pPr>
      <w:r w:rsidRPr="007A100A">
        <w:rPr>
          <w:rFonts w:ascii="Times New Roman" w:hAnsi="Times New Roman" w:cs="Times New Roman"/>
          <w:color w:val="212121"/>
          <w:sz w:val="24"/>
          <w:szCs w:val="24"/>
          <w:lang w:val="en"/>
        </w:rPr>
        <w:t>Cocoa production is concentrated in the tropical countries of Africa, Asi</w:t>
      </w:r>
      <w:r w:rsidR="00F957D3" w:rsidRPr="007A100A">
        <w:rPr>
          <w:rFonts w:ascii="Times New Roman" w:hAnsi="Times New Roman" w:cs="Times New Roman"/>
          <w:color w:val="212121"/>
          <w:sz w:val="24"/>
          <w:szCs w:val="24"/>
          <w:lang w:val="en"/>
        </w:rPr>
        <w:t xml:space="preserve">a and Central and South America. </w:t>
      </w:r>
      <w:r w:rsidR="00F957D3" w:rsidRPr="007A100A">
        <w:rPr>
          <w:rFonts w:ascii="Times New Roman" w:hAnsi="Times New Roman" w:cs="Times New Roman"/>
          <w:color w:val="212121"/>
          <w:sz w:val="24"/>
          <w:szCs w:val="24"/>
          <w:lang w:val="en" w:eastAsia="es-CO"/>
        </w:rPr>
        <w:t xml:space="preserve">In Ecuador two types of cocoa are developed: Cacao </w:t>
      </w:r>
      <w:proofErr w:type="spellStart"/>
      <w:r w:rsidR="00F957D3" w:rsidRPr="007A100A">
        <w:rPr>
          <w:rFonts w:ascii="Times New Roman" w:hAnsi="Times New Roman" w:cs="Times New Roman"/>
          <w:color w:val="212121"/>
          <w:sz w:val="24"/>
          <w:szCs w:val="24"/>
          <w:lang w:val="en" w:eastAsia="es-CO"/>
        </w:rPr>
        <w:t>Fino</w:t>
      </w:r>
      <w:proofErr w:type="spellEnd"/>
      <w:r w:rsidR="00F957D3" w:rsidRPr="007A100A">
        <w:rPr>
          <w:rFonts w:ascii="Times New Roman" w:hAnsi="Times New Roman" w:cs="Times New Roman"/>
          <w:color w:val="212121"/>
          <w:sz w:val="24"/>
          <w:szCs w:val="24"/>
          <w:lang w:val="en" w:eastAsia="es-CO"/>
        </w:rPr>
        <w:t xml:space="preserve"> de Aroma, also known as </w:t>
      </w:r>
      <w:proofErr w:type="spellStart"/>
      <w:r w:rsidR="00F957D3" w:rsidRPr="007A100A">
        <w:rPr>
          <w:rFonts w:ascii="Times New Roman" w:hAnsi="Times New Roman" w:cs="Times New Roman"/>
          <w:color w:val="212121"/>
          <w:sz w:val="24"/>
          <w:szCs w:val="24"/>
          <w:lang w:val="en" w:eastAsia="es-CO"/>
        </w:rPr>
        <w:t>Criollo</w:t>
      </w:r>
      <w:proofErr w:type="spellEnd"/>
      <w:r w:rsidR="00F957D3" w:rsidRPr="007A100A">
        <w:rPr>
          <w:rFonts w:ascii="Times New Roman" w:hAnsi="Times New Roman" w:cs="Times New Roman"/>
          <w:color w:val="212121"/>
          <w:sz w:val="24"/>
          <w:szCs w:val="24"/>
          <w:lang w:val="en" w:eastAsia="es-CO"/>
        </w:rPr>
        <w:t xml:space="preserve"> or National and Cacao CCN-51, also known as the Castro </w:t>
      </w:r>
      <w:proofErr w:type="spellStart"/>
      <w:r w:rsidR="00F957D3" w:rsidRPr="007A100A">
        <w:rPr>
          <w:rFonts w:ascii="Times New Roman" w:hAnsi="Times New Roman" w:cs="Times New Roman"/>
          <w:color w:val="212121"/>
          <w:sz w:val="24"/>
          <w:szCs w:val="24"/>
          <w:lang w:val="en" w:eastAsia="es-CO"/>
        </w:rPr>
        <w:t>Naranjal</w:t>
      </w:r>
      <w:proofErr w:type="spellEnd"/>
      <w:r w:rsidR="00F957D3" w:rsidRPr="007A100A">
        <w:rPr>
          <w:rFonts w:ascii="Times New Roman" w:hAnsi="Times New Roman" w:cs="Times New Roman"/>
          <w:color w:val="212121"/>
          <w:sz w:val="24"/>
          <w:szCs w:val="24"/>
          <w:lang w:val="en" w:eastAsia="es-CO"/>
        </w:rPr>
        <w:t xml:space="preserve"> Collection</w:t>
      </w:r>
      <w:r w:rsidRPr="007A100A">
        <w:rPr>
          <w:rFonts w:ascii="Times New Roman" w:hAnsi="Times New Roman" w:cs="Times New Roman"/>
          <w:color w:val="212121"/>
          <w:sz w:val="24"/>
          <w:szCs w:val="24"/>
          <w:lang w:val="en"/>
        </w:rPr>
        <w:t xml:space="preserve">. The renewal of new plantations through the asexual propagation of plants, favors the conservation of desirable characteristics of production, which makes it valuable for cocoa development. The objectives of this research were: </w:t>
      </w:r>
      <w:proofErr w:type="spellStart"/>
      <w:r w:rsidRPr="007A100A">
        <w:rPr>
          <w:rFonts w:ascii="Times New Roman" w:hAnsi="Times New Roman" w:cs="Times New Roman"/>
          <w:color w:val="212121"/>
          <w:sz w:val="24"/>
          <w:szCs w:val="24"/>
          <w:lang w:val="en"/>
        </w:rPr>
        <w:t>i</w:t>
      </w:r>
      <w:proofErr w:type="spellEnd"/>
      <w:r w:rsidRPr="007A100A">
        <w:rPr>
          <w:rFonts w:ascii="Times New Roman" w:hAnsi="Times New Roman" w:cs="Times New Roman"/>
          <w:color w:val="212121"/>
          <w:sz w:val="24"/>
          <w:szCs w:val="24"/>
          <w:lang w:val="en"/>
        </w:rPr>
        <w:t>.-) To determine the variety that has a higher catch percentage. Ii) - Identify the variety that provides a greater develo</w:t>
      </w:r>
      <w:r w:rsidR="00B50FAB" w:rsidRPr="007A100A">
        <w:rPr>
          <w:rFonts w:ascii="Times New Roman" w:hAnsi="Times New Roman" w:cs="Times New Roman"/>
          <w:color w:val="212121"/>
          <w:sz w:val="24"/>
          <w:szCs w:val="24"/>
          <w:lang w:val="en"/>
        </w:rPr>
        <w:t>pment to the graft. i</w:t>
      </w:r>
      <w:r w:rsidRPr="007A100A">
        <w:rPr>
          <w:rFonts w:ascii="Times New Roman" w:hAnsi="Times New Roman" w:cs="Times New Roman"/>
          <w:color w:val="212121"/>
          <w:sz w:val="24"/>
          <w:szCs w:val="24"/>
          <w:lang w:val="en"/>
        </w:rPr>
        <w:t>ii.-) Consider the optimal humid chamber height that helps further development of the graft. The research was carried out in the city of Montal</w:t>
      </w:r>
      <w:r w:rsidR="00DF6089" w:rsidRPr="007A100A">
        <w:rPr>
          <w:rFonts w:ascii="Times New Roman" w:hAnsi="Times New Roman" w:cs="Times New Roman"/>
          <w:color w:val="212121"/>
          <w:sz w:val="24"/>
          <w:szCs w:val="24"/>
          <w:lang w:val="en"/>
        </w:rPr>
        <w:t xml:space="preserve">vo, Montalvo, in the province </w:t>
      </w:r>
      <w:r w:rsidRPr="007A100A">
        <w:rPr>
          <w:rFonts w:ascii="Times New Roman" w:hAnsi="Times New Roman" w:cs="Times New Roman"/>
          <w:color w:val="212121"/>
          <w:sz w:val="24"/>
          <w:szCs w:val="24"/>
          <w:lang w:val="en"/>
        </w:rPr>
        <w:t xml:space="preserve">Los Ríos. </w:t>
      </w:r>
      <w:r w:rsidRPr="007A100A">
        <w:rPr>
          <w:rFonts w:ascii="Times New Roman" w:hAnsi="Times New Roman" w:cs="Times New Roman"/>
          <w:color w:val="212121"/>
          <w:sz w:val="24"/>
          <w:szCs w:val="24"/>
          <w:shd w:val="clear" w:color="auto" w:fill="FFFFFF"/>
          <w:lang w:val="en-US"/>
        </w:rPr>
        <w:t xml:space="preserve">Cacao beans were used for CCN 51 and national cocoa. A Randomized Complete Block Design (DBCA) was used in a 2 x 3 factorial arrangement with 3 replicates and an ADEVA Variance Analysis. Based on the analysis and interpretation of the results obtained in this essay we conclude the following: The response of the cocoa graft, with the two bars, in all variables evaluated in this </w:t>
      </w:r>
      <w:proofErr w:type="spellStart"/>
      <w:r w:rsidRPr="007A100A">
        <w:rPr>
          <w:rFonts w:ascii="Times New Roman" w:hAnsi="Times New Roman" w:cs="Times New Roman"/>
          <w:color w:val="212121"/>
          <w:sz w:val="24"/>
          <w:szCs w:val="24"/>
          <w:shd w:val="clear" w:color="auto" w:fill="FFFFFF"/>
          <w:lang w:val="en-US"/>
        </w:rPr>
        <w:t>agroecological</w:t>
      </w:r>
      <w:proofErr w:type="spellEnd"/>
      <w:r w:rsidRPr="007A100A">
        <w:rPr>
          <w:rFonts w:ascii="Times New Roman" w:hAnsi="Times New Roman" w:cs="Times New Roman"/>
          <w:color w:val="212121"/>
          <w:sz w:val="24"/>
          <w:szCs w:val="24"/>
          <w:shd w:val="clear" w:color="auto" w:fill="FFFFFF"/>
          <w:lang w:val="en-US"/>
        </w:rPr>
        <w:t xml:space="preserve"> zone was different. In the interaction of the factor A </w:t>
      </w:r>
      <w:proofErr w:type="gramStart"/>
      <w:r w:rsidRPr="007A100A">
        <w:rPr>
          <w:rFonts w:ascii="Times New Roman" w:hAnsi="Times New Roman" w:cs="Times New Roman"/>
          <w:color w:val="212121"/>
          <w:sz w:val="24"/>
          <w:szCs w:val="24"/>
          <w:shd w:val="clear" w:color="auto" w:fill="FFFFFF"/>
          <w:lang w:val="en-US"/>
        </w:rPr>
        <w:t>x</w:t>
      </w:r>
      <w:proofErr w:type="gramEnd"/>
      <w:r w:rsidRPr="007A100A">
        <w:rPr>
          <w:rFonts w:ascii="Times New Roman" w:hAnsi="Times New Roman" w:cs="Times New Roman"/>
          <w:color w:val="212121"/>
          <w:sz w:val="24"/>
          <w:szCs w:val="24"/>
          <w:shd w:val="clear" w:color="auto" w:fill="FFFFFF"/>
          <w:lang w:val="en-US"/>
        </w:rPr>
        <w:t xml:space="preserve"> B the best treatment was T4 (Cacao CCN 51 + 50 cm) with an average of 91.33</w:t>
      </w:r>
      <w:r w:rsidR="00931C68" w:rsidRPr="007A100A">
        <w:rPr>
          <w:rFonts w:ascii="Times New Roman" w:hAnsi="Times New Roman" w:cs="Times New Roman"/>
          <w:color w:val="212121"/>
          <w:sz w:val="24"/>
          <w:szCs w:val="24"/>
          <w:shd w:val="clear" w:color="auto" w:fill="FFFFFF"/>
          <w:lang w:val="en-US"/>
        </w:rPr>
        <w:t xml:space="preserve"> </w:t>
      </w:r>
      <w:r w:rsidRPr="007A100A">
        <w:rPr>
          <w:rFonts w:ascii="Times New Roman" w:hAnsi="Times New Roman" w:cs="Times New Roman"/>
          <w:color w:val="212121"/>
          <w:sz w:val="24"/>
          <w:szCs w:val="24"/>
          <w:shd w:val="clear" w:color="auto" w:fill="FFFFFF"/>
          <w:lang w:val="en-US"/>
        </w:rPr>
        <w:t xml:space="preserve">% of survival with respect to the other treatments. </w:t>
      </w:r>
      <w:r w:rsidR="008A298D" w:rsidRPr="007A100A">
        <w:rPr>
          <w:rFonts w:ascii="Times New Roman" w:hAnsi="Times New Roman" w:cs="Times New Roman"/>
          <w:color w:val="212121"/>
          <w:sz w:val="24"/>
          <w:szCs w:val="24"/>
          <w:lang w:val="en" w:eastAsia="es-CO"/>
        </w:rPr>
        <w:t xml:space="preserve">The variable that contributed positively on the percentage of survival of cacao plants grafted at 150 days </w:t>
      </w:r>
      <w:r w:rsidR="007A100A" w:rsidRPr="007A100A">
        <w:rPr>
          <w:rFonts w:ascii="Times New Roman" w:hAnsi="Times New Roman" w:cs="Times New Roman"/>
          <w:color w:val="212121"/>
          <w:sz w:val="24"/>
          <w:szCs w:val="24"/>
          <w:lang w:val="en" w:eastAsia="es-CO"/>
        </w:rPr>
        <w:t>was Percentage of catch with 47 %.</w:t>
      </w:r>
    </w:p>
    <w:p w:rsidR="008A298D" w:rsidRPr="007A100A" w:rsidRDefault="008A298D" w:rsidP="00F957D3">
      <w:pPr>
        <w:pStyle w:val="HTMLconformatoprevio"/>
        <w:shd w:val="clear" w:color="auto" w:fill="FFFFFF"/>
        <w:spacing w:line="360" w:lineRule="auto"/>
        <w:jc w:val="both"/>
        <w:rPr>
          <w:rFonts w:ascii="Times New Roman" w:hAnsi="Times New Roman" w:cs="Times New Roman"/>
          <w:color w:val="212121"/>
          <w:sz w:val="24"/>
          <w:szCs w:val="24"/>
          <w:lang w:val="en-US" w:eastAsia="es-CO"/>
        </w:rPr>
      </w:pPr>
    </w:p>
    <w:p w:rsidR="00ED0D94" w:rsidRPr="007A100A" w:rsidRDefault="00ED0D94" w:rsidP="00F957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32"/>
          <w:szCs w:val="24"/>
          <w:lang w:val="en"/>
        </w:rPr>
      </w:pPr>
    </w:p>
    <w:p w:rsidR="009E1852" w:rsidRPr="007A100A" w:rsidRDefault="009E1852" w:rsidP="009E1852">
      <w:pPr>
        <w:pStyle w:val="HTMLconformatoprevio"/>
        <w:shd w:val="clear" w:color="auto" w:fill="FFFFFF"/>
        <w:jc w:val="both"/>
        <w:rPr>
          <w:rFonts w:ascii="Times New Roman" w:hAnsi="Times New Roman" w:cs="Times New Roman"/>
          <w:color w:val="212121"/>
          <w:sz w:val="24"/>
          <w:lang w:val="en-US" w:eastAsia="es-CO"/>
        </w:rPr>
      </w:pPr>
      <w:r w:rsidRPr="007A100A">
        <w:rPr>
          <w:rFonts w:ascii="Times New Roman" w:hAnsi="Times New Roman" w:cs="Times New Roman"/>
          <w:b/>
          <w:color w:val="212121"/>
          <w:sz w:val="24"/>
          <w:lang w:val="en" w:eastAsia="es-CO"/>
        </w:rPr>
        <w:t>Keywords:</w:t>
      </w:r>
      <w:r w:rsidRPr="007A100A">
        <w:rPr>
          <w:rFonts w:ascii="Times New Roman" w:hAnsi="Times New Roman" w:cs="Times New Roman"/>
          <w:color w:val="212121"/>
          <w:sz w:val="24"/>
          <w:lang w:val="en" w:eastAsia="es-CO"/>
        </w:rPr>
        <w:t xml:space="preserve"> wet camera, </w:t>
      </w:r>
      <w:proofErr w:type="spellStart"/>
      <w:r w:rsidRPr="007A100A">
        <w:rPr>
          <w:rFonts w:ascii="Times New Roman" w:hAnsi="Times New Roman" w:cs="Times New Roman"/>
          <w:color w:val="212121"/>
          <w:sz w:val="24"/>
          <w:lang w:val="en" w:eastAsia="es-CO"/>
        </w:rPr>
        <w:t>varetas</w:t>
      </w:r>
      <w:proofErr w:type="spellEnd"/>
      <w:r w:rsidRPr="007A100A">
        <w:rPr>
          <w:rFonts w:ascii="Times New Roman" w:hAnsi="Times New Roman" w:cs="Times New Roman"/>
          <w:color w:val="212121"/>
          <w:sz w:val="24"/>
          <w:lang w:val="en" w:eastAsia="es-CO"/>
        </w:rPr>
        <w:t>, survival</w:t>
      </w:r>
    </w:p>
    <w:p w:rsidR="00636799" w:rsidRPr="007A100A" w:rsidRDefault="00636799" w:rsidP="001649EB">
      <w:pPr>
        <w:tabs>
          <w:tab w:val="center" w:pos="3969"/>
        </w:tabs>
        <w:rPr>
          <w:rFonts w:ascii="Times New Roman" w:eastAsia="Times New Roman" w:hAnsi="Times New Roman" w:cs="Times New Roman"/>
          <w:b/>
          <w:sz w:val="24"/>
          <w:szCs w:val="24"/>
          <w:lang w:val="en-US" w:eastAsia="es-EC"/>
        </w:rPr>
        <w:sectPr w:rsidR="00636799" w:rsidRPr="007A100A" w:rsidSect="00573E5D">
          <w:footerReference w:type="default" r:id="rId24"/>
          <w:pgSz w:w="11907" w:h="16840" w:code="9"/>
          <w:pgMar w:top="1701" w:right="1701" w:bottom="1701" w:left="2268" w:header="851" w:footer="851" w:gutter="0"/>
          <w:pgNumType w:fmt="upperRoman" w:start="15"/>
          <w:cols w:space="708"/>
          <w:noEndnote/>
          <w:docGrid w:linePitch="299"/>
        </w:sectPr>
      </w:pPr>
    </w:p>
    <w:p w:rsidR="00AE57EF" w:rsidRPr="007A100A" w:rsidRDefault="00AE57EF" w:rsidP="000A5F2A">
      <w:pPr>
        <w:pStyle w:val="Default"/>
        <w:numPr>
          <w:ilvl w:val="0"/>
          <w:numId w:val="15"/>
        </w:numPr>
        <w:tabs>
          <w:tab w:val="left" w:pos="426"/>
          <w:tab w:val="left" w:pos="8504"/>
        </w:tabs>
        <w:spacing w:line="360" w:lineRule="auto"/>
        <w:ind w:left="426" w:right="-1" w:hanging="426"/>
        <w:jc w:val="both"/>
        <w:rPr>
          <w:b/>
          <w:bCs/>
          <w:color w:val="auto"/>
          <w:sz w:val="28"/>
          <w:szCs w:val="26"/>
        </w:rPr>
      </w:pPr>
      <w:r w:rsidRPr="007A100A">
        <w:rPr>
          <w:b/>
          <w:bCs/>
          <w:color w:val="auto"/>
          <w:sz w:val="28"/>
          <w:szCs w:val="26"/>
        </w:rPr>
        <w:lastRenderedPageBreak/>
        <w:t>INTRODUCCIÓN</w:t>
      </w:r>
    </w:p>
    <w:p w:rsidR="00641CA6" w:rsidRPr="007A100A" w:rsidRDefault="00641CA6" w:rsidP="00B94AE0">
      <w:pPr>
        <w:tabs>
          <w:tab w:val="left" w:pos="8504"/>
        </w:tabs>
        <w:spacing w:after="0" w:line="360" w:lineRule="auto"/>
        <w:ind w:right="-1"/>
        <w:jc w:val="both"/>
        <w:rPr>
          <w:rFonts w:ascii="Times New Roman" w:hAnsi="Times New Roman" w:cs="Times New Roman"/>
          <w:color w:val="000000" w:themeColor="text1"/>
          <w:sz w:val="24"/>
          <w:szCs w:val="24"/>
        </w:rPr>
      </w:pPr>
    </w:p>
    <w:p w:rsidR="00641CA6" w:rsidRPr="007A100A" w:rsidRDefault="00CE66B4" w:rsidP="00AE57EF">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La producción de cacao se concentra en los países tropicales de África, Asia y América Central y del Sur; en tanto que la industrialización se realiza principalmente en países desarrollados de Europa y América del Norte. En efecto, los principales productores a nivel mundial son: Costa de Marfil, Ghana, e Indonesia, países que abarcan más del 70 % de la producción mundial. (Paredes, N.; Ramírez, P. 2010)</w:t>
      </w:r>
    </w:p>
    <w:p w:rsidR="00CE66B4" w:rsidRPr="007A100A" w:rsidRDefault="00CE66B4" w:rsidP="00B94AE0">
      <w:pPr>
        <w:tabs>
          <w:tab w:val="left" w:pos="8504"/>
        </w:tabs>
        <w:spacing w:after="0" w:line="360" w:lineRule="auto"/>
        <w:ind w:right="-1"/>
        <w:jc w:val="both"/>
        <w:rPr>
          <w:rFonts w:ascii="Times New Roman" w:hAnsi="Times New Roman" w:cs="Times New Roman"/>
          <w:color w:val="000000" w:themeColor="text1"/>
          <w:sz w:val="24"/>
          <w:szCs w:val="24"/>
        </w:rPr>
      </w:pPr>
    </w:p>
    <w:p w:rsidR="00C25237" w:rsidRPr="007A100A" w:rsidRDefault="002E709E" w:rsidP="002E709E">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En el Ecuador tanto la superficie sembrada como la producción se concen</w:t>
      </w:r>
      <w:r w:rsidR="00C25237" w:rsidRPr="007A100A">
        <w:rPr>
          <w:rFonts w:ascii="Times New Roman" w:hAnsi="Times New Roman" w:cs="Times New Roman"/>
          <w:color w:val="000000" w:themeColor="text1"/>
          <w:sz w:val="24"/>
          <w:szCs w:val="24"/>
        </w:rPr>
        <w:t>tran en la provincia de Guayas</w:t>
      </w:r>
      <w:r w:rsidRPr="007A100A">
        <w:rPr>
          <w:rFonts w:ascii="Times New Roman" w:hAnsi="Times New Roman" w:cs="Times New Roman"/>
          <w:color w:val="000000" w:themeColor="text1"/>
          <w:sz w:val="24"/>
          <w:szCs w:val="24"/>
        </w:rPr>
        <w:t xml:space="preserve">, lo restante de la producción se distribuye en las provincias de </w:t>
      </w:r>
      <w:r w:rsidR="00C25237" w:rsidRPr="007A100A">
        <w:rPr>
          <w:rFonts w:ascii="Times New Roman" w:hAnsi="Times New Roman" w:cs="Times New Roman"/>
          <w:color w:val="000000" w:themeColor="text1"/>
          <w:sz w:val="24"/>
          <w:szCs w:val="24"/>
        </w:rPr>
        <w:t>Los Ríos, Cañar, Manabí y Esmeraldas.</w:t>
      </w:r>
      <w:r w:rsidRPr="007A100A">
        <w:rPr>
          <w:rFonts w:ascii="Times New Roman" w:hAnsi="Times New Roman" w:cs="Times New Roman"/>
          <w:color w:val="000000" w:themeColor="text1"/>
          <w:sz w:val="24"/>
          <w:szCs w:val="24"/>
        </w:rPr>
        <w:t xml:space="preserve"> </w:t>
      </w:r>
      <w:r w:rsidR="00A47016" w:rsidRPr="007A100A">
        <w:rPr>
          <w:rFonts w:ascii="Times New Roman" w:hAnsi="Times New Roman" w:cs="Times New Roman"/>
          <w:color w:val="000000" w:themeColor="text1"/>
          <w:sz w:val="24"/>
          <w:szCs w:val="24"/>
        </w:rPr>
        <w:t>En la provincia de Los Ríos se siembran alrededor de 105462 ha, con una producción de 30689 toneladas métricas</w:t>
      </w:r>
      <w:r w:rsidR="005C1080" w:rsidRPr="007A100A">
        <w:rPr>
          <w:rFonts w:ascii="Times New Roman" w:hAnsi="Times New Roman" w:cs="Times New Roman"/>
          <w:color w:val="000000" w:themeColor="text1"/>
          <w:sz w:val="24"/>
          <w:szCs w:val="24"/>
        </w:rPr>
        <w:t xml:space="preserve">, </w:t>
      </w:r>
      <w:r w:rsidR="005C1080" w:rsidRPr="007A100A">
        <w:rPr>
          <w:rFonts w:ascii="Times New Roman" w:hAnsi="Times New Roman" w:cs="Times New Roman"/>
          <w:sz w:val="24"/>
          <w:szCs w:val="24"/>
        </w:rPr>
        <w:t>y un rendimiento de 0.42 toneladas métricas/hectáreas.</w:t>
      </w:r>
      <w:r w:rsidR="00FE7D83" w:rsidRPr="007A100A">
        <w:rPr>
          <w:rFonts w:ascii="Times New Roman" w:hAnsi="Times New Roman" w:cs="Times New Roman"/>
          <w:color w:val="000000" w:themeColor="text1"/>
          <w:sz w:val="24"/>
          <w:szCs w:val="24"/>
        </w:rPr>
        <w:t xml:space="preserve"> </w:t>
      </w:r>
      <w:r w:rsidRPr="007A100A">
        <w:rPr>
          <w:rFonts w:ascii="Times New Roman" w:hAnsi="Times New Roman" w:cs="Times New Roman"/>
          <w:color w:val="000000" w:themeColor="text1"/>
          <w:sz w:val="24"/>
          <w:szCs w:val="24"/>
        </w:rPr>
        <w:t>(Sistema de información Nacional de Agricultura, Ganadería A</w:t>
      </w:r>
      <w:r w:rsidR="00A47016" w:rsidRPr="007A100A">
        <w:rPr>
          <w:rFonts w:ascii="Times New Roman" w:hAnsi="Times New Roman" w:cs="Times New Roman"/>
          <w:color w:val="000000" w:themeColor="text1"/>
          <w:sz w:val="24"/>
          <w:szCs w:val="24"/>
        </w:rPr>
        <w:t>cuacultura y Pesca-SINAGAP. 201</w:t>
      </w:r>
      <w:r w:rsidR="00D31CE9" w:rsidRPr="007A100A">
        <w:rPr>
          <w:rFonts w:ascii="Times New Roman" w:hAnsi="Times New Roman" w:cs="Times New Roman"/>
          <w:color w:val="000000" w:themeColor="text1"/>
          <w:sz w:val="24"/>
          <w:szCs w:val="24"/>
        </w:rPr>
        <w:t>6</w:t>
      </w:r>
      <w:r w:rsidR="00CE66B4" w:rsidRPr="007A100A">
        <w:rPr>
          <w:rFonts w:ascii="Times New Roman" w:hAnsi="Times New Roman" w:cs="Times New Roman"/>
          <w:color w:val="000000" w:themeColor="text1"/>
          <w:sz w:val="24"/>
          <w:szCs w:val="24"/>
        </w:rPr>
        <w:t>)</w:t>
      </w:r>
    </w:p>
    <w:p w:rsidR="00C25237" w:rsidRPr="007A100A" w:rsidRDefault="00C25237" w:rsidP="002E709E">
      <w:pPr>
        <w:tabs>
          <w:tab w:val="left" w:pos="8504"/>
        </w:tabs>
        <w:spacing w:after="0" w:line="360" w:lineRule="auto"/>
        <w:ind w:right="-1"/>
        <w:jc w:val="both"/>
        <w:rPr>
          <w:rFonts w:ascii="Times New Roman" w:hAnsi="Times New Roman" w:cs="Times New Roman"/>
          <w:color w:val="000000" w:themeColor="text1"/>
          <w:sz w:val="24"/>
          <w:szCs w:val="24"/>
        </w:rPr>
      </w:pPr>
    </w:p>
    <w:p w:rsidR="005C1080" w:rsidRPr="007A100A" w:rsidRDefault="005C1080" w:rsidP="005C1080">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Cs/>
          <w:sz w:val="24"/>
          <w:szCs w:val="24"/>
        </w:rPr>
        <w:t>En el Ecuador se desarrollan 2 tipos de cacao: Cacao Fino de Aroma, conocido también como Criollo o Nacional cuyo color característico es el amarillo, posee un aroma y sabor único, siendo esencial para la producción del exquisito chocolate gourmet apetecido a nivel mundial y Cacao CCN-51, conocido también como Colección Castro Naranjal cuyo color característico es el rojo. (</w:t>
      </w:r>
      <w:r w:rsidR="008E5B52" w:rsidRPr="007A100A">
        <w:rPr>
          <w:rFonts w:ascii="Times New Roman" w:hAnsi="Times New Roman" w:cs="Times New Roman"/>
          <w:sz w:val="24"/>
          <w:szCs w:val="24"/>
          <w:shd w:val="clear" w:color="auto" w:fill="FFFFFF"/>
        </w:rPr>
        <w:t>Instituto de Promoción de Exportaciones e Inversiones-PRO-</w:t>
      </w:r>
      <w:r w:rsidRPr="007A100A">
        <w:rPr>
          <w:rFonts w:ascii="Times New Roman" w:hAnsi="Times New Roman" w:cs="Times New Roman"/>
          <w:sz w:val="24"/>
          <w:szCs w:val="24"/>
          <w:shd w:val="clear" w:color="auto" w:fill="FFFFFF"/>
        </w:rPr>
        <w:t>ECUADOR. 2014)</w:t>
      </w:r>
    </w:p>
    <w:p w:rsidR="00641CA6" w:rsidRPr="007A100A" w:rsidRDefault="00641CA6" w:rsidP="00B94AE0">
      <w:pPr>
        <w:tabs>
          <w:tab w:val="left" w:pos="8504"/>
        </w:tabs>
        <w:spacing w:after="0" w:line="360" w:lineRule="auto"/>
        <w:ind w:right="-1"/>
        <w:jc w:val="both"/>
        <w:rPr>
          <w:rFonts w:ascii="Times New Roman" w:hAnsi="Times New Roman" w:cs="Times New Roman"/>
          <w:b/>
          <w:color w:val="000000" w:themeColor="text1"/>
          <w:sz w:val="24"/>
          <w:szCs w:val="24"/>
        </w:rPr>
      </w:pPr>
    </w:p>
    <w:p w:rsidR="005E5673" w:rsidRPr="007A100A" w:rsidRDefault="00476681" w:rsidP="00476681">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La renovación de nuevas plantaciones por medio de la propagación asexual de plantas, favorece la conservación de caracteres deseables de producción, que lo hace valioso para el desarrollo cacaotero.</w:t>
      </w:r>
      <w:r w:rsidRPr="007A100A">
        <w:rPr>
          <w:rFonts w:ascii="Times New Roman" w:hAnsi="Times New Roman" w:cs="Times New Roman"/>
        </w:rPr>
        <w:t xml:space="preserve"> </w:t>
      </w:r>
      <w:r w:rsidRPr="007A100A">
        <w:rPr>
          <w:rFonts w:ascii="Times New Roman" w:hAnsi="Times New Roman" w:cs="Times New Roman"/>
          <w:sz w:val="24"/>
          <w:szCs w:val="24"/>
        </w:rPr>
        <w:t xml:space="preserve">El proceso de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(yemas o púas), es práctico y de fácil implementación que permite obtener planta con alta producción y saludables, similares a la planta progenitora (madre), es recomendable utilizar material seleccionado en las fincas, adaptados a dichas condiciones. (</w:t>
      </w:r>
      <w:r w:rsidRPr="007A100A">
        <w:rPr>
          <w:rFonts w:ascii="Times New Roman" w:hAnsi="Times New Roman" w:cs="Times New Roman"/>
          <w:color w:val="000000" w:themeColor="text1"/>
          <w:sz w:val="24"/>
          <w:szCs w:val="24"/>
        </w:rPr>
        <w:t xml:space="preserve">Quiroz, J.; </w:t>
      </w:r>
      <w:proofErr w:type="spellStart"/>
      <w:r w:rsidRPr="007A100A">
        <w:rPr>
          <w:rFonts w:ascii="Times New Roman" w:hAnsi="Times New Roman" w:cs="Times New Roman"/>
          <w:color w:val="000000" w:themeColor="text1"/>
          <w:sz w:val="24"/>
          <w:szCs w:val="24"/>
        </w:rPr>
        <w:t>Mestanza</w:t>
      </w:r>
      <w:proofErr w:type="spellEnd"/>
      <w:r w:rsidRPr="007A100A">
        <w:rPr>
          <w:rFonts w:ascii="Times New Roman" w:hAnsi="Times New Roman" w:cs="Times New Roman"/>
          <w:color w:val="000000" w:themeColor="text1"/>
          <w:sz w:val="24"/>
          <w:szCs w:val="24"/>
        </w:rPr>
        <w:t>, S. 2012)</w:t>
      </w:r>
    </w:p>
    <w:p w:rsidR="00BD2BF1" w:rsidRPr="007A100A" w:rsidRDefault="00BD2BF1" w:rsidP="00476681">
      <w:pPr>
        <w:tabs>
          <w:tab w:val="left" w:pos="8504"/>
        </w:tabs>
        <w:spacing w:after="0" w:line="360" w:lineRule="auto"/>
        <w:ind w:right="-1"/>
        <w:jc w:val="both"/>
        <w:rPr>
          <w:rFonts w:ascii="Times New Roman" w:hAnsi="Times New Roman" w:cs="Times New Roman"/>
          <w:color w:val="000000" w:themeColor="text1"/>
          <w:sz w:val="24"/>
          <w:szCs w:val="24"/>
        </w:rPr>
      </w:pPr>
    </w:p>
    <w:p w:rsidR="00F57013" w:rsidRPr="007A100A" w:rsidRDefault="00F57013" w:rsidP="00476681">
      <w:pPr>
        <w:tabs>
          <w:tab w:val="left" w:pos="8504"/>
        </w:tabs>
        <w:spacing w:after="0" w:line="360" w:lineRule="auto"/>
        <w:ind w:right="-1"/>
        <w:jc w:val="both"/>
        <w:rPr>
          <w:rFonts w:ascii="Times New Roman" w:hAnsi="Times New Roman" w:cs="Times New Roman"/>
          <w:color w:val="000000" w:themeColor="text1"/>
          <w:sz w:val="24"/>
          <w:szCs w:val="24"/>
        </w:rPr>
      </w:pPr>
    </w:p>
    <w:p w:rsidR="00DF6089" w:rsidRPr="007A100A" w:rsidRDefault="005745D1" w:rsidP="005745D1">
      <w:pPr>
        <w:autoSpaceDE w:val="0"/>
        <w:autoSpaceDN w:val="0"/>
        <w:adjustRightInd w:val="0"/>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lastRenderedPageBreak/>
        <w:t>Los objetivos de esta investigación fueron:</w:t>
      </w:r>
    </w:p>
    <w:p w:rsidR="005745D1" w:rsidRPr="007A100A" w:rsidRDefault="005745D1" w:rsidP="000A5F2A">
      <w:pPr>
        <w:pStyle w:val="Prrafodelista"/>
        <w:numPr>
          <w:ilvl w:val="0"/>
          <w:numId w:val="10"/>
        </w:numPr>
        <w:tabs>
          <w:tab w:val="left" w:pos="8504"/>
        </w:tabs>
        <w:spacing w:after="0" w:line="360" w:lineRule="auto"/>
        <w:ind w:left="426" w:right="-1" w:hanging="284"/>
        <w:jc w:val="both"/>
        <w:rPr>
          <w:rFonts w:ascii="Times New Roman" w:hAnsi="Times New Roman" w:cs="Times New Roman"/>
          <w:color w:val="FF0000"/>
          <w:sz w:val="28"/>
          <w:szCs w:val="24"/>
        </w:rPr>
      </w:pPr>
      <w:r w:rsidRPr="007A100A">
        <w:rPr>
          <w:rFonts w:ascii="Times New Roman" w:hAnsi="Times New Roman" w:cs="Times New Roman"/>
          <w:bCs/>
          <w:color w:val="000000" w:themeColor="text1"/>
          <w:sz w:val="24"/>
        </w:rPr>
        <w:t>Determinar la variedad que tiene un mayor porcentaje de prendimiento.</w:t>
      </w:r>
    </w:p>
    <w:p w:rsidR="005745D1" w:rsidRPr="0068182D" w:rsidRDefault="005745D1" w:rsidP="000A5F2A">
      <w:pPr>
        <w:pStyle w:val="Prrafodelista"/>
        <w:numPr>
          <w:ilvl w:val="0"/>
          <w:numId w:val="10"/>
        </w:numPr>
        <w:tabs>
          <w:tab w:val="left" w:pos="8504"/>
        </w:tabs>
        <w:spacing w:after="0" w:line="360" w:lineRule="auto"/>
        <w:ind w:left="426" w:right="-1" w:hanging="284"/>
        <w:jc w:val="both"/>
        <w:rPr>
          <w:rFonts w:ascii="Times New Roman" w:hAnsi="Times New Roman" w:cs="Times New Roman"/>
          <w:sz w:val="28"/>
          <w:szCs w:val="24"/>
        </w:rPr>
      </w:pPr>
      <w:r w:rsidRPr="0068182D">
        <w:rPr>
          <w:rFonts w:ascii="Times New Roman" w:hAnsi="Times New Roman" w:cs="Times New Roman"/>
          <w:bCs/>
          <w:sz w:val="24"/>
        </w:rPr>
        <w:t xml:space="preserve">Identificar </w:t>
      </w:r>
      <w:r w:rsidRPr="0068182D">
        <w:rPr>
          <w:rFonts w:ascii="Times New Roman" w:hAnsi="Times New Roman" w:cs="Times New Roman"/>
          <w:sz w:val="24"/>
          <w:szCs w:val="24"/>
        </w:rPr>
        <w:t xml:space="preserve">la </w:t>
      </w:r>
      <w:r w:rsidRPr="0068182D">
        <w:rPr>
          <w:rFonts w:ascii="Times New Roman" w:hAnsi="Times New Roman" w:cs="Times New Roman"/>
          <w:bCs/>
          <w:sz w:val="24"/>
        </w:rPr>
        <w:t>variedad que</w:t>
      </w:r>
      <w:r w:rsidRPr="0068182D">
        <w:rPr>
          <w:rFonts w:ascii="Times New Roman" w:hAnsi="Times New Roman" w:cs="Times New Roman"/>
          <w:sz w:val="24"/>
          <w:szCs w:val="24"/>
        </w:rPr>
        <w:t xml:space="preserve"> proporciona un mayor desarrollo al injerto.</w:t>
      </w:r>
    </w:p>
    <w:p w:rsidR="005745D1" w:rsidRPr="007A100A" w:rsidRDefault="005745D1" w:rsidP="000A5F2A">
      <w:pPr>
        <w:pStyle w:val="Prrafodelista"/>
        <w:numPr>
          <w:ilvl w:val="0"/>
          <w:numId w:val="10"/>
        </w:numPr>
        <w:tabs>
          <w:tab w:val="left" w:pos="8504"/>
        </w:tabs>
        <w:spacing w:after="0" w:line="360" w:lineRule="auto"/>
        <w:ind w:left="426" w:right="-1" w:hanging="284"/>
        <w:jc w:val="both"/>
        <w:rPr>
          <w:rFonts w:ascii="Times New Roman" w:hAnsi="Times New Roman" w:cs="Times New Roman"/>
          <w:color w:val="FF0000"/>
          <w:sz w:val="28"/>
          <w:szCs w:val="24"/>
        </w:rPr>
      </w:pPr>
      <w:r w:rsidRPr="0068182D">
        <w:rPr>
          <w:rFonts w:ascii="Times New Roman" w:hAnsi="Times New Roman" w:cs="Times New Roman"/>
          <w:sz w:val="24"/>
          <w:szCs w:val="24"/>
        </w:rPr>
        <w:t xml:space="preserve">Considerar la </w:t>
      </w:r>
      <w:r w:rsidRPr="007A100A">
        <w:rPr>
          <w:rFonts w:ascii="Times New Roman" w:hAnsi="Times New Roman" w:cs="Times New Roman"/>
          <w:color w:val="000000" w:themeColor="text1"/>
          <w:sz w:val="24"/>
          <w:szCs w:val="24"/>
        </w:rPr>
        <w:t>altura optima de cámara húmeda que ayuda a un mayor desarrollo del injerto.</w:t>
      </w:r>
    </w:p>
    <w:p w:rsidR="005745D1" w:rsidRPr="007A100A" w:rsidRDefault="005745D1" w:rsidP="00476681">
      <w:pPr>
        <w:tabs>
          <w:tab w:val="left" w:pos="8504"/>
        </w:tabs>
        <w:spacing w:after="0" w:line="360" w:lineRule="auto"/>
        <w:ind w:right="-1"/>
        <w:jc w:val="both"/>
        <w:rPr>
          <w:rFonts w:ascii="Times New Roman" w:hAnsi="Times New Roman" w:cs="Times New Roman"/>
          <w:color w:val="000000" w:themeColor="text1"/>
          <w:sz w:val="24"/>
          <w:szCs w:val="24"/>
        </w:rPr>
        <w:sectPr w:rsidR="005745D1" w:rsidRPr="007A100A" w:rsidSect="005E5673">
          <w:footerReference w:type="default" r:id="rId25"/>
          <w:pgSz w:w="11907" w:h="16840" w:code="9"/>
          <w:pgMar w:top="1701" w:right="1701" w:bottom="1701" w:left="2268" w:header="850" w:footer="850" w:gutter="0"/>
          <w:pgNumType w:start="1"/>
          <w:cols w:space="708"/>
          <w:noEndnote/>
          <w:docGrid w:linePitch="299"/>
        </w:sectPr>
      </w:pPr>
    </w:p>
    <w:p w:rsidR="00641CA6" w:rsidRPr="007A100A" w:rsidRDefault="00641CA6" w:rsidP="00641CA6">
      <w:pPr>
        <w:pStyle w:val="Default"/>
        <w:tabs>
          <w:tab w:val="left" w:pos="0"/>
          <w:tab w:val="left" w:pos="8504"/>
        </w:tabs>
        <w:spacing w:line="360" w:lineRule="auto"/>
        <w:ind w:right="-1"/>
        <w:jc w:val="both"/>
        <w:rPr>
          <w:b/>
          <w:color w:val="auto"/>
          <w:sz w:val="28"/>
          <w:szCs w:val="26"/>
        </w:rPr>
      </w:pPr>
      <w:r w:rsidRPr="007A100A">
        <w:rPr>
          <w:b/>
          <w:color w:val="auto"/>
          <w:sz w:val="28"/>
          <w:szCs w:val="26"/>
        </w:rPr>
        <w:lastRenderedPageBreak/>
        <w:t>II.  PROBLEMA</w:t>
      </w:r>
    </w:p>
    <w:p w:rsidR="00641CA6" w:rsidRPr="007A100A" w:rsidRDefault="00641CA6" w:rsidP="00AE57EF">
      <w:pPr>
        <w:tabs>
          <w:tab w:val="left" w:pos="8504"/>
        </w:tabs>
        <w:spacing w:after="0" w:line="360" w:lineRule="auto"/>
        <w:ind w:right="-1"/>
        <w:jc w:val="both"/>
        <w:rPr>
          <w:rFonts w:ascii="Times New Roman" w:hAnsi="Times New Roman" w:cs="Times New Roman"/>
          <w:sz w:val="24"/>
          <w:szCs w:val="24"/>
        </w:rPr>
      </w:pPr>
    </w:p>
    <w:p w:rsidR="008050B7" w:rsidRPr="007A100A" w:rsidRDefault="00F80706" w:rsidP="00AE57EF">
      <w:pPr>
        <w:tabs>
          <w:tab w:val="left" w:pos="8504"/>
        </w:tabs>
        <w:spacing w:after="0" w:line="360" w:lineRule="auto"/>
        <w:ind w:right="-1"/>
        <w:jc w:val="both"/>
        <w:rPr>
          <w:rFonts w:ascii="Times New Roman" w:hAnsi="Times New Roman" w:cs="Times New Roman"/>
          <w:sz w:val="24"/>
          <w:szCs w:val="24"/>
          <w:shd w:val="clear" w:color="auto" w:fill="FDFEFE"/>
        </w:rPr>
      </w:pPr>
      <w:r w:rsidRPr="007A100A">
        <w:rPr>
          <w:rFonts w:ascii="Times New Roman" w:hAnsi="Times New Roman" w:cs="Times New Roman"/>
          <w:sz w:val="24"/>
          <w:szCs w:val="24"/>
        </w:rPr>
        <w:t xml:space="preserve">Las condiciones del mundo actual caracterizado por la competencia y la globalización de la economía, exigen al agricultor un alto grado de eficiencia para producir en mejores condiciones que los </w:t>
      </w:r>
      <w:proofErr w:type="spellStart"/>
      <w:r w:rsidRPr="007A100A">
        <w:rPr>
          <w:rFonts w:ascii="Times New Roman" w:hAnsi="Times New Roman" w:cs="Times New Roman"/>
          <w:sz w:val="24"/>
          <w:szCs w:val="24"/>
        </w:rPr>
        <w:t>cacaocultores</w:t>
      </w:r>
      <w:proofErr w:type="spellEnd"/>
      <w:r w:rsidRPr="007A100A">
        <w:rPr>
          <w:rFonts w:ascii="Times New Roman" w:hAnsi="Times New Roman" w:cs="Times New Roman"/>
          <w:sz w:val="24"/>
          <w:szCs w:val="24"/>
        </w:rPr>
        <w:t xml:space="preserve"> de otros países. </w:t>
      </w:r>
      <w:r w:rsidR="008050B7" w:rsidRPr="007A100A">
        <w:rPr>
          <w:rFonts w:ascii="Times New Roman" w:hAnsi="Times New Roman" w:cs="Times New Roman"/>
          <w:sz w:val="24"/>
          <w:szCs w:val="24"/>
          <w:shd w:val="clear" w:color="auto" w:fill="FDFEFE"/>
        </w:rPr>
        <w:t>Precisamente, debido al interés mostrado por el mercado internacional, se busca mejorar la producción</w:t>
      </w:r>
      <w:r w:rsidR="0091205B" w:rsidRPr="007A100A">
        <w:rPr>
          <w:rFonts w:ascii="Times New Roman" w:hAnsi="Times New Roman" w:cs="Times New Roman"/>
          <w:sz w:val="24"/>
          <w:szCs w:val="24"/>
          <w:shd w:val="clear" w:color="auto" w:fill="FDFEFE"/>
        </w:rPr>
        <w:t xml:space="preserve"> y productividad</w:t>
      </w:r>
      <w:r w:rsidR="008050B7" w:rsidRPr="007A100A">
        <w:rPr>
          <w:rFonts w:ascii="Times New Roman" w:hAnsi="Times New Roman" w:cs="Times New Roman"/>
          <w:sz w:val="24"/>
          <w:szCs w:val="24"/>
          <w:shd w:val="clear" w:color="auto" w:fill="FDFEFE"/>
        </w:rPr>
        <w:t xml:space="preserve"> de nuestro cacao, mant</w:t>
      </w:r>
      <w:r w:rsidR="0091205B" w:rsidRPr="007A100A">
        <w:rPr>
          <w:rFonts w:ascii="Times New Roman" w:hAnsi="Times New Roman" w:cs="Times New Roman"/>
          <w:sz w:val="24"/>
          <w:szCs w:val="24"/>
          <w:shd w:val="clear" w:color="auto" w:fill="FDFEFE"/>
        </w:rPr>
        <w:t>eniendo</w:t>
      </w:r>
      <w:r w:rsidR="008050B7" w:rsidRPr="007A100A">
        <w:rPr>
          <w:rFonts w:ascii="Times New Roman" w:hAnsi="Times New Roman" w:cs="Times New Roman"/>
          <w:sz w:val="24"/>
          <w:szCs w:val="24"/>
          <w:shd w:val="clear" w:color="auto" w:fill="FDFEFE"/>
        </w:rPr>
        <w:t xml:space="preserve"> la calidad y de esta manera aumenta también la demanda.</w:t>
      </w:r>
    </w:p>
    <w:p w:rsidR="00F80706" w:rsidRPr="007A100A" w:rsidRDefault="00F80706" w:rsidP="00AE57EF">
      <w:pPr>
        <w:tabs>
          <w:tab w:val="left" w:pos="8504"/>
        </w:tabs>
        <w:spacing w:after="0" w:line="360" w:lineRule="auto"/>
        <w:ind w:right="-1"/>
        <w:jc w:val="both"/>
        <w:rPr>
          <w:rFonts w:ascii="Times New Roman" w:hAnsi="Times New Roman" w:cs="Times New Roman"/>
          <w:sz w:val="24"/>
          <w:szCs w:val="24"/>
        </w:rPr>
      </w:pPr>
    </w:p>
    <w:p w:rsidR="00C530F5" w:rsidRPr="007A100A" w:rsidRDefault="00F80706" w:rsidP="00AE57EF">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En </w:t>
      </w:r>
      <w:r w:rsidR="00C530F5" w:rsidRPr="007A100A">
        <w:rPr>
          <w:rFonts w:ascii="Times New Roman" w:hAnsi="Times New Roman" w:cs="Times New Roman"/>
          <w:sz w:val="24"/>
          <w:szCs w:val="24"/>
        </w:rPr>
        <w:t xml:space="preserve">la actualidad los cantones del </w:t>
      </w:r>
      <w:proofErr w:type="spellStart"/>
      <w:r w:rsidR="00C530F5" w:rsidRPr="007A100A">
        <w:rPr>
          <w:rFonts w:ascii="Times New Roman" w:hAnsi="Times New Roman" w:cs="Times New Roman"/>
          <w:sz w:val="24"/>
          <w:szCs w:val="24"/>
        </w:rPr>
        <w:t>Subtrópico</w:t>
      </w:r>
      <w:proofErr w:type="spellEnd"/>
      <w:r w:rsidR="00C530F5" w:rsidRPr="007A100A">
        <w:rPr>
          <w:rFonts w:ascii="Times New Roman" w:hAnsi="Times New Roman" w:cs="Times New Roman"/>
          <w:sz w:val="24"/>
          <w:szCs w:val="24"/>
        </w:rPr>
        <w:t xml:space="preserve"> de Bolívar y el Trópico de Los Ríos producen plantas en su mayoría sin permiso del </w:t>
      </w:r>
      <w:r w:rsidR="00B94AE0" w:rsidRPr="007A100A">
        <w:rPr>
          <w:rFonts w:ascii="Times New Roman" w:hAnsi="Times New Roman" w:cs="Times New Roman"/>
          <w:sz w:val="24"/>
          <w:szCs w:val="24"/>
        </w:rPr>
        <w:t>MAGAP</w:t>
      </w:r>
      <w:r w:rsidR="00C530F5" w:rsidRPr="007A100A">
        <w:rPr>
          <w:rFonts w:ascii="Times New Roman" w:hAnsi="Times New Roman" w:cs="Times New Roman"/>
          <w:sz w:val="24"/>
          <w:szCs w:val="24"/>
        </w:rPr>
        <w:t xml:space="preserve"> ni de </w:t>
      </w:r>
      <w:r w:rsidR="00B94AE0" w:rsidRPr="007A100A">
        <w:rPr>
          <w:rFonts w:ascii="Times New Roman" w:hAnsi="Times New Roman" w:cs="Times New Roman"/>
          <w:sz w:val="24"/>
          <w:szCs w:val="24"/>
        </w:rPr>
        <w:t>AGROCALIDAD</w:t>
      </w:r>
      <w:r w:rsidR="00C530F5" w:rsidRPr="007A100A">
        <w:rPr>
          <w:rFonts w:ascii="Times New Roman" w:hAnsi="Times New Roman" w:cs="Times New Roman"/>
          <w:sz w:val="24"/>
          <w:szCs w:val="24"/>
        </w:rPr>
        <w:t>, pero sin embargo son comercializadas con factura o sin ella en los propios viveros y/o a su vez en las plazas y mercados; la gran mayoría de estas plantas no cumplen con los requisitos especialmente de sanidad vegetal</w:t>
      </w:r>
      <w:r w:rsidR="00167FA1" w:rsidRPr="007A100A">
        <w:rPr>
          <w:rFonts w:ascii="Times New Roman" w:hAnsi="Times New Roman" w:cs="Times New Roman"/>
          <w:sz w:val="24"/>
          <w:szCs w:val="24"/>
        </w:rPr>
        <w:t>.</w:t>
      </w:r>
    </w:p>
    <w:p w:rsidR="00167FA1" w:rsidRPr="007A100A" w:rsidRDefault="00167FA1" w:rsidP="00AE57EF">
      <w:pPr>
        <w:tabs>
          <w:tab w:val="left" w:pos="8504"/>
        </w:tabs>
        <w:spacing w:after="0" w:line="360" w:lineRule="auto"/>
        <w:ind w:right="-1"/>
        <w:jc w:val="both"/>
        <w:rPr>
          <w:rFonts w:ascii="Times New Roman" w:hAnsi="Times New Roman" w:cs="Times New Roman"/>
          <w:sz w:val="24"/>
          <w:szCs w:val="24"/>
        </w:rPr>
      </w:pPr>
    </w:p>
    <w:p w:rsidR="00641CA6" w:rsidRPr="007A100A" w:rsidRDefault="008050B7" w:rsidP="00AE57EF">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shd w:val="clear" w:color="auto" w:fill="FDFEFE"/>
        </w:rPr>
        <w:t>A través de l</w:t>
      </w:r>
      <w:r w:rsidRPr="007A100A">
        <w:rPr>
          <w:rFonts w:ascii="Times New Roman" w:hAnsi="Times New Roman" w:cs="Times New Roman"/>
          <w:sz w:val="24"/>
          <w:szCs w:val="24"/>
        </w:rPr>
        <w:t xml:space="preserve">a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se puede multiplicar plantas de alta productividad, tolerante a plagas y enfermedades, </w:t>
      </w:r>
      <w:proofErr w:type="gramStart"/>
      <w:r w:rsidRPr="007A100A">
        <w:rPr>
          <w:rFonts w:ascii="Times New Roman" w:hAnsi="Times New Roman" w:cs="Times New Roman"/>
          <w:sz w:val="24"/>
          <w:szCs w:val="24"/>
        </w:rPr>
        <w:t>de  gran</w:t>
      </w:r>
      <w:proofErr w:type="gramEnd"/>
      <w:r w:rsidRPr="007A100A">
        <w:rPr>
          <w:rFonts w:ascii="Times New Roman" w:hAnsi="Times New Roman" w:cs="Times New Roman"/>
          <w:sz w:val="24"/>
          <w:szCs w:val="24"/>
        </w:rPr>
        <w:t xml:space="preserve"> calidad y rendimiento precoz, garantizando cultivos con esas mismas características</w:t>
      </w:r>
      <w:r w:rsidR="0091205B" w:rsidRPr="007A100A">
        <w:rPr>
          <w:rFonts w:ascii="Times New Roman" w:hAnsi="Times New Roman" w:cs="Times New Roman"/>
          <w:sz w:val="24"/>
          <w:szCs w:val="24"/>
        </w:rPr>
        <w:t xml:space="preserve"> de las plantas madres</w:t>
      </w:r>
      <w:r w:rsidRPr="007A100A">
        <w:rPr>
          <w:rFonts w:ascii="Times New Roman" w:hAnsi="Times New Roman" w:cs="Times New Roman"/>
          <w:sz w:val="24"/>
          <w:szCs w:val="24"/>
        </w:rPr>
        <w:t>.</w:t>
      </w:r>
      <w:r w:rsidR="00EC7566" w:rsidRPr="007A100A">
        <w:rPr>
          <w:rFonts w:ascii="Times New Roman" w:hAnsi="Times New Roman" w:cs="Times New Roman"/>
          <w:sz w:val="24"/>
          <w:szCs w:val="24"/>
        </w:rPr>
        <w:t xml:space="preserve"> </w:t>
      </w:r>
      <w:r w:rsidR="00C530F5" w:rsidRPr="007A100A">
        <w:rPr>
          <w:rFonts w:ascii="Times New Roman" w:hAnsi="Times New Roman" w:cs="Times New Roman"/>
          <w:sz w:val="24"/>
          <w:szCs w:val="24"/>
        </w:rPr>
        <w:t xml:space="preserve">Con este tipo de multiplicación e </w:t>
      </w:r>
      <w:proofErr w:type="spellStart"/>
      <w:r w:rsidR="00C530F5" w:rsidRPr="007A100A">
        <w:rPr>
          <w:rFonts w:ascii="Times New Roman" w:hAnsi="Times New Roman" w:cs="Times New Roman"/>
          <w:sz w:val="24"/>
          <w:szCs w:val="24"/>
        </w:rPr>
        <w:t>injertación</w:t>
      </w:r>
      <w:proofErr w:type="spellEnd"/>
      <w:r w:rsidR="00C530F5" w:rsidRPr="007A100A">
        <w:rPr>
          <w:rFonts w:ascii="Times New Roman" w:hAnsi="Times New Roman" w:cs="Times New Roman"/>
          <w:sz w:val="24"/>
          <w:szCs w:val="24"/>
        </w:rPr>
        <w:t xml:space="preserve"> en cámaras húmedas </w:t>
      </w:r>
      <w:r w:rsidR="00803A0F" w:rsidRPr="007A100A">
        <w:rPr>
          <w:rFonts w:ascii="Times New Roman" w:hAnsi="Times New Roman" w:cs="Times New Roman"/>
          <w:sz w:val="24"/>
          <w:szCs w:val="24"/>
        </w:rPr>
        <w:t xml:space="preserve">se pretende </w:t>
      </w:r>
      <w:r w:rsidR="00EC7566" w:rsidRPr="007A100A">
        <w:rPr>
          <w:rFonts w:ascii="Times New Roman" w:hAnsi="Times New Roman" w:cs="Times New Roman"/>
          <w:sz w:val="24"/>
          <w:szCs w:val="24"/>
        </w:rPr>
        <w:t xml:space="preserve">obtener </w:t>
      </w:r>
      <w:r w:rsidR="00803A0F" w:rsidRPr="007A100A">
        <w:rPr>
          <w:rFonts w:ascii="Times New Roman" w:hAnsi="Times New Roman" w:cs="Times New Roman"/>
          <w:sz w:val="24"/>
          <w:szCs w:val="24"/>
        </w:rPr>
        <w:t>plantas resistente</w:t>
      </w:r>
      <w:r w:rsidR="00EC7566" w:rsidRPr="007A100A">
        <w:rPr>
          <w:rFonts w:ascii="Times New Roman" w:hAnsi="Times New Roman" w:cs="Times New Roman"/>
          <w:sz w:val="24"/>
          <w:szCs w:val="24"/>
        </w:rPr>
        <w:t>s</w:t>
      </w:r>
      <w:r w:rsidR="00803A0F" w:rsidRPr="007A100A">
        <w:rPr>
          <w:rFonts w:ascii="Times New Roman" w:hAnsi="Times New Roman" w:cs="Times New Roman"/>
          <w:sz w:val="24"/>
          <w:szCs w:val="24"/>
        </w:rPr>
        <w:t xml:space="preserve">, </w:t>
      </w:r>
      <w:r w:rsidR="0091205B" w:rsidRPr="007A100A">
        <w:rPr>
          <w:rFonts w:ascii="Times New Roman" w:hAnsi="Times New Roman" w:cs="Times New Roman"/>
          <w:sz w:val="24"/>
          <w:szCs w:val="24"/>
        </w:rPr>
        <w:t>disminuyendo las</w:t>
      </w:r>
      <w:r w:rsidR="00803A0F" w:rsidRPr="007A100A">
        <w:rPr>
          <w:rFonts w:ascii="Times New Roman" w:hAnsi="Times New Roman" w:cs="Times New Roman"/>
          <w:sz w:val="24"/>
          <w:szCs w:val="24"/>
        </w:rPr>
        <w:t xml:space="preserve"> enfermedades y con características que estén en condiciones para ser </w:t>
      </w:r>
      <w:r w:rsidR="002518A9" w:rsidRPr="007A100A">
        <w:rPr>
          <w:rFonts w:ascii="Times New Roman" w:hAnsi="Times New Roman" w:cs="Times New Roman"/>
          <w:sz w:val="24"/>
          <w:szCs w:val="24"/>
        </w:rPr>
        <w:t>trasplantadas</w:t>
      </w:r>
      <w:r w:rsidR="00803A0F" w:rsidRPr="007A100A">
        <w:rPr>
          <w:rFonts w:ascii="Times New Roman" w:hAnsi="Times New Roman" w:cs="Times New Roman"/>
          <w:sz w:val="24"/>
          <w:szCs w:val="24"/>
        </w:rPr>
        <w:t xml:space="preserve"> en el sitio definitivo</w:t>
      </w:r>
      <w:r w:rsidR="002518A9" w:rsidRPr="007A100A">
        <w:rPr>
          <w:rFonts w:ascii="Times New Roman" w:hAnsi="Times New Roman" w:cs="Times New Roman"/>
          <w:sz w:val="24"/>
          <w:szCs w:val="24"/>
        </w:rPr>
        <w:t>, disminuyendo</w:t>
      </w:r>
      <w:r w:rsidR="00C530F5" w:rsidRPr="007A100A">
        <w:rPr>
          <w:rFonts w:ascii="Times New Roman" w:hAnsi="Times New Roman" w:cs="Times New Roman"/>
          <w:sz w:val="24"/>
          <w:szCs w:val="24"/>
        </w:rPr>
        <w:t xml:space="preserve"> los controles fitosanitarios continuos lo que permitirá una menor infestación al ser humano y al ambiente</w:t>
      </w:r>
      <w:r w:rsidR="00167FA1" w:rsidRPr="007A100A">
        <w:rPr>
          <w:rFonts w:ascii="Times New Roman" w:hAnsi="Times New Roman" w:cs="Times New Roman"/>
          <w:sz w:val="24"/>
          <w:szCs w:val="24"/>
        </w:rPr>
        <w:t>.</w:t>
      </w:r>
    </w:p>
    <w:p w:rsidR="00167FA1" w:rsidRPr="007A100A" w:rsidRDefault="00167FA1" w:rsidP="00AE57EF">
      <w:pPr>
        <w:tabs>
          <w:tab w:val="left" w:pos="8504"/>
        </w:tabs>
        <w:spacing w:after="0" w:line="360" w:lineRule="auto"/>
        <w:ind w:right="-1"/>
        <w:jc w:val="both"/>
        <w:rPr>
          <w:rFonts w:ascii="Times New Roman" w:hAnsi="Times New Roman" w:cs="Times New Roman"/>
          <w:sz w:val="24"/>
          <w:szCs w:val="24"/>
        </w:rPr>
      </w:pPr>
    </w:p>
    <w:p w:rsidR="00641CA6" w:rsidRPr="007A100A" w:rsidRDefault="007947C6" w:rsidP="00167FA1">
      <w:pPr>
        <w:tabs>
          <w:tab w:val="left" w:pos="8504"/>
        </w:tabs>
        <w:spacing w:after="0" w:line="360" w:lineRule="auto"/>
        <w:ind w:right="-1"/>
        <w:jc w:val="both"/>
        <w:rPr>
          <w:rFonts w:ascii="Times New Roman" w:hAnsi="Times New Roman" w:cs="Times New Roman"/>
          <w:sz w:val="24"/>
        </w:rPr>
      </w:pPr>
      <w:r w:rsidRPr="007A100A">
        <w:rPr>
          <w:rFonts w:ascii="Times New Roman" w:hAnsi="Times New Roman" w:cs="Times New Roman"/>
          <w:sz w:val="24"/>
        </w:rPr>
        <w:t>En l</w:t>
      </w:r>
      <w:r w:rsidR="002518A9" w:rsidRPr="007A100A">
        <w:rPr>
          <w:rFonts w:ascii="Times New Roman" w:hAnsi="Times New Roman" w:cs="Times New Roman"/>
          <w:sz w:val="24"/>
        </w:rPr>
        <w:t xml:space="preserve">as cámaras húmedas al utilizar los tres tipos de altura nos </w:t>
      </w:r>
      <w:r w:rsidRPr="007A100A">
        <w:rPr>
          <w:rFonts w:ascii="Times New Roman" w:hAnsi="Times New Roman" w:cs="Times New Roman"/>
          <w:sz w:val="24"/>
        </w:rPr>
        <w:t>permitió</w:t>
      </w:r>
      <w:r w:rsidR="002518A9" w:rsidRPr="007A100A">
        <w:rPr>
          <w:rFonts w:ascii="Times New Roman" w:hAnsi="Times New Roman" w:cs="Times New Roman"/>
          <w:sz w:val="24"/>
        </w:rPr>
        <w:t xml:space="preserve"> obtener un mayor porcentaje de prendimiento obteniendo la nueva planta en menor tiempo disminuyendo los costos de inversión; </w:t>
      </w:r>
      <w:r w:rsidR="00167FA1" w:rsidRPr="007A100A">
        <w:rPr>
          <w:rFonts w:ascii="Times New Roman" w:hAnsi="Times New Roman" w:cs="Times New Roman"/>
          <w:sz w:val="24"/>
        </w:rPr>
        <w:t>además</w:t>
      </w:r>
      <w:r w:rsidR="002518A9" w:rsidRPr="007A100A">
        <w:rPr>
          <w:rFonts w:ascii="Times New Roman" w:hAnsi="Times New Roman" w:cs="Times New Roman"/>
          <w:sz w:val="24"/>
        </w:rPr>
        <w:t xml:space="preserve"> de esto </w:t>
      </w:r>
      <w:r w:rsidRPr="007A100A">
        <w:rPr>
          <w:rFonts w:ascii="Times New Roman" w:hAnsi="Times New Roman" w:cs="Times New Roman"/>
          <w:sz w:val="24"/>
        </w:rPr>
        <w:t>se obtuvo</w:t>
      </w:r>
      <w:r w:rsidR="002518A9" w:rsidRPr="007A100A">
        <w:rPr>
          <w:rFonts w:ascii="Times New Roman" w:hAnsi="Times New Roman" w:cs="Times New Roman"/>
          <w:sz w:val="24"/>
        </w:rPr>
        <w:t xml:space="preserve"> un material </w:t>
      </w:r>
      <w:r w:rsidR="00724E20" w:rsidRPr="007A100A">
        <w:rPr>
          <w:rFonts w:ascii="Times New Roman" w:hAnsi="Times New Roman" w:cs="Times New Roman"/>
          <w:sz w:val="24"/>
        </w:rPr>
        <w:t xml:space="preserve">con </w:t>
      </w:r>
      <w:r w:rsidR="002518A9" w:rsidRPr="007A100A">
        <w:rPr>
          <w:rFonts w:ascii="Times New Roman" w:hAnsi="Times New Roman" w:cs="Times New Roman"/>
          <w:sz w:val="24"/>
        </w:rPr>
        <w:t>menor infestación de plagas y en</w:t>
      </w:r>
      <w:r w:rsidRPr="007A100A">
        <w:rPr>
          <w:rFonts w:ascii="Times New Roman" w:hAnsi="Times New Roman" w:cs="Times New Roman"/>
          <w:sz w:val="24"/>
        </w:rPr>
        <w:t>fermedades. Por lo cual se est</w:t>
      </w:r>
      <w:r w:rsidR="002518A9" w:rsidRPr="007A100A">
        <w:rPr>
          <w:rFonts w:ascii="Times New Roman" w:hAnsi="Times New Roman" w:cs="Times New Roman"/>
          <w:sz w:val="24"/>
        </w:rPr>
        <w:t xml:space="preserve">á garantizando un material sano y </w:t>
      </w:r>
      <w:r w:rsidR="00167FA1" w:rsidRPr="007A100A">
        <w:rPr>
          <w:rFonts w:ascii="Times New Roman" w:hAnsi="Times New Roman" w:cs="Times New Roman"/>
          <w:sz w:val="24"/>
        </w:rPr>
        <w:t>vigoroso</w:t>
      </w:r>
      <w:r w:rsidR="002518A9" w:rsidRPr="007A100A">
        <w:rPr>
          <w:rFonts w:ascii="Times New Roman" w:hAnsi="Times New Roman" w:cs="Times New Roman"/>
          <w:sz w:val="24"/>
        </w:rPr>
        <w:t xml:space="preserve"> que permitirá un desarrollo </w:t>
      </w:r>
      <w:r w:rsidRPr="007A100A">
        <w:rPr>
          <w:rFonts w:ascii="Times New Roman" w:hAnsi="Times New Roman" w:cs="Times New Roman"/>
          <w:sz w:val="24"/>
        </w:rPr>
        <w:t>óptimo</w:t>
      </w:r>
      <w:r w:rsidR="002518A9" w:rsidRPr="007A100A">
        <w:rPr>
          <w:rFonts w:ascii="Times New Roman" w:hAnsi="Times New Roman" w:cs="Times New Roman"/>
          <w:sz w:val="24"/>
        </w:rPr>
        <w:t xml:space="preserve"> del hu</w:t>
      </w:r>
      <w:r w:rsidR="00167FA1" w:rsidRPr="007A100A">
        <w:rPr>
          <w:rFonts w:ascii="Times New Roman" w:hAnsi="Times New Roman" w:cs="Times New Roman"/>
          <w:sz w:val="24"/>
        </w:rPr>
        <w:t>erto</w:t>
      </w:r>
      <w:r w:rsidR="00BD2BF1" w:rsidRPr="007A100A">
        <w:rPr>
          <w:rFonts w:ascii="Times New Roman" w:hAnsi="Times New Roman" w:cs="Times New Roman"/>
          <w:sz w:val="24"/>
        </w:rPr>
        <w:t>, lo que será beneficioso para los cacaoteros al</w:t>
      </w:r>
      <w:r w:rsidR="00FA14D3" w:rsidRPr="007A100A">
        <w:rPr>
          <w:rFonts w:ascii="Times New Roman" w:hAnsi="Times New Roman" w:cs="Times New Roman"/>
          <w:sz w:val="24"/>
        </w:rPr>
        <w:t xml:space="preserve"> </w:t>
      </w:r>
      <w:r w:rsidR="00BD2BF1" w:rsidRPr="007A100A">
        <w:rPr>
          <w:rFonts w:ascii="Times New Roman" w:hAnsi="Times New Roman" w:cs="Times New Roman"/>
          <w:sz w:val="24"/>
        </w:rPr>
        <w:t>obtener plantas vigorosas que permitan un mayor porcentaje de prendimiento y desarrollo por lo que su producción en un menor tiempo.</w:t>
      </w:r>
    </w:p>
    <w:p w:rsidR="00BD2BF1" w:rsidRPr="007A100A" w:rsidRDefault="00931C68" w:rsidP="00167FA1">
      <w:pPr>
        <w:tabs>
          <w:tab w:val="left" w:pos="8504"/>
        </w:tabs>
        <w:spacing w:after="0" w:line="360" w:lineRule="auto"/>
        <w:ind w:right="-1"/>
        <w:jc w:val="both"/>
        <w:rPr>
          <w:rFonts w:ascii="Times New Roman" w:hAnsi="Times New Roman" w:cs="Times New Roman"/>
          <w:sz w:val="24"/>
        </w:rPr>
      </w:pPr>
      <w:r w:rsidRPr="007A100A">
        <w:rPr>
          <w:rFonts w:ascii="Times New Roman" w:hAnsi="Times New Roman" w:cs="Times New Roman"/>
          <w:sz w:val="24"/>
        </w:rPr>
        <w:lastRenderedPageBreak/>
        <w:t xml:space="preserve">Los comerciantes </w:t>
      </w:r>
      <w:r w:rsidR="00BD2BF1" w:rsidRPr="007A100A">
        <w:rPr>
          <w:rFonts w:ascii="Times New Roman" w:hAnsi="Times New Roman" w:cs="Times New Roman"/>
          <w:sz w:val="24"/>
        </w:rPr>
        <w:t>tendrán caca</w:t>
      </w:r>
      <w:r w:rsidRPr="007A100A">
        <w:rPr>
          <w:rFonts w:ascii="Times New Roman" w:hAnsi="Times New Roman" w:cs="Times New Roman"/>
          <w:sz w:val="24"/>
        </w:rPr>
        <w:t>o de buena calidad que podrá</w:t>
      </w:r>
      <w:r w:rsidR="00BD2BF1" w:rsidRPr="007A100A">
        <w:rPr>
          <w:rFonts w:ascii="Times New Roman" w:hAnsi="Times New Roman" w:cs="Times New Roman"/>
          <w:sz w:val="24"/>
        </w:rPr>
        <w:t xml:space="preserve"> comercializar</w:t>
      </w:r>
      <w:r w:rsidRPr="007A100A">
        <w:rPr>
          <w:rFonts w:ascii="Times New Roman" w:hAnsi="Times New Roman" w:cs="Times New Roman"/>
          <w:sz w:val="24"/>
        </w:rPr>
        <w:t>se</w:t>
      </w:r>
      <w:r w:rsidR="00BD2BF1" w:rsidRPr="007A100A">
        <w:rPr>
          <w:rFonts w:ascii="Times New Roman" w:hAnsi="Times New Roman" w:cs="Times New Roman"/>
          <w:sz w:val="24"/>
        </w:rPr>
        <w:t xml:space="preserve"> con facilidad en los diferentes centros de acopio y para la exportación. La industria tendrá cacao de calidad </w:t>
      </w:r>
      <w:r w:rsidRPr="007A100A">
        <w:rPr>
          <w:rFonts w:ascii="Times New Roman" w:hAnsi="Times New Roman" w:cs="Times New Roman"/>
          <w:sz w:val="24"/>
        </w:rPr>
        <w:t xml:space="preserve">y de </w:t>
      </w:r>
      <w:r w:rsidR="00FA14D3" w:rsidRPr="007A100A">
        <w:rPr>
          <w:rFonts w:ascii="Times New Roman" w:hAnsi="Times New Roman" w:cs="Times New Roman"/>
          <w:sz w:val="24"/>
        </w:rPr>
        <w:t>mayor rendimiento con un producto más amigable para el ser humano.</w:t>
      </w:r>
    </w:p>
    <w:p w:rsidR="00EC7566" w:rsidRPr="007A100A" w:rsidRDefault="00EC7566" w:rsidP="00AE57EF">
      <w:pPr>
        <w:tabs>
          <w:tab w:val="left" w:pos="8504"/>
        </w:tabs>
        <w:spacing w:after="0" w:line="360" w:lineRule="auto"/>
        <w:ind w:right="-1"/>
        <w:jc w:val="both"/>
        <w:rPr>
          <w:rFonts w:ascii="Times New Roman" w:hAnsi="Times New Roman" w:cs="Times New Roman"/>
        </w:rPr>
      </w:pPr>
    </w:p>
    <w:p w:rsidR="00641CA6" w:rsidRPr="007A100A" w:rsidRDefault="00641CA6"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FA14D3" w:rsidRPr="007A100A" w:rsidRDefault="00FA14D3" w:rsidP="00AE57EF">
      <w:pPr>
        <w:tabs>
          <w:tab w:val="left" w:pos="8504"/>
        </w:tabs>
        <w:spacing w:after="0" w:line="360" w:lineRule="auto"/>
        <w:ind w:right="-1"/>
        <w:jc w:val="both"/>
        <w:rPr>
          <w:rFonts w:ascii="Times New Roman" w:hAnsi="Times New Roman" w:cs="Times New Roman"/>
        </w:rPr>
      </w:pPr>
    </w:p>
    <w:p w:rsidR="003F54D4" w:rsidRPr="007A100A" w:rsidRDefault="003F54D4"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E036B0" w:rsidRPr="007A100A" w:rsidRDefault="00E036B0" w:rsidP="00AE57EF">
      <w:pPr>
        <w:tabs>
          <w:tab w:val="left" w:pos="8504"/>
        </w:tabs>
        <w:spacing w:after="0" w:line="360" w:lineRule="auto"/>
        <w:ind w:right="-1"/>
        <w:jc w:val="both"/>
        <w:rPr>
          <w:rFonts w:ascii="Times New Roman" w:hAnsi="Times New Roman" w:cs="Times New Roman"/>
          <w:b/>
          <w:sz w:val="28"/>
          <w:szCs w:val="26"/>
        </w:rPr>
      </w:pPr>
    </w:p>
    <w:p w:rsidR="003F54D4" w:rsidRPr="007A100A" w:rsidRDefault="003F54D4" w:rsidP="00AE57EF">
      <w:pPr>
        <w:tabs>
          <w:tab w:val="left" w:pos="8504"/>
        </w:tabs>
        <w:spacing w:after="0" w:line="360" w:lineRule="auto"/>
        <w:ind w:right="-1"/>
        <w:jc w:val="both"/>
        <w:rPr>
          <w:rFonts w:ascii="Times New Roman" w:hAnsi="Times New Roman" w:cs="Times New Roman"/>
          <w:b/>
          <w:sz w:val="28"/>
          <w:szCs w:val="26"/>
        </w:rPr>
      </w:pPr>
    </w:p>
    <w:p w:rsidR="00CC21A2" w:rsidRPr="007A100A" w:rsidRDefault="00CC21A2" w:rsidP="00AE57EF">
      <w:pPr>
        <w:tabs>
          <w:tab w:val="left" w:pos="8504"/>
        </w:tabs>
        <w:spacing w:after="0" w:line="360" w:lineRule="auto"/>
        <w:ind w:right="-1"/>
        <w:jc w:val="both"/>
        <w:rPr>
          <w:rFonts w:ascii="Times New Roman" w:hAnsi="Times New Roman" w:cs="Times New Roman"/>
          <w:b/>
          <w:sz w:val="28"/>
          <w:szCs w:val="26"/>
        </w:rPr>
      </w:pPr>
    </w:p>
    <w:p w:rsidR="007947C6" w:rsidRPr="007A100A" w:rsidRDefault="007947C6" w:rsidP="00AE57EF">
      <w:pPr>
        <w:tabs>
          <w:tab w:val="left" w:pos="8504"/>
        </w:tabs>
        <w:spacing w:after="0" w:line="360" w:lineRule="auto"/>
        <w:ind w:right="-1"/>
        <w:jc w:val="both"/>
        <w:rPr>
          <w:rFonts w:ascii="Times New Roman" w:hAnsi="Times New Roman" w:cs="Times New Roman"/>
          <w:b/>
          <w:sz w:val="28"/>
          <w:szCs w:val="26"/>
        </w:rPr>
      </w:pPr>
    </w:p>
    <w:p w:rsidR="007947C6" w:rsidRPr="007A100A" w:rsidRDefault="007947C6" w:rsidP="00AE57EF">
      <w:pPr>
        <w:tabs>
          <w:tab w:val="left" w:pos="8504"/>
        </w:tabs>
        <w:spacing w:after="0" w:line="360" w:lineRule="auto"/>
        <w:ind w:right="-1"/>
        <w:jc w:val="both"/>
        <w:rPr>
          <w:rFonts w:ascii="Times New Roman" w:hAnsi="Times New Roman" w:cs="Times New Roman"/>
          <w:b/>
          <w:sz w:val="28"/>
          <w:szCs w:val="26"/>
        </w:rPr>
      </w:pPr>
    </w:p>
    <w:p w:rsidR="007947C6" w:rsidRPr="007A100A" w:rsidRDefault="007947C6" w:rsidP="00AE57EF">
      <w:pPr>
        <w:tabs>
          <w:tab w:val="left" w:pos="8504"/>
        </w:tabs>
        <w:spacing w:after="0" w:line="360" w:lineRule="auto"/>
        <w:ind w:right="-1"/>
        <w:jc w:val="both"/>
        <w:rPr>
          <w:rFonts w:ascii="Times New Roman" w:hAnsi="Times New Roman" w:cs="Times New Roman"/>
          <w:b/>
          <w:sz w:val="28"/>
          <w:szCs w:val="26"/>
        </w:rPr>
      </w:pPr>
    </w:p>
    <w:p w:rsidR="003F54D4" w:rsidRPr="007A100A" w:rsidRDefault="004E788F" w:rsidP="003F54D4">
      <w:pPr>
        <w:tabs>
          <w:tab w:val="left" w:pos="8504"/>
        </w:tabs>
        <w:spacing w:after="0" w:line="360" w:lineRule="auto"/>
        <w:ind w:right="-1"/>
        <w:jc w:val="both"/>
        <w:rPr>
          <w:rFonts w:ascii="Times New Roman" w:hAnsi="Times New Roman" w:cs="Times New Roman"/>
          <w:b/>
          <w:sz w:val="28"/>
          <w:szCs w:val="26"/>
        </w:rPr>
      </w:pPr>
      <w:r w:rsidRPr="007A100A">
        <w:rPr>
          <w:rFonts w:ascii="Times New Roman" w:hAnsi="Times New Roman" w:cs="Times New Roman"/>
          <w:b/>
          <w:sz w:val="28"/>
          <w:szCs w:val="26"/>
        </w:rPr>
        <w:lastRenderedPageBreak/>
        <w:t>III</w:t>
      </w:r>
      <w:r w:rsidR="003F54D4" w:rsidRPr="007A100A">
        <w:rPr>
          <w:rFonts w:ascii="Times New Roman" w:hAnsi="Times New Roman" w:cs="Times New Roman"/>
          <w:b/>
          <w:sz w:val="28"/>
          <w:szCs w:val="26"/>
        </w:rPr>
        <w:t>. MARCO TEÓRICO</w:t>
      </w:r>
    </w:p>
    <w:p w:rsidR="003F54D4" w:rsidRPr="007A100A" w:rsidRDefault="003F54D4" w:rsidP="00641CA6">
      <w:pPr>
        <w:tabs>
          <w:tab w:val="left" w:pos="8504"/>
        </w:tabs>
        <w:spacing w:after="0" w:line="360" w:lineRule="auto"/>
        <w:ind w:right="-1"/>
        <w:jc w:val="both"/>
        <w:rPr>
          <w:rFonts w:ascii="Times New Roman" w:hAnsi="Times New Roman" w:cs="Times New Roman"/>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w:t>
      </w:r>
      <w:r w:rsidR="003F54D4" w:rsidRPr="007A100A">
        <w:rPr>
          <w:rFonts w:ascii="Times New Roman" w:hAnsi="Times New Roman" w:cs="Times New Roman"/>
          <w:b/>
          <w:bCs/>
          <w:sz w:val="24"/>
          <w:szCs w:val="24"/>
        </w:rPr>
        <w:t xml:space="preserve">.1. </w:t>
      </w:r>
      <w:r w:rsidR="00CC21A2" w:rsidRPr="007A100A">
        <w:rPr>
          <w:rFonts w:ascii="Times New Roman" w:hAnsi="Times New Roman" w:cs="Times New Roman"/>
          <w:b/>
          <w:bCs/>
          <w:sz w:val="24"/>
          <w:szCs w:val="24"/>
        </w:rPr>
        <w:t>Origen</w:t>
      </w:r>
    </w:p>
    <w:p w:rsidR="004418D1" w:rsidRPr="007A100A" w:rsidRDefault="004418D1"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7B54C2" w:rsidRPr="007A100A" w:rsidRDefault="007B54C2" w:rsidP="007B54C2">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7A100A">
        <w:rPr>
          <w:rFonts w:ascii="Times New Roman" w:hAnsi="Times New Roman" w:cs="Times New Roman"/>
          <w:bCs/>
          <w:sz w:val="24"/>
          <w:szCs w:val="24"/>
        </w:rPr>
        <w:t xml:space="preserve">Tradicionalmente se ha sostenido que el punto de origen de la domesticación del cacao se encontraba en Mesoamérica entre México, Guatemala y Honduras, donde su uso está atestiguado alrededor de 2000 años antes de Cristo. No obstante, estudios recientes demuestran que por lo menos una variedad de </w:t>
      </w:r>
      <w:proofErr w:type="spellStart"/>
      <w:r w:rsidRPr="007A100A">
        <w:rPr>
          <w:rFonts w:ascii="Times New Roman" w:hAnsi="Times New Roman" w:cs="Times New Roman"/>
          <w:b/>
          <w:bCs/>
          <w:i/>
          <w:sz w:val="24"/>
          <w:szCs w:val="24"/>
        </w:rPr>
        <w:t>Theobroma</w:t>
      </w:r>
      <w:proofErr w:type="spellEnd"/>
      <w:r w:rsidRPr="007A100A">
        <w:rPr>
          <w:rFonts w:ascii="Times New Roman" w:hAnsi="Times New Roman" w:cs="Times New Roman"/>
          <w:b/>
          <w:bCs/>
          <w:sz w:val="24"/>
          <w:szCs w:val="24"/>
        </w:rPr>
        <w:t xml:space="preserve"> </w:t>
      </w:r>
      <w:r w:rsidRPr="007A100A">
        <w:rPr>
          <w:rFonts w:ascii="Times New Roman" w:hAnsi="Times New Roman" w:cs="Times New Roman"/>
          <w:b/>
          <w:bCs/>
          <w:i/>
          <w:sz w:val="24"/>
          <w:szCs w:val="24"/>
        </w:rPr>
        <w:t>cacao</w:t>
      </w:r>
      <w:r w:rsidRPr="007A100A">
        <w:rPr>
          <w:rFonts w:ascii="Times New Roman" w:hAnsi="Times New Roman" w:cs="Times New Roman"/>
          <w:bCs/>
          <w:sz w:val="24"/>
          <w:szCs w:val="24"/>
        </w:rPr>
        <w:t xml:space="preserve"> tiene su punto de origen en la Alta Amazonía y que ha sido utilizada en la región por más de 5000 años. (</w:t>
      </w:r>
      <w:r w:rsidR="00833B23" w:rsidRPr="007A100A">
        <w:rPr>
          <w:rFonts w:ascii="Times New Roman" w:hAnsi="Times New Roman" w:cs="Times New Roman"/>
          <w:bCs/>
          <w:sz w:val="24"/>
          <w:szCs w:val="24"/>
        </w:rPr>
        <w:t xml:space="preserve">Asociación Nacional de Exportadores de Cacao del Ecuador </w:t>
      </w:r>
      <w:r w:rsidRPr="007A100A">
        <w:rPr>
          <w:rFonts w:ascii="Times New Roman" w:hAnsi="Times New Roman" w:cs="Times New Roman"/>
          <w:bCs/>
          <w:sz w:val="24"/>
          <w:szCs w:val="24"/>
        </w:rPr>
        <w:t>ANECACAO. 2015)</w:t>
      </w:r>
    </w:p>
    <w:p w:rsidR="00666C32" w:rsidRPr="007A100A" w:rsidRDefault="00666C32" w:rsidP="00666C32">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666C32" w:rsidRPr="007A100A" w:rsidRDefault="00666C32" w:rsidP="00666C32">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7A100A">
        <w:rPr>
          <w:rFonts w:ascii="Times New Roman" w:hAnsi="Times New Roman" w:cs="Times New Roman"/>
          <w:bCs/>
          <w:sz w:val="24"/>
          <w:szCs w:val="24"/>
        </w:rPr>
        <w:t>Cuando los españoles llegaron a América, los granos de cacao eran usados como moneda y para preparar una deliciosa bebida. En la segunda mitad del siglo XVI, este rentable negocio de empresarios guayaquileños y, en 1600, ya se tenían las primeras cosechas, siempre a orillas de los afluentes río arriba de Guayaquil, por lo que es con</w:t>
      </w:r>
      <w:r w:rsidR="00C943F7" w:rsidRPr="007A100A">
        <w:rPr>
          <w:rFonts w:ascii="Times New Roman" w:hAnsi="Times New Roman" w:cs="Times New Roman"/>
          <w:bCs/>
          <w:sz w:val="24"/>
          <w:szCs w:val="24"/>
        </w:rPr>
        <w:t xml:space="preserve">ocido en el mundo como Cacao </w:t>
      </w:r>
      <w:r w:rsidRPr="007A100A">
        <w:rPr>
          <w:rFonts w:ascii="Times New Roman" w:hAnsi="Times New Roman" w:cs="Times New Roman"/>
          <w:bCs/>
          <w:sz w:val="24"/>
          <w:szCs w:val="24"/>
        </w:rPr>
        <w:t>Arriba. Existen registros de que Ecuador produce cacao desde 1780, pero en 1911 fue cuando llegó a ser uno de los mayores exportadores. Hoy, la mayor parte del cacao exportado por Ecuador corresponde a una mezcla de Nacional y Trinitarios introducidos en 1930 y 1940, y se define como Complejo Tradicional.</w:t>
      </w:r>
      <w:r w:rsidR="007B1753" w:rsidRPr="007A100A">
        <w:rPr>
          <w:rFonts w:ascii="Times New Roman" w:hAnsi="Times New Roman" w:cs="Times New Roman"/>
          <w:bCs/>
          <w:sz w:val="24"/>
          <w:szCs w:val="24"/>
        </w:rPr>
        <w:t xml:space="preserve"> (Guerrero, G. 2013)</w:t>
      </w:r>
    </w:p>
    <w:p w:rsidR="00855A09" w:rsidRPr="007A100A" w:rsidRDefault="00855A09"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w:t>
      </w:r>
      <w:r w:rsidR="003F54D4" w:rsidRPr="007A100A">
        <w:rPr>
          <w:rFonts w:ascii="Times New Roman" w:hAnsi="Times New Roman" w:cs="Times New Roman"/>
          <w:b/>
          <w:bCs/>
          <w:sz w:val="24"/>
          <w:szCs w:val="24"/>
        </w:rPr>
        <w:t xml:space="preserve">.2. </w:t>
      </w:r>
      <w:r w:rsidR="00CC21A2" w:rsidRPr="007A100A">
        <w:rPr>
          <w:rFonts w:ascii="Times New Roman" w:hAnsi="Times New Roman" w:cs="Times New Roman"/>
          <w:b/>
          <w:bCs/>
          <w:sz w:val="24"/>
          <w:szCs w:val="24"/>
        </w:rPr>
        <w:t>Clasificación taxonómica</w:t>
      </w:r>
    </w:p>
    <w:p w:rsidR="003F54D4" w:rsidRPr="007A100A" w:rsidRDefault="003F54D4"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Reino:</w:t>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r>
      <w:proofErr w:type="spellStart"/>
      <w:r w:rsidRPr="007A100A">
        <w:rPr>
          <w:rFonts w:ascii="Times New Roman" w:hAnsi="Times New Roman" w:cs="Times New Roman"/>
          <w:color w:val="000000" w:themeColor="text1"/>
          <w:sz w:val="24"/>
          <w:szCs w:val="24"/>
        </w:rPr>
        <w:t>Plantae</w:t>
      </w:r>
      <w:proofErr w:type="spellEnd"/>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División: </w:t>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t>Espermatofita</w:t>
      </w:r>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Clase: </w:t>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t>Angiosperma</w:t>
      </w:r>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Orden: </w:t>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t>Malvales</w:t>
      </w:r>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Familia:</w:t>
      </w:r>
      <w:r w:rsidRPr="007A100A">
        <w:rPr>
          <w:rFonts w:ascii="Times New Roman" w:hAnsi="Times New Roman" w:cs="Times New Roman"/>
          <w:color w:val="000000" w:themeColor="text1"/>
          <w:sz w:val="24"/>
          <w:szCs w:val="24"/>
        </w:rPr>
        <w:tab/>
      </w:r>
      <w:r w:rsidRPr="007A100A">
        <w:rPr>
          <w:rFonts w:ascii="Times New Roman" w:hAnsi="Times New Roman" w:cs="Times New Roman"/>
          <w:color w:val="000000" w:themeColor="text1"/>
          <w:sz w:val="24"/>
          <w:szCs w:val="24"/>
        </w:rPr>
        <w:tab/>
        <w:t>Esterculiácea</w:t>
      </w:r>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Género: </w:t>
      </w:r>
      <w:r w:rsidRPr="007A100A">
        <w:rPr>
          <w:rFonts w:ascii="Times New Roman" w:hAnsi="Times New Roman" w:cs="Times New Roman"/>
          <w:sz w:val="24"/>
          <w:szCs w:val="24"/>
        </w:rPr>
        <w:tab/>
      </w:r>
      <w:r w:rsidRPr="007A100A">
        <w:rPr>
          <w:rFonts w:ascii="Times New Roman" w:hAnsi="Times New Roman" w:cs="Times New Roman"/>
          <w:sz w:val="24"/>
          <w:szCs w:val="24"/>
        </w:rPr>
        <w:tab/>
      </w:r>
      <w:proofErr w:type="spellStart"/>
      <w:r w:rsidRPr="007A100A">
        <w:rPr>
          <w:rFonts w:ascii="Times New Roman" w:hAnsi="Times New Roman" w:cs="Times New Roman"/>
          <w:sz w:val="24"/>
          <w:szCs w:val="24"/>
        </w:rPr>
        <w:t>Theobroma</w:t>
      </w:r>
      <w:proofErr w:type="spellEnd"/>
    </w:p>
    <w:p w:rsidR="00CC21A2" w:rsidRPr="007A100A" w:rsidRDefault="00CC21A2" w:rsidP="00CC21A2">
      <w:pPr>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Especie:</w:t>
      </w:r>
      <w:r w:rsidRPr="007A100A">
        <w:rPr>
          <w:rFonts w:ascii="Times New Roman" w:hAnsi="Times New Roman" w:cs="Times New Roman"/>
          <w:sz w:val="24"/>
          <w:szCs w:val="24"/>
        </w:rPr>
        <w:tab/>
      </w:r>
      <w:r w:rsidRPr="007A100A">
        <w:rPr>
          <w:rFonts w:ascii="Times New Roman" w:hAnsi="Times New Roman" w:cs="Times New Roman"/>
          <w:sz w:val="24"/>
          <w:szCs w:val="24"/>
        </w:rPr>
        <w:tab/>
        <w:t>cacao</w:t>
      </w:r>
    </w:p>
    <w:p w:rsidR="00CC21A2" w:rsidRPr="007A100A" w:rsidRDefault="00CC21A2" w:rsidP="00833B23">
      <w:pPr>
        <w:spacing w:after="0" w:line="360" w:lineRule="auto"/>
        <w:rPr>
          <w:rFonts w:ascii="Times New Roman" w:hAnsi="Times New Roman" w:cs="Times New Roman"/>
          <w:sz w:val="24"/>
          <w:szCs w:val="24"/>
        </w:rPr>
      </w:pPr>
      <w:r w:rsidRPr="007A100A">
        <w:rPr>
          <w:rFonts w:ascii="Times New Roman" w:hAnsi="Times New Roman" w:cs="Times New Roman"/>
          <w:sz w:val="24"/>
          <w:szCs w:val="24"/>
        </w:rPr>
        <w:t xml:space="preserve">Nombre científico:     </w:t>
      </w:r>
      <w:proofErr w:type="spellStart"/>
      <w:r w:rsidRPr="007A100A">
        <w:rPr>
          <w:rFonts w:ascii="Times New Roman" w:hAnsi="Times New Roman" w:cs="Times New Roman"/>
          <w:b/>
          <w:i/>
          <w:sz w:val="24"/>
          <w:szCs w:val="24"/>
        </w:rPr>
        <w:t>Theobroma</w:t>
      </w:r>
      <w:proofErr w:type="spellEnd"/>
      <w:r w:rsidRPr="007A100A">
        <w:rPr>
          <w:rFonts w:ascii="Times New Roman" w:hAnsi="Times New Roman" w:cs="Times New Roman"/>
          <w:b/>
          <w:i/>
        </w:rPr>
        <w:t xml:space="preserve"> </w:t>
      </w:r>
      <w:r w:rsidRPr="007A100A">
        <w:rPr>
          <w:rFonts w:ascii="Times New Roman" w:hAnsi="Times New Roman" w:cs="Times New Roman"/>
          <w:b/>
          <w:i/>
          <w:sz w:val="24"/>
          <w:szCs w:val="24"/>
        </w:rPr>
        <w:t>cacao</w:t>
      </w:r>
      <w:r w:rsidR="00833B23" w:rsidRPr="007A100A">
        <w:rPr>
          <w:rFonts w:ascii="Times New Roman" w:hAnsi="Times New Roman" w:cs="Times New Roman"/>
          <w:i/>
          <w:sz w:val="24"/>
          <w:szCs w:val="24"/>
        </w:rPr>
        <w:t xml:space="preserve"> </w:t>
      </w:r>
      <w:r w:rsidRPr="007A100A">
        <w:rPr>
          <w:rFonts w:ascii="Times New Roman" w:hAnsi="Times New Roman" w:cs="Times New Roman"/>
          <w:sz w:val="24"/>
          <w:szCs w:val="24"/>
        </w:rPr>
        <w:t>(</w:t>
      </w:r>
      <w:r w:rsidRPr="007A100A">
        <w:rPr>
          <w:rFonts w:ascii="Times New Roman" w:hAnsi="Times New Roman" w:cs="Times New Roman"/>
          <w:bCs/>
          <w:sz w:val="24"/>
          <w:szCs w:val="24"/>
        </w:rPr>
        <w:t>Batista, L. 2009</w:t>
      </w:r>
      <w:r w:rsidRPr="007A100A">
        <w:rPr>
          <w:rFonts w:ascii="Times New Roman" w:hAnsi="Times New Roman" w:cs="Times New Roman"/>
          <w:sz w:val="24"/>
          <w:szCs w:val="24"/>
        </w:rPr>
        <w:t>)</w:t>
      </w: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lastRenderedPageBreak/>
        <w:t>3</w:t>
      </w:r>
      <w:r w:rsidR="003F54D4" w:rsidRPr="007A100A">
        <w:rPr>
          <w:rFonts w:ascii="Times New Roman" w:hAnsi="Times New Roman" w:cs="Times New Roman"/>
          <w:b/>
          <w:bCs/>
          <w:sz w:val="24"/>
          <w:szCs w:val="24"/>
        </w:rPr>
        <w:t xml:space="preserve">.3. </w:t>
      </w:r>
      <w:r w:rsidR="00CC21A2" w:rsidRPr="007A100A">
        <w:rPr>
          <w:rFonts w:ascii="Times New Roman" w:hAnsi="Times New Roman" w:cs="Times New Roman"/>
          <w:b/>
          <w:bCs/>
          <w:sz w:val="24"/>
          <w:szCs w:val="24"/>
        </w:rPr>
        <w:t>Descripción morfológica de la planta</w:t>
      </w:r>
    </w:p>
    <w:p w:rsidR="003F54D4" w:rsidRPr="007A100A" w:rsidRDefault="003F54D4"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w:t>
      </w:r>
      <w:r w:rsidR="00A36CE1" w:rsidRPr="007A100A">
        <w:rPr>
          <w:rFonts w:ascii="Times New Roman" w:hAnsi="Times New Roman" w:cs="Times New Roman"/>
          <w:b/>
          <w:bCs/>
          <w:sz w:val="24"/>
          <w:szCs w:val="24"/>
        </w:rPr>
        <w:t>.3.1. Raíz</w:t>
      </w:r>
      <w:r w:rsidR="003F54D4" w:rsidRPr="007A100A">
        <w:rPr>
          <w:rFonts w:ascii="Times New Roman" w:hAnsi="Times New Roman" w:cs="Times New Roman"/>
          <w:b/>
          <w:bCs/>
          <w:sz w:val="24"/>
          <w:szCs w:val="24"/>
        </w:rPr>
        <w:t xml:space="preserve"> </w:t>
      </w:r>
    </w:p>
    <w:p w:rsidR="003F54D4" w:rsidRPr="007A100A" w:rsidRDefault="003F54D4"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3F54D4" w:rsidRPr="007A100A" w:rsidRDefault="00A36CE1" w:rsidP="003F54D4">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Cs/>
          <w:sz w:val="24"/>
          <w:szCs w:val="24"/>
        </w:rPr>
        <w:t xml:space="preserve">La raíz principal es pivotante o sea que penetra hacia abajo, especialmente los primeros meses de vida de la planta, puede crecer normalmente entre 120 a 150 cm, alcanzando en suelos sueltos hasta 2 m, un poco por debajo del cuello del tronco, nacen muchas raíces secundarias (hacia los lados), el mayor volumen (entre 85 a 90 %) de las cuales se encuentran en los primeros 25 cm de profundidad del suelo alrededor del árbol, aproximadamente en la superficie de su propia sombra; sin embargo, es posible encontrar árboles con raíces muy alejadas del tronco principal. El cacao </w:t>
      </w:r>
      <w:proofErr w:type="spellStart"/>
      <w:r w:rsidRPr="007A100A">
        <w:rPr>
          <w:rFonts w:ascii="Times New Roman" w:hAnsi="Times New Roman" w:cs="Times New Roman"/>
          <w:bCs/>
          <w:sz w:val="24"/>
          <w:szCs w:val="24"/>
        </w:rPr>
        <w:t>clonal</w:t>
      </w:r>
      <w:proofErr w:type="spellEnd"/>
      <w:r w:rsidRPr="007A100A">
        <w:rPr>
          <w:rFonts w:ascii="Times New Roman" w:hAnsi="Times New Roman" w:cs="Times New Roman"/>
          <w:bCs/>
          <w:sz w:val="24"/>
          <w:szCs w:val="24"/>
        </w:rPr>
        <w:t xml:space="preserve"> de ramilla no produce raíz pivotante sino raíces laterales, de las cuales al menos una se comporta como pivotante tratando de profundizar, con la finalidad de anclar bien el árbol. (</w:t>
      </w:r>
      <w:r w:rsidRPr="007A100A">
        <w:rPr>
          <w:rFonts w:ascii="Times New Roman" w:hAnsi="Times New Roman" w:cs="Times New Roman"/>
          <w:sz w:val="24"/>
          <w:szCs w:val="24"/>
        </w:rPr>
        <w:t>Enríquez, G. 2010)</w:t>
      </w:r>
    </w:p>
    <w:p w:rsidR="00A36CE1" w:rsidRPr="007A100A" w:rsidRDefault="00A36CE1"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w:t>
      </w:r>
      <w:r w:rsidR="003F54D4" w:rsidRPr="007A100A">
        <w:rPr>
          <w:rFonts w:ascii="Times New Roman" w:hAnsi="Times New Roman" w:cs="Times New Roman"/>
          <w:b/>
          <w:bCs/>
          <w:sz w:val="24"/>
          <w:szCs w:val="24"/>
        </w:rPr>
        <w:t>.3.2. Tallo</w:t>
      </w:r>
    </w:p>
    <w:p w:rsidR="003F54D4" w:rsidRPr="007A100A" w:rsidRDefault="003F54D4"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3F54D4" w:rsidRPr="007A100A" w:rsidRDefault="003F54D4" w:rsidP="003F54D4">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cacao tiene dos tipos de tallos; el primero </w:t>
      </w:r>
      <w:proofErr w:type="spellStart"/>
      <w:r w:rsidRPr="007A100A">
        <w:rPr>
          <w:rFonts w:ascii="Times New Roman" w:hAnsi="Times New Roman" w:cs="Times New Roman"/>
          <w:sz w:val="24"/>
          <w:szCs w:val="24"/>
        </w:rPr>
        <w:t>ortotrópico</w:t>
      </w:r>
      <w:proofErr w:type="spellEnd"/>
      <w:r w:rsidRPr="007A100A">
        <w:rPr>
          <w:rFonts w:ascii="Times New Roman" w:hAnsi="Times New Roman" w:cs="Times New Roman"/>
          <w:sz w:val="24"/>
          <w:szCs w:val="24"/>
        </w:rPr>
        <w:t xml:space="preserve"> (de crecimiento recto, vertical), son las plantas que provienen de semillas o plantas francas (híbridos y </w:t>
      </w:r>
      <w:proofErr w:type="spellStart"/>
      <w:r w:rsidRPr="007A100A">
        <w:rPr>
          <w:rFonts w:ascii="Times New Roman" w:hAnsi="Times New Roman" w:cs="Times New Roman"/>
          <w:sz w:val="24"/>
          <w:szCs w:val="24"/>
        </w:rPr>
        <w:t>segregantes</w:t>
      </w:r>
      <w:proofErr w:type="spellEnd"/>
      <w:r w:rsidRPr="007A100A">
        <w:rPr>
          <w:rFonts w:ascii="Times New Roman" w:hAnsi="Times New Roman" w:cs="Times New Roman"/>
          <w:sz w:val="24"/>
          <w:szCs w:val="24"/>
        </w:rPr>
        <w:t xml:space="preserve"> de híbridos) y el segundo </w:t>
      </w:r>
      <w:proofErr w:type="spellStart"/>
      <w:r w:rsidRPr="007A100A">
        <w:rPr>
          <w:rFonts w:ascii="Times New Roman" w:hAnsi="Times New Roman" w:cs="Times New Roman"/>
          <w:sz w:val="24"/>
          <w:szCs w:val="24"/>
        </w:rPr>
        <w:t>plagiotrópico</w:t>
      </w:r>
      <w:proofErr w:type="spellEnd"/>
      <w:r w:rsidRPr="007A100A">
        <w:rPr>
          <w:rFonts w:ascii="Times New Roman" w:hAnsi="Times New Roman" w:cs="Times New Roman"/>
          <w:sz w:val="24"/>
          <w:szCs w:val="24"/>
        </w:rPr>
        <w:t xml:space="preserve"> (de crecimiento horizontal o lateral), son las plantas producidas por injerto. </w:t>
      </w:r>
      <w:r w:rsidR="007E6566" w:rsidRPr="007A100A">
        <w:rPr>
          <w:rFonts w:ascii="Times New Roman" w:hAnsi="Times New Roman" w:cs="Times New Roman"/>
          <w:sz w:val="24"/>
          <w:szCs w:val="24"/>
        </w:rPr>
        <w:t>(</w:t>
      </w:r>
      <w:r w:rsidR="007E6566" w:rsidRPr="007A100A">
        <w:rPr>
          <w:rFonts w:ascii="Times New Roman" w:hAnsi="Times New Roman" w:cs="Times New Roman"/>
          <w:bCs/>
          <w:sz w:val="24"/>
          <w:szCs w:val="24"/>
        </w:rPr>
        <w:t>Isla, E.; Andrade, B. 2009)</w:t>
      </w:r>
    </w:p>
    <w:p w:rsidR="003F54D4" w:rsidRPr="007A100A" w:rsidRDefault="003F54D4"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w:t>
      </w:r>
      <w:r w:rsidR="003F54D4" w:rsidRPr="007A100A">
        <w:rPr>
          <w:rFonts w:ascii="Times New Roman" w:hAnsi="Times New Roman" w:cs="Times New Roman"/>
          <w:b/>
          <w:bCs/>
          <w:sz w:val="24"/>
          <w:szCs w:val="24"/>
        </w:rPr>
        <w:t>.3.3. Hojas</w:t>
      </w:r>
    </w:p>
    <w:p w:rsidR="00CC21A2" w:rsidRPr="007A100A" w:rsidRDefault="00CC21A2"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BE5E1A" w:rsidRPr="007A100A" w:rsidRDefault="00BE5E1A" w:rsidP="00BE5E1A">
      <w:pPr>
        <w:tabs>
          <w:tab w:val="left" w:pos="850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bCs/>
          <w:color w:val="000000" w:themeColor="text1"/>
          <w:sz w:val="24"/>
          <w:szCs w:val="24"/>
        </w:rPr>
        <w:t>Las hojas jóvenes son pigmentadas y de color que puede variar según los cultivares o clones del verde pálido a rosado y violeta. Son péndulas de consistencia blanda, acompañadas en su base por dos estípulas que se desprenden y caen rápidamente. (</w:t>
      </w:r>
      <w:r w:rsidRPr="007A100A">
        <w:rPr>
          <w:rFonts w:ascii="Times New Roman" w:hAnsi="Times New Roman" w:cs="Times New Roman"/>
          <w:color w:val="000000" w:themeColor="text1"/>
          <w:sz w:val="24"/>
          <w:szCs w:val="24"/>
        </w:rPr>
        <w:t>Instituto Nicaragüense de Tecnología Agropecuaria-INTA. 2010)</w:t>
      </w:r>
    </w:p>
    <w:p w:rsidR="007B0064" w:rsidRPr="007A100A" w:rsidRDefault="007B0064"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59207D" w:rsidRPr="007A100A" w:rsidRDefault="0059207D"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59207D" w:rsidRPr="007A100A" w:rsidRDefault="0059207D"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59207D" w:rsidRPr="007A100A" w:rsidRDefault="0059207D"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lastRenderedPageBreak/>
        <w:t>3</w:t>
      </w:r>
      <w:r w:rsidR="00A36CE1" w:rsidRPr="007A100A">
        <w:rPr>
          <w:rFonts w:ascii="Times New Roman" w:hAnsi="Times New Roman" w:cs="Times New Roman"/>
          <w:b/>
          <w:bCs/>
          <w:sz w:val="24"/>
          <w:szCs w:val="24"/>
        </w:rPr>
        <w:t>.3.4. Inflorescencias</w:t>
      </w:r>
    </w:p>
    <w:p w:rsidR="007E6566" w:rsidRPr="007A100A" w:rsidRDefault="007E6566"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7B0064" w:rsidRPr="007A100A" w:rsidRDefault="00A36CE1" w:rsidP="007B0064">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Cs/>
          <w:sz w:val="24"/>
          <w:szCs w:val="24"/>
        </w:rPr>
        <w:t xml:space="preserve">Se localizan en la base de las hojas alrededor de la cicatriz y de la yema axilar que deja una hoja al madurar y caer. Como el cacao es </w:t>
      </w:r>
      <w:proofErr w:type="spellStart"/>
      <w:r w:rsidRPr="007A100A">
        <w:rPr>
          <w:rFonts w:ascii="Times New Roman" w:hAnsi="Times New Roman" w:cs="Times New Roman"/>
          <w:bCs/>
          <w:sz w:val="24"/>
          <w:szCs w:val="24"/>
        </w:rPr>
        <w:t>cauliflor</w:t>
      </w:r>
      <w:proofErr w:type="spellEnd"/>
      <w:r w:rsidRPr="007A100A">
        <w:rPr>
          <w:rFonts w:ascii="Times New Roman" w:hAnsi="Times New Roman" w:cs="Times New Roman"/>
          <w:bCs/>
          <w:sz w:val="24"/>
          <w:szCs w:val="24"/>
        </w:rPr>
        <w:t xml:space="preserve">, es decir que florece en los troncos maduros o partes más viejas, es difícil encontrar genotipos que florezcan en las ramas nuevas o partes más tiernas, al inicio del crecimiento. Las primeras flores de un </w:t>
      </w:r>
      <w:r w:rsidR="007B0064" w:rsidRPr="007A100A">
        <w:rPr>
          <w:rFonts w:ascii="Times New Roman" w:hAnsi="Times New Roman" w:cs="Times New Roman"/>
          <w:bCs/>
          <w:sz w:val="24"/>
          <w:szCs w:val="24"/>
        </w:rPr>
        <w:t>árbol de semilla corriente, en forma general, aparecen pasados los tres años de vida de la planta, o en algunos casos un poco antes. Los híbridos y las plantas clonadas tardan mucho menos, pueden iniciar su floración entre los 14 y 18 meses. El punto de salida de las flores toma el nombre de cojín floral y se co</w:t>
      </w:r>
      <w:r w:rsidR="00AC48CF" w:rsidRPr="007A100A">
        <w:rPr>
          <w:rFonts w:ascii="Times New Roman" w:hAnsi="Times New Roman" w:cs="Times New Roman"/>
          <w:bCs/>
          <w:sz w:val="24"/>
          <w:szCs w:val="24"/>
        </w:rPr>
        <w:t>ncentra en puntos específicos, e</w:t>
      </w:r>
      <w:r w:rsidR="007B0064" w:rsidRPr="007A100A">
        <w:rPr>
          <w:rFonts w:ascii="Times New Roman" w:hAnsi="Times New Roman" w:cs="Times New Roman"/>
          <w:bCs/>
          <w:sz w:val="24"/>
          <w:szCs w:val="24"/>
        </w:rPr>
        <w:t>l número de flores por cada cojín floral, en un momento determinado, puede variar notablemente, desde unos pocos hasta algunas decenas. (</w:t>
      </w:r>
      <w:r w:rsidR="007B0064" w:rsidRPr="007A100A">
        <w:rPr>
          <w:rFonts w:ascii="Times New Roman" w:hAnsi="Times New Roman" w:cs="Times New Roman"/>
          <w:sz w:val="24"/>
          <w:szCs w:val="24"/>
        </w:rPr>
        <w:t>Enríquez, G. 2010)</w:t>
      </w:r>
    </w:p>
    <w:p w:rsidR="007E6566" w:rsidRPr="007A100A" w:rsidRDefault="007E6566"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w:t>
      </w:r>
      <w:r w:rsidR="003F54D4" w:rsidRPr="007A100A">
        <w:rPr>
          <w:rFonts w:ascii="Times New Roman" w:hAnsi="Times New Roman" w:cs="Times New Roman"/>
          <w:b/>
          <w:bCs/>
          <w:sz w:val="24"/>
          <w:szCs w:val="24"/>
        </w:rPr>
        <w:t>.3.5. Fruto</w:t>
      </w:r>
    </w:p>
    <w:p w:rsidR="007E6566" w:rsidRPr="007A100A" w:rsidRDefault="007E6566" w:rsidP="007E656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7E6566" w:rsidRPr="007A100A" w:rsidRDefault="007E6566" w:rsidP="007E6566">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7A100A">
        <w:rPr>
          <w:rFonts w:ascii="Times New Roman" w:hAnsi="Times New Roman" w:cs="Times New Roman"/>
          <w:sz w:val="24"/>
          <w:szCs w:val="24"/>
        </w:rPr>
        <w:t xml:space="preserve">Dentro de su clasificación botánica el fruto de cacao es una drupa normalmente conocido como mazorca. Tanto el tamaño como la forma de los frutos varían ampliamente dependiendo de sus características genéticas, el medio ambiente donde crece y se desarrolla el árbol, así como el manejo en la plantación. Las mazorcas de cacao por sus formas están clasificadas como: Amelonado, </w:t>
      </w:r>
      <w:proofErr w:type="spellStart"/>
      <w:r w:rsidRPr="007A100A">
        <w:rPr>
          <w:rFonts w:ascii="Times New Roman" w:hAnsi="Times New Roman" w:cs="Times New Roman"/>
          <w:sz w:val="24"/>
          <w:szCs w:val="24"/>
        </w:rPr>
        <w:t>Calabacillo</w:t>
      </w:r>
      <w:proofErr w:type="spellEnd"/>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Angoleta</w:t>
      </w:r>
      <w:proofErr w:type="spellEnd"/>
      <w:r w:rsidRPr="007A100A">
        <w:rPr>
          <w:rFonts w:ascii="Times New Roman" w:hAnsi="Times New Roman" w:cs="Times New Roman"/>
          <w:sz w:val="24"/>
          <w:szCs w:val="24"/>
        </w:rPr>
        <w:t xml:space="preserve"> y Cundeamor, variando según el tipo o la especie.</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El color también varía con muchas tonalidades, pero en realidad existen dos colores básicos, el verde y el color rojo. El color verde es específico del cacao Forastero, mientras que los colores rojo y verde </w:t>
      </w:r>
      <w:r w:rsidR="00BE5E1A" w:rsidRPr="007A100A">
        <w:rPr>
          <w:rFonts w:ascii="Times New Roman" w:hAnsi="Times New Roman" w:cs="Times New Roman"/>
          <w:sz w:val="24"/>
          <w:szCs w:val="24"/>
        </w:rPr>
        <w:t>están</w:t>
      </w:r>
      <w:r w:rsidRPr="007A100A">
        <w:rPr>
          <w:rFonts w:ascii="Times New Roman" w:hAnsi="Times New Roman" w:cs="Times New Roman"/>
          <w:sz w:val="24"/>
          <w:szCs w:val="24"/>
        </w:rPr>
        <w:t xml:space="preserve"> presentes en el Criollo y Trinitario. Las superficies de las mazorcas se presentan desde lisas hasta fuertemente rugosas, con surcos superficiales o profundos y lomos individuales o pareados. </w:t>
      </w:r>
      <w:r w:rsidRPr="007A100A">
        <w:rPr>
          <w:rFonts w:ascii="Times New Roman" w:hAnsi="Times New Roman" w:cs="Times New Roman"/>
          <w:bCs/>
          <w:sz w:val="24"/>
          <w:szCs w:val="24"/>
        </w:rPr>
        <w:t>(Batista, L. 2009)</w:t>
      </w:r>
    </w:p>
    <w:p w:rsidR="007E6566" w:rsidRPr="007A100A" w:rsidRDefault="007E6566" w:rsidP="003F54D4">
      <w:pPr>
        <w:tabs>
          <w:tab w:val="left" w:pos="8504"/>
        </w:tabs>
        <w:autoSpaceDE w:val="0"/>
        <w:autoSpaceDN w:val="0"/>
        <w:adjustRightInd w:val="0"/>
        <w:spacing w:after="0" w:line="360" w:lineRule="auto"/>
        <w:ind w:right="-1"/>
        <w:jc w:val="both"/>
        <w:rPr>
          <w:rFonts w:ascii="Times New Roman" w:hAnsi="Times New Roman" w:cs="Times New Roman"/>
        </w:rPr>
      </w:pPr>
    </w:p>
    <w:p w:rsidR="00BE5E1A" w:rsidRPr="007A100A" w:rsidRDefault="00BE5E1A" w:rsidP="00BE5E1A">
      <w:pPr>
        <w:tabs>
          <w:tab w:val="left" w:pos="850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sz w:val="24"/>
          <w:szCs w:val="24"/>
        </w:rPr>
        <w:t xml:space="preserve">La semilla o almendra de cacao tiene forma de haba, con una longitud de 2 a 3 cm, cubierta de una pulpa mucilaginosa de sabor agridulce. El proceso de germinación inicia cuando la mazorca alcanza su madurez fisiológica. El peso varía de 2 a 3.7 g según la genética del clon. La longitud de las semillas varía de 20 a 30 mm y de </w:t>
      </w:r>
      <w:r w:rsidRPr="007A100A">
        <w:rPr>
          <w:rFonts w:ascii="Times New Roman" w:hAnsi="Times New Roman" w:cs="Times New Roman"/>
          <w:sz w:val="24"/>
          <w:szCs w:val="24"/>
        </w:rPr>
        <w:lastRenderedPageBreak/>
        <w:t xml:space="preserve">ancho entre 10 a 17 </w:t>
      </w:r>
      <w:proofErr w:type="spellStart"/>
      <w:r w:rsidRPr="007A100A">
        <w:rPr>
          <w:rFonts w:ascii="Times New Roman" w:hAnsi="Times New Roman" w:cs="Times New Roman"/>
          <w:sz w:val="24"/>
          <w:szCs w:val="24"/>
        </w:rPr>
        <w:t>mm.</w:t>
      </w:r>
      <w:proofErr w:type="spellEnd"/>
      <w:r w:rsidRPr="007A100A">
        <w:rPr>
          <w:rFonts w:ascii="Times New Roman" w:hAnsi="Times New Roman" w:cs="Times New Roman"/>
          <w:sz w:val="24"/>
          <w:szCs w:val="24"/>
        </w:rPr>
        <w:t xml:space="preserve"> La forma de la semilla también varía mucho desde triangulares, ovoides, alargadas o redondeadas, chatas o aplastadas. </w:t>
      </w:r>
      <w:r w:rsidRPr="007A100A">
        <w:rPr>
          <w:rFonts w:ascii="Times New Roman" w:hAnsi="Times New Roman" w:cs="Times New Roman"/>
          <w:bCs/>
          <w:sz w:val="24"/>
          <w:szCs w:val="24"/>
        </w:rPr>
        <w:t>(</w:t>
      </w:r>
      <w:r w:rsidRPr="007A100A">
        <w:rPr>
          <w:rFonts w:ascii="Times New Roman" w:hAnsi="Times New Roman" w:cs="Times New Roman"/>
          <w:color w:val="000000" w:themeColor="text1"/>
          <w:sz w:val="24"/>
          <w:szCs w:val="24"/>
        </w:rPr>
        <w:t>INTA. 2010)</w:t>
      </w:r>
    </w:p>
    <w:p w:rsidR="00BE5E1A" w:rsidRPr="007A100A" w:rsidRDefault="00BE5E1A" w:rsidP="003F54D4">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3F54D4" w:rsidRPr="007A100A" w:rsidRDefault="004E788F" w:rsidP="00167FA1">
      <w:pPr>
        <w:spacing w:after="0"/>
        <w:rPr>
          <w:rFonts w:ascii="Times New Roman" w:hAnsi="Times New Roman" w:cs="Times New Roman"/>
          <w:b/>
          <w:sz w:val="24"/>
          <w:szCs w:val="24"/>
        </w:rPr>
      </w:pPr>
      <w:r w:rsidRPr="007A100A">
        <w:rPr>
          <w:rFonts w:ascii="Times New Roman" w:hAnsi="Times New Roman" w:cs="Times New Roman"/>
          <w:b/>
          <w:sz w:val="24"/>
          <w:szCs w:val="24"/>
        </w:rPr>
        <w:t>3</w:t>
      </w:r>
      <w:r w:rsidR="002760A3" w:rsidRPr="007A100A">
        <w:rPr>
          <w:rFonts w:ascii="Times New Roman" w:hAnsi="Times New Roman" w:cs="Times New Roman"/>
          <w:b/>
          <w:sz w:val="24"/>
          <w:szCs w:val="24"/>
        </w:rPr>
        <w:t>.4</w:t>
      </w:r>
      <w:r w:rsidR="003F54D4" w:rsidRPr="007A100A">
        <w:rPr>
          <w:rFonts w:ascii="Times New Roman" w:hAnsi="Times New Roman" w:cs="Times New Roman"/>
          <w:b/>
          <w:sz w:val="24"/>
          <w:szCs w:val="24"/>
        </w:rPr>
        <w:t xml:space="preserve">. </w:t>
      </w:r>
      <w:r w:rsidR="008F312D" w:rsidRPr="007A100A">
        <w:rPr>
          <w:rFonts w:ascii="Times New Roman" w:hAnsi="Times New Roman" w:cs="Times New Roman"/>
          <w:b/>
          <w:sz w:val="24"/>
          <w:szCs w:val="24"/>
        </w:rPr>
        <w:t xml:space="preserve">Condiciones </w:t>
      </w:r>
      <w:proofErr w:type="spellStart"/>
      <w:r w:rsidR="008F312D" w:rsidRPr="007A100A">
        <w:rPr>
          <w:rFonts w:ascii="Times New Roman" w:hAnsi="Times New Roman" w:cs="Times New Roman"/>
          <w:b/>
          <w:sz w:val="24"/>
          <w:szCs w:val="24"/>
        </w:rPr>
        <w:t>edafoclimáticas</w:t>
      </w:r>
      <w:proofErr w:type="spellEnd"/>
    </w:p>
    <w:p w:rsidR="003F54D4" w:rsidRPr="007A100A" w:rsidRDefault="003F54D4" w:rsidP="00167FA1">
      <w:pPr>
        <w:tabs>
          <w:tab w:val="left" w:pos="2894"/>
        </w:tabs>
        <w:autoSpaceDE w:val="0"/>
        <w:autoSpaceDN w:val="0"/>
        <w:adjustRightInd w:val="0"/>
        <w:spacing w:after="0" w:line="360" w:lineRule="auto"/>
        <w:ind w:right="-1"/>
        <w:jc w:val="both"/>
        <w:rPr>
          <w:rFonts w:ascii="Times New Roman" w:hAnsi="Times New Roman" w:cs="Times New Roman"/>
          <w:sz w:val="24"/>
          <w:szCs w:val="24"/>
        </w:rPr>
      </w:pPr>
    </w:p>
    <w:p w:rsidR="003F54D4" w:rsidRPr="007A100A" w:rsidRDefault="004E788F" w:rsidP="003F54D4">
      <w:pPr>
        <w:tabs>
          <w:tab w:val="left" w:pos="2894"/>
        </w:tabs>
        <w:autoSpaceDE w:val="0"/>
        <w:autoSpaceDN w:val="0"/>
        <w:adjustRightInd w:val="0"/>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3</w:t>
      </w:r>
      <w:r w:rsidR="003F54D4" w:rsidRPr="007A100A">
        <w:rPr>
          <w:rFonts w:ascii="Times New Roman" w:hAnsi="Times New Roman" w:cs="Times New Roman"/>
          <w:b/>
          <w:sz w:val="24"/>
          <w:szCs w:val="24"/>
        </w:rPr>
        <w:t>.</w:t>
      </w:r>
      <w:r w:rsidR="002760A3" w:rsidRPr="007A100A">
        <w:rPr>
          <w:rFonts w:ascii="Times New Roman" w:hAnsi="Times New Roman" w:cs="Times New Roman"/>
          <w:b/>
          <w:sz w:val="24"/>
          <w:szCs w:val="24"/>
        </w:rPr>
        <w:t>4</w:t>
      </w:r>
      <w:r w:rsidR="003F54D4" w:rsidRPr="007A100A">
        <w:rPr>
          <w:rFonts w:ascii="Times New Roman" w:hAnsi="Times New Roman" w:cs="Times New Roman"/>
          <w:b/>
          <w:sz w:val="24"/>
          <w:szCs w:val="24"/>
        </w:rPr>
        <w:t>.1.</w:t>
      </w:r>
      <w:r w:rsidR="003F54D4" w:rsidRPr="007A100A">
        <w:rPr>
          <w:rFonts w:ascii="Times New Roman" w:hAnsi="Times New Roman" w:cs="Times New Roman"/>
          <w:b/>
          <w:color w:val="FF0000"/>
          <w:sz w:val="24"/>
          <w:szCs w:val="24"/>
        </w:rPr>
        <w:t xml:space="preserve"> </w:t>
      </w:r>
      <w:r w:rsidR="003F54D4" w:rsidRPr="007A100A">
        <w:rPr>
          <w:rFonts w:ascii="Times New Roman" w:hAnsi="Times New Roman" w:cs="Times New Roman"/>
          <w:b/>
          <w:sz w:val="24"/>
          <w:szCs w:val="24"/>
        </w:rPr>
        <w:t>Suelo</w:t>
      </w:r>
    </w:p>
    <w:p w:rsidR="00BE5E1A" w:rsidRPr="007A100A" w:rsidRDefault="00BE5E1A" w:rsidP="003F54D4">
      <w:pPr>
        <w:tabs>
          <w:tab w:val="left" w:pos="2894"/>
        </w:tabs>
        <w:autoSpaceDE w:val="0"/>
        <w:autoSpaceDN w:val="0"/>
        <w:adjustRightInd w:val="0"/>
        <w:spacing w:after="0" w:line="360" w:lineRule="auto"/>
        <w:ind w:right="-1"/>
        <w:jc w:val="both"/>
        <w:rPr>
          <w:rFonts w:ascii="Times New Roman" w:hAnsi="Times New Roman" w:cs="Times New Roman"/>
          <w:b/>
          <w:sz w:val="24"/>
          <w:szCs w:val="24"/>
        </w:rPr>
      </w:pPr>
    </w:p>
    <w:p w:rsidR="00BE5E1A" w:rsidRPr="007A100A" w:rsidRDefault="00B3044C" w:rsidP="00B3044C">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bCs/>
          <w:color w:val="000000" w:themeColor="text1"/>
          <w:sz w:val="24"/>
          <w:szCs w:val="24"/>
        </w:rPr>
        <w:t xml:space="preserve">El cacao requiere suelos muy ricos en materia orgánica, profundos, </w:t>
      </w:r>
      <w:proofErr w:type="gramStart"/>
      <w:r w:rsidRPr="007A100A">
        <w:rPr>
          <w:rFonts w:ascii="Times New Roman" w:hAnsi="Times New Roman" w:cs="Times New Roman"/>
          <w:bCs/>
          <w:color w:val="000000" w:themeColor="text1"/>
          <w:sz w:val="24"/>
          <w:szCs w:val="24"/>
        </w:rPr>
        <w:t>franco arcillosos</w:t>
      </w:r>
      <w:proofErr w:type="gramEnd"/>
      <w:r w:rsidRPr="007A100A">
        <w:rPr>
          <w:rFonts w:ascii="Times New Roman" w:hAnsi="Times New Roman" w:cs="Times New Roman"/>
          <w:bCs/>
          <w:color w:val="000000" w:themeColor="text1"/>
          <w:sz w:val="24"/>
          <w:szCs w:val="24"/>
        </w:rPr>
        <w:t>, con buen drenaje y topografía regular. El factor limitante del suelo en el desarrollo del cacao es la delgada capa húmica. Esta capa se degrada muy rápidamente cuando la superficie del suelo queda expuesta al sol, al viento y a la lluvia directa. Por ello es común el empleo de plantas leguminosas auxiliares que proporcionen la sombra necesaria y sean una fuente constante de sustancias nitrogenadas para el cultivo. (</w:t>
      </w:r>
      <w:r w:rsidR="00833B23" w:rsidRPr="007A100A">
        <w:rPr>
          <w:rFonts w:ascii="Times New Roman" w:hAnsi="Times New Roman" w:cs="Times New Roman"/>
          <w:color w:val="000000" w:themeColor="text1"/>
          <w:sz w:val="24"/>
          <w:szCs w:val="24"/>
        </w:rPr>
        <w:t>Asociación Nacional del café-</w:t>
      </w:r>
      <w:r w:rsidRPr="007A100A">
        <w:rPr>
          <w:rFonts w:ascii="Times New Roman" w:hAnsi="Times New Roman" w:cs="Times New Roman"/>
          <w:color w:val="000000" w:themeColor="text1"/>
          <w:sz w:val="24"/>
          <w:szCs w:val="24"/>
        </w:rPr>
        <w:t>ANACAFÉ. s.f.)</w:t>
      </w:r>
    </w:p>
    <w:p w:rsidR="00B3044C" w:rsidRPr="007A100A" w:rsidRDefault="00B3044C" w:rsidP="00B3044C">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3F54D4" w:rsidRPr="007A100A" w:rsidRDefault="004E788F" w:rsidP="003F54D4">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3</w:t>
      </w:r>
      <w:r w:rsidR="002760A3" w:rsidRPr="007A100A">
        <w:rPr>
          <w:rFonts w:ascii="Times New Roman" w:hAnsi="Times New Roman" w:cs="Times New Roman"/>
          <w:b/>
          <w:sz w:val="24"/>
          <w:szCs w:val="24"/>
        </w:rPr>
        <w:t>.4</w:t>
      </w:r>
      <w:r w:rsidR="003F54D4" w:rsidRPr="007A100A">
        <w:rPr>
          <w:rFonts w:ascii="Times New Roman" w:hAnsi="Times New Roman" w:cs="Times New Roman"/>
          <w:b/>
          <w:sz w:val="24"/>
          <w:szCs w:val="24"/>
        </w:rPr>
        <w:t>.2. pH</w:t>
      </w:r>
    </w:p>
    <w:p w:rsidR="00B3044C" w:rsidRPr="007A100A" w:rsidRDefault="00B3044C" w:rsidP="003F54D4">
      <w:pPr>
        <w:tabs>
          <w:tab w:val="left" w:pos="8504"/>
        </w:tabs>
        <w:autoSpaceDE w:val="0"/>
        <w:autoSpaceDN w:val="0"/>
        <w:adjustRightInd w:val="0"/>
        <w:spacing w:after="0" w:line="360" w:lineRule="auto"/>
        <w:ind w:right="-1"/>
        <w:jc w:val="both"/>
        <w:rPr>
          <w:rFonts w:ascii="Times New Roman" w:hAnsi="Times New Roman" w:cs="Times New Roman"/>
        </w:rPr>
      </w:pPr>
    </w:p>
    <w:p w:rsidR="00343076" w:rsidRPr="007A100A" w:rsidRDefault="00343076" w:rsidP="00343076">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Es una de las características más importantes de los suelos porque contribuye a regular la velocidad de descomposición de la materia orgánica, así como la disponibilidad de los elementos nutritivos. El cacao se desarrolla eficientemente cuando el pH se encuentra en el rango de 6.0 a 6.5; permitiendo obtener buenos rendimientos. (</w:t>
      </w:r>
      <w:r w:rsidRPr="007A100A">
        <w:rPr>
          <w:rFonts w:ascii="Times New Roman" w:hAnsi="Times New Roman" w:cs="Times New Roman"/>
          <w:bCs/>
          <w:sz w:val="24"/>
          <w:szCs w:val="24"/>
        </w:rPr>
        <w:t>Paredes, M. 2003)</w:t>
      </w:r>
    </w:p>
    <w:p w:rsidR="00343076" w:rsidRPr="007A100A" w:rsidRDefault="00343076" w:rsidP="00B94AE0">
      <w:pPr>
        <w:spacing w:after="0"/>
        <w:rPr>
          <w:rFonts w:ascii="Times New Roman" w:hAnsi="Times New Roman" w:cs="Times New Roman"/>
          <w:b/>
          <w:bCs/>
          <w:sz w:val="24"/>
          <w:szCs w:val="24"/>
        </w:rPr>
      </w:pPr>
    </w:p>
    <w:p w:rsidR="0059207D" w:rsidRPr="007A100A" w:rsidRDefault="0059207D" w:rsidP="0059207D">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t>3.4.3. Altitud</w:t>
      </w:r>
    </w:p>
    <w:p w:rsidR="0059207D" w:rsidRPr="007A100A" w:rsidRDefault="0059207D" w:rsidP="0059207D">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59207D" w:rsidRPr="007A100A" w:rsidRDefault="0059207D" w:rsidP="0059207D">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Cs/>
          <w:sz w:val="24"/>
          <w:szCs w:val="24"/>
        </w:rPr>
        <w:t xml:space="preserve">Se cultiva casi desde el nivel del mar y hasta los 1,200 msnm, siendo el óptimo de 300 a 400 msnm y de 600 a 800 msnm. </w:t>
      </w:r>
      <w:r w:rsidRPr="007A100A">
        <w:rPr>
          <w:rFonts w:ascii="Times New Roman" w:hAnsi="Times New Roman" w:cs="Times New Roman"/>
          <w:sz w:val="24"/>
          <w:szCs w:val="24"/>
        </w:rPr>
        <w:t>(López, P. 2011)</w:t>
      </w:r>
    </w:p>
    <w:p w:rsidR="0059207D" w:rsidRPr="007A100A" w:rsidRDefault="0059207D" w:rsidP="0059207D">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p>
    <w:p w:rsidR="003F54D4" w:rsidRPr="007A100A" w:rsidRDefault="004E788F" w:rsidP="003F54D4">
      <w:pPr>
        <w:rPr>
          <w:rFonts w:ascii="Times New Roman" w:hAnsi="Times New Roman" w:cs="Times New Roman"/>
          <w:b/>
          <w:bCs/>
          <w:sz w:val="24"/>
          <w:szCs w:val="24"/>
        </w:rPr>
      </w:pPr>
      <w:r w:rsidRPr="007A100A">
        <w:rPr>
          <w:rFonts w:ascii="Times New Roman" w:hAnsi="Times New Roman" w:cs="Times New Roman"/>
          <w:b/>
          <w:bCs/>
          <w:sz w:val="24"/>
          <w:szCs w:val="24"/>
        </w:rPr>
        <w:t>3</w:t>
      </w:r>
      <w:r w:rsidR="002760A3" w:rsidRPr="007A100A">
        <w:rPr>
          <w:rFonts w:ascii="Times New Roman" w:hAnsi="Times New Roman" w:cs="Times New Roman"/>
          <w:b/>
          <w:bCs/>
          <w:sz w:val="24"/>
          <w:szCs w:val="24"/>
        </w:rPr>
        <w:t>.4</w:t>
      </w:r>
      <w:r w:rsidR="003F54D4" w:rsidRPr="007A100A">
        <w:rPr>
          <w:rFonts w:ascii="Times New Roman" w:hAnsi="Times New Roman" w:cs="Times New Roman"/>
          <w:b/>
          <w:bCs/>
          <w:sz w:val="24"/>
          <w:szCs w:val="24"/>
        </w:rPr>
        <w:t>.3</w:t>
      </w:r>
      <w:r w:rsidR="003F54D4" w:rsidRPr="007A100A">
        <w:rPr>
          <w:rFonts w:ascii="Times New Roman" w:hAnsi="Times New Roman" w:cs="Times New Roman"/>
          <w:bCs/>
          <w:sz w:val="24"/>
          <w:szCs w:val="24"/>
        </w:rPr>
        <w:t xml:space="preserve">. </w:t>
      </w:r>
      <w:r w:rsidR="003F54D4" w:rsidRPr="007A100A">
        <w:rPr>
          <w:rFonts w:ascii="Times New Roman" w:hAnsi="Times New Roman" w:cs="Times New Roman"/>
          <w:color w:val="000000" w:themeColor="text1"/>
          <w:sz w:val="24"/>
          <w:szCs w:val="24"/>
        </w:rPr>
        <w:t xml:space="preserve"> </w:t>
      </w:r>
      <w:r w:rsidR="003F54D4" w:rsidRPr="007A100A">
        <w:rPr>
          <w:rFonts w:ascii="Times New Roman" w:hAnsi="Times New Roman" w:cs="Times New Roman"/>
          <w:b/>
          <w:bCs/>
          <w:sz w:val="24"/>
          <w:szCs w:val="24"/>
        </w:rPr>
        <w:t>Temperatura</w:t>
      </w:r>
    </w:p>
    <w:p w:rsidR="00BE5E1A" w:rsidRPr="007A100A" w:rsidRDefault="00BE5E1A" w:rsidP="00B94AE0">
      <w:pPr>
        <w:spacing w:after="0" w:line="360" w:lineRule="auto"/>
        <w:jc w:val="both"/>
        <w:rPr>
          <w:rFonts w:ascii="Times New Roman" w:hAnsi="Times New Roman" w:cs="Times New Roman"/>
          <w:b/>
          <w:bCs/>
          <w:sz w:val="24"/>
          <w:szCs w:val="24"/>
        </w:rPr>
      </w:pPr>
    </w:p>
    <w:p w:rsidR="00BE5E1A" w:rsidRPr="007A100A" w:rsidRDefault="007B0064" w:rsidP="005B7996">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Cs/>
          <w:sz w:val="24"/>
          <w:szCs w:val="24"/>
        </w:rPr>
        <w:t xml:space="preserve">Según la localidad en que se cultive el cacao </w:t>
      </w:r>
      <w:r w:rsidR="005B7996" w:rsidRPr="007A100A">
        <w:rPr>
          <w:rFonts w:ascii="Times New Roman" w:hAnsi="Times New Roman" w:cs="Times New Roman"/>
          <w:bCs/>
          <w:sz w:val="24"/>
          <w:szCs w:val="24"/>
        </w:rPr>
        <w:t xml:space="preserve">puede crecer y producir económicamente en lugares donde la temperatura no baja de 15 a 15.5 °C. </w:t>
      </w:r>
      <w:r w:rsidR="00AC48CF" w:rsidRPr="007A100A">
        <w:rPr>
          <w:rFonts w:ascii="Times New Roman" w:hAnsi="Times New Roman" w:cs="Times New Roman"/>
          <w:bCs/>
          <w:sz w:val="24"/>
          <w:szCs w:val="24"/>
        </w:rPr>
        <w:t>El</w:t>
      </w:r>
      <w:r w:rsidR="005B7996" w:rsidRPr="007A100A">
        <w:rPr>
          <w:rFonts w:ascii="Times New Roman" w:hAnsi="Times New Roman" w:cs="Times New Roman"/>
          <w:bCs/>
          <w:sz w:val="24"/>
          <w:szCs w:val="24"/>
        </w:rPr>
        <w:t xml:space="preserve"> cacao no soporta temperaturas bajo cero, aunque estas ocurran por poco tiempo. La </w:t>
      </w:r>
      <w:r w:rsidR="005B7996" w:rsidRPr="007A100A">
        <w:rPr>
          <w:rFonts w:ascii="Times New Roman" w:hAnsi="Times New Roman" w:cs="Times New Roman"/>
          <w:bCs/>
          <w:sz w:val="24"/>
          <w:szCs w:val="24"/>
        </w:rPr>
        <w:lastRenderedPageBreak/>
        <w:t>temperatura media fluctúa entre 25 y 26 °C, pero se pueden encontrar plantaciones comerciales con buenos rendimientos en lugares cuyo promedio es de 23 °C. La formación de flores depende en gran parte de la temperatura, cuando ésta es menor de 21 °C en promedio, casi no hay formación de flores; en cambio cuando el promedio alcanza 25 °C, las flores se forman normal y abundantemente durante la mayor parte del año, dependiendo en todo caso de la humedad del suelo y del genotipo del cacao. (</w:t>
      </w:r>
      <w:r w:rsidR="005B7996" w:rsidRPr="007A100A">
        <w:rPr>
          <w:rFonts w:ascii="Times New Roman" w:hAnsi="Times New Roman" w:cs="Times New Roman"/>
          <w:sz w:val="24"/>
          <w:szCs w:val="24"/>
        </w:rPr>
        <w:t>Enríquez, G. 2010)</w:t>
      </w:r>
    </w:p>
    <w:p w:rsidR="00136BEF" w:rsidRPr="007A100A" w:rsidRDefault="00136BEF" w:rsidP="003F54D4">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3F54D4" w:rsidRPr="007A100A" w:rsidRDefault="004E788F" w:rsidP="003F54D4">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sz w:val="24"/>
          <w:szCs w:val="24"/>
        </w:rPr>
        <w:t>3</w:t>
      </w:r>
      <w:r w:rsidR="002760A3" w:rsidRPr="007A100A">
        <w:rPr>
          <w:rFonts w:ascii="Times New Roman" w:hAnsi="Times New Roman" w:cs="Times New Roman"/>
          <w:b/>
          <w:bCs/>
          <w:sz w:val="24"/>
          <w:szCs w:val="24"/>
        </w:rPr>
        <w:t>.4</w:t>
      </w:r>
      <w:r w:rsidR="008D0A9A" w:rsidRPr="007A100A">
        <w:rPr>
          <w:rFonts w:ascii="Times New Roman" w:hAnsi="Times New Roman" w:cs="Times New Roman"/>
          <w:b/>
          <w:bCs/>
          <w:sz w:val="24"/>
          <w:szCs w:val="24"/>
        </w:rPr>
        <w:t>.5</w:t>
      </w:r>
      <w:r w:rsidR="003F54D4" w:rsidRPr="007A100A">
        <w:rPr>
          <w:rFonts w:ascii="Times New Roman" w:hAnsi="Times New Roman" w:cs="Times New Roman"/>
          <w:bCs/>
          <w:sz w:val="24"/>
          <w:szCs w:val="24"/>
        </w:rPr>
        <w:t xml:space="preserve">. </w:t>
      </w:r>
      <w:r w:rsidR="00136BEF" w:rsidRPr="007A100A">
        <w:rPr>
          <w:rFonts w:ascii="Times New Roman" w:hAnsi="Times New Roman" w:cs="Times New Roman"/>
          <w:b/>
          <w:bCs/>
          <w:color w:val="000000" w:themeColor="text1"/>
          <w:sz w:val="24"/>
          <w:szCs w:val="24"/>
        </w:rPr>
        <w:t>Precipitación</w:t>
      </w:r>
    </w:p>
    <w:p w:rsidR="00136BEF" w:rsidRPr="007A100A" w:rsidRDefault="00136BEF" w:rsidP="003F54D4">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8D0A9A" w:rsidRPr="007A100A" w:rsidRDefault="008D0A9A" w:rsidP="008D0A9A">
      <w:pPr>
        <w:tabs>
          <w:tab w:val="left" w:pos="8504"/>
        </w:tabs>
        <w:autoSpaceDE w:val="0"/>
        <w:autoSpaceDN w:val="0"/>
        <w:adjustRightInd w:val="0"/>
        <w:spacing w:after="0" w:line="360" w:lineRule="auto"/>
        <w:ind w:right="-1"/>
        <w:jc w:val="both"/>
        <w:rPr>
          <w:rFonts w:ascii="Times New Roman" w:hAnsi="Times New Roman" w:cs="Times New Roman"/>
          <w:bCs/>
          <w:sz w:val="24"/>
          <w:szCs w:val="24"/>
        </w:rPr>
      </w:pPr>
      <w:r w:rsidRPr="007A100A">
        <w:rPr>
          <w:rFonts w:ascii="Times New Roman" w:hAnsi="Times New Roman" w:cs="Times New Roman"/>
          <w:bCs/>
          <w:sz w:val="24"/>
          <w:szCs w:val="24"/>
        </w:rPr>
        <w:t xml:space="preserve">Por el hecho de haber evolucionado como especie en el ambiente cálido-húmedo de la selva tropical a la sombra de árboles más altos, el cacao es una especie muy sensible a la falta de agua. La variación de rendimiento de una huerta adulta de cacao de un año para otro depende más de la cantidad de lluvia recibida que de cualquier otro factor ambiental. La humedad del suelo debe ser suficiente, la que contribuye a una mayor producción. Las zonas cacaoteras se encuentran en zonas con precipitaciones anuales entre 1250 y 3000 mm anuales. El rango para su mejor desempeño comerciales entre 1500 y 2000 </w:t>
      </w:r>
      <w:proofErr w:type="spellStart"/>
      <w:r w:rsidRPr="007A100A">
        <w:rPr>
          <w:rFonts w:ascii="Times New Roman" w:hAnsi="Times New Roman" w:cs="Times New Roman"/>
          <w:bCs/>
          <w:sz w:val="24"/>
          <w:szCs w:val="24"/>
        </w:rPr>
        <w:t>mm.</w:t>
      </w:r>
      <w:proofErr w:type="spellEnd"/>
      <w:r w:rsidRPr="007A100A">
        <w:rPr>
          <w:rFonts w:ascii="Times New Roman" w:hAnsi="Times New Roman" w:cs="Times New Roman"/>
          <w:bCs/>
          <w:sz w:val="24"/>
          <w:szCs w:val="24"/>
        </w:rPr>
        <w:t xml:space="preserve"> El promedio de precipitación anual es menos importante que su distribución. </w:t>
      </w:r>
      <w:r w:rsidRPr="007A100A">
        <w:rPr>
          <w:rFonts w:ascii="Times New Roman" w:hAnsi="Times New Roman" w:cs="Times New Roman"/>
          <w:bCs/>
          <w:color w:val="000000" w:themeColor="text1"/>
          <w:sz w:val="24"/>
          <w:szCs w:val="24"/>
        </w:rPr>
        <w:t>(Agencia Ecuatoriana de Aseguramiento de localidad del Agro-AGROCALIDAD. 2012)</w:t>
      </w:r>
    </w:p>
    <w:p w:rsidR="00FF2895" w:rsidRPr="007A100A" w:rsidRDefault="00FF2895" w:rsidP="003F54D4">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2F3296" w:rsidRPr="007A100A" w:rsidRDefault="004E788F" w:rsidP="003F54D4">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t>3</w:t>
      </w:r>
      <w:r w:rsidR="008D0A9A" w:rsidRPr="007A100A">
        <w:rPr>
          <w:rFonts w:ascii="Times New Roman" w:hAnsi="Times New Roman" w:cs="Times New Roman"/>
          <w:b/>
          <w:bCs/>
          <w:color w:val="000000" w:themeColor="text1"/>
          <w:sz w:val="24"/>
          <w:szCs w:val="24"/>
        </w:rPr>
        <w:t>.4.6</w:t>
      </w:r>
      <w:r w:rsidR="002760A3" w:rsidRPr="007A100A">
        <w:rPr>
          <w:rFonts w:ascii="Times New Roman" w:hAnsi="Times New Roman" w:cs="Times New Roman"/>
          <w:b/>
          <w:bCs/>
          <w:color w:val="000000" w:themeColor="text1"/>
          <w:sz w:val="24"/>
          <w:szCs w:val="24"/>
        </w:rPr>
        <w:t xml:space="preserve">. </w:t>
      </w:r>
      <w:r w:rsidR="00856FF3" w:rsidRPr="007A100A">
        <w:rPr>
          <w:rFonts w:ascii="Times New Roman" w:hAnsi="Times New Roman" w:cs="Times New Roman"/>
          <w:b/>
          <w:bCs/>
          <w:color w:val="000000" w:themeColor="text1"/>
          <w:sz w:val="24"/>
          <w:szCs w:val="24"/>
        </w:rPr>
        <w:t>Luminosidad</w:t>
      </w:r>
    </w:p>
    <w:p w:rsidR="00856FF3" w:rsidRPr="007A100A" w:rsidRDefault="00856FF3" w:rsidP="003F54D4">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856FF3" w:rsidRPr="007A100A" w:rsidRDefault="00C9668A" w:rsidP="003F54D4">
      <w:pPr>
        <w:tabs>
          <w:tab w:val="left" w:pos="289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La luz es otro de los factores ambientales de importancia para el desarrollo del cacao. En la etapa de establecimiento del cultivo de cacao es recomendable la siembra de otras plantas para hacer sombra, debido a que las plantaciones jóvenes de cacao son afectadas por la acción directa de los rayos solares. (</w:t>
      </w:r>
      <w:proofErr w:type="spellStart"/>
      <w:r w:rsidRPr="007A100A">
        <w:rPr>
          <w:rFonts w:ascii="Times New Roman" w:hAnsi="Times New Roman" w:cs="Times New Roman"/>
          <w:color w:val="000000" w:themeColor="text1"/>
          <w:sz w:val="24"/>
          <w:szCs w:val="24"/>
        </w:rPr>
        <w:t>Teneda</w:t>
      </w:r>
      <w:proofErr w:type="spellEnd"/>
      <w:r w:rsidRPr="007A100A">
        <w:rPr>
          <w:rFonts w:ascii="Times New Roman" w:hAnsi="Times New Roman" w:cs="Times New Roman"/>
          <w:color w:val="000000" w:themeColor="text1"/>
          <w:sz w:val="24"/>
          <w:szCs w:val="24"/>
        </w:rPr>
        <w:t>, W. s.f.)</w:t>
      </w:r>
    </w:p>
    <w:p w:rsidR="00FA14D3" w:rsidRPr="007A100A" w:rsidRDefault="00FA14D3" w:rsidP="00BD11F1">
      <w:pPr>
        <w:spacing w:after="0" w:line="360" w:lineRule="auto"/>
        <w:jc w:val="both"/>
        <w:rPr>
          <w:rFonts w:ascii="Times New Roman" w:hAnsi="Times New Roman" w:cs="Times New Roman"/>
          <w:b/>
          <w:sz w:val="24"/>
          <w:szCs w:val="24"/>
        </w:rPr>
      </w:pPr>
    </w:p>
    <w:p w:rsidR="00343076" w:rsidRPr="007A100A" w:rsidRDefault="004E788F" w:rsidP="00343076">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t>3</w:t>
      </w:r>
      <w:r w:rsidR="008D0A9A" w:rsidRPr="007A100A">
        <w:rPr>
          <w:rFonts w:ascii="Times New Roman" w:hAnsi="Times New Roman" w:cs="Times New Roman"/>
          <w:b/>
          <w:bCs/>
          <w:color w:val="000000" w:themeColor="text1"/>
          <w:sz w:val="24"/>
          <w:szCs w:val="24"/>
        </w:rPr>
        <w:t>.4.7</w:t>
      </w:r>
      <w:r w:rsidR="00343076" w:rsidRPr="007A100A">
        <w:rPr>
          <w:rFonts w:ascii="Times New Roman" w:hAnsi="Times New Roman" w:cs="Times New Roman"/>
          <w:b/>
          <w:bCs/>
          <w:color w:val="000000" w:themeColor="text1"/>
          <w:sz w:val="24"/>
          <w:szCs w:val="24"/>
        </w:rPr>
        <w:t>. Viento</w:t>
      </w:r>
    </w:p>
    <w:p w:rsidR="00343076" w:rsidRPr="007A100A" w:rsidRDefault="00343076" w:rsidP="00343076">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343076" w:rsidRPr="007A100A" w:rsidRDefault="00343076" w:rsidP="00343076">
      <w:pPr>
        <w:tabs>
          <w:tab w:val="left" w:pos="850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bCs/>
          <w:color w:val="000000" w:themeColor="text1"/>
          <w:sz w:val="24"/>
          <w:szCs w:val="24"/>
        </w:rPr>
        <w:t xml:space="preserve">El cacao es una planta muy sensible al viento. A medida que la velocidad del viento se </w:t>
      </w:r>
      <w:proofErr w:type="gramStart"/>
      <w:r w:rsidRPr="007A100A">
        <w:rPr>
          <w:rFonts w:ascii="Times New Roman" w:hAnsi="Times New Roman" w:cs="Times New Roman"/>
          <w:bCs/>
          <w:color w:val="000000" w:themeColor="text1"/>
          <w:sz w:val="24"/>
          <w:szCs w:val="24"/>
        </w:rPr>
        <w:t>incrementa</w:t>
      </w:r>
      <w:proofErr w:type="gramEnd"/>
      <w:r w:rsidRPr="007A100A">
        <w:rPr>
          <w:rFonts w:ascii="Times New Roman" w:hAnsi="Times New Roman" w:cs="Times New Roman"/>
          <w:bCs/>
          <w:color w:val="000000" w:themeColor="text1"/>
          <w:sz w:val="24"/>
          <w:szCs w:val="24"/>
        </w:rPr>
        <w:t xml:space="preserve"> por ejemplo, más allá de 5m/segundo, aumenta la transpiración y </w:t>
      </w:r>
      <w:r w:rsidRPr="007A100A">
        <w:rPr>
          <w:rFonts w:ascii="Times New Roman" w:hAnsi="Times New Roman" w:cs="Times New Roman"/>
          <w:bCs/>
          <w:color w:val="000000" w:themeColor="text1"/>
          <w:sz w:val="24"/>
          <w:szCs w:val="24"/>
        </w:rPr>
        <w:lastRenderedPageBreak/>
        <w:t>probabilidad de daño directo a las hojas. La duración e intensidad del viento puede variar de un lugar a otro y el principal efecto de los vientos fuertes es que causan la defoliación del cacao. (AGROCALIDAD. 2012)</w:t>
      </w:r>
    </w:p>
    <w:p w:rsidR="00343076" w:rsidRPr="007A100A" w:rsidRDefault="00343076" w:rsidP="00BD11F1">
      <w:pPr>
        <w:spacing w:after="0" w:line="360" w:lineRule="auto"/>
        <w:jc w:val="both"/>
        <w:rPr>
          <w:rFonts w:ascii="Times New Roman" w:hAnsi="Times New Roman" w:cs="Times New Roman"/>
          <w:b/>
          <w:sz w:val="24"/>
          <w:szCs w:val="24"/>
        </w:rPr>
      </w:pPr>
    </w:p>
    <w:p w:rsidR="008F312D" w:rsidRPr="007A100A" w:rsidRDefault="004E788F" w:rsidP="008F312D">
      <w:pPr>
        <w:tabs>
          <w:tab w:val="left" w:pos="8504"/>
        </w:tabs>
        <w:autoSpaceDE w:val="0"/>
        <w:autoSpaceDN w:val="0"/>
        <w:adjustRightInd w:val="0"/>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bCs/>
          <w:color w:val="000000" w:themeColor="text1"/>
          <w:sz w:val="24"/>
          <w:szCs w:val="24"/>
        </w:rPr>
        <w:t>3</w:t>
      </w:r>
      <w:r w:rsidR="002760A3" w:rsidRPr="007A100A">
        <w:rPr>
          <w:rFonts w:ascii="Times New Roman" w:hAnsi="Times New Roman" w:cs="Times New Roman"/>
          <w:b/>
          <w:bCs/>
          <w:color w:val="000000" w:themeColor="text1"/>
          <w:sz w:val="24"/>
          <w:szCs w:val="24"/>
        </w:rPr>
        <w:t>.5</w:t>
      </w:r>
      <w:r w:rsidR="008F312D" w:rsidRPr="007A100A">
        <w:rPr>
          <w:rFonts w:ascii="Times New Roman" w:hAnsi="Times New Roman" w:cs="Times New Roman"/>
          <w:b/>
          <w:bCs/>
          <w:color w:val="000000" w:themeColor="text1"/>
          <w:sz w:val="24"/>
          <w:szCs w:val="24"/>
        </w:rPr>
        <w:t xml:space="preserve">. Variedades de cacao </w:t>
      </w:r>
    </w:p>
    <w:p w:rsidR="00472FEF" w:rsidRPr="007A100A" w:rsidRDefault="00472FEF" w:rsidP="00BD11F1">
      <w:pPr>
        <w:spacing w:after="0" w:line="360" w:lineRule="auto"/>
        <w:jc w:val="both"/>
        <w:rPr>
          <w:rFonts w:ascii="Times New Roman" w:hAnsi="Times New Roman" w:cs="Times New Roman"/>
          <w:b/>
          <w:sz w:val="24"/>
          <w:szCs w:val="24"/>
        </w:rPr>
      </w:pPr>
    </w:p>
    <w:p w:rsidR="002C01F0" w:rsidRPr="007A100A" w:rsidRDefault="004E788F" w:rsidP="00BD11F1">
      <w:pPr>
        <w:spacing w:after="0" w:line="360" w:lineRule="auto"/>
        <w:jc w:val="both"/>
        <w:rPr>
          <w:rFonts w:ascii="Times New Roman" w:hAnsi="Times New Roman" w:cs="Times New Roman"/>
          <w:b/>
          <w:sz w:val="24"/>
          <w:szCs w:val="24"/>
        </w:rPr>
      </w:pPr>
      <w:r w:rsidRPr="007A100A">
        <w:rPr>
          <w:rFonts w:ascii="Times New Roman" w:hAnsi="Times New Roman" w:cs="Times New Roman"/>
          <w:b/>
          <w:bCs/>
          <w:color w:val="000000" w:themeColor="text1"/>
          <w:sz w:val="24"/>
          <w:szCs w:val="24"/>
        </w:rPr>
        <w:t>3</w:t>
      </w:r>
      <w:r w:rsidR="002760A3" w:rsidRPr="007A100A">
        <w:rPr>
          <w:rFonts w:ascii="Times New Roman" w:hAnsi="Times New Roman" w:cs="Times New Roman"/>
          <w:b/>
          <w:bCs/>
          <w:color w:val="000000" w:themeColor="text1"/>
          <w:sz w:val="24"/>
          <w:szCs w:val="24"/>
        </w:rPr>
        <w:t xml:space="preserve">.5.1. </w:t>
      </w:r>
      <w:r w:rsidR="002C01F0" w:rsidRPr="007A100A">
        <w:rPr>
          <w:rFonts w:ascii="Times New Roman" w:hAnsi="Times New Roman" w:cs="Times New Roman"/>
          <w:b/>
          <w:sz w:val="24"/>
          <w:szCs w:val="24"/>
        </w:rPr>
        <w:t>Cacao Nacional</w:t>
      </w:r>
    </w:p>
    <w:p w:rsidR="002C01F0" w:rsidRPr="007A100A" w:rsidRDefault="002C01F0" w:rsidP="00BD11F1">
      <w:pPr>
        <w:spacing w:after="0" w:line="360" w:lineRule="auto"/>
        <w:jc w:val="both"/>
        <w:rPr>
          <w:rFonts w:ascii="Times New Roman" w:hAnsi="Times New Roman" w:cs="Times New Roman"/>
          <w:b/>
          <w:sz w:val="24"/>
          <w:szCs w:val="24"/>
        </w:rPr>
      </w:pPr>
    </w:p>
    <w:p w:rsidR="002C01F0" w:rsidRPr="007A100A" w:rsidRDefault="003B1D55" w:rsidP="003B1D55">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El cacao fino y de aroma tiene características distintivas de aroma y sabor buscadas por los fabricantes de chocolate. Representa únicamente 5</w:t>
      </w:r>
      <w:r w:rsidR="00B94AE0" w:rsidRPr="007A100A">
        <w:rPr>
          <w:rFonts w:ascii="Times New Roman" w:hAnsi="Times New Roman" w:cs="Times New Roman"/>
          <w:sz w:val="24"/>
          <w:szCs w:val="24"/>
        </w:rPr>
        <w:t xml:space="preserve"> </w:t>
      </w:r>
      <w:r w:rsidRPr="007A100A">
        <w:rPr>
          <w:rFonts w:ascii="Times New Roman" w:hAnsi="Times New Roman" w:cs="Times New Roman"/>
          <w:sz w:val="24"/>
          <w:szCs w:val="24"/>
        </w:rPr>
        <w:t>% de</w:t>
      </w:r>
      <w:r w:rsidR="002760A3" w:rsidRPr="007A100A">
        <w:rPr>
          <w:rFonts w:ascii="Times New Roman" w:hAnsi="Times New Roman" w:cs="Times New Roman"/>
          <w:sz w:val="24"/>
          <w:szCs w:val="24"/>
        </w:rPr>
        <w:t xml:space="preserve"> la producción mundial de cacao</w:t>
      </w:r>
      <w:r w:rsidRPr="007A100A">
        <w:rPr>
          <w:rFonts w:ascii="Times New Roman" w:hAnsi="Times New Roman" w:cs="Times New Roman"/>
          <w:sz w:val="24"/>
          <w:szCs w:val="24"/>
        </w:rPr>
        <w:t>. Ecuador, por sus condiciones geográficas y su riqueza en recursos biológicos, es el productor por excelencia de Cacao Arriba fino y de aroma (63</w:t>
      </w:r>
      <w:r w:rsidR="002760A3" w:rsidRPr="007A100A">
        <w:rPr>
          <w:rFonts w:ascii="Times New Roman" w:hAnsi="Times New Roman" w:cs="Times New Roman"/>
          <w:sz w:val="24"/>
          <w:szCs w:val="24"/>
        </w:rPr>
        <w:t xml:space="preserve"> </w:t>
      </w:r>
      <w:r w:rsidRPr="007A100A">
        <w:rPr>
          <w:rFonts w:ascii="Times New Roman" w:hAnsi="Times New Roman" w:cs="Times New Roman"/>
          <w:sz w:val="24"/>
          <w:szCs w:val="24"/>
        </w:rPr>
        <w:t>% de la producción mundial) proveniente de la variedad Nacional cuyo sabor ha sido reconocido durante siglos en el mercado internacional. Este tipo de grano es utilizado en todos los chocolates refinados. Sin embargo, los que muchos no saben que el chocolate fino se distingue por su pureza, específicamente, el sabor</w:t>
      </w:r>
      <w:r w:rsidR="00B94AE0" w:rsidRPr="007A100A">
        <w:rPr>
          <w:rFonts w:ascii="Times New Roman" w:hAnsi="Times New Roman" w:cs="Times New Roman"/>
          <w:sz w:val="24"/>
          <w:szCs w:val="24"/>
        </w:rPr>
        <w:t xml:space="preserve"> y fragancia que el cacao tiene</w:t>
      </w:r>
      <w:r w:rsidRPr="007A100A">
        <w:rPr>
          <w:rFonts w:ascii="Times New Roman" w:hAnsi="Times New Roman" w:cs="Times New Roman"/>
          <w:sz w:val="24"/>
          <w:szCs w:val="24"/>
        </w:rPr>
        <w:t xml:space="preserve">. Ecuador se posiciona como el país más competitivo de América Latina en este campo, seguido de lejos por Venezuela, Panamá y México, que son países que poco a poco han </w:t>
      </w:r>
      <w:r w:rsidR="00D63037" w:rsidRPr="007A100A">
        <w:rPr>
          <w:rFonts w:ascii="Times New Roman" w:hAnsi="Times New Roman" w:cs="Times New Roman"/>
          <w:sz w:val="24"/>
          <w:szCs w:val="24"/>
        </w:rPr>
        <w:t>incrementado</w:t>
      </w:r>
      <w:r w:rsidRPr="007A100A">
        <w:rPr>
          <w:rFonts w:ascii="Times New Roman" w:hAnsi="Times New Roman" w:cs="Times New Roman"/>
          <w:sz w:val="24"/>
          <w:szCs w:val="24"/>
        </w:rPr>
        <w:t xml:space="preserve"> su participación en el mercado mundial del cacao fino en grano.</w:t>
      </w:r>
      <w:r w:rsidR="002760A3" w:rsidRPr="007A100A">
        <w:rPr>
          <w:rFonts w:ascii="Times New Roman" w:hAnsi="Times New Roman" w:cs="Times New Roman"/>
          <w:sz w:val="24"/>
          <w:szCs w:val="24"/>
        </w:rPr>
        <w:t xml:space="preserve"> (</w:t>
      </w:r>
      <w:r w:rsidR="002760A3" w:rsidRPr="007A100A">
        <w:rPr>
          <w:rFonts w:ascii="Times New Roman" w:hAnsi="Times New Roman" w:cs="Times New Roman"/>
          <w:bCs/>
          <w:sz w:val="24"/>
          <w:szCs w:val="24"/>
        </w:rPr>
        <w:t>ANECACAO. 2015)</w:t>
      </w:r>
    </w:p>
    <w:p w:rsidR="002C01F0" w:rsidRPr="007A100A" w:rsidRDefault="002C01F0" w:rsidP="00BD11F1">
      <w:pPr>
        <w:spacing w:after="0" w:line="360" w:lineRule="auto"/>
        <w:jc w:val="both"/>
        <w:rPr>
          <w:rFonts w:ascii="Times New Roman" w:hAnsi="Times New Roman" w:cs="Times New Roman"/>
          <w:b/>
          <w:sz w:val="24"/>
          <w:szCs w:val="24"/>
        </w:rPr>
      </w:pPr>
    </w:p>
    <w:p w:rsidR="002C01F0" w:rsidRPr="007A100A" w:rsidRDefault="004E788F" w:rsidP="00BD11F1">
      <w:pPr>
        <w:spacing w:after="0" w:line="360" w:lineRule="auto"/>
        <w:jc w:val="both"/>
        <w:rPr>
          <w:rFonts w:ascii="Times New Roman" w:hAnsi="Times New Roman" w:cs="Times New Roman"/>
          <w:b/>
          <w:sz w:val="24"/>
          <w:szCs w:val="24"/>
        </w:rPr>
      </w:pPr>
      <w:r w:rsidRPr="007A100A">
        <w:rPr>
          <w:rFonts w:ascii="Times New Roman" w:hAnsi="Times New Roman" w:cs="Times New Roman"/>
          <w:b/>
          <w:bCs/>
          <w:color w:val="000000" w:themeColor="text1"/>
          <w:sz w:val="24"/>
          <w:szCs w:val="24"/>
        </w:rPr>
        <w:t>3</w:t>
      </w:r>
      <w:r w:rsidR="002760A3" w:rsidRPr="007A100A">
        <w:rPr>
          <w:rFonts w:ascii="Times New Roman" w:hAnsi="Times New Roman" w:cs="Times New Roman"/>
          <w:b/>
          <w:bCs/>
          <w:color w:val="000000" w:themeColor="text1"/>
          <w:sz w:val="24"/>
          <w:szCs w:val="24"/>
        </w:rPr>
        <w:t xml:space="preserve">.5.2. </w:t>
      </w:r>
      <w:r w:rsidR="002C01F0" w:rsidRPr="007A100A">
        <w:rPr>
          <w:rFonts w:ascii="Times New Roman" w:hAnsi="Times New Roman" w:cs="Times New Roman"/>
          <w:b/>
          <w:sz w:val="24"/>
          <w:szCs w:val="24"/>
        </w:rPr>
        <w:t>Cacao CCN 51</w:t>
      </w:r>
    </w:p>
    <w:p w:rsidR="002C01F0" w:rsidRPr="007A100A" w:rsidRDefault="002C01F0" w:rsidP="00BD11F1">
      <w:pPr>
        <w:spacing w:after="0" w:line="360" w:lineRule="auto"/>
        <w:jc w:val="both"/>
        <w:rPr>
          <w:rFonts w:ascii="Times New Roman" w:hAnsi="Times New Roman" w:cs="Times New Roman"/>
          <w:b/>
          <w:sz w:val="24"/>
          <w:szCs w:val="24"/>
        </w:rPr>
      </w:pPr>
    </w:p>
    <w:p w:rsidR="00DF6089" w:rsidRPr="007A100A" w:rsidRDefault="00CE3283" w:rsidP="00BD11F1">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Luego de muchos años de esfuerzo, sacrificio y falta de apoyo oficial, Homero Castro logra en 1960 en su finca “Teobroma” localizada en Naranjal seleccionar varios híbridos con las características deseadas, procediendo luego a clonar algunos de ellos a los que los</w:t>
      </w:r>
      <w:r w:rsidR="001A66EC" w:rsidRPr="007A100A">
        <w:rPr>
          <w:rFonts w:ascii="Times New Roman" w:hAnsi="Times New Roman" w:cs="Times New Roman"/>
          <w:sz w:val="24"/>
          <w:szCs w:val="24"/>
        </w:rPr>
        <w:t xml:space="preserve"> denominó con las siglas CCN-51, </w:t>
      </w:r>
      <w:r w:rsidRPr="007A100A">
        <w:rPr>
          <w:rFonts w:ascii="Times New Roman" w:hAnsi="Times New Roman" w:cs="Times New Roman"/>
          <w:sz w:val="24"/>
          <w:szCs w:val="24"/>
        </w:rPr>
        <w:t>cuyo significado es “Colección Castro Naranjal”. Los diferentes clones CCN fueron obtenidos del híbrido</w:t>
      </w:r>
      <w:r w:rsidR="001A66EC" w:rsidRPr="007A100A">
        <w:rPr>
          <w:rFonts w:ascii="Times New Roman" w:hAnsi="Times New Roman" w:cs="Times New Roman"/>
          <w:sz w:val="24"/>
          <w:szCs w:val="24"/>
        </w:rPr>
        <w:t xml:space="preserve"> entre los clones ICS-95 x IMC-</w:t>
      </w:r>
      <w:r w:rsidRPr="007A100A">
        <w:rPr>
          <w:rFonts w:ascii="Times New Roman" w:hAnsi="Times New Roman" w:cs="Times New Roman"/>
          <w:sz w:val="24"/>
          <w:szCs w:val="24"/>
        </w:rPr>
        <w:t xml:space="preserve">67 (Imperial </w:t>
      </w:r>
      <w:proofErr w:type="spellStart"/>
      <w:r w:rsidRPr="007A100A">
        <w:rPr>
          <w:rFonts w:ascii="Times New Roman" w:hAnsi="Times New Roman" w:cs="Times New Roman"/>
          <w:sz w:val="24"/>
          <w:szCs w:val="24"/>
        </w:rPr>
        <w:t>College</w:t>
      </w:r>
      <w:proofErr w:type="spellEnd"/>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Selection</w:t>
      </w:r>
      <w:proofErr w:type="spellEnd"/>
      <w:r w:rsidRPr="007A100A">
        <w:rPr>
          <w:rFonts w:ascii="Times New Roman" w:hAnsi="Times New Roman" w:cs="Times New Roman"/>
          <w:sz w:val="24"/>
          <w:szCs w:val="24"/>
        </w:rPr>
        <w:t xml:space="preserve"> e Iquitos </w:t>
      </w:r>
      <w:proofErr w:type="spellStart"/>
      <w:r w:rsidRPr="007A100A">
        <w:rPr>
          <w:rFonts w:ascii="Times New Roman" w:hAnsi="Times New Roman" w:cs="Times New Roman"/>
          <w:sz w:val="24"/>
          <w:szCs w:val="24"/>
        </w:rPr>
        <w:t>Mixed</w:t>
      </w:r>
      <w:proofErr w:type="spellEnd"/>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Cabacillo</w:t>
      </w:r>
      <w:proofErr w:type="spellEnd"/>
      <w:r w:rsidRPr="007A100A">
        <w:rPr>
          <w:rFonts w:ascii="Times New Roman" w:hAnsi="Times New Roman" w:cs="Times New Roman"/>
          <w:sz w:val="24"/>
          <w:szCs w:val="24"/>
        </w:rPr>
        <w:t>), habiendo procedido luego a</w:t>
      </w:r>
      <w:r w:rsidR="001A66EC" w:rsidRPr="007A100A">
        <w:rPr>
          <w:rFonts w:ascii="Times New Roman" w:hAnsi="Times New Roman" w:cs="Times New Roman"/>
          <w:sz w:val="24"/>
          <w:szCs w:val="24"/>
        </w:rPr>
        <w:t>l</w:t>
      </w:r>
      <w:r w:rsidRPr="007A100A">
        <w:rPr>
          <w:rFonts w:ascii="Times New Roman" w:hAnsi="Times New Roman" w:cs="Times New Roman"/>
          <w:sz w:val="24"/>
          <w:szCs w:val="24"/>
        </w:rPr>
        <w:t xml:space="preserve"> realizar un segundo cruce entre dicho híbrido con un cacao encontrado por él en el Oriente ecuatoriano y denominado “Canelos”. </w:t>
      </w:r>
      <w:r w:rsidR="001A66EC" w:rsidRPr="007A100A">
        <w:rPr>
          <w:rFonts w:ascii="Times New Roman" w:hAnsi="Times New Roman" w:cs="Times New Roman"/>
          <w:sz w:val="24"/>
          <w:szCs w:val="24"/>
        </w:rPr>
        <w:t>(Carrión, S. 2012)</w:t>
      </w:r>
    </w:p>
    <w:p w:rsidR="00DF6089" w:rsidRPr="007A100A" w:rsidRDefault="001A66EC" w:rsidP="00BD11F1">
      <w:pPr>
        <w:spacing w:after="0" w:line="360" w:lineRule="auto"/>
        <w:jc w:val="both"/>
        <w:rPr>
          <w:rFonts w:ascii="Times New Roman" w:hAnsi="Times New Roman" w:cs="Times New Roman"/>
          <w:sz w:val="24"/>
          <w:szCs w:val="24"/>
          <w:lang w:val="es-CO"/>
        </w:rPr>
      </w:pPr>
      <w:r w:rsidRPr="007A100A">
        <w:rPr>
          <w:rFonts w:ascii="Times New Roman" w:hAnsi="Times New Roman" w:cs="Times New Roman"/>
          <w:sz w:val="24"/>
          <w:szCs w:val="24"/>
        </w:rPr>
        <w:lastRenderedPageBreak/>
        <w:t>El CCN-51 es un cacao clonado de origen ecuatoriano que el 22 de junio del 2005 fue declarado, mediante acuerdo ministerial, un bien de alta productivida</w:t>
      </w:r>
      <w:r w:rsidR="002760A3" w:rsidRPr="007A100A">
        <w:rPr>
          <w:rFonts w:ascii="Times New Roman" w:hAnsi="Times New Roman" w:cs="Times New Roman"/>
          <w:sz w:val="24"/>
          <w:szCs w:val="24"/>
        </w:rPr>
        <w:t>d, presenta las siguientes características:</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Se destaca su alta productividad que llega </w:t>
      </w:r>
      <w:proofErr w:type="gramStart"/>
      <w:r w:rsidRPr="007A100A">
        <w:rPr>
          <w:rFonts w:ascii="Times New Roman" w:hAnsi="Times New Roman" w:cs="Times New Roman"/>
          <w:sz w:val="24"/>
          <w:szCs w:val="24"/>
        </w:rPr>
        <w:t>en  haciendas</w:t>
      </w:r>
      <w:proofErr w:type="gramEnd"/>
      <w:r w:rsidRPr="007A100A">
        <w:rPr>
          <w:rFonts w:ascii="Times New Roman" w:hAnsi="Times New Roman" w:cs="Times New Roman"/>
          <w:sz w:val="24"/>
          <w:szCs w:val="24"/>
        </w:rPr>
        <w:t xml:space="preserve"> altamente tecnificadas a superar los 50 quintales por hectárea.</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Es un clon </w:t>
      </w:r>
      <w:proofErr w:type="spellStart"/>
      <w:r w:rsidRPr="007A100A">
        <w:rPr>
          <w:rFonts w:ascii="Times New Roman" w:hAnsi="Times New Roman" w:cs="Times New Roman"/>
          <w:sz w:val="24"/>
          <w:szCs w:val="24"/>
        </w:rPr>
        <w:t>autocompatible</w:t>
      </w:r>
      <w:proofErr w:type="spellEnd"/>
      <w:r w:rsidRPr="007A100A">
        <w:rPr>
          <w:rFonts w:ascii="Times New Roman" w:hAnsi="Times New Roman" w:cs="Times New Roman"/>
          <w:sz w:val="24"/>
          <w:szCs w:val="24"/>
        </w:rPr>
        <w:t>, es decir no necesita de polinización cruzada para su adecuado fructificación tal como la mayoría de los clones.</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El CCN-</w:t>
      </w:r>
      <w:proofErr w:type="gramStart"/>
      <w:r w:rsidRPr="007A100A">
        <w:rPr>
          <w:rFonts w:ascii="Times New Roman" w:hAnsi="Times New Roman" w:cs="Times New Roman"/>
          <w:sz w:val="24"/>
          <w:szCs w:val="24"/>
        </w:rPr>
        <w:t>51  se</w:t>
      </w:r>
      <w:proofErr w:type="gramEnd"/>
      <w:r w:rsidRPr="007A100A">
        <w:rPr>
          <w:rFonts w:ascii="Times New Roman" w:hAnsi="Times New Roman" w:cs="Times New Roman"/>
          <w:sz w:val="24"/>
          <w:szCs w:val="24"/>
        </w:rPr>
        <w:t xml:space="preserve"> caracteriza por ser un cultivar precoz  pues inicia su producción a los 24 meses de edad.</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Es to</w:t>
      </w:r>
      <w:r w:rsidR="00CE3283" w:rsidRPr="007A100A">
        <w:rPr>
          <w:rFonts w:ascii="Times New Roman" w:hAnsi="Times New Roman" w:cs="Times New Roman"/>
          <w:sz w:val="24"/>
          <w:szCs w:val="24"/>
        </w:rPr>
        <w:t>lerante a la Escoba de Bruja (</w:t>
      </w:r>
      <w:proofErr w:type="spellStart"/>
      <w:r w:rsidR="00CE3283" w:rsidRPr="007A100A">
        <w:rPr>
          <w:rFonts w:ascii="Times New Roman" w:hAnsi="Times New Roman" w:cs="Times New Roman"/>
          <w:b/>
          <w:i/>
          <w:sz w:val="24"/>
          <w:szCs w:val="24"/>
        </w:rPr>
        <w:t>Moniliophthora</w:t>
      </w:r>
      <w:proofErr w:type="spellEnd"/>
      <w:r w:rsidR="00CE3283" w:rsidRPr="007A100A">
        <w:rPr>
          <w:rFonts w:ascii="Times New Roman" w:hAnsi="Times New Roman" w:cs="Times New Roman"/>
          <w:b/>
          <w:sz w:val="24"/>
          <w:szCs w:val="24"/>
        </w:rPr>
        <w:t xml:space="preserve"> </w:t>
      </w:r>
      <w:r w:rsidR="00CE3283" w:rsidRPr="007A100A">
        <w:rPr>
          <w:rFonts w:ascii="Times New Roman" w:hAnsi="Times New Roman" w:cs="Times New Roman"/>
          <w:b/>
          <w:i/>
          <w:sz w:val="24"/>
          <w:szCs w:val="24"/>
        </w:rPr>
        <w:t>perniciosa</w:t>
      </w:r>
      <w:r w:rsidR="00CE3283" w:rsidRPr="007A100A">
        <w:rPr>
          <w:rFonts w:ascii="Times New Roman" w:hAnsi="Times New Roman" w:cs="Times New Roman"/>
          <w:sz w:val="24"/>
          <w:szCs w:val="24"/>
        </w:rPr>
        <w:t>)</w:t>
      </w:r>
      <w:r w:rsidR="00BF44FF" w:rsidRPr="007A100A">
        <w:rPr>
          <w:rFonts w:ascii="Times New Roman" w:hAnsi="Times New Roman" w:cs="Times New Roman"/>
          <w:sz w:val="24"/>
          <w:szCs w:val="24"/>
        </w:rPr>
        <w:t xml:space="preserve"> </w:t>
      </w:r>
      <w:r w:rsidR="00CE3283" w:rsidRPr="007A100A">
        <w:rPr>
          <w:rFonts w:ascii="Times New Roman" w:hAnsi="Times New Roman" w:cs="Times New Roman"/>
          <w:sz w:val="24"/>
          <w:szCs w:val="24"/>
        </w:rPr>
        <w:t xml:space="preserve">enfermedad </w:t>
      </w:r>
      <w:r w:rsidRPr="007A100A">
        <w:rPr>
          <w:rFonts w:ascii="Times New Roman" w:hAnsi="Times New Roman" w:cs="Times New Roman"/>
          <w:sz w:val="24"/>
          <w:szCs w:val="24"/>
        </w:rPr>
        <w:t>que ataca a la mayoría de variedades de cacao destruyendo gran parte de su producción.</w:t>
      </w:r>
    </w:p>
    <w:p w:rsidR="003B1D55" w:rsidRPr="007A100A" w:rsidRDefault="00BF44FF"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Es sensible a </w:t>
      </w:r>
      <w:proofErr w:type="spellStart"/>
      <w:r w:rsidRPr="007A100A">
        <w:rPr>
          <w:rFonts w:ascii="Times New Roman" w:hAnsi="Times New Roman" w:cs="Times New Roman"/>
          <w:sz w:val="24"/>
          <w:szCs w:val="24"/>
        </w:rPr>
        <w:t>Monillia</w:t>
      </w:r>
      <w:proofErr w:type="spellEnd"/>
      <w:r w:rsidRPr="007A100A">
        <w:rPr>
          <w:rFonts w:ascii="Times New Roman" w:hAnsi="Times New Roman" w:cs="Times New Roman"/>
          <w:sz w:val="24"/>
          <w:szCs w:val="24"/>
        </w:rPr>
        <w:t xml:space="preserve"> (</w:t>
      </w:r>
      <w:proofErr w:type="spellStart"/>
      <w:r w:rsidRPr="007A100A">
        <w:rPr>
          <w:rFonts w:ascii="Times New Roman" w:hAnsi="Times New Roman" w:cs="Times New Roman"/>
          <w:b/>
          <w:i/>
          <w:sz w:val="24"/>
          <w:szCs w:val="24"/>
        </w:rPr>
        <w:t>Moniliophthora</w:t>
      </w:r>
      <w:proofErr w:type="spellEnd"/>
      <w:r w:rsidRPr="007A100A">
        <w:rPr>
          <w:rFonts w:ascii="Times New Roman" w:hAnsi="Times New Roman" w:cs="Times New Roman"/>
          <w:b/>
          <w:sz w:val="24"/>
          <w:szCs w:val="24"/>
        </w:rPr>
        <w:t xml:space="preserve"> </w:t>
      </w:r>
      <w:proofErr w:type="spellStart"/>
      <w:r w:rsidRPr="007A100A">
        <w:rPr>
          <w:rFonts w:ascii="Times New Roman" w:hAnsi="Times New Roman" w:cs="Times New Roman"/>
          <w:b/>
          <w:i/>
          <w:sz w:val="24"/>
          <w:szCs w:val="24"/>
        </w:rPr>
        <w:t>roreri</w:t>
      </w:r>
      <w:proofErr w:type="spellEnd"/>
      <w:r w:rsidRPr="007A100A">
        <w:rPr>
          <w:rFonts w:ascii="Times New Roman" w:hAnsi="Times New Roman" w:cs="Times New Roman"/>
          <w:sz w:val="24"/>
          <w:szCs w:val="24"/>
        </w:rPr>
        <w:t>)</w:t>
      </w:r>
      <w:r w:rsidR="00DF6089" w:rsidRPr="007A100A">
        <w:rPr>
          <w:rFonts w:ascii="Times New Roman" w:hAnsi="Times New Roman" w:cs="Times New Roman"/>
          <w:sz w:val="24"/>
          <w:szCs w:val="24"/>
        </w:rPr>
        <w:t>.</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Es una planta de crecimiento </w:t>
      </w:r>
      <w:proofErr w:type="gramStart"/>
      <w:r w:rsidRPr="007A100A">
        <w:rPr>
          <w:rFonts w:ascii="Times New Roman" w:hAnsi="Times New Roman" w:cs="Times New Roman"/>
          <w:sz w:val="24"/>
          <w:szCs w:val="24"/>
        </w:rPr>
        <w:t>erecto  pero</w:t>
      </w:r>
      <w:proofErr w:type="gramEnd"/>
      <w:r w:rsidRPr="007A100A">
        <w:rPr>
          <w:rFonts w:ascii="Times New Roman" w:hAnsi="Times New Roman" w:cs="Times New Roman"/>
          <w:sz w:val="24"/>
          <w:szCs w:val="24"/>
        </w:rPr>
        <w:t xml:space="preserve"> de baja altura  lo que facilita y abarata las labores agronómicas tales como poda y cosecha entre otras.</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Índice de mazorca (IM) 8 mazorcas/libra de cacao seco, en comparación con el índice promedio de 12 mazorcas/libra.</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Índice de s</w:t>
      </w:r>
      <w:r w:rsidR="00BF44FF" w:rsidRPr="007A100A">
        <w:rPr>
          <w:rFonts w:ascii="Times New Roman" w:hAnsi="Times New Roman" w:cs="Times New Roman"/>
          <w:sz w:val="24"/>
          <w:szCs w:val="24"/>
        </w:rPr>
        <w:t>emilla: 1.45 g</w:t>
      </w:r>
      <w:r w:rsidRPr="007A100A">
        <w:rPr>
          <w:rFonts w:ascii="Times New Roman" w:hAnsi="Times New Roman" w:cs="Times New Roman"/>
          <w:sz w:val="24"/>
          <w:szCs w:val="24"/>
        </w:rPr>
        <w:t>/semilla seca y fermentada comparado co</w:t>
      </w:r>
      <w:r w:rsidR="00BF44FF" w:rsidRPr="007A100A">
        <w:rPr>
          <w:rFonts w:ascii="Times New Roman" w:hAnsi="Times New Roman" w:cs="Times New Roman"/>
          <w:sz w:val="24"/>
          <w:szCs w:val="24"/>
        </w:rPr>
        <w:t>n el índice promedio de 1.2 g</w:t>
      </w:r>
      <w:r w:rsidRPr="007A100A">
        <w:rPr>
          <w:rFonts w:ascii="Times New Roman" w:hAnsi="Times New Roman" w:cs="Times New Roman"/>
          <w:sz w:val="24"/>
          <w:szCs w:val="24"/>
        </w:rPr>
        <w:t>/semilla seca.</w:t>
      </w:r>
    </w:p>
    <w:p w:rsidR="003B1D55" w:rsidRPr="007A100A" w:rsidRDefault="00BF44FF"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Índice de semillas por mazorca, </w:t>
      </w:r>
      <w:r w:rsidR="003B1D55" w:rsidRPr="007A100A">
        <w:rPr>
          <w:rFonts w:ascii="Times New Roman" w:hAnsi="Times New Roman" w:cs="Times New Roman"/>
          <w:sz w:val="24"/>
          <w:szCs w:val="24"/>
        </w:rPr>
        <w:t>que es de 45, mucho más alto que el promedio normal de 36 semillas por mazorca.</w:t>
      </w:r>
    </w:p>
    <w:p w:rsidR="003B1D55" w:rsidRPr="007A100A" w:rsidRDefault="00BF44FF"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Adaptabilidad: </w:t>
      </w:r>
      <w:r w:rsidR="003B1D55" w:rsidRPr="007A100A">
        <w:rPr>
          <w:rFonts w:ascii="Times New Roman" w:hAnsi="Times New Roman" w:cs="Times New Roman"/>
          <w:sz w:val="24"/>
          <w:szCs w:val="24"/>
        </w:rPr>
        <w:t>Es un clon cosmopolita que se adapta a casi todas las zonas tropicales des</w:t>
      </w:r>
      <w:r w:rsidRPr="007A100A">
        <w:rPr>
          <w:rFonts w:ascii="Times New Roman" w:hAnsi="Times New Roman" w:cs="Times New Roman"/>
          <w:sz w:val="24"/>
          <w:szCs w:val="24"/>
        </w:rPr>
        <w:t>de el nivel del mar hasta los 1</w:t>
      </w:r>
      <w:r w:rsidR="003B1D55" w:rsidRPr="007A100A">
        <w:rPr>
          <w:rFonts w:ascii="Times New Roman" w:hAnsi="Times New Roman" w:cs="Times New Roman"/>
          <w:sz w:val="24"/>
          <w:szCs w:val="24"/>
        </w:rPr>
        <w:t>000 sobre el nivel del mar.</w:t>
      </w:r>
    </w:p>
    <w:p w:rsidR="003B1D55" w:rsidRPr="007A100A" w:rsidRDefault="003B1D55" w:rsidP="00621AB4">
      <w:pPr>
        <w:pStyle w:val="Prrafodelista"/>
        <w:numPr>
          <w:ilvl w:val="0"/>
          <w:numId w:val="9"/>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Porcentaje de manteca (54</w:t>
      </w:r>
      <w:r w:rsidR="00C943F7" w:rsidRPr="007A100A">
        <w:rPr>
          <w:rFonts w:ascii="Times New Roman" w:hAnsi="Times New Roman" w:cs="Times New Roman"/>
          <w:sz w:val="24"/>
          <w:szCs w:val="24"/>
        </w:rPr>
        <w:t xml:space="preserve"> </w:t>
      </w:r>
      <w:proofErr w:type="gramStart"/>
      <w:r w:rsidRPr="007A100A">
        <w:rPr>
          <w:rFonts w:ascii="Times New Roman" w:hAnsi="Times New Roman" w:cs="Times New Roman"/>
          <w:sz w:val="24"/>
          <w:szCs w:val="24"/>
        </w:rPr>
        <w:t>%)  lo</w:t>
      </w:r>
      <w:proofErr w:type="gramEnd"/>
      <w:r w:rsidRPr="007A100A">
        <w:rPr>
          <w:rFonts w:ascii="Times New Roman" w:hAnsi="Times New Roman" w:cs="Times New Roman"/>
          <w:sz w:val="24"/>
          <w:szCs w:val="24"/>
        </w:rPr>
        <w:t xml:space="preserve"> q</w:t>
      </w:r>
      <w:r w:rsidR="00BF44FF" w:rsidRPr="007A100A">
        <w:rPr>
          <w:rFonts w:ascii="Times New Roman" w:hAnsi="Times New Roman" w:cs="Times New Roman"/>
          <w:sz w:val="24"/>
          <w:szCs w:val="24"/>
        </w:rPr>
        <w:t xml:space="preserve">ue lo hace muy cotizado por la </w:t>
      </w:r>
      <w:r w:rsidRPr="007A100A">
        <w:rPr>
          <w:rFonts w:ascii="Times New Roman" w:hAnsi="Times New Roman" w:cs="Times New Roman"/>
          <w:sz w:val="24"/>
          <w:szCs w:val="24"/>
        </w:rPr>
        <w:t>industria.</w:t>
      </w:r>
      <w:r w:rsidR="002760A3" w:rsidRPr="007A100A">
        <w:rPr>
          <w:rFonts w:ascii="Times New Roman" w:hAnsi="Times New Roman" w:cs="Times New Roman"/>
          <w:sz w:val="24"/>
          <w:szCs w:val="24"/>
        </w:rPr>
        <w:t xml:space="preserve"> (Fajardo, F. 2013)</w:t>
      </w:r>
    </w:p>
    <w:p w:rsidR="00DF6089" w:rsidRPr="007A100A" w:rsidRDefault="00DF6089" w:rsidP="00DF6089">
      <w:pPr>
        <w:pStyle w:val="Prrafodelista"/>
        <w:spacing w:after="0" w:line="360" w:lineRule="auto"/>
        <w:ind w:left="426"/>
        <w:jc w:val="both"/>
        <w:rPr>
          <w:rFonts w:ascii="Times New Roman" w:hAnsi="Times New Roman" w:cs="Times New Roman"/>
          <w:sz w:val="24"/>
          <w:szCs w:val="24"/>
        </w:rPr>
      </w:pPr>
    </w:p>
    <w:p w:rsidR="006D505D" w:rsidRPr="007A100A" w:rsidRDefault="004E788F" w:rsidP="00FF4745">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t>3</w:t>
      </w:r>
      <w:r w:rsidR="00FF4745" w:rsidRPr="007A100A">
        <w:rPr>
          <w:rFonts w:ascii="Times New Roman" w:hAnsi="Times New Roman" w:cs="Times New Roman"/>
          <w:b/>
          <w:bCs/>
          <w:color w:val="000000" w:themeColor="text1"/>
          <w:sz w:val="24"/>
          <w:szCs w:val="24"/>
        </w:rPr>
        <w:t xml:space="preserve">.6. </w:t>
      </w:r>
      <w:r w:rsidR="006D505D" w:rsidRPr="007A100A">
        <w:rPr>
          <w:rFonts w:ascii="Times New Roman" w:hAnsi="Times New Roman" w:cs="Times New Roman"/>
          <w:b/>
          <w:bCs/>
          <w:color w:val="000000" w:themeColor="text1"/>
          <w:sz w:val="24"/>
          <w:szCs w:val="24"/>
        </w:rPr>
        <w:t>Propagación</w:t>
      </w:r>
    </w:p>
    <w:p w:rsidR="006D505D" w:rsidRPr="007A100A" w:rsidRDefault="006D505D" w:rsidP="00F773DE">
      <w:pPr>
        <w:pStyle w:val="Prrafodelista"/>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6D505D" w:rsidRPr="007A100A" w:rsidRDefault="006D505D" w:rsidP="00FF4745">
      <w:pPr>
        <w:spacing w:after="0" w:line="360" w:lineRule="auto"/>
        <w:jc w:val="both"/>
        <w:rPr>
          <w:rFonts w:ascii="Times New Roman" w:eastAsiaTheme="minorHAnsi" w:hAnsi="Times New Roman" w:cs="Times New Roman"/>
          <w:color w:val="272627"/>
          <w:sz w:val="24"/>
          <w:szCs w:val="24"/>
          <w:lang w:val="es-EC" w:eastAsia="en-US"/>
        </w:rPr>
      </w:pPr>
      <w:r w:rsidRPr="007A100A">
        <w:rPr>
          <w:rFonts w:ascii="Times New Roman" w:hAnsi="Times New Roman" w:cs="Times New Roman"/>
          <w:sz w:val="24"/>
          <w:szCs w:val="24"/>
        </w:rPr>
        <w:t xml:space="preserve">El cultivo de cacao se puede propagar en forma sexual (por semilla botánica) y en forma asexual (estacas, acodos e injertos). </w:t>
      </w:r>
      <w:r w:rsidRPr="007A100A">
        <w:rPr>
          <w:rFonts w:ascii="Times New Roman" w:eastAsiaTheme="minorHAnsi" w:hAnsi="Times New Roman" w:cs="Times New Roman"/>
          <w:color w:val="272627"/>
          <w:sz w:val="24"/>
          <w:szCs w:val="24"/>
          <w:lang w:val="es-EC" w:eastAsia="en-US"/>
        </w:rPr>
        <w:t>(Paredes, M. 2003)</w:t>
      </w:r>
    </w:p>
    <w:p w:rsidR="00F773DE" w:rsidRPr="007A100A" w:rsidRDefault="00F773DE" w:rsidP="008D0A9A">
      <w:pPr>
        <w:autoSpaceDE w:val="0"/>
        <w:autoSpaceDN w:val="0"/>
        <w:adjustRightInd w:val="0"/>
        <w:spacing w:after="0" w:line="360" w:lineRule="auto"/>
        <w:jc w:val="both"/>
        <w:rPr>
          <w:rFonts w:ascii="Times New Roman" w:eastAsiaTheme="minorHAnsi" w:hAnsi="Times New Roman" w:cs="Times New Roman"/>
          <w:b/>
          <w:color w:val="272627"/>
          <w:sz w:val="24"/>
          <w:szCs w:val="24"/>
          <w:lang w:val="es-EC" w:eastAsia="en-US"/>
        </w:rPr>
      </w:pPr>
    </w:p>
    <w:p w:rsidR="0059207D" w:rsidRPr="007A100A" w:rsidRDefault="0059207D" w:rsidP="008D0A9A">
      <w:pPr>
        <w:autoSpaceDE w:val="0"/>
        <w:autoSpaceDN w:val="0"/>
        <w:adjustRightInd w:val="0"/>
        <w:spacing w:after="0" w:line="360" w:lineRule="auto"/>
        <w:jc w:val="both"/>
        <w:rPr>
          <w:rFonts w:ascii="Times New Roman" w:eastAsiaTheme="minorHAnsi" w:hAnsi="Times New Roman" w:cs="Times New Roman"/>
          <w:b/>
          <w:color w:val="272627"/>
          <w:sz w:val="24"/>
          <w:szCs w:val="24"/>
          <w:lang w:val="es-EC" w:eastAsia="en-US"/>
        </w:rPr>
      </w:pPr>
    </w:p>
    <w:p w:rsidR="006D505D" w:rsidRPr="007A100A" w:rsidRDefault="004E788F" w:rsidP="00FF4745">
      <w:pPr>
        <w:autoSpaceDE w:val="0"/>
        <w:autoSpaceDN w:val="0"/>
        <w:adjustRightInd w:val="0"/>
        <w:spacing w:after="0" w:line="360" w:lineRule="auto"/>
        <w:jc w:val="both"/>
        <w:rPr>
          <w:rFonts w:ascii="Times New Roman" w:eastAsiaTheme="minorHAnsi" w:hAnsi="Times New Roman" w:cs="Times New Roman"/>
          <w:b/>
          <w:color w:val="272627"/>
          <w:sz w:val="24"/>
          <w:szCs w:val="24"/>
          <w:lang w:val="es-EC" w:eastAsia="en-US"/>
        </w:rPr>
      </w:pPr>
      <w:r w:rsidRPr="007A100A">
        <w:rPr>
          <w:rFonts w:ascii="Times New Roman" w:eastAsiaTheme="minorHAnsi" w:hAnsi="Times New Roman" w:cs="Times New Roman"/>
          <w:b/>
          <w:color w:val="272627"/>
          <w:sz w:val="24"/>
          <w:szCs w:val="24"/>
          <w:lang w:val="es-EC" w:eastAsia="en-US"/>
        </w:rPr>
        <w:lastRenderedPageBreak/>
        <w:t>3</w:t>
      </w:r>
      <w:r w:rsidR="00FF4745" w:rsidRPr="007A100A">
        <w:rPr>
          <w:rFonts w:ascii="Times New Roman" w:eastAsiaTheme="minorHAnsi" w:hAnsi="Times New Roman" w:cs="Times New Roman"/>
          <w:b/>
          <w:color w:val="272627"/>
          <w:sz w:val="24"/>
          <w:szCs w:val="24"/>
          <w:lang w:val="es-EC" w:eastAsia="en-US"/>
        </w:rPr>
        <w:t xml:space="preserve">.6.1. </w:t>
      </w:r>
      <w:r w:rsidR="006D505D" w:rsidRPr="007A100A">
        <w:rPr>
          <w:rFonts w:ascii="Times New Roman" w:eastAsiaTheme="minorHAnsi" w:hAnsi="Times New Roman" w:cs="Times New Roman"/>
          <w:b/>
          <w:color w:val="272627"/>
          <w:sz w:val="24"/>
          <w:szCs w:val="24"/>
          <w:lang w:val="es-EC" w:eastAsia="en-US"/>
        </w:rPr>
        <w:t>Propagación sexual</w:t>
      </w:r>
    </w:p>
    <w:p w:rsidR="006D505D" w:rsidRPr="007A100A" w:rsidRDefault="006D505D" w:rsidP="00F773DE">
      <w:pPr>
        <w:pStyle w:val="Prrafodelista"/>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6D505D" w:rsidRPr="007A100A" w:rsidRDefault="006D505D" w:rsidP="00FF4745">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bCs/>
          <w:color w:val="000000" w:themeColor="text1"/>
          <w:sz w:val="24"/>
          <w:szCs w:val="24"/>
        </w:rPr>
        <w:t xml:space="preserve">La propagación sexual es la forma más generalizada y fácil de reproducir el cacao. Consiste en utilizar la semilla seleccionada de los árboles que han sido elegidos como los mejores. A estos árboles se les llama árboles élites, árboles madres o árboles productores de semillas, porque tienen mejores cualidades en cuanto su vigor y forma de desarrollo, la producción y </w:t>
      </w:r>
      <w:proofErr w:type="gramStart"/>
      <w:r w:rsidRPr="007A100A">
        <w:rPr>
          <w:rFonts w:ascii="Times New Roman" w:hAnsi="Times New Roman" w:cs="Times New Roman"/>
          <w:bCs/>
          <w:color w:val="000000" w:themeColor="text1"/>
          <w:sz w:val="24"/>
          <w:szCs w:val="24"/>
        </w:rPr>
        <w:t>las resistencia</w:t>
      </w:r>
      <w:proofErr w:type="gramEnd"/>
      <w:r w:rsidRPr="007A100A">
        <w:rPr>
          <w:rFonts w:ascii="Times New Roman" w:hAnsi="Times New Roman" w:cs="Times New Roman"/>
          <w:bCs/>
          <w:color w:val="000000" w:themeColor="text1"/>
          <w:sz w:val="24"/>
          <w:szCs w:val="24"/>
        </w:rPr>
        <w:t xml:space="preserve"> a enfermedades y plagas. (</w:t>
      </w:r>
      <w:r w:rsidRPr="007A100A">
        <w:rPr>
          <w:rFonts w:ascii="Times New Roman" w:hAnsi="Times New Roman" w:cs="Times New Roman"/>
          <w:sz w:val="24"/>
          <w:szCs w:val="24"/>
        </w:rPr>
        <w:t xml:space="preserve">Ávila, A. </w:t>
      </w:r>
      <w:r w:rsidRPr="007A100A">
        <w:rPr>
          <w:rFonts w:ascii="Times New Roman" w:hAnsi="Times New Roman" w:cs="Times New Roman"/>
          <w:i/>
          <w:sz w:val="24"/>
          <w:szCs w:val="24"/>
        </w:rPr>
        <w:t>et al</w:t>
      </w:r>
      <w:r w:rsidRPr="007A100A">
        <w:rPr>
          <w:rFonts w:ascii="Times New Roman" w:hAnsi="Times New Roman" w:cs="Times New Roman"/>
          <w:sz w:val="24"/>
          <w:szCs w:val="24"/>
        </w:rPr>
        <w:t>. s.f.)</w:t>
      </w:r>
    </w:p>
    <w:p w:rsidR="006D505D" w:rsidRPr="007A100A" w:rsidRDefault="006D505D" w:rsidP="00FF4745">
      <w:pPr>
        <w:pStyle w:val="Prrafodelista"/>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6D505D" w:rsidRPr="007A100A" w:rsidRDefault="004E788F" w:rsidP="004E788F">
      <w:pPr>
        <w:autoSpaceDE w:val="0"/>
        <w:autoSpaceDN w:val="0"/>
        <w:adjustRightInd w:val="0"/>
        <w:spacing w:after="0" w:line="360" w:lineRule="auto"/>
        <w:jc w:val="both"/>
        <w:rPr>
          <w:rFonts w:ascii="Times New Roman" w:eastAsiaTheme="minorHAnsi" w:hAnsi="Times New Roman" w:cs="Times New Roman"/>
          <w:b/>
          <w:color w:val="272627"/>
          <w:sz w:val="24"/>
          <w:szCs w:val="24"/>
          <w:lang w:val="es-EC" w:eastAsia="en-US"/>
        </w:rPr>
      </w:pPr>
      <w:r w:rsidRPr="007A100A">
        <w:rPr>
          <w:rFonts w:ascii="Times New Roman" w:eastAsiaTheme="minorHAnsi" w:hAnsi="Times New Roman" w:cs="Times New Roman"/>
          <w:b/>
          <w:color w:val="272627"/>
          <w:sz w:val="24"/>
          <w:szCs w:val="24"/>
          <w:lang w:val="es-EC" w:eastAsia="en-US"/>
        </w:rPr>
        <w:t xml:space="preserve">3.6.2. </w:t>
      </w:r>
      <w:r w:rsidR="006D505D" w:rsidRPr="007A100A">
        <w:rPr>
          <w:rFonts w:ascii="Times New Roman" w:eastAsiaTheme="minorHAnsi" w:hAnsi="Times New Roman" w:cs="Times New Roman"/>
          <w:b/>
          <w:color w:val="272627"/>
          <w:sz w:val="24"/>
          <w:szCs w:val="24"/>
          <w:lang w:val="es-EC" w:eastAsia="en-US"/>
        </w:rPr>
        <w:t>Propagación asexual</w:t>
      </w:r>
    </w:p>
    <w:p w:rsidR="006D505D" w:rsidRPr="007A100A" w:rsidRDefault="006D505D" w:rsidP="00FF4745">
      <w:pPr>
        <w:autoSpaceDE w:val="0"/>
        <w:autoSpaceDN w:val="0"/>
        <w:adjustRightInd w:val="0"/>
        <w:spacing w:after="0" w:line="360" w:lineRule="auto"/>
        <w:jc w:val="both"/>
        <w:rPr>
          <w:rFonts w:ascii="Times New Roman" w:eastAsiaTheme="minorHAnsi" w:hAnsi="Times New Roman" w:cs="Times New Roman"/>
          <w:b/>
          <w:color w:val="272627"/>
          <w:sz w:val="24"/>
          <w:szCs w:val="24"/>
          <w:lang w:val="es-EC" w:eastAsia="en-US"/>
        </w:rPr>
      </w:pPr>
    </w:p>
    <w:p w:rsidR="006D505D" w:rsidRPr="007A100A" w:rsidRDefault="006D505D" w:rsidP="00FF4745">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La reproducción vegetativa o clonación se define como la reproducción de una planta a partir de una célula, tejido, órgano (raíces, tallos, ramas, hojas). En teoría cualquier parte de una planta puede dar origen a otra de iguales características según las condiciones de crecimiento (luz, temperatura, nutrientes, sanidad, etc.). esto se debe a que muchas de las células de los tejidos vegetales ya maduros conservan la potencialidad de multiplicarse, de diferenciarse y dar origen a diversas estructuras como tallos y raíces; estos grupos celulares forman parte de meristemos primarios y secundarios que pueden encontrarse en todos los órganos de las plantas. Las células no diferenciadas que los conforman tienen la información genética y las propiedades fisiológicas de producir una nueva planta con iguales características de la planta madre, propiedad conocida como </w:t>
      </w:r>
      <w:proofErr w:type="spellStart"/>
      <w:r w:rsidRPr="007A100A">
        <w:rPr>
          <w:rFonts w:ascii="Times New Roman" w:hAnsi="Times New Roman" w:cs="Times New Roman"/>
          <w:color w:val="000000" w:themeColor="text1"/>
          <w:sz w:val="24"/>
          <w:szCs w:val="24"/>
        </w:rPr>
        <w:t>totipotencia</w:t>
      </w:r>
      <w:proofErr w:type="spellEnd"/>
      <w:r w:rsidRPr="007A100A">
        <w:rPr>
          <w:rFonts w:ascii="Times New Roman" w:hAnsi="Times New Roman" w:cs="Times New Roman"/>
          <w:color w:val="000000" w:themeColor="text1"/>
          <w:sz w:val="24"/>
          <w:szCs w:val="24"/>
        </w:rPr>
        <w:t>. (Rojas, S.; García, J.; Alarcón, M. 2004)</w:t>
      </w:r>
    </w:p>
    <w:p w:rsidR="006D505D" w:rsidRPr="007A100A" w:rsidRDefault="006D505D" w:rsidP="00FF4745">
      <w:pPr>
        <w:tabs>
          <w:tab w:val="left" w:pos="8504"/>
        </w:tabs>
        <w:spacing w:after="0" w:line="360" w:lineRule="auto"/>
        <w:ind w:right="-1"/>
        <w:jc w:val="both"/>
        <w:rPr>
          <w:rFonts w:ascii="Times New Roman" w:hAnsi="Times New Roman" w:cs="Times New Roman"/>
          <w:color w:val="000000" w:themeColor="text1"/>
          <w:sz w:val="24"/>
          <w:szCs w:val="24"/>
        </w:rPr>
      </w:pPr>
    </w:p>
    <w:p w:rsidR="00286962" w:rsidRPr="007A100A" w:rsidRDefault="00C943F7" w:rsidP="00FF4745">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El cacao al ser una planta </w:t>
      </w:r>
      <w:proofErr w:type="spellStart"/>
      <w:r w:rsidRPr="007A100A">
        <w:rPr>
          <w:rFonts w:ascii="Times New Roman" w:hAnsi="Times New Roman" w:cs="Times New Roman"/>
          <w:color w:val="000000" w:themeColor="text1"/>
          <w:sz w:val="24"/>
          <w:szCs w:val="24"/>
        </w:rPr>
        <w:t>aló</w:t>
      </w:r>
      <w:r w:rsidR="006D505D" w:rsidRPr="007A100A">
        <w:rPr>
          <w:rFonts w:ascii="Times New Roman" w:hAnsi="Times New Roman" w:cs="Times New Roman"/>
          <w:color w:val="000000" w:themeColor="text1"/>
          <w:sz w:val="24"/>
          <w:szCs w:val="24"/>
        </w:rPr>
        <w:t>gama</w:t>
      </w:r>
      <w:proofErr w:type="spellEnd"/>
      <w:r w:rsidR="006D505D" w:rsidRPr="007A100A">
        <w:rPr>
          <w:rFonts w:ascii="Times New Roman" w:hAnsi="Times New Roman" w:cs="Times New Roman"/>
          <w:color w:val="000000" w:themeColor="text1"/>
          <w:sz w:val="24"/>
          <w:szCs w:val="24"/>
        </w:rPr>
        <w:t>, su reproducción por semilla presenta alta variabilidad genética, especialmente si los frutos son de “polinización libre”, porque las nuevas plantas descendientes en su mayoría no conservaran las características de la planta madre, afectando directamente en el rendimiento o producción; así que, reproducir asexualmente un material permite reproducir individuos con características genéticas y fenotípicas idénticas a la planta madre, las que sembradas bajo las mismas condiciones medio ambientales va a producir en el mismo grado que su progenitor. (Quiroz, J. 2010)</w:t>
      </w:r>
    </w:p>
    <w:p w:rsidR="00BD11F1" w:rsidRPr="007A100A" w:rsidRDefault="004E788F" w:rsidP="004E788F">
      <w:pPr>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rPr>
        <w:lastRenderedPageBreak/>
        <w:t xml:space="preserve">3.7. </w:t>
      </w:r>
      <w:r w:rsidR="00BD11F1" w:rsidRPr="007A100A">
        <w:rPr>
          <w:rFonts w:ascii="Times New Roman" w:hAnsi="Times New Roman" w:cs="Times New Roman"/>
          <w:b/>
          <w:sz w:val="24"/>
          <w:szCs w:val="24"/>
        </w:rPr>
        <w:t>Vivero</w:t>
      </w:r>
    </w:p>
    <w:p w:rsidR="00BA3BF5" w:rsidRPr="007A100A" w:rsidRDefault="00BA3BF5" w:rsidP="00BA3BF5">
      <w:pPr>
        <w:spacing w:after="0" w:line="360" w:lineRule="auto"/>
        <w:jc w:val="both"/>
        <w:rPr>
          <w:rFonts w:ascii="Times New Roman" w:hAnsi="Times New Roman" w:cs="Times New Roman"/>
          <w:b/>
          <w:sz w:val="24"/>
          <w:szCs w:val="24"/>
        </w:rPr>
      </w:pPr>
    </w:p>
    <w:p w:rsidR="00BA3BF5" w:rsidRPr="007A100A" w:rsidRDefault="00BA3BF5" w:rsidP="00BA3BF5">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Un vivero es un terreno dedicado a la producción y cría de toda especie de plantas: herbáceas, leñosas, de carácter ornamental, frutal, forestal, </w:t>
      </w:r>
      <w:proofErr w:type="gramStart"/>
      <w:r w:rsidRPr="007A100A">
        <w:rPr>
          <w:rFonts w:ascii="Times New Roman" w:hAnsi="Times New Roman" w:cs="Times New Roman"/>
          <w:sz w:val="24"/>
          <w:szCs w:val="24"/>
        </w:rPr>
        <w:t>etc...</w:t>
      </w:r>
      <w:proofErr w:type="gramEnd"/>
      <w:r w:rsidRPr="007A100A">
        <w:rPr>
          <w:rFonts w:ascii="Times New Roman" w:hAnsi="Times New Roman" w:cs="Times New Roman"/>
          <w:sz w:val="24"/>
          <w:szCs w:val="24"/>
        </w:rPr>
        <w:t>, y ocupado durante un corto periodo de tiempo. Un vivero es una explotación constituida por diferentes tipos de parcelas e instalaciones para poder proveer a las plantas de las condiciones y cuidados adecuados para su total desarrollo. (</w:t>
      </w:r>
      <w:proofErr w:type="spellStart"/>
      <w:r w:rsidRPr="007A100A">
        <w:rPr>
          <w:rFonts w:ascii="Times New Roman" w:hAnsi="Times New Roman" w:cs="Times New Roman"/>
          <w:sz w:val="24"/>
          <w:szCs w:val="24"/>
        </w:rPr>
        <w:t>Boix</w:t>
      </w:r>
      <w:proofErr w:type="spellEnd"/>
      <w:r w:rsidRPr="007A100A">
        <w:rPr>
          <w:rFonts w:ascii="Times New Roman" w:hAnsi="Times New Roman" w:cs="Times New Roman"/>
          <w:sz w:val="24"/>
          <w:szCs w:val="24"/>
        </w:rPr>
        <w:t>, E 2015)</w:t>
      </w:r>
    </w:p>
    <w:p w:rsidR="00BD11F1" w:rsidRPr="007A100A" w:rsidRDefault="00BD11F1" w:rsidP="00BD11F1">
      <w:pPr>
        <w:spacing w:after="0" w:line="360" w:lineRule="auto"/>
        <w:jc w:val="both"/>
        <w:rPr>
          <w:rFonts w:ascii="Times New Roman" w:hAnsi="Times New Roman" w:cs="Times New Roman"/>
          <w:b/>
          <w:sz w:val="24"/>
          <w:szCs w:val="24"/>
        </w:rPr>
      </w:pPr>
    </w:p>
    <w:p w:rsidR="006A0917" w:rsidRPr="007A100A" w:rsidRDefault="004E788F" w:rsidP="00BD11F1">
      <w:pPr>
        <w:spacing w:after="0" w:line="360" w:lineRule="auto"/>
        <w:jc w:val="both"/>
        <w:rPr>
          <w:rStyle w:val="l6"/>
          <w:rFonts w:ascii="Times New Roman" w:hAnsi="Times New Roman" w:cs="Times New Roman"/>
          <w:b/>
          <w:bCs/>
          <w:color w:val="000000"/>
          <w:sz w:val="24"/>
          <w:szCs w:val="24"/>
          <w:bdr w:val="none" w:sz="0" w:space="0" w:color="auto" w:frame="1"/>
          <w:shd w:val="clear" w:color="auto" w:fill="FFFFFF"/>
        </w:rPr>
      </w:pPr>
      <w:r w:rsidRPr="007A100A">
        <w:rPr>
          <w:rFonts w:ascii="Times New Roman" w:hAnsi="Times New Roman" w:cs="Times New Roman"/>
          <w:b/>
          <w:bCs/>
          <w:color w:val="000000"/>
          <w:sz w:val="24"/>
          <w:szCs w:val="24"/>
          <w:shd w:val="clear" w:color="auto" w:fill="FFFFFF"/>
        </w:rPr>
        <w:t>3</w:t>
      </w:r>
      <w:r w:rsidR="006A0917" w:rsidRPr="007A100A">
        <w:rPr>
          <w:rFonts w:ascii="Times New Roman" w:hAnsi="Times New Roman" w:cs="Times New Roman"/>
          <w:b/>
          <w:bCs/>
          <w:color w:val="000000"/>
          <w:sz w:val="24"/>
          <w:szCs w:val="24"/>
          <w:shd w:val="clear" w:color="auto" w:fill="FFFFFF"/>
        </w:rPr>
        <w:t xml:space="preserve">.7.1. </w:t>
      </w:r>
      <w:r w:rsidR="00B701B2" w:rsidRPr="007A100A">
        <w:rPr>
          <w:rFonts w:ascii="Times New Roman" w:hAnsi="Times New Roman" w:cs="Times New Roman"/>
          <w:b/>
          <w:bCs/>
          <w:color w:val="000000"/>
          <w:sz w:val="24"/>
          <w:szCs w:val="24"/>
          <w:shd w:val="clear" w:color="auto" w:fill="FFFFFF"/>
        </w:rPr>
        <w:t>Clasificación</w:t>
      </w:r>
      <w:r w:rsidR="006A0917" w:rsidRPr="007A100A">
        <w:rPr>
          <w:rStyle w:val="apple-converted-space"/>
          <w:rFonts w:ascii="Times New Roman" w:hAnsi="Times New Roman" w:cs="Times New Roman"/>
          <w:b/>
          <w:bCs/>
          <w:color w:val="000000"/>
          <w:sz w:val="24"/>
          <w:szCs w:val="24"/>
          <w:shd w:val="clear" w:color="auto" w:fill="FFFFFF"/>
        </w:rPr>
        <w:t> </w:t>
      </w:r>
      <w:r w:rsidR="00B701B2" w:rsidRPr="007A100A">
        <w:rPr>
          <w:rStyle w:val="l6"/>
          <w:rFonts w:ascii="Times New Roman" w:hAnsi="Times New Roman" w:cs="Times New Roman"/>
          <w:b/>
          <w:bCs/>
          <w:color w:val="000000"/>
          <w:sz w:val="24"/>
          <w:szCs w:val="24"/>
          <w:bdr w:val="none" w:sz="0" w:space="0" w:color="auto" w:frame="1"/>
          <w:shd w:val="clear" w:color="auto" w:fill="FFFFFF"/>
        </w:rPr>
        <w:t>de los</w:t>
      </w:r>
      <w:r w:rsidR="006A0917" w:rsidRPr="007A100A">
        <w:rPr>
          <w:rStyle w:val="apple-converted-space"/>
          <w:rFonts w:ascii="Times New Roman" w:hAnsi="Times New Roman" w:cs="Times New Roman"/>
          <w:b/>
          <w:bCs/>
          <w:color w:val="000000"/>
          <w:sz w:val="24"/>
          <w:szCs w:val="24"/>
          <w:bdr w:val="none" w:sz="0" w:space="0" w:color="auto" w:frame="1"/>
          <w:shd w:val="clear" w:color="auto" w:fill="FFFFFF"/>
        </w:rPr>
        <w:t> </w:t>
      </w:r>
      <w:r w:rsidR="00B701B2" w:rsidRPr="007A100A">
        <w:rPr>
          <w:rStyle w:val="l6"/>
          <w:rFonts w:ascii="Times New Roman" w:hAnsi="Times New Roman" w:cs="Times New Roman"/>
          <w:b/>
          <w:bCs/>
          <w:color w:val="000000"/>
          <w:sz w:val="24"/>
          <w:szCs w:val="24"/>
          <w:bdr w:val="none" w:sz="0" w:space="0" w:color="auto" w:frame="1"/>
          <w:shd w:val="clear" w:color="auto" w:fill="FFFFFF"/>
        </w:rPr>
        <w:t>viveros</w:t>
      </w:r>
    </w:p>
    <w:p w:rsidR="008E076C" w:rsidRPr="007A100A" w:rsidRDefault="008E076C" w:rsidP="00BD11F1">
      <w:pPr>
        <w:spacing w:after="0" w:line="360" w:lineRule="auto"/>
        <w:jc w:val="both"/>
        <w:rPr>
          <w:rFonts w:ascii="Times New Roman" w:hAnsi="Times New Roman" w:cs="Times New Roman"/>
          <w:b/>
          <w:sz w:val="24"/>
          <w:szCs w:val="24"/>
        </w:rPr>
      </w:pPr>
    </w:p>
    <w:p w:rsidR="00DF6089" w:rsidRPr="007A100A" w:rsidRDefault="00DF6089" w:rsidP="00DF6089">
      <w:pPr>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rPr>
        <w:t xml:space="preserve">3.7.1. </w:t>
      </w:r>
      <w:r w:rsidR="008E076C" w:rsidRPr="007A100A">
        <w:rPr>
          <w:rFonts w:ascii="Times New Roman" w:hAnsi="Times New Roman" w:cs="Times New Roman"/>
          <w:b/>
          <w:sz w:val="24"/>
          <w:szCs w:val="24"/>
        </w:rPr>
        <w:t>Viveros Forestales</w:t>
      </w:r>
      <w:r w:rsidR="00B701B2" w:rsidRPr="007A100A">
        <w:rPr>
          <w:rFonts w:ascii="Times New Roman" w:hAnsi="Times New Roman" w:cs="Times New Roman"/>
          <w:b/>
          <w:sz w:val="24"/>
          <w:szCs w:val="24"/>
        </w:rPr>
        <w:t xml:space="preserve"> o Frutales</w:t>
      </w:r>
      <w:r w:rsidR="00F336D7" w:rsidRPr="007A100A">
        <w:rPr>
          <w:rFonts w:ascii="Times New Roman" w:hAnsi="Times New Roman" w:cs="Times New Roman"/>
          <w:b/>
          <w:sz w:val="24"/>
          <w:szCs w:val="24"/>
        </w:rPr>
        <w:t xml:space="preserve"> </w:t>
      </w:r>
    </w:p>
    <w:p w:rsidR="00DF6089" w:rsidRPr="007A100A" w:rsidRDefault="00DF6089" w:rsidP="00DF6089">
      <w:pPr>
        <w:spacing w:after="0" w:line="360" w:lineRule="auto"/>
        <w:jc w:val="both"/>
        <w:rPr>
          <w:rFonts w:ascii="Times New Roman" w:hAnsi="Times New Roman" w:cs="Times New Roman"/>
          <w:b/>
          <w:sz w:val="24"/>
          <w:szCs w:val="24"/>
        </w:rPr>
      </w:pPr>
    </w:p>
    <w:p w:rsidR="00F336D7" w:rsidRPr="007A100A" w:rsidRDefault="0023196D" w:rsidP="00DF6089">
      <w:pPr>
        <w:spacing w:after="0" w:line="360" w:lineRule="auto"/>
        <w:jc w:val="both"/>
        <w:rPr>
          <w:rFonts w:ascii="Times New Roman" w:hAnsi="Times New Roman" w:cs="Times New Roman"/>
          <w:b/>
          <w:sz w:val="24"/>
          <w:szCs w:val="24"/>
        </w:rPr>
      </w:pPr>
      <w:r w:rsidRPr="007A100A">
        <w:rPr>
          <w:rFonts w:ascii="Times New Roman" w:hAnsi="Times New Roman" w:cs="Times New Roman"/>
          <w:bCs/>
          <w:color w:val="161813"/>
          <w:sz w:val="24"/>
          <w:szCs w:val="24"/>
          <w:shd w:val="clear" w:color="auto" w:fill="F7F7F7"/>
        </w:rPr>
        <w:t>Vivero forestal</w:t>
      </w:r>
      <w:r w:rsidRPr="007A100A">
        <w:rPr>
          <w:rFonts w:ascii="Times New Roman" w:hAnsi="Times New Roman" w:cs="Times New Roman"/>
          <w:color w:val="161813"/>
          <w:sz w:val="24"/>
          <w:szCs w:val="24"/>
          <w:shd w:val="clear" w:color="auto" w:fill="F7F7F7"/>
        </w:rPr>
        <w:t>, es un lugar de permanencia de las plantas en su proceso de multiplicación de cuyas características manejo y atención dependerá en gran parte de calidad de los individuos producidos.</w:t>
      </w:r>
      <w:r w:rsidR="00B701B2" w:rsidRPr="007A100A">
        <w:rPr>
          <w:rFonts w:ascii="Times New Roman" w:hAnsi="Times New Roman" w:cs="Times New Roman"/>
          <w:color w:val="161813"/>
          <w:sz w:val="24"/>
          <w:szCs w:val="24"/>
          <w:shd w:val="clear" w:color="auto" w:fill="F7F7F7"/>
        </w:rPr>
        <w:t xml:space="preserve"> (El Telégrafo, 2014)</w:t>
      </w:r>
    </w:p>
    <w:p w:rsidR="00DF6089" w:rsidRPr="007A100A" w:rsidRDefault="00DF6089" w:rsidP="00DF6089">
      <w:pPr>
        <w:spacing w:after="0" w:line="360" w:lineRule="auto"/>
        <w:jc w:val="both"/>
        <w:rPr>
          <w:rFonts w:ascii="Times New Roman" w:hAnsi="Times New Roman" w:cs="Times New Roman"/>
          <w:b/>
          <w:sz w:val="24"/>
          <w:szCs w:val="24"/>
        </w:rPr>
      </w:pPr>
    </w:p>
    <w:p w:rsidR="00DF6089" w:rsidRPr="007A100A" w:rsidRDefault="00DF6089" w:rsidP="00DF6089">
      <w:pPr>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rPr>
        <w:t xml:space="preserve">3.7.2. </w:t>
      </w:r>
      <w:r w:rsidR="008E076C" w:rsidRPr="007A100A">
        <w:rPr>
          <w:rFonts w:ascii="Times New Roman" w:hAnsi="Times New Roman" w:cs="Times New Roman"/>
          <w:b/>
          <w:sz w:val="24"/>
          <w:szCs w:val="24"/>
        </w:rPr>
        <w:t>Viveros Ornamentales</w:t>
      </w:r>
      <w:r w:rsidR="00F336D7" w:rsidRPr="007A100A">
        <w:rPr>
          <w:rFonts w:ascii="Times New Roman" w:hAnsi="Times New Roman" w:cs="Times New Roman"/>
          <w:b/>
          <w:sz w:val="24"/>
          <w:szCs w:val="24"/>
        </w:rPr>
        <w:t xml:space="preserve"> </w:t>
      </w:r>
    </w:p>
    <w:p w:rsidR="00DF6089" w:rsidRPr="007A100A" w:rsidRDefault="00DF6089" w:rsidP="00DF6089">
      <w:pPr>
        <w:spacing w:after="0" w:line="360" w:lineRule="auto"/>
        <w:jc w:val="both"/>
        <w:rPr>
          <w:rFonts w:ascii="Times New Roman" w:hAnsi="Times New Roman" w:cs="Times New Roman"/>
          <w:sz w:val="24"/>
          <w:szCs w:val="24"/>
        </w:rPr>
      </w:pPr>
    </w:p>
    <w:p w:rsidR="008E076C" w:rsidRPr="007A100A" w:rsidRDefault="008E076C" w:rsidP="00DF6089">
      <w:pPr>
        <w:spacing w:after="0" w:line="360" w:lineRule="auto"/>
        <w:jc w:val="both"/>
        <w:rPr>
          <w:rFonts w:ascii="Times New Roman" w:hAnsi="Times New Roman" w:cs="Times New Roman"/>
          <w:b/>
          <w:sz w:val="24"/>
          <w:szCs w:val="24"/>
        </w:rPr>
      </w:pPr>
      <w:r w:rsidRPr="007A100A">
        <w:rPr>
          <w:rFonts w:ascii="Times New Roman" w:eastAsia="Times New Roman" w:hAnsi="Times New Roman" w:cs="Times New Roman"/>
          <w:color w:val="000000"/>
          <w:sz w:val="24"/>
          <w:szCs w:val="24"/>
          <w:bdr w:val="none" w:sz="0" w:space="0" w:color="auto" w:frame="1"/>
          <w:lang w:val="es-CO" w:eastAsia="es-CO"/>
        </w:rPr>
        <w:t xml:space="preserve">Los viveros </w:t>
      </w:r>
      <w:r w:rsidRPr="007A100A">
        <w:rPr>
          <w:rFonts w:ascii="Times New Roman" w:eastAsia="Times New Roman" w:hAnsi="Times New Roman" w:cs="Times New Roman"/>
          <w:bCs/>
          <w:color w:val="000000"/>
          <w:sz w:val="24"/>
          <w:szCs w:val="24"/>
          <w:bdr w:val="none" w:sz="0" w:space="0" w:color="auto" w:frame="1"/>
          <w:lang w:val="es-CO" w:eastAsia="es-CO"/>
        </w:rPr>
        <w:t>ornamentales</w:t>
      </w:r>
      <w:r w:rsidRPr="007A100A">
        <w:rPr>
          <w:rFonts w:ascii="Times New Roman" w:eastAsia="Times New Roman" w:hAnsi="Times New Roman" w:cs="Times New Roman"/>
          <w:b/>
          <w:bCs/>
          <w:color w:val="000000"/>
          <w:sz w:val="24"/>
          <w:szCs w:val="24"/>
          <w:bdr w:val="none" w:sz="0" w:space="0" w:color="auto" w:frame="1"/>
          <w:lang w:val="es-CO" w:eastAsia="es-CO"/>
        </w:rPr>
        <w:t xml:space="preserve"> </w:t>
      </w:r>
      <w:r w:rsidRPr="007A100A">
        <w:rPr>
          <w:rFonts w:ascii="Times New Roman" w:eastAsia="Times New Roman" w:hAnsi="Times New Roman" w:cs="Times New Roman"/>
          <w:color w:val="000000"/>
          <w:sz w:val="24"/>
          <w:szCs w:val="24"/>
          <w:bdr w:val="none" w:sz="0" w:space="0" w:color="auto" w:frame="1"/>
          <w:lang w:val="es-CO" w:eastAsia="es-CO"/>
        </w:rPr>
        <w:t xml:space="preserve">son los más complejos en cuanto a distinción de zonas de producción ya que incluyen un gran número de especies de características diferentes y con un periodo de producción diferente, además estos son los únicos viveros en los que las plantas (la mayoría) no tienen obligatoriamente una edad de </w:t>
      </w:r>
      <w:proofErr w:type="gramStart"/>
      <w:r w:rsidRPr="007A100A">
        <w:rPr>
          <w:rFonts w:ascii="Times New Roman" w:eastAsia="Times New Roman" w:hAnsi="Times New Roman" w:cs="Times New Roman"/>
          <w:color w:val="000000"/>
          <w:sz w:val="24"/>
          <w:szCs w:val="24"/>
          <w:bdr w:val="none" w:sz="0" w:space="0" w:color="auto" w:frame="1"/>
          <w:lang w:val="es-CO" w:eastAsia="es-CO"/>
        </w:rPr>
        <w:t>venta</w:t>
      </w:r>
      <w:proofErr w:type="gramEnd"/>
      <w:r w:rsidRPr="007A100A">
        <w:rPr>
          <w:rFonts w:ascii="Times New Roman" w:eastAsia="Times New Roman" w:hAnsi="Times New Roman" w:cs="Times New Roman"/>
          <w:color w:val="000000"/>
          <w:sz w:val="24"/>
          <w:szCs w:val="24"/>
          <w:bdr w:val="none" w:sz="0" w:space="0" w:color="auto" w:frame="1"/>
          <w:lang w:val="es-CO" w:eastAsia="es-CO"/>
        </w:rPr>
        <w:t> sino que se pueden mantener variándolos de contenedor hasta que esta se realice.</w:t>
      </w:r>
      <w:r w:rsidR="00B701B2" w:rsidRPr="007A100A">
        <w:rPr>
          <w:rFonts w:ascii="Times New Roman" w:eastAsia="Times New Roman" w:hAnsi="Times New Roman" w:cs="Times New Roman"/>
          <w:color w:val="000000"/>
          <w:sz w:val="24"/>
          <w:szCs w:val="24"/>
          <w:bdr w:val="none" w:sz="0" w:space="0" w:color="auto" w:frame="1"/>
          <w:lang w:val="es-CO" w:eastAsia="es-CO"/>
        </w:rPr>
        <w:t xml:space="preserve"> (Rojas, F. 2006)</w:t>
      </w:r>
    </w:p>
    <w:p w:rsidR="008E076C" w:rsidRPr="007A100A" w:rsidRDefault="008E076C" w:rsidP="00BD11F1">
      <w:pPr>
        <w:spacing w:after="0" w:line="360" w:lineRule="auto"/>
        <w:jc w:val="both"/>
        <w:rPr>
          <w:rFonts w:ascii="Times New Roman" w:hAnsi="Times New Roman" w:cs="Times New Roman"/>
          <w:b/>
          <w:sz w:val="24"/>
          <w:szCs w:val="24"/>
        </w:rPr>
      </w:pPr>
    </w:p>
    <w:p w:rsidR="00BD11F1" w:rsidRPr="007A100A" w:rsidRDefault="004E788F" w:rsidP="0059207D">
      <w:pPr>
        <w:pStyle w:val="Sinespaciado"/>
        <w:spacing w:line="360" w:lineRule="auto"/>
        <w:jc w:val="both"/>
        <w:rPr>
          <w:rFonts w:ascii="Times New Roman" w:hAnsi="Times New Roman" w:cs="Times New Roman"/>
          <w:b/>
          <w:sz w:val="24"/>
          <w:szCs w:val="24"/>
        </w:rPr>
      </w:pPr>
      <w:r w:rsidRPr="007A100A">
        <w:rPr>
          <w:rFonts w:ascii="Times New Roman" w:hAnsi="Times New Roman" w:cs="Times New Roman"/>
          <w:b/>
          <w:sz w:val="24"/>
          <w:szCs w:val="24"/>
        </w:rPr>
        <w:t>3</w:t>
      </w:r>
      <w:r w:rsidR="00FF4745" w:rsidRPr="007A100A">
        <w:rPr>
          <w:rFonts w:ascii="Times New Roman" w:hAnsi="Times New Roman" w:cs="Times New Roman"/>
          <w:b/>
          <w:sz w:val="24"/>
          <w:szCs w:val="24"/>
        </w:rPr>
        <w:t>.7</w:t>
      </w:r>
      <w:r w:rsidR="006C3B2F" w:rsidRPr="007A100A">
        <w:rPr>
          <w:rFonts w:ascii="Times New Roman" w:hAnsi="Times New Roman" w:cs="Times New Roman"/>
          <w:b/>
          <w:sz w:val="24"/>
          <w:szCs w:val="24"/>
        </w:rPr>
        <w:t>.</w:t>
      </w:r>
      <w:r w:rsidR="00B701B2" w:rsidRPr="007A100A">
        <w:rPr>
          <w:rFonts w:ascii="Times New Roman" w:hAnsi="Times New Roman" w:cs="Times New Roman"/>
          <w:b/>
          <w:sz w:val="24"/>
          <w:szCs w:val="24"/>
        </w:rPr>
        <w:t>2</w:t>
      </w:r>
      <w:r w:rsidR="006C3B2F" w:rsidRPr="007A100A">
        <w:rPr>
          <w:rFonts w:ascii="Times New Roman" w:hAnsi="Times New Roman" w:cs="Times New Roman"/>
          <w:b/>
          <w:sz w:val="24"/>
          <w:szCs w:val="24"/>
        </w:rPr>
        <w:t xml:space="preserve">. </w:t>
      </w:r>
      <w:r w:rsidR="00BD11F1" w:rsidRPr="007A100A">
        <w:rPr>
          <w:rFonts w:ascii="Times New Roman" w:hAnsi="Times New Roman" w:cs="Times New Roman"/>
          <w:b/>
          <w:sz w:val="24"/>
          <w:szCs w:val="24"/>
        </w:rPr>
        <w:t>Establecimiento del vivero</w:t>
      </w:r>
    </w:p>
    <w:p w:rsidR="00343076" w:rsidRPr="007A100A" w:rsidRDefault="00343076" w:rsidP="00BD11F1">
      <w:pPr>
        <w:pStyle w:val="Sinespaciado"/>
        <w:spacing w:line="360" w:lineRule="auto"/>
        <w:jc w:val="both"/>
        <w:rPr>
          <w:rFonts w:ascii="Times New Roman" w:hAnsi="Times New Roman" w:cs="Times New Roman"/>
          <w:b/>
          <w:sz w:val="24"/>
          <w:szCs w:val="24"/>
        </w:rPr>
      </w:pPr>
    </w:p>
    <w:p w:rsidR="00DF6089" w:rsidRPr="007A100A" w:rsidRDefault="00343076" w:rsidP="00343076">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El vivero es el sitio donde se garantizan las condiciones de suelo y clima para el desarrollo adecuado de las plantas de cacao, ya sea por la reproducción de semillas o por injerto. La planta que recibe los cuidados necesarios en este período tiene mayor posibilidad de sobrevivir después de trasplante y desarrolla mejor ya que en el vivero:</w:t>
      </w:r>
    </w:p>
    <w:p w:rsidR="00343076" w:rsidRPr="007A100A" w:rsidRDefault="00343076" w:rsidP="00FF2563">
      <w:pPr>
        <w:pStyle w:val="Prrafodelista"/>
        <w:numPr>
          <w:ilvl w:val="0"/>
          <w:numId w:val="7"/>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lastRenderedPageBreak/>
        <w:t>Se garantiza la germinación de las semillas.</w:t>
      </w:r>
    </w:p>
    <w:p w:rsidR="00343076" w:rsidRPr="007A100A" w:rsidRDefault="00343076" w:rsidP="00621AB4">
      <w:pPr>
        <w:pStyle w:val="Prrafodelista"/>
        <w:numPr>
          <w:ilvl w:val="0"/>
          <w:numId w:val="7"/>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Hay mayor cuidado y protección de las plantitas. </w:t>
      </w:r>
    </w:p>
    <w:p w:rsidR="00343076" w:rsidRPr="007A100A" w:rsidRDefault="00343076" w:rsidP="00621AB4">
      <w:pPr>
        <w:pStyle w:val="Prrafodelista"/>
        <w:numPr>
          <w:ilvl w:val="0"/>
          <w:numId w:val="7"/>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Se logra un desarrollo más vigoroso y uniforme de las plantitas en poco tiempo.</w:t>
      </w:r>
    </w:p>
    <w:p w:rsidR="00343076" w:rsidRPr="007A100A" w:rsidRDefault="00343076" w:rsidP="00621AB4">
      <w:pPr>
        <w:pStyle w:val="Prrafodelista"/>
        <w:numPr>
          <w:ilvl w:val="0"/>
          <w:numId w:val="7"/>
        </w:numPr>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Se controlan con mayor facilidad las plagas y enfermedades. </w:t>
      </w:r>
    </w:p>
    <w:p w:rsidR="00343076" w:rsidRPr="007A100A" w:rsidRDefault="00343076" w:rsidP="00621AB4">
      <w:pPr>
        <w:pStyle w:val="Prrafodelista"/>
        <w:numPr>
          <w:ilvl w:val="0"/>
          <w:numId w:val="7"/>
        </w:numPr>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sz w:val="24"/>
          <w:szCs w:val="24"/>
        </w:rPr>
        <w:t xml:space="preserve">Se facilita la realización del injerto y el manejo de plantas injertas. (Ávila, A. </w:t>
      </w:r>
      <w:r w:rsidRPr="007A100A">
        <w:rPr>
          <w:rFonts w:ascii="Times New Roman" w:hAnsi="Times New Roman" w:cs="Times New Roman"/>
          <w:i/>
          <w:sz w:val="24"/>
          <w:szCs w:val="24"/>
        </w:rPr>
        <w:t>et al</w:t>
      </w:r>
      <w:r w:rsidRPr="007A100A">
        <w:rPr>
          <w:rFonts w:ascii="Times New Roman" w:hAnsi="Times New Roman" w:cs="Times New Roman"/>
          <w:sz w:val="24"/>
          <w:szCs w:val="24"/>
        </w:rPr>
        <w:t>. s.f.)</w:t>
      </w:r>
    </w:p>
    <w:p w:rsidR="00343076" w:rsidRPr="007A100A" w:rsidRDefault="00343076" w:rsidP="00BD11F1">
      <w:pPr>
        <w:pStyle w:val="Sinespaciado"/>
        <w:spacing w:line="360" w:lineRule="auto"/>
        <w:jc w:val="both"/>
        <w:rPr>
          <w:rFonts w:ascii="Times New Roman" w:hAnsi="Times New Roman" w:cs="Times New Roman"/>
          <w:b/>
          <w:sz w:val="24"/>
          <w:szCs w:val="24"/>
        </w:rPr>
      </w:pPr>
    </w:p>
    <w:p w:rsidR="00DA283C" w:rsidRPr="007A100A" w:rsidRDefault="004E788F" w:rsidP="00BD11F1">
      <w:pPr>
        <w:pStyle w:val="Sinespaciado"/>
        <w:spacing w:line="360" w:lineRule="auto"/>
        <w:jc w:val="both"/>
        <w:rPr>
          <w:rFonts w:ascii="Times New Roman" w:hAnsi="Times New Roman" w:cs="Times New Roman"/>
          <w:b/>
          <w:sz w:val="24"/>
          <w:szCs w:val="24"/>
        </w:rPr>
      </w:pPr>
      <w:r w:rsidRPr="007A100A">
        <w:rPr>
          <w:rFonts w:ascii="Times New Roman" w:hAnsi="Times New Roman" w:cs="Times New Roman"/>
          <w:b/>
          <w:sz w:val="24"/>
          <w:szCs w:val="24"/>
        </w:rPr>
        <w:t>3</w:t>
      </w:r>
      <w:r w:rsidR="00FF4745"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6C3B2F" w:rsidRPr="007A100A">
        <w:rPr>
          <w:rFonts w:ascii="Times New Roman" w:hAnsi="Times New Roman" w:cs="Times New Roman"/>
          <w:b/>
          <w:sz w:val="24"/>
          <w:szCs w:val="24"/>
        </w:rPr>
        <w:t xml:space="preserve">. </w:t>
      </w:r>
      <w:r w:rsidR="00BD11F1" w:rsidRPr="007A100A">
        <w:rPr>
          <w:rFonts w:ascii="Times New Roman" w:hAnsi="Times New Roman" w:cs="Times New Roman"/>
          <w:b/>
          <w:sz w:val="24"/>
          <w:szCs w:val="24"/>
        </w:rPr>
        <w:t>Manejo del vivero</w:t>
      </w:r>
    </w:p>
    <w:p w:rsidR="00FF4745" w:rsidRPr="007A100A" w:rsidRDefault="00FF4745" w:rsidP="00BD11F1">
      <w:pPr>
        <w:pStyle w:val="Sinespaciado"/>
        <w:spacing w:line="360" w:lineRule="auto"/>
        <w:jc w:val="both"/>
        <w:rPr>
          <w:rFonts w:ascii="Times New Roman" w:hAnsi="Times New Roman" w:cs="Times New Roman"/>
          <w:b/>
          <w:sz w:val="24"/>
          <w:szCs w:val="24"/>
        </w:rPr>
      </w:pPr>
    </w:p>
    <w:p w:rsidR="00FF4745" w:rsidRPr="007A100A" w:rsidRDefault="00FF4745" w:rsidP="00FF4745">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Las principales actividades en vivero de crecimiento son: riego, fertilización, control de plagas y enfermedades, manejo de malezas,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y preparación de las plantas para su comercialización. Esta última operación consiste en remover las plantas del sitio (vivero), podando las raíces que sobresalen de las </w:t>
      </w:r>
      <w:proofErr w:type="gramStart"/>
      <w:r w:rsidRPr="007A100A">
        <w:rPr>
          <w:rFonts w:ascii="Times New Roman" w:hAnsi="Times New Roman" w:cs="Times New Roman"/>
          <w:sz w:val="24"/>
          <w:szCs w:val="24"/>
        </w:rPr>
        <w:t>bolsas</w:t>
      </w:r>
      <w:proofErr w:type="gramEnd"/>
      <w:r w:rsidRPr="007A100A">
        <w:rPr>
          <w:rFonts w:ascii="Times New Roman" w:hAnsi="Times New Roman" w:cs="Times New Roman"/>
          <w:sz w:val="24"/>
          <w:szCs w:val="24"/>
        </w:rPr>
        <w:t xml:space="preserve"> así como de los brotes tiernos para evitar que se marchiten. A las plantas injertadas es necesario eliminar los chupones, despuntar el patrón por encima del punto de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y curar la herida con una pasta fungicida. (Sequeira, A. </w:t>
      </w:r>
      <w:r w:rsidRPr="007A100A">
        <w:rPr>
          <w:rFonts w:ascii="Times New Roman" w:hAnsi="Times New Roman" w:cs="Times New Roman"/>
          <w:i/>
          <w:sz w:val="24"/>
          <w:szCs w:val="24"/>
        </w:rPr>
        <w:t>et al</w:t>
      </w:r>
      <w:r w:rsidRPr="007A100A">
        <w:rPr>
          <w:rFonts w:ascii="Times New Roman" w:hAnsi="Times New Roman" w:cs="Times New Roman"/>
          <w:sz w:val="24"/>
          <w:szCs w:val="24"/>
        </w:rPr>
        <w:t>. 2002)</w:t>
      </w:r>
    </w:p>
    <w:p w:rsidR="00DC1C11" w:rsidRPr="007A100A" w:rsidRDefault="00DC1C11" w:rsidP="00BD11F1">
      <w:pPr>
        <w:pStyle w:val="Sinespaciado"/>
        <w:spacing w:line="360" w:lineRule="auto"/>
        <w:jc w:val="both"/>
        <w:rPr>
          <w:rFonts w:ascii="Times New Roman" w:hAnsi="Times New Roman" w:cs="Times New Roman"/>
          <w:b/>
          <w:sz w:val="24"/>
          <w:szCs w:val="24"/>
        </w:rPr>
      </w:pPr>
    </w:p>
    <w:p w:rsidR="00BD11F1" w:rsidRPr="007A100A" w:rsidRDefault="004E788F" w:rsidP="00BD11F1">
      <w:pPr>
        <w:pStyle w:val="Sinespaciado"/>
        <w:spacing w:line="360" w:lineRule="auto"/>
        <w:jc w:val="both"/>
        <w:rPr>
          <w:rFonts w:ascii="Times New Roman" w:hAnsi="Times New Roman" w:cs="Times New Roman"/>
          <w:b/>
          <w:color w:val="000000" w:themeColor="text1"/>
          <w:sz w:val="24"/>
          <w:szCs w:val="24"/>
        </w:rPr>
      </w:pPr>
      <w:r w:rsidRPr="007A100A">
        <w:rPr>
          <w:rFonts w:ascii="Times New Roman" w:hAnsi="Times New Roman" w:cs="Times New Roman"/>
          <w:b/>
          <w:sz w:val="24"/>
          <w:szCs w:val="24"/>
        </w:rPr>
        <w:t>3</w:t>
      </w:r>
      <w:r w:rsidR="00FF4745"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6C3B2F" w:rsidRPr="007A100A">
        <w:rPr>
          <w:rFonts w:ascii="Times New Roman" w:hAnsi="Times New Roman" w:cs="Times New Roman"/>
          <w:b/>
          <w:sz w:val="24"/>
          <w:szCs w:val="24"/>
        </w:rPr>
        <w:t xml:space="preserve">.1. </w:t>
      </w:r>
      <w:r w:rsidR="00BD11F1" w:rsidRPr="007A100A">
        <w:rPr>
          <w:rFonts w:ascii="Times New Roman" w:hAnsi="Times New Roman" w:cs="Times New Roman"/>
          <w:b/>
          <w:color w:val="000000" w:themeColor="text1"/>
          <w:sz w:val="24"/>
          <w:szCs w:val="24"/>
        </w:rPr>
        <w:t xml:space="preserve">Preparación del sustrato </w:t>
      </w:r>
    </w:p>
    <w:p w:rsidR="00F45001" w:rsidRPr="007A100A" w:rsidRDefault="00F45001" w:rsidP="00BD11F1">
      <w:pPr>
        <w:pStyle w:val="Sinespaciado"/>
        <w:spacing w:line="360" w:lineRule="auto"/>
        <w:jc w:val="both"/>
        <w:rPr>
          <w:rFonts w:ascii="Times New Roman" w:hAnsi="Times New Roman" w:cs="Times New Roman"/>
          <w:b/>
          <w:i/>
          <w:color w:val="000000" w:themeColor="text1"/>
          <w:sz w:val="24"/>
          <w:szCs w:val="24"/>
        </w:rPr>
      </w:pPr>
    </w:p>
    <w:p w:rsidR="00DF6089" w:rsidRPr="007A100A" w:rsidRDefault="00F45001" w:rsidP="008D0A9A">
      <w:pPr>
        <w:pStyle w:val="Sinespaciado"/>
        <w:spacing w:line="360" w:lineRule="auto"/>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El sustrato que se use para llenar las fundas y almácigos debe cumplir varias funciones: </w:t>
      </w:r>
    </w:p>
    <w:p w:rsidR="008D0A9A" w:rsidRPr="007A100A" w:rsidRDefault="00F45001" w:rsidP="000A5F2A">
      <w:pPr>
        <w:pStyle w:val="Sinespaciado"/>
        <w:numPr>
          <w:ilvl w:val="0"/>
          <w:numId w:val="14"/>
        </w:numPr>
        <w:spacing w:line="360" w:lineRule="auto"/>
        <w:ind w:left="426"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Generar condiciones óptimas para la germinación de semillas. </w:t>
      </w:r>
    </w:p>
    <w:p w:rsidR="00F45001" w:rsidRPr="007A100A" w:rsidRDefault="00F45001" w:rsidP="000A5F2A">
      <w:pPr>
        <w:pStyle w:val="Sinespaciado"/>
        <w:numPr>
          <w:ilvl w:val="0"/>
          <w:numId w:val="12"/>
        </w:numPr>
        <w:spacing w:line="360" w:lineRule="auto"/>
        <w:ind w:left="426"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Favorecer la emergencia y el desarrollo inicial de las pequeñas plantas.</w:t>
      </w:r>
    </w:p>
    <w:p w:rsidR="00F45001" w:rsidRPr="007A100A" w:rsidRDefault="00F45001" w:rsidP="000A5F2A">
      <w:pPr>
        <w:pStyle w:val="Sinespaciado"/>
        <w:numPr>
          <w:ilvl w:val="0"/>
          <w:numId w:val="12"/>
        </w:numPr>
        <w:spacing w:line="360" w:lineRule="auto"/>
        <w:ind w:left="426"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Permitir que las raíces crezcan sin dificultad, favoreciendo el anclaje de las plantas al suelo.</w:t>
      </w:r>
    </w:p>
    <w:p w:rsidR="00894ED5" w:rsidRPr="007A100A" w:rsidRDefault="00F45001" w:rsidP="000A5F2A">
      <w:pPr>
        <w:pStyle w:val="Sinespaciado"/>
        <w:numPr>
          <w:ilvl w:val="0"/>
          <w:numId w:val="12"/>
        </w:numPr>
        <w:spacing w:line="360" w:lineRule="auto"/>
        <w:ind w:left="426"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El </w:t>
      </w:r>
      <w:proofErr w:type="gramStart"/>
      <w:r w:rsidRPr="007A100A">
        <w:rPr>
          <w:rFonts w:ascii="Times New Roman" w:hAnsi="Times New Roman" w:cs="Times New Roman"/>
          <w:color w:val="000000" w:themeColor="text1"/>
          <w:sz w:val="24"/>
          <w:szCs w:val="24"/>
        </w:rPr>
        <w:t>sustrato</w:t>
      </w:r>
      <w:proofErr w:type="gramEnd"/>
      <w:r w:rsidRPr="007A100A">
        <w:rPr>
          <w:rFonts w:ascii="Times New Roman" w:hAnsi="Times New Roman" w:cs="Times New Roman"/>
          <w:color w:val="000000" w:themeColor="text1"/>
          <w:sz w:val="24"/>
          <w:szCs w:val="24"/>
        </w:rPr>
        <w:t xml:space="preserve"> además, aportará fertilidad al suelo, ayudará a conservar la humedad y aireación del mismo.</w:t>
      </w:r>
      <w:r w:rsidR="003E471D" w:rsidRPr="007A100A">
        <w:rPr>
          <w:rFonts w:ascii="Times New Roman" w:hAnsi="Times New Roman" w:cs="Times New Roman"/>
          <w:color w:val="000000" w:themeColor="text1"/>
          <w:sz w:val="24"/>
          <w:szCs w:val="24"/>
        </w:rPr>
        <w:t xml:space="preserve"> (PREA-PASCO. 2012)</w:t>
      </w:r>
    </w:p>
    <w:p w:rsidR="00DC1C11" w:rsidRPr="007A100A" w:rsidRDefault="00DC1C11" w:rsidP="00D63037">
      <w:pPr>
        <w:pStyle w:val="Sinespaciado"/>
        <w:spacing w:line="360" w:lineRule="auto"/>
        <w:jc w:val="both"/>
        <w:rPr>
          <w:rFonts w:ascii="Times New Roman" w:hAnsi="Times New Roman" w:cs="Times New Roman"/>
          <w:color w:val="000000" w:themeColor="text1"/>
          <w:sz w:val="24"/>
          <w:szCs w:val="24"/>
        </w:rPr>
      </w:pPr>
    </w:p>
    <w:p w:rsidR="00BD11F1" w:rsidRPr="007A100A" w:rsidRDefault="004E788F" w:rsidP="00BD11F1">
      <w:pPr>
        <w:pStyle w:val="Sinespaciado"/>
        <w:spacing w:line="360" w:lineRule="auto"/>
        <w:jc w:val="both"/>
        <w:rPr>
          <w:rFonts w:ascii="Times New Roman" w:hAnsi="Times New Roman" w:cs="Times New Roman"/>
          <w:b/>
          <w:color w:val="000000" w:themeColor="text1"/>
          <w:sz w:val="24"/>
          <w:szCs w:val="24"/>
        </w:rPr>
      </w:pPr>
      <w:r w:rsidRPr="007A100A">
        <w:rPr>
          <w:rFonts w:ascii="Times New Roman" w:hAnsi="Times New Roman" w:cs="Times New Roman"/>
          <w:b/>
          <w:sz w:val="24"/>
          <w:szCs w:val="24"/>
        </w:rPr>
        <w:t>3</w:t>
      </w:r>
      <w:r w:rsidR="00FF4745"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6C3B2F" w:rsidRPr="007A100A">
        <w:rPr>
          <w:rFonts w:ascii="Times New Roman" w:hAnsi="Times New Roman" w:cs="Times New Roman"/>
          <w:b/>
          <w:sz w:val="24"/>
          <w:szCs w:val="24"/>
        </w:rPr>
        <w:t xml:space="preserve">.2. </w:t>
      </w:r>
      <w:r w:rsidR="00BD11F1" w:rsidRPr="007A100A">
        <w:rPr>
          <w:rFonts w:ascii="Times New Roman" w:hAnsi="Times New Roman" w:cs="Times New Roman"/>
          <w:b/>
          <w:color w:val="000000" w:themeColor="text1"/>
          <w:sz w:val="24"/>
          <w:szCs w:val="24"/>
        </w:rPr>
        <w:t>Llenado de fundas</w:t>
      </w:r>
    </w:p>
    <w:p w:rsidR="00136BEF" w:rsidRPr="007A100A" w:rsidRDefault="00136BEF" w:rsidP="00BD11F1">
      <w:pPr>
        <w:pStyle w:val="Sinespaciado"/>
        <w:spacing w:line="360" w:lineRule="auto"/>
        <w:jc w:val="both"/>
        <w:rPr>
          <w:rFonts w:ascii="Times New Roman" w:hAnsi="Times New Roman" w:cs="Times New Roman"/>
          <w:b/>
          <w:color w:val="000000" w:themeColor="text1"/>
          <w:sz w:val="24"/>
          <w:szCs w:val="24"/>
        </w:rPr>
      </w:pPr>
    </w:p>
    <w:p w:rsidR="00DC1C11" w:rsidRPr="007A100A" w:rsidRDefault="00DC1C11" w:rsidP="00DC1C11">
      <w:pPr>
        <w:pStyle w:val="Sinespaciado"/>
        <w:spacing w:line="360" w:lineRule="auto"/>
        <w:jc w:val="both"/>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 xml:space="preserve">El tamaño de las fundas para </w:t>
      </w:r>
      <w:proofErr w:type="spellStart"/>
      <w:r w:rsidRPr="007A100A">
        <w:rPr>
          <w:rFonts w:ascii="Times New Roman" w:hAnsi="Times New Roman" w:cs="Times New Roman"/>
          <w:color w:val="000000" w:themeColor="text1"/>
          <w:sz w:val="24"/>
          <w:szCs w:val="24"/>
        </w:rPr>
        <w:t>plantines</w:t>
      </w:r>
      <w:proofErr w:type="spellEnd"/>
      <w:r w:rsidRPr="007A100A">
        <w:rPr>
          <w:rFonts w:ascii="Times New Roman" w:hAnsi="Times New Roman" w:cs="Times New Roman"/>
          <w:color w:val="000000" w:themeColor="text1"/>
          <w:sz w:val="24"/>
          <w:szCs w:val="24"/>
        </w:rPr>
        <w:t xml:space="preserve"> de cacao es variable, sin embargo, las bolsas de tamaño 7 x 12 pulgadas favorecen un buen desarrollo de las raíces durante los </w:t>
      </w:r>
      <w:r w:rsidRPr="007A100A">
        <w:rPr>
          <w:rFonts w:ascii="Times New Roman" w:hAnsi="Times New Roman" w:cs="Times New Roman"/>
          <w:color w:val="000000" w:themeColor="text1"/>
          <w:sz w:val="24"/>
          <w:szCs w:val="24"/>
        </w:rPr>
        <w:lastRenderedPageBreak/>
        <w:t>cuatro primeros meses. Se recomienda hacer camas de vivero colocando cinco fundas de ancho por el largo que considere conveniente, dependiendo de la cantidad de plantas a producir (lo ideal es 100 plantas/m</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w:t>
      </w:r>
      <w:r w:rsidR="008D0A9A" w:rsidRPr="007A100A">
        <w:rPr>
          <w:rFonts w:ascii="Times New Roman" w:hAnsi="Times New Roman" w:cs="Times New Roman"/>
          <w:color w:val="000000" w:themeColor="text1"/>
          <w:sz w:val="24"/>
          <w:szCs w:val="24"/>
        </w:rPr>
        <w:t>Instituto Interamericano de Cooperación para la Agricultura-</w:t>
      </w:r>
      <w:r w:rsidRPr="007A100A">
        <w:rPr>
          <w:rFonts w:ascii="Times New Roman" w:hAnsi="Times New Roman" w:cs="Times New Roman"/>
          <w:color w:val="000000" w:themeColor="text1"/>
          <w:sz w:val="24"/>
          <w:szCs w:val="24"/>
        </w:rPr>
        <w:t>IICA. s.f.)</w:t>
      </w:r>
    </w:p>
    <w:p w:rsidR="00F271B7" w:rsidRPr="007A100A" w:rsidRDefault="00F271B7" w:rsidP="00F271B7">
      <w:pPr>
        <w:pStyle w:val="Sinespaciado"/>
        <w:spacing w:line="360" w:lineRule="auto"/>
        <w:jc w:val="both"/>
        <w:rPr>
          <w:rFonts w:ascii="Times New Roman" w:hAnsi="Times New Roman" w:cs="Times New Roman"/>
          <w:color w:val="000000" w:themeColor="text1"/>
          <w:sz w:val="24"/>
          <w:szCs w:val="24"/>
        </w:rPr>
      </w:pPr>
    </w:p>
    <w:p w:rsidR="00BD11F1" w:rsidRPr="007A100A" w:rsidRDefault="004E788F" w:rsidP="00BD11F1">
      <w:pPr>
        <w:pStyle w:val="Sinespaciado"/>
        <w:spacing w:line="360" w:lineRule="auto"/>
        <w:jc w:val="both"/>
        <w:rPr>
          <w:rFonts w:ascii="Times New Roman" w:hAnsi="Times New Roman" w:cs="Times New Roman"/>
          <w:b/>
          <w:color w:val="000000" w:themeColor="text1"/>
          <w:sz w:val="24"/>
          <w:szCs w:val="24"/>
        </w:rPr>
      </w:pPr>
      <w:r w:rsidRPr="007A100A">
        <w:rPr>
          <w:rFonts w:ascii="Times New Roman" w:hAnsi="Times New Roman" w:cs="Times New Roman"/>
          <w:b/>
          <w:sz w:val="24"/>
          <w:szCs w:val="24"/>
        </w:rPr>
        <w:t>3</w:t>
      </w:r>
      <w:r w:rsidR="00FF4745"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6C3B2F" w:rsidRPr="007A100A">
        <w:rPr>
          <w:rFonts w:ascii="Times New Roman" w:hAnsi="Times New Roman" w:cs="Times New Roman"/>
          <w:b/>
          <w:sz w:val="24"/>
          <w:szCs w:val="24"/>
        </w:rPr>
        <w:t xml:space="preserve">.3. </w:t>
      </w:r>
      <w:r w:rsidR="00BD11F1" w:rsidRPr="007A100A">
        <w:rPr>
          <w:rFonts w:ascii="Times New Roman" w:hAnsi="Times New Roman" w:cs="Times New Roman"/>
          <w:b/>
          <w:color w:val="000000" w:themeColor="text1"/>
          <w:sz w:val="24"/>
          <w:szCs w:val="24"/>
        </w:rPr>
        <w:t>Siembra</w:t>
      </w:r>
    </w:p>
    <w:p w:rsidR="00FF4745" w:rsidRPr="007A100A" w:rsidRDefault="00FF4745" w:rsidP="00FF4745">
      <w:pPr>
        <w:pStyle w:val="Sinespaciado"/>
        <w:spacing w:line="360" w:lineRule="auto"/>
        <w:jc w:val="both"/>
        <w:rPr>
          <w:rFonts w:ascii="Times New Roman" w:hAnsi="Times New Roman" w:cs="Times New Roman"/>
          <w:b/>
          <w:color w:val="000000" w:themeColor="text1"/>
          <w:sz w:val="24"/>
          <w:szCs w:val="24"/>
        </w:rPr>
      </w:pPr>
    </w:p>
    <w:p w:rsidR="00FF4745" w:rsidRPr="007A100A" w:rsidRDefault="00FF4745" w:rsidP="00FF4745">
      <w:pPr>
        <w:pStyle w:val="Sinespaciado"/>
        <w:spacing w:line="360" w:lineRule="auto"/>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Una vez partida la mazorca se retiran las semillas eliminando las que se encuentren en los extremos del fruto. Las mazorcas para la semilla deben preferiblemente sembrar el mismo día de la cosecha de esta manera se garantiza la germinación para colocar las semillas en </w:t>
      </w:r>
      <w:proofErr w:type="gramStart"/>
      <w:r w:rsidRPr="007A100A">
        <w:rPr>
          <w:rFonts w:ascii="Times New Roman" w:hAnsi="Times New Roman" w:cs="Times New Roman"/>
          <w:color w:val="000000" w:themeColor="text1"/>
          <w:sz w:val="24"/>
          <w:szCs w:val="24"/>
        </w:rPr>
        <w:t>las funda</w:t>
      </w:r>
      <w:proofErr w:type="gramEnd"/>
      <w:r w:rsidRPr="007A100A">
        <w:rPr>
          <w:rFonts w:ascii="Times New Roman" w:hAnsi="Times New Roman" w:cs="Times New Roman"/>
          <w:color w:val="000000" w:themeColor="text1"/>
          <w:sz w:val="24"/>
          <w:szCs w:val="24"/>
        </w:rPr>
        <w:t xml:space="preserve"> luego se le cubre con una ligera capa de tierra o aserrín descompuesto. (Fundación para el Desarrollo de la Ciencia y Tecnología de la Región Centro</w:t>
      </w:r>
      <w:r w:rsidR="00F10769" w:rsidRPr="007A100A">
        <w:rPr>
          <w:rFonts w:ascii="Times New Roman" w:hAnsi="Times New Roman" w:cs="Times New Roman"/>
          <w:color w:val="000000" w:themeColor="text1"/>
          <w:sz w:val="24"/>
          <w:szCs w:val="24"/>
        </w:rPr>
        <w:t>-O</w:t>
      </w:r>
      <w:r w:rsidRPr="007A100A">
        <w:rPr>
          <w:rFonts w:ascii="Times New Roman" w:hAnsi="Times New Roman" w:cs="Times New Roman"/>
          <w:color w:val="000000" w:themeColor="text1"/>
          <w:sz w:val="24"/>
          <w:szCs w:val="24"/>
        </w:rPr>
        <w:t>ccidental-FUNDACITE. 2005)</w:t>
      </w:r>
    </w:p>
    <w:p w:rsidR="00286962" w:rsidRPr="007A100A" w:rsidRDefault="00286962" w:rsidP="00BD11F1">
      <w:pPr>
        <w:pStyle w:val="Sinespaciado"/>
        <w:spacing w:line="360" w:lineRule="auto"/>
        <w:jc w:val="both"/>
        <w:rPr>
          <w:rFonts w:ascii="Times New Roman" w:hAnsi="Times New Roman" w:cs="Times New Roman"/>
          <w:b/>
          <w:sz w:val="24"/>
          <w:szCs w:val="24"/>
        </w:rPr>
      </w:pPr>
    </w:p>
    <w:p w:rsidR="00BD11F1" w:rsidRPr="007A100A" w:rsidRDefault="004E788F" w:rsidP="00BD11F1">
      <w:pPr>
        <w:pStyle w:val="Sinespaciado"/>
        <w:spacing w:line="360" w:lineRule="auto"/>
        <w:jc w:val="both"/>
        <w:rPr>
          <w:rFonts w:ascii="Times New Roman" w:eastAsiaTheme="minorHAnsi" w:hAnsi="Times New Roman" w:cs="Times New Roman"/>
          <w:b/>
          <w:color w:val="272627"/>
          <w:sz w:val="24"/>
          <w:szCs w:val="24"/>
          <w:lang w:val="es-EC" w:eastAsia="en-US"/>
        </w:rPr>
      </w:pPr>
      <w:r w:rsidRPr="007A100A">
        <w:rPr>
          <w:rFonts w:ascii="Times New Roman" w:hAnsi="Times New Roman" w:cs="Times New Roman"/>
          <w:b/>
          <w:sz w:val="24"/>
          <w:szCs w:val="24"/>
        </w:rPr>
        <w:t>3</w:t>
      </w:r>
      <w:r w:rsidR="00E61688"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59207D" w:rsidRPr="007A100A">
        <w:rPr>
          <w:rFonts w:ascii="Times New Roman" w:hAnsi="Times New Roman" w:cs="Times New Roman"/>
          <w:b/>
          <w:sz w:val="24"/>
          <w:szCs w:val="24"/>
        </w:rPr>
        <w:t>.4</w:t>
      </w:r>
      <w:r w:rsidR="006C3B2F" w:rsidRPr="007A100A">
        <w:rPr>
          <w:rFonts w:ascii="Times New Roman" w:hAnsi="Times New Roman" w:cs="Times New Roman"/>
          <w:b/>
          <w:sz w:val="24"/>
          <w:szCs w:val="24"/>
        </w:rPr>
        <w:t xml:space="preserve">. </w:t>
      </w:r>
      <w:r w:rsidR="00BD11F1" w:rsidRPr="007A100A">
        <w:rPr>
          <w:rFonts w:ascii="Times New Roman" w:eastAsiaTheme="minorHAnsi" w:hAnsi="Times New Roman" w:cs="Times New Roman"/>
          <w:b/>
          <w:color w:val="272627"/>
          <w:sz w:val="24"/>
          <w:szCs w:val="24"/>
          <w:lang w:val="es-EC" w:eastAsia="en-US"/>
        </w:rPr>
        <w:t>Control de malezas</w:t>
      </w:r>
    </w:p>
    <w:p w:rsidR="008267DD" w:rsidRPr="007A100A" w:rsidRDefault="008267DD" w:rsidP="00BD11F1">
      <w:pPr>
        <w:pStyle w:val="Sinespaciado"/>
        <w:spacing w:line="360" w:lineRule="auto"/>
        <w:jc w:val="both"/>
        <w:rPr>
          <w:rFonts w:ascii="Times New Roman" w:eastAsiaTheme="minorHAnsi" w:hAnsi="Times New Roman" w:cs="Times New Roman"/>
          <w:color w:val="272627"/>
          <w:sz w:val="24"/>
          <w:szCs w:val="24"/>
          <w:lang w:val="es-EC" w:eastAsia="en-US"/>
        </w:rPr>
      </w:pPr>
    </w:p>
    <w:p w:rsidR="008267DD" w:rsidRPr="007A100A" w:rsidRDefault="008267DD" w:rsidP="008267DD">
      <w:pPr>
        <w:pStyle w:val="Sinespaciado"/>
        <w:spacing w:line="360" w:lineRule="auto"/>
        <w:jc w:val="both"/>
        <w:rPr>
          <w:rFonts w:ascii="Times New Roman" w:eastAsiaTheme="minorHAnsi" w:hAnsi="Times New Roman" w:cs="Times New Roman"/>
          <w:color w:val="272627"/>
          <w:sz w:val="24"/>
          <w:szCs w:val="24"/>
          <w:lang w:val="es-EC" w:eastAsia="en-US"/>
        </w:rPr>
      </w:pPr>
      <w:r w:rsidRPr="007A100A">
        <w:rPr>
          <w:rFonts w:ascii="Times New Roman" w:eastAsiaTheme="minorHAnsi" w:hAnsi="Times New Roman" w:cs="Times New Roman"/>
          <w:color w:val="272627"/>
          <w:sz w:val="24"/>
          <w:szCs w:val="24"/>
          <w:lang w:val="es-EC" w:eastAsia="en-US"/>
        </w:rPr>
        <w:t>Las malezas que crecen en las fundas compiten por el agua, los nutrientes y la luz con las plantas de cacao resultando en plantas débiles y mal formadas. Para asegurar que las plantas de cacao estén libres de la competencia de las malas hierbas se debe realizar la deshierba cada ocho días, después del riego para facilitar el arranque a mano.</w:t>
      </w:r>
      <w:r w:rsidR="00BE5E1A" w:rsidRPr="007A100A">
        <w:rPr>
          <w:rFonts w:ascii="Times New Roman" w:eastAsiaTheme="minorHAnsi" w:hAnsi="Times New Roman" w:cs="Times New Roman"/>
          <w:color w:val="272627"/>
          <w:sz w:val="24"/>
          <w:szCs w:val="24"/>
          <w:lang w:val="es-EC" w:eastAsia="en-US"/>
        </w:rPr>
        <w:t xml:space="preserve"> (Ávila, A. </w:t>
      </w:r>
      <w:r w:rsidR="00BE5E1A" w:rsidRPr="007A100A">
        <w:rPr>
          <w:rFonts w:ascii="Times New Roman" w:eastAsiaTheme="minorHAnsi" w:hAnsi="Times New Roman" w:cs="Times New Roman"/>
          <w:i/>
          <w:color w:val="272627"/>
          <w:sz w:val="24"/>
          <w:szCs w:val="24"/>
          <w:lang w:val="es-EC" w:eastAsia="en-US"/>
        </w:rPr>
        <w:t>et al</w:t>
      </w:r>
      <w:r w:rsidR="00BE5E1A" w:rsidRPr="007A100A">
        <w:rPr>
          <w:rFonts w:ascii="Times New Roman" w:eastAsiaTheme="minorHAnsi" w:hAnsi="Times New Roman" w:cs="Times New Roman"/>
          <w:color w:val="272627"/>
          <w:sz w:val="24"/>
          <w:szCs w:val="24"/>
          <w:lang w:val="es-EC" w:eastAsia="en-US"/>
        </w:rPr>
        <w:t>. s.f.)</w:t>
      </w:r>
    </w:p>
    <w:p w:rsidR="008267DD" w:rsidRPr="007A100A" w:rsidRDefault="008267DD" w:rsidP="00BD11F1">
      <w:pPr>
        <w:pStyle w:val="Sinespaciado"/>
        <w:spacing w:line="360" w:lineRule="auto"/>
        <w:jc w:val="both"/>
        <w:rPr>
          <w:rFonts w:ascii="Times New Roman" w:eastAsiaTheme="minorHAnsi" w:hAnsi="Times New Roman" w:cs="Times New Roman"/>
          <w:b/>
          <w:color w:val="272627"/>
          <w:sz w:val="24"/>
          <w:szCs w:val="24"/>
          <w:lang w:val="es-EC" w:eastAsia="en-US"/>
        </w:rPr>
      </w:pPr>
    </w:p>
    <w:p w:rsidR="00BD11F1" w:rsidRPr="007A100A" w:rsidRDefault="00153592" w:rsidP="00BD11F1">
      <w:pPr>
        <w:pStyle w:val="Sinespaciado"/>
        <w:spacing w:line="360" w:lineRule="auto"/>
        <w:jc w:val="both"/>
        <w:rPr>
          <w:rFonts w:ascii="Times New Roman" w:eastAsiaTheme="minorHAnsi" w:hAnsi="Times New Roman" w:cs="Times New Roman"/>
          <w:color w:val="272627"/>
          <w:sz w:val="24"/>
          <w:szCs w:val="24"/>
          <w:lang w:val="es-EC" w:eastAsia="en-US"/>
        </w:rPr>
      </w:pPr>
      <w:r w:rsidRPr="007A100A">
        <w:rPr>
          <w:rFonts w:ascii="Times New Roman" w:hAnsi="Times New Roman" w:cs="Times New Roman"/>
          <w:sz w:val="24"/>
          <w:szCs w:val="24"/>
        </w:rPr>
        <w:t>Se debe evitar la proliferación de malezas por que perjudican el normal desarrollo de los plantones; compiten por agua, nutrientes, espacio y luz. Además, logran ser hospederos de plagas y enfermedades, lo que trae como consecuencia plantas deficientes. Se recomienda el control de malezas oportunamente. En caso de hacer controles manuales, efectuarlos en promedio, cada 15 días.</w:t>
      </w:r>
      <w:r w:rsidR="008F312D" w:rsidRPr="007A100A">
        <w:rPr>
          <w:rFonts w:ascii="Times New Roman" w:hAnsi="Times New Roman" w:cs="Times New Roman"/>
          <w:sz w:val="24"/>
          <w:szCs w:val="24"/>
        </w:rPr>
        <w:t xml:space="preserve"> (</w:t>
      </w:r>
      <w:r w:rsidR="008F312D" w:rsidRPr="007A100A">
        <w:rPr>
          <w:rFonts w:ascii="Times New Roman" w:eastAsiaTheme="minorHAnsi" w:hAnsi="Times New Roman" w:cs="Times New Roman"/>
          <w:sz w:val="24"/>
          <w:szCs w:val="24"/>
          <w:lang w:val="es-EC" w:eastAsia="en-US"/>
        </w:rPr>
        <w:t>Mendoza, C.</w:t>
      </w:r>
      <w:r w:rsidR="008F312D" w:rsidRPr="007A100A">
        <w:rPr>
          <w:rFonts w:ascii="Times New Roman" w:eastAsiaTheme="minorHAnsi" w:hAnsi="Times New Roman" w:cs="Times New Roman"/>
          <w:sz w:val="18"/>
          <w:szCs w:val="18"/>
          <w:lang w:val="es-EC" w:eastAsia="en-US"/>
        </w:rPr>
        <w:t xml:space="preserve"> </w:t>
      </w:r>
      <w:r w:rsidR="008F312D" w:rsidRPr="007A100A">
        <w:rPr>
          <w:rFonts w:ascii="Times New Roman" w:hAnsi="Times New Roman" w:cs="Times New Roman"/>
          <w:sz w:val="24"/>
          <w:szCs w:val="24"/>
        </w:rPr>
        <w:t>2013)</w:t>
      </w:r>
    </w:p>
    <w:p w:rsidR="00153592" w:rsidRPr="007A100A" w:rsidRDefault="00153592" w:rsidP="00BD11F1">
      <w:pPr>
        <w:pStyle w:val="Sinespaciado"/>
        <w:spacing w:line="360" w:lineRule="auto"/>
        <w:jc w:val="both"/>
        <w:rPr>
          <w:rFonts w:ascii="Times New Roman" w:eastAsiaTheme="minorHAnsi" w:hAnsi="Times New Roman" w:cs="Times New Roman"/>
          <w:b/>
          <w:color w:val="272627"/>
          <w:sz w:val="24"/>
          <w:szCs w:val="24"/>
          <w:lang w:val="es-EC" w:eastAsia="en-US"/>
        </w:rPr>
      </w:pPr>
    </w:p>
    <w:p w:rsidR="00BD11F1" w:rsidRPr="007A100A" w:rsidRDefault="004E788F" w:rsidP="00BD11F1">
      <w:pPr>
        <w:tabs>
          <w:tab w:val="left" w:pos="8504"/>
        </w:tabs>
        <w:autoSpaceDE w:val="0"/>
        <w:autoSpaceDN w:val="0"/>
        <w:adjustRightInd w:val="0"/>
        <w:spacing w:after="0" w:line="360" w:lineRule="auto"/>
        <w:ind w:right="-1"/>
        <w:jc w:val="both"/>
        <w:rPr>
          <w:rFonts w:ascii="Times New Roman" w:eastAsiaTheme="minorHAnsi" w:hAnsi="Times New Roman" w:cs="Times New Roman"/>
          <w:b/>
          <w:color w:val="272627"/>
          <w:sz w:val="24"/>
          <w:szCs w:val="24"/>
          <w:lang w:val="es-EC" w:eastAsia="en-US"/>
        </w:rPr>
      </w:pPr>
      <w:r w:rsidRPr="007A100A">
        <w:rPr>
          <w:rFonts w:ascii="Times New Roman" w:hAnsi="Times New Roman" w:cs="Times New Roman"/>
          <w:b/>
          <w:sz w:val="24"/>
          <w:szCs w:val="24"/>
        </w:rPr>
        <w:t>3</w:t>
      </w:r>
      <w:r w:rsidR="00E61688"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59207D" w:rsidRPr="007A100A">
        <w:rPr>
          <w:rFonts w:ascii="Times New Roman" w:hAnsi="Times New Roman" w:cs="Times New Roman"/>
          <w:b/>
          <w:sz w:val="24"/>
          <w:szCs w:val="24"/>
        </w:rPr>
        <w:t>.5</w:t>
      </w:r>
      <w:r w:rsidR="006C3B2F" w:rsidRPr="007A100A">
        <w:rPr>
          <w:rFonts w:ascii="Times New Roman" w:hAnsi="Times New Roman" w:cs="Times New Roman"/>
          <w:b/>
          <w:sz w:val="24"/>
          <w:szCs w:val="24"/>
        </w:rPr>
        <w:t xml:space="preserve">. </w:t>
      </w:r>
      <w:r w:rsidR="00BD11F1" w:rsidRPr="007A100A">
        <w:rPr>
          <w:rFonts w:ascii="Times New Roman" w:eastAsiaTheme="minorHAnsi" w:hAnsi="Times New Roman" w:cs="Times New Roman"/>
          <w:b/>
          <w:color w:val="272627"/>
          <w:sz w:val="24"/>
          <w:szCs w:val="24"/>
          <w:lang w:val="es-EC" w:eastAsia="en-US"/>
        </w:rPr>
        <w:t>Fertilización</w:t>
      </w:r>
    </w:p>
    <w:p w:rsidR="0061689A" w:rsidRPr="007A100A" w:rsidRDefault="0061689A" w:rsidP="00BD11F1">
      <w:pPr>
        <w:tabs>
          <w:tab w:val="left" w:pos="8504"/>
        </w:tabs>
        <w:autoSpaceDE w:val="0"/>
        <w:autoSpaceDN w:val="0"/>
        <w:adjustRightInd w:val="0"/>
        <w:spacing w:after="0" w:line="360" w:lineRule="auto"/>
        <w:ind w:right="-1"/>
        <w:jc w:val="both"/>
        <w:rPr>
          <w:rFonts w:ascii="Times New Roman" w:eastAsiaTheme="minorHAnsi" w:hAnsi="Times New Roman" w:cs="Times New Roman"/>
          <w:b/>
          <w:color w:val="272627"/>
          <w:sz w:val="24"/>
          <w:szCs w:val="24"/>
          <w:lang w:val="es-EC" w:eastAsia="en-US"/>
        </w:rPr>
      </w:pPr>
    </w:p>
    <w:p w:rsidR="002E224F" w:rsidRPr="007A100A" w:rsidRDefault="002E224F" w:rsidP="0083024F">
      <w:pPr>
        <w:tabs>
          <w:tab w:val="left" w:pos="8504"/>
        </w:tabs>
        <w:autoSpaceDE w:val="0"/>
        <w:autoSpaceDN w:val="0"/>
        <w:adjustRightInd w:val="0"/>
        <w:spacing w:after="0" w:line="360" w:lineRule="auto"/>
        <w:ind w:right="-1"/>
        <w:jc w:val="both"/>
        <w:rPr>
          <w:rFonts w:ascii="Times New Roman" w:eastAsiaTheme="minorHAnsi" w:hAnsi="Times New Roman" w:cs="Times New Roman"/>
          <w:b/>
          <w:color w:val="272627"/>
          <w:sz w:val="24"/>
          <w:szCs w:val="24"/>
          <w:lang w:val="es-EC" w:eastAsia="en-US"/>
        </w:rPr>
      </w:pPr>
      <w:r w:rsidRPr="007A100A">
        <w:rPr>
          <w:rFonts w:ascii="Times New Roman" w:hAnsi="Times New Roman" w:cs="Times New Roman"/>
          <w:sz w:val="24"/>
          <w:szCs w:val="24"/>
        </w:rPr>
        <w:t>Las plántulas de cacao en vivero, por lo general, presentan síntomas muy notorios de deficiencias de elementos nutrici</w:t>
      </w:r>
      <w:r w:rsidR="00E61688" w:rsidRPr="007A100A">
        <w:rPr>
          <w:rFonts w:ascii="Times New Roman" w:hAnsi="Times New Roman" w:cs="Times New Roman"/>
          <w:sz w:val="24"/>
          <w:szCs w:val="24"/>
        </w:rPr>
        <w:t xml:space="preserve">onales como nitrógeno, fósforo, </w:t>
      </w:r>
      <w:r w:rsidRPr="007A100A">
        <w:rPr>
          <w:rFonts w:ascii="Times New Roman" w:hAnsi="Times New Roman" w:cs="Times New Roman"/>
          <w:sz w:val="24"/>
          <w:szCs w:val="24"/>
        </w:rPr>
        <w:t xml:space="preserve">potasio </w:t>
      </w:r>
      <w:r w:rsidRPr="007A100A">
        <w:rPr>
          <w:rFonts w:ascii="Times New Roman" w:hAnsi="Times New Roman" w:cs="Times New Roman"/>
          <w:sz w:val="24"/>
          <w:szCs w:val="24"/>
        </w:rPr>
        <w:lastRenderedPageBreak/>
        <w:t>magnesio, hierro y boro, debido a la utilización de sustratos de baja fertilidad o con desbalances en sus componentes. Teniendo en cuenta la corta permanencia de las plántulas en vivero, se debe hacer uso de fertilizantes de acción rápida como los de síntesis química, ya sean de aplicación edáfica o foliar. (</w:t>
      </w:r>
      <w:r w:rsidRPr="007A100A">
        <w:rPr>
          <w:rFonts w:ascii="Times New Roman" w:hAnsi="Times New Roman" w:cs="Times New Roman"/>
          <w:color w:val="000000" w:themeColor="text1"/>
          <w:sz w:val="24"/>
          <w:szCs w:val="24"/>
        </w:rPr>
        <w:t>Palencia, G.; Gómez, R.;</w:t>
      </w:r>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Gûiza</w:t>
      </w:r>
      <w:proofErr w:type="spellEnd"/>
      <w:r w:rsidRPr="007A100A">
        <w:rPr>
          <w:rFonts w:ascii="Times New Roman" w:hAnsi="Times New Roman" w:cs="Times New Roman"/>
          <w:color w:val="000000" w:themeColor="text1"/>
          <w:sz w:val="24"/>
          <w:szCs w:val="24"/>
        </w:rPr>
        <w:t>, O. 2009)</w:t>
      </w:r>
    </w:p>
    <w:p w:rsidR="006C3B2F" w:rsidRPr="007A100A" w:rsidRDefault="006C3B2F" w:rsidP="0083024F">
      <w:pPr>
        <w:tabs>
          <w:tab w:val="left" w:pos="8504"/>
        </w:tabs>
        <w:autoSpaceDE w:val="0"/>
        <w:autoSpaceDN w:val="0"/>
        <w:adjustRightInd w:val="0"/>
        <w:spacing w:after="0" w:line="360" w:lineRule="auto"/>
        <w:ind w:right="-1"/>
        <w:jc w:val="both"/>
        <w:rPr>
          <w:rFonts w:ascii="Times New Roman" w:eastAsiaTheme="minorHAnsi" w:hAnsi="Times New Roman" w:cs="Times New Roman"/>
          <w:b/>
          <w:color w:val="272627"/>
          <w:sz w:val="24"/>
          <w:szCs w:val="24"/>
          <w:lang w:val="es-EC" w:eastAsia="en-US"/>
        </w:rPr>
      </w:pPr>
    </w:p>
    <w:p w:rsidR="00FF2895" w:rsidRPr="007A100A" w:rsidRDefault="00FF2895" w:rsidP="0083024F">
      <w:pPr>
        <w:tabs>
          <w:tab w:val="left" w:pos="8504"/>
        </w:tabs>
        <w:autoSpaceDE w:val="0"/>
        <w:autoSpaceDN w:val="0"/>
        <w:adjustRightInd w:val="0"/>
        <w:spacing w:after="0" w:line="360" w:lineRule="auto"/>
        <w:ind w:right="-1"/>
        <w:jc w:val="both"/>
        <w:rPr>
          <w:rFonts w:ascii="Times New Roman" w:eastAsiaTheme="minorHAnsi" w:hAnsi="Times New Roman" w:cs="Times New Roman"/>
          <w:b/>
          <w:color w:val="272627"/>
          <w:sz w:val="24"/>
          <w:szCs w:val="24"/>
          <w:lang w:val="es-EC" w:eastAsia="en-US"/>
        </w:rPr>
      </w:pPr>
      <w:r w:rsidRPr="007A100A">
        <w:rPr>
          <w:rFonts w:ascii="Times New Roman" w:hAnsi="Times New Roman" w:cs="Times New Roman"/>
          <w:sz w:val="24"/>
          <w:szCs w:val="24"/>
        </w:rPr>
        <w:t>Una vez emergida la yema, las nuevas plantas deberán fertilizarse para asegurar el desarrollo del injerto. Se recomienda aplicar fertilizante foliar 11.5-8-6 de N-P-K a una dosis de 2.5 ml por L de agua. Para comple</w:t>
      </w:r>
      <w:r w:rsidR="00F45001" w:rsidRPr="007A100A">
        <w:rPr>
          <w:rFonts w:ascii="Times New Roman" w:hAnsi="Times New Roman" w:cs="Times New Roman"/>
          <w:sz w:val="24"/>
          <w:szCs w:val="24"/>
        </w:rPr>
        <w:t>mentar la nutrición también se debe aplicar</w:t>
      </w:r>
      <w:r w:rsidRPr="007A100A">
        <w:rPr>
          <w:rFonts w:ascii="Times New Roman" w:hAnsi="Times New Roman" w:cs="Times New Roman"/>
          <w:sz w:val="24"/>
          <w:szCs w:val="24"/>
        </w:rPr>
        <w:t xml:space="preserve"> 5 g del fertilizante sólido 75-75-75 de N-P-K por planta, de los seis a los ocho meses de edad.</w:t>
      </w:r>
      <w:r w:rsidR="0083024F" w:rsidRPr="007A100A">
        <w:rPr>
          <w:rFonts w:ascii="Times New Roman" w:eastAsiaTheme="minorHAnsi" w:hAnsi="Times New Roman" w:cs="Times New Roman"/>
          <w:b/>
          <w:color w:val="272627"/>
          <w:sz w:val="24"/>
          <w:szCs w:val="24"/>
          <w:lang w:val="es-EC" w:eastAsia="en-US"/>
        </w:rPr>
        <w:t xml:space="preserve"> </w:t>
      </w:r>
      <w:r w:rsidRPr="007A100A">
        <w:rPr>
          <w:rFonts w:ascii="Times New Roman" w:hAnsi="Times New Roman" w:cs="Times New Roman"/>
          <w:sz w:val="24"/>
          <w:szCs w:val="24"/>
        </w:rPr>
        <w:t>(López, P. 2011)</w:t>
      </w:r>
    </w:p>
    <w:p w:rsidR="00286962" w:rsidRPr="007A100A" w:rsidRDefault="00286962" w:rsidP="00BD11F1">
      <w:pPr>
        <w:tabs>
          <w:tab w:val="left" w:pos="8504"/>
        </w:tabs>
        <w:autoSpaceDE w:val="0"/>
        <w:autoSpaceDN w:val="0"/>
        <w:adjustRightInd w:val="0"/>
        <w:spacing w:after="0" w:line="360" w:lineRule="auto"/>
        <w:ind w:right="-1"/>
        <w:jc w:val="both"/>
        <w:rPr>
          <w:rFonts w:ascii="Times New Roman" w:eastAsiaTheme="minorHAnsi" w:hAnsi="Times New Roman" w:cs="Times New Roman"/>
          <w:b/>
          <w:color w:val="272627"/>
          <w:sz w:val="24"/>
          <w:szCs w:val="24"/>
          <w:lang w:val="es-EC" w:eastAsia="en-US"/>
        </w:rPr>
      </w:pPr>
    </w:p>
    <w:p w:rsidR="0059207D" w:rsidRPr="007A100A" w:rsidRDefault="0059207D" w:rsidP="0059207D">
      <w:pPr>
        <w:pStyle w:val="Sinespaciado"/>
        <w:spacing w:line="360" w:lineRule="auto"/>
        <w:jc w:val="both"/>
        <w:rPr>
          <w:rFonts w:ascii="Times New Roman" w:eastAsiaTheme="minorHAnsi" w:hAnsi="Times New Roman" w:cs="Times New Roman"/>
          <w:b/>
          <w:color w:val="272627"/>
          <w:sz w:val="24"/>
          <w:szCs w:val="24"/>
          <w:lang w:val="es-EC" w:eastAsia="en-US"/>
        </w:rPr>
      </w:pPr>
      <w:r w:rsidRPr="007A100A">
        <w:rPr>
          <w:rFonts w:ascii="Times New Roman" w:hAnsi="Times New Roman" w:cs="Times New Roman"/>
          <w:b/>
          <w:sz w:val="24"/>
          <w:szCs w:val="24"/>
        </w:rPr>
        <w:t xml:space="preserve">3.7.3.6. </w:t>
      </w:r>
      <w:r w:rsidRPr="007A100A">
        <w:rPr>
          <w:rFonts w:ascii="Times New Roman" w:eastAsiaTheme="minorHAnsi" w:hAnsi="Times New Roman" w:cs="Times New Roman"/>
          <w:b/>
          <w:color w:val="272627"/>
          <w:sz w:val="24"/>
          <w:szCs w:val="24"/>
          <w:lang w:val="es-EC" w:eastAsia="en-US"/>
        </w:rPr>
        <w:t>Riego</w:t>
      </w:r>
    </w:p>
    <w:p w:rsidR="0059207D" w:rsidRPr="007A100A" w:rsidRDefault="0059207D" w:rsidP="0059207D">
      <w:pPr>
        <w:pStyle w:val="Sinespaciado"/>
        <w:spacing w:line="360" w:lineRule="auto"/>
        <w:jc w:val="both"/>
        <w:rPr>
          <w:rFonts w:ascii="Times New Roman" w:hAnsi="Times New Roman" w:cs="Times New Roman"/>
          <w:b/>
          <w:sz w:val="24"/>
          <w:szCs w:val="24"/>
        </w:rPr>
      </w:pPr>
    </w:p>
    <w:p w:rsidR="0059207D" w:rsidRPr="007A100A" w:rsidRDefault="0059207D" w:rsidP="0059207D">
      <w:pPr>
        <w:pStyle w:val="Sinespaciado"/>
        <w:spacing w:line="360" w:lineRule="auto"/>
        <w:jc w:val="both"/>
        <w:rPr>
          <w:rFonts w:ascii="Times New Roman" w:eastAsiaTheme="minorHAnsi" w:hAnsi="Times New Roman" w:cs="Times New Roman"/>
          <w:color w:val="272627"/>
          <w:sz w:val="24"/>
          <w:szCs w:val="24"/>
          <w:lang w:val="es-EC" w:eastAsia="en-US"/>
        </w:rPr>
      </w:pPr>
      <w:r w:rsidRPr="007A100A">
        <w:rPr>
          <w:rFonts w:ascii="Times New Roman" w:eastAsiaTheme="minorHAnsi" w:hAnsi="Times New Roman" w:cs="Times New Roman"/>
          <w:color w:val="272627"/>
          <w:sz w:val="24"/>
          <w:szCs w:val="24"/>
          <w:lang w:val="es-EC" w:eastAsia="en-US"/>
        </w:rPr>
        <w:t>En la época seca se recomienda efectuar un riego diario por las mañanas. Utilizar 150 litros de agua para regar las fundas requeridas para plantar una hectárea de cacao. (INTA. 2010)</w:t>
      </w:r>
    </w:p>
    <w:p w:rsidR="0059207D" w:rsidRPr="007A100A" w:rsidRDefault="0059207D" w:rsidP="00BD11F1">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BD11F1" w:rsidRPr="007A100A" w:rsidRDefault="004E788F" w:rsidP="00BD11F1">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sz w:val="24"/>
          <w:szCs w:val="24"/>
        </w:rPr>
        <w:t>3</w:t>
      </w:r>
      <w:r w:rsidR="00E61688"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6C3B2F" w:rsidRPr="007A100A">
        <w:rPr>
          <w:rFonts w:ascii="Times New Roman" w:hAnsi="Times New Roman" w:cs="Times New Roman"/>
          <w:b/>
          <w:sz w:val="24"/>
          <w:szCs w:val="24"/>
        </w:rPr>
        <w:t xml:space="preserve">.7. </w:t>
      </w:r>
      <w:r w:rsidR="00BD11F1" w:rsidRPr="007A100A">
        <w:rPr>
          <w:rFonts w:ascii="Times New Roman" w:hAnsi="Times New Roman" w:cs="Times New Roman"/>
          <w:b/>
          <w:bCs/>
          <w:color w:val="000000" w:themeColor="text1"/>
          <w:sz w:val="24"/>
          <w:szCs w:val="24"/>
        </w:rPr>
        <w:t>Control de plagas</w:t>
      </w:r>
    </w:p>
    <w:p w:rsidR="004F52D3" w:rsidRPr="007A100A" w:rsidRDefault="004F52D3" w:rsidP="00BD11F1">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6C3B2F" w:rsidRPr="007A100A" w:rsidRDefault="006C3B2F" w:rsidP="006C3B2F">
      <w:pPr>
        <w:tabs>
          <w:tab w:val="left" w:pos="850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bCs/>
          <w:color w:val="000000" w:themeColor="text1"/>
          <w:sz w:val="24"/>
          <w:szCs w:val="24"/>
        </w:rPr>
        <w:t xml:space="preserve">En la etapa de vivero el cacao se ve afectado por el ataque de un gran número de insectos tanto en el follaje como en el sistema radicular, para un control eficiente de las plagas, el uso de técnicas agroecológicas permite mantener a los controladores biológicos de los insectos plaga sin causarles daño, con aplicaciones de repelentes orgánicos en el momento oportuno, se reduce la incidencia de plagas en el follaje. Cuando se produce un daño muy perceptible, se puede utilizar repelente a base de cebolla morada y ajo macerados reposados 12 horas en agua para ahuyentar a los insectos </w:t>
      </w:r>
      <w:proofErr w:type="spellStart"/>
      <w:r w:rsidR="00703F12" w:rsidRPr="007A100A">
        <w:rPr>
          <w:rFonts w:ascii="Times New Roman" w:hAnsi="Times New Roman" w:cs="Times New Roman"/>
          <w:bCs/>
          <w:color w:val="000000" w:themeColor="text1"/>
          <w:sz w:val="24"/>
          <w:szCs w:val="24"/>
        </w:rPr>
        <w:t>defoliadores</w:t>
      </w:r>
      <w:proofErr w:type="spellEnd"/>
      <w:r w:rsidRPr="007A100A">
        <w:rPr>
          <w:rFonts w:ascii="Times New Roman" w:hAnsi="Times New Roman" w:cs="Times New Roman"/>
          <w:bCs/>
          <w:color w:val="000000" w:themeColor="text1"/>
          <w:sz w:val="24"/>
          <w:szCs w:val="24"/>
        </w:rPr>
        <w:t xml:space="preserve"> su aplicación se realiza con bomba de mochila y para los insectos chupadores la incorporación de ajíes macerados a la mezcla ejerce el mismo efecto. (Estrada, J. </w:t>
      </w:r>
      <w:r w:rsidRPr="007A100A">
        <w:rPr>
          <w:rFonts w:ascii="Times New Roman" w:hAnsi="Times New Roman" w:cs="Times New Roman"/>
          <w:bCs/>
          <w:i/>
          <w:color w:val="000000" w:themeColor="text1"/>
          <w:sz w:val="24"/>
          <w:szCs w:val="24"/>
        </w:rPr>
        <w:t>et al</w:t>
      </w:r>
      <w:r w:rsidRPr="007A100A">
        <w:rPr>
          <w:rFonts w:ascii="Times New Roman" w:hAnsi="Times New Roman" w:cs="Times New Roman"/>
          <w:bCs/>
          <w:color w:val="000000" w:themeColor="text1"/>
          <w:sz w:val="24"/>
          <w:szCs w:val="24"/>
        </w:rPr>
        <w:t>. 2011)</w:t>
      </w:r>
    </w:p>
    <w:p w:rsidR="004F52D3" w:rsidRPr="007A100A" w:rsidRDefault="004F52D3" w:rsidP="00BD11F1">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59207D" w:rsidRPr="007A100A" w:rsidRDefault="0059207D" w:rsidP="00BD11F1">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671F12" w:rsidRPr="007A100A" w:rsidRDefault="004E788F" w:rsidP="00671F12">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sz w:val="24"/>
          <w:szCs w:val="24"/>
        </w:rPr>
        <w:lastRenderedPageBreak/>
        <w:t>3</w:t>
      </w:r>
      <w:r w:rsidR="00E61688" w:rsidRPr="007A100A">
        <w:rPr>
          <w:rFonts w:ascii="Times New Roman" w:hAnsi="Times New Roman" w:cs="Times New Roman"/>
          <w:b/>
          <w:sz w:val="24"/>
          <w:szCs w:val="24"/>
        </w:rPr>
        <w:t>.7</w:t>
      </w:r>
      <w:r w:rsidR="00B701B2" w:rsidRPr="007A100A">
        <w:rPr>
          <w:rFonts w:ascii="Times New Roman" w:hAnsi="Times New Roman" w:cs="Times New Roman"/>
          <w:b/>
          <w:sz w:val="24"/>
          <w:szCs w:val="24"/>
        </w:rPr>
        <w:t>.3</w:t>
      </w:r>
      <w:r w:rsidR="00671F12" w:rsidRPr="007A100A">
        <w:rPr>
          <w:rFonts w:ascii="Times New Roman" w:hAnsi="Times New Roman" w:cs="Times New Roman"/>
          <w:b/>
          <w:sz w:val="24"/>
          <w:szCs w:val="24"/>
        </w:rPr>
        <w:t xml:space="preserve">.7. </w:t>
      </w:r>
      <w:r w:rsidR="00671F12" w:rsidRPr="007A100A">
        <w:rPr>
          <w:rFonts w:ascii="Times New Roman" w:hAnsi="Times New Roman" w:cs="Times New Roman"/>
          <w:b/>
          <w:bCs/>
          <w:color w:val="000000" w:themeColor="text1"/>
          <w:sz w:val="24"/>
          <w:szCs w:val="24"/>
        </w:rPr>
        <w:t>Control de enfermedades</w:t>
      </w:r>
    </w:p>
    <w:p w:rsidR="00671F12" w:rsidRPr="007A100A" w:rsidRDefault="00671F12" w:rsidP="00BD11F1">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671F12" w:rsidRPr="007A100A" w:rsidRDefault="00671F12" w:rsidP="00BD11F1">
      <w:pPr>
        <w:tabs>
          <w:tab w:val="left" w:pos="850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bCs/>
          <w:color w:val="000000" w:themeColor="text1"/>
          <w:sz w:val="24"/>
          <w:szCs w:val="24"/>
        </w:rPr>
        <w:t>Las principales enfermedades que pueden presentarse en viveros de cacao son producidas por hongos. Los síntomas más comunes son: Pudrición en el cuello de la raíz o chupadera fungosa (</w:t>
      </w:r>
      <w:proofErr w:type="spellStart"/>
      <w:r w:rsidRPr="007A100A">
        <w:rPr>
          <w:rFonts w:ascii="Times New Roman" w:hAnsi="Times New Roman" w:cs="Times New Roman"/>
          <w:b/>
          <w:bCs/>
          <w:i/>
          <w:color w:val="000000" w:themeColor="text1"/>
          <w:sz w:val="24"/>
          <w:szCs w:val="24"/>
        </w:rPr>
        <w:t>Rhizoctonia</w:t>
      </w:r>
      <w:proofErr w:type="spellEnd"/>
      <w:r w:rsidRPr="007A100A">
        <w:rPr>
          <w:rFonts w:ascii="Times New Roman" w:hAnsi="Times New Roman" w:cs="Times New Roman"/>
          <w:b/>
          <w:bCs/>
          <w:color w:val="000000" w:themeColor="text1"/>
          <w:sz w:val="24"/>
          <w:szCs w:val="24"/>
        </w:rPr>
        <w:t xml:space="preserve"> </w:t>
      </w:r>
      <w:r w:rsidRPr="007A100A">
        <w:rPr>
          <w:rFonts w:ascii="Times New Roman" w:hAnsi="Times New Roman" w:cs="Times New Roman"/>
          <w:bCs/>
          <w:color w:val="000000" w:themeColor="text1"/>
          <w:sz w:val="24"/>
          <w:szCs w:val="24"/>
        </w:rPr>
        <w:t>y</w:t>
      </w:r>
      <w:r w:rsidRPr="007A100A">
        <w:rPr>
          <w:rFonts w:ascii="Times New Roman" w:hAnsi="Times New Roman" w:cs="Times New Roman"/>
          <w:b/>
          <w:bCs/>
          <w:color w:val="000000" w:themeColor="text1"/>
          <w:sz w:val="24"/>
          <w:szCs w:val="24"/>
        </w:rPr>
        <w:t xml:space="preserve"> </w:t>
      </w:r>
      <w:proofErr w:type="spellStart"/>
      <w:r w:rsidRPr="007A100A">
        <w:rPr>
          <w:rFonts w:ascii="Times New Roman" w:hAnsi="Times New Roman" w:cs="Times New Roman"/>
          <w:b/>
          <w:bCs/>
          <w:i/>
          <w:color w:val="000000" w:themeColor="text1"/>
          <w:sz w:val="24"/>
          <w:szCs w:val="24"/>
        </w:rPr>
        <w:t>Phythophora</w:t>
      </w:r>
      <w:proofErr w:type="spellEnd"/>
      <w:r w:rsidRPr="007A100A">
        <w:rPr>
          <w:rFonts w:ascii="Times New Roman" w:hAnsi="Times New Roman" w:cs="Times New Roman"/>
          <w:bCs/>
          <w:color w:val="000000" w:themeColor="text1"/>
          <w:sz w:val="24"/>
          <w:szCs w:val="24"/>
        </w:rPr>
        <w:t>), que se pueden controlar regulando la sombra, separando plantas enfermas y haciendo aplicaciones preventivas con caldos orgánicos. (</w:t>
      </w:r>
      <w:r w:rsidRPr="007A100A">
        <w:rPr>
          <w:rFonts w:ascii="Times New Roman" w:hAnsi="Times New Roman" w:cs="Times New Roman"/>
          <w:sz w:val="24"/>
          <w:szCs w:val="24"/>
        </w:rPr>
        <w:t>IICA.</w:t>
      </w:r>
      <w:r w:rsidRPr="007A100A">
        <w:rPr>
          <w:rFonts w:ascii="Times New Roman" w:hAnsi="Times New Roman" w:cs="Times New Roman"/>
          <w:color w:val="000000" w:themeColor="text1"/>
          <w:sz w:val="24"/>
          <w:szCs w:val="24"/>
        </w:rPr>
        <w:t xml:space="preserve"> s.f.)</w:t>
      </w:r>
    </w:p>
    <w:p w:rsidR="001C61E7" w:rsidRPr="007A100A" w:rsidRDefault="001C61E7"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C6417E" w:rsidRPr="007A100A" w:rsidRDefault="004E788F" w:rsidP="004E788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3.8.</w:t>
      </w:r>
      <w:r w:rsidR="00E61688" w:rsidRPr="007A100A">
        <w:rPr>
          <w:rFonts w:ascii="Times New Roman" w:hAnsi="Times New Roman" w:cs="Times New Roman"/>
          <w:b/>
          <w:color w:val="000000" w:themeColor="text1"/>
          <w:sz w:val="24"/>
          <w:szCs w:val="24"/>
        </w:rPr>
        <w:t xml:space="preserve"> </w:t>
      </w:r>
      <w:proofErr w:type="spellStart"/>
      <w:r w:rsidR="00C6417E" w:rsidRPr="007A100A">
        <w:rPr>
          <w:rFonts w:ascii="Times New Roman" w:hAnsi="Times New Roman" w:cs="Times New Roman"/>
          <w:b/>
          <w:color w:val="000000" w:themeColor="text1"/>
          <w:sz w:val="24"/>
          <w:szCs w:val="24"/>
        </w:rPr>
        <w:t>Injertación</w:t>
      </w:r>
      <w:proofErr w:type="spellEnd"/>
    </w:p>
    <w:p w:rsidR="00C6417E" w:rsidRPr="007A100A" w:rsidRDefault="00C6417E" w:rsidP="00AE57EF">
      <w:pPr>
        <w:tabs>
          <w:tab w:val="left" w:pos="8504"/>
        </w:tabs>
        <w:spacing w:after="0" w:line="360" w:lineRule="auto"/>
        <w:ind w:right="-1"/>
        <w:jc w:val="both"/>
        <w:rPr>
          <w:rFonts w:ascii="Times New Roman" w:hAnsi="Times New Roman" w:cs="Times New Roman"/>
          <w:b/>
          <w:color w:val="000000" w:themeColor="text1"/>
          <w:sz w:val="28"/>
          <w:szCs w:val="26"/>
        </w:rPr>
      </w:pPr>
    </w:p>
    <w:p w:rsidR="00C6417E" w:rsidRPr="007A100A" w:rsidRDefault="00C6417E" w:rsidP="00AE57EF">
      <w:pPr>
        <w:tabs>
          <w:tab w:val="left" w:pos="8504"/>
        </w:tabs>
        <w:spacing w:after="0" w:line="360" w:lineRule="auto"/>
        <w:ind w:right="-1"/>
        <w:jc w:val="both"/>
        <w:rPr>
          <w:rFonts w:ascii="Times New Roman" w:hAnsi="Times New Roman" w:cs="Times New Roman"/>
          <w:color w:val="000000"/>
          <w:sz w:val="24"/>
          <w:szCs w:val="24"/>
          <w:shd w:val="clear" w:color="auto" w:fill="FFFFFF"/>
        </w:rPr>
      </w:pPr>
      <w:r w:rsidRPr="007A100A">
        <w:rPr>
          <w:rFonts w:ascii="Times New Roman" w:hAnsi="Times New Roman" w:cs="Times New Roman"/>
          <w:color w:val="000000" w:themeColor="text1"/>
          <w:sz w:val="24"/>
          <w:szCs w:val="24"/>
        </w:rPr>
        <w:t>Es la operación que permite la unión de tejidos jóvenes de dos plantas, que continúan su desarrollo como una sola planta; uno de ellos es la yema que, al progresar, se convierte en la copa o clon y corresponde a la parte aérea (ramas y follaje); el otro es el patrón o soporte, que se constituye en parte del tronco y en la totalidad del sistema radical. (</w:t>
      </w:r>
      <w:r w:rsidRPr="007A100A">
        <w:rPr>
          <w:rFonts w:ascii="Times New Roman" w:hAnsi="Times New Roman" w:cs="Times New Roman"/>
          <w:color w:val="000000"/>
          <w:sz w:val="24"/>
          <w:szCs w:val="24"/>
          <w:shd w:val="clear" w:color="auto" w:fill="FFFFFF"/>
        </w:rPr>
        <w:t>Ramírez, L. 2007)</w:t>
      </w:r>
    </w:p>
    <w:p w:rsidR="00FE7D83" w:rsidRPr="007A100A" w:rsidRDefault="00FE7D83"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8142AD" w:rsidRPr="007A100A" w:rsidRDefault="008142AD" w:rsidP="00AE57EF">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La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se realiza con la finalidad de obtener una planta con características deseables, así como tolerancia o resistencia a enfermedades, precocidad (floración y fructificación temprana) y alta productividad; llevar plantas donde su adaptación es difícil, pero no así para el patrón, como en el caso de enfe</w:t>
      </w:r>
      <w:r w:rsidR="00366CF1" w:rsidRPr="007A100A">
        <w:rPr>
          <w:rFonts w:ascii="Times New Roman" w:hAnsi="Times New Roman" w:cs="Times New Roman"/>
          <w:sz w:val="24"/>
          <w:szCs w:val="24"/>
        </w:rPr>
        <w:t xml:space="preserve">rmedades de la raíz. </w:t>
      </w:r>
      <w:r w:rsidR="00833B23" w:rsidRPr="007A100A">
        <w:rPr>
          <w:rFonts w:ascii="Times New Roman" w:hAnsi="Times New Roman" w:cs="Times New Roman"/>
          <w:sz w:val="24"/>
          <w:szCs w:val="24"/>
        </w:rPr>
        <w:t>(Ramos</w:t>
      </w:r>
      <w:r w:rsidR="00F7249E" w:rsidRPr="007A100A">
        <w:rPr>
          <w:rFonts w:ascii="Times New Roman" w:hAnsi="Times New Roman" w:cs="Times New Roman"/>
          <w:sz w:val="24"/>
          <w:szCs w:val="24"/>
        </w:rPr>
        <w:t>,</w:t>
      </w:r>
      <w:r w:rsidR="00833B23" w:rsidRPr="007A100A">
        <w:rPr>
          <w:rFonts w:ascii="Times New Roman" w:hAnsi="Times New Roman" w:cs="Times New Roman"/>
          <w:sz w:val="24"/>
          <w:szCs w:val="24"/>
        </w:rPr>
        <w:t xml:space="preserve"> G</w:t>
      </w:r>
      <w:r w:rsidR="00366CF1" w:rsidRPr="007A100A">
        <w:rPr>
          <w:rFonts w:ascii="Times New Roman" w:hAnsi="Times New Roman" w:cs="Times New Roman"/>
          <w:sz w:val="24"/>
          <w:szCs w:val="24"/>
        </w:rPr>
        <w:t xml:space="preserve">.; Gómez, </w:t>
      </w:r>
      <w:r w:rsidRPr="007A100A">
        <w:rPr>
          <w:rFonts w:ascii="Times New Roman" w:hAnsi="Times New Roman" w:cs="Times New Roman"/>
          <w:sz w:val="24"/>
          <w:szCs w:val="24"/>
        </w:rPr>
        <w:t>A. 2002)</w:t>
      </w:r>
    </w:p>
    <w:p w:rsidR="008142AD" w:rsidRPr="007A100A" w:rsidRDefault="008142AD"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B438E1" w:rsidRPr="007A100A" w:rsidRDefault="00B438E1" w:rsidP="00B438E1">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sz w:val="24"/>
          <w:szCs w:val="24"/>
        </w:rPr>
        <w:t>En la unión del injerto hay formación y diferenci</w:t>
      </w:r>
      <w:r w:rsidR="00F10769" w:rsidRPr="007A100A">
        <w:rPr>
          <w:rFonts w:ascii="Times New Roman" w:hAnsi="Times New Roman" w:cs="Times New Roman"/>
          <w:sz w:val="24"/>
          <w:szCs w:val="24"/>
        </w:rPr>
        <w:t>ación de nuevas células. Las cé</w:t>
      </w:r>
      <w:r w:rsidRPr="007A100A">
        <w:rPr>
          <w:rFonts w:ascii="Times New Roman" w:hAnsi="Times New Roman" w:cs="Times New Roman"/>
          <w:sz w:val="24"/>
          <w:szCs w:val="24"/>
        </w:rPr>
        <w:t>lulas existentes en la copa y el patrón no crecen juntas. La cicatrización se inicia con la unión de los cambiums vasculares. La persona que lleva a cabo el injerto pone el tejido fresco de la vareta cortado, en contacto directo con la parte fresca del patrón cortado. Es importante que las capas del cambium de ambas plantas estén en contacto directo. Posteriormente viene la respuesta curativa de la herida, donde se forma un material necrosado a partir de las células dañadas de los cortes. Las capas no dañadas de células del cambium producen una buena cantidad de tejido parenquimatoso que forma un callo y provee una unión mecánica entre el injerto y el pa</w:t>
      </w:r>
      <w:r w:rsidR="008142AD" w:rsidRPr="007A100A">
        <w:rPr>
          <w:rFonts w:ascii="Times New Roman" w:hAnsi="Times New Roman" w:cs="Times New Roman"/>
          <w:sz w:val="24"/>
          <w:szCs w:val="24"/>
        </w:rPr>
        <w:t>trón. Por último, se forman cé</w:t>
      </w:r>
      <w:r w:rsidRPr="007A100A">
        <w:rPr>
          <w:rFonts w:ascii="Times New Roman" w:hAnsi="Times New Roman" w:cs="Times New Roman"/>
          <w:sz w:val="24"/>
          <w:szCs w:val="24"/>
        </w:rPr>
        <w:t xml:space="preserve">lulas de </w:t>
      </w:r>
      <w:r w:rsidR="0059207D" w:rsidRPr="007A100A">
        <w:rPr>
          <w:rFonts w:ascii="Times New Roman" w:hAnsi="Times New Roman" w:cs="Times New Roman"/>
          <w:sz w:val="24"/>
          <w:szCs w:val="24"/>
        </w:rPr>
        <w:t>floema secundario</w:t>
      </w:r>
      <w:r w:rsidRPr="007A100A">
        <w:rPr>
          <w:rFonts w:ascii="Times New Roman" w:hAnsi="Times New Roman" w:cs="Times New Roman"/>
          <w:sz w:val="24"/>
          <w:szCs w:val="24"/>
        </w:rPr>
        <w:t xml:space="preserve"> y </w:t>
      </w:r>
      <w:proofErr w:type="gramStart"/>
      <w:r w:rsidRPr="007A100A">
        <w:rPr>
          <w:rFonts w:ascii="Times New Roman" w:hAnsi="Times New Roman" w:cs="Times New Roman"/>
          <w:sz w:val="24"/>
          <w:szCs w:val="24"/>
        </w:rPr>
        <w:t>del xilema</w:t>
      </w:r>
      <w:proofErr w:type="gramEnd"/>
      <w:r w:rsidRPr="007A100A">
        <w:rPr>
          <w:rFonts w:ascii="Times New Roman" w:hAnsi="Times New Roman" w:cs="Times New Roman"/>
          <w:sz w:val="24"/>
          <w:szCs w:val="24"/>
        </w:rPr>
        <w:t xml:space="preserve"> de estas </w:t>
      </w:r>
      <w:r w:rsidRPr="007A100A">
        <w:rPr>
          <w:rFonts w:ascii="Times New Roman" w:hAnsi="Times New Roman" w:cs="Times New Roman"/>
          <w:sz w:val="24"/>
          <w:szCs w:val="24"/>
        </w:rPr>
        <w:lastRenderedPageBreak/>
        <w:t>nuevas células del cambium y se establece una conexión vascular firme entre las dos plantas. (</w:t>
      </w:r>
      <w:r w:rsidR="00F10769" w:rsidRPr="007A100A">
        <w:rPr>
          <w:rFonts w:ascii="Times New Roman" w:hAnsi="Times New Roman" w:cs="Times New Roman"/>
          <w:sz w:val="24"/>
          <w:szCs w:val="24"/>
        </w:rPr>
        <w:t xml:space="preserve">Palencia, G. </w:t>
      </w:r>
      <w:r w:rsidR="00F10769" w:rsidRPr="007A100A">
        <w:rPr>
          <w:rFonts w:ascii="Times New Roman" w:hAnsi="Times New Roman" w:cs="Times New Roman"/>
          <w:i/>
          <w:sz w:val="24"/>
          <w:szCs w:val="24"/>
        </w:rPr>
        <w:t>et al</w:t>
      </w:r>
      <w:r w:rsidR="00F10769" w:rsidRPr="007A100A">
        <w:rPr>
          <w:rFonts w:ascii="Times New Roman" w:hAnsi="Times New Roman" w:cs="Times New Roman"/>
          <w:sz w:val="24"/>
          <w:szCs w:val="24"/>
        </w:rPr>
        <w:t>.</w:t>
      </w:r>
      <w:r w:rsidRPr="007A100A">
        <w:rPr>
          <w:rFonts w:ascii="Times New Roman" w:hAnsi="Times New Roman" w:cs="Times New Roman"/>
          <w:sz w:val="24"/>
          <w:szCs w:val="24"/>
        </w:rPr>
        <w:t xml:space="preserve"> 2009)</w:t>
      </w:r>
    </w:p>
    <w:p w:rsidR="00B438E1" w:rsidRPr="007A100A" w:rsidRDefault="00B438E1"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FD1E99" w:rsidRPr="007A100A" w:rsidRDefault="004E788F" w:rsidP="004E788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 xml:space="preserve">3.8.1. </w:t>
      </w:r>
      <w:r w:rsidR="00FD1E99" w:rsidRPr="007A100A">
        <w:rPr>
          <w:rFonts w:ascii="Times New Roman" w:hAnsi="Times New Roman" w:cs="Times New Roman"/>
          <w:b/>
          <w:color w:val="000000" w:themeColor="text1"/>
          <w:sz w:val="24"/>
          <w:szCs w:val="24"/>
        </w:rPr>
        <w:t xml:space="preserve">Ventajas de la </w:t>
      </w:r>
      <w:proofErr w:type="spellStart"/>
      <w:r w:rsidR="00FD1E99" w:rsidRPr="007A100A">
        <w:rPr>
          <w:rFonts w:ascii="Times New Roman" w:hAnsi="Times New Roman" w:cs="Times New Roman"/>
          <w:b/>
          <w:color w:val="000000" w:themeColor="text1"/>
          <w:sz w:val="24"/>
          <w:szCs w:val="24"/>
        </w:rPr>
        <w:t>injertación</w:t>
      </w:r>
      <w:proofErr w:type="spellEnd"/>
    </w:p>
    <w:p w:rsidR="00FD1E99" w:rsidRPr="007A100A" w:rsidRDefault="00FD1E99" w:rsidP="00AE57EF">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 xml:space="preserve"> </w:t>
      </w:r>
    </w:p>
    <w:p w:rsidR="00FD1E99" w:rsidRPr="007A100A" w:rsidRDefault="00FD1E9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Las plantas injertadas producen en menor tiempo y son precoces. </w:t>
      </w:r>
    </w:p>
    <w:p w:rsidR="00FD1E99" w:rsidRPr="007A100A" w:rsidRDefault="00FD1E9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Presentan una mejor calidad y alta productividad. </w:t>
      </w:r>
    </w:p>
    <w:p w:rsidR="00FD1E99" w:rsidRPr="007A100A" w:rsidRDefault="00FD1E9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Son plantas tolerantes a plagas y enfermedades. </w:t>
      </w:r>
    </w:p>
    <w:p w:rsidR="00FD1E99" w:rsidRPr="007A100A" w:rsidRDefault="00FD1E9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Su manejo técnico es fácil y económico. </w:t>
      </w:r>
    </w:p>
    <w:p w:rsidR="00FD1E99" w:rsidRPr="007A100A" w:rsidRDefault="00FD1E9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Plantas de parte bajo, por lo que tendremos un mayor número de plantas por hectárea. </w:t>
      </w:r>
    </w:p>
    <w:p w:rsidR="00754B05" w:rsidRPr="007A100A" w:rsidRDefault="00FD1E9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Nuestra plantación tendrá un rendimiento uniforme</w:t>
      </w:r>
      <w:r w:rsidR="00754B05" w:rsidRPr="007A100A">
        <w:rPr>
          <w:rFonts w:ascii="Times New Roman" w:hAnsi="Times New Roman" w:cs="Times New Roman"/>
          <w:sz w:val="24"/>
          <w:szCs w:val="24"/>
        </w:rPr>
        <w:t>. (Asociación Peruana de Productores de Cacao-APPCACAO. s.f.)</w:t>
      </w:r>
    </w:p>
    <w:p w:rsidR="00754B05" w:rsidRPr="007A100A" w:rsidRDefault="009B0333"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Permite el aprovechamiento de plantas sobresalientes, especiales, sin peligro de que ocurran cambios genéticos.</w:t>
      </w:r>
    </w:p>
    <w:p w:rsidR="009B0333" w:rsidRPr="007A100A" w:rsidRDefault="009B0333"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Se tiene un mayor conocimiento de las características de la planta: compatibilidad, tolerancia a las enfermedades, calidad del grano, lo cual será una garantía de productividad.</w:t>
      </w:r>
      <w:r w:rsidR="00754B05" w:rsidRPr="007A100A">
        <w:rPr>
          <w:rFonts w:ascii="Times New Roman" w:hAnsi="Times New Roman" w:cs="Times New Roman"/>
          <w:sz w:val="24"/>
          <w:szCs w:val="24"/>
        </w:rPr>
        <w:t xml:space="preserve"> </w:t>
      </w:r>
      <w:r w:rsidRPr="007A100A">
        <w:rPr>
          <w:rFonts w:ascii="Times New Roman" w:hAnsi="Times New Roman" w:cs="Times New Roman"/>
          <w:sz w:val="24"/>
          <w:szCs w:val="24"/>
        </w:rPr>
        <w:t>(Echeverri, J. 2013)</w:t>
      </w:r>
    </w:p>
    <w:p w:rsidR="00F10769" w:rsidRPr="007A100A" w:rsidRDefault="00F1076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b/>
          <w:color w:val="000000" w:themeColor="text1"/>
          <w:sz w:val="24"/>
          <w:szCs w:val="24"/>
        </w:rPr>
      </w:pPr>
      <w:r w:rsidRPr="007A100A">
        <w:rPr>
          <w:rFonts w:ascii="Times New Roman" w:hAnsi="Times New Roman" w:cs="Times New Roman"/>
          <w:sz w:val="24"/>
          <w:szCs w:val="24"/>
        </w:rPr>
        <w:t>L</w:t>
      </w:r>
      <w:r w:rsidRPr="007A100A">
        <w:rPr>
          <w:rFonts w:ascii="Times New Roman" w:hAnsi="Times New Roman" w:cs="Times New Roman"/>
          <w:color w:val="000000" w:themeColor="text1"/>
          <w:sz w:val="24"/>
          <w:szCs w:val="24"/>
        </w:rPr>
        <w:t>a planta producida por este método, conserva las cualidades del árbol de donde se obtuvo la yema.</w:t>
      </w:r>
    </w:p>
    <w:p w:rsidR="00F10769" w:rsidRPr="007A100A" w:rsidRDefault="00F10769" w:rsidP="00621AB4">
      <w:pPr>
        <w:pStyle w:val="Prrafodelista"/>
        <w:numPr>
          <w:ilvl w:val="0"/>
          <w:numId w:val="6"/>
        </w:numPr>
        <w:tabs>
          <w:tab w:val="left" w:pos="8504"/>
        </w:tabs>
        <w:spacing w:after="0" w:line="360" w:lineRule="auto"/>
        <w:ind w:left="426" w:right="-1" w:hanging="284"/>
        <w:jc w:val="both"/>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En comparación con otros métodos de propagación vegetativa, permite un mayor aprovechamiento del material que se desea propagar.</w:t>
      </w:r>
    </w:p>
    <w:p w:rsidR="00754B05" w:rsidRPr="007A100A" w:rsidRDefault="00F10769" w:rsidP="00AE57EF">
      <w:pPr>
        <w:pStyle w:val="Prrafodelista"/>
        <w:numPr>
          <w:ilvl w:val="0"/>
          <w:numId w:val="6"/>
        </w:numPr>
        <w:tabs>
          <w:tab w:val="left" w:pos="8504"/>
        </w:tabs>
        <w:spacing w:after="0" w:line="360" w:lineRule="auto"/>
        <w:ind w:left="426" w:right="-1" w:hanging="284"/>
        <w:jc w:val="both"/>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Cada yema sacada de un árbol seleccionado va a originar un árbol idéntico, con sus mismas características. (</w:t>
      </w:r>
      <w:r w:rsidRPr="007A100A">
        <w:rPr>
          <w:rFonts w:ascii="Times New Roman" w:eastAsiaTheme="minorHAnsi" w:hAnsi="Times New Roman" w:cs="Times New Roman"/>
          <w:bCs/>
          <w:sz w:val="24"/>
          <w:szCs w:val="24"/>
          <w:lang w:val="es-EC" w:eastAsia="en-US"/>
        </w:rPr>
        <w:t>Fundación Hondureña de Investigación Agrícola</w:t>
      </w:r>
      <w:r w:rsidRPr="007A100A">
        <w:rPr>
          <w:rFonts w:ascii="Times New Roman" w:eastAsiaTheme="minorHAnsi" w:hAnsi="Times New Roman" w:cs="Times New Roman"/>
          <w:sz w:val="24"/>
          <w:szCs w:val="24"/>
          <w:lang w:val="es-EC" w:eastAsia="en-US"/>
        </w:rPr>
        <w:t>-FHIA. 2005)</w:t>
      </w:r>
    </w:p>
    <w:p w:rsidR="0059207D" w:rsidRPr="007A100A" w:rsidRDefault="0059207D" w:rsidP="004E788F">
      <w:pPr>
        <w:tabs>
          <w:tab w:val="left" w:pos="8504"/>
        </w:tabs>
        <w:spacing w:after="0" w:line="360" w:lineRule="auto"/>
        <w:ind w:right="-1"/>
        <w:jc w:val="both"/>
        <w:rPr>
          <w:rFonts w:ascii="Times New Roman" w:hAnsi="Times New Roman" w:cs="Times New Roman"/>
          <w:b/>
          <w:color w:val="000000" w:themeColor="text1"/>
          <w:sz w:val="24"/>
          <w:szCs w:val="24"/>
        </w:rPr>
      </w:pPr>
    </w:p>
    <w:p w:rsidR="00153592" w:rsidRPr="007A100A" w:rsidRDefault="004E788F" w:rsidP="004E788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 xml:space="preserve">3.8.2. </w:t>
      </w:r>
      <w:r w:rsidR="00153592" w:rsidRPr="007A100A">
        <w:rPr>
          <w:rFonts w:ascii="Times New Roman" w:hAnsi="Times New Roman" w:cs="Times New Roman"/>
          <w:b/>
          <w:color w:val="000000" w:themeColor="text1"/>
          <w:sz w:val="24"/>
          <w:szCs w:val="24"/>
        </w:rPr>
        <w:t xml:space="preserve">Desventajas de la </w:t>
      </w:r>
      <w:proofErr w:type="spellStart"/>
      <w:r w:rsidR="00153592" w:rsidRPr="007A100A">
        <w:rPr>
          <w:rFonts w:ascii="Times New Roman" w:hAnsi="Times New Roman" w:cs="Times New Roman"/>
          <w:b/>
          <w:color w:val="000000" w:themeColor="text1"/>
          <w:sz w:val="24"/>
          <w:szCs w:val="24"/>
        </w:rPr>
        <w:t>injertación</w:t>
      </w:r>
      <w:proofErr w:type="spellEnd"/>
    </w:p>
    <w:p w:rsidR="00153592" w:rsidRPr="007A100A" w:rsidRDefault="00153592"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153592" w:rsidRPr="007A100A" w:rsidRDefault="00153592" w:rsidP="00621AB4">
      <w:pPr>
        <w:pStyle w:val="Prrafodelista"/>
        <w:numPr>
          <w:ilvl w:val="0"/>
          <w:numId w:val="8"/>
        </w:numPr>
        <w:tabs>
          <w:tab w:val="left" w:pos="567"/>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Alto costo de producción inicial. </w:t>
      </w:r>
    </w:p>
    <w:p w:rsidR="00153592" w:rsidRPr="007A100A" w:rsidRDefault="00153592" w:rsidP="00621AB4">
      <w:pPr>
        <w:pStyle w:val="Prrafodelista"/>
        <w:numPr>
          <w:ilvl w:val="0"/>
          <w:numId w:val="8"/>
        </w:numPr>
        <w:tabs>
          <w:tab w:val="left" w:pos="567"/>
          <w:tab w:val="left" w:pos="8504"/>
        </w:tabs>
        <w:spacing w:after="0" w:line="360" w:lineRule="auto"/>
        <w:ind w:left="426" w:right="-1"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Algunas dificultades para aplicar la técnica de injertar. </w:t>
      </w:r>
    </w:p>
    <w:p w:rsidR="0085046E" w:rsidRPr="007A100A" w:rsidRDefault="00153592" w:rsidP="00621AB4">
      <w:pPr>
        <w:pStyle w:val="Prrafodelista"/>
        <w:numPr>
          <w:ilvl w:val="0"/>
          <w:numId w:val="8"/>
        </w:numPr>
        <w:tabs>
          <w:tab w:val="left" w:pos="567"/>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sz w:val="24"/>
          <w:szCs w:val="24"/>
        </w:rPr>
        <w:t>En la zona existe escasa mano de obra calificada para efectuar esta labor.</w:t>
      </w:r>
      <w:r w:rsidR="00754B05" w:rsidRPr="007A100A">
        <w:rPr>
          <w:rFonts w:ascii="Times New Roman" w:hAnsi="Times New Roman" w:cs="Times New Roman"/>
          <w:sz w:val="24"/>
          <w:szCs w:val="24"/>
        </w:rPr>
        <w:t xml:space="preserve"> (</w:t>
      </w:r>
      <w:r w:rsidR="00754B05" w:rsidRPr="007A100A">
        <w:rPr>
          <w:rFonts w:ascii="Times New Roman" w:eastAsiaTheme="minorHAnsi" w:hAnsi="Times New Roman" w:cs="Times New Roman"/>
          <w:sz w:val="24"/>
          <w:szCs w:val="24"/>
          <w:lang w:val="es-EC" w:eastAsia="en-US"/>
        </w:rPr>
        <w:t>Mendoza, C.</w:t>
      </w:r>
      <w:r w:rsidR="00754B05" w:rsidRPr="007A100A">
        <w:rPr>
          <w:rFonts w:ascii="Times New Roman" w:eastAsiaTheme="minorHAnsi" w:hAnsi="Times New Roman" w:cs="Times New Roman"/>
          <w:sz w:val="18"/>
          <w:szCs w:val="18"/>
          <w:lang w:val="es-EC" w:eastAsia="en-US"/>
        </w:rPr>
        <w:t xml:space="preserve"> </w:t>
      </w:r>
      <w:r w:rsidR="00754B05" w:rsidRPr="007A100A">
        <w:rPr>
          <w:rFonts w:ascii="Times New Roman" w:hAnsi="Times New Roman" w:cs="Times New Roman"/>
          <w:sz w:val="24"/>
          <w:szCs w:val="24"/>
        </w:rPr>
        <w:t>2013)</w:t>
      </w:r>
    </w:p>
    <w:p w:rsidR="00D11653" w:rsidRPr="007A100A" w:rsidRDefault="0085046E" w:rsidP="00621AB4">
      <w:pPr>
        <w:pStyle w:val="Prrafodelista"/>
        <w:numPr>
          <w:ilvl w:val="0"/>
          <w:numId w:val="8"/>
        </w:numPr>
        <w:tabs>
          <w:tab w:val="left" w:pos="567"/>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sz w:val="24"/>
          <w:szCs w:val="24"/>
        </w:rPr>
        <w:lastRenderedPageBreak/>
        <w:t xml:space="preserve">La enfermedad presente en el patrón puede pasar a la yema injertada. </w:t>
      </w:r>
    </w:p>
    <w:p w:rsidR="0085046E" w:rsidRPr="007A100A" w:rsidRDefault="00D11653" w:rsidP="00621AB4">
      <w:pPr>
        <w:pStyle w:val="Prrafodelista"/>
        <w:numPr>
          <w:ilvl w:val="0"/>
          <w:numId w:val="8"/>
        </w:numPr>
        <w:tabs>
          <w:tab w:val="left" w:pos="567"/>
          <w:tab w:val="left" w:pos="8504"/>
        </w:tabs>
        <w:spacing w:after="0" w:line="360" w:lineRule="auto"/>
        <w:ind w:left="426" w:right="-1" w:hanging="284"/>
        <w:jc w:val="both"/>
        <w:rPr>
          <w:rFonts w:ascii="Times New Roman" w:hAnsi="Times New Roman" w:cs="Times New Roman"/>
          <w:color w:val="000000" w:themeColor="text1"/>
          <w:sz w:val="24"/>
          <w:szCs w:val="24"/>
        </w:rPr>
      </w:pPr>
      <w:proofErr w:type="gramStart"/>
      <w:r w:rsidRPr="007A100A">
        <w:rPr>
          <w:rFonts w:ascii="Times New Roman" w:hAnsi="Times New Roman" w:cs="Times New Roman"/>
          <w:sz w:val="24"/>
          <w:szCs w:val="24"/>
        </w:rPr>
        <w:t>La estrechez genética de las poblaciones propagadas vegetativamente suelen</w:t>
      </w:r>
      <w:proofErr w:type="gramEnd"/>
      <w:r w:rsidRPr="007A100A">
        <w:rPr>
          <w:rFonts w:ascii="Times New Roman" w:hAnsi="Times New Roman" w:cs="Times New Roman"/>
          <w:sz w:val="24"/>
          <w:szCs w:val="24"/>
        </w:rPr>
        <w:t xml:space="preserve"> convertirse en un problema</w:t>
      </w:r>
      <w:r w:rsidR="00D66E75" w:rsidRPr="007A100A">
        <w:rPr>
          <w:rFonts w:ascii="Times New Roman" w:hAnsi="Times New Roman" w:cs="Times New Roman"/>
          <w:sz w:val="24"/>
          <w:szCs w:val="24"/>
        </w:rPr>
        <w:t xml:space="preserve">, pues este tipo de reproducción no permite la recombinación genética que favorece la evolución y adaptación de las especies. En caso de implementarse masivamente este método, debe ser una norma, la búsqueda constante de clones élite con características deseables pero provenientes de diferentes ambientes, que permitan llevar a su vez la variabilidad genética de sus sitios de origen. </w:t>
      </w:r>
      <w:r w:rsidR="0085046E" w:rsidRPr="007A100A">
        <w:rPr>
          <w:rFonts w:ascii="Times New Roman" w:hAnsi="Times New Roman" w:cs="Times New Roman"/>
          <w:color w:val="000000" w:themeColor="text1"/>
          <w:sz w:val="24"/>
          <w:szCs w:val="24"/>
        </w:rPr>
        <w:t>(Rojas, S. et al. 2004)</w:t>
      </w:r>
    </w:p>
    <w:p w:rsidR="0085046E" w:rsidRPr="007A100A" w:rsidRDefault="0085046E" w:rsidP="0085046E">
      <w:pPr>
        <w:tabs>
          <w:tab w:val="left" w:pos="567"/>
          <w:tab w:val="left" w:pos="8504"/>
        </w:tabs>
        <w:spacing w:after="0" w:line="360" w:lineRule="auto"/>
        <w:ind w:right="-1"/>
        <w:jc w:val="both"/>
        <w:rPr>
          <w:rFonts w:ascii="Times New Roman" w:hAnsi="Times New Roman" w:cs="Times New Roman"/>
          <w:color w:val="000000" w:themeColor="text1"/>
          <w:sz w:val="24"/>
          <w:szCs w:val="24"/>
        </w:rPr>
      </w:pPr>
    </w:p>
    <w:p w:rsidR="00283D39" w:rsidRPr="007A100A" w:rsidRDefault="004E788F" w:rsidP="004E788F">
      <w:pPr>
        <w:spacing w:after="0" w:line="360" w:lineRule="auto"/>
        <w:jc w:val="both"/>
        <w:rPr>
          <w:rFonts w:ascii="Times New Roman" w:hAnsi="Times New Roman" w:cs="Times New Roman"/>
          <w:sz w:val="24"/>
          <w:szCs w:val="24"/>
        </w:rPr>
      </w:pPr>
      <w:r w:rsidRPr="007A100A">
        <w:rPr>
          <w:rFonts w:ascii="Times New Roman" w:hAnsi="Times New Roman" w:cs="Times New Roman"/>
          <w:b/>
          <w:sz w:val="24"/>
          <w:szCs w:val="24"/>
        </w:rPr>
        <w:t>3.8.3.</w:t>
      </w:r>
      <w:r w:rsidR="00057437" w:rsidRPr="007A100A">
        <w:rPr>
          <w:rFonts w:ascii="Times New Roman" w:hAnsi="Times New Roman" w:cs="Times New Roman"/>
          <w:b/>
          <w:sz w:val="24"/>
          <w:szCs w:val="24"/>
        </w:rPr>
        <w:t xml:space="preserve"> Factores que influyen en el éxito de </w:t>
      </w:r>
      <w:proofErr w:type="spellStart"/>
      <w:r w:rsidR="00057437" w:rsidRPr="007A100A">
        <w:rPr>
          <w:rFonts w:ascii="Times New Roman" w:hAnsi="Times New Roman" w:cs="Times New Roman"/>
          <w:b/>
          <w:sz w:val="24"/>
          <w:szCs w:val="24"/>
        </w:rPr>
        <w:t>injertación</w:t>
      </w:r>
      <w:proofErr w:type="spellEnd"/>
    </w:p>
    <w:p w:rsidR="00283D39" w:rsidRPr="007A100A" w:rsidRDefault="00283D39" w:rsidP="0085046E">
      <w:pPr>
        <w:tabs>
          <w:tab w:val="left" w:pos="567"/>
          <w:tab w:val="left" w:pos="8504"/>
        </w:tabs>
        <w:spacing w:after="0" w:line="360" w:lineRule="auto"/>
        <w:ind w:right="-1"/>
        <w:jc w:val="both"/>
        <w:rPr>
          <w:rFonts w:ascii="Times New Roman" w:hAnsi="Times New Roman" w:cs="Times New Roman"/>
          <w:color w:val="000000" w:themeColor="text1"/>
          <w:sz w:val="24"/>
          <w:szCs w:val="24"/>
        </w:rPr>
      </w:pPr>
    </w:p>
    <w:p w:rsidR="00057437" w:rsidRPr="007A100A" w:rsidRDefault="00057437" w:rsidP="00057437">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Para tener éxito en un injerto es necesario que se cumplan las siguientes condiciones:</w:t>
      </w:r>
    </w:p>
    <w:p w:rsidR="00057437" w:rsidRPr="007A100A" w:rsidRDefault="00057437" w:rsidP="000A5F2A">
      <w:pPr>
        <w:pStyle w:val="Prrafodelista"/>
        <w:numPr>
          <w:ilvl w:val="0"/>
          <w:numId w:val="13"/>
        </w:numPr>
        <w:tabs>
          <w:tab w:val="left" w:pos="426"/>
        </w:tabs>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b/>
          <w:sz w:val="24"/>
          <w:szCs w:val="24"/>
        </w:rPr>
        <w:t xml:space="preserve">Incompatibilidad: </w:t>
      </w:r>
      <w:r w:rsidRPr="007A100A">
        <w:rPr>
          <w:rFonts w:ascii="Times New Roman" w:hAnsi="Times New Roman" w:cs="Times New Roman"/>
          <w:sz w:val="24"/>
          <w:szCs w:val="24"/>
        </w:rPr>
        <w:t xml:space="preserve">se refiere a la incapacidad que presentan dos plantas para producir con éxito una unión del injerto. Este problema puede presentarse entre plantas de diferentes </w:t>
      </w:r>
      <w:proofErr w:type="gramStart"/>
      <w:r w:rsidRPr="007A100A">
        <w:rPr>
          <w:rFonts w:ascii="Times New Roman" w:hAnsi="Times New Roman" w:cs="Times New Roman"/>
          <w:sz w:val="24"/>
          <w:szCs w:val="24"/>
        </w:rPr>
        <w:t>variedades</w:t>
      </w:r>
      <w:proofErr w:type="gramEnd"/>
      <w:r w:rsidRPr="007A100A">
        <w:rPr>
          <w:rFonts w:ascii="Times New Roman" w:hAnsi="Times New Roman" w:cs="Times New Roman"/>
          <w:sz w:val="24"/>
          <w:szCs w:val="24"/>
        </w:rPr>
        <w:t xml:space="preserve"> pero de una misma especie, o entre plantas de diferentes especies de un mismo género. Las causas de la incompatibilidad son de origen genético. </w:t>
      </w:r>
    </w:p>
    <w:p w:rsidR="00057437" w:rsidRPr="007A100A" w:rsidRDefault="00057437" w:rsidP="000A5F2A">
      <w:pPr>
        <w:pStyle w:val="Prrafodelista"/>
        <w:numPr>
          <w:ilvl w:val="0"/>
          <w:numId w:val="13"/>
        </w:numPr>
        <w:tabs>
          <w:tab w:val="left" w:pos="426"/>
        </w:tabs>
        <w:spacing w:after="0" w:line="360" w:lineRule="auto"/>
        <w:ind w:left="426" w:hanging="284"/>
        <w:jc w:val="both"/>
        <w:rPr>
          <w:rFonts w:ascii="Times New Roman" w:hAnsi="Times New Roman" w:cs="Times New Roman"/>
          <w:sz w:val="24"/>
          <w:szCs w:val="24"/>
        </w:rPr>
      </w:pPr>
      <w:r w:rsidRPr="007A100A">
        <w:rPr>
          <w:rFonts w:ascii="Times New Roman" w:hAnsi="Times New Roman" w:cs="Times New Roman"/>
          <w:b/>
          <w:sz w:val="24"/>
          <w:szCs w:val="24"/>
        </w:rPr>
        <w:t>Clase de planta</w:t>
      </w:r>
      <w:r w:rsidRPr="007A100A">
        <w:rPr>
          <w:rFonts w:ascii="Times New Roman" w:hAnsi="Times New Roman" w:cs="Times New Roman"/>
          <w:sz w:val="24"/>
          <w:szCs w:val="24"/>
        </w:rPr>
        <w:t>: se refiere a las características propias de algunas especies, que a pesar de que no presentan problemas de incompatibilidad, son difíciles de injertar, como ocurre con la guayaba, mangostán y zapote, entre otros.</w:t>
      </w:r>
    </w:p>
    <w:p w:rsidR="00057437" w:rsidRPr="007A100A" w:rsidRDefault="00057437" w:rsidP="000A5F2A">
      <w:pPr>
        <w:pStyle w:val="Prrafodelista"/>
        <w:numPr>
          <w:ilvl w:val="0"/>
          <w:numId w:val="13"/>
        </w:numPr>
        <w:tabs>
          <w:tab w:val="left" w:pos="426"/>
        </w:tabs>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b/>
          <w:sz w:val="24"/>
          <w:szCs w:val="24"/>
        </w:rPr>
        <w:t xml:space="preserve">Temperatura y humedad: </w:t>
      </w:r>
      <w:r w:rsidRPr="007A100A">
        <w:rPr>
          <w:rFonts w:ascii="Times New Roman" w:hAnsi="Times New Roman" w:cs="Times New Roman"/>
          <w:sz w:val="24"/>
          <w:szCs w:val="24"/>
        </w:rPr>
        <w:t>se requieren temperaturas moderadas y una alta humedad relativa en torno al injerto. Una humedad inferior al punto de saturación, inhibe la unión del injerto. Por esta razón, los tejidos se protegen con cera de abejas y parafina, cinta de polietileno, etc.</w:t>
      </w:r>
    </w:p>
    <w:p w:rsidR="00057437" w:rsidRPr="007A100A" w:rsidRDefault="00057437" w:rsidP="000A5F2A">
      <w:pPr>
        <w:pStyle w:val="Prrafodelista"/>
        <w:numPr>
          <w:ilvl w:val="0"/>
          <w:numId w:val="13"/>
        </w:numPr>
        <w:tabs>
          <w:tab w:val="left" w:pos="426"/>
        </w:tabs>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b/>
          <w:sz w:val="24"/>
          <w:szCs w:val="24"/>
        </w:rPr>
        <w:t>Actividad del patrón: e</w:t>
      </w:r>
      <w:r w:rsidRPr="007A100A">
        <w:rPr>
          <w:rFonts w:ascii="Times New Roman" w:hAnsi="Times New Roman" w:cs="Times New Roman"/>
          <w:sz w:val="24"/>
          <w:szCs w:val="24"/>
        </w:rPr>
        <w:t>l patrón debe estar en plena actividad (crecimiento). Esto es especialmente importante en el injerto de parche donde es indispensable que la corteza se desprenda con facilidad para evitar que se dañe el cambium.</w:t>
      </w:r>
    </w:p>
    <w:p w:rsidR="00057437" w:rsidRPr="007A100A" w:rsidRDefault="00057437" w:rsidP="000A5F2A">
      <w:pPr>
        <w:pStyle w:val="Prrafodelista"/>
        <w:numPr>
          <w:ilvl w:val="0"/>
          <w:numId w:val="13"/>
        </w:numPr>
        <w:tabs>
          <w:tab w:val="left" w:pos="426"/>
        </w:tabs>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b/>
          <w:sz w:val="24"/>
          <w:szCs w:val="24"/>
        </w:rPr>
        <w:t xml:space="preserve">Técnicas de </w:t>
      </w:r>
      <w:proofErr w:type="spellStart"/>
      <w:r w:rsidRPr="007A100A">
        <w:rPr>
          <w:rFonts w:ascii="Times New Roman" w:hAnsi="Times New Roman" w:cs="Times New Roman"/>
          <w:b/>
          <w:sz w:val="24"/>
          <w:szCs w:val="24"/>
        </w:rPr>
        <w:t>injertación</w:t>
      </w:r>
      <w:proofErr w:type="spell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se debe utilizar la técnica más apropiada para cada especie. El éxito de esta práctica cultural depende de la experiencia y la habilidad manual del injertador. </w:t>
      </w:r>
    </w:p>
    <w:p w:rsidR="00057437" w:rsidRPr="007A100A" w:rsidRDefault="00057437" w:rsidP="000A5F2A">
      <w:pPr>
        <w:pStyle w:val="Prrafodelista"/>
        <w:numPr>
          <w:ilvl w:val="0"/>
          <w:numId w:val="13"/>
        </w:numPr>
        <w:tabs>
          <w:tab w:val="left" w:pos="426"/>
        </w:tabs>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b/>
          <w:sz w:val="24"/>
          <w:szCs w:val="24"/>
        </w:rPr>
        <w:lastRenderedPageBreak/>
        <w:t xml:space="preserve">Medidas fitosanitarias: </w:t>
      </w:r>
      <w:r w:rsidRPr="007A100A">
        <w:rPr>
          <w:rFonts w:ascii="Times New Roman" w:hAnsi="Times New Roman" w:cs="Times New Roman"/>
          <w:sz w:val="24"/>
          <w:szCs w:val="24"/>
        </w:rPr>
        <w:t>la contaminación de las púas y el injerto con virus, insectos, hongos y/o bacterias son a menudo causa del fracaso de muchos injertos, con el objeto de evitar la contaminación con patógenos, las púas y el patrón deben mantenerse sanos y limpios de tierra. Las cuchillas de injertar se desinfectan y los cortes se deben realizar rápidamente tratando de no tocarlos con la mano. (</w:t>
      </w:r>
      <w:proofErr w:type="spellStart"/>
      <w:r w:rsidRPr="007A100A">
        <w:rPr>
          <w:rFonts w:ascii="Times New Roman" w:hAnsi="Times New Roman" w:cs="Times New Roman"/>
          <w:sz w:val="24"/>
          <w:szCs w:val="24"/>
        </w:rPr>
        <w:t>Cockrell</w:t>
      </w:r>
      <w:proofErr w:type="spellEnd"/>
      <w:r w:rsidRPr="007A100A">
        <w:rPr>
          <w:rFonts w:ascii="Times New Roman" w:hAnsi="Times New Roman" w:cs="Times New Roman"/>
          <w:sz w:val="24"/>
          <w:szCs w:val="24"/>
        </w:rPr>
        <w:t>, M. 2000)</w:t>
      </w:r>
    </w:p>
    <w:p w:rsidR="00057437" w:rsidRPr="007A100A" w:rsidRDefault="00057437" w:rsidP="0085046E">
      <w:pPr>
        <w:tabs>
          <w:tab w:val="left" w:pos="567"/>
          <w:tab w:val="left" w:pos="8504"/>
        </w:tabs>
        <w:spacing w:after="0" w:line="360" w:lineRule="auto"/>
        <w:ind w:right="-1"/>
        <w:jc w:val="both"/>
        <w:rPr>
          <w:rFonts w:ascii="Times New Roman" w:hAnsi="Times New Roman" w:cs="Times New Roman"/>
          <w:color w:val="000000" w:themeColor="text1"/>
          <w:sz w:val="24"/>
          <w:szCs w:val="24"/>
        </w:rPr>
      </w:pPr>
    </w:p>
    <w:p w:rsidR="00F47EDE" w:rsidRPr="007A100A" w:rsidRDefault="004E788F" w:rsidP="004E788F">
      <w:pPr>
        <w:pStyle w:val="Sinespaciado"/>
        <w:spacing w:line="360" w:lineRule="auto"/>
        <w:jc w:val="both"/>
        <w:rPr>
          <w:rFonts w:ascii="Times New Roman" w:eastAsiaTheme="minorHAnsi" w:hAnsi="Times New Roman" w:cs="Times New Roman"/>
          <w:b/>
          <w:color w:val="272627"/>
          <w:sz w:val="24"/>
          <w:szCs w:val="24"/>
          <w:lang w:val="es-EC" w:eastAsia="en-US"/>
        </w:rPr>
      </w:pPr>
      <w:r w:rsidRPr="007A100A">
        <w:rPr>
          <w:rFonts w:ascii="Times New Roman" w:eastAsiaTheme="minorHAnsi" w:hAnsi="Times New Roman" w:cs="Times New Roman"/>
          <w:b/>
          <w:color w:val="272627"/>
          <w:sz w:val="24"/>
          <w:szCs w:val="24"/>
          <w:lang w:val="es-EC" w:eastAsia="en-US"/>
        </w:rPr>
        <w:t>3.8.4.</w:t>
      </w:r>
      <w:r w:rsidR="00E61688" w:rsidRPr="007A100A">
        <w:rPr>
          <w:rFonts w:ascii="Times New Roman" w:eastAsiaTheme="minorHAnsi" w:hAnsi="Times New Roman" w:cs="Times New Roman"/>
          <w:b/>
          <w:color w:val="272627"/>
          <w:sz w:val="24"/>
          <w:szCs w:val="24"/>
          <w:lang w:val="es-EC" w:eastAsia="en-US"/>
        </w:rPr>
        <w:t xml:space="preserve"> </w:t>
      </w:r>
      <w:r w:rsidR="00B438E1" w:rsidRPr="007A100A">
        <w:rPr>
          <w:rFonts w:ascii="Times New Roman" w:eastAsiaTheme="minorHAnsi" w:hAnsi="Times New Roman" w:cs="Times New Roman"/>
          <w:b/>
          <w:color w:val="272627"/>
          <w:sz w:val="24"/>
          <w:szCs w:val="24"/>
          <w:lang w:val="es-EC" w:eastAsia="en-US"/>
        </w:rPr>
        <w:t>Patrones</w:t>
      </w:r>
    </w:p>
    <w:p w:rsidR="00B438E1" w:rsidRPr="007A100A" w:rsidRDefault="00B438E1" w:rsidP="00C00476">
      <w:pPr>
        <w:pStyle w:val="Sinespaciado"/>
        <w:spacing w:line="360" w:lineRule="auto"/>
        <w:jc w:val="both"/>
        <w:rPr>
          <w:rFonts w:ascii="Times New Roman" w:eastAsiaTheme="minorHAnsi" w:hAnsi="Times New Roman" w:cs="Times New Roman"/>
          <w:b/>
          <w:color w:val="272627"/>
          <w:sz w:val="24"/>
          <w:szCs w:val="24"/>
          <w:lang w:val="es-EC" w:eastAsia="en-US"/>
        </w:rPr>
      </w:pPr>
    </w:p>
    <w:p w:rsidR="00B438E1" w:rsidRPr="007A100A" w:rsidRDefault="00B438E1" w:rsidP="00C00476">
      <w:pPr>
        <w:pStyle w:val="Sinespaciado"/>
        <w:spacing w:line="360" w:lineRule="auto"/>
        <w:jc w:val="both"/>
        <w:rPr>
          <w:rFonts w:ascii="Times New Roman" w:hAnsi="Times New Roman" w:cs="Times New Roman"/>
          <w:color w:val="000000" w:themeColor="text1"/>
          <w:sz w:val="24"/>
          <w:szCs w:val="24"/>
        </w:rPr>
      </w:pPr>
      <w:r w:rsidRPr="007A100A">
        <w:rPr>
          <w:rFonts w:ascii="Times New Roman" w:hAnsi="Times New Roman" w:cs="Times New Roman"/>
          <w:sz w:val="24"/>
          <w:szCs w:val="24"/>
        </w:rPr>
        <w:t xml:space="preserve">El patrón es la planta que recibe la yema (injerto), y conforma el sistema radical, el cual es esencial para la nutrición de la planta injertada y constituye una de las bases fundamentales para el éxito comercial de un cultivo de cacao. La producción de patrones en cacao se realiza a partir de semillas, las cuales son recalcitrantes, es decir, no pueden ser deshidratadas y carecen de </w:t>
      </w:r>
      <w:proofErr w:type="spellStart"/>
      <w:r w:rsidRPr="007A100A">
        <w:rPr>
          <w:rFonts w:ascii="Times New Roman" w:hAnsi="Times New Roman" w:cs="Times New Roman"/>
          <w:sz w:val="24"/>
          <w:szCs w:val="24"/>
        </w:rPr>
        <w:t>dormancia</w:t>
      </w:r>
      <w:proofErr w:type="spellEnd"/>
      <w:r w:rsidRPr="007A100A">
        <w:rPr>
          <w:rFonts w:ascii="Times New Roman" w:hAnsi="Times New Roman" w:cs="Times New Roman"/>
          <w:sz w:val="24"/>
          <w:szCs w:val="24"/>
        </w:rPr>
        <w:t xml:space="preserve">, por lo </w:t>
      </w:r>
      <w:proofErr w:type="gramStart"/>
      <w:r w:rsidRPr="007A100A">
        <w:rPr>
          <w:rFonts w:ascii="Times New Roman" w:hAnsi="Times New Roman" w:cs="Times New Roman"/>
          <w:sz w:val="24"/>
          <w:szCs w:val="24"/>
        </w:rPr>
        <w:t>tanto</w:t>
      </w:r>
      <w:proofErr w:type="gramEnd"/>
      <w:r w:rsidRPr="007A100A">
        <w:rPr>
          <w:rFonts w:ascii="Times New Roman" w:hAnsi="Times New Roman" w:cs="Times New Roman"/>
          <w:sz w:val="24"/>
          <w:szCs w:val="24"/>
        </w:rPr>
        <w:t xml:space="preserve"> pierden su viabilidad rápidamente o mueren si no se les permite germinar. (P</w:t>
      </w:r>
      <w:r w:rsidR="00F10769" w:rsidRPr="007A100A">
        <w:rPr>
          <w:rFonts w:ascii="Times New Roman" w:hAnsi="Times New Roman" w:cs="Times New Roman"/>
          <w:color w:val="000000" w:themeColor="text1"/>
          <w:sz w:val="24"/>
          <w:szCs w:val="24"/>
        </w:rPr>
        <w:t xml:space="preserve">alencia, G. </w:t>
      </w:r>
      <w:r w:rsidR="00F10769" w:rsidRPr="007A100A">
        <w:rPr>
          <w:rFonts w:ascii="Times New Roman" w:hAnsi="Times New Roman" w:cs="Times New Roman"/>
          <w:i/>
          <w:color w:val="000000" w:themeColor="text1"/>
          <w:sz w:val="24"/>
          <w:szCs w:val="24"/>
        </w:rPr>
        <w:t>et al</w:t>
      </w:r>
      <w:r w:rsidRPr="007A100A">
        <w:rPr>
          <w:rFonts w:ascii="Times New Roman" w:hAnsi="Times New Roman" w:cs="Times New Roman"/>
          <w:color w:val="000000" w:themeColor="text1"/>
          <w:sz w:val="24"/>
          <w:szCs w:val="24"/>
        </w:rPr>
        <w:t>. 2009)</w:t>
      </w:r>
    </w:p>
    <w:p w:rsidR="00286962" w:rsidRPr="007A100A" w:rsidRDefault="00286962" w:rsidP="00C00476">
      <w:pPr>
        <w:pStyle w:val="Sinespaciado"/>
        <w:spacing w:line="360" w:lineRule="auto"/>
        <w:jc w:val="both"/>
        <w:rPr>
          <w:rFonts w:ascii="Times New Roman" w:eastAsiaTheme="minorHAnsi" w:hAnsi="Times New Roman" w:cs="Times New Roman"/>
          <w:b/>
          <w:color w:val="FF0000"/>
          <w:sz w:val="24"/>
          <w:szCs w:val="24"/>
          <w:lang w:val="es-EC" w:eastAsia="en-US"/>
        </w:rPr>
      </w:pPr>
    </w:p>
    <w:p w:rsidR="00C00476" w:rsidRPr="007A100A" w:rsidRDefault="004E788F" w:rsidP="004E788F">
      <w:pPr>
        <w:pStyle w:val="Sinespaciado"/>
        <w:spacing w:line="360" w:lineRule="auto"/>
        <w:jc w:val="both"/>
        <w:rPr>
          <w:rFonts w:ascii="Times New Roman" w:hAnsi="Times New Roman" w:cs="Times New Roman"/>
          <w:b/>
          <w:bCs/>
          <w:color w:val="000000" w:themeColor="text1"/>
          <w:sz w:val="24"/>
          <w:szCs w:val="24"/>
        </w:rPr>
      </w:pPr>
      <w:r w:rsidRPr="007A100A">
        <w:rPr>
          <w:rFonts w:ascii="Times New Roman" w:hAnsi="Times New Roman" w:cs="Times New Roman"/>
          <w:b/>
          <w:sz w:val="24"/>
          <w:szCs w:val="24"/>
        </w:rPr>
        <w:t xml:space="preserve">3.8.5. </w:t>
      </w:r>
      <w:r w:rsidR="00283D39" w:rsidRPr="007A100A">
        <w:rPr>
          <w:rFonts w:ascii="Times New Roman" w:hAnsi="Times New Roman" w:cs="Times New Roman"/>
          <w:b/>
          <w:sz w:val="24"/>
          <w:szCs w:val="24"/>
        </w:rPr>
        <w:t>V</w:t>
      </w:r>
      <w:r w:rsidR="00C00476" w:rsidRPr="007A100A">
        <w:rPr>
          <w:rFonts w:ascii="Times New Roman" w:hAnsi="Times New Roman" w:cs="Times New Roman"/>
          <w:b/>
          <w:sz w:val="24"/>
          <w:szCs w:val="24"/>
        </w:rPr>
        <w:t>areta</w:t>
      </w:r>
      <w:r w:rsidR="00283D39" w:rsidRPr="007A100A">
        <w:rPr>
          <w:rFonts w:ascii="Times New Roman" w:hAnsi="Times New Roman" w:cs="Times New Roman"/>
          <w:b/>
          <w:sz w:val="24"/>
          <w:szCs w:val="24"/>
        </w:rPr>
        <w:t>s</w:t>
      </w:r>
      <w:r w:rsidR="00C00476" w:rsidRPr="007A100A">
        <w:rPr>
          <w:rFonts w:ascii="Times New Roman" w:hAnsi="Times New Roman" w:cs="Times New Roman"/>
          <w:b/>
          <w:sz w:val="24"/>
          <w:szCs w:val="24"/>
        </w:rPr>
        <w:t xml:space="preserve"> </w:t>
      </w:r>
    </w:p>
    <w:p w:rsidR="00C00476" w:rsidRPr="007A100A" w:rsidRDefault="00C00476" w:rsidP="00C00476">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0F6F82" w:rsidRPr="007A100A" w:rsidRDefault="00283D39" w:rsidP="000F6F82">
      <w:pPr>
        <w:tabs>
          <w:tab w:val="left" w:pos="289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Las varetas porta-yemas para la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son ramas de unos 25 a 30 cm de longitud, con mediano grado de madurez, l</w:t>
      </w:r>
      <w:r w:rsidR="000F6F82" w:rsidRPr="007A100A">
        <w:rPr>
          <w:rFonts w:ascii="Times New Roman" w:hAnsi="Times New Roman" w:cs="Times New Roman"/>
          <w:sz w:val="24"/>
          <w:szCs w:val="24"/>
        </w:rPr>
        <w:t>a selección adecuada de las varetas debe ser de los árboles que han sido evaluados por producción, calidad y sanidad, requisitos mínimos que garantizan la pureza genética y el estado fitosan</w:t>
      </w:r>
      <w:r w:rsidR="00833B23" w:rsidRPr="007A100A">
        <w:rPr>
          <w:rFonts w:ascii="Times New Roman" w:hAnsi="Times New Roman" w:cs="Times New Roman"/>
          <w:sz w:val="24"/>
          <w:szCs w:val="24"/>
        </w:rPr>
        <w:t>itario</w:t>
      </w:r>
      <w:r w:rsidR="000F6F82" w:rsidRPr="007A100A">
        <w:rPr>
          <w:rFonts w:ascii="Times New Roman" w:hAnsi="Times New Roman" w:cs="Times New Roman"/>
          <w:sz w:val="24"/>
          <w:szCs w:val="24"/>
        </w:rPr>
        <w:t>. La recolección de la vareta se debe hacer en las primeras horas de la mañana y solamente se debe recolectar el material necesario para trabajar en el día. (</w:t>
      </w:r>
      <w:r w:rsidR="00833B23" w:rsidRPr="007A100A">
        <w:rPr>
          <w:rFonts w:ascii="Times New Roman" w:hAnsi="Times New Roman" w:cs="Times New Roman"/>
          <w:color w:val="000000" w:themeColor="text1"/>
          <w:sz w:val="24"/>
          <w:szCs w:val="24"/>
        </w:rPr>
        <w:t xml:space="preserve">Palencia, G.; Mejía, L. </w:t>
      </w:r>
      <w:r w:rsidR="000F6F82" w:rsidRPr="007A100A">
        <w:rPr>
          <w:rFonts w:ascii="Times New Roman" w:hAnsi="Times New Roman" w:cs="Times New Roman"/>
          <w:color w:val="000000" w:themeColor="text1"/>
          <w:sz w:val="24"/>
          <w:szCs w:val="24"/>
        </w:rPr>
        <w:t>2004).</w:t>
      </w:r>
    </w:p>
    <w:p w:rsidR="000F6F82" w:rsidRPr="007A100A" w:rsidRDefault="000F6F82" w:rsidP="008142AD">
      <w:pPr>
        <w:tabs>
          <w:tab w:val="left" w:pos="2894"/>
        </w:tabs>
        <w:autoSpaceDE w:val="0"/>
        <w:autoSpaceDN w:val="0"/>
        <w:adjustRightInd w:val="0"/>
        <w:spacing w:after="0" w:line="360" w:lineRule="auto"/>
        <w:ind w:right="-1"/>
        <w:jc w:val="both"/>
        <w:rPr>
          <w:rFonts w:ascii="Times New Roman" w:hAnsi="Times New Roman" w:cs="Times New Roman"/>
          <w:sz w:val="24"/>
          <w:szCs w:val="24"/>
        </w:rPr>
      </w:pPr>
    </w:p>
    <w:p w:rsidR="00476681" w:rsidRPr="007A100A" w:rsidRDefault="00476681" w:rsidP="008142AD">
      <w:pPr>
        <w:tabs>
          <w:tab w:val="left" w:pos="289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sz w:val="24"/>
          <w:szCs w:val="24"/>
        </w:rPr>
        <w:t>Las varetas deben tener una coloración café de la parte superior o haz de la vareta y verde en el envés, también se debe realizar corte</w:t>
      </w:r>
      <w:r w:rsidR="000F6F82" w:rsidRPr="007A100A">
        <w:rPr>
          <w:rFonts w:ascii="Times New Roman" w:hAnsi="Times New Roman" w:cs="Times New Roman"/>
          <w:sz w:val="24"/>
          <w:szCs w:val="24"/>
        </w:rPr>
        <w:t xml:space="preserve">s alrededor de la yema para que </w:t>
      </w:r>
      <w:r w:rsidRPr="007A100A">
        <w:rPr>
          <w:rFonts w:ascii="Times New Roman" w:hAnsi="Times New Roman" w:cs="Times New Roman"/>
          <w:sz w:val="24"/>
          <w:szCs w:val="24"/>
        </w:rPr>
        <w:t xml:space="preserve">al proceder a retirarla ésta salga con facilidad lo cual es un indicador del buen grado de turgencia de la vareta, con lo cual se asegura el prendimiento de la yema. Es importante que las varetas se seleccionen en plantas lozanas, bien nutridas, que </w:t>
      </w:r>
      <w:r w:rsidRPr="007A100A">
        <w:rPr>
          <w:rFonts w:ascii="Times New Roman" w:hAnsi="Times New Roman" w:cs="Times New Roman"/>
          <w:sz w:val="24"/>
          <w:szCs w:val="24"/>
        </w:rPr>
        <w:lastRenderedPageBreak/>
        <w:t xml:space="preserve">estén bajo un </w:t>
      </w:r>
      <w:proofErr w:type="spellStart"/>
      <w:r w:rsidRPr="007A100A">
        <w:rPr>
          <w:rFonts w:ascii="Times New Roman" w:hAnsi="Times New Roman" w:cs="Times New Roman"/>
          <w:sz w:val="24"/>
          <w:szCs w:val="24"/>
        </w:rPr>
        <w:t>sombreamiento</w:t>
      </w:r>
      <w:proofErr w:type="spellEnd"/>
      <w:r w:rsidRPr="007A100A">
        <w:rPr>
          <w:rFonts w:ascii="Times New Roman" w:hAnsi="Times New Roman" w:cs="Times New Roman"/>
          <w:sz w:val="24"/>
          <w:szCs w:val="24"/>
        </w:rPr>
        <w:t xml:space="preserve"> adecuado de aproximadamente el 70 al 80</w:t>
      </w:r>
      <w:r w:rsidR="008142AD" w:rsidRPr="007A100A">
        <w:rPr>
          <w:rFonts w:ascii="Times New Roman" w:hAnsi="Times New Roman" w:cs="Times New Roman"/>
          <w:sz w:val="24"/>
          <w:szCs w:val="24"/>
        </w:rPr>
        <w:t xml:space="preserve"> </w:t>
      </w:r>
      <w:r w:rsidRPr="007A100A">
        <w:rPr>
          <w:rFonts w:ascii="Times New Roman" w:hAnsi="Times New Roman" w:cs="Times New Roman"/>
          <w:sz w:val="24"/>
          <w:szCs w:val="24"/>
        </w:rPr>
        <w:t xml:space="preserve">% con lo cual se asegura que las yemas estén en un estado de </w:t>
      </w:r>
      <w:proofErr w:type="spellStart"/>
      <w:r w:rsidRPr="007A100A">
        <w:rPr>
          <w:rFonts w:ascii="Times New Roman" w:hAnsi="Times New Roman" w:cs="Times New Roman"/>
          <w:sz w:val="24"/>
          <w:szCs w:val="24"/>
        </w:rPr>
        <w:t>dormancia</w:t>
      </w:r>
      <w:proofErr w:type="spellEnd"/>
      <w:r w:rsidRPr="007A100A">
        <w:rPr>
          <w:rFonts w:ascii="Times New Roman" w:hAnsi="Times New Roman" w:cs="Times New Roman"/>
          <w:sz w:val="24"/>
          <w:szCs w:val="24"/>
        </w:rPr>
        <w:t xml:space="preserve"> (latencia), condición que facilita el adecuado anclaje al patr</w:t>
      </w:r>
      <w:r w:rsidR="008142AD" w:rsidRPr="007A100A">
        <w:rPr>
          <w:rFonts w:ascii="Times New Roman" w:hAnsi="Times New Roman" w:cs="Times New Roman"/>
          <w:sz w:val="24"/>
          <w:szCs w:val="24"/>
        </w:rPr>
        <w:t xml:space="preserve">ón al momento de la </w:t>
      </w:r>
      <w:proofErr w:type="spellStart"/>
      <w:r w:rsidR="008142AD" w:rsidRPr="007A100A">
        <w:rPr>
          <w:rFonts w:ascii="Times New Roman" w:hAnsi="Times New Roman" w:cs="Times New Roman"/>
          <w:sz w:val="24"/>
          <w:szCs w:val="24"/>
        </w:rPr>
        <w:t>injertación</w:t>
      </w:r>
      <w:proofErr w:type="spellEnd"/>
      <w:r w:rsidR="008142AD" w:rsidRPr="007A100A">
        <w:rPr>
          <w:rFonts w:ascii="Times New Roman" w:hAnsi="Times New Roman" w:cs="Times New Roman"/>
          <w:sz w:val="24"/>
          <w:szCs w:val="24"/>
        </w:rPr>
        <w:t xml:space="preserve">. </w:t>
      </w:r>
      <w:r w:rsidRPr="007A100A">
        <w:rPr>
          <w:rFonts w:ascii="Times New Roman" w:hAnsi="Times New Roman" w:cs="Times New Roman"/>
          <w:sz w:val="24"/>
          <w:szCs w:val="24"/>
        </w:rPr>
        <w:t>(</w:t>
      </w:r>
      <w:r w:rsidRPr="007A100A">
        <w:rPr>
          <w:rFonts w:ascii="Times New Roman" w:hAnsi="Times New Roman" w:cs="Times New Roman"/>
          <w:color w:val="000000" w:themeColor="text1"/>
          <w:sz w:val="24"/>
          <w:szCs w:val="24"/>
        </w:rPr>
        <w:t xml:space="preserve">Quiroz, J.; </w:t>
      </w:r>
      <w:proofErr w:type="spellStart"/>
      <w:r w:rsidRPr="007A100A">
        <w:rPr>
          <w:rFonts w:ascii="Times New Roman" w:hAnsi="Times New Roman" w:cs="Times New Roman"/>
          <w:color w:val="000000" w:themeColor="text1"/>
          <w:sz w:val="24"/>
          <w:szCs w:val="24"/>
        </w:rPr>
        <w:t>Mestanza</w:t>
      </w:r>
      <w:proofErr w:type="spellEnd"/>
      <w:r w:rsidRPr="007A100A">
        <w:rPr>
          <w:rFonts w:ascii="Times New Roman" w:hAnsi="Times New Roman" w:cs="Times New Roman"/>
          <w:color w:val="000000" w:themeColor="text1"/>
          <w:sz w:val="24"/>
          <w:szCs w:val="24"/>
        </w:rPr>
        <w:t>, S. 2012)</w:t>
      </w:r>
    </w:p>
    <w:p w:rsidR="00283D39" w:rsidRPr="007A100A" w:rsidRDefault="00283D39" w:rsidP="008142AD">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8142AD" w:rsidRPr="007A100A" w:rsidRDefault="004E788F" w:rsidP="004E788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3.8.5.1.</w:t>
      </w:r>
      <w:r w:rsidR="00283D39" w:rsidRPr="007A100A">
        <w:rPr>
          <w:rFonts w:ascii="Times New Roman" w:hAnsi="Times New Roman" w:cs="Times New Roman"/>
          <w:b/>
          <w:color w:val="000000" w:themeColor="text1"/>
          <w:sz w:val="24"/>
          <w:szCs w:val="24"/>
        </w:rPr>
        <w:t xml:space="preserve"> </w:t>
      </w:r>
      <w:r w:rsidR="008142AD" w:rsidRPr="007A100A">
        <w:rPr>
          <w:rFonts w:ascii="Times New Roman" w:hAnsi="Times New Roman" w:cs="Times New Roman"/>
          <w:b/>
          <w:color w:val="000000" w:themeColor="text1"/>
          <w:sz w:val="24"/>
          <w:szCs w:val="24"/>
        </w:rPr>
        <w:t>Características de una buena vareta</w:t>
      </w:r>
    </w:p>
    <w:p w:rsidR="008142AD" w:rsidRPr="007A100A" w:rsidRDefault="008142AD" w:rsidP="008142AD">
      <w:pPr>
        <w:tabs>
          <w:tab w:val="left" w:pos="8504"/>
        </w:tabs>
        <w:spacing w:after="0" w:line="360" w:lineRule="auto"/>
        <w:ind w:right="-1"/>
        <w:jc w:val="both"/>
        <w:rPr>
          <w:rFonts w:ascii="Times New Roman" w:hAnsi="Times New Roman" w:cs="Times New Roman"/>
          <w:b/>
          <w:color w:val="000000" w:themeColor="text1"/>
          <w:sz w:val="24"/>
          <w:szCs w:val="24"/>
        </w:rPr>
      </w:pPr>
    </w:p>
    <w:p w:rsidR="008142AD" w:rsidRPr="007A100A" w:rsidRDefault="008142AD" w:rsidP="00621AB4">
      <w:pPr>
        <w:pStyle w:val="Prrafodelista"/>
        <w:numPr>
          <w:ilvl w:val="0"/>
          <w:numId w:val="5"/>
        </w:numPr>
        <w:tabs>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Deben proceder de plantas madre de 4 a 5 años mínimo.</w:t>
      </w:r>
    </w:p>
    <w:p w:rsidR="008142AD" w:rsidRPr="007A100A" w:rsidRDefault="008142AD" w:rsidP="00621AB4">
      <w:pPr>
        <w:pStyle w:val="Prrafodelista"/>
        <w:numPr>
          <w:ilvl w:val="0"/>
          <w:numId w:val="5"/>
        </w:numPr>
        <w:tabs>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Los árboles de donde sacas las varas den ser de alta producción.</w:t>
      </w:r>
    </w:p>
    <w:p w:rsidR="008142AD" w:rsidRPr="007A100A" w:rsidRDefault="008142AD" w:rsidP="00621AB4">
      <w:pPr>
        <w:pStyle w:val="Prrafodelista"/>
        <w:numPr>
          <w:ilvl w:val="0"/>
          <w:numId w:val="5"/>
        </w:numPr>
        <w:tabs>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Las plantas madres deben ser tolerantes a enfermedades como </w:t>
      </w:r>
      <w:proofErr w:type="gramStart"/>
      <w:r w:rsidRPr="007A100A">
        <w:rPr>
          <w:rFonts w:ascii="Times New Roman" w:hAnsi="Times New Roman" w:cs="Times New Roman"/>
          <w:color w:val="000000" w:themeColor="text1"/>
          <w:sz w:val="24"/>
          <w:szCs w:val="24"/>
        </w:rPr>
        <w:t>las escoba</w:t>
      </w:r>
      <w:proofErr w:type="gramEnd"/>
      <w:r w:rsidRPr="007A100A">
        <w:rPr>
          <w:rFonts w:ascii="Times New Roman" w:hAnsi="Times New Roman" w:cs="Times New Roman"/>
          <w:color w:val="000000" w:themeColor="text1"/>
          <w:sz w:val="24"/>
          <w:szCs w:val="24"/>
        </w:rPr>
        <w:t xml:space="preserve"> de bruja, </w:t>
      </w:r>
      <w:proofErr w:type="spellStart"/>
      <w:r w:rsidRPr="007A100A">
        <w:rPr>
          <w:rFonts w:ascii="Times New Roman" w:hAnsi="Times New Roman" w:cs="Times New Roman"/>
          <w:color w:val="000000" w:themeColor="text1"/>
          <w:sz w:val="24"/>
          <w:szCs w:val="24"/>
        </w:rPr>
        <w:t>moniliasis</w:t>
      </w:r>
      <w:proofErr w:type="spellEnd"/>
      <w:r w:rsidRPr="007A100A">
        <w:rPr>
          <w:rFonts w:ascii="Times New Roman" w:hAnsi="Times New Roman" w:cs="Times New Roman"/>
          <w:color w:val="000000" w:themeColor="text1"/>
          <w:sz w:val="24"/>
          <w:szCs w:val="24"/>
        </w:rPr>
        <w:t xml:space="preserve"> y podredumbre parda.</w:t>
      </w:r>
    </w:p>
    <w:p w:rsidR="008142AD" w:rsidRPr="007A100A" w:rsidRDefault="0059207D" w:rsidP="00621AB4">
      <w:pPr>
        <w:pStyle w:val="Prrafodelista"/>
        <w:numPr>
          <w:ilvl w:val="0"/>
          <w:numId w:val="5"/>
        </w:numPr>
        <w:tabs>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Las varas deben ser </w:t>
      </w:r>
      <w:proofErr w:type="spellStart"/>
      <w:r w:rsidRPr="007A100A">
        <w:rPr>
          <w:rFonts w:ascii="Times New Roman" w:hAnsi="Times New Roman" w:cs="Times New Roman"/>
          <w:color w:val="000000" w:themeColor="text1"/>
          <w:sz w:val="24"/>
          <w:szCs w:val="24"/>
        </w:rPr>
        <w:t>semi</w:t>
      </w:r>
      <w:proofErr w:type="spellEnd"/>
      <w:r w:rsidRPr="007A100A">
        <w:rPr>
          <w:rFonts w:ascii="Times New Roman" w:hAnsi="Times New Roman" w:cs="Times New Roman"/>
          <w:color w:val="000000" w:themeColor="text1"/>
          <w:sz w:val="24"/>
          <w:szCs w:val="24"/>
        </w:rPr>
        <w:t>-</w:t>
      </w:r>
      <w:r w:rsidR="008142AD" w:rsidRPr="007A100A">
        <w:rPr>
          <w:rFonts w:ascii="Times New Roman" w:hAnsi="Times New Roman" w:cs="Times New Roman"/>
          <w:color w:val="000000" w:themeColor="text1"/>
          <w:sz w:val="24"/>
          <w:szCs w:val="24"/>
        </w:rPr>
        <w:t>maduras, de color marrón claro y redondeado, que no sean verdes ni muy leñosas.</w:t>
      </w:r>
    </w:p>
    <w:p w:rsidR="008142AD" w:rsidRPr="007A100A" w:rsidRDefault="008142AD" w:rsidP="00621AB4">
      <w:pPr>
        <w:pStyle w:val="Prrafodelista"/>
        <w:numPr>
          <w:ilvl w:val="0"/>
          <w:numId w:val="5"/>
        </w:numPr>
        <w:tabs>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Las yemas que se seleccionen no deben estar brotadas porque se deshidratan y mueren.</w:t>
      </w:r>
    </w:p>
    <w:p w:rsidR="008142AD" w:rsidRPr="007A100A" w:rsidRDefault="008142AD" w:rsidP="00621AB4">
      <w:pPr>
        <w:pStyle w:val="Prrafodelista"/>
        <w:numPr>
          <w:ilvl w:val="0"/>
          <w:numId w:val="5"/>
        </w:numPr>
        <w:tabs>
          <w:tab w:val="left" w:pos="8504"/>
        </w:tabs>
        <w:spacing w:after="0" w:line="360" w:lineRule="auto"/>
        <w:ind w:left="426" w:right="-1" w:hanging="284"/>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Las varas deben contener como mínimo 5 a 7 yemas en una longitud de 20 a 60 cm, con grosor mínimo de un lápiz. (</w:t>
      </w:r>
      <w:r w:rsidRPr="007A100A">
        <w:rPr>
          <w:rFonts w:ascii="Times New Roman" w:hAnsi="Times New Roman" w:cs="Times New Roman"/>
          <w:sz w:val="24"/>
          <w:szCs w:val="24"/>
        </w:rPr>
        <w:t>APPCACAO. s.f.)</w:t>
      </w:r>
    </w:p>
    <w:p w:rsidR="0059207D" w:rsidRPr="007A100A" w:rsidRDefault="0059207D" w:rsidP="0059207D">
      <w:pPr>
        <w:pStyle w:val="Prrafodelista"/>
        <w:tabs>
          <w:tab w:val="left" w:pos="8504"/>
        </w:tabs>
        <w:spacing w:after="0" w:line="360" w:lineRule="auto"/>
        <w:ind w:left="426" w:right="-1"/>
        <w:jc w:val="both"/>
        <w:rPr>
          <w:rFonts w:ascii="Times New Roman" w:hAnsi="Times New Roman" w:cs="Times New Roman"/>
          <w:color w:val="000000" w:themeColor="text1"/>
          <w:sz w:val="24"/>
          <w:szCs w:val="24"/>
        </w:rPr>
      </w:pPr>
    </w:p>
    <w:p w:rsidR="002E224F" w:rsidRPr="007A100A" w:rsidRDefault="00B438E1" w:rsidP="002E224F">
      <w:pPr>
        <w:pStyle w:val="Sinespaciado"/>
        <w:spacing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Dentro de los factores que inciden en la no uniformidad en el crecimiento de los clones, y en los porcentajes de pérdidas, es la latencia o </w:t>
      </w:r>
      <w:proofErr w:type="spellStart"/>
      <w:r w:rsidRPr="007A100A">
        <w:rPr>
          <w:rFonts w:ascii="Times New Roman" w:hAnsi="Times New Roman" w:cs="Times New Roman"/>
          <w:sz w:val="24"/>
          <w:szCs w:val="24"/>
        </w:rPr>
        <w:t>dormancia</w:t>
      </w:r>
      <w:proofErr w:type="spellEnd"/>
      <w:r w:rsidRPr="007A100A">
        <w:rPr>
          <w:rFonts w:ascii="Times New Roman" w:hAnsi="Times New Roman" w:cs="Times New Roman"/>
          <w:sz w:val="24"/>
          <w:szCs w:val="24"/>
        </w:rPr>
        <w:t xml:space="preserve"> en yemas, debido principalmente a: </w:t>
      </w:r>
    </w:p>
    <w:p w:rsidR="002E224F" w:rsidRPr="007A100A" w:rsidRDefault="00B438E1" w:rsidP="000A5F2A">
      <w:pPr>
        <w:pStyle w:val="Sinespaciado"/>
        <w:numPr>
          <w:ilvl w:val="0"/>
          <w:numId w:val="11"/>
        </w:numPr>
        <w:spacing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La vareta portadora de yemas es muy joven con relación a la edad del patrón donde se va a injertar. </w:t>
      </w:r>
    </w:p>
    <w:p w:rsidR="002E224F" w:rsidRPr="007A100A" w:rsidRDefault="00B438E1" w:rsidP="000A5F2A">
      <w:pPr>
        <w:pStyle w:val="Sinespaciado"/>
        <w:numPr>
          <w:ilvl w:val="0"/>
          <w:numId w:val="11"/>
        </w:numPr>
        <w:spacing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La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de yemas provenientes de la sección apical, en patrones en avanzada edad.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de yemas provenientes de la sección leñosa. </w:t>
      </w:r>
    </w:p>
    <w:p w:rsidR="002E224F" w:rsidRPr="007A100A" w:rsidRDefault="00B438E1" w:rsidP="000A5F2A">
      <w:pPr>
        <w:pStyle w:val="Sinespaciado"/>
        <w:numPr>
          <w:ilvl w:val="0"/>
          <w:numId w:val="11"/>
        </w:numPr>
        <w:spacing w:line="360" w:lineRule="auto"/>
        <w:ind w:left="426" w:hanging="284"/>
        <w:jc w:val="both"/>
        <w:rPr>
          <w:rFonts w:ascii="Times New Roman" w:hAnsi="Times New Roman" w:cs="Times New Roman"/>
          <w:sz w:val="24"/>
          <w:szCs w:val="24"/>
        </w:rPr>
      </w:pPr>
      <w:r w:rsidRPr="007A100A">
        <w:rPr>
          <w:rFonts w:ascii="Times New Roman" w:hAnsi="Times New Roman" w:cs="Times New Roman"/>
          <w:sz w:val="24"/>
          <w:szCs w:val="24"/>
        </w:rPr>
        <w:t xml:space="preserve">Exceso de sombra. </w:t>
      </w:r>
    </w:p>
    <w:p w:rsidR="00B438E1" w:rsidRPr="007A100A" w:rsidRDefault="00B438E1" w:rsidP="000A5F2A">
      <w:pPr>
        <w:pStyle w:val="Sinespaciado"/>
        <w:numPr>
          <w:ilvl w:val="0"/>
          <w:numId w:val="11"/>
        </w:numPr>
        <w:spacing w:line="360" w:lineRule="auto"/>
        <w:ind w:left="426" w:hanging="284"/>
        <w:jc w:val="both"/>
        <w:rPr>
          <w:rFonts w:ascii="Times New Roman" w:eastAsiaTheme="minorHAnsi" w:hAnsi="Times New Roman" w:cs="Times New Roman"/>
          <w:b/>
          <w:color w:val="272627"/>
          <w:sz w:val="24"/>
          <w:szCs w:val="24"/>
          <w:lang w:val="es-EC" w:eastAsia="en-US"/>
        </w:rPr>
      </w:pPr>
      <w:r w:rsidRPr="007A100A">
        <w:rPr>
          <w:rFonts w:ascii="Times New Roman" w:hAnsi="Times New Roman" w:cs="Times New Roman"/>
          <w:sz w:val="24"/>
          <w:szCs w:val="24"/>
        </w:rPr>
        <w:t>La competencia con yemas emergidas del patrón antes de brotar el injerto.</w:t>
      </w:r>
      <w:r w:rsidR="002E224F" w:rsidRPr="007A100A">
        <w:rPr>
          <w:rFonts w:ascii="Times New Roman" w:hAnsi="Times New Roman" w:cs="Times New Roman"/>
          <w:sz w:val="24"/>
          <w:szCs w:val="24"/>
        </w:rPr>
        <w:t xml:space="preserve"> </w:t>
      </w:r>
      <w:r w:rsidRPr="007A100A">
        <w:rPr>
          <w:rFonts w:ascii="Times New Roman" w:hAnsi="Times New Roman" w:cs="Times New Roman"/>
          <w:sz w:val="24"/>
          <w:szCs w:val="24"/>
        </w:rPr>
        <w:t>(</w:t>
      </w:r>
      <w:r w:rsidR="0094025C" w:rsidRPr="007A100A">
        <w:rPr>
          <w:rFonts w:ascii="Times New Roman" w:hAnsi="Times New Roman" w:cs="Times New Roman"/>
          <w:sz w:val="24"/>
          <w:szCs w:val="24"/>
        </w:rPr>
        <w:t>Palencia</w:t>
      </w:r>
      <w:r w:rsidR="0094025C" w:rsidRPr="007A100A">
        <w:rPr>
          <w:rFonts w:ascii="Times New Roman" w:hAnsi="Times New Roman" w:cs="Times New Roman"/>
          <w:color w:val="000000" w:themeColor="text1"/>
          <w:sz w:val="24"/>
          <w:szCs w:val="24"/>
        </w:rPr>
        <w:t xml:space="preserve">, G. </w:t>
      </w:r>
      <w:r w:rsidR="0094025C" w:rsidRPr="007A100A">
        <w:rPr>
          <w:rFonts w:ascii="Times New Roman" w:hAnsi="Times New Roman" w:cs="Times New Roman"/>
          <w:i/>
          <w:color w:val="000000" w:themeColor="text1"/>
          <w:sz w:val="24"/>
          <w:szCs w:val="24"/>
        </w:rPr>
        <w:t>et al</w:t>
      </w:r>
      <w:r w:rsidRPr="007A100A">
        <w:rPr>
          <w:rFonts w:ascii="Times New Roman" w:hAnsi="Times New Roman" w:cs="Times New Roman"/>
          <w:color w:val="000000" w:themeColor="text1"/>
          <w:sz w:val="24"/>
          <w:szCs w:val="24"/>
        </w:rPr>
        <w:t>. 2009)</w:t>
      </w:r>
    </w:p>
    <w:p w:rsidR="00F80706" w:rsidRPr="007A100A" w:rsidRDefault="00F80706" w:rsidP="00C00476">
      <w:pPr>
        <w:pStyle w:val="Sinespaciado"/>
        <w:spacing w:line="360" w:lineRule="auto"/>
        <w:jc w:val="both"/>
        <w:rPr>
          <w:rFonts w:ascii="Times New Roman" w:eastAsiaTheme="minorHAnsi" w:hAnsi="Times New Roman" w:cs="Times New Roman"/>
          <w:b/>
          <w:color w:val="272627"/>
          <w:sz w:val="24"/>
          <w:szCs w:val="24"/>
          <w:lang w:val="es-EC" w:eastAsia="en-US"/>
        </w:rPr>
      </w:pPr>
    </w:p>
    <w:p w:rsidR="0059207D" w:rsidRPr="007A100A" w:rsidRDefault="0059207D" w:rsidP="00C00476">
      <w:pPr>
        <w:pStyle w:val="Sinespaciado"/>
        <w:spacing w:line="360" w:lineRule="auto"/>
        <w:jc w:val="both"/>
        <w:rPr>
          <w:rFonts w:ascii="Times New Roman" w:eastAsiaTheme="minorHAnsi" w:hAnsi="Times New Roman" w:cs="Times New Roman"/>
          <w:b/>
          <w:color w:val="272627"/>
          <w:sz w:val="24"/>
          <w:szCs w:val="24"/>
          <w:lang w:val="es-EC" w:eastAsia="en-US"/>
        </w:rPr>
      </w:pPr>
    </w:p>
    <w:p w:rsidR="0059207D" w:rsidRPr="007A100A" w:rsidRDefault="0059207D" w:rsidP="00C00476">
      <w:pPr>
        <w:pStyle w:val="Sinespaciado"/>
        <w:spacing w:line="360" w:lineRule="auto"/>
        <w:jc w:val="both"/>
        <w:rPr>
          <w:rFonts w:ascii="Times New Roman" w:eastAsiaTheme="minorHAnsi" w:hAnsi="Times New Roman" w:cs="Times New Roman"/>
          <w:b/>
          <w:color w:val="272627"/>
          <w:sz w:val="24"/>
          <w:szCs w:val="24"/>
          <w:lang w:val="es-EC" w:eastAsia="en-US"/>
        </w:rPr>
      </w:pPr>
    </w:p>
    <w:p w:rsidR="0059207D" w:rsidRPr="007A100A" w:rsidRDefault="0059207D" w:rsidP="00C00476">
      <w:pPr>
        <w:pStyle w:val="Sinespaciado"/>
        <w:spacing w:line="360" w:lineRule="auto"/>
        <w:jc w:val="both"/>
        <w:rPr>
          <w:rFonts w:ascii="Times New Roman" w:eastAsiaTheme="minorHAnsi" w:hAnsi="Times New Roman" w:cs="Times New Roman"/>
          <w:b/>
          <w:color w:val="272627"/>
          <w:sz w:val="24"/>
          <w:szCs w:val="24"/>
          <w:lang w:val="es-EC" w:eastAsia="en-US"/>
        </w:rPr>
      </w:pPr>
    </w:p>
    <w:p w:rsidR="00F80706" w:rsidRPr="007A100A" w:rsidRDefault="004E788F" w:rsidP="004E788F">
      <w:pPr>
        <w:pStyle w:val="Sinespaciado"/>
        <w:spacing w:line="360" w:lineRule="auto"/>
        <w:jc w:val="both"/>
        <w:rPr>
          <w:rFonts w:ascii="Times New Roman" w:eastAsiaTheme="minorHAnsi" w:hAnsi="Times New Roman" w:cs="Times New Roman"/>
          <w:b/>
          <w:color w:val="272627"/>
          <w:sz w:val="24"/>
          <w:szCs w:val="24"/>
          <w:lang w:val="es-EC" w:eastAsia="en-US"/>
        </w:rPr>
      </w:pPr>
      <w:r w:rsidRPr="007A100A">
        <w:rPr>
          <w:rFonts w:ascii="Times New Roman" w:eastAsiaTheme="minorHAnsi" w:hAnsi="Times New Roman" w:cs="Times New Roman"/>
          <w:b/>
          <w:color w:val="272627"/>
          <w:sz w:val="24"/>
          <w:szCs w:val="24"/>
          <w:lang w:val="es-EC" w:eastAsia="en-US"/>
        </w:rPr>
        <w:lastRenderedPageBreak/>
        <w:t>3.9.</w:t>
      </w:r>
      <w:r w:rsidR="00283D39" w:rsidRPr="007A100A">
        <w:rPr>
          <w:rFonts w:ascii="Times New Roman" w:eastAsiaTheme="minorHAnsi" w:hAnsi="Times New Roman" w:cs="Times New Roman"/>
          <w:b/>
          <w:color w:val="272627"/>
          <w:sz w:val="24"/>
          <w:szCs w:val="24"/>
          <w:lang w:val="es-EC" w:eastAsia="en-US"/>
        </w:rPr>
        <w:t xml:space="preserve"> </w:t>
      </w:r>
      <w:r w:rsidR="00F80706" w:rsidRPr="007A100A">
        <w:rPr>
          <w:rFonts w:ascii="Times New Roman" w:eastAsiaTheme="minorHAnsi" w:hAnsi="Times New Roman" w:cs="Times New Roman"/>
          <w:b/>
          <w:color w:val="272627"/>
          <w:sz w:val="24"/>
          <w:szCs w:val="24"/>
          <w:lang w:val="es-EC" w:eastAsia="en-US"/>
        </w:rPr>
        <w:t>Injerto de cuña terminal</w:t>
      </w:r>
    </w:p>
    <w:p w:rsidR="00F80706" w:rsidRPr="007A100A" w:rsidRDefault="00F80706" w:rsidP="00C00476">
      <w:pPr>
        <w:pStyle w:val="Sinespaciado"/>
        <w:spacing w:line="360" w:lineRule="auto"/>
        <w:jc w:val="both"/>
        <w:rPr>
          <w:rFonts w:ascii="Times New Roman" w:eastAsiaTheme="minorHAnsi" w:hAnsi="Times New Roman" w:cs="Times New Roman"/>
          <w:b/>
          <w:color w:val="272627"/>
          <w:sz w:val="24"/>
          <w:szCs w:val="24"/>
          <w:lang w:val="es-EC" w:eastAsia="en-US"/>
        </w:rPr>
      </w:pPr>
    </w:p>
    <w:p w:rsidR="00C40EF8" w:rsidRPr="007A100A" w:rsidRDefault="00C40EF8" w:rsidP="00C40EF8">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Este tipo de injerto es el más recomendable cuando el patrón y la púa tienen el mismo diámetro, por ejemplo, entre 0.5 y 1,5 cm. Se corta con unas tijeras de podar el patrón a la altura deseada y se le hace un corte a lo largo por el centro de unos 6 cm de longitud. La púa debe tener al menos un año, el mismo tamaño que el patrón, y 2 o 3 yemas. A la púa se le corta un bisel por ambos lados, se introduce de tal manera que la corteza del patrón y la de la estaca se toquen para que el cambium de ambos elementos quede en contacto, se ata la unión con rafia de injertar y se encera con pasta o </w:t>
      </w:r>
      <w:proofErr w:type="spellStart"/>
      <w:r w:rsidRPr="007A100A">
        <w:rPr>
          <w:rFonts w:ascii="Times New Roman" w:hAnsi="Times New Roman" w:cs="Times New Roman"/>
          <w:sz w:val="24"/>
          <w:szCs w:val="24"/>
        </w:rPr>
        <w:t>mástic</w:t>
      </w:r>
      <w:proofErr w:type="spellEnd"/>
      <w:r w:rsidRPr="007A100A">
        <w:rPr>
          <w:rFonts w:ascii="Times New Roman" w:hAnsi="Times New Roman" w:cs="Times New Roman"/>
          <w:sz w:val="24"/>
          <w:szCs w:val="24"/>
        </w:rPr>
        <w:t xml:space="preserve"> para injertar. No se desata hasta que las yemas hayan brotado y midan unos 5-10 cm, más tiempo tampoco es bueno porque puede quedar estrangulado al dificultar el paso de savia. (Díaz, J.; Pino, A. 2005)</w:t>
      </w:r>
    </w:p>
    <w:p w:rsidR="00283D39" w:rsidRPr="007A100A" w:rsidRDefault="00283D39" w:rsidP="00C00476">
      <w:pPr>
        <w:pStyle w:val="Sinespaciado"/>
        <w:spacing w:line="360" w:lineRule="auto"/>
        <w:jc w:val="both"/>
        <w:rPr>
          <w:rFonts w:ascii="Times New Roman" w:hAnsi="Times New Roman" w:cs="Times New Roman"/>
          <w:b/>
          <w:sz w:val="24"/>
          <w:szCs w:val="24"/>
        </w:rPr>
      </w:pPr>
    </w:p>
    <w:p w:rsidR="00DA283C" w:rsidRPr="007A100A" w:rsidRDefault="004E788F" w:rsidP="0094025C">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3</w:t>
      </w:r>
      <w:r w:rsidR="0094025C" w:rsidRPr="007A100A">
        <w:rPr>
          <w:rFonts w:ascii="Times New Roman" w:hAnsi="Times New Roman" w:cs="Times New Roman"/>
          <w:b/>
          <w:sz w:val="24"/>
          <w:szCs w:val="24"/>
        </w:rPr>
        <w:t xml:space="preserve">.10. </w:t>
      </w:r>
      <w:r w:rsidR="00DA283C" w:rsidRPr="007A100A">
        <w:rPr>
          <w:rFonts w:ascii="Times New Roman" w:hAnsi="Times New Roman" w:cs="Times New Roman"/>
          <w:b/>
          <w:sz w:val="24"/>
          <w:szCs w:val="24"/>
        </w:rPr>
        <w:t xml:space="preserve">Cámara húmeda </w:t>
      </w:r>
    </w:p>
    <w:p w:rsidR="00EC1051" w:rsidRPr="007A100A" w:rsidRDefault="00EC1051" w:rsidP="00DA283C">
      <w:pPr>
        <w:tabs>
          <w:tab w:val="left" w:pos="8504"/>
        </w:tabs>
        <w:spacing w:after="0" w:line="360" w:lineRule="auto"/>
        <w:ind w:right="-1"/>
        <w:jc w:val="both"/>
        <w:rPr>
          <w:rFonts w:ascii="Times New Roman" w:hAnsi="Times New Roman" w:cs="Times New Roman"/>
          <w:b/>
          <w:sz w:val="24"/>
          <w:szCs w:val="24"/>
        </w:rPr>
      </w:pPr>
    </w:p>
    <w:p w:rsidR="00DA283C" w:rsidRPr="007A100A" w:rsidRDefault="00EC1051" w:rsidP="00C40EF8">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L</w:t>
      </w:r>
      <w:r w:rsidR="00DA283C" w:rsidRPr="007A100A">
        <w:rPr>
          <w:rFonts w:ascii="Times New Roman" w:hAnsi="Times New Roman" w:cs="Times New Roman"/>
          <w:sz w:val="24"/>
          <w:szCs w:val="24"/>
        </w:rPr>
        <w:t xml:space="preserve">os patrones injertados </w:t>
      </w:r>
      <w:r w:rsidRPr="007A100A">
        <w:rPr>
          <w:rFonts w:ascii="Times New Roman" w:hAnsi="Times New Roman" w:cs="Times New Roman"/>
          <w:sz w:val="24"/>
          <w:szCs w:val="24"/>
        </w:rPr>
        <w:t xml:space="preserve">se introducen </w:t>
      </w:r>
      <w:r w:rsidR="00DA283C" w:rsidRPr="007A100A">
        <w:rPr>
          <w:rFonts w:ascii="Times New Roman" w:hAnsi="Times New Roman" w:cs="Times New Roman"/>
          <w:sz w:val="24"/>
          <w:szCs w:val="24"/>
        </w:rPr>
        <w:t xml:space="preserve">en las cámaras </w:t>
      </w:r>
      <w:r w:rsidRPr="007A100A">
        <w:rPr>
          <w:rFonts w:ascii="Times New Roman" w:hAnsi="Times New Roman" w:cs="Times New Roman"/>
          <w:sz w:val="24"/>
          <w:szCs w:val="24"/>
        </w:rPr>
        <w:t xml:space="preserve">húmedas </w:t>
      </w:r>
      <w:r w:rsidR="00DA283C" w:rsidRPr="007A100A">
        <w:rPr>
          <w:rFonts w:ascii="Times New Roman" w:hAnsi="Times New Roman" w:cs="Times New Roman"/>
          <w:sz w:val="24"/>
          <w:szCs w:val="24"/>
        </w:rPr>
        <w:t>preparadas, teniendo la precaución de disponerlas en forma ordenada, se procede al sellado adecuado de la cámara húmeda para que permita una ligera aireación de su interior. Si durante los 40 días posteriores a la siembra se observa que falta humedad dentro de la cámara (presencia de gotas en forma de rocío en el plástico), se debe levantar la cubierta un instante y realizar un riego rápido en forma de lluvia, ayudado de una regadera. Una vez transcurrido 45 días se empieza la fase conocida como pre-aclimatación, que consiste en retirar el plástico una hora el primer y segundo día y a partir del tercero se le adiciona una hora hasta completar ocho horas diarias de aclimatación, iniciando este proceso en las primeras horas de la mañana y manteniendo este esquema, mientras dure el período de aclimatación. Concluid</w:t>
      </w:r>
      <w:r w:rsidR="00C40EF8" w:rsidRPr="007A100A">
        <w:rPr>
          <w:rFonts w:ascii="Times New Roman" w:hAnsi="Times New Roman" w:cs="Times New Roman"/>
          <w:sz w:val="24"/>
          <w:szCs w:val="24"/>
        </w:rPr>
        <w:t>o este período de aclimatación</w:t>
      </w:r>
      <w:r w:rsidR="00DA283C" w:rsidRPr="007A100A">
        <w:rPr>
          <w:rFonts w:ascii="Times New Roman" w:hAnsi="Times New Roman" w:cs="Times New Roman"/>
          <w:sz w:val="24"/>
          <w:szCs w:val="24"/>
        </w:rPr>
        <w:t xml:space="preserve">, se retira definitivamente el plástico y se dejan los injertos en el propagador por espacio de 15 días. Luego se procede </w:t>
      </w:r>
      <w:r w:rsidR="00C40EF8" w:rsidRPr="007A100A">
        <w:rPr>
          <w:rFonts w:ascii="Times New Roman" w:hAnsi="Times New Roman" w:cs="Times New Roman"/>
          <w:sz w:val="24"/>
          <w:szCs w:val="24"/>
        </w:rPr>
        <w:t>a tapar las plantas injertadas con sarán, c</w:t>
      </w:r>
      <w:r w:rsidR="00DA283C" w:rsidRPr="007A100A">
        <w:rPr>
          <w:rFonts w:ascii="Times New Roman" w:hAnsi="Times New Roman" w:cs="Times New Roman"/>
          <w:sz w:val="24"/>
          <w:szCs w:val="24"/>
        </w:rPr>
        <w:t xml:space="preserve">oncluida esta fase, las plantas están listas para ser colocadas en el campo definitivo. (Quiroz, J. </w:t>
      </w:r>
      <w:r w:rsidRPr="007A100A">
        <w:rPr>
          <w:rFonts w:ascii="Times New Roman" w:hAnsi="Times New Roman" w:cs="Times New Roman"/>
          <w:sz w:val="24"/>
          <w:szCs w:val="24"/>
        </w:rPr>
        <w:t xml:space="preserve">2010) </w:t>
      </w:r>
    </w:p>
    <w:p w:rsidR="0094025C" w:rsidRPr="007A100A" w:rsidRDefault="0094025C"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59207D" w:rsidRPr="007A100A" w:rsidRDefault="0059207D"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D63037" w:rsidRPr="007A100A" w:rsidRDefault="004E788F"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lastRenderedPageBreak/>
        <w:t>3</w:t>
      </w:r>
      <w:r w:rsidR="0094025C" w:rsidRPr="007A100A">
        <w:rPr>
          <w:rFonts w:ascii="Times New Roman" w:hAnsi="Times New Roman" w:cs="Times New Roman"/>
          <w:b/>
          <w:bCs/>
          <w:color w:val="000000" w:themeColor="text1"/>
          <w:sz w:val="24"/>
          <w:szCs w:val="24"/>
        </w:rPr>
        <w:t>.11</w:t>
      </w:r>
      <w:r w:rsidR="00D63037" w:rsidRPr="007A100A">
        <w:rPr>
          <w:rFonts w:ascii="Times New Roman" w:hAnsi="Times New Roman" w:cs="Times New Roman"/>
          <w:b/>
          <w:bCs/>
          <w:color w:val="000000" w:themeColor="text1"/>
          <w:sz w:val="24"/>
          <w:szCs w:val="24"/>
        </w:rPr>
        <w:t>. Plagas</w:t>
      </w:r>
    </w:p>
    <w:p w:rsidR="00D63037" w:rsidRPr="007A100A" w:rsidRDefault="00D63037"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94025C" w:rsidRPr="007A100A" w:rsidRDefault="004E788F" w:rsidP="0094025C">
      <w:pPr>
        <w:spacing w:after="0" w:line="360" w:lineRule="auto"/>
        <w:rPr>
          <w:rFonts w:ascii="Times New Roman" w:hAnsi="Times New Roman" w:cs="Times New Roman"/>
          <w:b/>
          <w:bCs/>
          <w:sz w:val="24"/>
          <w:szCs w:val="24"/>
        </w:rPr>
      </w:pPr>
      <w:r w:rsidRPr="007A100A">
        <w:rPr>
          <w:rFonts w:ascii="Times New Roman" w:hAnsi="Times New Roman" w:cs="Times New Roman"/>
          <w:b/>
          <w:sz w:val="24"/>
          <w:szCs w:val="24"/>
        </w:rPr>
        <w:t>3</w:t>
      </w:r>
      <w:r w:rsidR="0094025C" w:rsidRPr="007A100A">
        <w:rPr>
          <w:rFonts w:ascii="Times New Roman" w:hAnsi="Times New Roman" w:cs="Times New Roman"/>
          <w:b/>
          <w:sz w:val="24"/>
          <w:szCs w:val="24"/>
        </w:rPr>
        <w:t>.11</w:t>
      </w:r>
      <w:r w:rsidR="00D63037" w:rsidRPr="007A100A">
        <w:rPr>
          <w:rFonts w:ascii="Times New Roman" w:hAnsi="Times New Roman" w:cs="Times New Roman"/>
          <w:b/>
          <w:sz w:val="24"/>
          <w:szCs w:val="24"/>
        </w:rPr>
        <w:t xml:space="preserve">.1. </w:t>
      </w:r>
      <w:r w:rsidR="00931C68" w:rsidRPr="007A100A">
        <w:rPr>
          <w:rFonts w:ascii="Times New Roman" w:hAnsi="Times New Roman" w:cs="Times New Roman"/>
          <w:b/>
          <w:bCs/>
          <w:sz w:val="24"/>
          <w:szCs w:val="24"/>
        </w:rPr>
        <w:t>Ácaros, Arañitas</w:t>
      </w:r>
    </w:p>
    <w:p w:rsidR="0094025C" w:rsidRPr="007A100A" w:rsidRDefault="0094025C" w:rsidP="0094025C">
      <w:pPr>
        <w:spacing w:after="0" w:line="360" w:lineRule="auto"/>
        <w:rPr>
          <w:rFonts w:ascii="Times New Roman" w:hAnsi="Times New Roman" w:cs="Times New Roman"/>
          <w:b/>
          <w:bCs/>
          <w:sz w:val="24"/>
          <w:szCs w:val="24"/>
        </w:rPr>
      </w:pPr>
    </w:p>
    <w:p w:rsidR="0094025C" w:rsidRPr="007A100A" w:rsidRDefault="0094025C" w:rsidP="0094025C">
      <w:pPr>
        <w:spacing w:after="0" w:line="360" w:lineRule="auto"/>
        <w:rPr>
          <w:rFonts w:ascii="Times New Roman" w:hAnsi="Times New Roman" w:cs="Times New Roman"/>
          <w:sz w:val="24"/>
          <w:szCs w:val="24"/>
        </w:rPr>
      </w:pPr>
      <w:r w:rsidRPr="007A100A">
        <w:rPr>
          <w:rFonts w:ascii="Times New Roman" w:hAnsi="Times New Roman" w:cs="Times New Roman"/>
          <w:sz w:val="24"/>
          <w:szCs w:val="24"/>
        </w:rPr>
        <w:t>Habitualmente de color rojo o marrón, se localizan en el envés de la hoja. Atacan los brotes jóvenes, especialmente en el vivero; producen atrofias, malformaciones y defoliación de los brotes terminales. (</w:t>
      </w:r>
      <w:r w:rsidRPr="007A100A">
        <w:rPr>
          <w:rFonts w:ascii="Times New Roman" w:hAnsi="Times New Roman" w:cs="Times New Roman"/>
          <w:sz w:val="24"/>
          <w:szCs w:val="24"/>
          <w:lang w:val="es-EC"/>
        </w:rPr>
        <w:t>Enríquez, G. 2004</w:t>
      </w:r>
      <w:r w:rsidRPr="007A100A">
        <w:rPr>
          <w:rFonts w:ascii="Times New Roman" w:hAnsi="Times New Roman" w:cs="Times New Roman"/>
          <w:sz w:val="24"/>
          <w:szCs w:val="24"/>
        </w:rPr>
        <w:t>)</w:t>
      </w:r>
    </w:p>
    <w:p w:rsidR="0094025C" w:rsidRPr="007A100A" w:rsidRDefault="0094025C" w:rsidP="00D63037">
      <w:pPr>
        <w:tabs>
          <w:tab w:val="left" w:pos="8504"/>
        </w:tabs>
        <w:autoSpaceDE w:val="0"/>
        <w:autoSpaceDN w:val="0"/>
        <w:adjustRightInd w:val="0"/>
        <w:spacing w:after="0" w:line="360" w:lineRule="auto"/>
        <w:ind w:right="-1"/>
        <w:jc w:val="both"/>
        <w:rPr>
          <w:rFonts w:ascii="Times New Roman" w:hAnsi="Times New Roman" w:cs="Times New Roman"/>
          <w:b/>
          <w:sz w:val="24"/>
          <w:szCs w:val="24"/>
        </w:rPr>
      </w:pPr>
    </w:p>
    <w:p w:rsidR="00D63037" w:rsidRPr="007A100A" w:rsidRDefault="004E788F" w:rsidP="00D63037">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
          <w:sz w:val="24"/>
          <w:szCs w:val="24"/>
        </w:rPr>
        <w:t>3</w:t>
      </w:r>
      <w:r w:rsidR="0094025C" w:rsidRPr="007A100A">
        <w:rPr>
          <w:rFonts w:ascii="Times New Roman" w:hAnsi="Times New Roman" w:cs="Times New Roman"/>
          <w:b/>
          <w:sz w:val="24"/>
          <w:szCs w:val="24"/>
        </w:rPr>
        <w:t xml:space="preserve">.11.2. </w:t>
      </w:r>
      <w:r w:rsidR="00D63037" w:rsidRPr="007A100A">
        <w:rPr>
          <w:rFonts w:ascii="Times New Roman" w:hAnsi="Times New Roman" w:cs="Times New Roman"/>
          <w:b/>
          <w:sz w:val="24"/>
          <w:szCs w:val="24"/>
        </w:rPr>
        <w:t>Barrenador del tallo (</w:t>
      </w:r>
      <w:proofErr w:type="spellStart"/>
      <w:r w:rsidR="00D63037" w:rsidRPr="007A100A">
        <w:rPr>
          <w:rFonts w:ascii="Times New Roman" w:hAnsi="Times New Roman" w:cs="Times New Roman"/>
          <w:b/>
          <w:i/>
          <w:sz w:val="24"/>
          <w:szCs w:val="24"/>
        </w:rPr>
        <w:t>Cerambycidae</w:t>
      </w:r>
      <w:proofErr w:type="spellEnd"/>
      <w:r w:rsidR="00D63037" w:rsidRPr="007A100A">
        <w:rPr>
          <w:rFonts w:ascii="Times New Roman" w:hAnsi="Times New Roman" w:cs="Times New Roman"/>
          <w:b/>
          <w:sz w:val="24"/>
          <w:szCs w:val="24"/>
        </w:rPr>
        <w:t>)</w:t>
      </w:r>
      <w:r w:rsidR="00D63037" w:rsidRPr="007A100A">
        <w:rPr>
          <w:rFonts w:ascii="Times New Roman" w:hAnsi="Times New Roman" w:cs="Times New Roman"/>
          <w:sz w:val="24"/>
          <w:szCs w:val="24"/>
        </w:rPr>
        <w:t xml:space="preserve"> </w:t>
      </w:r>
    </w:p>
    <w:p w:rsidR="00D63037" w:rsidRPr="007A100A" w:rsidRDefault="00D63037" w:rsidP="00D63037">
      <w:pPr>
        <w:tabs>
          <w:tab w:val="left" w:pos="8504"/>
        </w:tabs>
        <w:autoSpaceDE w:val="0"/>
        <w:autoSpaceDN w:val="0"/>
        <w:adjustRightInd w:val="0"/>
        <w:spacing w:after="0" w:line="360" w:lineRule="auto"/>
        <w:ind w:right="-1"/>
        <w:jc w:val="both"/>
        <w:rPr>
          <w:rFonts w:ascii="Times New Roman" w:hAnsi="Times New Roman" w:cs="Times New Roman"/>
          <w:sz w:val="24"/>
          <w:szCs w:val="24"/>
        </w:rPr>
      </w:pPr>
    </w:p>
    <w:p w:rsidR="00D63037" w:rsidRPr="007A100A" w:rsidRDefault="00D63037"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sz w:val="24"/>
          <w:szCs w:val="24"/>
        </w:rPr>
        <w:t>El ataque de la mayoría de estos insectos es un ataque secundario. Algunas especies pueden matar las plantas cuando éstas son jóvenes (menores de un año de edad). La hembra raspa la corteza tierna en la parte terminal y pone sus huevos. Al desarrollarse las larvas, penetran en el tallo y se alimentan internamente, formando pequeñas galerías; alcanzan su estado de pupas después de varios meses, provocando la muerte de las plantas o las ramas afectadas. (</w:t>
      </w:r>
      <w:proofErr w:type="spellStart"/>
      <w:r w:rsidRPr="007A100A">
        <w:rPr>
          <w:rFonts w:ascii="Times New Roman" w:hAnsi="Times New Roman" w:cs="Times New Roman"/>
          <w:color w:val="000000" w:themeColor="text1"/>
          <w:sz w:val="24"/>
          <w:szCs w:val="24"/>
        </w:rPr>
        <w:t>Anacafé</w:t>
      </w:r>
      <w:proofErr w:type="spellEnd"/>
      <w:r w:rsidRPr="007A100A">
        <w:rPr>
          <w:rFonts w:ascii="Times New Roman" w:hAnsi="Times New Roman" w:cs="Times New Roman"/>
          <w:color w:val="000000" w:themeColor="text1"/>
          <w:sz w:val="24"/>
          <w:szCs w:val="24"/>
        </w:rPr>
        <w:t>. 2004)</w:t>
      </w:r>
    </w:p>
    <w:p w:rsidR="00286962" w:rsidRPr="007A100A" w:rsidRDefault="00286962"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D54E3A" w:rsidRPr="007A100A" w:rsidRDefault="004E788F" w:rsidP="00D54E3A">
      <w:pPr>
        <w:tabs>
          <w:tab w:val="left" w:pos="8504"/>
        </w:tabs>
        <w:autoSpaceDE w:val="0"/>
        <w:autoSpaceDN w:val="0"/>
        <w:adjustRightInd w:val="0"/>
        <w:spacing w:after="0" w:line="360" w:lineRule="auto"/>
        <w:ind w:right="-1"/>
        <w:jc w:val="both"/>
        <w:rPr>
          <w:rFonts w:ascii="Times New Roman" w:hAnsi="Times New Roman" w:cs="Times New Roman"/>
          <w:b/>
          <w:bCs/>
          <w:sz w:val="24"/>
          <w:szCs w:val="24"/>
          <w:lang w:val="es-EC"/>
        </w:rPr>
      </w:pPr>
      <w:r w:rsidRPr="007A100A">
        <w:rPr>
          <w:rFonts w:ascii="Times New Roman" w:hAnsi="Times New Roman" w:cs="Times New Roman"/>
          <w:b/>
          <w:sz w:val="24"/>
          <w:szCs w:val="24"/>
        </w:rPr>
        <w:t>3</w:t>
      </w:r>
      <w:r w:rsidR="0094025C" w:rsidRPr="007A100A">
        <w:rPr>
          <w:rFonts w:ascii="Times New Roman" w:hAnsi="Times New Roman" w:cs="Times New Roman"/>
          <w:b/>
          <w:sz w:val="24"/>
          <w:szCs w:val="24"/>
        </w:rPr>
        <w:t>.11.3.</w:t>
      </w:r>
      <w:r w:rsidR="00D54E3A" w:rsidRPr="007A100A">
        <w:rPr>
          <w:rFonts w:ascii="Times New Roman" w:hAnsi="Times New Roman" w:cs="Times New Roman"/>
          <w:b/>
          <w:sz w:val="24"/>
          <w:szCs w:val="24"/>
        </w:rPr>
        <w:t xml:space="preserve"> </w:t>
      </w:r>
      <w:proofErr w:type="spellStart"/>
      <w:r w:rsidR="00D54E3A" w:rsidRPr="007A100A">
        <w:rPr>
          <w:rFonts w:ascii="Times New Roman" w:hAnsi="Times New Roman" w:cs="Times New Roman"/>
          <w:b/>
          <w:color w:val="000000" w:themeColor="text1"/>
          <w:sz w:val="24"/>
          <w:szCs w:val="24"/>
        </w:rPr>
        <w:t>Áfidos</w:t>
      </w:r>
      <w:proofErr w:type="spellEnd"/>
      <w:r w:rsidR="00D54E3A" w:rsidRPr="007A100A">
        <w:rPr>
          <w:rFonts w:ascii="Times New Roman" w:hAnsi="Times New Roman" w:cs="Times New Roman"/>
          <w:b/>
          <w:color w:val="000000" w:themeColor="text1"/>
          <w:sz w:val="24"/>
          <w:szCs w:val="24"/>
        </w:rPr>
        <w:t xml:space="preserve"> (</w:t>
      </w:r>
      <w:proofErr w:type="spellStart"/>
      <w:r w:rsidR="00D54E3A" w:rsidRPr="007A100A">
        <w:rPr>
          <w:rFonts w:ascii="Times New Roman" w:hAnsi="Times New Roman" w:cs="Times New Roman"/>
          <w:b/>
          <w:i/>
          <w:color w:val="000000" w:themeColor="text1"/>
          <w:sz w:val="24"/>
          <w:szCs w:val="24"/>
        </w:rPr>
        <w:t>Toxoptera</w:t>
      </w:r>
      <w:proofErr w:type="spellEnd"/>
      <w:r w:rsidR="00D54E3A" w:rsidRPr="007A100A">
        <w:rPr>
          <w:rFonts w:ascii="Times New Roman" w:hAnsi="Times New Roman" w:cs="Times New Roman"/>
          <w:b/>
          <w:color w:val="000000" w:themeColor="text1"/>
          <w:sz w:val="24"/>
          <w:szCs w:val="24"/>
        </w:rPr>
        <w:t xml:space="preserve"> </w:t>
      </w:r>
      <w:proofErr w:type="spellStart"/>
      <w:r w:rsidR="00D54E3A" w:rsidRPr="007A100A">
        <w:rPr>
          <w:rFonts w:ascii="Times New Roman" w:hAnsi="Times New Roman" w:cs="Times New Roman"/>
          <w:b/>
          <w:i/>
          <w:color w:val="000000" w:themeColor="text1"/>
          <w:sz w:val="24"/>
          <w:szCs w:val="24"/>
        </w:rPr>
        <w:t>auranti</w:t>
      </w:r>
      <w:proofErr w:type="spellEnd"/>
      <w:r w:rsidR="00D54E3A" w:rsidRPr="007A100A">
        <w:rPr>
          <w:rFonts w:ascii="Times New Roman" w:hAnsi="Times New Roman" w:cs="Times New Roman"/>
          <w:b/>
          <w:color w:val="000000" w:themeColor="text1"/>
          <w:sz w:val="24"/>
          <w:szCs w:val="24"/>
        </w:rPr>
        <w:t>)</w:t>
      </w:r>
    </w:p>
    <w:p w:rsidR="00D54E3A" w:rsidRPr="007A100A" w:rsidRDefault="00D54E3A" w:rsidP="00D54E3A">
      <w:pPr>
        <w:tabs>
          <w:tab w:val="left" w:pos="8504"/>
        </w:tabs>
        <w:autoSpaceDE w:val="0"/>
        <w:autoSpaceDN w:val="0"/>
        <w:adjustRightInd w:val="0"/>
        <w:spacing w:after="0" w:line="360" w:lineRule="auto"/>
        <w:ind w:right="-1"/>
        <w:jc w:val="both"/>
        <w:rPr>
          <w:rFonts w:ascii="Times New Roman" w:hAnsi="Times New Roman" w:cs="Times New Roman"/>
          <w:b/>
          <w:color w:val="000000" w:themeColor="text1"/>
          <w:sz w:val="24"/>
          <w:szCs w:val="24"/>
          <w:lang w:val="es-EC"/>
        </w:rPr>
      </w:pPr>
    </w:p>
    <w:p w:rsidR="00D54E3A" w:rsidRPr="007A100A" w:rsidRDefault="00D54E3A" w:rsidP="00D54E3A">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lang w:val="es-EC"/>
        </w:rPr>
      </w:pPr>
      <w:r w:rsidRPr="007A100A">
        <w:rPr>
          <w:rFonts w:ascii="Times New Roman" w:hAnsi="Times New Roman" w:cs="Times New Roman"/>
          <w:color w:val="000000" w:themeColor="text1"/>
          <w:sz w:val="24"/>
          <w:szCs w:val="24"/>
          <w:lang w:val="es-EC"/>
        </w:rPr>
        <w:t xml:space="preserve">Presentan necrosis de brotes tiernos. Estos insectos son bastante pequeños (0,5 a 1.0 mm de longitud) de forma globosa, de color gris oscuro, se agrupan en colonias formadas por numerosos individuos en </w:t>
      </w:r>
      <w:proofErr w:type="gramStart"/>
      <w:r w:rsidRPr="007A100A">
        <w:rPr>
          <w:rFonts w:ascii="Times New Roman" w:hAnsi="Times New Roman" w:cs="Times New Roman"/>
          <w:color w:val="000000" w:themeColor="text1"/>
          <w:sz w:val="24"/>
          <w:szCs w:val="24"/>
          <w:lang w:val="es-EC"/>
        </w:rPr>
        <w:t>diferentes estado</w:t>
      </w:r>
      <w:proofErr w:type="gramEnd"/>
      <w:r w:rsidRPr="007A100A">
        <w:rPr>
          <w:rFonts w:ascii="Times New Roman" w:hAnsi="Times New Roman" w:cs="Times New Roman"/>
          <w:color w:val="000000" w:themeColor="text1"/>
          <w:sz w:val="24"/>
          <w:szCs w:val="24"/>
          <w:lang w:val="es-EC"/>
        </w:rPr>
        <w:t xml:space="preserve"> de desarrollo. Se alimentan de la savia y viven en asociación con hormigas. (Enríquez, G. 2004)</w:t>
      </w:r>
    </w:p>
    <w:p w:rsidR="0059207D" w:rsidRPr="007A100A" w:rsidRDefault="0059207D"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D63037" w:rsidRPr="007A100A" w:rsidRDefault="004E788F" w:rsidP="00D63037">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t>3</w:t>
      </w:r>
      <w:r w:rsidR="0094025C" w:rsidRPr="007A100A">
        <w:rPr>
          <w:rFonts w:ascii="Times New Roman" w:hAnsi="Times New Roman" w:cs="Times New Roman"/>
          <w:b/>
          <w:bCs/>
          <w:color w:val="000000" w:themeColor="text1"/>
          <w:sz w:val="24"/>
          <w:szCs w:val="24"/>
        </w:rPr>
        <w:t>.12</w:t>
      </w:r>
      <w:r w:rsidR="00D63037" w:rsidRPr="007A100A">
        <w:rPr>
          <w:rFonts w:ascii="Times New Roman" w:hAnsi="Times New Roman" w:cs="Times New Roman"/>
          <w:b/>
          <w:bCs/>
          <w:color w:val="000000" w:themeColor="text1"/>
          <w:sz w:val="24"/>
          <w:szCs w:val="24"/>
        </w:rPr>
        <w:t>. Enfermedades</w:t>
      </w: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D63037" w:rsidRPr="007A100A" w:rsidRDefault="004E788F" w:rsidP="00D63037">
      <w:pPr>
        <w:tabs>
          <w:tab w:val="left" w:pos="2894"/>
        </w:tabs>
        <w:autoSpaceDE w:val="0"/>
        <w:autoSpaceDN w:val="0"/>
        <w:adjustRightInd w:val="0"/>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3</w:t>
      </w:r>
      <w:r w:rsidR="0094025C" w:rsidRPr="007A100A">
        <w:rPr>
          <w:rFonts w:ascii="Times New Roman" w:hAnsi="Times New Roman" w:cs="Times New Roman"/>
          <w:b/>
          <w:sz w:val="24"/>
          <w:szCs w:val="24"/>
        </w:rPr>
        <w:t>.12</w:t>
      </w:r>
      <w:r w:rsidR="00D63037" w:rsidRPr="007A100A">
        <w:rPr>
          <w:rFonts w:ascii="Times New Roman" w:hAnsi="Times New Roman" w:cs="Times New Roman"/>
          <w:b/>
          <w:sz w:val="24"/>
          <w:szCs w:val="24"/>
        </w:rPr>
        <w:t xml:space="preserve">.1. </w:t>
      </w:r>
      <w:proofErr w:type="spellStart"/>
      <w:r w:rsidR="00D63037" w:rsidRPr="007A100A">
        <w:rPr>
          <w:rFonts w:ascii="Times New Roman" w:hAnsi="Times New Roman" w:cs="Times New Roman"/>
          <w:b/>
          <w:sz w:val="24"/>
          <w:szCs w:val="24"/>
        </w:rPr>
        <w:t>Damping</w:t>
      </w:r>
      <w:proofErr w:type="spellEnd"/>
      <w:r w:rsidR="00D63037" w:rsidRPr="007A100A">
        <w:rPr>
          <w:rFonts w:ascii="Times New Roman" w:hAnsi="Times New Roman" w:cs="Times New Roman"/>
          <w:b/>
          <w:sz w:val="24"/>
          <w:szCs w:val="24"/>
        </w:rPr>
        <w:t xml:space="preserve"> off o mal de talluelo</w:t>
      </w: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rPr>
      </w:pPr>
    </w:p>
    <w:p w:rsidR="004418D1"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La principal enfermedad en vivero de cacao que se ha presentado es la denominada </w:t>
      </w:r>
      <w:proofErr w:type="spellStart"/>
      <w:r w:rsidRPr="007A100A">
        <w:rPr>
          <w:rFonts w:ascii="Times New Roman" w:hAnsi="Times New Roman" w:cs="Times New Roman"/>
          <w:sz w:val="24"/>
          <w:szCs w:val="24"/>
        </w:rPr>
        <w:t>damping</w:t>
      </w:r>
      <w:proofErr w:type="spellEnd"/>
      <w:r w:rsidRPr="007A100A">
        <w:rPr>
          <w:rFonts w:ascii="Times New Roman" w:hAnsi="Times New Roman" w:cs="Times New Roman"/>
          <w:sz w:val="24"/>
          <w:szCs w:val="24"/>
        </w:rPr>
        <w:t xml:space="preserve"> off o mal de talluelo, producida por un complejo de hongos, que se presenta como un ahogamiento en el cuello de la planta, que la debilita y provoca su muerte de manera irreversible. (Maldonado, W. 2009)</w:t>
      </w:r>
    </w:p>
    <w:p w:rsidR="00D63037" w:rsidRPr="007A100A" w:rsidRDefault="004E788F" w:rsidP="00D63037">
      <w:pPr>
        <w:spacing w:after="0" w:line="360" w:lineRule="auto"/>
        <w:rPr>
          <w:rFonts w:ascii="Times New Roman" w:hAnsi="Times New Roman" w:cs="Times New Roman"/>
          <w:b/>
          <w:color w:val="000000" w:themeColor="text1"/>
          <w:sz w:val="24"/>
          <w:szCs w:val="24"/>
          <w:lang w:val="es-EC"/>
        </w:rPr>
      </w:pPr>
      <w:r w:rsidRPr="007A100A">
        <w:rPr>
          <w:rFonts w:ascii="Times New Roman" w:hAnsi="Times New Roman" w:cs="Times New Roman"/>
          <w:b/>
          <w:sz w:val="24"/>
          <w:szCs w:val="24"/>
        </w:rPr>
        <w:lastRenderedPageBreak/>
        <w:t>3</w:t>
      </w:r>
      <w:r w:rsidR="0094025C" w:rsidRPr="007A100A">
        <w:rPr>
          <w:rFonts w:ascii="Times New Roman" w:hAnsi="Times New Roman" w:cs="Times New Roman"/>
          <w:b/>
          <w:sz w:val="24"/>
          <w:szCs w:val="24"/>
        </w:rPr>
        <w:t>.12</w:t>
      </w:r>
      <w:r w:rsidR="00D63037" w:rsidRPr="007A100A">
        <w:rPr>
          <w:rFonts w:ascii="Times New Roman" w:hAnsi="Times New Roman" w:cs="Times New Roman"/>
          <w:b/>
          <w:sz w:val="24"/>
          <w:szCs w:val="24"/>
        </w:rPr>
        <w:t>.2. Antracnosis (</w:t>
      </w:r>
      <w:proofErr w:type="spellStart"/>
      <w:r w:rsidR="00D63037" w:rsidRPr="007A100A">
        <w:rPr>
          <w:rFonts w:ascii="Times New Roman" w:hAnsi="Times New Roman" w:cs="Times New Roman"/>
          <w:b/>
          <w:i/>
          <w:sz w:val="24"/>
          <w:szCs w:val="24"/>
        </w:rPr>
        <w:t>Colletotrichum</w:t>
      </w:r>
      <w:proofErr w:type="spellEnd"/>
      <w:r w:rsidR="00D63037" w:rsidRPr="007A100A">
        <w:rPr>
          <w:rFonts w:ascii="Times New Roman" w:hAnsi="Times New Roman" w:cs="Times New Roman"/>
        </w:rPr>
        <w:t xml:space="preserve"> </w:t>
      </w:r>
      <w:proofErr w:type="spellStart"/>
      <w:r w:rsidR="00D63037" w:rsidRPr="007A100A">
        <w:rPr>
          <w:rFonts w:ascii="Times New Roman" w:hAnsi="Times New Roman" w:cs="Times New Roman"/>
          <w:b/>
          <w:i/>
          <w:sz w:val="24"/>
          <w:szCs w:val="24"/>
        </w:rPr>
        <w:t>gloeosporioides</w:t>
      </w:r>
      <w:proofErr w:type="spellEnd"/>
      <w:r w:rsidR="00D63037" w:rsidRPr="007A100A">
        <w:rPr>
          <w:rFonts w:ascii="Times New Roman" w:hAnsi="Times New Roman" w:cs="Times New Roman"/>
        </w:rPr>
        <w:t>)</w:t>
      </w: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sz w:val="24"/>
          <w:szCs w:val="24"/>
        </w:rPr>
        <w:t xml:space="preserve">Es otra enfermedad que casi siempre se presenta en el vivero, </w:t>
      </w:r>
      <w:r w:rsidR="003B0604" w:rsidRPr="007A100A">
        <w:rPr>
          <w:rFonts w:ascii="Times New Roman" w:hAnsi="Times New Roman" w:cs="Times New Roman"/>
          <w:sz w:val="24"/>
          <w:szCs w:val="24"/>
        </w:rPr>
        <w:t>s</w:t>
      </w:r>
      <w:r w:rsidRPr="007A100A">
        <w:rPr>
          <w:rFonts w:ascii="Times New Roman" w:hAnsi="Times New Roman" w:cs="Times New Roman"/>
          <w:sz w:val="24"/>
          <w:szCs w:val="24"/>
        </w:rPr>
        <w:t>e observan manchas en las hojas cafés rodeadas de un área más clara. Ataca la planta cuando hay problemas nutricionales, en especial carencias de nitrógeno. Al</w:t>
      </w:r>
      <w:r w:rsidR="00FF2563" w:rsidRPr="007A100A">
        <w:rPr>
          <w:rFonts w:ascii="Times New Roman" w:hAnsi="Times New Roman" w:cs="Times New Roman"/>
          <w:sz w:val="24"/>
          <w:szCs w:val="24"/>
        </w:rPr>
        <w:t xml:space="preserve">gunas medidas para combatir la combatir la </w:t>
      </w:r>
      <w:proofErr w:type="spellStart"/>
      <w:r w:rsidR="00FF2563" w:rsidRPr="007A100A">
        <w:rPr>
          <w:rStyle w:val="nfasis"/>
          <w:rFonts w:ascii="Times New Roman" w:hAnsi="Times New Roman" w:cs="Times New Roman"/>
          <w:bCs/>
          <w:i w:val="0"/>
          <w:iCs w:val="0"/>
          <w:sz w:val="24"/>
          <w:szCs w:val="24"/>
          <w:shd w:val="clear" w:color="auto" w:fill="FFFFFF"/>
        </w:rPr>
        <w:t>Phytophthora</w:t>
      </w:r>
      <w:proofErr w:type="spellEnd"/>
      <w:r w:rsidR="00FF2563" w:rsidRPr="007A100A">
        <w:rPr>
          <w:rFonts w:ascii="Times New Roman" w:hAnsi="Times New Roman" w:cs="Times New Roman"/>
          <w:sz w:val="24"/>
          <w:szCs w:val="24"/>
        </w:rPr>
        <w:t xml:space="preserve"> </w:t>
      </w:r>
      <w:r w:rsidRPr="007A100A">
        <w:rPr>
          <w:rFonts w:ascii="Times New Roman" w:hAnsi="Times New Roman" w:cs="Times New Roman"/>
          <w:sz w:val="24"/>
          <w:szCs w:val="24"/>
        </w:rPr>
        <w:t>y la Antracnosis en el vivero son las siguientes: Prepare el suelo con buena materia orgánica, arena o cascarilla de arroz. Llene las bolsas hasta bien arriba con la tierra, teniendo en cuenta de compactar el suelo golpeando la bolsa contra algo duro, para evitar que queden bolsas de aire en el suelo. Coloque en la superficie de la bolsa aserrín o cascarilla de arroz para evit</w:t>
      </w:r>
      <w:r w:rsidR="008E5B52" w:rsidRPr="007A100A">
        <w:rPr>
          <w:rFonts w:ascii="Times New Roman" w:hAnsi="Times New Roman" w:cs="Times New Roman"/>
          <w:sz w:val="24"/>
          <w:szCs w:val="24"/>
        </w:rPr>
        <w:t>ar el salpique de agua al tallo</w:t>
      </w:r>
      <w:r w:rsidRPr="007A100A">
        <w:rPr>
          <w:rFonts w:ascii="Times New Roman" w:hAnsi="Times New Roman" w:cs="Times New Roman"/>
          <w:sz w:val="24"/>
          <w:szCs w:val="24"/>
        </w:rPr>
        <w:t>. (Echeverri, J. 2013)</w:t>
      </w: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p>
    <w:p w:rsidR="00D63037" w:rsidRPr="007A100A" w:rsidRDefault="004E788F" w:rsidP="00D63037">
      <w:pPr>
        <w:spacing w:after="0" w:line="360" w:lineRule="auto"/>
        <w:jc w:val="both"/>
        <w:rPr>
          <w:rFonts w:ascii="Times New Roman" w:hAnsi="Times New Roman" w:cs="Times New Roman"/>
          <w:b/>
          <w:bCs/>
          <w:i/>
          <w:iCs/>
          <w:sz w:val="24"/>
          <w:szCs w:val="24"/>
        </w:rPr>
      </w:pPr>
      <w:r w:rsidRPr="007A100A">
        <w:rPr>
          <w:rFonts w:ascii="Times New Roman" w:hAnsi="Times New Roman" w:cs="Times New Roman"/>
          <w:b/>
          <w:sz w:val="24"/>
          <w:szCs w:val="24"/>
        </w:rPr>
        <w:t>3</w:t>
      </w:r>
      <w:r w:rsidR="0094025C" w:rsidRPr="007A100A">
        <w:rPr>
          <w:rFonts w:ascii="Times New Roman" w:hAnsi="Times New Roman" w:cs="Times New Roman"/>
          <w:b/>
          <w:sz w:val="24"/>
          <w:szCs w:val="24"/>
        </w:rPr>
        <w:t>.12</w:t>
      </w:r>
      <w:r w:rsidR="00D63037" w:rsidRPr="007A100A">
        <w:rPr>
          <w:rFonts w:ascii="Times New Roman" w:hAnsi="Times New Roman" w:cs="Times New Roman"/>
          <w:b/>
          <w:sz w:val="24"/>
          <w:szCs w:val="24"/>
        </w:rPr>
        <w:t xml:space="preserve">.3. </w:t>
      </w:r>
      <w:r w:rsidR="00D63037" w:rsidRPr="007A100A">
        <w:rPr>
          <w:rFonts w:ascii="Times New Roman" w:hAnsi="Times New Roman" w:cs="Times New Roman"/>
          <w:b/>
          <w:bCs/>
          <w:sz w:val="24"/>
          <w:szCs w:val="24"/>
        </w:rPr>
        <w:t>Escoba de bruja (</w:t>
      </w:r>
      <w:proofErr w:type="spellStart"/>
      <w:r w:rsidR="00D63037" w:rsidRPr="007A100A">
        <w:rPr>
          <w:rFonts w:ascii="Times New Roman" w:hAnsi="Times New Roman" w:cs="Times New Roman"/>
          <w:b/>
          <w:bCs/>
          <w:i/>
          <w:sz w:val="24"/>
          <w:szCs w:val="24"/>
        </w:rPr>
        <w:t>Moniliophthora</w:t>
      </w:r>
      <w:proofErr w:type="spellEnd"/>
      <w:r w:rsidR="00D63037" w:rsidRPr="007A100A">
        <w:rPr>
          <w:rFonts w:ascii="Times New Roman" w:hAnsi="Times New Roman" w:cs="Times New Roman"/>
          <w:b/>
          <w:bCs/>
          <w:i/>
          <w:iCs/>
          <w:sz w:val="24"/>
          <w:szCs w:val="24"/>
        </w:rPr>
        <w:t xml:space="preserve"> perniciosa)</w:t>
      </w: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sz w:val="24"/>
          <w:szCs w:val="24"/>
        </w:rPr>
      </w:pPr>
    </w:p>
    <w:p w:rsidR="00D63037" w:rsidRPr="007A100A" w:rsidRDefault="00D6303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r w:rsidRPr="007A100A">
        <w:rPr>
          <w:rFonts w:ascii="Times New Roman" w:hAnsi="Times New Roman" w:cs="Times New Roman"/>
          <w:sz w:val="24"/>
          <w:szCs w:val="24"/>
        </w:rPr>
        <w:t xml:space="preserve">Esta enfermedad es causada por el hongo </w:t>
      </w:r>
      <w:proofErr w:type="spellStart"/>
      <w:r w:rsidRPr="007A100A">
        <w:rPr>
          <w:rFonts w:ascii="Times New Roman" w:hAnsi="Times New Roman" w:cs="Times New Roman"/>
          <w:b/>
          <w:bCs/>
          <w:i/>
          <w:sz w:val="24"/>
          <w:szCs w:val="24"/>
        </w:rPr>
        <w:t>Moniliophthora</w:t>
      </w:r>
      <w:proofErr w:type="spellEnd"/>
      <w:r w:rsidRPr="007A100A">
        <w:rPr>
          <w:rFonts w:ascii="Times New Roman" w:hAnsi="Times New Roman" w:cs="Times New Roman"/>
          <w:b/>
          <w:bCs/>
          <w:i/>
          <w:iCs/>
          <w:sz w:val="24"/>
          <w:szCs w:val="24"/>
        </w:rPr>
        <w:t xml:space="preserve"> perniciosa</w:t>
      </w:r>
      <w:r w:rsidRPr="007A100A">
        <w:rPr>
          <w:rFonts w:ascii="Times New Roman" w:hAnsi="Times New Roman" w:cs="Times New Roman"/>
          <w:bCs/>
          <w:iCs/>
          <w:sz w:val="24"/>
          <w:szCs w:val="24"/>
        </w:rPr>
        <w:t xml:space="preserve">, ataca a diferentes partes del árbol como: brotes jóvenes, cojinetes florales, </w:t>
      </w:r>
      <w:proofErr w:type="gramStart"/>
      <w:r w:rsidRPr="007A100A">
        <w:rPr>
          <w:rFonts w:ascii="Times New Roman" w:hAnsi="Times New Roman" w:cs="Times New Roman"/>
          <w:bCs/>
          <w:iCs/>
          <w:sz w:val="24"/>
          <w:szCs w:val="24"/>
        </w:rPr>
        <w:t>mazorcas  granos</w:t>
      </w:r>
      <w:proofErr w:type="gramEnd"/>
      <w:r w:rsidRPr="007A100A">
        <w:rPr>
          <w:rFonts w:ascii="Times New Roman" w:hAnsi="Times New Roman" w:cs="Times New Roman"/>
          <w:bCs/>
          <w:iCs/>
          <w:sz w:val="24"/>
          <w:szCs w:val="24"/>
        </w:rPr>
        <w:t>. Los síntomas más característicos aparecen en los brotes tiernos presentando crecimiento anormal y agrandamiento en el tejido que inicialmente es de color verde y a medida que avanza la enfermedad se seca, dando la apariencia de una escoba. (</w:t>
      </w:r>
      <w:r w:rsidRPr="007A100A">
        <w:rPr>
          <w:rFonts w:ascii="Times New Roman" w:hAnsi="Times New Roman" w:cs="Times New Roman"/>
          <w:bCs/>
          <w:color w:val="000000" w:themeColor="text1"/>
          <w:sz w:val="24"/>
          <w:szCs w:val="24"/>
        </w:rPr>
        <w:t>Pico, J. et al. 2012)</w:t>
      </w: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F336D7" w:rsidRPr="007A100A" w:rsidRDefault="00F336D7" w:rsidP="00D63037">
      <w:pPr>
        <w:tabs>
          <w:tab w:val="left" w:pos="289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p>
    <w:p w:rsidR="00AE57EF" w:rsidRPr="007A100A" w:rsidRDefault="00CB584A" w:rsidP="00AE57EF">
      <w:pPr>
        <w:spacing w:after="0" w:line="360" w:lineRule="auto"/>
        <w:ind w:right="-1"/>
        <w:jc w:val="both"/>
        <w:rPr>
          <w:rFonts w:ascii="Times New Roman" w:hAnsi="Times New Roman" w:cs="Times New Roman"/>
          <w:b/>
          <w:sz w:val="28"/>
          <w:szCs w:val="26"/>
        </w:rPr>
      </w:pPr>
      <w:r w:rsidRPr="007A100A">
        <w:rPr>
          <w:rFonts w:ascii="Times New Roman" w:hAnsi="Times New Roman" w:cs="Times New Roman"/>
          <w:b/>
          <w:sz w:val="28"/>
          <w:szCs w:val="26"/>
        </w:rPr>
        <w:lastRenderedPageBreak/>
        <w:t>I</w:t>
      </w:r>
      <w:r w:rsidR="00977100" w:rsidRPr="007A100A">
        <w:rPr>
          <w:rFonts w:ascii="Times New Roman" w:hAnsi="Times New Roman" w:cs="Times New Roman"/>
          <w:b/>
          <w:sz w:val="28"/>
          <w:szCs w:val="26"/>
        </w:rPr>
        <w:t>V</w:t>
      </w:r>
      <w:r w:rsidR="00C9782F" w:rsidRPr="007A100A">
        <w:rPr>
          <w:rFonts w:ascii="Times New Roman" w:hAnsi="Times New Roman" w:cs="Times New Roman"/>
          <w:b/>
          <w:sz w:val="28"/>
          <w:szCs w:val="26"/>
        </w:rPr>
        <w:t>. MARCO METODOLÓGICO</w:t>
      </w:r>
    </w:p>
    <w:p w:rsidR="00AE57EF" w:rsidRPr="007A100A" w:rsidRDefault="00AE57EF" w:rsidP="00AE57EF">
      <w:pPr>
        <w:spacing w:after="0"/>
        <w:rPr>
          <w:rFonts w:ascii="Times New Roman" w:hAnsi="Times New Roman" w:cs="Times New Roman"/>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bookmarkStart w:id="1" w:name="OLE_LINK17"/>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 xml:space="preserve">.1. </w:t>
      </w:r>
      <w:r w:rsidR="00CB584A" w:rsidRPr="007A100A">
        <w:rPr>
          <w:rFonts w:ascii="Times New Roman" w:hAnsi="Times New Roman" w:cs="Times New Roman"/>
          <w:b/>
          <w:color w:val="000000" w:themeColor="text1"/>
          <w:sz w:val="24"/>
          <w:szCs w:val="24"/>
        </w:rPr>
        <w:t>Materiales</w:t>
      </w:r>
      <w:bookmarkEnd w:id="1"/>
    </w:p>
    <w:p w:rsidR="00AE57EF" w:rsidRPr="007A100A" w:rsidRDefault="00AE57EF"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sz w:val="24"/>
          <w:szCs w:val="24"/>
        </w:rPr>
      </w:pPr>
      <w:bookmarkStart w:id="2" w:name="OLE_LINK18"/>
      <w:r w:rsidRPr="007A100A">
        <w:rPr>
          <w:rFonts w:ascii="Times New Roman" w:hAnsi="Times New Roman" w:cs="Times New Roman"/>
          <w:b/>
          <w:sz w:val="24"/>
          <w:szCs w:val="24"/>
        </w:rPr>
        <w:t>4</w:t>
      </w:r>
      <w:r w:rsidR="00286962" w:rsidRPr="007A100A">
        <w:rPr>
          <w:rFonts w:ascii="Times New Roman" w:hAnsi="Times New Roman" w:cs="Times New Roman"/>
          <w:b/>
          <w:sz w:val="24"/>
          <w:szCs w:val="24"/>
        </w:rPr>
        <w:t>.1.</w:t>
      </w:r>
      <w:r w:rsidR="007D4F6C" w:rsidRPr="007A100A">
        <w:rPr>
          <w:rFonts w:ascii="Times New Roman" w:hAnsi="Times New Roman" w:cs="Times New Roman"/>
          <w:b/>
          <w:sz w:val="24"/>
          <w:szCs w:val="24"/>
        </w:rPr>
        <w:t xml:space="preserve">1. </w:t>
      </w:r>
      <w:r w:rsidR="009E1852" w:rsidRPr="007A100A">
        <w:rPr>
          <w:rFonts w:ascii="Times New Roman" w:hAnsi="Times New Roman" w:cs="Times New Roman"/>
          <w:b/>
          <w:sz w:val="24"/>
          <w:szCs w:val="24"/>
        </w:rPr>
        <w:t xml:space="preserve">Ubicación de la investigación: </w:t>
      </w:r>
      <w:r w:rsidR="00286962" w:rsidRPr="007A100A">
        <w:rPr>
          <w:rFonts w:ascii="Times New Roman" w:hAnsi="Times New Roman" w:cs="Times New Roman"/>
          <w:sz w:val="24"/>
          <w:szCs w:val="24"/>
        </w:rPr>
        <w:t xml:space="preserve">La presente investigación se </w:t>
      </w:r>
      <w:r w:rsidR="005745D1" w:rsidRPr="007A100A">
        <w:rPr>
          <w:rFonts w:ascii="Times New Roman" w:hAnsi="Times New Roman" w:cs="Times New Roman"/>
          <w:sz w:val="24"/>
          <w:szCs w:val="24"/>
        </w:rPr>
        <w:t>realizó</w:t>
      </w:r>
      <w:r w:rsidR="00286962" w:rsidRPr="007A100A">
        <w:rPr>
          <w:rFonts w:ascii="Times New Roman" w:hAnsi="Times New Roman" w:cs="Times New Roman"/>
          <w:sz w:val="24"/>
          <w:szCs w:val="24"/>
        </w:rPr>
        <w:t xml:space="preserve"> en l</w:t>
      </w:r>
      <w:r w:rsidR="001275CA" w:rsidRPr="007A100A">
        <w:rPr>
          <w:rFonts w:ascii="Times New Roman" w:hAnsi="Times New Roman" w:cs="Times New Roman"/>
          <w:sz w:val="24"/>
          <w:szCs w:val="24"/>
        </w:rPr>
        <w:t xml:space="preserve">a propiedad de la Sra. Bella </w:t>
      </w:r>
      <w:proofErr w:type="spellStart"/>
      <w:r w:rsidR="001275CA" w:rsidRPr="007A100A">
        <w:rPr>
          <w:rFonts w:ascii="Times New Roman" w:hAnsi="Times New Roman" w:cs="Times New Roman"/>
          <w:sz w:val="24"/>
          <w:szCs w:val="24"/>
        </w:rPr>
        <w:t>Ba</w:t>
      </w:r>
      <w:r w:rsidR="00286962" w:rsidRPr="007A100A">
        <w:rPr>
          <w:rFonts w:ascii="Times New Roman" w:hAnsi="Times New Roman" w:cs="Times New Roman"/>
          <w:sz w:val="24"/>
          <w:szCs w:val="24"/>
        </w:rPr>
        <w:t>lles</w:t>
      </w:r>
      <w:proofErr w:type="spellEnd"/>
      <w:r w:rsidR="009E1852" w:rsidRPr="007A100A">
        <w:rPr>
          <w:rFonts w:ascii="Times New Roman" w:hAnsi="Times New Roman" w:cs="Times New Roman"/>
          <w:sz w:val="24"/>
          <w:szCs w:val="24"/>
        </w:rPr>
        <w:t xml:space="preserve"> localizada en:</w:t>
      </w:r>
    </w:p>
    <w:bookmarkEnd w:id="2"/>
    <w:p w:rsidR="00AE57EF" w:rsidRPr="007A100A" w:rsidRDefault="00AE57EF" w:rsidP="00C9782F">
      <w:pPr>
        <w:tabs>
          <w:tab w:val="left" w:pos="8504"/>
        </w:tabs>
        <w:spacing w:after="0" w:line="360" w:lineRule="auto"/>
        <w:ind w:right="-1"/>
        <w:jc w:val="both"/>
        <w:rPr>
          <w:rFonts w:ascii="Times New Roman" w:hAnsi="Times New Roman" w:cs="Times New Roman"/>
          <w:color w:val="000000" w:themeColor="text1"/>
          <w:sz w:val="24"/>
          <w:szCs w:val="24"/>
        </w:rPr>
      </w:pPr>
    </w:p>
    <w:tbl>
      <w:tblPr>
        <w:tblStyle w:val="Cuadrculadetablaclara1"/>
        <w:tblW w:w="492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2"/>
        <w:gridCol w:w="3955"/>
      </w:tblGrid>
      <w:tr w:rsidR="00AE57EF" w:rsidRPr="007A100A" w:rsidTr="007A100A">
        <w:trPr>
          <w:trHeight w:val="416"/>
        </w:trPr>
        <w:tc>
          <w:tcPr>
            <w:tcW w:w="2467" w:type="pct"/>
            <w:vAlign w:val="bottom"/>
          </w:tcPr>
          <w:p w:rsidR="00AE57EF" w:rsidRPr="007A100A" w:rsidRDefault="00AE57EF" w:rsidP="00931C68">
            <w:pPr>
              <w:pStyle w:val="Prrafodelista"/>
              <w:tabs>
                <w:tab w:val="left" w:pos="8504"/>
              </w:tabs>
              <w:spacing w:after="0" w:line="240" w:lineRule="auto"/>
              <w:ind w:left="72"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Provincia:</w:t>
            </w:r>
          </w:p>
        </w:tc>
        <w:tc>
          <w:tcPr>
            <w:tcW w:w="2533" w:type="pct"/>
            <w:vAlign w:val="bottom"/>
          </w:tcPr>
          <w:p w:rsidR="00AE57EF" w:rsidRPr="007A100A" w:rsidRDefault="00AE57EF" w:rsidP="00931C68">
            <w:pPr>
              <w:tabs>
                <w:tab w:val="left" w:pos="8504"/>
              </w:tabs>
              <w:spacing w:after="0" w:line="240" w:lineRule="auto"/>
              <w:ind w:left="431"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Los Ríos</w:t>
            </w:r>
          </w:p>
        </w:tc>
      </w:tr>
      <w:tr w:rsidR="00AE57EF" w:rsidRPr="007A100A" w:rsidTr="007A100A">
        <w:trPr>
          <w:trHeight w:val="416"/>
        </w:trPr>
        <w:tc>
          <w:tcPr>
            <w:tcW w:w="2467" w:type="pct"/>
            <w:vAlign w:val="bottom"/>
          </w:tcPr>
          <w:p w:rsidR="00AE57EF" w:rsidRPr="007A100A" w:rsidRDefault="00AE57EF" w:rsidP="00931C68">
            <w:pPr>
              <w:pStyle w:val="Prrafodelista"/>
              <w:tabs>
                <w:tab w:val="left" w:pos="8504"/>
              </w:tabs>
              <w:spacing w:after="0" w:line="240" w:lineRule="auto"/>
              <w:ind w:left="72"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Cantón:</w:t>
            </w:r>
          </w:p>
        </w:tc>
        <w:tc>
          <w:tcPr>
            <w:tcW w:w="2533" w:type="pct"/>
            <w:vAlign w:val="bottom"/>
          </w:tcPr>
          <w:p w:rsidR="00AE57EF" w:rsidRPr="007A100A" w:rsidRDefault="00F773DE" w:rsidP="00931C68">
            <w:pPr>
              <w:pStyle w:val="Prrafodelista"/>
              <w:tabs>
                <w:tab w:val="left" w:pos="8504"/>
              </w:tabs>
              <w:spacing w:after="0" w:line="240" w:lineRule="auto"/>
              <w:ind w:left="431" w:right="-1"/>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Montalvo</w:t>
            </w:r>
          </w:p>
        </w:tc>
      </w:tr>
      <w:tr w:rsidR="00AE57EF" w:rsidRPr="007A100A" w:rsidTr="007A100A">
        <w:trPr>
          <w:trHeight w:val="416"/>
        </w:trPr>
        <w:tc>
          <w:tcPr>
            <w:tcW w:w="2467" w:type="pct"/>
            <w:vAlign w:val="bottom"/>
          </w:tcPr>
          <w:p w:rsidR="00AE57EF" w:rsidRPr="007A100A" w:rsidRDefault="00AE57EF" w:rsidP="00931C68">
            <w:pPr>
              <w:pStyle w:val="Prrafodelista"/>
              <w:tabs>
                <w:tab w:val="left" w:pos="8504"/>
              </w:tabs>
              <w:spacing w:after="0" w:line="240" w:lineRule="auto"/>
              <w:ind w:left="72" w:right="-1"/>
              <w:rPr>
                <w:rFonts w:ascii="Times New Roman" w:hAnsi="Times New Roman" w:cs="Times New Roman"/>
                <w:b/>
                <w:sz w:val="24"/>
                <w:szCs w:val="24"/>
              </w:rPr>
            </w:pPr>
            <w:r w:rsidRPr="007A100A">
              <w:rPr>
                <w:rFonts w:ascii="Times New Roman" w:hAnsi="Times New Roman" w:cs="Times New Roman"/>
                <w:sz w:val="24"/>
                <w:szCs w:val="24"/>
              </w:rPr>
              <w:t>Parroquia:</w:t>
            </w:r>
          </w:p>
        </w:tc>
        <w:tc>
          <w:tcPr>
            <w:tcW w:w="2533" w:type="pct"/>
            <w:vAlign w:val="bottom"/>
          </w:tcPr>
          <w:p w:rsidR="00AE57EF" w:rsidRPr="007A100A" w:rsidRDefault="00F773DE" w:rsidP="00931C68">
            <w:pPr>
              <w:pStyle w:val="Prrafodelista"/>
              <w:tabs>
                <w:tab w:val="left" w:pos="8504"/>
              </w:tabs>
              <w:spacing w:after="0" w:line="240" w:lineRule="auto"/>
              <w:ind w:left="431" w:right="-1"/>
              <w:rPr>
                <w:rFonts w:ascii="Times New Roman" w:hAnsi="Times New Roman" w:cs="Times New Roman"/>
                <w:sz w:val="24"/>
                <w:szCs w:val="24"/>
              </w:rPr>
            </w:pPr>
            <w:r w:rsidRPr="007A100A">
              <w:rPr>
                <w:rFonts w:ascii="Times New Roman" w:hAnsi="Times New Roman" w:cs="Times New Roman"/>
                <w:sz w:val="24"/>
                <w:szCs w:val="24"/>
              </w:rPr>
              <w:t>Montalvo</w:t>
            </w:r>
          </w:p>
        </w:tc>
      </w:tr>
      <w:tr w:rsidR="00AE57EF" w:rsidRPr="007A100A" w:rsidTr="007A100A">
        <w:trPr>
          <w:trHeight w:val="416"/>
        </w:trPr>
        <w:tc>
          <w:tcPr>
            <w:tcW w:w="2467" w:type="pct"/>
            <w:vAlign w:val="bottom"/>
          </w:tcPr>
          <w:p w:rsidR="00AE57EF" w:rsidRPr="007A100A" w:rsidRDefault="00F336D7" w:rsidP="00931C68">
            <w:pPr>
              <w:pStyle w:val="Prrafodelista"/>
              <w:tabs>
                <w:tab w:val="left" w:pos="8504"/>
              </w:tabs>
              <w:spacing w:after="0" w:line="240" w:lineRule="auto"/>
              <w:ind w:left="72" w:right="-1"/>
              <w:rPr>
                <w:rFonts w:ascii="Times New Roman" w:hAnsi="Times New Roman" w:cs="Times New Roman"/>
                <w:b/>
                <w:sz w:val="24"/>
                <w:szCs w:val="24"/>
              </w:rPr>
            </w:pPr>
            <w:r w:rsidRPr="007A100A">
              <w:rPr>
                <w:rFonts w:ascii="Times New Roman" w:hAnsi="Times New Roman" w:cs="Times New Roman"/>
                <w:sz w:val="24"/>
                <w:szCs w:val="24"/>
              </w:rPr>
              <w:t>Sector</w:t>
            </w:r>
            <w:r w:rsidR="00AE57EF" w:rsidRPr="007A100A">
              <w:rPr>
                <w:rFonts w:ascii="Times New Roman" w:hAnsi="Times New Roman" w:cs="Times New Roman"/>
                <w:sz w:val="24"/>
                <w:szCs w:val="24"/>
              </w:rPr>
              <w:t>:</w:t>
            </w:r>
          </w:p>
        </w:tc>
        <w:tc>
          <w:tcPr>
            <w:tcW w:w="2533" w:type="pct"/>
            <w:vAlign w:val="bottom"/>
          </w:tcPr>
          <w:p w:rsidR="00AE57EF" w:rsidRPr="007A100A" w:rsidRDefault="00F773DE" w:rsidP="00931C68">
            <w:pPr>
              <w:pStyle w:val="Prrafodelista"/>
              <w:tabs>
                <w:tab w:val="left" w:pos="8504"/>
              </w:tabs>
              <w:spacing w:after="0" w:line="240" w:lineRule="auto"/>
              <w:ind w:left="431" w:right="-1"/>
              <w:rPr>
                <w:rFonts w:ascii="Times New Roman" w:hAnsi="Times New Roman" w:cs="Times New Roman"/>
                <w:sz w:val="24"/>
                <w:szCs w:val="24"/>
              </w:rPr>
            </w:pPr>
            <w:proofErr w:type="spellStart"/>
            <w:r w:rsidRPr="007A100A">
              <w:rPr>
                <w:rFonts w:ascii="Times New Roman" w:hAnsi="Times New Roman" w:cs="Times New Roman"/>
                <w:sz w:val="24"/>
                <w:szCs w:val="24"/>
              </w:rPr>
              <w:t>Cdla</w:t>
            </w:r>
            <w:proofErr w:type="spellEnd"/>
            <w:r w:rsidRPr="007A100A">
              <w:rPr>
                <w:rFonts w:ascii="Times New Roman" w:hAnsi="Times New Roman" w:cs="Times New Roman"/>
                <w:sz w:val="24"/>
                <w:szCs w:val="24"/>
              </w:rPr>
              <w:t>. 25 de Abril</w:t>
            </w:r>
          </w:p>
        </w:tc>
      </w:tr>
    </w:tbl>
    <w:p w:rsidR="00AE57EF" w:rsidRPr="007A100A" w:rsidRDefault="00AE57EF" w:rsidP="00AE57EF">
      <w:pPr>
        <w:tabs>
          <w:tab w:val="left" w:pos="284"/>
          <w:tab w:val="left" w:pos="8504"/>
        </w:tabs>
        <w:spacing w:after="0" w:line="480" w:lineRule="auto"/>
        <w:ind w:right="1983"/>
        <w:jc w:val="both"/>
        <w:rPr>
          <w:rFonts w:ascii="Times New Roman" w:hAnsi="Times New Roman" w:cs="Times New Roman"/>
          <w:b/>
          <w:color w:val="000000" w:themeColor="text1"/>
          <w:sz w:val="24"/>
          <w:szCs w:val="24"/>
        </w:rPr>
      </w:pPr>
    </w:p>
    <w:p w:rsidR="00AE57EF" w:rsidRPr="007A100A" w:rsidRDefault="00977100" w:rsidP="00AE57EF">
      <w:pPr>
        <w:tabs>
          <w:tab w:val="left" w:pos="7230"/>
          <w:tab w:val="left" w:pos="8504"/>
        </w:tabs>
        <w:spacing w:after="0" w:line="360" w:lineRule="auto"/>
        <w:ind w:right="1983"/>
        <w:jc w:val="both"/>
        <w:rPr>
          <w:rFonts w:ascii="Times New Roman" w:hAnsi="Times New Roman" w:cs="Times New Roman"/>
          <w:b/>
          <w:color w:val="000000" w:themeColor="text1"/>
          <w:sz w:val="24"/>
          <w:szCs w:val="24"/>
        </w:rPr>
      </w:pPr>
      <w:bookmarkStart w:id="3" w:name="OLE_LINK19"/>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.1.2. Situación geográfica y climática</w:t>
      </w:r>
    </w:p>
    <w:bookmarkEnd w:id="3"/>
    <w:p w:rsidR="00AE57EF" w:rsidRPr="007A100A" w:rsidRDefault="00AE57EF" w:rsidP="00AE57EF">
      <w:pPr>
        <w:tabs>
          <w:tab w:val="left" w:pos="8504"/>
        </w:tabs>
        <w:spacing w:after="0" w:line="240" w:lineRule="auto"/>
        <w:ind w:right="-1"/>
        <w:jc w:val="both"/>
        <w:rPr>
          <w:rFonts w:ascii="Times New Roman" w:hAnsi="Times New Roman" w:cs="Times New Roman"/>
          <w:color w:val="000000" w:themeColor="text1"/>
          <w:sz w:val="20"/>
          <w:szCs w:val="24"/>
        </w:rPr>
      </w:pPr>
    </w:p>
    <w:p w:rsidR="00AE57EF" w:rsidRPr="007A100A" w:rsidRDefault="00AE57EF" w:rsidP="00AE57EF">
      <w:pPr>
        <w:tabs>
          <w:tab w:val="left" w:pos="8504"/>
        </w:tabs>
        <w:spacing w:after="0" w:line="240" w:lineRule="auto"/>
        <w:ind w:right="-1"/>
        <w:jc w:val="both"/>
        <w:rPr>
          <w:rFonts w:ascii="Times New Roman" w:hAnsi="Times New Roman" w:cs="Times New Roman"/>
          <w:color w:val="000000" w:themeColor="text1"/>
          <w:sz w:val="20"/>
          <w:szCs w:val="24"/>
        </w:rPr>
      </w:pPr>
    </w:p>
    <w:tbl>
      <w:tblPr>
        <w:tblStyle w:val="Cuadrculadetablaclara1"/>
        <w:tblW w:w="492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3960"/>
      </w:tblGrid>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Altitud:</w:t>
            </w:r>
          </w:p>
        </w:tc>
        <w:tc>
          <w:tcPr>
            <w:tcW w:w="2536" w:type="pct"/>
            <w:vAlign w:val="bottom"/>
          </w:tcPr>
          <w:p w:rsidR="00AE57EF" w:rsidRPr="007A100A" w:rsidRDefault="00F773DE"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rPr>
              <w:t>61</w:t>
            </w:r>
            <w:r w:rsidR="003C637C" w:rsidRPr="007A100A">
              <w:rPr>
                <w:rFonts w:ascii="Times New Roman" w:hAnsi="Times New Roman" w:cs="Times New Roman"/>
                <w:sz w:val="24"/>
                <w:szCs w:val="24"/>
              </w:rPr>
              <w:t xml:space="preserve"> m.s.n.m.</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Latitud:</w:t>
            </w:r>
          </w:p>
        </w:tc>
        <w:tc>
          <w:tcPr>
            <w:tcW w:w="2536" w:type="pct"/>
            <w:vAlign w:val="bottom"/>
          </w:tcPr>
          <w:p w:rsidR="00AE57EF" w:rsidRPr="007A100A" w:rsidRDefault="00F773DE"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shd w:val="clear" w:color="auto" w:fill="FFFFFF"/>
              </w:rPr>
              <w:t xml:space="preserve">01° 47' </w:t>
            </w:r>
            <w:r w:rsidR="008D221F" w:rsidRPr="007A100A">
              <w:rPr>
                <w:rFonts w:ascii="Times New Roman" w:hAnsi="Times New Roman" w:cs="Times New Roman"/>
                <w:sz w:val="24"/>
                <w:szCs w:val="24"/>
                <w:shd w:val="clear" w:color="auto" w:fill="FFFFFF"/>
              </w:rPr>
              <w:t>2</w:t>
            </w:r>
            <w:r w:rsidRPr="007A100A">
              <w:rPr>
                <w:rFonts w:ascii="Times New Roman" w:hAnsi="Times New Roman" w:cs="Times New Roman"/>
                <w:sz w:val="24"/>
                <w:szCs w:val="24"/>
                <w:shd w:val="clear" w:color="auto" w:fill="FFFFFF"/>
              </w:rPr>
              <w:t>0.6</w:t>
            </w:r>
            <w:r w:rsidR="008D221F" w:rsidRPr="007A100A">
              <w:rPr>
                <w:rFonts w:ascii="Times New Roman" w:hAnsi="Times New Roman" w:cs="Times New Roman"/>
                <w:sz w:val="24"/>
                <w:szCs w:val="24"/>
                <w:shd w:val="clear" w:color="auto" w:fill="FFFFFF"/>
              </w:rPr>
              <w:t>” S.</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Longitud:</w:t>
            </w:r>
          </w:p>
        </w:tc>
        <w:tc>
          <w:tcPr>
            <w:tcW w:w="2536" w:type="pct"/>
            <w:vAlign w:val="bottom"/>
          </w:tcPr>
          <w:p w:rsidR="00AE57EF" w:rsidRPr="007A100A" w:rsidRDefault="00547AA5"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shd w:val="clear" w:color="auto" w:fill="FFFFFF"/>
              </w:rPr>
              <w:t>79° 1</w:t>
            </w:r>
            <w:r w:rsidR="00F773DE" w:rsidRPr="007A100A">
              <w:rPr>
                <w:rFonts w:ascii="Times New Roman" w:hAnsi="Times New Roman" w:cs="Times New Roman"/>
                <w:sz w:val="24"/>
                <w:szCs w:val="24"/>
                <w:shd w:val="clear" w:color="auto" w:fill="FFFFFF"/>
              </w:rPr>
              <w:t>9' 3</w:t>
            </w:r>
            <w:r w:rsidR="008D221F" w:rsidRPr="007A100A">
              <w:rPr>
                <w:rFonts w:ascii="Times New Roman" w:hAnsi="Times New Roman" w:cs="Times New Roman"/>
                <w:sz w:val="24"/>
                <w:szCs w:val="24"/>
                <w:shd w:val="clear" w:color="auto" w:fill="FFFFFF"/>
              </w:rPr>
              <w:t>9</w:t>
            </w:r>
            <w:r w:rsidR="00F773DE" w:rsidRPr="007A100A">
              <w:rPr>
                <w:rFonts w:ascii="Times New Roman" w:hAnsi="Times New Roman" w:cs="Times New Roman"/>
                <w:sz w:val="24"/>
                <w:szCs w:val="24"/>
                <w:shd w:val="clear" w:color="auto" w:fill="FFFFFF"/>
              </w:rPr>
              <w:t>.2</w:t>
            </w:r>
            <w:r w:rsidR="008D221F" w:rsidRPr="007A100A">
              <w:rPr>
                <w:rFonts w:ascii="Times New Roman" w:hAnsi="Times New Roman" w:cs="Times New Roman"/>
                <w:sz w:val="24"/>
                <w:szCs w:val="24"/>
                <w:shd w:val="clear" w:color="auto" w:fill="FFFFFF"/>
              </w:rPr>
              <w:t>” W</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Temperatura máxima:</w:t>
            </w:r>
          </w:p>
        </w:tc>
        <w:tc>
          <w:tcPr>
            <w:tcW w:w="2536" w:type="pct"/>
            <w:vAlign w:val="bottom"/>
          </w:tcPr>
          <w:p w:rsidR="00AE57EF" w:rsidRPr="007A100A" w:rsidRDefault="00EB1307"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rPr>
              <w:t>32 °C</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Temperatura mínima:</w:t>
            </w:r>
          </w:p>
        </w:tc>
        <w:tc>
          <w:tcPr>
            <w:tcW w:w="2536" w:type="pct"/>
            <w:vAlign w:val="bottom"/>
          </w:tcPr>
          <w:p w:rsidR="00AE57EF" w:rsidRPr="007A100A" w:rsidRDefault="00EB1307"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rPr>
              <w:t>18 °C</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Temperatura media anual:</w:t>
            </w:r>
          </w:p>
        </w:tc>
        <w:tc>
          <w:tcPr>
            <w:tcW w:w="2536" w:type="pct"/>
            <w:vAlign w:val="bottom"/>
          </w:tcPr>
          <w:p w:rsidR="00AE57EF" w:rsidRPr="007A100A" w:rsidRDefault="00BE0830"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rPr>
              <w:t xml:space="preserve">25 </w:t>
            </w:r>
            <w:r w:rsidRPr="007A100A">
              <w:rPr>
                <w:rFonts w:ascii="Times New Roman" w:hAnsi="Times New Roman" w:cs="Times New Roman"/>
                <w:sz w:val="24"/>
                <w:szCs w:val="24"/>
                <w:shd w:val="clear" w:color="auto" w:fill="FFFFFF"/>
              </w:rPr>
              <w:t>°C</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Precipitación media anual:</w:t>
            </w:r>
          </w:p>
        </w:tc>
        <w:tc>
          <w:tcPr>
            <w:tcW w:w="2536" w:type="pct"/>
            <w:vAlign w:val="bottom"/>
          </w:tcPr>
          <w:p w:rsidR="00AE57EF" w:rsidRPr="007A100A" w:rsidRDefault="00BE0830"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rPr>
              <w:t>1.150 – 2.380 mm</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proofErr w:type="spellStart"/>
            <w:r w:rsidRPr="007A100A">
              <w:rPr>
                <w:rFonts w:ascii="Times New Roman" w:hAnsi="Times New Roman" w:cs="Times New Roman"/>
                <w:sz w:val="24"/>
                <w:szCs w:val="24"/>
              </w:rPr>
              <w:t>Heliofania</w:t>
            </w:r>
            <w:proofErr w:type="spellEnd"/>
            <w:r w:rsidRPr="007A100A">
              <w:rPr>
                <w:rFonts w:ascii="Times New Roman" w:hAnsi="Times New Roman" w:cs="Times New Roman"/>
                <w:sz w:val="24"/>
                <w:szCs w:val="24"/>
              </w:rPr>
              <w:t>:</w:t>
            </w:r>
          </w:p>
        </w:tc>
        <w:tc>
          <w:tcPr>
            <w:tcW w:w="2536" w:type="pct"/>
            <w:vAlign w:val="bottom"/>
          </w:tcPr>
          <w:p w:rsidR="00AE57EF" w:rsidRPr="007A100A" w:rsidRDefault="002F2BC3"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rPr>
              <w:t>973.5</w:t>
            </w:r>
          </w:p>
        </w:tc>
      </w:tr>
      <w:tr w:rsidR="0002329F" w:rsidRPr="007A100A" w:rsidTr="007A100A">
        <w:trPr>
          <w:trHeight w:val="454"/>
        </w:trPr>
        <w:tc>
          <w:tcPr>
            <w:tcW w:w="2464" w:type="pct"/>
            <w:vAlign w:val="bottom"/>
          </w:tcPr>
          <w:p w:rsidR="00AE57EF" w:rsidRPr="007A100A" w:rsidRDefault="00AE57EF" w:rsidP="00931C68">
            <w:pPr>
              <w:tabs>
                <w:tab w:val="left" w:pos="8504"/>
              </w:tabs>
              <w:spacing w:after="0" w:line="240" w:lineRule="auto"/>
              <w:ind w:left="48" w:right="-1"/>
              <w:rPr>
                <w:rFonts w:ascii="Times New Roman" w:hAnsi="Times New Roman" w:cs="Times New Roman"/>
                <w:sz w:val="24"/>
                <w:szCs w:val="24"/>
              </w:rPr>
            </w:pPr>
            <w:r w:rsidRPr="007A100A">
              <w:rPr>
                <w:rFonts w:ascii="Times New Roman" w:hAnsi="Times New Roman" w:cs="Times New Roman"/>
                <w:sz w:val="24"/>
                <w:szCs w:val="24"/>
              </w:rPr>
              <w:t>Humedad relativa promedio anual:</w:t>
            </w:r>
          </w:p>
        </w:tc>
        <w:tc>
          <w:tcPr>
            <w:tcW w:w="2536" w:type="pct"/>
            <w:vAlign w:val="bottom"/>
          </w:tcPr>
          <w:p w:rsidR="00AE57EF" w:rsidRPr="007A100A" w:rsidRDefault="00D66AB8" w:rsidP="00931C68">
            <w:pPr>
              <w:tabs>
                <w:tab w:val="left" w:pos="8504"/>
              </w:tabs>
              <w:spacing w:after="0" w:line="240" w:lineRule="auto"/>
              <w:ind w:left="72" w:right="-1"/>
              <w:rPr>
                <w:rFonts w:ascii="Times New Roman" w:hAnsi="Times New Roman" w:cs="Times New Roman"/>
                <w:sz w:val="24"/>
                <w:szCs w:val="24"/>
              </w:rPr>
            </w:pPr>
            <w:r w:rsidRPr="007A100A">
              <w:rPr>
                <w:rFonts w:ascii="Times New Roman" w:hAnsi="Times New Roman" w:cs="Times New Roman"/>
                <w:sz w:val="24"/>
                <w:szCs w:val="24"/>
              </w:rPr>
              <w:t>85</w:t>
            </w:r>
            <w:r w:rsidR="00BE0830" w:rsidRPr="007A100A">
              <w:rPr>
                <w:rFonts w:ascii="Times New Roman" w:hAnsi="Times New Roman" w:cs="Times New Roman"/>
                <w:sz w:val="24"/>
                <w:szCs w:val="24"/>
              </w:rPr>
              <w:t xml:space="preserve"> %</w:t>
            </w:r>
          </w:p>
        </w:tc>
      </w:tr>
    </w:tbl>
    <w:p w:rsidR="00AE57EF" w:rsidRPr="007A100A" w:rsidRDefault="00AE57EF" w:rsidP="00AE57EF">
      <w:pPr>
        <w:tabs>
          <w:tab w:val="left" w:pos="851"/>
          <w:tab w:val="left" w:pos="6276"/>
        </w:tabs>
        <w:spacing w:after="0" w:line="240" w:lineRule="auto"/>
        <w:ind w:left="426" w:right="-1"/>
        <w:jc w:val="both"/>
        <w:rPr>
          <w:rFonts w:ascii="Times New Roman" w:hAnsi="Times New Roman" w:cs="Times New Roman"/>
          <w:b/>
          <w:sz w:val="20"/>
          <w:szCs w:val="20"/>
        </w:rPr>
      </w:pPr>
    </w:p>
    <w:p w:rsidR="00AE57EF" w:rsidRPr="007A100A" w:rsidRDefault="00AE57EF" w:rsidP="00FE7D83">
      <w:pPr>
        <w:tabs>
          <w:tab w:val="left" w:pos="851"/>
          <w:tab w:val="left" w:pos="6276"/>
        </w:tabs>
        <w:spacing w:after="0" w:line="240" w:lineRule="auto"/>
        <w:ind w:right="-1"/>
        <w:jc w:val="both"/>
        <w:rPr>
          <w:rFonts w:ascii="Times New Roman" w:hAnsi="Times New Roman" w:cs="Times New Roman"/>
          <w:b/>
          <w:sz w:val="20"/>
          <w:szCs w:val="24"/>
        </w:rPr>
      </w:pPr>
      <w:r w:rsidRPr="007A100A">
        <w:rPr>
          <w:rFonts w:ascii="Times New Roman" w:hAnsi="Times New Roman" w:cs="Times New Roman"/>
          <w:b/>
          <w:sz w:val="20"/>
          <w:szCs w:val="24"/>
        </w:rPr>
        <w:t>Fuente:</w:t>
      </w:r>
      <w:r w:rsidRPr="007A100A">
        <w:rPr>
          <w:rFonts w:ascii="Times New Roman" w:hAnsi="Times New Roman" w:cs="Times New Roman"/>
          <w:sz w:val="20"/>
          <w:szCs w:val="24"/>
        </w:rPr>
        <w:t xml:space="preserve"> </w:t>
      </w:r>
      <w:r w:rsidR="00DA283C" w:rsidRPr="007A100A">
        <w:rPr>
          <w:rFonts w:ascii="Times New Roman" w:hAnsi="Times New Roman" w:cs="Times New Roman"/>
          <w:sz w:val="20"/>
          <w:szCs w:val="24"/>
        </w:rPr>
        <w:t>Municipio del cantón Montalvo. Registro</w:t>
      </w:r>
      <w:r w:rsidRPr="007A100A">
        <w:rPr>
          <w:rFonts w:ascii="Times New Roman" w:hAnsi="Times New Roman" w:cs="Times New Roman"/>
          <w:sz w:val="20"/>
          <w:szCs w:val="24"/>
        </w:rPr>
        <w:t xml:space="preserve"> GPS </w:t>
      </w:r>
      <w:r w:rsidR="00DA283C" w:rsidRPr="007A100A">
        <w:rPr>
          <w:rFonts w:ascii="Times New Roman" w:hAnsi="Times New Roman" w:cs="Times New Roman"/>
          <w:sz w:val="20"/>
          <w:szCs w:val="24"/>
        </w:rPr>
        <w:t>In Situ</w:t>
      </w:r>
      <w:r w:rsidRPr="007A100A">
        <w:rPr>
          <w:rFonts w:ascii="Times New Roman" w:hAnsi="Times New Roman" w:cs="Times New Roman"/>
          <w:sz w:val="20"/>
          <w:szCs w:val="24"/>
        </w:rPr>
        <w:t xml:space="preserve">. </w:t>
      </w:r>
      <w:r w:rsidR="00DA283C" w:rsidRPr="007A100A">
        <w:rPr>
          <w:rFonts w:ascii="Times New Roman" w:hAnsi="Times New Roman" w:cs="Times New Roman"/>
          <w:sz w:val="20"/>
          <w:szCs w:val="24"/>
        </w:rPr>
        <w:t>2016</w:t>
      </w:r>
      <w:r w:rsidRPr="007A100A">
        <w:rPr>
          <w:rFonts w:ascii="Times New Roman" w:hAnsi="Times New Roman" w:cs="Times New Roman"/>
          <w:sz w:val="20"/>
          <w:szCs w:val="24"/>
        </w:rPr>
        <w:t>.</w:t>
      </w:r>
    </w:p>
    <w:p w:rsidR="00DA283C" w:rsidRPr="007A100A" w:rsidRDefault="00DA283C" w:rsidP="00D54E3A">
      <w:pPr>
        <w:spacing w:after="0" w:line="360" w:lineRule="auto"/>
        <w:jc w:val="both"/>
        <w:rPr>
          <w:rFonts w:ascii="Times New Roman" w:hAnsi="Times New Roman" w:cs="Times New Roman"/>
          <w:sz w:val="24"/>
          <w:szCs w:val="24"/>
        </w:rPr>
      </w:pPr>
    </w:p>
    <w:p w:rsidR="00AE57EF" w:rsidRPr="007A100A" w:rsidRDefault="00977100" w:rsidP="00AE57EF">
      <w:pPr>
        <w:spacing w:after="0"/>
        <w:jc w:val="both"/>
        <w:rPr>
          <w:rFonts w:ascii="Times New Roman" w:hAnsi="Times New Roman" w:cs="Times New Roman"/>
          <w:b/>
          <w:sz w:val="24"/>
          <w:szCs w:val="24"/>
        </w:rPr>
      </w:pPr>
      <w:r w:rsidRPr="007A100A">
        <w:rPr>
          <w:rFonts w:ascii="Times New Roman" w:hAnsi="Times New Roman" w:cs="Times New Roman"/>
          <w:b/>
          <w:sz w:val="24"/>
          <w:szCs w:val="24"/>
        </w:rPr>
        <w:t>4</w:t>
      </w:r>
      <w:r w:rsidR="00AE57EF" w:rsidRPr="007A100A">
        <w:rPr>
          <w:rFonts w:ascii="Times New Roman" w:hAnsi="Times New Roman" w:cs="Times New Roman"/>
          <w:b/>
          <w:sz w:val="24"/>
          <w:szCs w:val="24"/>
        </w:rPr>
        <w:t>.1.3. Zona de vida</w:t>
      </w:r>
    </w:p>
    <w:p w:rsidR="00AE57EF" w:rsidRPr="007A100A" w:rsidRDefault="00AE57EF" w:rsidP="00AE57EF">
      <w:pPr>
        <w:spacing w:after="0"/>
        <w:jc w:val="both"/>
        <w:rPr>
          <w:rFonts w:ascii="Times New Roman" w:hAnsi="Times New Roman" w:cs="Times New Roman"/>
          <w:b/>
          <w:sz w:val="24"/>
          <w:szCs w:val="24"/>
        </w:rPr>
      </w:pPr>
    </w:p>
    <w:p w:rsidR="00AE57EF" w:rsidRPr="007A100A" w:rsidRDefault="00AE57EF" w:rsidP="00AE57EF">
      <w:pPr>
        <w:spacing w:after="0" w:line="360" w:lineRule="auto"/>
        <w:jc w:val="both"/>
        <w:rPr>
          <w:rFonts w:ascii="Times New Roman" w:hAnsi="Times New Roman" w:cs="Times New Roman"/>
          <w:color w:val="000000" w:themeColor="text1"/>
          <w:sz w:val="24"/>
          <w:szCs w:val="24"/>
          <w:lang w:val="es-ES_tradnl"/>
        </w:rPr>
      </w:pPr>
      <w:r w:rsidRPr="007A100A">
        <w:rPr>
          <w:rFonts w:ascii="Times New Roman" w:hAnsi="Times New Roman" w:cs="Times New Roman"/>
          <w:color w:val="000000" w:themeColor="text1"/>
          <w:sz w:val="24"/>
          <w:szCs w:val="24"/>
          <w:lang w:val="es-ES_tradnl"/>
        </w:rPr>
        <w:t xml:space="preserve">De acuerdo al sistema de clasificación de zonas de vida de </w:t>
      </w:r>
      <w:proofErr w:type="spellStart"/>
      <w:r w:rsidRPr="007A100A">
        <w:rPr>
          <w:rFonts w:ascii="Times New Roman" w:hAnsi="Times New Roman" w:cs="Times New Roman"/>
          <w:color w:val="000000" w:themeColor="text1"/>
          <w:sz w:val="24"/>
          <w:szCs w:val="24"/>
          <w:lang w:val="es-ES_tradnl"/>
        </w:rPr>
        <w:t>Holdridge</w:t>
      </w:r>
      <w:proofErr w:type="spellEnd"/>
      <w:r w:rsidRPr="007A100A">
        <w:rPr>
          <w:rFonts w:ascii="Times New Roman" w:hAnsi="Times New Roman" w:cs="Times New Roman"/>
          <w:color w:val="000000" w:themeColor="text1"/>
          <w:sz w:val="24"/>
          <w:szCs w:val="24"/>
          <w:lang w:val="es-ES_tradnl"/>
        </w:rPr>
        <w:t xml:space="preserve">, L.  </w:t>
      </w:r>
      <w:r w:rsidR="00286962" w:rsidRPr="007A100A">
        <w:rPr>
          <w:rFonts w:ascii="Times New Roman" w:hAnsi="Times New Roman" w:cs="Times New Roman"/>
          <w:color w:val="000000" w:themeColor="text1"/>
          <w:sz w:val="24"/>
          <w:szCs w:val="24"/>
          <w:lang w:val="es-ES_tradnl"/>
        </w:rPr>
        <w:t>C</w:t>
      </w:r>
      <w:r w:rsidRPr="007A100A">
        <w:rPr>
          <w:rFonts w:ascii="Times New Roman" w:hAnsi="Times New Roman" w:cs="Times New Roman"/>
          <w:color w:val="000000" w:themeColor="text1"/>
          <w:sz w:val="24"/>
          <w:szCs w:val="24"/>
          <w:lang w:val="es-ES_tradnl"/>
        </w:rPr>
        <w:t>orre</w:t>
      </w:r>
      <w:r w:rsidR="00547AA5" w:rsidRPr="007A100A">
        <w:rPr>
          <w:rFonts w:ascii="Times New Roman" w:hAnsi="Times New Roman" w:cs="Times New Roman"/>
          <w:color w:val="000000" w:themeColor="text1"/>
          <w:sz w:val="24"/>
          <w:szCs w:val="24"/>
          <w:lang w:val="es-ES_tradnl"/>
        </w:rPr>
        <w:t xml:space="preserve">sponde al piso Bosque húmedo </w:t>
      </w:r>
      <w:r w:rsidRPr="007A100A">
        <w:rPr>
          <w:rFonts w:ascii="Times New Roman" w:hAnsi="Times New Roman" w:cs="Times New Roman"/>
          <w:color w:val="000000" w:themeColor="text1"/>
          <w:sz w:val="24"/>
          <w:szCs w:val="24"/>
          <w:lang w:val="es-ES_tradnl"/>
        </w:rPr>
        <w:t>tropical, (</w:t>
      </w:r>
      <w:proofErr w:type="spellStart"/>
      <w:r w:rsidRPr="007A100A">
        <w:rPr>
          <w:rFonts w:ascii="Times New Roman" w:hAnsi="Times New Roman" w:cs="Times New Roman"/>
          <w:color w:val="000000" w:themeColor="text1"/>
          <w:sz w:val="24"/>
          <w:szCs w:val="24"/>
          <w:lang w:val="es-ES_tradnl"/>
        </w:rPr>
        <w:t>bh</w:t>
      </w:r>
      <w:proofErr w:type="spellEnd"/>
      <w:r w:rsidR="00547AA5" w:rsidRPr="007A100A">
        <w:rPr>
          <w:rFonts w:ascii="Times New Roman" w:hAnsi="Times New Roman" w:cs="Times New Roman"/>
          <w:color w:val="000000" w:themeColor="text1"/>
          <w:sz w:val="24"/>
          <w:szCs w:val="24"/>
          <w:lang w:val="es-ES_tradnl"/>
        </w:rPr>
        <w:t>-T</w:t>
      </w:r>
      <w:r w:rsidRPr="007A100A">
        <w:rPr>
          <w:rFonts w:ascii="Times New Roman" w:hAnsi="Times New Roman" w:cs="Times New Roman"/>
          <w:color w:val="000000" w:themeColor="text1"/>
          <w:sz w:val="24"/>
          <w:szCs w:val="24"/>
          <w:lang w:val="es-ES_tradnl"/>
        </w:rPr>
        <w:t>).</w:t>
      </w:r>
    </w:p>
    <w:p w:rsidR="00EB1307" w:rsidRPr="007A100A" w:rsidRDefault="00EB1307" w:rsidP="00AE57EF">
      <w:pPr>
        <w:spacing w:after="0" w:line="360" w:lineRule="auto"/>
        <w:jc w:val="both"/>
        <w:rPr>
          <w:rFonts w:ascii="Times New Roman" w:hAnsi="Times New Roman" w:cs="Times New Roman"/>
          <w:color w:val="000000" w:themeColor="text1"/>
          <w:sz w:val="24"/>
          <w:szCs w:val="24"/>
          <w:lang w:val="es-ES_tradnl"/>
        </w:rPr>
      </w:pPr>
    </w:p>
    <w:p w:rsidR="00400459" w:rsidRPr="007A100A" w:rsidRDefault="00400459" w:rsidP="00AE57EF">
      <w:pPr>
        <w:spacing w:after="0" w:line="360" w:lineRule="auto"/>
        <w:jc w:val="both"/>
        <w:rPr>
          <w:rFonts w:ascii="Times New Roman" w:hAnsi="Times New Roman" w:cs="Times New Roman"/>
          <w:color w:val="000000" w:themeColor="text1"/>
          <w:sz w:val="24"/>
          <w:szCs w:val="24"/>
          <w:lang w:val="es-ES_tradnl"/>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lastRenderedPageBreak/>
        <w:t>4</w:t>
      </w:r>
      <w:r w:rsidR="00AE57EF" w:rsidRPr="007A100A">
        <w:rPr>
          <w:rFonts w:ascii="Times New Roman" w:hAnsi="Times New Roman" w:cs="Times New Roman"/>
          <w:b/>
          <w:color w:val="000000" w:themeColor="text1"/>
          <w:sz w:val="24"/>
          <w:szCs w:val="24"/>
        </w:rPr>
        <w:t>.1.4. Material experimental</w:t>
      </w:r>
    </w:p>
    <w:p w:rsidR="00AE57EF" w:rsidRPr="007A100A" w:rsidRDefault="00AE57EF" w:rsidP="00AE57EF">
      <w:pPr>
        <w:tabs>
          <w:tab w:val="left" w:pos="8504"/>
        </w:tabs>
        <w:spacing w:after="0" w:line="360" w:lineRule="auto"/>
        <w:ind w:right="-1"/>
        <w:jc w:val="both"/>
        <w:rPr>
          <w:rFonts w:ascii="Times New Roman" w:hAnsi="Times New Roman" w:cs="Times New Roman"/>
          <w:color w:val="000000" w:themeColor="text1"/>
          <w:sz w:val="24"/>
          <w:szCs w:val="24"/>
          <w:lang w:val="es-EC"/>
        </w:rPr>
      </w:pPr>
    </w:p>
    <w:p w:rsidR="00CB584A" w:rsidRPr="007A100A" w:rsidRDefault="00225CFA" w:rsidP="00FE7D83">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lang w:val="es-EC"/>
        </w:rPr>
        <w:t>1800 P</w:t>
      </w:r>
      <w:proofErr w:type="spellStart"/>
      <w:r w:rsidR="00CB584A" w:rsidRPr="007A100A">
        <w:rPr>
          <w:rFonts w:ascii="Times New Roman" w:hAnsi="Times New Roman" w:cs="Times New Roman"/>
          <w:color w:val="000000" w:themeColor="text1"/>
          <w:sz w:val="24"/>
          <w:szCs w:val="24"/>
        </w:rPr>
        <w:t>orta</w:t>
      </w:r>
      <w:proofErr w:type="spellEnd"/>
      <w:r w:rsidR="00CB584A" w:rsidRPr="007A100A">
        <w:rPr>
          <w:rFonts w:ascii="Times New Roman" w:hAnsi="Times New Roman" w:cs="Times New Roman"/>
          <w:color w:val="000000" w:themeColor="text1"/>
          <w:sz w:val="24"/>
          <w:szCs w:val="24"/>
        </w:rPr>
        <w:t xml:space="preserve"> injertos de cacao</w:t>
      </w:r>
      <w:r w:rsidR="00DA283C" w:rsidRPr="007A100A">
        <w:rPr>
          <w:rFonts w:ascii="Times New Roman" w:hAnsi="Times New Roman" w:cs="Times New Roman"/>
          <w:color w:val="000000" w:themeColor="text1"/>
          <w:sz w:val="24"/>
          <w:szCs w:val="24"/>
        </w:rPr>
        <w:t xml:space="preserve"> </w:t>
      </w:r>
      <w:r w:rsidR="00CB584A" w:rsidRPr="007A100A">
        <w:rPr>
          <w:rFonts w:ascii="Times New Roman" w:hAnsi="Times New Roman" w:cs="Times New Roman"/>
          <w:color w:val="000000" w:themeColor="text1"/>
          <w:sz w:val="24"/>
          <w:szCs w:val="24"/>
        </w:rPr>
        <w:t>CCN 51.</w:t>
      </w:r>
    </w:p>
    <w:p w:rsidR="00CB584A" w:rsidRPr="007A100A" w:rsidRDefault="00F336D7" w:rsidP="00FE7D83">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sz w:val="24"/>
          <w:szCs w:val="24"/>
        </w:rPr>
        <w:t xml:space="preserve">1800 </w:t>
      </w:r>
      <w:r w:rsidR="00CB584A" w:rsidRPr="007A100A">
        <w:rPr>
          <w:rFonts w:ascii="Times New Roman" w:hAnsi="Times New Roman" w:cs="Times New Roman"/>
          <w:sz w:val="24"/>
          <w:szCs w:val="24"/>
        </w:rPr>
        <w:t>Varetas de</w:t>
      </w:r>
      <w:r w:rsidR="00DA283C" w:rsidRPr="007A100A">
        <w:rPr>
          <w:rFonts w:ascii="Times New Roman" w:hAnsi="Times New Roman" w:cs="Times New Roman"/>
          <w:sz w:val="24"/>
          <w:szCs w:val="24"/>
        </w:rPr>
        <w:t xml:space="preserve"> </w:t>
      </w:r>
      <w:r w:rsidR="00DA283C" w:rsidRPr="007A100A">
        <w:rPr>
          <w:rFonts w:ascii="Times New Roman" w:hAnsi="Times New Roman" w:cs="Times New Roman"/>
          <w:color w:val="000000" w:themeColor="text1"/>
          <w:sz w:val="24"/>
          <w:szCs w:val="24"/>
        </w:rPr>
        <w:t xml:space="preserve">cacao: </w:t>
      </w:r>
      <w:r w:rsidR="00C9737E" w:rsidRPr="007A100A">
        <w:rPr>
          <w:rFonts w:ascii="Times New Roman" w:hAnsi="Times New Roman" w:cs="Times New Roman"/>
          <w:color w:val="000000" w:themeColor="text1"/>
          <w:sz w:val="24"/>
          <w:szCs w:val="24"/>
        </w:rPr>
        <w:t>9</w:t>
      </w:r>
      <w:r w:rsidRPr="007A100A">
        <w:rPr>
          <w:rFonts w:ascii="Times New Roman" w:hAnsi="Times New Roman" w:cs="Times New Roman"/>
          <w:color w:val="000000" w:themeColor="text1"/>
          <w:sz w:val="24"/>
          <w:szCs w:val="24"/>
        </w:rPr>
        <w:t xml:space="preserve">00 </w:t>
      </w:r>
      <w:r w:rsidR="00DA283C" w:rsidRPr="007A100A">
        <w:rPr>
          <w:rFonts w:ascii="Times New Roman" w:hAnsi="Times New Roman" w:cs="Times New Roman"/>
          <w:color w:val="000000" w:themeColor="text1"/>
          <w:sz w:val="24"/>
          <w:szCs w:val="24"/>
        </w:rPr>
        <w:t>Nacional</w:t>
      </w:r>
      <w:r w:rsidR="00C9737E" w:rsidRPr="007A100A">
        <w:rPr>
          <w:rFonts w:ascii="Times New Roman" w:hAnsi="Times New Roman" w:cs="Times New Roman"/>
          <w:color w:val="000000" w:themeColor="text1"/>
          <w:sz w:val="24"/>
          <w:szCs w:val="24"/>
        </w:rPr>
        <w:t xml:space="preserve"> y 9</w:t>
      </w:r>
      <w:r w:rsidRPr="007A100A">
        <w:rPr>
          <w:rFonts w:ascii="Times New Roman" w:hAnsi="Times New Roman" w:cs="Times New Roman"/>
          <w:color w:val="000000" w:themeColor="text1"/>
          <w:sz w:val="24"/>
          <w:szCs w:val="24"/>
        </w:rPr>
        <w:t>00</w:t>
      </w:r>
      <w:r w:rsidR="00DA283C" w:rsidRPr="007A100A">
        <w:rPr>
          <w:rFonts w:ascii="Times New Roman" w:hAnsi="Times New Roman" w:cs="Times New Roman"/>
          <w:color w:val="000000" w:themeColor="text1"/>
          <w:sz w:val="24"/>
          <w:szCs w:val="24"/>
        </w:rPr>
        <w:t xml:space="preserve"> CCN 51.</w:t>
      </w:r>
    </w:p>
    <w:p w:rsidR="00AE57EF" w:rsidRPr="007A100A" w:rsidRDefault="00AE57EF"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bookmarkStart w:id="4" w:name="OLE_LINK27"/>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.1.5. Materiales de campo</w:t>
      </w:r>
    </w:p>
    <w:bookmarkEnd w:id="4"/>
    <w:p w:rsidR="00AE57EF" w:rsidRPr="007A100A" w:rsidRDefault="00AE57EF"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AE57EF" w:rsidRPr="007A100A" w:rsidRDefault="00AE57EF" w:rsidP="00AE57EF">
      <w:pPr>
        <w:tabs>
          <w:tab w:val="left" w:pos="8504"/>
        </w:tabs>
        <w:spacing w:after="0" w:line="360" w:lineRule="auto"/>
        <w:ind w:right="-1"/>
        <w:jc w:val="both"/>
        <w:rPr>
          <w:rFonts w:ascii="Times New Roman" w:hAnsi="Times New Roman" w:cs="Times New Roman"/>
          <w:color w:val="FF0000"/>
          <w:sz w:val="24"/>
          <w:szCs w:val="24"/>
        </w:rPr>
      </w:pPr>
      <w:r w:rsidRPr="007A100A">
        <w:rPr>
          <w:rFonts w:ascii="Times New Roman" w:hAnsi="Times New Roman" w:cs="Times New Roman"/>
          <w:color w:val="000000" w:themeColor="text1"/>
          <w:sz w:val="24"/>
          <w:szCs w:val="24"/>
        </w:rPr>
        <w:t xml:space="preserve">Alcohol, bomba de fumigar, </w:t>
      </w:r>
      <w:r w:rsidRPr="007A100A">
        <w:rPr>
          <w:rFonts w:ascii="Times New Roman" w:hAnsi="Times New Roman" w:cs="Times New Roman"/>
          <w:sz w:val="24"/>
          <w:szCs w:val="24"/>
        </w:rPr>
        <w:t>calibrador Vernier, cámara fotográfica, c</w:t>
      </w:r>
      <w:r w:rsidRPr="007A100A">
        <w:rPr>
          <w:rFonts w:ascii="Times New Roman" w:eastAsia="Times New Roman" w:hAnsi="Times New Roman" w:cs="Times New Roman"/>
          <w:sz w:val="24"/>
          <w:szCs w:val="24"/>
        </w:rPr>
        <w:t xml:space="preserve">arretilla, </w:t>
      </w:r>
      <w:r w:rsidRPr="007A100A">
        <w:rPr>
          <w:rFonts w:ascii="Times New Roman" w:hAnsi="Times New Roman" w:cs="Times New Roman"/>
          <w:sz w:val="24"/>
          <w:szCs w:val="24"/>
        </w:rPr>
        <w:t>e</w:t>
      </w:r>
      <w:r w:rsidRPr="007A100A">
        <w:rPr>
          <w:rFonts w:ascii="Times New Roman" w:eastAsia="Times New Roman" w:hAnsi="Times New Roman" w:cs="Times New Roman"/>
          <w:sz w:val="24"/>
          <w:szCs w:val="24"/>
        </w:rPr>
        <w:t>stacas, f</w:t>
      </w:r>
      <w:r w:rsidRPr="007A100A">
        <w:rPr>
          <w:rFonts w:ascii="Times New Roman" w:hAnsi="Times New Roman" w:cs="Times New Roman"/>
          <w:sz w:val="24"/>
          <w:szCs w:val="24"/>
        </w:rPr>
        <w:t>ertilizantes</w:t>
      </w:r>
      <w:r w:rsidRPr="007A100A">
        <w:rPr>
          <w:rFonts w:ascii="Times New Roman" w:hAnsi="Times New Roman" w:cs="Times New Roman"/>
          <w:color w:val="FF0000"/>
          <w:sz w:val="24"/>
          <w:szCs w:val="24"/>
        </w:rPr>
        <w:t xml:space="preserve"> </w:t>
      </w:r>
      <w:r w:rsidRPr="007A100A">
        <w:rPr>
          <w:rFonts w:ascii="Times New Roman" w:hAnsi="Times New Roman" w:cs="Times New Roman"/>
          <w:sz w:val="24"/>
          <w:szCs w:val="24"/>
        </w:rPr>
        <w:t>(</w:t>
      </w:r>
      <w:r w:rsidRPr="007A100A">
        <w:rPr>
          <w:rFonts w:ascii="Times New Roman" w:hAnsi="Times New Roman" w:cs="Times New Roman"/>
          <w:sz w:val="24"/>
          <w:szCs w:val="24"/>
          <w:lang w:val="es-EC"/>
        </w:rPr>
        <w:t>fertilizante completo 12–36–12,</w:t>
      </w:r>
      <w:r w:rsidRPr="007A100A">
        <w:rPr>
          <w:rFonts w:ascii="Times New Roman" w:eastAsia="Times New Roman" w:hAnsi="Times New Roman" w:cs="Times New Roman"/>
          <w:sz w:val="24"/>
          <w:szCs w:val="24"/>
          <w:lang w:val="es-ES_tradnl"/>
        </w:rPr>
        <w:t xml:space="preserve"> </w:t>
      </w:r>
      <w:proofErr w:type="spellStart"/>
      <w:r w:rsidR="00C40EF8" w:rsidRPr="007A100A">
        <w:rPr>
          <w:rFonts w:ascii="Times New Roman" w:hAnsi="Times New Roman" w:cs="Times New Roman"/>
          <w:sz w:val="24"/>
          <w:szCs w:val="24"/>
          <w:lang w:val="es-EC"/>
        </w:rPr>
        <w:t>Evergreen</w:t>
      </w:r>
      <w:proofErr w:type="spellEnd"/>
      <w:r w:rsidRPr="007A100A">
        <w:rPr>
          <w:rFonts w:ascii="Times New Roman" w:hAnsi="Times New Roman" w:cs="Times New Roman"/>
          <w:sz w:val="24"/>
          <w:szCs w:val="24"/>
        </w:rPr>
        <w:t>)</w:t>
      </w:r>
      <w:r w:rsidRPr="007A100A">
        <w:rPr>
          <w:rFonts w:ascii="Times New Roman" w:eastAsia="Times New Roman" w:hAnsi="Times New Roman" w:cs="Times New Roman"/>
          <w:sz w:val="24"/>
          <w:szCs w:val="24"/>
        </w:rPr>
        <w:t>, flexómetro</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fungicidas </w:t>
      </w:r>
      <w:r w:rsidR="00C40EF8" w:rsidRPr="007A100A">
        <w:rPr>
          <w:rFonts w:ascii="Times New Roman" w:eastAsia="Times New Roman" w:hAnsi="Times New Roman" w:cs="Times New Roman"/>
          <w:sz w:val="24"/>
          <w:szCs w:val="24"/>
          <w:lang w:val="es-EC" w:eastAsia="es-EC"/>
        </w:rPr>
        <w:t>(</w:t>
      </w:r>
      <w:proofErr w:type="spellStart"/>
      <w:r w:rsidR="00C40EF8" w:rsidRPr="007A100A">
        <w:rPr>
          <w:rFonts w:ascii="Times New Roman" w:eastAsia="Times New Roman" w:hAnsi="Times New Roman" w:cs="Times New Roman"/>
          <w:sz w:val="24"/>
          <w:szCs w:val="24"/>
          <w:lang w:val="es-EC" w:eastAsia="es-EC"/>
        </w:rPr>
        <w:t>Kocide</w:t>
      </w:r>
      <w:proofErr w:type="spellEnd"/>
      <w:r w:rsidRPr="007A100A">
        <w:rPr>
          <w:rFonts w:ascii="Times New Roman" w:hAnsi="Times New Roman" w:cs="Times New Roman"/>
          <w:sz w:val="24"/>
          <w:szCs w:val="24"/>
        </w:rPr>
        <w:t>), Herbicidas (</w:t>
      </w:r>
      <w:proofErr w:type="spellStart"/>
      <w:r w:rsidRPr="007A100A">
        <w:rPr>
          <w:rFonts w:ascii="Times New Roman" w:hAnsi="Times New Roman" w:cs="Times New Roman"/>
          <w:sz w:val="24"/>
          <w:szCs w:val="24"/>
        </w:rPr>
        <w:t>Paraquat</w:t>
      </w:r>
      <w:proofErr w:type="spellEnd"/>
      <w:r w:rsidRPr="007A100A">
        <w:rPr>
          <w:rFonts w:ascii="Times New Roman" w:hAnsi="Times New Roman" w:cs="Times New Roman"/>
          <w:sz w:val="24"/>
          <w:szCs w:val="24"/>
        </w:rPr>
        <w:t>), Insecticidas (</w:t>
      </w:r>
      <w:proofErr w:type="spellStart"/>
      <w:r w:rsidRPr="007A100A">
        <w:rPr>
          <w:rFonts w:ascii="Times New Roman" w:eastAsia="Times New Roman" w:hAnsi="Times New Roman" w:cs="Times New Roman"/>
          <w:sz w:val="24"/>
          <w:szCs w:val="24"/>
          <w:lang w:val="es-EC" w:eastAsia="es-EC"/>
        </w:rPr>
        <w:t>Cipermetrina</w:t>
      </w:r>
      <w:proofErr w:type="spellEnd"/>
      <w:r w:rsidRPr="007A100A">
        <w:rPr>
          <w:rFonts w:ascii="Times New Roman" w:hAnsi="Times New Roman" w:cs="Times New Roman"/>
          <w:sz w:val="24"/>
          <w:szCs w:val="24"/>
        </w:rPr>
        <w:t>), letreros de identificación, libreta de campo, m</w:t>
      </w:r>
      <w:r w:rsidRPr="007A100A">
        <w:rPr>
          <w:rFonts w:ascii="Times New Roman" w:eastAsia="Times New Roman" w:hAnsi="Times New Roman" w:cs="Times New Roman"/>
          <w:sz w:val="24"/>
          <w:szCs w:val="24"/>
        </w:rPr>
        <w:t xml:space="preserve">achete, martillo, navaja de injertar, pala, piola, rastrillo, </w:t>
      </w:r>
      <w:r w:rsidR="00C40EF8" w:rsidRPr="007A100A">
        <w:rPr>
          <w:rFonts w:ascii="Times New Roman" w:eastAsia="Times New Roman" w:hAnsi="Times New Roman" w:cs="Times New Roman"/>
          <w:sz w:val="24"/>
          <w:szCs w:val="24"/>
        </w:rPr>
        <w:t xml:space="preserve">sarán, </w:t>
      </w:r>
      <w:r w:rsidRPr="007A100A">
        <w:rPr>
          <w:rFonts w:ascii="Times New Roman" w:eastAsia="Times New Roman" w:hAnsi="Times New Roman" w:cs="Times New Roman"/>
          <w:sz w:val="24"/>
          <w:szCs w:val="24"/>
        </w:rPr>
        <w:t xml:space="preserve">tijera de podar </w:t>
      </w:r>
      <w:proofErr w:type="spellStart"/>
      <w:r w:rsidRPr="007A100A">
        <w:rPr>
          <w:rFonts w:ascii="Times New Roman" w:eastAsia="Times New Roman" w:hAnsi="Times New Roman" w:cs="Times New Roman"/>
          <w:sz w:val="24"/>
          <w:szCs w:val="24"/>
        </w:rPr>
        <w:t>Felco</w:t>
      </w:r>
      <w:proofErr w:type="spellEnd"/>
      <w:r w:rsidRPr="007A100A">
        <w:rPr>
          <w:rFonts w:ascii="Times New Roman" w:eastAsia="Times New Roman" w:hAnsi="Times New Roman" w:cs="Times New Roman"/>
          <w:sz w:val="24"/>
          <w:szCs w:val="24"/>
        </w:rPr>
        <w:t xml:space="preserve"> #5</w:t>
      </w:r>
      <w:r w:rsidR="00EB1307" w:rsidRPr="007A100A">
        <w:rPr>
          <w:rFonts w:ascii="Times New Roman" w:eastAsia="Times New Roman" w:hAnsi="Times New Roman" w:cs="Times New Roman"/>
          <w:sz w:val="24"/>
          <w:szCs w:val="24"/>
        </w:rPr>
        <w:t xml:space="preserve"> y plástico.</w:t>
      </w:r>
    </w:p>
    <w:p w:rsidR="00AE57EF" w:rsidRPr="007A100A" w:rsidRDefault="00AE57EF" w:rsidP="00AE57EF">
      <w:pPr>
        <w:pStyle w:val="Prrafodelista"/>
        <w:tabs>
          <w:tab w:val="left" w:pos="8504"/>
        </w:tabs>
        <w:spacing w:after="0" w:line="360" w:lineRule="auto"/>
        <w:ind w:left="426" w:right="-1"/>
        <w:jc w:val="both"/>
        <w:rPr>
          <w:rFonts w:ascii="Times New Roman" w:hAnsi="Times New Roman" w:cs="Times New Roman"/>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.1.6. Materiales de oficina</w:t>
      </w:r>
    </w:p>
    <w:p w:rsidR="00AE57EF" w:rsidRPr="007A100A" w:rsidRDefault="00AE57EF" w:rsidP="00AE57EF">
      <w:pPr>
        <w:tabs>
          <w:tab w:val="left" w:pos="8504"/>
        </w:tabs>
        <w:spacing w:after="0" w:line="360" w:lineRule="auto"/>
        <w:ind w:left="567" w:right="-1" w:hanging="283"/>
        <w:jc w:val="both"/>
        <w:rPr>
          <w:rFonts w:ascii="Times New Roman" w:hAnsi="Times New Roman" w:cs="Times New Roman"/>
          <w:color w:val="000000" w:themeColor="text1"/>
          <w:sz w:val="24"/>
          <w:szCs w:val="24"/>
        </w:rPr>
      </w:pPr>
    </w:p>
    <w:p w:rsidR="00AE57EF" w:rsidRPr="007A100A" w:rsidRDefault="00C9782F" w:rsidP="00AE57EF">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C</w:t>
      </w:r>
      <w:r w:rsidR="00AE57EF" w:rsidRPr="007A100A">
        <w:rPr>
          <w:rFonts w:ascii="Times New Roman" w:hAnsi="Times New Roman" w:cs="Times New Roman"/>
          <w:color w:val="000000" w:themeColor="text1"/>
          <w:sz w:val="24"/>
          <w:szCs w:val="24"/>
        </w:rPr>
        <w:t>alculadora, computadora,</w:t>
      </w:r>
      <w:r w:rsidR="008D221F" w:rsidRPr="007A100A">
        <w:rPr>
          <w:rFonts w:ascii="Times New Roman" w:hAnsi="Times New Roman" w:cs="Times New Roman"/>
          <w:color w:val="000000" w:themeColor="text1"/>
          <w:sz w:val="24"/>
          <w:szCs w:val="24"/>
        </w:rPr>
        <w:t xml:space="preserve"> lápiz, papel bond</w:t>
      </w:r>
      <w:r w:rsidR="00AE57EF" w:rsidRPr="007A100A">
        <w:rPr>
          <w:rFonts w:ascii="Times New Roman" w:hAnsi="Times New Roman" w:cs="Times New Roman"/>
          <w:color w:val="000000" w:themeColor="text1"/>
          <w:sz w:val="24"/>
          <w:szCs w:val="24"/>
        </w:rPr>
        <w:t xml:space="preserve"> tamaño A4, paquete estadístico INFOSTAT.</w:t>
      </w:r>
    </w:p>
    <w:p w:rsidR="00AE57EF" w:rsidRPr="007A100A" w:rsidRDefault="00AE57EF" w:rsidP="00AE57EF">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6"/>
          <w:szCs w:val="26"/>
        </w:rPr>
      </w:pPr>
    </w:p>
    <w:p w:rsidR="00AE57EF" w:rsidRPr="007A100A" w:rsidRDefault="00977100" w:rsidP="00AE57EF">
      <w:pPr>
        <w:pStyle w:val="Prrafodelista"/>
        <w:tabs>
          <w:tab w:val="left" w:pos="8504"/>
        </w:tabs>
        <w:autoSpaceDE w:val="0"/>
        <w:autoSpaceDN w:val="0"/>
        <w:adjustRightInd w:val="0"/>
        <w:spacing w:after="0" w:line="360" w:lineRule="auto"/>
        <w:ind w:left="0"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t>4</w:t>
      </w:r>
      <w:r w:rsidR="00AE57EF" w:rsidRPr="007A100A">
        <w:rPr>
          <w:rFonts w:ascii="Times New Roman" w:hAnsi="Times New Roman" w:cs="Times New Roman"/>
          <w:b/>
          <w:bCs/>
          <w:color w:val="000000" w:themeColor="text1"/>
          <w:sz w:val="24"/>
          <w:szCs w:val="24"/>
        </w:rPr>
        <w:t>.2. Métodos</w:t>
      </w:r>
    </w:p>
    <w:p w:rsidR="00AE57EF" w:rsidRPr="007A100A" w:rsidRDefault="00AE57EF" w:rsidP="00AE57EF">
      <w:pPr>
        <w:pStyle w:val="Prrafodelista"/>
        <w:tabs>
          <w:tab w:val="left" w:pos="8504"/>
        </w:tabs>
        <w:autoSpaceDE w:val="0"/>
        <w:autoSpaceDN w:val="0"/>
        <w:adjustRightInd w:val="0"/>
        <w:spacing w:after="0" w:line="360" w:lineRule="auto"/>
        <w:ind w:left="0" w:right="-1"/>
        <w:jc w:val="both"/>
        <w:rPr>
          <w:rFonts w:ascii="Times New Roman" w:hAnsi="Times New Roman" w:cs="Times New Roman"/>
          <w:b/>
          <w:bCs/>
          <w:color w:val="000000" w:themeColor="text1"/>
          <w:sz w:val="24"/>
          <w:szCs w:val="24"/>
        </w:rPr>
      </w:pPr>
    </w:p>
    <w:p w:rsidR="00AE57EF" w:rsidRPr="007A100A" w:rsidRDefault="00977100" w:rsidP="00AE57E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color w:val="000000" w:themeColor="text1"/>
          <w:sz w:val="24"/>
          <w:szCs w:val="24"/>
        </w:rPr>
        <w:t>4</w:t>
      </w:r>
      <w:r w:rsidR="00AE57EF" w:rsidRPr="007A100A">
        <w:rPr>
          <w:rFonts w:ascii="Times New Roman" w:hAnsi="Times New Roman" w:cs="Times New Roman"/>
          <w:b/>
          <w:bCs/>
          <w:color w:val="000000" w:themeColor="text1"/>
          <w:sz w:val="24"/>
          <w:szCs w:val="24"/>
        </w:rPr>
        <w:t xml:space="preserve">.2.1. </w:t>
      </w:r>
      <w:r w:rsidR="00AE57EF" w:rsidRPr="007A100A">
        <w:rPr>
          <w:rFonts w:ascii="Times New Roman" w:hAnsi="Times New Roman" w:cs="Times New Roman"/>
          <w:b/>
          <w:bCs/>
          <w:sz w:val="24"/>
          <w:szCs w:val="24"/>
        </w:rPr>
        <w:t>Factores en estudio</w:t>
      </w:r>
    </w:p>
    <w:p w:rsidR="00AE57EF" w:rsidRPr="007A100A" w:rsidRDefault="00AE57EF" w:rsidP="00225CFA">
      <w:pPr>
        <w:tabs>
          <w:tab w:val="left" w:pos="8504"/>
        </w:tabs>
        <w:autoSpaceDE w:val="0"/>
        <w:autoSpaceDN w:val="0"/>
        <w:adjustRightInd w:val="0"/>
        <w:spacing w:after="0"/>
        <w:ind w:right="-1"/>
        <w:jc w:val="both"/>
        <w:rPr>
          <w:rFonts w:ascii="Times New Roman" w:hAnsi="Times New Roman" w:cs="Times New Roman"/>
          <w:sz w:val="24"/>
          <w:szCs w:val="24"/>
        </w:rPr>
      </w:pPr>
    </w:p>
    <w:p w:rsidR="00CB584A" w:rsidRPr="007A100A" w:rsidRDefault="00977100" w:rsidP="00CB584A">
      <w:pPr>
        <w:tabs>
          <w:tab w:val="left" w:pos="8504"/>
        </w:tabs>
        <w:autoSpaceDE w:val="0"/>
        <w:autoSpaceDN w:val="0"/>
        <w:adjustRightInd w:val="0"/>
        <w:spacing w:after="0" w:line="360" w:lineRule="auto"/>
        <w:ind w:right="-1"/>
        <w:jc w:val="both"/>
        <w:rPr>
          <w:rFonts w:ascii="Times New Roman" w:hAnsi="Times New Roman" w:cs="Times New Roman"/>
          <w:b/>
          <w:bCs/>
          <w:color w:val="FF0000"/>
          <w:sz w:val="24"/>
          <w:szCs w:val="24"/>
        </w:rPr>
      </w:pPr>
      <w:r w:rsidRPr="007A100A">
        <w:rPr>
          <w:rFonts w:ascii="Times New Roman" w:hAnsi="Times New Roman" w:cs="Times New Roman"/>
          <w:b/>
          <w:bCs/>
          <w:color w:val="000000" w:themeColor="text1"/>
          <w:sz w:val="24"/>
          <w:szCs w:val="24"/>
        </w:rPr>
        <w:t>4</w:t>
      </w:r>
      <w:r w:rsidR="00CB584A" w:rsidRPr="007A100A">
        <w:rPr>
          <w:rFonts w:ascii="Times New Roman" w:hAnsi="Times New Roman" w:cs="Times New Roman"/>
          <w:b/>
          <w:bCs/>
          <w:color w:val="000000" w:themeColor="text1"/>
          <w:sz w:val="24"/>
          <w:szCs w:val="24"/>
        </w:rPr>
        <w:t xml:space="preserve">.2.1.1. Factor A: </w:t>
      </w:r>
      <w:r w:rsidR="0061689A" w:rsidRPr="007A100A">
        <w:rPr>
          <w:rFonts w:ascii="Times New Roman" w:hAnsi="Times New Roman" w:cs="Times New Roman"/>
          <w:b/>
          <w:bCs/>
          <w:color w:val="000000" w:themeColor="text1"/>
          <w:sz w:val="24"/>
          <w:szCs w:val="24"/>
        </w:rPr>
        <w:t>Varetas</w:t>
      </w:r>
      <w:r w:rsidR="00CB584A" w:rsidRPr="007A100A">
        <w:rPr>
          <w:rFonts w:ascii="Times New Roman" w:hAnsi="Times New Roman" w:cs="Times New Roman"/>
          <w:b/>
          <w:bCs/>
          <w:color w:val="000000" w:themeColor="text1"/>
          <w:sz w:val="24"/>
          <w:szCs w:val="24"/>
        </w:rPr>
        <w:t>:</w:t>
      </w:r>
    </w:p>
    <w:p w:rsidR="00CB584A" w:rsidRPr="007A100A" w:rsidRDefault="00CB584A" w:rsidP="00CB584A">
      <w:pPr>
        <w:tabs>
          <w:tab w:val="left" w:pos="8504"/>
        </w:tabs>
        <w:autoSpaceDE w:val="0"/>
        <w:autoSpaceDN w:val="0"/>
        <w:adjustRightInd w:val="0"/>
        <w:spacing w:after="0"/>
        <w:ind w:right="-1"/>
        <w:jc w:val="both"/>
        <w:rPr>
          <w:rFonts w:ascii="Times New Roman" w:hAnsi="Times New Roman" w:cs="Times New Roman"/>
          <w:bCs/>
          <w:color w:val="000000" w:themeColor="text1"/>
          <w:sz w:val="24"/>
          <w:szCs w:val="24"/>
        </w:rPr>
      </w:pPr>
    </w:p>
    <w:p w:rsidR="00CB584A" w:rsidRPr="007A100A" w:rsidRDefault="00977100" w:rsidP="00CB584A">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
          <w:color w:val="000000" w:themeColor="text1"/>
          <w:sz w:val="24"/>
          <w:szCs w:val="24"/>
        </w:rPr>
        <w:t>A</w:t>
      </w:r>
      <w:r w:rsidR="00CB584A" w:rsidRPr="007A100A">
        <w:rPr>
          <w:rFonts w:ascii="Times New Roman" w:hAnsi="Times New Roman" w:cs="Times New Roman"/>
          <w:b/>
          <w:color w:val="000000" w:themeColor="text1"/>
          <w:sz w:val="24"/>
          <w:szCs w:val="24"/>
        </w:rPr>
        <w:t>1:</w:t>
      </w:r>
      <w:r w:rsidR="00CB584A" w:rsidRPr="007A100A">
        <w:rPr>
          <w:rFonts w:ascii="Times New Roman" w:hAnsi="Times New Roman" w:cs="Times New Roman"/>
          <w:color w:val="000000" w:themeColor="text1"/>
          <w:sz w:val="24"/>
          <w:szCs w:val="24"/>
        </w:rPr>
        <w:t xml:space="preserve"> </w:t>
      </w:r>
      <w:r w:rsidR="0061689A" w:rsidRPr="007A100A">
        <w:rPr>
          <w:rFonts w:ascii="Times New Roman" w:hAnsi="Times New Roman" w:cs="Times New Roman"/>
          <w:sz w:val="24"/>
          <w:szCs w:val="24"/>
        </w:rPr>
        <w:t xml:space="preserve">Vareta </w:t>
      </w:r>
      <w:r w:rsidR="00CB584A" w:rsidRPr="007A100A">
        <w:rPr>
          <w:rFonts w:ascii="Times New Roman" w:hAnsi="Times New Roman" w:cs="Times New Roman"/>
          <w:sz w:val="24"/>
          <w:szCs w:val="24"/>
        </w:rPr>
        <w:t>cacao Nacional.</w:t>
      </w:r>
    </w:p>
    <w:p w:rsidR="00CB584A" w:rsidRPr="007A100A" w:rsidRDefault="00977100" w:rsidP="00CB584A">
      <w:pPr>
        <w:tabs>
          <w:tab w:val="left" w:pos="8504"/>
        </w:tabs>
        <w:autoSpaceDE w:val="0"/>
        <w:autoSpaceDN w:val="0"/>
        <w:adjustRightInd w:val="0"/>
        <w:spacing w:after="0" w:line="360" w:lineRule="auto"/>
        <w:ind w:right="-1"/>
        <w:jc w:val="both"/>
        <w:rPr>
          <w:rFonts w:ascii="Times New Roman" w:hAnsi="Times New Roman" w:cs="Times New Roman"/>
          <w:sz w:val="24"/>
          <w:szCs w:val="24"/>
        </w:rPr>
      </w:pPr>
      <w:r w:rsidRPr="007A100A">
        <w:rPr>
          <w:rFonts w:ascii="Times New Roman" w:hAnsi="Times New Roman" w:cs="Times New Roman"/>
          <w:b/>
          <w:sz w:val="24"/>
          <w:szCs w:val="24"/>
          <w:lang w:val="es-EC"/>
        </w:rPr>
        <w:t>A</w:t>
      </w:r>
      <w:r w:rsidR="00CB584A" w:rsidRPr="007A100A">
        <w:rPr>
          <w:rFonts w:ascii="Times New Roman" w:hAnsi="Times New Roman" w:cs="Times New Roman"/>
          <w:b/>
          <w:sz w:val="24"/>
          <w:szCs w:val="24"/>
          <w:lang w:val="es-EC"/>
        </w:rPr>
        <w:t>2:</w:t>
      </w:r>
      <w:r w:rsidR="00CB584A" w:rsidRPr="007A100A">
        <w:rPr>
          <w:rFonts w:ascii="Times New Roman" w:hAnsi="Times New Roman" w:cs="Times New Roman"/>
          <w:sz w:val="24"/>
          <w:szCs w:val="24"/>
          <w:lang w:val="es-EC"/>
        </w:rPr>
        <w:t xml:space="preserve"> </w:t>
      </w:r>
      <w:r w:rsidR="0061689A" w:rsidRPr="007A100A">
        <w:rPr>
          <w:rFonts w:ascii="Times New Roman" w:hAnsi="Times New Roman" w:cs="Times New Roman"/>
          <w:sz w:val="24"/>
          <w:szCs w:val="24"/>
        </w:rPr>
        <w:t>Vareta</w:t>
      </w:r>
      <w:r w:rsidR="00CB584A" w:rsidRPr="007A100A">
        <w:rPr>
          <w:rFonts w:ascii="Times New Roman" w:hAnsi="Times New Roman" w:cs="Times New Roman"/>
          <w:sz w:val="24"/>
          <w:szCs w:val="24"/>
        </w:rPr>
        <w:t xml:space="preserve"> cacao CCN 51.</w:t>
      </w:r>
    </w:p>
    <w:p w:rsidR="00CB584A" w:rsidRPr="007A100A" w:rsidRDefault="00CB584A" w:rsidP="00225CFA">
      <w:pPr>
        <w:tabs>
          <w:tab w:val="left" w:pos="8504"/>
        </w:tabs>
        <w:autoSpaceDE w:val="0"/>
        <w:autoSpaceDN w:val="0"/>
        <w:adjustRightInd w:val="0"/>
        <w:spacing w:after="0"/>
        <w:ind w:right="-1"/>
        <w:jc w:val="both"/>
        <w:rPr>
          <w:rFonts w:ascii="Times New Roman" w:hAnsi="Times New Roman" w:cs="Times New Roman"/>
          <w:sz w:val="24"/>
          <w:szCs w:val="24"/>
        </w:rPr>
      </w:pPr>
    </w:p>
    <w:p w:rsidR="00AE57EF" w:rsidRPr="007A100A" w:rsidRDefault="00977100" w:rsidP="00AE57EF">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r w:rsidRPr="007A100A">
        <w:rPr>
          <w:rFonts w:ascii="Times New Roman" w:hAnsi="Times New Roman" w:cs="Times New Roman"/>
          <w:b/>
          <w:bCs/>
          <w:color w:val="000000" w:themeColor="text1"/>
          <w:sz w:val="24"/>
          <w:szCs w:val="24"/>
        </w:rPr>
        <w:t>4</w:t>
      </w:r>
      <w:r w:rsidR="00AE57EF" w:rsidRPr="007A100A">
        <w:rPr>
          <w:rFonts w:ascii="Times New Roman" w:hAnsi="Times New Roman" w:cs="Times New Roman"/>
          <w:b/>
          <w:bCs/>
          <w:color w:val="000000" w:themeColor="text1"/>
          <w:sz w:val="24"/>
          <w:szCs w:val="24"/>
        </w:rPr>
        <w:t xml:space="preserve">.2.1.2. Factor B: </w:t>
      </w:r>
      <w:r w:rsidR="003C3609" w:rsidRPr="007A100A">
        <w:rPr>
          <w:rFonts w:ascii="Times New Roman" w:hAnsi="Times New Roman" w:cs="Times New Roman"/>
          <w:b/>
          <w:bCs/>
          <w:color w:val="000000" w:themeColor="text1"/>
          <w:sz w:val="24"/>
          <w:szCs w:val="24"/>
        </w:rPr>
        <w:t>Alturas</w:t>
      </w:r>
      <w:r w:rsidR="00C9782F" w:rsidRPr="007A100A">
        <w:rPr>
          <w:rFonts w:ascii="Times New Roman" w:hAnsi="Times New Roman" w:cs="Times New Roman"/>
          <w:b/>
          <w:bCs/>
          <w:color w:val="000000" w:themeColor="text1"/>
          <w:sz w:val="24"/>
          <w:szCs w:val="24"/>
        </w:rPr>
        <w:t xml:space="preserve"> de cámaras húmedas</w:t>
      </w:r>
      <w:r w:rsidR="0061689A" w:rsidRPr="007A100A">
        <w:rPr>
          <w:rFonts w:ascii="Times New Roman" w:hAnsi="Times New Roman" w:cs="Times New Roman"/>
          <w:b/>
          <w:bCs/>
          <w:color w:val="000000" w:themeColor="text1"/>
          <w:sz w:val="24"/>
          <w:szCs w:val="24"/>
        </w:rPr>
        <w:t>:</w:t>
      </w:r>
    </w:p>
    <w:p w:rsidR="00AE57EF" w:rsidRPr="007A100A" w:rsidRDefault="00AE57EF" w:rsidP="00AE57EF">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p>
    <w:p w:rsidR="00C9782F" w:rsidRPr="007A100A" w:rsidRDefault="00977100" w:rsidP="00DC1C11">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lang w:val="es-EC"/>
        </w:rPr>
      </w:pPr>
      <w:r w:rsidRPr="007A100A">
        <w:rPr>
          <w:rFonts w:ascii="Times New Roman" w:hAnsi="Times New Roman" w:cs="Times New Roman"/>
          <w:b/>
          <w:color w:val="000000" w:themeColor="text1"/>
          <w:sz w:val="24"/>
          <w:szCs w:val="24"/>
          <w:lang w:val="es-EC"/>
        </w:rPr>
        <w:t>B</w:t>
      </w:r>
      <w:r w:rsidR="00AE57EF" w:rsidRPr="007A100A">
        <w:rPr>
          <w:rFonts w:ascii="Times New Roman" w:hAnsi="Times New Roman" w:cs="Times New Roman"/>
          <w:b/>
          <w:color w:val="000000" w:themeColor="text1"/>
          <w:sz w:val="24"/>
          <w:szCs w:val="24"/>
          <w:lang w:val="es-EC"/>
        </w:rPr>
        <w:t>1:</w:t>
      </w:r>
      <w:r w:rsidR="00C9782F" w:rsidRPr="007A100A">
        <w:rPr>
          <w:rFonts w:ascii="Times New Roman" w:hAnsi="Times New Roman" w:cs="Times New Roman"/>
          <w:color w:val="000000" w:themeColor="text1"/>
          <w:sz w:val="24"/>
          <w:szCs w:val="24"/>
          <w:lang w:val="es-EC"/>
        </w:rPr>
        <w:t xml:space="preserve"> </w:t>
      </w:r>
      <w:r w:rsidR="003C637C" w:rsidRPr="007A100A">
        <w:rPr>
          <w:rFonts w:ascii="Times New Roman" w:hAnsi="Times New Roman" w:cs="Times New Roman"/>
          <w:color w:val="000000" w:themeColor="text1"/>
          <w:sz w:val="24"/>
          <w:szCs w:val="24"/>
          <w:lang w:val="es-EC"/>
        </w:rPr>
        <w:t>50</w:t>
      </w:r>
      <w:r w:rsidR="003C3609" w:rsidRPr="007A100A">
        <w:rPr>
          <w:rFonts w:ascii="Times New Roman" w:hAnsi="Times New Roman" w:cs="Times New Roman"/>
          <w:color w:val="000000" w:themeColor="text1"/>
          <w:sz w:val="24"/>
          <w:szCs w:val="24"/>
          <w:lang w:val="es-EC"/>
        </w:rPr>
        <w:t xml:space="preserve"> cm</w:t>
      </w:r>
    </w:p>
    <w:p w:rsidR="00AE57EF" w:rsidRPr="007A100A" w:rsidRDefault="00977100" w:rsidP="00DC1C11">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lang w:val="es-EC"/>
        </w:rPr>
      </w:pPr>
      <w:r w:rsidRPr="007A100A">
        <w:rPr>
          <w:rFonts w:ascii="Times New Roman" w:hAnsi="Times New Roman" w:cs="Times New Roman"/>
          <w:b/>
          <w:color w:val="000000" w:themeColor="text1"/>
          <w:sz w:val="24"/>
          <w:szCs w:val="24"/>
          <w:lang w:val="es-EC"/>
        </w:rPr>
        <w:t>B</w:t>
      </w:r>
      <w:r w:rsidR="00AE57EF" w:rsidRPr="007A100A">
        <w:rPr>
          <w:rFonts w:ascii="Times New Roman" w:hAnsi="Times New Roman" w:cs="Times New Roman"/>
          <w:b/>
          <w:color w:val="000000" w:themeColor="text1"/>
          <w:sz w:val="24"/>
          <w:szCs w:val="24"/>
          <w:lang w:val="es-EC"/>
        </w:rPr>
        <w:t xml:space="preserve">2: </w:t>
      </w:r>
      <w:r w:rsidR="003C637C" w:rsidRPr="007A100A">
        <w:rPr>
          <w:rFonts w:ascii="Times New Roman" w:hAnsi="Times New Roman" w:cs="Times New Roman"/>
          <w:color w:val="000000" w:themeColor="text1"/>
          <w:sz w:val="24"/>
          <w:szCs w:val="24"/>
          <w:lang w:val="es-EC"/>
        </w:rPr>
        <w:t>65</w:t>
      </w:r>
      <w:r w:rsidR="00D54E3A" w:rsidRPr="007A100A">
        <w:rPr>
          <w:rFonts w:ascii="Times New Roman" w:hAnsi="Times New Roman" w:cs="Times New Roman"/>
          <w:color w:val="000000" w:themeColor="text1"/>
          <w:sz w:val="24"/>
          <w:szCs w:val="24"/>
          <w:lang w:val="es-EC"/>
        </w:rPr>
        <w:t xml:space="preserve"> </w:t>
      </w:r>
      <w:r w:rsidR="003C3609" w:rsidRPr="007A100A">
        <w:rPr>
          <w:rFonts w:ascii="Times New Roman" w:hAnsi="Times New Roman" w:cs="Times New Roman"/>
          <w:color w:val="000000" w:themeColor="text1"/>
          <w:sz w:val="24"/>
          <w:szCs w:val="24"/>
          <w:lang w:val="es-EC"/>
        </w:rPr>
        <w:t>cm</w:t>
      </w:r>
    </w:p>
    <w:p w:rsidR="00AE57EF" w:rsidRPr="007A100A" w:rsidRDefault="00977100" w:rsidP="00DC1C11">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lang w:val="es-EC"/>
        </w:rPr>
      </w:pPr>
      <w:r w:rsidRPr="007A100A">
        <w:rPr>
          <w:rFonts w:ascii="Times New Roman" w:hAnsi="Times New Roman" w:cs="Times New Roman"/>
          <w:b/>
          <w:color w:val="000000" w:themeColor="text1"/>
          <w:sz w:val="24"/>
          <w:szCs w:val="24"/>
          <w:lang w:val="es-EC"/>
        </w:rPr>
        <w:t>B</w:t>
      </w:r>
      <w:r w:rsidR="00AE57EF" w:rsidRPr="007A100A">
        <w:rPr>
          <w:rFonts w:ascii="Times New Roman" w:hAnsi="Times New Roman" w:cs="Times New Roman"/>
          <w:b/>
          <w:color w:val="000000" w:themeColor="text1"/>
          <w:sz w:val="24"/>
          <w:szCs w:val="24"/>
          <w:lang w:val="es-EC"/>
        </w:rPr>
        <w:t xml:space="preserve">3: </w:t>
      </w:r>
      <w:r w:rsidR="003C637C" w:rsidRPr="007A100A">
        <w:rPr>
          <w:rFonts w:ascii="Times New Roman" w:hAnsi="Times New Roman" w:cs="Times New Roman"/>
          <w:color w:val="000000" w:themeColor="text1"/>
          <w:sz w:val="24"/>
          <w:szCs w:val="24"/>
          <w:lang w:val="es-EC"/>
        </w:rPr>
        <w:t>80</w:t>
      </w:r>
      <w:r w:rsidR="00D54E3A" w:rsidRPr="007A100A">
        <w:rPr>
          <w:rFonts w:ascii="Times New Roman" w:hAnsi="Times New Roman" w:cs="Times New Roman"/>
          <w:color w:val="000000" w:themeColor="text1"/>
          <w:sz w:val="24"/>
          <w:szCs w:val="24"/>
          <w:lang w:val="es-EC"/>
        </w:rPr>
        <w:t xml:space="preserve"> </w:t>
      </w:r>
      <w:r w:rsidR="003C3609" w:rsidRPr="007A100A">
        <w:rPr>
          <w:rFonts w:ascii="Times New Roman" w:hAnsi="Times New Roman" w:cs="Times New Roman"/>
          <w:color w:val="000000" w:themeColor="text1"/>
          <w:sz w:val="24"/>
          <w:szCs w:val="24"/>
          <w:lang w:val="es-EC"/>
        </w:rPr>
        <w:t>cm</w:t>
      </w:r>
    </w:p>
    <w:p w:rsidR="00D54E3A" w:rsidRPr="007A100A" w:rsidRDefault="00D54E3A" w:rsidP="00DC1C11">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lang w:val="es-EC"/>
        </w:rPr>
      </w:pPr>
    </w:p>
    <w:p w:rsidR="00CB584A" w:rsidRPr="007A100A" w:rsidRDefault="00977100" w:rsidP="00AE57EF">
      <w:pPr>
        <w:tabs>
          <w:tab w:val="left" w:pos="8504"/>
        </w:tabs>
        <w:autoSpaceDE w:val="0"/>
        <w:autoSpaceDN w:val="0"/>
        <w:adjustRightInd w:val="0"/>
        <w:spacing w:after="0" w:line="360" w:lineRule="auto"/>
        <w:ind w:right="-1"/>
        <w:jc w:val="both"/>
        <w:rPr>
          <w:rFonts w:ascii="Times New Roman" w:hAnsi="Times New Roman" w:cs="Times New Roman"/>
          <w:b/>
          <w:bCs/>
          <w:color w:val="000000" w:themeColor="text1"/>
          <w:sz w:val="24"/>
          <w:szCs w:val="24"/>
        </w:rPr>
      </w:pPr>
      <w:bookmarkStart w:id="5" w:name="OLE_LINK20"/>
      <w:r w:rsidRPr="007A100A">
        <w:rPr>
          <w:rFonts w:ascii="Times New Roman" w:hAnsi="Times New Roman" w:cs="Times New Roman"/>
          <w:b/>
          <w:bCs/>
          <w:color w:val="000000" w:themeColor="text1"/>
          <w:sz w:val="24"/>
          <w:szCs w:val="24"/>
          <w:lang w:val="es-EC"/>
        </w:rPr>
        <w:lastRenderedPageBreak/>
        <w:t>4</w:t>
      </w:r>
      <w:r w:rsidR="00AE57EF" w:rsidRPr="007A100A">
        <w:rPr>
          <w:rFonts w:ascii="Times New Roman" w:hAnsi="Times New Roman" w:cs="Times New Roman"/>
          <w:b/>
          <w:bCs/>
          <w:color w:val="000000" w:themeColor="text1"/>
          <w:sz w:val="24"/>
          <w:szCs w:val="24"/>
          <w:lang w:val="es-EC"/>
        </w:rPr>
        <w:t xml:space="preserve">.2.2. </w:t>
      </w:r>
      <w:r w:rsidR="00AE57EF" w:rsidRPr="007A100A">
        <w:rPr>
          <w:rFonts w:ascii="Times New Roman" w:hAnsi="Times New Roman" w:cs="Times New Roman"/>
          <w:b/>
          <w:bCs/>
          <w:color w:val="000000" w:themeColor="text1"/>
          <w:sz w:val="24"/>
          <w:szCs w:val="24"/>
        </w:rPr>
        <w:t>Tratamiento</w:t>
      </w:r>
      <w:bookmarkEnd w:id="5"/>
      <w:r w:rsidR="00CB584A" w:rsidRPr="007A100A">
        <w:rPr>
          <w:rFonts w:ascii="Times New Roman" w:hAnsi="Times New Roman" w:cs="Times New Roman"/>
          <w:b/>
          <w:bCs/>
          <w:color w:val="000000" w:themeColor="text1"/>
          <w:sz w:val="24"/>
          <w:szCs w:val="24"/>
        </w:rPr>
        <w:t>s</w:t>
      </w:r>
    </w:p>
    <w:p w:rsidR="00CB584A" w:rsidRPr="007A100A" w:rsidRDefault="00CB584A" w:rsidP="00225CFA">
      <w:pPr>
        <w:tabs>
          <w:tab w:val="left" w:pos="8504"/>
        </w:tabs>
        <w:autoSpaceDE w:val="0"/>
        <w:autoSpaceDN w:val="0"/>
        <w:adjustRightInd w:val="0"/>
        <w:spacing w:after="0"/>
        <w:ind w:right="-1"/>
        <w:jc w:val="both"/>
        <w:rPr>
          <w:rFonts w:ascii="Times New Roman" w:hAnsi="Times New Roman" w:cs="Times New Roman"/>
          <w:b/>
          <w:bCs/>
          <w:color w:val="000000" w:themeColor="text1"/>
          <w:sz w:val="24"/>
          <w:szCs w:val="24"/>
        </w:rPr>
      </w:pPr>
    </w:p>
    <w:p w:rsidR="00CB584A" w:rsidRPr="007A100A" w:rsidRDefault="00CB584A" w:rsidP="00CB584A">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sz w:val="24"/>
          <w:szCs w:val="24"/>
        </w:rPr>
        <w:t>Comb</w:t>
      </w:r>
      <w:r w:rsidRPr="007A100A">
        <w:rPr>
          <w:rFonts w:ascii="Times New Roman" w:hAnsi="Times New Roman" w:cs="Times New Roman"/>
          <w:color w:val="000000" w:themeColor="text1"/>
          <w:sz w:val="24"/>
          <w:szCs w:val="24"/>
        </w:rPr>
        <w:t>inac</w:t>
      </w:r>
      <w:r w:rsidR="003C637C" w:rsidRPr="007A100A">
        <w:rPr>
          <w:rFonts w:ascii="Times New Roman" w:hAnsi="Times New Roman" w:cs="Times New Roman"/>
          <w:color w:val="000000" w:themeColor="text1"/>
          <w:sz w:val="24"/>
          <w:szCs w:val="24"/>
        </w:rPr>
        <w:t>ión de los Factores A x B</w:t>
      </w:r>
    </w:p>
    <w:p w:rsidR="00AE57EF" w:rsidRPr="007A100A" w:rsidRDefault="00AE57EF" w:rsidP="00225CFA">
      <w:pPr>
        <w:tabs>
          <w:tab w:val="left" w:pos="8504"/>
        </w:tabs>
        <w:autoSpaceDE w:val="0"/>
        <w:autoSpaceDN w:val="0"/>
        <w:adjustRightInd w:val="0"/>
        <w:spacing w:after="0"/>
        <w:ind w:right="-1"/>
        <w:jc w:val="both"/>
        <w:rPr>
          <w:rFonts w:ascii="Times New Roman" w:hAnsi="Times New Roman" w:cs="Times New Roman"/>
          <w:color w:val="FF0000"/>
          <w:sz w:val="24"/>
          <w:szCs w:val="24"/>
        </w:rPr>
      </w:pPr>
    </w:p>
    <w:tbl>
      <w:tblPr>
        <w:tblStyle w:val="Cuadrculadetablaclara1"/>
        <w:tblW w:w="499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7"/>
        <w:gridCol w:w="1715"/>
        <w:gridCol w:w="4168"/>
      </w:tblGrid>
      <w:tr w:rsidR="00E823F7" w:rsidRPr="007A100A" w:rsidTr="007A100A">
        <w:trPr>
          <w:trHeight w:val="959"/>
        </w:trPr>
        <w:tc>
          <w:tcPr>
            <w:tcW w:w="1286" w:type="pct"/>
            <w:noWrap/>
            <w:hideMark/>
          </w:tcPr>
          <w:p w:rsidR="00E823F7" w:rsidRPr="007A100A" w:rsidRDefault="00E823F7" w:rsidP="00225CFA">
            <w:pPr>
              <w:tabs>
                <w:tab w:val="left" w:pos="72"/>
              </w:tabs>
              <w:spacing w:after="0" w:line="240" w:lineRule="auto"/>
              <w:jc w:val="center"/>
              <w:rPr>
                <w:rFonts w:ascii="Times New Roman" w:eastAsia="Times New Roman" w:hAnsi="Times New Roman" w:cs="Times New Roman"/>
                <w:b/>
                <w:bCs/>
                <w:sz w:val="24"/>
                <w:szCs w:val="24"/>
                <w:lang w:val="es-EC" w:eastAsia="es-EC"/>
              </w:rPr>
            </w:pPr>
          </w:p>
          <w:p w:rsidR="00E823F7" w:rsidRPr="007A100A" w:rsidRDefault="00E823F7" w:rsidP="00225CFA">
            <w:pPr>
              <w:tabs>
                <w:tab w:val="left" w:pos="72"/>
              </w:tabs>
              <w:spacing w:after="0" w:line="240" w:lineRule="auto"/>
              <w:ind w:left="-108" w:right="-68"/>
              <w:jc w:val="center"/>
              <w:rPr>
                <w:rFonts w:ascii="Times New Roman" w:eastAsia="Times New Roman" w:hAnsi="Times New Roman" w:cs="Times New Roman"/>
                <w:b/>
                <w:sz w:val="24"/>
                <w:szCs w:val="24"/>
                <w:lang w:val="es-EC" w:eastAsia="es-EC"/>
              </w:rPr>
            </w:pPr>
            <w:r w:rsidRPr="007A100A">
              <w:rPr>
                <w:rFonts w:ascii="Times New Roman" w:eastAsia="Times New Roman" w:hAnsi="Times New Roman" w:cs="Times New Roman"/>
                <w:b/>
                <w:sz w:val="24"/>
                <w:szCs w:val="24"/>
                <w:lang w:val="es-EC" w:eastAsia="es-EC"/>
              </w:rPr>
              <w:t>Tratamiento</w:t>
            </w:r>
          </w:p>
          <w:p w:rsidR="00E823F7" w:rsidRPr="007A100A" w:rsidRDefault="00E823F7" w:rsidP="00225CFA">
            <w:pPr>
              <w:tabs>
                <w:tab w:val="left" w:pos="72"/>
              </w:tabs>
              <w:spacing w:after="0" w:line="240" w:lineRule="auto"/>
              <w:jc w:val="center"/>
              <w:rPr>
                <w:rFonts w:ascii="Times New Roman" w:eastAsia="Times New Roman" w:hAnsi="Times New Roman" w:cs="Times New Roman"/>
                <w:b/>
                <w:sz w:val="24"/>
                <w:szCs w:val="24"/>
                <w:lang w:val="es-EC" w:eastAsia="es-EC"/>
              </w:rPr>
            </w:pPr>
            <w:r w:rsidRPr="007A100A">
              <w:rPr>
                <w:rFonts w:ascii="Times New Roman" w:eastAsia="Times New Roman" w:hAnsi="Times New Roman" w:cs="Times New Roman"/>
                <w:b/>
                <w:sz w:val="24"/>
                <w:szCs w:val="24"/>
                <w:lang w:val="es-EC" w:eastAsia="es-EC"/>
              </w:rPr>
              <w:t>N°</w:t>
            </w:r>
          </w:p>
        </w:tc>
        <w:tc>
          <w:tcPr>
            <w:tcW w:w="1083" w:type="pct"/>
            <w:noWrap/>
            <w:hideMark/>
          </w:tcPr>
          <w:p w:rsidR="00E823F7" w:rsidRPr="007A100A" w:rsidRDefault="00E823F7" w:rsidP="00E823F7">
            <w:pPr>
              <w:spacing w:after="0" w:line="240" w:lineRule="auto"/>
              <w:jc w:val="center"/>
              <w:rPr>
                <w:rFonts w:ascii="Times New Roman" w:eastAsia="Times New Roman" w:hAnsi="Times New Roman" w:cs="Times New Roman"/>
                <w:b/>
                <w:bCs/>
                <w:sz w:val="24"/>
                <w:szCs w:val="24"/>
                <w:lang w:val="es-EC" w:eastAsia="es-EC"/>
              </w:rPr>
            </w:pPr>
          </w:p>
          <w:p w:rsidR="00E823F7" w:rsidRPr="007A100A" w:rsidRDefault="00E823F7" w:rsidP="00E823F7">
            <w:pPr>
              <w:spacing w:after="0" w:line="240" w:lineRule="auto"/>
              <w:ind w:left="-148" w:right="-139" w:hanging="4"/>
              <w:jc w:val="center"/>
              <w:rPr>
                <w:rFonts w:ascii="Times New Roman" w:eastAsia="Times New Roman" w:hAnsi="Times New Roman" w:cs="Times New Roman"/>
                <w:b/>
                <w:sz w:val="24"/>
                <w:szCs w:val="24"/>
                <w:lang w:val="es-EC" w:eastAsia="es-EC"/>
              </w:rPr>
            </w:pPr>
            <w:r w:rsidRPr="007A100A">
              <w:rPr>
                <w:rFonts w:ascii="Times New Roman" w:eastAsia="Times New Roman" w:hAnsi="Times New Roman" w:cs="Times New Roman"/>
                <w:b/>
                <w:sz w:val="24"/>
                <w:szCs w:val="24"/>
                <w:lang w:val="es-EC" w:eastAsia="es-EC"/>
              </w:rPr>
              <w:t>Código</w:t>
            </w:r>
          </w:p>
        </w:tc>
        <w:tc>
          <w:tcPr>
            <w:tcW w:w="2631" w:type="pct"/>
            <w:noWrap/>
            <w:hideMark/>
          </w:tcPr>
          <w:p w:rsidR="00E823F7" w:rsidRPr="007A100A" w:rsidRDefault="00E823F7" w:rsidP="00E823F7">
            <w:pPr>
              <w:spacing w:after="0" w:line="240" w:lineRule="auto"/>
              <w:jc w:val="center"/>
              <w:rPr>
                <w:rFonts w:ascii="Times New Roman" w:eastAsia="Times New Roman" w:hAnsi="Times New Roman" w:cs="Times New Roman"/>
                <w:b/>
                <w:bCs/>
                <w:sz w:val="24"/>
                <w:szCs w:val="24"/>
                <w:lang w:val="es-EC" w:eastAsia="es-EC"/>
              </w:rPr>
            </w:pPr>
          </w:p>
          <w:p w:rsidR="00E823F7" w:rsidRPr="007A100A" w:rsidRDefault="00E823F7" w:rsidP="00E823F7">
            <w:pPr>
              <w:spacing w:after="0" w:line="240" w:lineRule="auto"/>
              <w:jc w:val="center"/>
              <w:rPr>
                <w:rFonts w:ascii="Times New Roman" w:eastAsia="Times New Roman" w:hAnsi="Times New Roman" w:cs="Times New Roman"/>
                <w:b/>
                <w:bCs/>
                <w:sz w:val="24"/>
                <w:szCs w:val="24"/>
                <w:lang w:val="es-EC" w:eastAsia="es-EC"/>
              </w:rPr>
            </w:pPr>
            <w:r w:rsidRPr="007A100A">
              <w:rPr>
                <w:rFonts w:ascii="Times New Roman" w:eastAsia="Times New Roman" w:hAnsi="Times New Roman" w:cs="Times New Roman"/>
                <w:b/>
                <w:bCs/>
                <w:sz w:val="24"/>
                <w:szCs w:val="24"/>
                <w:lang w:val="es-EC" w:eastAsia="es-EC"/>
              </w:rPr>
              <w:t>Descripción</w:t>
            </w:r>
          </w:p>
        </w:tc>
      </w:tr>
      <w:tr w:rsidR="00AE57EF" w:rsidRPr="007A100A" w:rsidTr="007A100A">
        <w:trPr>
          <w:trHeight w:val="397"/>
        </w:trPr>
        <w:tc>
          <w:tcPr>
            <w:tcW w:w="1286" w:type="pct"/>
            <w:noWrap/>
            <w:hideMark/>
          </w:tcPr>
          <w:p w:rsidR="00AE57EF" w:rsidRPr="007A100A" w:rsidRDefault="00AE57EF" w:rsidP="00225CFA">
            <w:pPr>
              <w:tabs>
                <w:tab w:val="left" w:pos="72"/>
              </w:tabs>
              <w:spacing w:after="0" w:line="240" w:lineRule="auto"/>
              <w:ind w:left="29" w:right="102"/>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T1</w:t>
            </w:r>
          </w:p>
        </w:tc>
        <w:tc>
          <w:tcPr>
            <w:tcW w:w="1083" w:type="pct"/>
            <w:noWrap/>
            <w:hideMark/>
          </w:tcPr>
          <w:p w:rsidR="00AE57EF" w:rsidRPr="007A100A" w:rsidRDefault="00E823F7" w:rsidP="00CB584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 b</w:t>
            </w:r>
            <w:r w:rsidR="00AE57EF" w:rsidRPr="007A100A">
              <w:rPr>
                <w:rFonts w:ascii="Times New Roman" w:eastAsia="Times New Roman" w:hAnsi="Times New Roman" w:cs="Times New Roman"/>
                <w:sz w:val="24"/>
                <w:szCs w:val="24"/>
                <w:lang w:val="es-EC" w:eastAsia="es-EC"/>
              </w:rPr>
              <w:t>1</w:t>
            </w:r>
          </w:p>
        </w:tc>
        <w:tc>
          <w:tcPr>
            <w:tcW w:w="2631" w:type="pct"/>
            <w:noWrap/>
            <w:hideMark/>
          </w:tcPr>
          <w:p w:rsidR="00AE57EF" w:rsidRPr="007A100A" w:rsidRDefault="00D54E3A" w:rsidP="00D54E3A">
            <w:pPr>
              <w:spacing w:after="0" w:line="240" w:lineRule="auto"/>
              <w:ind w:left="33" w:right="-23"/>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Cacao </w:t>
            </w:r>
            <w:r w:rsidR="00CB584A" w:rsidRPr="007A100A">
              <w:rPr>
                <w:rFonts w:ascii="Times New Roman" w:eastAsia="Times New Roman" w:hAnsi="Times New Roman" w:cs="Times New Roman"/>
                <w:sz w:val="24"/>
                <w:szCs w:val="24"/>
                <w:lang w:val="es-EC" w:eastAsia="es-EC"/>
              </w:rPr>
              <w:t xml:space="preserve">Nacional + </w:t>
            </w:r>
            <w:r w:rsidR="003C637C" w:rsidRPr="007A100A">
              <w:rPr>
                <w:rFonts w:ascii="Times New Roman" w:eastAsia="Times New Roman" w:hAnsi="Times New Roman" w:cs="Times New Roman"/>
                <w:sz w:val="24"/>
                <w:szCs w:val="24"/>
                <w:lang w:val="es-EC" w:eastAsia="es-EC"/>
              </w:rPr>
              <w:t>50</w:t>
            </w:r>
            <w:r w:rsidR="003C3609" w:rsidRPr="007A100A">
              <w:rPr>
                <w:rFonts w:ascii="Times New Roman" w:eastAsia="Times New Roman" w:hAnsi="Times New Roman" w:cs="Times New Roman"/>
                <w:sz w:val="24"/>
                <w:szCs w:val="24"/>
                <w:lang w:val="es-EC" w:eastAsia="es-EC"/>
              </w:rPr>
              <w:t xml:space="preserve"> cm</w:t>
            </w:r>
          </w:p>
        </w:tc>
      </w:tr>
      <w:tr w:rsidR="00AE57EF" w:rsidRPr="007A100A" w:rsidTr="007A100A">
        <w:trPr>
          <w:trHeight w:val="397"/>
        </w:trPr>
        <w:tc>
          <w:tcPr>
            <w:tcW w:w="1286" w:type="pct"/>
            <w:noWrap/>
            <w:hideMark/>
          </w:tcPr>
          <w:p w:rsidR="00AE57EF" w:rsidRPr="007A100A" w:rsidRDefault="00AE57EF" w:rsidP="00225CFA">
            <w:pPr>
              <w:tabs>
                <w:tab w:val="left" w:pos="72"/>
              </w:tabs>
              <w:spacing w:after="0" w:line="240" w:lineRule="auto"/>
              <w:ind w:left="29" w:right="102"/>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T2</w:t>
            </w:r>
          </w:p>
        </w:tc>
        <w:tc>
          <w:tcPr>
            <w:tcW w:w="1083" w:type="pct"/>
            <w:noWrap/>
            <w:hideMark/>
          </w:tcPr>
          <w:p w:rsidR="00AE57EF" w:rsidRPr="007A100A" w:rsidRDefault="00E823F7" w:rsidP="00CB584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 b</w:t>
            </w:r>
            <w:r w:rsidR="00AE57EF" w:rsidRPr="007A100A">
              <w:rPr>
                <w:rFonts w:ascii="Times New Roman" w:eastAsia="Times New Roman" w:hAnsi="Times New Roman" w:cs="Times New Roman"/>
                <w:sz w:val="24"/>
                <w:szCs w:val="24"/>
                <w:lang w:val="es-EC" w:eastAsia="es-EC"/>
              </w:rPr>
              <w:t>2</w:t>
            </w:r>
          </w:p>
        </w:tc>
        <w:tc>
          <w:tcPr>
            <w:tcW w:w="2631" w:type="pct"/>
            <w:noWrap/>
            <w:hideMark/>
          </w:tcPr>
          <w:p w:rsidR="00AE57EF" w:rsidRPr="007A100A" w:rsidRDefault="00D54E3A" w:rsidP="00D54E3A">
            <w:pPr>
              <w:spacing w:after="0" w:line="240" w:lineRule="auto"/>
              <w:ind w:left="33" w:right="-23"/>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Cacao </w:t>
            </w:r>
            <w:r w:rsidR="00CB584A" w:rsidRPr="007A100A">
              <w:rPr>
                <w:rFonts w:ascii="Times New Roman" w:eastAsia="Times New Roman" w:hAnsi="Times New Roman" w:cs="Times New Roman"/>
                <w:sz w:val="24"/>
                <w:szCs w:val="24"/>
                <w:lang w:val="es-EC" w:eastAsia="es-EC"/>
              </w:rPr>
              <w:t>Nacional</w:t>
            </w:r>
            <w:r w:rsidR="003C637C" w:rsidRPr="007A100A">
              <w:rPr>
                <w:rFonts w:ascii="Times New Roman" w:eastAsia="Times New Roman" w:hAnsi="Times New Roman" w:cs="Times New Roman"/>
                <w:sz w:val="24"/>
                <w:szCs w:val="24"/>
                <w:lang w:val="es-EC" w:eastAsia="es-EC"/>
              </w:rPr>
              <w:t xml:space="preserve"> + 65</w:t>
            </w:r>
            <w:r w:rsidR="003C3609" w:rsidRPr="007A100A">
              <w:rPr>
                <w:rFonts w:ascii="Times New Roman" w:eastAsia="Times New Roman" w:hAnsi="Times New Roman" w:cs="Times New Roman"/>
                <w:sz w:val="24"/>
                <w:szCs w:val="24"/>
                <w:lang w:val="es-EC" w:eastAsia="es-EC"/>
              </w:rPr>
              <w:t xml:space="preserve"> cm</w:t>
            </w:r>
          </w:p>
        </w:tc>
      </w:tr>
      <w:tr w:rsidR="00AE57EF" w:rsidRPr="007A100A" w:rsidTr="007A100A">
        <w:trPr>
          <w:trHeight w:val="397"/>
        </w:trPr>
        <w:tc>
          <w:tcPr>
            <w:tcW w:w="1286" w:type="pct"/>
            <w:noWrap/>
            <w:hideMark/>
          </w:tcPr>
          <w:p w:rsidR="00AE57EF" w:rsidRPr="007A100A" w:rsidRDefault="00AE57EF" w:rsidP="00225CFA">
            <w:pPr>
              <w:tabs>
                <w:tab w:val="left" w:pos="72"/>
              </w:tabs>
              <w:spacing w:after="0" w:line="240" w:lineRule="auto"/>
              <w:ind w:left="29" w:right="102"/>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T3</w:t>
            </w:r>
          </w:p>
        </w:tc>
        <w:tc>
          <w:tcPr>
            <w:tcW w:w="1083" w:type="pct"/>
            <w:noWrap/>
            <w:hideMark/>
          </w:tcPr>
          <w:p w:rsidR="00AE57EF" w:rsidRPr="007A100A" w:rsidRDefault="00E823F7" w:rsidP="00CB584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 b</w:t>
            </w:r>
            <w:r w:rsidR="00AE57EF" w:rsidRPr="007A100A">
              <w:rPr>
                <w:rFonts w:ascii="Times New Roman" w:eastAsia="Times New Roman" w:hAnsi="Times New Roman" w:cs="Times New Roman"/>
                <w:sz w:val="24"/>
                <w:szCs w:val="24"/>
                <w:lang w:val="es-EC" w:eastAsia="es-EC"/>
              </w:rPr>
              <w:t>3</w:t>
            </w:r>
          </w:p>
        </w:tc>
        <w:tc>
          <w:tcPr>
            <w:tcW w:w="2631" w:type="pct"/>
            <w:noWrap/>
            <w:hideMark/>
          </w:tcPr>
          <w:p w:rsidR="00AE57EF" w:rsidRPr="007A100A" w:rsidRDefault="00D54E3A" w:rsidP="00D54E3A">
            <w:pPr>
              <w:spacing w:after="0" w:line="240" w:lineRule="auto"/>
              <w:ind w:left="33" w:right="-23"/>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Cacao </w:t>
            </w:r>
            <w:r w:rsidR="00CB584A" w:rsidRPr="007A100A">
              <w:rPr>
                <w:rFonts w:ascii="Times New Roman" w:eastAsia="Times New Roman" w:hAnsi="Times New Roman" w:cs="Times New Roman"/>
                <w:sz w:val="24"/>
                <w:szCs w:val="24"/>
                <w:lang w:val="es-EC" w:eastAsia="es-EC"/>
              </w:rPr>
              <w:t>Nacional</w:t>
            </w:r>
            <w:r w:rsidR="003C637C" w:rsidRPr="007A100A">
              <w:rPr>
                <w:rFonts w:ascii="Times New Roman" w:eastAsia="Times New Roman" w:hAnsi="Times New Roman" w:cs="Times New Roman"/>
                <w:sz w:val="24"/>
                <w:szCs w:val="24"/>
                <w:lang w:val="es-EC" w:eastAsia="es-EC"/>
              </w:rPr>
              <w:t xml:space="preserve"> + 80</w:t>
            </w:r>
            <w:r w:rsidR="003C3609" w:rsidRPr="007A100A">
              <w:rPr>
                <w:rFonts w:ascii="Times New Roman" w:eastAsia="Times New Roman" w:hAnsi="Times New Roman" w:cs="Times New Roman"/>
                <w:sz w:val="24"/>
                <w:szCs w:val="24"/>
                <w:lang w:val="es-EC" w:eastAsia="es-EC"/>
              </w:rPr>
              <w:t xml:space="preserve"> cm</w:t>
            </w:r>
          </w:p>
        </w:tc>
      </w:tr>
      <w:tr w:rsidR="00AE57EF" w:rsidRPr="007A100A" w:rsidTr="007A100A">
        <w:trPr>
          <w:trHeight w:val="397"/>
        </w:trPr>
        <w:tc>
          <w:tcPr>
            <w:tcW w:w="1286" w:type="pct"/>
            <w:noWrap/>
            <w:hideMark/>
          </w:tcPr>
          <w:p w:rsidR="00AE57EF" w:rsidRPr="007A100A" w:rsidRDefault="00AE57EF" w:rsidP="00225CFA">
            <w:pPr>
              <w:tabs>
                <w:tab w:val="left" w:pos="72"/>
              </w:tabs>
              <w:spacing w:after="0" w:line="240" w:lineRule="auto"/>
              <w:ind w:left="29" w:right="102"/>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T4</w:t>
            </w:r>
          </w:p>
        </w:tc>
        <w:tc>
          <w:tcPr>
            <w:tcW w:w="1083" w:type="pct"/>
            <w:noWrap/>
            <w:hideMark/>
          </w:tcPr>
          <w:p w:rsidR="00AE57EF" w:rsidRPr="007A100A" w:rsidRDefault="00E823F7" w:rsidP="00CB584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 b</w:t>
            </w:r>
            <w:r w:rsidR="00AE57EF" w:rsidRPr="007A100A">
              <w:rPr>
                <w:rFonts w:ascii="Times New Roman" w:eastAsia="Times New Roman" w:hAnsi="Times New Roman" w:cs="Times New Roman"/>
                <w:sz w:val="24"/>
                <w:szCs w:val="24"/>
                <w:lang w:val="es-EC" w:eastAsia="es-EC"/>
              </w:rPr>
              <w:t>1</w:t>
            </w:r>
          </w:p>
        </w:tc>
        <w:tc>
          <w:tcPr>
            <w:tcW w:w="2631" w:type="pct"/>
            <w:noWrap/>
            <w:hideMark/>
          </w:tcPr>
          <w:p w:rsidR="00AE57EF" w:rsidRPr="007A100A" w:rsidRDefault="00D54E3A" w:rsidP="00D54E3A">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7A100A">
              <w:rPr>
                <w:rFonts w:ascii="Times New Roman" w:eastAsia="Times New Roman" w:hAnsi="Times New Roman" w:cs="Times New Roman"/>
                <w:sz w:val="24"/>
                <w:szCs w:val="24"/>
                <w:lang w:val="es-EC" w:eastAsia="es-EC"/>
              </w:rPr>
              <w:t>Cacao</w:t>
            </w:r>
            <w:r w:rsidRPr="007A100A">
              <w:rPr>
                <w:rFonts w:ascii="Times New Roman" w:hAnsi="Times New Roman" w:cs="Times New Roman"/>
                <w:sz w:val="24"/>
                <w:szCs w:val="24"/>
              </w:rPr>
              <w:t xml:space="preserve"> </w:t>
            </w:r>
            <w:r w:rsidR="00CB584A" w:rsidRPr="007A100A">
              <w:rPr>
                <w:rFonts w:ascii="Times New Roman" w:hAnsi="Times New Roman" w:cs="Times New Roman"/>
                <w:sz w:val="24"/>
                <w:szCs w:val="24"/>
              </w:rPr>
              <w:t>CCN 51</w:t>
            </w:r>
            <w:r w:rsidR="003C637C" w:rsidRPr="007A100A">
              <w:rPr>
                <w:rFonts w:ascii="Times New Roman" w:hAnsi="Times New Roman" w:cs="Times New Roman"/>
                <w:sz w:val="24"/>
                <w:szCs w:val="24"/>
              </w:rPr>
              <w:t xml:space="preserve"> + 50</w:t>
            </w:r>
            <w:r w:rsidR="003C3609" w:rsidRPr="007A100A">
              <w:rPr>
                <w:rFonts w:ascii="Times New Roman" w:hAnsi="Times New Roman" w:cs="Times New Roman"/>
                <w:sz w:val="24"/>
                <w:szCs w:val="24"/>
              </w:rPr>
              <w:t xml:space="preserve"> cm</w:t>
            </w:r>
          </w:p>
        </w:tc>
      </w:tr>
      <w:tr w:rsidR="00CB584A" w:rsidRPr="007A100A" w:rsidTr="007A100A">
        <w:trPr>
          <w:trHeight w:val="397"/>
        </w:trPr>
        <w:tc>
          <w:tcPr>
            <w:tcW w:w="1286" w:type="pct"/>
            <w:noWrap/>
            <w:hideMark/>
          </w:tcPr>
          <w:p w:rsidR="00CB584A" w:rsidRPr="007A100A" w:rsidRDefault="00CB584A" w:rsidP="00225CFA">
            <w:pPr>
              <w:tabs>
                <w:tab w:val="left" w:pos="72"/>
              </w:tabs>
              <w:spacing w:after="0" w:line="240" w:lineRule="auto"/>
              <w:ind w:left="29" w:right="102"/>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T5</w:t>
            </w:r>
          </w:p>
        </w:tc>
        <w:tc>
          <w:tcPr>
            <w:tcW w:w="1083" w:type="pct"/>
            <w:noWrap/>
            <w:hideMark/>
          </w:tcPr>
          <w:p w:rsidR="00CB584A" w:rsidRPr="007A100A" w:rsidRDefault="00E823F7" w:rsidP="00CB584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 b</w:t>
            </w:r>
            <w:r w:rsidR="00CB584A" w:rsidRPr="007A100A">
              <w:rPr>
                <w:rFonts w:ascii="Times New Roman" w:eastAsia="Times New Roman" w:hAnsi="Times New Roman" w:cs="Times New Roman"/>
                <w:sz w:val="24"/>
                <w:szCs w:val="24"/>
                <w:lang w:val="es-EC" w:eastAsia="es-EC"/>
              </w:rPr>
              <w:t>2</w:t>
            </w:r>
          </w:p>
        </w:tc>
        <w:tc>
          <w:tcPr>
            <w:tcW w:w="2631" w:type="pct"/>
            <w:noWrap/>
            <w:hideMark/>
          </w:tcPr>
          <w:p w:rsidR="00CB584A" w:rsidRPr="007A100A" w:rsidRDefault="00D54E3A" w:rsidP="00D54E3A">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7A100A">
              <w:rPr>
                <w:rFonts w:ascii="Times New Roman" w:eastAsia="Times New Roman" w:hAnsi="Times New Roman" w:cs="Times New Roman"/>
                <w:sz w:val="24"/>
                <w:szCs w:val="24"/>
                <w:lang w:val="es-EC" w:eastAsia="es-EC"/>
              </w:rPr>
              <w:t>Cacao</w:t>
            </w:r>
            <w:r w:rsidRPr="007A100A">
              <w:rPr>
                <w:rFonts w:ascii="Times New Roman" w:hAnsi="Times New Roman" w:cs="Times New Roman"/>
                <w:sz w:val="24"/>
                <w:szCs w:val="24"/>
              </w:rPr>
              <w:t xml:space="preserve"> </w:t>
            </w:r>
            <w:r w:rsidR="00CB584A" w:rsidRPr="007A100A">
              <w:rPr>
                <w:rFonts w:ascii="Times New Roman" w:hAnsi="Times New Roman" w:cs="Times New Roman"/>
                <w:sz w:val="24"/>
                <w:szCs w:val="24"/>
              </w:rPr>
              <w:t>CCN 51</w:t>
            </w:r>
            <w:r w:rsidR="003C637C" w:rsidRPr="007A100A">
              <w:rPr>
                <w:rFonts w:ascii="Times New Roman" w:hAnsi="Times New Roman" w:cs="Times New Roman"/>
                <w:sz w:val="24"/>
                <w:szCs w:val="24"/>
              </w:rPr>
              <w:t xml:space="preserve"> + 65</w:t>
            </w:r>
            <w:r w:rsidR="003C3609" w:rsidRPr="007A100A">
              <w:rPr>
                <w:rFonts w:ascii="Times New Roman" w:hAnsi="Times New Roman" w:cs="Times New Roman"/>
                <w:sz w:val="24"/>
                <w:szCs w:val="24"/>
              </w:rPr>
              <w:t xml:space="preserve"> cm</w:t>
            </w:r>
          </w:p>
        </w:tc>
      </w:tr>
      <w:tr w:rsidR="00CB584A" w:rsidRPr="007A100A" w:rsidTr="007A100A">
        <w:trPr>
          <w:trHeight w:val="397"/>
        </w:trPr>
        <w:tc>
          <w:tcPr>
            <w:tcW w:w="1286" w:type="pct"/>
            <w:noWrap/>
            <w:hideMark/>
          </w:tcPr>
          <w:p w:rsidR="00CB584A" w:rsidRPr="007A100A" w:rsidRDefault="00CB584A" w:rsidP="00225CFA">
            <w:pPr>
              <w:tabs>
                <w:tab w:val="left" w:pos="72"/>
              </w:tabs>
              <w:spacing w:after="0" w:line="240" w:lineRule="auto"/>
              <w:ind w:left="29" w:right="102"/>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T6</w:t>
            </w:r>
          </w:p>
        </w:tc>
        <w:tc>
          <w:tcPr>
            <w:tcW w:w="1083" w:type="pct"/>
            <w:noWrap/>
            <w:hideMark/>
          </w:tcPr>
          <w:p w:rsidR="00CB584A" w:rsidRPr="007A100A" w:rsidRDefault="00E823F7" w:rsidP="00CB584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 b</w:t>
            </w:r>
            <w:r w:rsidR="00CB584A" w:rsidRPr="007A100A">
              <w:rPr>
                <w:rFonts w:ascii="Times New Roman" w:eastAsia="Times New Roman" w:hAnsi="Times New Roman" w:cs="Times New Roman"/>
                <w:sz w:val="24"/>
                <w:szCs w:val="24"/>
                <w:lang w:val="es-EC" w:eastAsia="es-EC"/>
              </w:rPr>
              <w:t>3</w:t>
            </w:r>
          </w:p>
        </w:tc>
        <w:tc>
          <w:tcPr>
            <w:tcW w:w="2631" w:type="pct"/>
            <w:noWrap/>
            <w:hideMark/>
          </w:tcPr>
          <w:p w:rsidR="00CB584A" w:rsidRPr="007A100A" w:rsidRDefault="00D54E3A" w:rsidP="00D54E3A">
            <w:pPr>
              <w:tabs>
                <w:tab w:val="left" w:pos="8504"/>
              </w:tabs>
              <w:autoSpaceDE w:val="0"/>
              <w:autoSpaceDN w:val="0"/>
              <w:adjustRightInd w:val="0"/>
              <w:spacing w:after="0" w:line="240" w:lineRule="auto"/>
              <w:ind w:right="-1"/>
              <w:jc w:val="center"/>
              <w:rPr>
                <w:rFonts w:ascii="Times New Roman" w:hAnsi="Times New Roman" w:cs="Times New Roman"/>
                <w:sz w:val="24"/>
                <w:szCs w:val="24"/>
              </w:rPr>
            </w:pPr>
            <w:r w:rsidRPr="007A100A">
              <w:rPr>
                <w:rFonts w:ascii="Times New Roman" w:eastAsia="Times New Roman" w:hAnsi="Times New Roman" w:cs="Times New Roman"/>
                <w:sz w:val="24"/>
                <w:szCs w:val="24"/>
                <w:lang w:val="es-EC" w:eastAsia="es-EC"/>
              </w:rPr>
              <w:t>Cacao</w:t>
            </w:r>
            <w:r w:rsidRPr="007A100A">
              <w:rPr>
                <w:rFonts w:ascii="Times New Roman" w:hAnsi="Times New Roman" w:cs="Times New Roman"/>
                <w:sz w:val="24"/>
                <w:szCs w:val="24"/>
              </w:rPr>
              <w:t xml:space="preserve"> </w:t>
            </w:r>
            <w:r w:rsidR="00CB584A" w:rsidRPr="007A100A">
              <w:rPr>
                <w:rFonts w:ascii="Times New Roman" w:hAnsi="Times New Roman" w:cs="Times New Roman"/>
                <w:sz w:val="24"/>
                <w:szCs w:val="24"/>
              </w:rPr>
              <w:t>CCN 51</w:t>
            </w:r>
            <w:r w:rsidR="003C637C" w:rsidRPr="007A100A">
              <w:rPr>
                <w:rFonts w:ascii="Times New Roman" w:hAnsi="Times New Roman" w:cs="Times New Roman"/>
                <w:sz w:val="24"/>
                <w:szCs w:val="24"/>
              </w:rPr>
              <w:t xml:space="preserve"> + 80</w:t>
            </w:r>
            <w:r w:rsidR="003C3609" w:rsidRPr="007A100A">
              <w:rPr>
                <w:rFonts w:ascii="Times New Roman" w:hAnsi="Times New Roman" w:cs="Times New Roman"/>
                <w:sz w:val="24"/>
                <w:szCs w:val="24"/>
              </w:rPr>
              <w:t xml:space="preserve"> cm</w:t>
            </w:r>
          </w:p>
        </w:tc>
      </w:tr>
    </w:tbl>
    <w:p w:rsidR="00225CFA" w:rsidRPr="007A100A" w:rsidRDefault="00225CFA" w:rsidP="00AE57E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bookmarkStart w:id="6" w:name="OLE_LINK21"/>
    </w:p>
    <w:p w:rsidR="00AE57EF" w:rsidRPr="007A100A" w:rsidRDefault="00977100" w:rsidP="00AE57EF">
      <w:pPr>
        <w:tabs>
          <w:tab w:val="left" w:pos="8504"/>
        </w:tabs>
        <w:autoSpaceDE w:val="0"/>
        <w:autoSpaceDN w:val="0"/>
        <w:adjustRightInd w:val="0"/>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bCs/>
          <w:sz w:val="24"/>
          <w:szCs w:val="24"/>
        </w:rPr>
        <w:t>4</w:t>
      </w:r>
      <w:r w:rsidR="00AE57EF" w:rsidRPr="007A100A">
        <w:rPr>
          <w:rFonts w:ascii="Times New Roman" w:hAnsi="Times New Roman" w:cs="Times New Roman"/>
          <w:b/>
          <w:bCs/>
          <w:sz w:val="24"/>
          <w:szCs w:val="24"/>
        </w:rPr>
        <w:t>.2.3.</w:t>
      </w:r>
      <w:bookmarkEnd w:id="6"/>
      <w:r w:rsidR="00AE57EF" w:rsidRPr="007A100A">
        <w:rPr>
          <w:rFonts w:ascii="Times New Roman" w:hAnsi="Times New Roman" w:cs="Times New Roman"/>
          <w:b/>
          <w:bCs/>
          <w:sz w:val="24"/>
          <w:szCs w:val="24"/>
        </w:rPr>
        <w:t xml:space="preserve"> Procedimiento</w:t>
      </w:r>
    </w:p>
    <w:p w:rsidR="00AE57EF" w:rsidRPr="007A100A" w:rsidRDefault="00AE57EF" w:rsidP="00AE57EF">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p>
    <w:p w:rsidR="00711D02" w:rsidRPr="007A100A" w:rsidRDefault="00AE57EF" w:rsidP="00711D02">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bCs/>
          <w:sz w:val="24"/>
          <w:szCs w:val="24"/>
        </w:rPr>
        <w:t>Tipo de diseño:</w:t>
      </w:r>
      <w:r w:rsidRPr="007A100A">
        <w:rPr>
          <w:rFonts w:ascii="Times New Roman" w:hAnsi="Times New Roman" w:cs="Times New Roman"/>
          <w:color w:val="000000" w:themeColor="text1"/>
          <w:sz w:val="24"/>
          <w:szCs w:val="24"/>
        </w:rPr>
        <w:t xml:space="preserve"> Bloques Completos al Azar </w:t>
      </w:r>
      <w:r w:rsidR="00711D02" w:rsidRPr="007A100A">
        <w:rPr>
          <w:rFonts w:ascii="Times New Roman" w:hAnsi="Times New Roman" w:cs="Times New Roman"/>
          <w:color w:val="000000" w:themeColor="text1"/>
          <w:sz w:val="24"/>
          <w:szCs w:val="24"/>
        </w:rPr>
        <w:t>(DBCA) en arreglo factorial de 2</w:t>
      </w:r>
      <w:r w:rsidRPr="007A100A">
        <w:rPr>
          <w:rFonts w:ascii="Times New Roman" w:hAnsi="Times New Roman" w:cs="Times New Roman"/>
          <w:color w:val="000000" w:themeColor="text1"/>
          <w:sz w:val="24"/>
          <w:szCs w:val="24"/>
        </w:rPr>
        <w:t xml:space="preserve"> x 3</w:t>
      </w:r>
      <w:r w:rsidR="00711D02" w:rsidRPr="007A100A">
        <w:rPr>
          <w:rFonts w:ascii="Times New Roman" w:hAnsi="Times New Roman" w:cs="Times New Roman"/>
          <w:color w:val="000000" w:themeColor="text1"/>
          <w:sz w:val="24"/>
          <w:szCs w:val="24"/>
        </w:rPr>
        <w:t xml:space="preserve"> x 3 repeticiones. (DBCA).</w:t>
      </w:r>
    </w:p>
    <w:p w:rsidR="00AE57EF" w:rsidRPr="007A100A" w:rsidRDefault="00AE57EF" w:rsidP="00AE57EF">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p>
    <w:tbl>
      <w:tblPr>
        <w:tblStyle w:val="Cuadrculadetablaclara1"/>
        <w:tblW w:w="499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0"/>
        <w:gridCol w:w="3450"/>
      </w:tblGrid>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N° de localidades.</w:t>
            </w:r>
          </w:p>
        </w:tc>
        <w:tc>
          <w:tcPr>
            <w:tcW w:w="2178" w:type="pct"/>
            <w:vAlign w:val="bottom"/>
          </w:tcPr>
          <w:p w:rsidR="00AE57EF" w:rsidRPr="007A100A" w:rsidRDefault="00AE57EF"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1</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N° de tratamientos:</w:t>
            </w:r>
          </w:p>
        </w:tc>
        <w:tc>
          <w:tcPr>
            <w:tcW w:w="2178" w:type="pct"/>
            <w:vAlign w:val="bottom"/>
          </w:tcPr>
          <w:p w:rsidR="00AE57EF" w:rsidRPr="007A100A" w:rsidRDefault="00641CA6"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6</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8"/>
              </w:rPr>
            </w:pPr>
            <w:r w:rsidRPr="007A100A">
              <w:rPr>
                <w:rFonts w:ascii="Times New Roman" w:hAnsi="Times New Roman" w:cs="Times New Roman"/>
                <w:sz w:val="24"/>
                <w:szCs w:val="24"/>
              </w:rPr>
              <w:t>N° de repeticiones:</w:t>
            </w:r>
          </w:p>
        </w:tc>
        <w:tc>
          <w:tcPr>
            <w:tcW w:w="2178" w:type="pct"/>
            <w:vAlign w:val="bottom"/>
          </w:tcPr>
          <w:p w:rsidR="00AE57EF" w:rsidRPr="007A100A" w:rsidRDefault="00AE57EF"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3</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8"/>
              </w:rPr>
            </w:pPr>
            <w:r w:rsidRPr="007A100A">
              <w:rPr>
                <w:rFonts w:ascii="Times New Roman" w:hAnsi="Times New Roman" w:cs="Times New Roman"/>
                <w:sz w:val="24"/>
                <w:szCs w:val="24"/>
              </w:rPr>
              <w:t>N° de unidades experimentales:</w:t>
            </w:r>
          </w:p>
        </w:tc>
        <w:tc>
          <w:tcPr>
            <w:tcW w:w="2178" w:type="pct"/>
            <w:vAlign w:val="bottom"/>
          </w:tcPr>
          <w:p w:rsidR="00AE57EF" w:rsidRPr="007A100A" w:rsidRDefault="00641CA6"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18</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8"/>
              </w:rPr>
            </w:pPr>
            <w:r w:rsidRPr="007A100A">
              <w:rPr>
                <w:rFonts w:ascii="Times New Roman" w:hAnsi="Times New Roman" w:cs="Times New Roman"/>
                <w:sz w:val="24"/>
                <w:szCs w:val="24"/>
              </w:rPr>
              <w:t>Distancia entre repeticiones:</w:t>
            </w:r>
          </w:p>
        </w:tc>
        <w:tc>
          <w:tcPr>
            <w:tcW w:w="2178" w:type="pct"/>
            <w:vAlign w:val="bottom"/>
          </w:tcPr>
          <w:p w:rsidR="00AE57EF" w:rsidRPr="007A100A" w:rsidRDefault="00641CA6"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1.5</w:t>
            </w:r>
            <w:r w:rsidR="00AE57EF" w:rsidRPr="007A100A">
              <w:rPr>
                <w:rFonts w:ascii="Times New Roman" w:hAnsi="Times New Roman" w:cs="Times New Roman"/>
                <w:sz w:val="24"/>
                <w:szCs w:val="24"/>
              </w:rPr>
              <w:t xml:space="preserve"> m</w:t>
            </w:r>
          </w:p>
        </w:tc>
      </w:tr>
      <w:tr w:rsidR="00AE57EF" w:rsidRPr="007A100A" w:rsidTr="007A100A">
        <w:trPr>
          <w:trHeight w:val="397"/>
        </w:trPr>
        <w:tc>
          <w:tcPr>
            <w:tcW w:w="2822" w:type="pct"/>
            <w:vAlign w:val="bottom"/>
          </w:tcPr>
          <w:p w:rsidR="00AE57EF" w:rsidRPr="007A100A" w:rsidRDefault="00641CA6"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Distancia entre tratamientos</w:t>
            </w:r>
            <w:r w:rsidR="00AE57EF" w:rsidRPr="007A100A">
              <w:rPr>
                <w:rFonts w:ascii="Times New Roman" w:hAnsi="Times New Roman" w:cs="Times New Roman"/>
                <w:sz w:val="24"/>
                <w:szCs w:val="24"/>
              </w:rPr>
              <w:t>:</w:t>
            </w:r>
          </w:p>
        </w:tc>
        <w:tc>
          <w:tcPr>
            <w:tcW w:w="2178" w:type="pct"/>
            <w:vAlign w:val="bottom"/>
          </w:tcPr>
          <w:p w:rsidR="00AE57EF" w:rsidRPr="007A100A" w:rsidRDefault="00AE57EF"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1m</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Área total del ensayo</w:t>
            </w:r>
            <w:r w:rsidR="004C4182" w:rsidRPr="007A100A">
              <w:rPr>
                <w:rFonts w:ascii="Times New Roman" w:hAnsi="Times New Roman" w:cs="Times New Roman"/>
                <w:sz w:val="24"/>
                <w:szCs w:val="24"/>
              </w:rPr>
              <w:t xml:space="preserve"> con caminos</w:t>
            </w:r>
            <w:r w:rsidRPr="007A100A">
              <w:rPr>
                <w:rFonts w:ascii="Times New Roman" w:hAnsi="Times New Roman" w:cs="Times New Roman"/>
                <w:sz w:val="24"/>
                <w:szCs w:val="24"/>
              </w:rPr>
              <w:t>:</w:t>
            </w:r>
          </w:p>
        </w:tc>
        <w:tc>
          <w:tcPr>
            <w:tcW w:w="2178" w:type="pct"/>
            <w:vAlign w:val="bottom"/>
          </w:tcPr>
          <w:p w:rsidR="00AE57EF" w:rsidRPr="007A100A" w:rsidRDefault="004C4182"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( 12</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r w:rsidRPr="007A100A">
              <w:rPr>
                <w:rFonts w:ascii="Times New Roman" w:hAnsi="Times New Roman" w:cs="Times New Roman"/>
                <w:sz w:val="24"/>
                <w:szCs w:val="24"/>
              </w:rPr>
              <w:t xml:space="preserve"> x 11</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r w:rsidR="00AE57EF" w:rsidRPr="007A100A">
              <w:rPr>
                <w:rFonts w:ascii="Times New Roman" w:hAnsi="Times New Roman" w:cs="Times New Roman"/>
                <w:sz w:val="24"/>
                <w:szCs w:val="24"/>
              </w:rPr>
              <w:t xml:space="preserve"> ) = </w:t>
            </w:r>
            <w:r w:rsidRPr="007A100A">
              <w:rPr>
                <w:rFonts w:ascii="Times New Roman" w:hAnsi="Times New Roman" w:cs="Times New Roman"/>
                <w:sz w:val="24"/>
                <w:szCs w:val="24"/>
              </w:rPr>
              <w:t>132</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Área total del ensayo</w:t>
            </w:r>
            <w:r w:rsidR="004C4182" w:rsidRPr="007A100A">
              <w:rPr>
                <w:rFonts w:ascii="Times New Roman" w:hAnsi="Times New Roman" w:cs="Times New Roman"/>
                <w:sz w:val="24"/>
                <w:szCs w:val="24"/>
              </w:rPr>
              <w:t xml:space="preserve"> sin caminos</w:t>
            </w:r>
            <w:r w:rsidRPr="007A100A">
              <w:rPr>
                <w:rFonts w:ascii="Times New Roman" w:hAnsi="Times New Roman" w:cs="Times New Roman"/>
                <w:sz w:val="24"/>
                <w:szCs w:val="24"/>
              </w:rPr>
              <w:t>:</w:t>
            </w:r>
          </w:p>
        </w:tc>
        <w:tc>
          <w:tcPr>
            <w:tcW w:w="2178" w:type="pct"/>
            <w:vAlign w:val="bottom"/>
          </w:tcPr>
          <w:p w:rsidR="00AE57EF" w:rsidRPr="007A100A" w:rsidRDefault="009D5842" w:rsidP="00931C68">
            <w:pPr>
              <w:spacing w:after="0" w:line="240" w:lineRule="auto"/>
              <w:rPr>
                <w:rFonts w:ascii="Times New Roman" w:hAnsi="Times New Roman" w:cs="Times New Roman"/>
                <w:b/>
                <w:sz w:val="24"/>
                <w:szCs w:val="24"/>
              </w:rPr>
            </w:pPr>
            <w:r w:rsidRPr="007A100A">
              <w:rPr>
                <w:rFonts w:ascii="Times New Roman" w:hAnsi="Times New Roman" w:cs="Times New Roman"/>
                <w:sz w:val="24"/>
                <w:szCs w:val="24"/>
              </w:rPr>
              <w:t>(1</w:t>
            </w:r>
            <w:r w:rsidR="004C4182" w:rsidRPr="007A100A">
              <w:rPr>
                <w:rFonts w:ascii="Times New Roman" w:hAnsi="Times New Roman" w:cs="Times New Roman"/>
                <w:sz w:val="24"/>
                <w:szCs w:val="24"/>
              </w:rPr>
              <w:t xml:space="preserve"> m</w:t>
            </w:r>
            <w:r w:rsidRPr="007A100A">
              <w:rPr>
                <w:rFonts w:ascii="Times New Roman" w:hAnsi="Times New Roman" w:cs="Times New Roman"/>
                <w:sz w:val="24"/>
                <w:szCs w:val="24"/>
                <w:vertAlign w:val="superscript"/>
              </w:rPr>
              <w:t>2</w:t>
            </w:r>
            <w:r w:rsidRPr="007A100A">
              <w:rPr>
                <w:rFonts w:ascii="Times New Roman" w:hAnsi="Times New Roman" w:cs="Times New Roman"/>
                <w:sz w:val="24"/>
                <w:szCs w:val="24"/>
              </w:rPr>
              <w:t xml:space="preserve"> x 18</w:t>
            </w:r>
            <w:r w:rsidR="004C4182" w:rsidRPr="007A100A">
              <w:rPr>
                <w:rFonts w:ascii="Times New Roman" w:hAnsi="Times New Roman" w:cs="Times New Roman"/>
                <w:sz w:val="24"/>
                <w:szCs w:val="24"/>
              </w:rPr>
              <w:t>) = 18</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Área neta del ensayo:</w:t>
            </w:r>
          </w:p>
        </w:tc>
        <w:tc>
          <w:tcPr>
            <w:tcW w:w="2178" w:type="pct"/>
            <w:vAlign w:val="bottom"/>
          </w:tcPr>
          <w:p w:rsidR="00AE57EF" w:rsidRPr="007A100A" w:rsidRDefault="004C4182"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( 4.8</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r w:rsidRPr="007A100A">
              <w:rPr>
                <w:rFonts w:ascii="Times New Roman" w:hAnsi="Times New Roman" w:cs="Times New Roman"/>
                <w:sz w:val="24"/>
                <w:szCs w:val="24"/>
              </w:rPr>
              <w:t xml:space="preserve"> x 18 ) = 86.4</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Tamaño total de la parcela:</w:t>
            </w:r>
          </w:p>
        </w:tc>
        <w:tc>
          <w:tcPr>
            <w:tcW w:w="2178" w:type="pct"/>
            <w:vAlign w:val="bottom"/>
          </w:tcPr>
          <w:p w:rsidR="00AE57EF" w:rsidRPr="007A100A" w:rsidRDefault="009D5842"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( 0.80 m</w:t>
            </w:r>
            <w:r w:rsidR="00AE57EF" w:rsidRPr="007A100A">
              <w:rPr>
                <w:rFonts w:ascii="Times New Roman" w:hAnsi="Times New Roman" w:cs="Times New Roman"/>
                <w:sz w:val="24"/>
                <w:szCs w:val="24"/>
              </w:rPr>
              <w:t xml:space="preserve"> x </w:t>
            </w:r>
            <w:r w:rsidRPr="007A100A">
              <w:rPr>
                <w:rFonts w:ascii="Times New Roman" w:hAnsi="Times New Roman" w:cs="Times New Roman"/>
                <w:sz w:val="24"/>
                <w:szCs w:val="24"/>
              </w:rPr>
              <w:t>0.80 m</w:t>
            </w:r>
            <w:r w:rsidR="00AE57EF" w:rsidRPr="007A100A">
              <w:rPr>
                <w:rFonts w:ascii="Times New Roman" w:hAnsi="Times New Roman" w:cs="Times New Roman"/>
                <w:sz w:val="24"/>
                <w:szCs w:val="24"/>
              </w:rPr>
              <w:t xml:space="preserve"> ) = </w:t>
            </w:r>
            <w:r w:rsidRPr="007A100A">
              <w:rPr>
                <w:rFonts w:ascii="Times New Roman" w:hAnsi="Times New Roman" w:cs="Times New Roman"/>
                <w:sz w:val="24"/>
                <w:szCs w:val="24"/>
              </w:rPr>
              <w:t>4.8</w:t>
            </w:r>
            <w:r w:rsidR="00AE57EF" w:rsidRPr="007A100A">
              <w:rPr>
                <w:rFonts w:ascii="Times New Roman" w:hAnsi="Times New Roman" w:cs="Times New Roman"/>
                <w:sz w:val="24"/>
                <w:szCs w:val="24"/>
              </w:rPr>
              <w:t xml:space="preserve"> m</w:t>
            </w:r>
            <w:r w:rsidR="00AE57EF" w:rsidRPr="007A100A">
              <w:rPr>
                <w:rFonts w:ascii="Times New Roman" w:hAnsi="Times New Roman" w:cs="Times New Roman"/>
                <w:sz w:val="24"/>
                <w:szCs w:val="24"/>
                <w:vertAlign w:val="superscript"/>
              </w:rPr>
              <w:t>2</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Número total de plantas:</w:t>
            </w:r>
          </w:p>
        </w:tc>
        <w:tc>
          <w:tcPr>
            <w:tcW w:w="2178" w:type="pct"/>
            <w:vAlign w:val="bottom"/>
          </w:tcPr>
          <w:p w:rsidR="00AE57EF" w:rsidRPr="007A100A" w:rsidRDefault="009D5842"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1800</w:t>
            </w:r>
          </w:p>
        </w:tc>
      </w:tr>
      <w:tr w:rsidR="00AE57EF" w:rsidRPr="007A100A" w:rsidTr="007A100A">
        <w:trPr>
          <w:trHeight w:val="397"/>
        </w:trPr>
        <w:tc>
          <w:tcPr>
            <w:tcW w:w="2822" w:type="pct"/>
            <w:vAlign w:val="bottom"/>
          </w:tcPr>
          <w:p w:rsidR="00AE57EF" w:rsidRPr="007A100A" w:rsidRDefault="00AE57EF" w:rsidP="00931C68">
            <w:pPr>
              <w:spacing w:after="0" w:line="240" w:lineRule="auto"/>
              <w:ind w:left="72"/>
              <w:rPr>
                <w:rFonts w:ascii="Times New Roman" w:hAnsi="Times New Roman" w:cs="Times New Roman"/>
                <w:sz w:val="24"/>
                <w:szCs w:val="24"/>
              </w:rPr>
            </w:pPr>
            <w:r w:rsidRPr="007A100A">
              <w:rPr>
                <w:rFonts w:ascii="Times New Roman" w:hAnsi="Times New Roman" w:cs="Times New Roman"/>
                <w:sz w:val="24"/>
                <w:szCs w:val="24"/>
              </w:rPr>
              <w:t>Número de plantas por parcela:</w:t>
            </w:r>
          </w:p>
        </w:tc>
        <w:tc>
          <w:tcPr>
            <w:tcW w:w="2178" w:type="pct"/>
            <w:vAlign w:val="bottom"/>
          </w:tcPr>
          <w:p w:rsidR="00AE57EF" w:rsidRPr="007A100A" w:rsidRDefault="009D5842" w:rsidP="00931C68">
            <w:pPr>
              <w:spacing w:after="0" w:line="240" w:lineRule="auto"/>
              <w:rPr>
                <w:rFonts w:ascii="Times New Roman" w:hAnsi="Times New Roman" w:cs="Times New Roman"/>
                <w:sz w:val="24"/>
                <w:szCs w:val="24"/>
              </w:rPr>
            </w:pPr>
            <w:r w:rsidRPr="007A100A">
              <w:rPr>
                <w:rFonts w:ascii="Times New Roman" w:hAnsi="Times New Roman" w:cs="Times New Roman"/>
                <w:sz w:val="24"/>
                <w:szCs w:val="24"/>
              </w:rPr>
              <w:t>100</w:t>
            </w:r>
          </w:p>
        </w:tc>
      </w:tr>
    </w:tbl>
    <w:p w:rsidR="009D5842" w:rsidRPr="007A100A" w:rsidRDefault="009D5842" w:rsidP="00641CA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bookmarkStart w:id="7" w:name="OLE_LINK22"/>
    </w:p>
    <w:p w:rsidR="00225CFA" w:rsidRPr="007A100A" w:rsidRDefault="00225CFA" w:rsidP="00641CA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225CFA" w:rsidRPr="007A100A" w:rsidRDefault="00225CFA" w:rsidP="00641CA6">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p>
    <w:p w:rsidR="00AE57EF" w:rsidRPr="007A100A" w:rsidRDefault="00977100" w:rsidP="00AE57EF">
      <w:pPr>
        <w:tabs>
          <w:tab w:val="left" w:pos="8504"/>
        </w:tabs>
        <w:autoSpaceDE w:val="0"/>
        <w:autoSpaceDN w:val="0"/>
        <w:adjustRightInd w:val="0"/>
        <w:spacing w:after="0" w:line="360" w:lineRule="auto"/>
        <w:ind w:right="-1"/>
        <w:jc w:val="both"/>
        <w:rPr>
          <w:rFonts w:ascii="Times New Roman" w:hAnsi="Times New Roman" w:cs="Times New Roman"/>
          <w:b/>
          <w:bCs/>
          <w:sz w:val="24"/>
          <w:szCs w:val="24"/>
        </w:rPr>
      </w:pPr>
      <w:r w:rsidRPr="007A100A">
        <w:rPr>
          <w:rFonts w:ascii="Times New Roman" w:hAnsi="Times New Roman" w:cs="Times New Roman"/>
          <w:b/>
          <w:bCs/>
          <w:sz w:val="24"/>
          <w:szCs w:val="24"/>
        </w:rPr>
        <w:lastRenderedPageBreak/>
        <w:t>4</w:t>
      </w:r>
      <w:r w:rsidR="00AE57EF" w:rsidRPr="007A100A">
        <w:rPr>
          <w:rFonts w:ascii="Times New Roman" w:hAnsi="Times New Roman" w:cs="Times New Roman"/>
          <w:b/>
          <w:bCs/>
          <w:sz w:val="24"/>
          <w:szCs w:val="24"/>
        </w:rPr>
        <w:t>.2.4. Tipos de análisis</w:t>
      </w:r>
    </w:p>
    <w:bookmarkEnd w:id="7"/>
    <w:p w:rsidR="00AE57EF" w:rsidRPr="007A100A" w:rsidRDefault="00AE57EF" w:rsidP="00AE57EF">
      <w:pPr>
        <w:tabs>
          <w:tab w:val="left" w:pos="8504"/>
        </w:tabs>
        <w:autoSpaceDE w:val="0"/>
        <w:autoSpaceDN w:val="0"/>
        <w:adjustRightInd w:val="0"/>
        <w:spacing w:after="0"/>
        <w:ind w:right="-1"/>
        <w:jc w:val="both"/>
        <w:rPr>
          <w:rFonts w:ascii="Times New Roman" w:hAnsi="Times New Roman" w:cs="Times New Roman"/>
          <w:b/>
          <w:bCs/>
          <w:color w:val="000000" w:themeColor="text1"/>
          <w:sz w:val="24"/>
          <w:szCs w:val="24"/>
        </w:rPr>
      </w:pPr>
    </w:p>
    <w:p w:rsidR="00AE57EF" w:rsidRPr="007A100A" w:rsidRDefault="00AE57EF" w:rsidP="00225CFA">
      <w:pPr>
        <w:tabs>
          <w:tab w:val="left" w:pos="8504"/>
        </w:tabs>
        <w:autoSpaceDE w:val="0"/>
        <w:autoSpaceDN w:val="0"/>
        <w:adjustRightInd w:val="0"/>
        <w:spacing w:after="0" w:line="360" w:lineRule="auto"/>
        <w:ind w:right="-1"/>
        <w:jc w:val="both"/>
        <w:rPr>
          <w:rFonts w:ascii="Times New Roman" w:hAnsi="Times New Roman" w:cs="Times New Roman"/>
          <w:bCs/>
          <w:color w:val="000000" w:themeColor="text1"/>
          <w:sz w:val="24"/>
          <w:szCs w:val="24"/>
        </w:rPr>
      </w:pPr>
      <w:bookmarkStart w:id="8" w:name="OLE_LINK23"/>
      <w:r w:rsidRPr="007A100A">
        <w:rPr>
          <w:rFonts w:ascii="Times New Roman" w:hAnsi="Times New Roman" w:cs="Times New Roman"/>
          <w:bCs/>
          <w:sz w:val="24"/>
          <w:szCs w:val="24"/>
        </w:rPr>
        <w:t>Análisis de Varianza ADEVA</w:t>
      </w:r>
      <w:bookmarkEnd w:id="8"/>
      <w:r w:rsidRPr="007A100A">
        <w:rPr>
          <w:rFonts w:ascii="Times New Roman" w:hAnsi="Times New Roman" w:cs="Times New Roman"/>
          <w:bCs/>
          <w:sz w:val="24"/>
          <w:szCs w:val="24"/>
        </w:rPr>
        <w:t xml:space="preserve"> </w:t>
      </w:r>
      <w:r w:rsidRPr="007A100A">
        <w:rPr>
          <w:rFonts w:ascii="Times New Roman" w:hAnsi="Times New Roman" w:cs="Times New Roman"/>
          <w:bCs/>
          <w:color w:val="000000" w:themeColor="text1"/>
          <w:sz w:val="24"/>
          <w:szCs w:val="24"/>
        </w:rPr>
        <w:t>según el siguiente detalle:</w:t>
      </w:r>
    </w:p>
    <w:p w:rsidR="00AE57EF" w:rsidRPr="007A100A" w:rsidRDefault="00AE57EF" w:rsidP="009C1092">
      <w:pPr>
        <w:pStyle w:val="Prrafodelista"/>
        <w:tabs>
          <w:tab w:val="left" w:pos="8504"/>
        </w:tabs>
        <w:autoSpaceDE w:val="0"/>
        <w:autoSpaceDN w:val="0"/>
        <w:adjustRightInd w:val="0"/>
        <w:spacing w:after="0"/>
        <w:ind w:right="-1"/>
        <w:jc w:val="both"/>
        <w:rPr>
          <w:rFonts w:ascii="Times New Roman" w:hAnsi="Times New Roman" w:cs="Times New Roman"/>
          <w:bCs/>
          <w:color w:val="000000" w:themeColor="text1"/>
          <w:sz w:val="24"/>
          <w:szCs w:val="24"/>
        </w:rPr>
      </w:pPr>
    </w:p>
    <w:tbl>
      <w:tblPr>
        <w:tblStyle w:val="Cuadrculadetablaclara1"/>
        <w:tblW w:w="499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1932"/>
        <w:gridCol w:w="2585"/>
      </w:tblGrid>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FUENTES  DE  VARIACIÓN</w:t>
            </w:r>
          </w:p>
        </w:tc>
        <w:tc>
          <w:tcPr>
            <w:tcW w:w="1220"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GRADOS DE LIBERTAD</w:t>
            </w:r>
          </w:p>
        </w:tc>
        <w:tc>
          <w:tcPr>
            <w:tcW w:w="1632" w:type="pct"/>
            <w:vAlign w:val="bottom"/>
            <w:hideMark/>
          </w:tcPr>
          <w:p w:rsidR="00AE57EF" w:rsidRPr="007A100A" w:rsidRDefault="00DA283C"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C.M.</w:t>
            </w:r>
            <w:r w:rsidR="00AE57EF" w:rsidRPr="007A100A">
              <w:rPr>
                <w:rFonts w:ascii="Times New Roman" w:hAnsi="Times New Roman" w:cs="Times New Roman"/>
                <w:b/>
                <w:color w:val="000000" w:themeColor="text1"/>
                <w:sz w:val="24"/>
                <w:szCs w:val="24"/>
              </w:rPr>
              <w:t>E*</w:t>
            </w:r>
          </w:p>
        </w:tc>
      </w:tr>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Bloques (r-1)</w:t>
            </w:r>
          </w:p>
        </w:tc>
        <w:tc>
          <w:tcPr>
            <w:tcW w:w="1220" w:type="pct"/>
            <w:vAlign w:val="bottom"/>
            <w:hideMark/>
          </w:tcPr>
          <w:p w:rsidR="00AE57EF" w:rsidRPr="007A100A" w:rsidRDefault="00AE57EF" w:rsidP="005B5C4E">
            <w:pPr>
              <w:tabs>
                <w:tab w:val="left" w:pos="8504"/>
              </w:tabs>
              <w:autoSpaceDE w:val="0"/>
              <w:autoSpaceDN w:val="0"/>
              <w:adjustRightInd w:val="0"/>
              <w:spacing w:after="0" w:line="240" w:lineRule="auto"/>
              <w:ind w:right="-1"/>
              <w:jc w:val="center"/>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2</w:t>
            </w:r>
          </w:p>
        </w:tc>
        <w:tc>
          <w:tcPr>
            <w:tcW w:w="1632"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ƒ</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xml:space="preserve"> e</w:t>
            </w:r>
            <w:r w:rsidR="00641CA6" w:rsidRPr="007A100A">
              <w:rPr>
                <w:rFonts w:ascii="Times New Roman" w:hAnsi="Times New Roman" w:cs="Times New Roman"/>
                <w:color w:val="000000" w:themeColor="text1"/>
                <w:sz w:val="24"/>
                <w:szCs w:val="24"/>
              </w:rPr>
              <w:t xml:space="preserve"> + 6</w:t>
            </w:r>
            <w:r w:rsidRPr="007A100A">
              <w:rPr>
                <w:rFonts w:ascii="Times New Roman" w:hAnsi="Times New Roman" w:cs="Times New Roman"/>
                <w:color w:val="000000" w:themeColor="text1"/>
                <w:sz w:val="24"/>
                <w:szCs w:val="24"/>
              </w:rPr>
              <w:t xml:space="preserve"> ƒ</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bloques</w:t>
            </w:r>
          </w:p>
        </w:tc>
      </w:tr>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Factor A (a-1)</w:t>
            </w:r>
          </w:p>
        </w:tc>
        <w:tc>
          <w:tcPr>
            <w:tcW w:w="1220" w:type="pct"/>
            <w:vAlign w:val="bottom"/>
            <w:hideMark/>
          </w:tcPr>
          <w:p w:rsidR="00AE57EF" w:rsidRPr="007A100A" w:rsidRDefault="00641CA6" w:rsidP="005B5C4E">
            <w:pPr>
              <w:tabs>
                <w:tab w:val="left" w:pos="8504"/>
              </w:tabs>
              <w:autoSpaceDE w:val="0"/>
              <w:autoSpaceDN w:val="0"/>
              <w:adjustRightInd w:val="0"/>
              <w:spacing w:after="0" w:line="240" w:lineRule="auto"/>
              <w:ind w:right="-1"/>
              <w:jc w:val="center"/>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1</w:t>
            </w:r>
          </w:p>
        </w:tc>
        <w:tc>
          <w:tcPr>
            <w:tcW w:w="1632"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ƒ</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xml:space="preserve"> e + </w:t>
            </w:r>
            <w:r w:rsidR="002F2BC3" w:rsidRPr="007A100A">
              <w:rPr>
                <w:rFonts w:ascii="Times New Roman" w:eastAsia="Times New Roman" w:hAnsi="Times New Roman" w:cs="Times New Roman"/>
                <w:sz w:val="24"/>
                <w:szCs w:val="24"/>
              </w:rPr>
              <w:t>6</w:t>
            </w:r>
            <w:r w:rsidRPr="007A100A">
              <w:rPr>
                <w:rFonts w:ascii="Times New Roman" w:eastAsia="Times New Roman" w:hAnsi="Times New Roman" w:cs="Times New Roman"/>
                <w:sz w:val="24"/>
                <w:szCs w:val="24"/>
              </w:rPr>
              <w:t xml:space="preserve"> </w:t>
            </w:r>
            <w:r w:rsidRPr="007A100A">
              <w:rPr>
                <w:rFonts w:ascii="Times New Roman" w:eastAsia="Times New Roman" w:hAnsi="Times New Roman" w:cs="Times New Roman"/>
                <w:i/>
                <w:iCs/>
                <w:sz w:val="24"/>
                <w:szCs w:val="24"/>
              </w:rPr>
              <w:t>Ө</w:t>
            </w:r>
            <w:r w:rsidRPr="007A100A">
              <w:rPr>
                <w:rFonts w:ascii="Times New Roman" w:eastAsia="Times New Roman" w:hAnsi="Times New Roman" w:cs="Times New Roman"/>
                <w:i/>
                <w:iCs/>
                <w:sz w:val="24"/>
                <w:szCs w:val="24"/>
                <w:vertAlign w:val="superscript"/>
              </w:rPr>
              <w:t xml:space="preserve">2  </w:t>
            </w:r>
            <w:r w:rsidRPr="007A100A">
              <w:rPr>
                <w:rFonts w:ascii="Times New Roman" w:eastAsia="Times New Roman" w:hAnsi="Times New Roman" w:cs="Times New Roman"/>
                <w:sz w:val="24"/>
                <w:szCs w:val="24"/>
              </w:rPr>
              <w:t>A</w:t>
            </w:r>
          </w:p>
        </w:tc>
      </w:tr>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Factor B (b-1)</w:t>
            </w:r>
          </w:p>
        </w:tc>
        <w:tc>
          <w:tcPr>
            <w:tcW w:w="1220" w:type="pct"/>
            <w:vAlign w:val="bottom"/>
            <w:hideMark/>
          </w:tcPr>
          <w:p w:rsidR="00AE57EF" w:rsidRPr="007A100A" w:rsidRDefault="00AE57EF" w:rsidP="005B5C4E">
            <w:pPr>
              <w:tabs>
                <w:tab w:val="left" w:pos="8504"/>
              </w:tabs>
              <w:autoSpaceDE w:val="0"/>
              <w:autoSpaceDN w:val="0"/>
              <w:adjustRightInd w:val="0"/>
              <w:spacing w:after="0" w:line="240" w:lineRule="auto"/>
              <w:ind w:right="-1"/>
              <w:jc w:val="center"/>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2</w:t>
            </w:r>
          </w:p>
        </w:tc>
        <w:tc>
          <w:tcPr>
            <w:tcW w:w="1632"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ƒ</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xml:space="preserve"> e +</w:t>
            </w:r>
            <w:r w:rsidR="002F2BC3" w:rsidRPr="007A100A">
              <w:rPr>
                <w:rFonts w:ascii="Times New Roman" w:hAnsi="Times New Roman" w:cs="Times New Roman"/>
                <w:color w:val="000000" w:themeColor="text1"/>
                <w:sz w:val="24"/>
                <w:szCs w:val="24"/>
              </w:rPr>
              <w:t xml:space="preserve"> 9</w:t>
            </w:r>
            <w:r w:rsidRPr="007A100A">
              <w:rPr>
                <w:rFonts w:ascii="Times New Roman" w:hAnsi="Times New Roman" w:cs="Times New Roman"/>
                <w:color w:val="000000" w:themeColor="text1"/>
                <w:sz w:val="24"/>
                <w:szCs w:val="24"/>
              </w:rPr>
              <w:t xml:space="preserve"> </w:t>
            </w:r>
            <w:r w:rsidRPr="007A100A">
              <w:rPr>
                <w:rFonts w:ascii="Times New Roman" w:eastAsia="Times New Roman" w:hAnsi="Times New Roman" w:cs="Times New Roman"/>
                <w:i/>
                <w:iCs/>
                <w:sz w:val="24"/>
                <w:szCs w:val="24"/>
              </w:rPr>
              <w:t>Ө</w:t>
            </w:r>
            <w:r w:rsidRPr="007A100A">
              <w:rPr>
                <w:rFonts w:ascii="Times New Roman" w:hAnsi="Times New Roman" w:cs="Times New Roman"/>
                <w:color w:val="000000" w:themeColor="text1"/>
                <w:sz w:val="24"/>
                <w:szCs w:val="24"/>
                <w:vertAlign w:val="superscript"/>
              </w:rPr>
              <w:t xml:space="preserve">2 </w:t>
            </w:r>
            <w:r w:rsidRPr="007A100A">
              <w:rPr>
                <w:rFonts w:ascii="Times New Roman" w:hAnsi="Times New Roman" w:cs="Times New Roman"/>
                <w:color w:val="000000" w:themeColor="text1"/>
                <w:sz w:val="24"/>
                <w:szCs w:val="24"/>
              </w:rPr>
              <w:t>B</w:t>
            </w:r>
          </w:p>
        </w:tc>
      </w:tr>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A x B  (a-1) (b-1)</w:t>
            </w:r>
          </w:p>
        </w:tc>
        <w:tc>
          <w:tcPr>
            <w:tcW w:w="1220" w:type="pct"/>
            <w:vAlign w:val="bottom"/>
            <w:hideMark/>
          </w:tcPr>
          <w:p w:rsidR="00AE57EF" w:rsidRPr="007A100A" w:rsidRDefault="00641CA6" w:rsidP="005B5C4E">
            <w:pPr>
              <w:tabs>
                <w:tab w:val="left" w:pos="8504"/>
              </w:tabs>
              <w:autoSpaceDE w:val="0"/>
              <w:autoSpaceDN w:val="0"/>
              <w:adjustRightInd w:val="0"/>
              <w:spacing w:after="0" w:line="240" w:lineRule="auto"/>
              <w:ind w:right="-1"/>
              <w:jc w:val="center"/>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2</w:t>
            </w:r>
          </w:p>
        </w:tc>
        <w:tc>
          <w:tcPr>
            <w:tcW w:w="1632"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ƒ</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xml:space="preserve"> e +</w:t>
            </w:r>
            <w:r w:rsidR="002F2BC3" w:rsidRPr="007A100A">
              <w:rPr>
                <w:rFonts w:ascii="Times New Roman" w:hAnsi="Times New Roman" w:cs="Times New Roman"/>
                <w:color w:val="000000" w:themeColor="text1"/>
                <w:sz w:val="24"/>
                <w:szCs w:val="24"/>
              </w:rPr>
              <w:t xml:space="preserve"> 3</w:t>
            </w:r>
            <w:r w:rsidRPr="007A100A">
              <w:rPr>
                <w:rFonts w:ascii="Times New Roman" w:hAnsi="Times New Roman" w:cs="Times New Roman"/>
                <w:color w:val="000000" w:themeColor="text1"/>
                <w:sz w:val="24"/>
                <w:szCs w:val="24"/>
              </w:rPr>
              <w:t xml:space="preserve"> </w:t>
            </w:r>
            <w:r w:rsidRPr="007A100A">
              <w:rPr>
                <w:rFonts w:ascii="Times New Roman" w:eastAsia="Times New Roman" w:hAnsi="Times New Roman" w:cs="Times New Roman"/>
                <w:i/>
                <w:iCs/>
                <w:sz w:val="24"/>
                <w:szCs w:val="24"/>
              </w:rPr>
              <w:t>Ө</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xml:space="preserve"> A x B</w:t>
            </w:r>
          </w:p>
        </w:tc>
      </w:tr>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Error Experimental (t-1)(r-1)</w:t>
            </w:r>
          </w:p>
        </w:tc>
        <w:tc>
          <w:tcPr>
            <w:tcW w:w="1220" w:type="pct"/>
            <w:vAlign w:val="bottom"/>
            <w:hideMark/>
          </w:tcPr>
          <w:p w:rsidR="00AE57EF" w:rsidRPr="007A100A" w:rsidRDefault="00641CA6" w:rsidP="005B5C4E">
            <w:pPr>
              <w:tabs>
                <w:tab w:val="left" w:pos="8504"/>
              </w:tabs>
              <w:autoSpaceDE w:val="0"/>
              <w:autoSpaceDN w:val="0"/>
              <w:adjustRightInd w:val="0"/>
              <w:spacing w:after="0" w:line="240" w:lineRule="auto"/>
              <w:ind w:right="-1"/>
              <w:jc w:val="center"/>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10</w:t>
            </w:r>
          </w:p>
        </w:tc>
        <w:tc>
          <w:tcPr>
            <w:tcW w:w="1632"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ƒ</w:t>
            </w:r>
            <w:r w:rsidRPr="007A100A">
              <w:rPr>
                <w:rFonts w:ascii="Times New Roman" w:hAnsi="Times New Roman" w:cs="Times New Roman"/>
                <w:color w:val="000000" w:themeColor="text1"/>
                <w:sz w:val="24"/>
                <w:szCs w:val="24"/>
                <w:vertAlign w:val="superscript"/>
              </w:rPr>
              <w:t>2</w:t>
            </w:r>
            <w:r w:rsidRPr="007A100A">
              <w:rPr>
                <w:rFonts w:ascii="Times New Roman" w:hAnsi="Times New Roman" w:cs="Times New Roman"/>
                <w:color w:val="000000" w:themeColor="text1"/>
                <w:sz w:val="24"/>
                <w:szCs w:val="24"/>
              </w:rPr>
              <w:t xml:space="preserve"> e</w:t>
            </w:r>
          </w:p>
        </w:tc>
      </w:tr>
      <w:tr w:rsidR="00AE57EF" w:rsidRPr="007A100A" w:rsidTr="007A100A">
        <w:trPr>
          <w:trHeight w:val="397"/>
        </w:trPr>
        <w:tc>
          <w:tcPr>
            <w:tcW w:w="2148" w:type="pct"/>
            <w:vAlign w:val="bottom"/>
            <w:hideMark/>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b/>
                <w:color w:val="000000" w:themeColor="text1"/>
                <w:sz w:val="24"/>
                <w:szCs w:val="24"/>
              </w:rPr>
            </w:pPr>
            <w:r w:rsidRPr="007A100A">
              <w:rPr>
                <w:rFonts w:ascii="Times New Roman" w:hAnsi="Times New Roman" w:cs="Times New Roman"/>
                <w:color w:val="000000" w:themeColor="text1"/>
                <w:sz w:val="24"/>
                <w:szCs w:val="24"/>
              </w:rPr>
              <w:t>TOTAL  (</w:t>
            </w:r>
            <w:proofErr w:type="spellStart"/>
            <w:r w:rsidRPr="007A100A">
              <w:rPr>
                <w:rFonts w:ascii="Times New Roman" w:hAnsi="Times New Roman" w:cs="Times New Roman"/>
                <w:color w:val="000000" w:themeColor="text1"/>
                <w:sz w:val="24"/>
                <w:szCs w:val="24"/>
              </w:rPr>
              <w:t>axbxr</w:t>
            </w:r>
            <w:proofErr w:type="spellEnd"/>
            <w:r w:rsidRPr="007A100A">
              <w:rPr>
                <w:rFonts w:ascii="Times New Roman" w:hAnsi="Times New Roman" w:cs="Times New Roman"/>
                <w:color w:val="000000" w:themeColor="text1"/>
                <w:sz w:val="24"/>
                <w:szCs w:val="24"/>
              </w:rPr>
              <w:t>)-1</w:t>
            </w:r>
          </w:p>
        </w:tc>
        <w:tc>
          <w:tcPr>
            <w:tcW w:w="1220" w:type="pct"/>
            <w:vAlign w:val="bottom"/>
            <w:hideMark/>
          </w:tcPr>
          <w:p w:rsidR="00AE57EF" w:rsidRPr="007A100A" w:rsidRDefault="00641CA6" w:rsidP="005B5C4E">
            <w:pPr>
              <w:tabs>
                <w:tab w:val="left" w:pos="8504"/>
              </w:tabs>
              <w:autoSpaceDE w:val="0"/>
              <w:autoSpaceDN w:val="0"/>
              <w:adjustRightInd w:val="0"/>
              <w:spacing w:after="0" w:line="240" w:lineRule="auto"/>
              <w:ind w:right="-1"/>
              <w:jc w:val="center"/>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17</w:t>
            </w:r>
          </w:p>
        </w:tc>
        <w:tc>
          <w:tcPr>
            <w:tcW w:w="1632" w:type="pct"/>
            <w:vAlign w:val="bottom"/>
          </w:tcPr>
          <w:p w:rsidR="00AE57EF" w:rsidRPr="007A100A" w:rsidRDefault="00AE57EF" w:rsidP="005B5C4E">
            <w:pPr>
              <w:tabs>
                <w:tab w:val="left" w:pos="8504"/>
              </w:tabs>
              <w:autoSpaceDE w:val="0"/>
              <w:autoSpaceDN w:val="0"/>
              <w:adjustRightInd w:val="0"/>
              <w:spacing w:after="0" w:line="240" w:lineRule="auto"/>
              <w:ind w:right="-1"/>
              <w:rPr>
                <w:rFonts w:ascii="Times New Roman" w:hAnsi="Times New Roman" w:cs="Times New Roman"/>
                <w:color w:val="000000" w:themeColor="text1"/>
                <w:sz w:val="24"/>
                <w:szCs w:val="24"/>
              </w:rPr>
            </w:pPr>
          </w:p>
        </w:tc>
      </w:tr>
    </w:tbl>
    <w:p w:rsidR="00AE57EF" w:rsidRPr="007A100A" w:rsidRDefault="00AE57EF" w:rsidP="00AE57EF">
      <w:pPr>
        <w:tabs>
          <w:tab w:val="left" w:pos="8504"/>
        </w:tabs>
        <w:autoSpaceDE w:val="0"/>
        <w:autoSpaceDN w:val="0"/>
        <w:adjustRightInd w:val="0"/>
        <w:spacing w:after="0"/>
        <w:ind w:right="-1"/>
        <w:jc w:val="both"/>
        <w:rPr>
          <w:rFonts w:ascii="Times New Roman" w:hAnsi="Times New Roman" w:cs="Times New Roman"/>
          <w:color w:val="000000" w:themeColor="text1"/>
        </w:rPr>
      </w:pPr>
    </w:p>
    <w:p w:rsidR="00AE57EF" w:rsidRPr="007A100A" w:rsidRDefault="00AE57EF" w:rsidP="00AE57EF">
      <w:pPr>
        <w:tabs>
          <w:tab w:val="left" w:pos="8504"/>
        </w:tabs>
        <w:autoSpaceDE w:val="0"/>
        <w:autoSpaceDN w:val="0"/>
        <w:adjustRightInd w:val="0"/>
        <w:spacing w:after="0"/>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*Cuadrados Medios Esperados. Modelo fijo. Tratamientos seleccionados por el investigador.</w:t>
      </w:r>
    </w:p>
    <w:p w:rsidR="00AE57EF" w:rsidRPr="007A100A" w:rsidRDefault="00AE57EF" w:rsidP="00AE57EF">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p>
    <w:p w:rsidR="00711D02" w:rsidRPr="007A100A" w:rsidRDefault="00711D02" w:rsidP="00225CFA">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Prueba de </w:t>
      </w:r>
      <w:proofErr w:type="spellStart"/>
      <w:r w:rsidRPr="007A100A">
        <w:rPr>
          <w:rFonts w:ascii="Times New Roman" w:hAnsi="Times New Roman" w:cs="Times New Roman"/>
          <w:color w:val="000000" w:themeColor="text1"/>
          <w:sz w:val="24"/>
          <w:szCs w:val="24"/>
        </w:rPr>
        <w:t>Tukey</w:t>
      </w:r>
      <w:proofErr w:type="spellEnd"/>
      <w:r w:rsidRPr="007A100A">
        <w:rPr>
          <w:rFonts w:ascii="Times New Roman" w:hAnsi="Times New Roman" w:cs="Times New Roman"/>
          <w:color w:val="000000" w:themeColor="text1"/>
          <w:sz w:val="24"/>
          <w:szCs w:val="24"/>
        </w:rPr>
        <w:t xml:space="preserve"> al 5 % para </w:t>
      </w:r>
      <w:r w:rsidR="00E823F7" w:rsidRPr="007A100A">
        <w:rPr>
          <w:rFonts w:ascii="Times New Roman" w:hAnsi="Times New Roman" w:cs="Times New Roman"/>
          <w:color w:val="000000" w:themeColor="text1"/>
          <w:sz w:val="24"/>
          <w:szCs w:val="24"/>
        </w:rPr>
        <w:t xml:space="preserve">los </w:t>
      </w:r>
      <w:r w:rsidRPr="007A100A">
        <w:rPr>
          <w:rFonts w:ascii="Times New Roman" w:hAnsi="Times New Roman" w:cs="Times New Roman"/>
          <w:color w:val="000000" w:themeColor="text1"/>
          <w:sz w:val="24"/>
          <w:szCs w:val="24"/>
        </w:rPr>
        <w:t>factor</w:t>
      </w:r>
      <w:r w:rsidR="00E823F7" w:rsidRPr="007A100A">
        <w:rPr>
          <w:rFonts w:ascii="Times New Roman" w:hAnsi="Times New Roman" w:cs="Times New Roman"/>
          <w:color w:val="000000" w:themeColor="text1"/>
          <w:sz w:val="24"/>
          <w:szCs w:val="24"/>
        </w:rPr>
        <w:t xml:space="preserve">es en estudio A, B y A x </w:t>
      </w:r>
      <w:r w:rsidRPr="007A100A">
        <w:rPr>
          <w:rFonts w:ascii="Times New Roman" w:hAnsi="Times New Roman" w:cs="Times New Roman"/>
          <w:color w:val="000000" w:themeColor="text1"/>
          <w:sz w:val="24"/>
          <w:szCs w:val="24"/>
        </w:rPr>
        <w:t xml:space="preserve">B </w:t>
      </w:r>
      <w:r w:rsidR="00E823F7" w:rsidRPr="007A100A">
        <w:rPr>
          <w:rFonts w:ascii="Times New Roman" w:hAnsi="Times New Roman" w:cs="Times New Roman"/>
          <w:color w:val="000000" w:themeColor="text1"/>
          <w:sz w:val="24"/>
          <w:szCs w:val="24"/>
        </w:rPr>
        <w:t>y promedios de tratamientos.</w:t>
      </w:r>
    </w:p>
    <w:p w:rsidR="00711D02" w:rsidRPr="007A100A" w:rsidRDefault="00711D02" w:rsidP="00225CFA">
      <w:pPr>
        <w:tabs>
          <w:tab w:val="left" w:pos="8504"/>
        </w:tabs>
        <w:autoSpaceDE w:val="0"/>
        <w:autoSpaceDN w:val="0"/>
        <w:adjustRightInd w:val="0"/>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Análisis de correlación y regresión lineal simple.</w:t>
      </w:r>
    </w:p>
    <w:p w:rsidR="00711D02" w:rsidRPr="007A100A" w:rsidRDefault="00711D02" w:rsidP="00AE57EF">
      <w:pPr>
        <w:tabs>
          <w:tab w:val="left" w:pos="8504"/>
        </w:tabs>
        <w:spacing w:after="0"/>
        <w:ind w:right="-1"/>
        <w:jc w:val="both"/>
        <w:rPr>
          <w:rFonts w:ascii="Times New Roman" w:hAnsi="Times New Roman" w:cs="Times New Roman"/>
          <w:b/>
          <w:color w:val="000000" w:themeColor="text1"/>
          <w:sz w:val="24"/>
          <w:szCs w:val="24"/>
        </w:rPr>
      </w:pPr>
    </w:p>
    <w:p w:rsidR="00AE57EF" w:rsidRPr="007A100A" w:rsidRDefault="00977100" w:rsidP="00AE57EF">
      <w:pPr>
        <w:tabs>
          <w:tab w:val="left" w:pos="8504"/>
        </w:tabs>
        <w:spacing w:after="0"/>
        <w:ind w:right="-1"/>
        <w:jc w:val="both"/>
        <w:rPr>
          <w:rFonts w:ascii="Times New Roman" w:hAnsi="Times New Roman" w:cs="Times New Roman"/>
          <w:b/>
          <w:color w:val="000000" w:themeColor="text1"/>
          <w:sz w:val="28"/>
          <w:szCs w:val="26"/>
        </w:rPr>
      </w:pPr>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.3. Métod</w:t>
      </w:r>
      <w:r w:rsidR="00225CFA" w:rsidRPr="007A100A">
        <w:rPr>
          <w:rFonts w:ascii="Times New Roman" w:hAnsi="Times New Roman" w:cs="Times New Roman"/>
          <w:b/>
          <w:color w:val="000000" w:themeColor="text1"/>
          <w:sz w:val="24"/>
          <w:szCs w:val="24"/>
        </w:rPr>
        <w:t>os de evaluación y datos tomados</w:t>
      </w:r>
    </w:p>
    <w:p w:rsidR="00AE57EF" w:rsidRPr="007A100A" w:rsidRDefault="00AE57EF" w:rsidP="00D54E3A">
      <w:pPr>
        <w:tabs>
          <w:tab w:val="left" w:pos="8504"/>
        </w:tabs>
        <w:spacing w:after="0" w:line="360" w:lineRule="auto"/>
        <w:ind w:right="-1"/>
        <w:jc w:val="both"/>
        <w:rPr>
          <w:rFonts w:ascii="Times New Roman" w:hAnsi="Times New Roman" w:cs="Times New Roman"/>
          <w:b/>
          <w:color w:val="000000" w:themeColor="text1"/>
          <w:sz w:val="24"/>
          <w:szCs w:val="24"/>
        </w:rPr>
      </w:pPr>
    </w:p>
    <w:p w:rsidR="00641CA6" w:rsidRPr="007A100A" w:rsidRDefault="00977100" w:rsidP="00641CA6">
      <w:pPr>
        <w:tabs>
          <w:tab w:val="left" w:pos="8504"/>
        </w:tabs>
        <w:spacing w:after="0" w:line="360" w:lineRule="auto"/>
        <w:ind w:left="709" w:right="-1" w:hanging="709"/>
        <w:jc w:val="both"/>
        <w:rPr>
          <w:rFonts w:ascii="Times New Roman" w:hAnsi="Times New Roman" w:cs="Times New Roman"/>
          <w:b/>
          <w:color w:val="000000" w:themeColor="text1"/>
          <w:sz w:val="24"/>
          <w:szCs w:val="26"/>
        </w:rPr>
      </w:pPr>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 xml:space="preserve">.3.1. </w:t>
      </w:r>
      <w:proofErr w:type="spellStart"/>
      <w:r w:rsidR="009E1852" w:rsidRPr="007A100A">
        <w:rPr>
          <w:rFonts w:ascii="Times New Roman" w:hAnsi="Times New Roman" w:cs="Times New Roman"/>
          <w:b/>
          <w:color w:val="000000" w:themeColor="text1"/>
          <w:sz w:val="24"/>
          <w:szCs w:val="26"/>
        </w:rPr>
        <w:t>Volú</w:t>
      </w:r>
      <w:r w:rsidR="00286962" w:rsidRPr="007A100A">
        <w:rPr>
          <w:rFonts w:ascii="Times New Roman" w:hAnsi="Times New Roman" w:cs="Times New Roman"/>
          <w:b/>
          <w:color w:val="000000" w:themeColor="text1"/>
          <w:sz w:val="24"/>
          <w:szCs w:val="26"/>
        </w:rPr>
        <w:t>men</w:t>
      </w:r>
      <w:proofErr w:type="spellEnd"/>
      <w:r w:rsidR="00641CA6" w:rsidRPr="007A100A">
        <w:rPr>
          <w:rFonts w:ascii="Times New Roman" w:hAnsi="Times New Roman" w:cs="Times New Roman"/>
          <w:b/>
          <w:color w:val="000000" w:themeColor="text1"/>
          <w:sz w:val="24"/>
          <w:szCs w:val="26"/>
        </w:rPr>
        <w:t xml:space="preserve"> de raíz </w:t>
      </w:r>
      <w:proofErr w:type="gramStart"/>
      <w:r w:rsidR="00641CA6" w:rsidRPr="007A100A">
        <w:rPr>
          <w:rFonts w:ascii="Times New Roman" w:hAnsi="Times New Roman" w:cs="Times New Roman"/>
          <w:b/>
          <w:color w:val="000000" w:themeColor="text1"/>
          <w:sz w:val="24"/>
          <w:szCs w:val="26"/>
        </w:rPr>
        <w:t>del porta</w:t>
      </w:r>
      <w:proofErr w:type="gramEnd"/>
      <w:r w:rsidR="00641CA6" w:rsidRPr="007A100A">
        <w:rPr>
          <w:rFonts w:ascii="Times New Roman" w:hAnsi="Times New Roman" w:cs="Times New Roman"/>
          <w:b/>
          <w:color w:val="000000" w:themeColor="text1"/>
          <w:sz w:val="24"/>
          <w:szCs w:val="26"/>
        </w:rPr>
        <w:t xml:space="preserve"> injerto</w:t>
      </w:r>
      <w:r w:rsidR="009D4E4B" w:rsidRPr="007A100A">
        <w:rPr>
          <w:rFonts w:ascii="Times New Roman" w:hAnsi="Times New Roman" w:cs="Times New Roman"/>
          <w:b/>
          <w:color w:val="000000" w:themeColor="text1"/>
          <w:sz w:val="24"/>
          <w:szCs w:val="26"/>
        </w:rPr>
        <w:t xml:space="preserve"> al momento de </w:t>
      </w:r>
      <w:proofErr w:type="spellStart"/>
      <w:r w:rsidR="009D4E4B" w:rsidRPr="007A100A">
        <w:rPr>
          <w:rFonts w:ascii="Times New Roman" w:hAnsi="Times New Roman" w:cs="Times New Roman"/>
          <w:b/>
          <w:color w:val="000000" w:themeColor="text1"/>
          <w:sz w:val="24"/>
          <w:szCs w:val="26"/>
        </w:rPr>
        <w:t>injertación</w:t>
      </w:r>
      <w:proofErr w:type="spellEnd"/>
      <w:r w:rsidR="009D4E4B" w:rsidRPr="007A100A">
        <w:rPr>
          <w:rFonts w:ascii="Times New Roman" w:hAnsi="Times New Roman" w:cs="Times New Roman"/>
          <w:b/>
          <w:color w:val="000000" w:themeColor="text1"/>
          <w:sz w:val="24"/>
          <w:szCs w:val="26"/>
        </w:rPr>
        <w:t>, a los 6</w:t>
      </w:r>
      <w:r w:rsidR="00641CA6" w:rsidRPr="007A100A">
        <w:rPr>
          <w:rFonts w:ascii="Times New Roman" w:hAnsi="Times New Roman" w:cs="Times New Roman"/>
          <w:b/>
          <w:color w:val="000000" w:themeColor="text1"/>
          <w:sz w:val="24"/>
          <w:szCs w:val="26"/>
        </w:rPr>
        <w:t xml:space="preserve">0 días </w:t>
      </w:r>
      <w:r w:rsidR="009D4E4B" w:rsidRPr="007A100A">
        <w:rPr>
          <w:rFonts w:ascii="Times New Roman" w:hAnsi="Times New Roman" w:cs="Times New Roman"/>
          <w:b/>
          <w:color w:val="000000" w:themeColor="text1"/>
          <w:sz w:val="24"/>
          <w:szCs w:val="26"/>
        </w:rPr>
        <w:t xml:space="preserve">y al final del ensayo </w:t>
      </w:r>
      <w:r w:rsidR="00641CA6" w:rsidRPr="007A100A">
        <w:rPr>
          <w:rFonts w:ascii="Times New Roman" w:hAnsi="Times New Roman" w:cs="Times New Roman"/>
          <w:b/>
          <w:color w:val="000000" w:themeColor="text1"/>
          <w:sz w:val="24"/>
          <w:szCs w:val="26"/>
        </w:rPr>
        <w:t>(VR)</w:t>
      </w:r>
    </w:p>
    <w:p w:rsidR="00641CA6" w:rsidRPr="007A100A" w:rsidRDefault="00641CA6" w:rsidP="00AE57EF">
      <w:pPr>
        <w:tabs>
          <w:tab w:val="left" w:pos="8504"/>
        </w:tabs>
        <w:spacing w:after="0"/>
        <w:ind w:right="-1"/>
        <w:jc w:val="both"/>
        <w:rPr>
          <w:rFonts w:ascii="Times New Roman" w:hAnsi="Times New Roman" w:cs="Times New Roman"/>
          <w:b/>
          <w:color w:val="000000" w:themeColor="text1"/>
          <w:sz w:val="24"/>
          <w:szCs w:val="24"/>
        </w:rPr>
      </w:pPr>
    </w:p>
    <w:p w:rsidR="00711D02" w:rsidRPr="007A100A" w:rsidRDefault="005745D1" w:rsidP="00711D02">
      <w:pPr>
        <w:tabs>
          <w:tab w:val="left" w:pos="8504"/>
        </w:tabs>
        <w:spacing w:after="0" w:line="360" w:lineRule="auto"/>
        <w:ind w:right="-1"/>
        <w:jc w:val="both"/>
        <w:rPr>
          <w:rFonts w:ascii="Times New Roman" w:hAnsi="Times New Roman" w:cs="Times New Roman"/>
          <w:sz w:val="24"/>
          <w:szCs w:val="26"/>
        </w:rPr>
      </w:pPr>
      <w:r w:rsidRPr="007A100A">
        <w:rPr>
          <w:rFonts w:ascii="Times New Roman" w:hAnsi="Times New Roman" w:cs="Times New Roman"/>
          <w:sz w:val="24"/>
          <w:szCs w:val="26"/>
        </w:rPr>
        <w:t>Variable que se evaluó</w:t>
      </w:r>
      <w:r w:rsidR="003C637C" w:rsidRPr="007A100A">
        <w:rPr>
          <w:rFonts w:ascii="Times New Roman" w:hAnsi="Times New Roman" w:cs="Times New Roman"/>
          <w:sz w:val="24"/>
          <w:szCs w:val="26"/>
        </w:rPr>
        <w:t xml:space="preserve"> de una planta del borde </w:t>
      </w:r>
      <w:r w:rsidR="00711D02" w:rsidRPr="007A100A">
        <w:rPr>
          <w:rFonts w:ascii="Times New Roman" w:hAnsi="Times New Roman" w:cs="Times New Roman"/>
          <w:sz w:val="24"/>
          <w:szCs w:val="26"/>
        </w:rPr>
        <w:t>al azar de cada unidad</w:t>
      </w:r>
      <w:r w:rsidR="00711D02" w:rsidRPr="007A100A">
        <w:rPr>
          <w:rFonts w:ascii="Times New Roman" w:hAnsi="Times New Roman" w:cs="Times New Roman"/>
          <w:color w:val="000000" w:themeColor="text1"/>
          <w:sz w:val="24"/>
          <w:szCs w:val="26"/>
        </w:rPr>
        <w:t xml:space="preserve"> </w:t>
      </w:r>
      <w:proofErr w:type="gramStart"/>
      <w:r w:rsidR="00711D02" w:rsidRPr="007A100A">
        <w:rPr>
          <w:rFonts w:ascii="Times New Roman" w:hAnsi="Times New Roman" w:cs="Times New Roman"/>
          <w:color w:val="000000" w:themeColor="text1"/>
          <w:sz w:val="24"/>
          <w:szCs w:val="26"/>
        </w:rPr>
        <w:t>experime</w:t>
      </w:r>
      <w:r w:rsidR="007D4F6C" w:rsidRPr="007A100A">
        <w:rPr>
          <w:rFonts w:ascii="Times New Roman" w:hAnsi="Times New Roman" w:cs="Times New Roman"/>
          <w:color w:val="000000" w:themeColor="text1"/>
          <w:sz w:val="24"/>
          <w:szCs w:val="26"/>
        </w:rPr>
        <w:t>ntal,  para</w:t>
      </w:r>
      <w:proofErr w:type="gramEnd"/>
      <w:r w:rsidR="007D4F6C" w:rsidRPr="007A100A">
        <w:rPr>
          <w:rFonts w:ascii="Times New Roman" w:hAnsi="Times New Roman" w:cs="Times New Roman"/>
          <w:color w:val="000000" w:themeColor="text1"/>
          <w:sz w:val="24"/>
          <w:szCs w:val="26"/>
        </w:rPr>
        <w:t xml:space="preserve"> lo cual se procedió</w:t>
      </w:r>
      <w:r w:rsidR="00711D02" w:rsidRPr="007A100A">
        <w:rPr>
          <w:rFonts w:ascii="Times New Roman" w:hAnsi="Times New Roman" w:cs="Times New Roman"/>
          <w:color w:val="000000" w:themeColor="text1"/>
          <w:sz w:val="24"/>
          <w:szCs w:val="26"/>
        </w:rPr>
        <w:t xml:space="preserve"> a extraer la raíz libre d</w:t>
      </w:r>
      <w:r w:rsidR="007D4F6C" w:rsidRPr="007A100A">
        <w:rPr>
          <w:rFonts w:ascii="Times New Roman" w:hAnsi="Times New Roman" w:cs="Times New Roman"/>
          <w:color w:val="000000" w:themeColor="text1"/>
          <w:sz w:val="24"/>
          <w:szCs w:val="26"/>
        </w:rPr>
        <w:t xml:space="preserve">e pan de tierra y se  introdujo </w:t>
      </w:r>
      <w:r w:rsidR="00711D02" w:rsidRPr="007A100A">
        <w:rPr>
          <w:rFonts w:ascii="Times New Roman" w:hAnsi="Times New Roman" w:cs="Times New Roman"/>
          <w:color w:val="000000" w:themeColor="text1"/>
          <w:sz w:val="24"/>
          <w:szCs w:val="26"/>
        </w:rPr>
        <w:t>en una probeta graduada con un volumen conocido de agua, y por d</w:t>
      </w:r>
      <w:r w:rsidR="007D4F6C" w:rsidRPr="007A100A">
        <w:rPr>
          <w:rFonts w:ascii="Times New Roman" w:hAnsi="Times New Roman" w:cs="Times New Roman"/>
          <w:color w:val="000000" w:themeColor="text1"/>
          <w:sz w:val="24"/>
          <w:szCs w:val="26"/>
        </w:rPr>
        <w:t xml:space="preserve">iferencia de valores se obtuvo  </w:t>
      </w:r>
      <w:r w:rsidR="00711D02" w:rsidRPr="007A100A">
        <w:rPr>
          <w:rFonts w:ascii="Times New Roman" w:hAnsi="Times New Roman" w:cs="Times New Roman"/>
          <w:color w:val="000000" w:themeColor="text1"/>
          <w:sz w:val="24"/>
          <w:szCs w:val="26"/>
        </w:rPr>
        <w:t xml:space="preserve"> el volumen de la raíz, </w:t>
      </w:r>
      <w:r w:rsidR="00711D02" w:rsidRPr="007A100A">
        <w:rPr>
          <w:rFonts w:ascii="Times New Roman" w:hAnsi="Times New Roman" w:cs="Times New Roman"/>
          <w:sz w:val="24"/>
          <w:szCs w:val="26"/>
        </w:rPr>
        <w:t xml:space="preserve">al </w:t>
      </w:r>
      <w:r w:rsidR="009D4E4B" w:rsidRPr="007A100A">
        <w:rPr>
          <w:rFonts w:ascii="Times New Roman" w:hAnsi="Times New Roman" w:cs="Times New Roman"/>
          <w:sz w:val="24"/>
          <w:szCs w:val="26"/>
        </w:rPr>
        <w:t xml:space="preserve">momento de </w:t>
      </w:r>
      <w:proofErr w:type="spellStart"/>
      <w:r w:rsidR="009D4E4B" w:rsidRPr="007A100A">
        <w:rPr>
          <w:rFonts w:ascii="Times New Roman" w:hAnsi="Times New Roman" w:cs="Times New Roman"/>
          <w:sz w:val="24"/>
          <w:szCs w:val="26"/>
        </w:rPr>
        <w:t>injertación</w:t>
      </w:r>
      <w:proofErr w:type="spellEnd"/>
      <w:r w:rsidR="009D4E4B" w:rsidRPr="007A100A">
        <w:rPr>
          <w:rFonts w:ascii="Times New Roman" w:hAnsi="Times New Roman" w:cs="Times New Roman"/>
          <w:sz w:val="24"/>
          <w:szCs w:val="26"/>
        </w:rPr>
        <w:t>, a los 6</w:t>
      </w:r>
      <w:r w:rsidR="00711D02" w:rsidRPr="007A100A">
        <w:rPr>
          <w:rFonts w:ascii="Times New Roman" w:hAnsi="Times New Roman" w:cs="Times New Roman"/>
          <w:sz w:val="24"/>
          <w:szCs w:val="26"/>
        </w:rPr>
        <w:t>0 días y al final del ensayo.</w:t>
      </w:r>
    </w:p>
    <w:p w:rsidR="00641CA6" w:rsidRPr="007A100A" w:rsidRDefault="00641CA6"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AE57EF" w:rsidRPr="007A100A" w:rsidRDefault="00977100" w:rsidP="00AE57EF">
      <w:pPr>
        <w:tabs>
          <w:tab w:val="left" w:pos="8504"/>
        </w:tabs>
        <w:spacing w:after="0"/>
        <w:ind w:right="-1"/>
        <w:jc w:val="both"/>
        <w:rPr>
          <w:rFonts w:ascii="Times New Roman" w:hAnsi="Times New Roman" w:cs="Times New Roman"/>
          <w:b/>
          <w:color w:val="FF0000"/>
          <w:sz w:val="24"/>
          <w:szCs w:val="24"/>
        </w:rPr>
      </w:pPr>
      <w:r w:rsidRPr="007A100A">
        <w:rPr>
          <w:rFonts w:ascii="Times New Roman" w:hAnsi="Times New Roman" w:cs="Times New Roman"/>
          <w:b/>
          <w:color w:val="000000" w:themeColor="text1"/>
          <w:sz w:val="24"/>
          <w:szCs w:val="24"/>
        </w:rPr>
        <w:t>4</w:t>
      </w:r>
      <w:r w:rsidR="00711D02" w:rsidRPr="007A100A">
        <w:rPr>
          <w:rFonts w:ascii="Times New Roman" w:hAnsi="Times New Roman" w:cs="Times New Roman"/>
          <w:b/>
          <w:color w:val="000000" w:themeColor="text1"/>
          <w:sz w:val="24"/>
          <w:szCs w:val="24"/>
        </w:rPr>
        <w:t xml:space="preserve">.3.2. </w:t>
      </w:r>
      <w:r w:rsidR="00AE57EF" w:rsidRPr="007A100A">
        <w:rPr>
          <w:rFonts w:ascii="Times New Roman" w:hAnsi="Times New Roman" w:cs="Times New Roman"/>
          <w:b/>
          <w:color w:val="000000" w:themeColor="text1"/>
          <w:sz w:val="24"/>
          <w:szCs w:val="24"/>
        </w:rPr>
        <w:t xml:space="preserve">Porcentaje de prendimiento del </w:t>
      </w:r>
      <w:r w:rsidR="00AE57EF" w:rsidRPr="007A100A">
        <w:rPr>
          <w:rFonts w:ascii="Times New Roman" w:hAnsi="Times New Roman" w:cs="Times New Roman"/>
          <w:b/>
          <w:sz w:val="24"/>
          <w:szCs w:val="24"/>
        </w:rPr>
        <w:t>injerto (PP</w:t>
      </w:r>
      <w:r w:rsidR="00711D02" w:rsidRPr="007A100A">
        <w:rPr>
          <w:rFonts w:ascii="Times New Roman" w:hAnsi="Times New Roman" w:cs="Times New Roman"/>
          <w:b/>
          <w:sz w:val="24"/>
          <w:szCs w:val="24"/>
        </w:rPr>
        <w:t>I</w:t>
      </w:r>
      <w:r w:rsidR="00AE57EF" w:rsidRPr="007A100A">
        <w:rPr>
          <w:rFonts w:ascii="Times New Roman" w:hAnsi="Times New Roman" w:cs="Times New Roman"/>
          <w:b/>
          <w:sz w:val="24"/>
          <w:szCs w:val="24"/>
        </w:rPr>
        <w:t>)</w:t>
      </w:r>
    </w:p>
    <w:p w:rsidR="00AE57EF" w:rsidRPr="007A100A" w:rsidRDefault="00AE57EF" w:rsidP="00AE57EF">
      <w:pPr>
        <w:shd w:val="clear" w:color="auto" w:fill="FFFFFF"/>
        <w:tabs>
          <w:tab w:val="left" w:pos="4723"/>
        </w:tabs>
        <w:spacing w:after="0" w:line="360" w:lineRule="auto"/>
        <w:rPr>
          <w:rFonts w:ascii="Times New Roman" w:hAnsi="Times New Roman" w:cs="Times New Roman"/>
          <w:b/>
          <w:color w:val="000000"/>
          <w:sz w:val="24"/>
          <w:szCs w:val="24"/>
          <w:lang w:val="es-ES_tradnl"/>
        </w:rPr>
      </w:pPr>
    </w:p>
    <w:p w:rsidR="00711D02" w:rsidRPr="007A100A" w:rsidRDefault="003C637C" w:rsidP="00711D02">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 xml:space="preserve">Dato que se </w:t>
      </w:r>
      <w:r w:rsidR="00E036B0" w:rsidRPr="007A100A">
        <w:rPr>
          <w:rFonts w:ascii="Times New Roman" w:hAnsi="Times New Roman" w:cs="Times New Roman"/>
          <w:color w:val="000000" w:themeColor="text1"/>
          <w:sz w:val="24"/>
          <w:szCs w:val="24"/>
        </w:rPr>
        <w:t>cuantifico</w:t>
      </w:r>
      <w:r w:rsidR="00711D02" w:rsidRPr="007A100A">
        <w:rPr>
          <w:rFonts w:ascii="Times New Roman" w:hAnsi="Times New Roman" w:cs="Times New Roman"/>
          <w:color w:val="000000" w:themeColor="text1"/>
          <w:sz w:val="24"/>
          <w:szCs w:val="24"/>
        </w:rPr>
        <w:t xml:space="preserve"> en porcentaje, tomando como relación el número de plantas injertadas y el número de injertos prendidos por simple observación, para lo cual </w:t>
      </w:r>
      <w:r w:rsidR="00E036B0" w:rsidRPr="007A100A">
        <w:rPr>
          <w:rFonts w:ascii="Times New Roman" w:hAnsi="Times New Roman" w:cs="Times New Roman"/>
          <w:color w:val="000000" w:themeColor="text1"/>
          <w:sz w:val="24"/>
          <w:szCs w:val="24"/>
        </w:rPr>
        <w:t xml:space="preserve">se </w:t>
      </w:r>
      <w:r w:rsidR="00E036B0" w:rsidRPr="007A100A">
        <w:rPr>
          <w:rFonts w:ascii="Times New Roman" w:hAnsi="Times New Roman" w:cs="Times New Roman"/>
          <w:color w:val="000000" w:themeColor="text1"/>
          <w:sz w:val="24"/>
          <w:szCs w:val="24"/>
        </w:rPr>
        <w:lastRenderedPageBreak/>
        <w:t>consideró</w:t>
      </w:r>
      <w:r w:rsidR="00711D02" w:rsidRPr="007A100A">
        <w:rPr>
          <w:rFonts w:ascii="Times New Roman" w:hAnsi="Times New Roman" w:cs="Times New Roman"/>
          <w:color w:val="000000" w:themeColor="text1"/>
          <w:sz w:val="24"/>
          <w:szCs w:val="24"/>
        </w:rPr>
        <w:t xml:space="preserve"> injerto pre</w:t>
      </w:r>
      <w:r w:rsidR="00E036B0" w:rsidRPr="007A100A">
        <w:rPr>
          <w:rFonts w:ascii="Times New Roman" w:hAnsi="Times New Roman" w:cs="Times New Roman"/>
          <w:color w:val="000000" w:themeColor="text1"/>
          <w:sz w:val="24"/>
          <w:szCs w:val="24"/>
        </w:rPr>
        <w:t>ndido cuando el injerto presento</w:t>
      </w:r>
      <w:r w:rsidR="00711D02" w:rsidRPr="007A100A">
        <w:rPr>
          <w:rFonts w:ascii="Times New Roman" w:hAnsi="Times New Roman" w:cs="Times New Roman"/>
          <w:color w:val="000000" w:themeColor="text1"/>
          <w:sz w:val="24"/>
          <w:szCs w:val="24"/>
        </w:rPr>
        <w:t xml:space="preserve"> dos hojas verdad</w:t>
      </w:r>
      <w:r w:rsidR="00E036B0" w:rsidRPr="007A100A">
        <w:rPr>
          <w:rFonts w:ascii="Times New Roman" w:hAnsi="Times New Roman" w:cs="Times New Roman"/>
          <w:color w:val="000000" w:themeColor="text1"/>
          <w:sz w:val="24"/>
          <w:szCs w:val="24"/>
        </w:rPr>
        <w:t>eras, variable que se registró</w:t>
      </w:r>
      <w:r w:rsidR="00711D02" w:rsidRPr="007A100A">
        <w:rPr>
          <w:rFonts w:ascii="Times New Roman" w:hAnsi="Times New Roman" w:cs="Times New Roman"/>
          <w:color w:val="000000" w:themeColor="text1"/>
          <w:sz w:val="24"/>
          <w:szCs w:val="24"/>
        </w:rPr>
        <w:t xml:space="preserve"> a los </w:t>
      </w:r>
      <w:r w:rsidR="009D4E4B" w:rsidRPr="007A100A">
        <w:rPr>
          <w:rFonts w:ascii="Times New Roman" w:hAnsi="Times New Roman" w:cs="Times New Roman"/>
          <w:sz w:val="24"/>
          <w:szCs w:val="24"/>
        </w:rPr>
        <w:t>45</w:t>
      </w:r>
      <w:r w:rsidR="00711D02" w:rsidRPr="007A100A">
        <w:rPr>
          <w:rFonts w:ascii="Times New Roman" w:hAnsi="Times New Roman" w:cs="Times New Roman"/>
          <w:sz w:val="24"/>
          <w:szCs w:val="24"/>
        </w:rPr>
        <w:t xml:space="preserve"> días</w:t>
      </w:r>
      <w:r w:rsidR="00711D02" w:rsidRPr="007A100A">
        <w:rPr>
          <w:rFonts w:ascii="Times New Roman" w:hAnsi="Times New Roman" w:cs="Times New Roman"/>
          <w:color w:val="000000" w:themeColor="text1"/>
          <w:sz w:val="24"/>
          <w:szCs w:val="24"/>
        </w:rPr>
        <w:t xml:space="preserve"> después de haber realizado </w:t>
      </w:r>
      <w:r w:rsidR="007D4F6C" w:rsidRPr="007A100A">
        <w:rPr>
          <w:rFonts w:ascii="Times New Roman" w:hAnsi="Times New Roman" w:cs="Times New Roman"/>
          <w:color w:val="000000" w:themeColor="text1"/>
          <w:sz w:val="24"/>
          <w:szCs w:val="24"/>
        </w:rPr>
        <w:t>el injerto, en</w:t>
      </w:r>
      <w:r w:rsidR="00E823F7" w:rsidRPr="007A100A">
        <w:rPr>
          <w:rFonts w:ascii="Times New Roman" w:hAnsi="Times New Roman" w:cs="Times New Roman"/>
          <w:color w:val="000000" w:themeColor="text1"/>
          <w:sz w:val="24"/>
          <w:szCs w:val="24"/>
        </w:rPr>
        <w:t xml:space="preserve"> cada una de las unidades experimentales.</w:t>
      </w:r>
    </w:p>
    <w:p w:rsidR="00AE57EF" w:rsidRPr="007A100A" w:rsidRDefault="00AE57EF" w:rsidP="00AE57EF">
      <w:pPr>
        <w:shd w:val="clear" w:color="auto" w:fill="FFFFFF"/>
        <w:tabs>
          <w:tab w:val="left" w:pos="4723"/>
        </w:tabs>
        <w:spacing w:after="0" w:line="360" w:lineRule="auto"/>
        <w:jc w:val="both"/>
        <w:rPr>
          <w:rFonts w:ascii="Times New Roman" w:hAnsi="Times New Roman" w:cs="Times New Roman"/>
          <w:color w:val="000000"/>
          <w:sz w:val="24"/>
          <w:szCs w:val="24"/>
          <w:lang w:val="es-ES_tradnl"/>
        </w:rPr>
      </w:pPr>
    </w:p>
    <w:p w:rsidR="00711D02" w:rsidRPr="007A100A" w:rsidRDefault="00977100" w:rsidP="00711D02">
      <w:pPr>
        <w:tabs>
          <w:tab w:val="left" w:pos="8504"/>
        </w:tabs>
        <w:spacing w:after="0" w:line="360" w:lineRule="auto"/>
        <w:ind w:right="-1"/>
        <w:jc w:val="both"/>
        <w:rPr>
          <w:rFonts w:ascii="Times New Roman" w:hAnsi="Times New Roman" w:cs="Times New Roman"/>
          <w:b/>
          <w:bCs/>
          <w:i/>
          <w:color w:val="000000" w:themeColor="text1"/>
          <w:sz w:val="24"/>
          <w:szCs w:val="24"/>
        </w:rPr>
      </w:pPr>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.3.</w:t>
      </w:r>
      <w:r w:rsidR="00711D02" w:rsidRPr="007A100A">
        <w:rPr>
          <w:rFonts w:ascii="Times New Roman" w:hAnsi="Times New Roman" w:cs="Times New Roman"/>
          <w:b/>
          <w:color w:val="000000" w:themeColor="text1"/>
          <w:sz w:val="24"/>
          <w:szCs w:val="24"/>
        </w:rPr>
        <w:t>3</w:t>
      </w:r>
      <w:r w:rsidR="00AE57EF" w:rsidRPr="007A100A">
        <w:rPr>
          <w:rFonts w:ascii="Times New Roman" w:hAnsi="Times New Roman" w:cs="Times New Roman"/>
          <w:b/>
          <w:color w:val="000000" w:themeColor="text1"/>
          <w:sz w:val="24"/>
          <w:szCs w:val="24"/>
        </w:rPr>
        <w:t xml:space="preserve">. </w:t>
      </w:r>
      <w:r w:rsidR="00711D02" w:rsidRPr="007A100A">
        <w:rPr>
          <w:rFonts w:ascii="Times New Roman" w:hAnsi="Times New Roman" w:cs="Times New Roman"/>
          <w:b/>
          <w:color w:val="000000" w:themeColor="text1"/>
          <w:sz w:val="24"/>
          <w:szCs w:val="24"/>
        </w:rPr>
        <w:t xml:space="preserve">Diámetro del </w:t>
      </w:r>
      <w:proofErr w:type="spellStart"/>
      <w:r w:rsidR="00711D02" w:rsidRPr="007A100A">
        <w:rPr>
          <w:rFonts w:ascii="Times New Roman" w:hAnsi="Times New Roman" w:cs="Times New Roman"/>
          <w:b/>
          <w:sz w:val="24"/>
          <w:szCs w:val="24"/>
        </w:rPr>
        <w:t>portainjerto</w:t>
      </w:r>
      <w:proofErr w:type="spellEnd"/>
      <w:r w:rsidR="00711D02" w:rsidRPr="007A100A">
        <w:rPr>
          <w:rFonts w:ascii="Times New Roman" w:hAnsi="Times New Roman" w:cs="Times New Roman"/>
          <w:b/>
          <w:color w:val="000000" w:themeColor="text1"/>
          <w:sz w:val="24"/>
          <w:szCs w:val="24"/>
        </w:rPr>
        <w:t xml:space="preserve"> (DP) </w:t>
      </w:r>
    </w:p>
    <w:p w:rsidR="00711D02" w:rsidRPr="007A100A" w:rsidRDefault="00711D02" w:rsidP="00711D02">
      <w:pPr>
        <w:tabs>
          <w:tab w:val="left" w:pos="8504"/>
        </w:tabs>
        <w:spacing w:after="0" w:line="360" w:lineRule="auto"/>
        <w:ind w:right="-1"/>
        <w:jc w:val="both"/>
        <w:rPr>
          <w:rFonts w:ascii="Times New Roman" w:hAnsi="Times New Roman" w:cs="Times New Roman"/>
          <w:b/>
          <w:bCs/>
          <w:i/>
          <w:color w:val="000000" w:themeColor="text1"/>
          <w:sz w:val="24"/>
          <w:szCs w:val="24"/>
        </w:rPr>
      </w:pPr>
    </w:p>
    <w:p w:rsidR="00711D02" w:rsidRPr="007A100A" w:rsidRDefault="00B50FAB" w:rsidP="00711D02">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color w:val="000000" w:themeColor="text1"/>
          <w:sz w:val="24"/>
          <w:szCs w:val="24"/>
        </w:rPr>
        <w:t>Dato que se procedió</w:t>
      </w:r>
      <w:r w:rsidR="00711D02" w:rsidRPr="007A100A">
        <w:rPr>
          <w:rFonts w:ascii="Times New Roman" w:hAnsi="Times New Roman" w:cs="Times New Roman"/>
          <w:color w:val="000000" w:themeColor="text1"/>
          <w:sz w:val="24"/>
          <w:szCs w:val="24"/>
        </w:rPr>
        <w:t xml:space="preserve"> a evaluar con la ayuda de un calibrador Vernier en cm, </w:t>
      </w:r>
      <w:proofErr w:type="gramStart"/>
      <w:r w:rsidR="00711D02" w:rsidRPr="007A100A">
        <w:rPr>
          <w:rFonts w:ascii="Times New Roman" w:hAnsi="Times New Roman" w:cs="Times New Roman"/>
          <w:color w:val="000000" w:themeColor="text1"/>
          <w:sz w:val="24"/>
          <w:szCs w:val="24"/>
        </w:rPr>
        <w:t>a  5</w:t>
      </w:r>
      <w:proofErr w:type="gramEnd"/>
      <w:r w:rsidR="00711D02" w:rsidRPr="007A100A">
        <w:rPr>
          <w:rFonts w:ascii="Times New Roman" w:hAnsi="Times New Roman" w:cs="Times New Roman"/>
          <w:color w:val="000000" w:themeColor="text1"/>
          <w:sz w:val="24"/>
          <w:szCs w:val="24"/>
        </w:rPr>
        <w:t xml:space="preserve"> cm de altura del cuello radicular e</w:t>
      </w:r>
      <w:r w:rsidR="00286962" w:rsidRPr="007A100A">
        <w:rPr>
          <w:rFonts w:ascii="Times New Roman" w:hAnsi="Times New Roman" w:cs="Times New Roman"/>
          <w:color w:val="000000" w:themeColor="text1"/>
          <w:sz w:val="24"/>
          <w:szCs w:val="24"/>
        </w:rPr>
        <w:t>n 1</w:t>
      </w:r>
      <w:r w:rsidR="00E823F7" w:rsidRPr="007A100A">
        <w:rPr>
          <w:rFonts w:ascii="Times New Roman" w:hAnsi="Times New Roman" w:cs="Times New Roman"/>
          <w:color w:val="000000" w:themeColor="text1"/>
          <w:sz w:val="24"/>
          <w:szCs w:val="24"/>
        </w:rPr>
        <w:t>0</w:t>
      </w:r>
      <w:r w:rsidR="00711D02" w:rsidRPr="007A100A">
        <w:rPr>
          <w:rFonts w:ascii="Times New Roman" w:hAnsi="Times New Roman" w:cs="Times New Roman"/>
          <w:color w:val="000000" w:themeColor="text1"/>
          <w:sz w:val="24"/>
          <w:szCs w:val="24"/>
        </w:rPr>
        <w:t xml:space="preserve"> plantas de cada parcela neta </w:t>
      </w:r>
      <w:r w:rsidR="003C637C" w:rsidRPr="007A100A">
        <w:rPr>
          <w:rFonts w:ascii="Times New Roman" w:hAnsi="Times New Roman" w:cs="Times New Roman"/>
          <w:color w:val="000000" w:themeColor="text1"/>
          <w:sz w:val="24"/>
          <w:szCs w:val="24"/>
        </w:rPr>
        <w:t xml:space="preserve">al azar </w:t>
      </w:r>
      <w:r w:rsidR="00711D02" w:rsidRPr="007A100A">
        <w:rPr>
          <w:rFonts w:ascii="Times New Roman" w:hAnsi="Times New Roman" w:cs="Times New Roman"/>
          <w:color w:val="000000" w:themeColor="text1"/>
          <w:sz w:val="24"/>
          <w:szCs w:val="24"/>
        </w:rPr>
        <w:t xml:space="preserve">antes del proceso de la </w:t>
      </w:r>
      <w:proofErr w:type="spellStart"/>
      <w:r w:rsidR="00711D02" w:rsidRPr="007A100A">
        <w:rPr>
          <w:rFonts w:ascii="Times New Roman" w:hAnsi="Times New Roman" w:cs="Times New Roman"/>
          <w:sz w:val="24"/>
          <w:szCs w:val="24"/>
        </w:rPr>
        <w:t>injertación</w:t>
      </w:r>
      <w:proofErr w:type="spellEnd"/>
      <w:r w:rsidR="00711D02" w:rsidRPr="007A100A">
        <w:rPr>
          <w:rFonts w:ascii="Times New Roman" w:hAnsi="Times New Roman" w:cs="Times New Roman"/>
          <w:sz w:val="24"/>
          <w:szCs w:val="24"/>
        </w:rPr>
        <w:t xml:space="preserve"> y</w:t>
      </w:r>
      <w:r w:rsidR="003C637C" w:rsidRPr="007A100A">
        <w:rPr>
          <w:rFonts w:ascii="Times New Roman" w:hAnsi="Times New Roman" w:cs="Times New Roman"/>
          <w:sz w:val="24"/>
          <w:szCs w:val="24"/>
        </w:rPr>
        <w:t xml:space="preserve"> a los 60 y 90 días.</w:t>
      </w:r>
    </w:p>
    <w:p w:rsidR="00CD1174" w:rsidRPr="007A100A" w:rsidRDefault="00CD1174" w:rsidP="00AE57EF">
      <w:pPr>
        <w:tabs>
          <w:tab w:val="left" w:pos="8504"/>
        </w:tabs>
        <w:spacing w:after="0" w:line="360" w:lineRule="auto"/>
        <w:ind w:right="-1"/>
        <w:jc w:val="both"/>
        <w:rPr>
          <w:rFonts w:ascii="Times New Roman" w:hAnsi="Times New Roman" w:cs="Times New Roman"/>
          <w:b/>
          <w:sz w:val="24"/>
        </w:rPr>
      </w:pPr>
    </w:p>
    <w:p w:rsidR="00AE57EF" w:rsidRPr="007A100A" w:rsidRDefault="00977100" w:rsidP="00AE57EF">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.3.4.</w:t>
      </w:r>
      <w:r w:rsidR="00711D02" w:rsidRPr="007A100A">
        <w:rPr>
          <w:rFonts w:ascii="Times New Roman" w:hAnsi="Times New Roman" w:cs="Times New Roman"/>
          <w:b/>
          <w:sz w:val="24"/>
          <w:szCs w:val="24"/>
          <w:lang w:val="es-ES_tradnl"/>
        </w:rPr>
        <w:t xml:space="preserve"> </w:t>
      </w:r>
      <w:r w:rsidR="00AE57EF" w:rsidRPr="007A100A">
        <w:rPr>
          <w:rFonts w:ascii="Times New Roman" w:hAnsi="Times New Roman" w:cs="Times New Roman"/>
          <w:b/>
          <w:color w:val="000000" w:themeColor="text1"/>
          <w:sz w:val="24"/>
          <w:szCs w:val="24"/>
        </w:rPr>
        <w:t xml:space="preserve">Diámetro del injerto </w:t>
      </w:r>
      <w:r w:rsidR="00AE57EF" w:rsidRPr="007A100A">
        <w:rPr>
          <w:rFonts w:ascii="Times New Roman" w:hAnsi="Times New Roman" w:cs="Times New Roman"/>
          <w:b/>
          <w:sz w:val="24"/>
          <w:szCs w:val="24"/>
        </w:rPr>
        <w:t xml:space="preserve">(DI) </w:t>
      </w:r>
    </w:p>
    <w:p w:rsidR="00AE57EF" w:rsidRPr="007A100A" w:rsidRDefault="00AE57EF" w:rsidP="00AE57EF">
      <w:pPr>
        <w:tabs>
          <w:tab w:val="left" w:pos="8504"/>
        </w:tabs>
        <w:spacing w:after="0" w:line="360" w:lineRule="auto"/>
        <w:ind w:right="-1"/>
        <w:jc w:val="both"/>
        <w:rPr>
          <w:rFonts w:ascii="Times New Roman" w:hAnsi="Times New Roman" w:cs="Times New Roman"/>
          <w:b/>
          <w:i/>
          <w:sz w:val="24"/>
          <w:szCs w:val="24"/>
        </w:rPr>
      </w:pPr>
    </w:p>
    <w:p w:rsidR="00711D02" w:rsidRPr="007A100A" w:rsidRDefault="003C637C" w:rsidP="00711D02">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color w:val="000000" w:themeColor="text1"/>
          <w:sz w:val="24"/>
          <w:szCs w:val="24"/>
        </w:rPr>
        <w:t>Variable que s</w:t>
      </w:r>
      <w:r w:rsidR="00E036B0" w:rsidRPr="007A100A">
        <w:rPr>
          <w:rFonts w:ascii="Times New Roman" w:hAnsi="Times New Roman" w:cs="Times New Roman"/>
          <w:color w:val="000000" w:themeColor="text1"/>
          <w:sz w:val="24"/>
          <w:szCs w:val="24"/>
        </w:rPr>
        <w:t>e registró</w:t>
      </w:r>
      <w:r w:rsidR="00711D02" w:rsidRPr="007A100A">
        <w:rPr>
          <w:rFonts w:ascii="Times New Roman" w:hAnsi="Times New Roman" w:cs="Times New Roman"/>
          <w:color w:val="000000" w:themeColor="text1"/>
          <w:sz w:val="24"/>
          <w:szCs w:val="24"/>
        </w:rPr>
        <w:t xml:space="preserve"> con la ayuda de un cali</w:t>
      </w:r>
      <w:r w:rsidR="0071791E" w:rsidRPr="007A100A">
        <w:rPr>
          <w:rFonts w:ascii="Times New Roman" w:hAnsi="Times New Roman" w:cs="Times New Roman"/>
          <w:color w:val="000000" w:themeColor="text1"/>
          <w:sz w:val="24"/>
          <w:szCs w:val="24"/>
        </w:rPr>
        <w:t>brador Vernier en m</w:t>
      </w:r>
      <w:r w:rsidR="00E036B0" w:rsidRPr="007A100A">
        <w:rPr>
          <w:rFonts w:ascii="Times New Roman" w:hAnsi="Times New Roman" w:cs="Times New Roman"/>
          <w:color w:val="000000" w:themeColor="text1"/>
          <w:sz w:val="24"/>
          <w:szCs w:val="24"/>
        </w:rPr>
        <w:t>m, se tomó</w:t>
      </w:r>
      <w:r w:rsidR="00711D02" w:rsidRPr="007A100A">
        <w:rPr>
          <w:rFonts w:ascii="Times New Roman" w:hAnsi="Times New Roman" w:cs="Times New Roman"/>
          <w:color w:val="000000" w:themeColor="text1"/>
          <w:sz w:val="24"/>
          <w:szCs w:val="24"/>
        </w:rPr>
        <w:t xml:space="preserve"> a una altura de 5 cm</w:t>
      </w:r>
      <w:r w:rsidRPr="007A100A">
        <w:rPr>
          <w:rFonts w:ascii="Times New Roman" w:hAnsi="Times New Roman" w:cs="Times New Roman"/>
          <w:color w:val="000000" w:themeColor="text1"/>
          <w:sz w:val="24"/>
          <w:szCs w:val="24"/>
        </w:rPr>
        <w:t xml:space="preserve"> sobre el ca</w:t>
      </w:r>
      <w:r w:rsidR="00286962" w:rsidRPr="007A100A">
        <w:rPr>
          <w:rFonts w:ascii="Times New Roman" w:hAnsi="Times New Roman" w:cs="Times New Roman"/>
          <w:color w:val="000000" w:themeColor="text1"/>
          <w:sz w:val="24"/>
          <w:szCs w:val="24"/>
        </w:rPr>
        <w:t>llo del injerto en 1</w:t>
      </w:r>
      <w:r w:rsidR="00E823F7" w:rsidRPr="007A100A">
        <w:rPr>
          <w:rFonts w:ascii="Times New Roman" w:hAnsi="Times New Roman" w:cs="Times New Roman"/>
          <w:color w:val="000000" w:themeColor="text1"/>
          <w:sz w:val="24"/>
          <w:szCs w:val="24"/>
        </w:rPr>
        <w:t>0</w:t>
      </w:r>
      <w:r w:rsidR="00711D02" w:rsidRPr="007A100A">
        <w:rPr>
          <w:rFonts w:ascii="Times New Roman" w:hAnsi="Times New Roman" w:cs="Times New Roman"/>
          <w:color w:val="000000" w:themeColor="text1"/>
          <w:sz w:val="24"/>
          <w:szCs w:val="24"/>
        </w:rPr>
        <w:t xml:space="preserve"> plantas al azar de cada parcela neta; </w:t>
      </w:r>
      <w:r w:rsidR="00E036B0" w:rsidRPr="007A100A">
        <w:rPr>
          <w:rFonts w:ascii="Times New Roman" w:hAnsi="Times New Roman" w:cs="Times New Roman"/>
          <w:sz w:val="24"/>
          <w:szCs w:val="24"/>
        </w:rPr>
        <w:t>dato que se evaluó</w:t>
      </w:r>
      <w:r w:rsidR="00711D02" w:rsidRPr="007A100A">
        <w:rPr>
          <w:rFonts w:ascii="Times New Roman" w:hAnsi="Times New Roman" w:cs="Times New Roman"/>
          <w:sz w:val="24"/>
          <w:szCs w:val="24"/>
        </w:rPr>
        <w:t xml:space="preserve"> </w:t>
      </w:r>
      <w:r w:rsidR="003B2290" w:rsidRPr="007A100A">
        <w:rPr>
          <w:rFonts w:ascii="Times New Roman" w:hAnsi="Times New Roman" w:cs="Times New Roman"/>
          <w:sz w:val="24"/>
          <w:szCs w:val="24"/>
        </w:rPr>
        <w:t xml:space="preserve">a los </w:t>
      </w:r>
      <w:r w:rsidRPr="007A100A">
        <w:rPr>
          <w:rFonts w:ascii="Times New Roman" w:hAnsi="Times New Roman" w:cs="Times New Roman"/>
          <w:sz w:val="24"/>
          <w:szCs w:val="24"/>
        </w:rPr>
        <w:t>60 y 90</w:t>
      </w:r>
      <w:r w:rsidR="00711D02" w:rsidRPr="007A100A">
        <w:rPr>
          <w:rFonts w:ascii="Times New Roman" w:hAnsi="Times New Roman" w:cs="Times New Roman"/>
          <w:sz w:val="24"/>
          <w:szCs w:val="24"/>
        </w:rPr>
        <w:t xml:space="preserve"> días después de la </w:t>
      </w:r>
      <w:proofErr w:type="spellStart"/>
      <w:r w:rsidR="00711D02" w:rsidRPr="007A100A">
        <w:rPr>
          <w:rFonts w:ascii="Times New Roman" w:hAnsi="Times New Roman" w:cs="Times New Roman"/>
          <w:sz w:val="24"/>
          <w:szCs w:val="24"/>
        </w:rPr>
        <w:t>injertación</w:t>
      </w:r>
      <w:proofErr w:type="spellEnd"/>
      <w:r w:rsidR="00711D02" w:rsidRPr="007A100A">
        <w:rPr>
          <w:rFonts w:ascii="Times New Roman" w:hAnsi="Times New Roman" w:cs="Times New Roman"/>
          <w:sz w:val="24"/>
          <w:szCs w:val="24"/>
        </w:rPr>
        <w:t>.</w:t>
      </w:r>
    </w:p>
    <w:p w:rsidR="00711D02" w:rsidRPr="007A100A" w:rsidRDefault="00711D02" w:rsidP="00AE57EF">
      <w:pPr>
        <w:tabs>
          <w:tab w:val="left" w:pos="8504"/>
        </w:tabs>
        <w:spacing w:after="0"/>
        <w:ind w:right="-1"/>
        <w:rPr>
          <w:rFonts w:ascii="Times New Roman" w:hAnsi="Times New Roman" w:cs="Times New Roman"/>
          <w:color w:val="000000" w:themeColor="text1"/>
          <w:sz w:val="24"/>
          <w:szCs w:val="24"/>
        </w:rPr>
      </w:pPr>
    </w:p>
    <w:p w:rsidR="00711D02" w:rsidRPr="007A100A" w:rsidRDefault="00977100" w:rsidP="00711D02">
      <w:pPr>
        <w:tabs>
          <w:tab w:val="left" w:pos="4252"/>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.3.5.</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 xml:space="preserve">Longitud del injerto (LI) </w:t>
      </w:r>
      <w:r w:rsidR="00711D02" w:rsidRPr="007A100A">
        <w:rPr>
          <w:rFonts w:ascii="Times New Roman" w:hAnsi="Times New Roman" w:cs="Times New Roman"/>
          <w:b/>
          <w:color w:val="000000" w:themeColor="text1"/>
          <w:sz w:val="24"/>
          <w:szCs w:val="24"/>
        </w:rPr>
        <w:tab/>
      </w:r>
    </w:p>
    <w:p w:rsidR="00711D02" w:rsidRPr="007A100A" w:rsidRDefault="00711D02" w:rsidP="00711D02">
      <w:pPr>
        <w:tabs>
          <w:tab w:val="left" w:pos="4252"/>
        </w:tabs>
        <w:spacing w:after="0" w:line="360" w:lineRule="auto"/>
        <w:ind w:right="-1"/>
        <w:jc w:val="both"/>
        <w:rPr>
          <w:rFonts w:ascii="Times New Roman" w:hAnsi="Times New Roman" w:cs="Times New Roman"/>
          <w:b/>
          <w:color w:val="000000" w:themeColor="text1"/>
          <w:sz w:val="24"/>
          <w:szCs w:val="24"/>
        </w:rPr>
      </w:pPr>
    </w:p>
    <w:p w:rsidR="00711D02" w:rsidRPr="007A100A" w:rsidRDefault="00E036B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sz w:val="24"/>
          <w:szCs w:val="24"/>
        </w:rPr>
        <w:t>Se evaluó</w:t>
      </w:r>
      <w:r w:rsidR="00711D02" w:rsidRPr="007A100A">
        <w:rPr>
          <w:rFonts w:ascii="Times New Roman" w:hAnsi="Times New Roman" w:cs="Times New Roman"/>
          <w:sz w:val="24"/>
          <w:szCs w:val="24"/>
        </w:rPr>
        <w:t xml:space="preserve"> con la ayuda de </w:t>
      </w:r>
      <w:r w:rsidR="003B2290" w:rsidRPr="007A100A">
        <w:rPr>
          <w:rFonts w:ascii="Times New Roman" w:hAnsi="Times New Roman" w:cs="Times New Roman"/>
          <w:sz w:val="24"/>
          <w:szCs w:val="24"/>
        </w:rPr>
        <w:t>un flexómetro en cm a los</w:t>
      </w:r>
      <w:r w:rsidR="00711D02" w:rsidRPr="007A100A">
        <w:rPr>
          <w:rFonts w:ascii="Times New Roman" w:hAnsi="Times New Roman" w:cs="Times New Roman"/>
          <w:sz w:val="24"/>
          <w:szCs w:val="24"/>
        </w:rPr>
        <w:t xml:space="preserve"> 90 y 120 días,</w:t>
      </w:r>
      <w:r w:rsidR="00286962" w:rsidRPr="007A100A">
        <w:rPr>
          <w:rFonts w:ascii="Times New Roman" w:hAnsi="Times New Roman" w:cs="Times New Roman"/>
          <w:sz w:val="24"/>
          <w:szCs w:val="24"/>
        </w:rPr>
        <w:t xml:space="preserve"> después de la </w:t>
      </w:r>
      <w:proofErr w:type="spellStart"/>
      <w:r w:rsidR="00286962" w:rsidRPr="007A100A">
        <w:rPr>
          <w:rFonts w:ascii="Times New Roman" w:hAnsi="Times New Roman" w:cs="Times New Roman"/>
          <w:sz w:val="24"/>
          <w:szCs w:val="24"/>
        </w:rPr>
        <w:t>injertación</w:t>
      </w:r>
      <w:proofErr w:type="spellEnd"/>
      <w:r w:rsidR="00286962" w:rsidRPr="007A100A">
        <w:rPr>
          <w:rFonts w:ascii="Times New Roman" w:hAnsi="Times New Roman" w:cs="Times New Roman"/>
          <w:sz w:val="24"/>
          <w:szCs w:val="24"/>
        </w:rPr>
        <w:t>, en 1</w:t>
      </w:r>
      <w:r w:rsidR="007D4F6C" w:rsidRPr="007A100A">
        <w:rPr>
          <w:rFonts w:ascii="Times New Roman" w:hAnsi="Times New Roman" w:cs="Times New Roman"/>
          <w:sz w:val="24"/>
          <w:szCs w:val="24"/>
        </w:rPr>
        <w:t>0 plantas al azar En</w:t>
      </w:r>
      <w:r w:rsidR="00711D02" w:rsidRPr="007A100A">
        <w:rPr>
          <w:rFonts w:ascii="Times New Roman" w:hAnsi="Times New Roman" w:cs="Times New Roman"/>
          <w:sz w:val="24"/>
          <w:szCs w:val="24"/>
        </w:rPr>
        <w:t xml:space="preserve"> cada uno de los tratamientos</w:t>
      </w:r>
      <w:r w:rsidRPr="007A100A">
        <w:rPr>
          <w:rFonts w:ascii="Times New Roman" w:hAnsi="Times New Roman" w:cs="Times New Roman"/>
          <w:color w:val="000000" w:themeColor="text1"/>
          <w:sz w:val="24"/>
          <w:szCs w:val="24"/>
        </w:rPr>
        <w:t>, se medió</w:t>
      </w:r>
      <w:r w:rsidR="00FB7189" w:rsidRPr="007A100A">
        <w:rPr>
          <w:rFonts w:ascii="Times New Roman" w:hAnsi="Times New Roman" w:cs="Times New Roman"/>
          <w:color w:val="000000" w:themeColor="text1"/>
          <w:sz w:val="24"/>
          <w:szCs w:val="24"/>
        </w:rPr>
        <w:t xml:space="preserve"> en </w:t>
      </w:r>
      <w:r w:rsidR="0071791E" w:rsidRPr="007A100A">
        <w:rPr>
          <w:rFonts w:ascii="Times New Roman" w:hAnsi="Times New Roman" w:cs="Times New Roman"/>
          <w:color w:val="000000" w:themeColor="text1"/>
          <w:sz w:val="24"/>
          <w:szCs w:val="24"/>
        </w:rPr>
        <w:t>mm</w:t>
      </w:r>
      <w:r w:rsidR="00711D02" w:rsidRPr="007A100A">
        <w:rPr>
          <w:rFonts w:ascii="Times New Roman" w:hAnsi="Times New Roman" w:cs="Times New Roman"/>
          <w:color w:val="000000" w:themeColor="text1"/>
          <w:sz w:val="24"/>
          <w:szCs w:val="24"/>
        </w:rPr>
        <w:t xml:space="preserve"> desde la unión o callo del injerto hasta el ápice terminal del mismo.</w:t>
      </w:r>
    </w:p>
    <w:p w:rsidR="00711D02" w:rsidRPr="007A100A" w:rsidRDefault="00711D02"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711D02" w:rsidRPr="007A100A" w:rsidRDefault="0097710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.3.6.</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Número de hojas del injerto (NHI)</w:t>
      </w:r>
    </w:p>
    <w:p w:rsidR="00711D02" w:rsidRPr="007A100A" w:rsidRDefault="00711D02"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711D02" w:rsidRPr="007A100A" w:rsidRDefault="001275CA" w:rsidP="00711D02">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color w:val="000000" w:themeColor="text1"/>
          <w:sz w:val="24"/>
          <w:szCs w:val="24"/>
        </w:rPr>
        <w:t>S</w:t>
      </w:r>
      <w:r w:rsidR="00E036B0" w:rsidRPr="007A100A">
        <w:rPr>
          <w:rFonts w:ascii="Times New Roman" w:hAnsi="Times New Roman" w:cs="Times New Roman"/>
          <w:color w:val="000000" w:themeColor="text1"/>
          <w:sz w:val="24"/>
          <w:szCs w:val="24"/>
        </w:rPr>
        <w:t>e procedió</w:t>
      </w:r>
      <w:r w:rsidR="00711D02" w:rsidRPr="007A100A">
        <w:rPr>
          <w:rFonts w:ascii="Times New Roman" w:hAnsi="Times New Roman" w:cs="Times New Roman"/>
          <w:color w:val="000000" w:themeColor="text1"/>
          <w:sz w:val="24"/>
          <w:szCs w:val="24"/>
        </w:rPr>
        <w:t xml:space="preserve"> a registrar </w:t>
      </w:r>
      <w:r w:rsidR="00711D02" w:rsidRPr="007A100A">
        <w:rPr>
          <w:rFonts w:ascii="Times New Roman" w:hAnsi="Times New Roman" w:cs="Times New Roman"/>
          <w:sz w:val="24"/>
          <w:szCs w:val="24"/>
        </w:rPr>
        <w:t>a los 90 y 120 días</w:t>
      </w:r>
      <w:r w:rsidR="00711D02" w:rsidRPr="007A100A">
        <w:rPr>
          <w:rFonts w:ascii="Times New Roman" w:hAnsi="Times New Roman" w:cs="Times New Roman"/>
          <w:color w:val="000000" w:themeColor="text1"/>
          <w:sz w:val="24"/>
          <w:szCs w:val="24"/>
        </w:rPr>
        <w:t xml:space="preserve"> después de la </w:t>
      </w:r>
      <w:proofErr w:type="spellStart"/>
      <w:r w:rsidR="00711D02" w:rsidRPr="007A100A">
        <w:rPr>
          <w:rFonts w:ascii="Times New Roman" w:hAnsi="Times New Roman" w:cs="Times New Roman"/>
          <w:color w:val="000000" w:themeColor="text1"/>
          <w:sz w:val="24"/>
          <w:szCs w:val="24"/>
        </w:rPr>
        <w:t>injertación</w:t>
      </w:r>
      <w:proofErr w:type="spellEnd"/>
      <w:r w:rsidR="00711D02" w:rsidRPr="007A100A">
        <w:rPr>
          <w:rFonts w:ascii="Times New Roman" w:hAnsi="Times New Roman" w:cs="Times New Roman"/>
          <w:color w:val="000000" w:themeColor="text1"/>
          <w:sz w:val="24"/>
          <w:szCs w:val="24"/>
        </w:rPr>
        <w:t xml:space="preserve">, mediante el conteo directo </w:t>
      </w:r>
      <w:r w:rsidR="00711D02" w:rsidRPr="007A100A">
        <w:rPr>
          <w:rFonts w:ascii="Times New Roman" w:hAnsi="Times New Roman" w:cs="Times New Roman"/>
          <w:sz w:val="24"/>
          <w:szCs w:val="24"/>
        </w:rPr>
        <w:t>del número de hojas</w:t>
      </w:r>
      <w:r w:rsidR="00711D02" w:rsidRPr="007A100A">
        <w:rPr>
          <w:rFonts w:ascii="Times New Roman" w:hAnsi="Times New Roman" w:cs="Times New Roman"/>
          <w:color w:val="000000" w:themeColor="text1"/>
          <w:sz w:val="24"/>
          <w:szCs w:val="24"/>
        </w:rPr>
        <w:t xml:space="preserve"> en </w:t>
      </w:r>
      <w:r w:rsidR="00286962" w:rsidRPr="007A100A">
        <w:rPr>
          <w:rFonts w:ascii="Times New Roman" w:hAnsi="Times New Roman" w:cs="Times New Roman"/>
          <w:sz w:val="24"/>
          <w:szCs w:val="24"/>
        </w:rPr>
        <w:t>1</w:t>
      </w:r>
      <w:r w:rsidR="00711D02" w:rsidRPr="007A100A">
        <w:rPr>
          <w:rFonts w:ascii="Times New Roman" w:hAnsi="Times New Roman" w:cs="Times New Roman"/>
          <w:sz w:val="24"/>
          <w:szCs w:val="24"/>
        </w:rPr>
        <w:t xml:space="preserve">0 plantas </w:t>
      </w:r>
      <w:r w:rsidR="00E036B0" w:rsidRPr="007A100A">
        <w:rPr>
          <w:rFonts w:ascii="Times New Roman" w:hAnsi="Times New Roman" w:cs="Times New Roman"/>
          <w:sz w:val="24"/>
          <w:szCs w:val="24"/>
        </w:rPr>
        <w:t>en cada uno de los tratamientos</w:t>
      </w:r>
      <w:r w:rsidR="00711D02" w:rsidRPr="007A100A">
        <w:rPr>
          <w:rFonts w:ascii="Times New Roman" w:hAnsi="Times New Roman" w:cs="Times New Roman"/>
          <w:sz w:val="24"/>
          <w:szCs w:val="24"/>
        </w:rPr>
        <w:t xml:space="preserve">. </w:t>
      </w:r>
    </w:p>
    <w:p w:rsidR="00711D02" w:rsidRPr="007A100A" w:rsidRDefault="00711D02"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711D02" w:rsidRPr="007A100A" w:rsidRDefault="0097710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.3.7.</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Área foliar (AF)</w:t>
      </w:r>
    </w:p>
    <w:p w:rsidR="003B2290" w:rsidRPr="007A100A" w:rsidRDefault="003B2290" w:rsidP="003B2290">
      <w:pPr>
        <w:tabs>
          <w:tab w:val="left" w:pos="8504"/>
        </w:tabs>
        <w:spacing w:after="0" w:line="360" w:lineRule="auto"/>
        <w:ind w:right="-1"/>
        <w:jc w:val="both"/>
        <w:rPr>
          <w:rFonts w:ascii="Times New Roman" w:hAnsi="Times New Roman" w:cs="Times New Roman"/>
          <w:b/>
          <w:color w:val="000000" w:themeColor="text1"/>
          <w:sz w:val="24"/>
          <w:szCs w:val="24"/>
        </w:rPr>
      </w:pPr>
    </w:p>
    <w:p w:rsidR="003B2290" w:rsidRPr="007A100A" w:rsidRDefault="00FB7189" w:rsidP="003B2290">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C</w:t>
      </w:r>
      <w:r w:rsidR="003B2290" w:rsidRPr="007A100A">
        <w:rPr>
          <w:rFonts w:ascii="Times New Roman" w:hAnsi="Times New Roman" w:cs="Times New Roman"/>
          <w:color w:val="000000" w:themeColor="text1"/>
          <w:sz w:val="24"/>
          <w:szCs w:val="24"/>
        </w:rPr>
        <w:t>on la ayuda de una lámina de acetato, que se encuentra prediseñada en cuadrículas</w:t>
      </w:r>
      <w:r w:rsidR="00E036B0" w:rsidRPr="007A100A">
        <w:rPr>
          <w:rFonts w:ascii="Times New Roman" w:hAnsi="Times New Roman" w:cs="Times New Roman"/>
          <w:color w:val="000000" w:themeColor="text1"/>
          <w:sz w:val="24"/>
          <w:szCs w:val="24"/>
        </w:rPr>
        <w:t xml:space="preserve"> de un cm, </w:t>
      </w:r>
      <w:r w:rsidRPr="007A100A">
        <w:rPr>
          <w:rFonts w:ascii="Times New Roman" w:hAnsi="Times New Roman" w:cs="Times New Roman"/>
          <w:color w:val="000000" w:themeColor="text1"/>
          <w:sz w:val="24"/>
          <w:szCs w:val="24"/>
        </w:rPr>
        <w:t xml:space="preserve">la </w:t>
      </w:r>
      <w:r w:rsidR="00E036B0" w:rsidRPr="007A100A">
        <w:rPr>
          <w:rFonts w:ascii="Times New Roman" w:hAnsi="Times New Roman" w:cs="Times New Roman"/>
          <w:color w:val="000000" w:themeColor="text1"/>
          <w:sz w:val="24"/>
          <w:szCs w:val="24"/>
        </w:rPr>
        <w:t>misma que se colocó</w:t>
      </w:r>
      <w:r w:rsidR="003B2290" w:rsidRPr="007A100A">
        <w:rPr>
          <w:rFonts w:ascii="Times New Roman" w:hAnsi="Times New Roman" w:cs="Times New Roman"/>
          <w:color w:val="000000" w:themeColor="text1"/>
          <w:sz w:val="24"/>
          <w:szCs w:val="24"/>
        </w:rPr>
        <w:t xml:space="preserve"> bajo la hoja para </w:t>
      </w:r>
      <w:r w:rsidR="003B2290" w:rsidRPr="007A100A">
        <w:rPr>
          <w:rFonts w:ascii="Times New Roman" w:hAnsi="Times New Roman" w:cs="Times New Roman"/>
          <w:sz w:val="24"/>
          <w:szCs w:val="24"/>
        </w:rPr>
        <w:t>contabilizar las cuadrículas que</w:t>
      </w:r>
      <w:r w:rsidR="003B2290" w:rsidRPr="007A100A">
        <w:rPr>
          <w:rFonts w:ascii="Times New Roman" w:hAnsi="Times New Roman" w:cs="Times New Roman"/>
          <w:color w:val="000000" w:themeColor="text1"/>
          <w:sz w:val="24"/>
          <w:szCs w:val="24"/>
        </w:rPr>
        <w:t xml:space="preserve"> queden dentro de la hoja</w:t>
      </w:r>
      <w:r w:rsidR="00E036B0" w:rsidRPr="007A100A">
        <w:rPr>
          <w:rFonts w:ascii="Times New Roman" w:hAnsi="Times New Roman" w:cs="Times New Roman"/>
          <w:color w:val="000000" w:themeColor="text1"/>
          <w:sz w:val="24"/>
          <w:szCs w:val="24"/>
        </w:rPr>
        <w:t xml:space="preserve">; se </w:t>
      </w:r>
      <w:r w:rsidR="00225CFA" w:rsidRPr="007A100A">
        <w:rPr>
          <w:rFonts w:ascii="Times New Roman" w:hAnsi="Times New Roman" w:cs="Times New Roman"/>
          <w:color w:val="000000" w:themeColor="text1"/>
          <w:sz w:val="24"/>
          <w:szCs w:val="24"/>
        </w:rPr>
        <w:t>registró</w:t>
      </w:r>
      <w:r w:rsidR="003B2290" w:rsidRPr="007A100A">
        <w:rPr>
          <w:rFonts w:ascii="Times New Roman" w:hAnsi="Times New Roman" w:cs="Times New Roman"/>
          <w:color w:val="000000" w:themeColor="text1"/>
          <w:sz w:val="24"/>
          <w:szCs w:val="24"/>
        </w:rPr>
        <w:t xml:space="preserve"> a los 90 días luego de la </w:t>
      </w:r>
      <w:proofErr w:type="spellStart"/>
      <w:r w:rsidR="003B2290" w:rsidRPr="007A100A">
        <w:rPr>
          <w:rFonts w:ascii="Times New Roman" w:hAnsi="Times New Roman" w:cs="Times New Roman"/>
          <w:color w:val="000000" w:themeColor="text1"/>
          <w:sz w:val="24"/>
          <w:szCs w:val="24"/>
        </w:rPr>
        <w:t>injertación</w:t>
      </w:r>
      <w:proofErr w:type="spellEnd"/>
      <w:r w:rsidR="003B2290" w:rsidRPr="007A100A">
        <w:rPr>
          <w:rFonts w:ascii="Times New Roman" w:hAnsi="Times New Roman" w:cs="Times New Roman"/>
          <w:color w:val="000000" w:themeColor="text1"/>
          <w:sz w:val="24"/>
          <w:szCs w:val="24"/>
        </w:rPr>
        <w:t xml:space="preserve"> en cm</w:t>
      </w:r>
      <w:r w:rsidR="003B2290" w:rsidRPr="007A100A">
        <w:rPr>
          <w:rFonts w:ascii="Times New Roman" w:hAnsi="Times New Roman" w:cs="Times New Roman"/>
          <w:color w:val="000000" w:themeColor="text1"/>
          <w:sz w:val="24"/>
          <w:szCs w:val="24"/>
          <w:vertAlign w:val="superscript"/>
        </w:rPr>
        <w:t>2</w:t>
      </w:r>
      <w:r w:rsidR="003B2290" w:rsidRPr="007A100A">
        <w:rPr>
          <w:rFonts w:ascii="Times New Roman" w:hAnsi="Times New Roman" w:cs="Times New Roman"/>
          <w:color w:val="000000" w:themeColor="text1"/>
          <w:sz w:val="24"/>
          <w:szCs w:val="24"/>
        </w:rPr>
        <w:t xml:space="preserve">, en </w:t>
      </w:r>
      <w:r w:rsidR="003B2290" w:rsidRPr="007A100A">
        <w:rPr>
          <w:rFonts w:ascii="Times New Roman" w:hAnsi="Times New Roman" w:cs="Times New Roman"/>
          <w:color w:val="000000" w:themeColor="text1"/>
          <w:sz w:val="24"/>
          <w:szCs w:val="24"/>
        </w:rPr>
        <w:lastRenderedPageBreak/>
        <w:t xml:space="preserve">las hojas: basal, media y terminal, en 10 plantas tomadas al azar dentro de cada una de las parcelas, y </w:t>
      </w:r>
      <w:r w:rsidR="00E036B0" w:rsidRPr="007A100A">
        <w:rPr>
          <w:rFonts w:ascii="Times New Roman" w:hAnsi="Times New Roman" w:cs="Times New Roman"/>
          <w:color w:val="000000" w:themeColor="text1"/>
          <w:sz w:val="24"/>
          <w:szCs w:val="24"/>
        </w:rPr>
        <w:t>se promedió</w:t>
      </w:r>
      <w:r w:rsidR="003B2290" w:rsidRPr="007A100A">
        <w:rPr>
          <w:rFonts w:ascii="Times New Roman" w:hAnsi="Times New Roman" w:cs="Times New Roman"/>
          <w:color w:val="000000" w:themeColor="text1"/>
          <w:sz w:val="24"/>
          <w:szCs w:val="24"/>
        </w:rPr>
        <w:t xml:space="preserve">. </w:t>
      </w:r>
    </w:p>
    <w:p w:rsidR="00711D02" w:rsidRPr="007A100A" w:rsidRDefault="00711D02" w:rsidP="00711D02">
      <w:pPr>
        <w:tabs>
          <w:tab w:val="left" w:pos="8504"/>
        </w:tabs>
        <w:spacing w:after="0" w:line="360" w:lineRule="auto"/>
        <w:ind w:right="-1"/>
        <w:jc w:val="both"/>
        <w:rPr>
          <w:rFonts w:ascii="Times New Roman" w:hAnsi="Times New Roman" w:cs="Times New Roman"/>
          <w:color w:val="000000" w:themeColor="text1"/>
          <w:sz w:val="24"/>
          <w:szCs w:val="24"/>
        </w:rPr>
      </w:pPr>
    </w:p>
    <w:p w:rsidR="00711D02" w:rsidRPr="007A100A" w:rsidRDefault="0097710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.3.8.</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Ancho de hojas (AH)</w:t>
      </w:r>
    </w:p>
    <w:p w:rsidR="00711D02" w:rsidRPr="007A100A" w:rsidRDefault="00711D02"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3B2290" w:rsidRPr="007A100A" w:rsidRDefault="001275CA" w:rsidP="003B2290">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S</w:t>
      </w:r>
      <w:r w:rsidR="00E036B0" w:rsidRPr="007A100A">
        <w:rPr>
          <w:rFonts w:ascii="Times New Roman" w:hAnsi="Times New Roman" w:cs="Times New Roman"/>
          <w:color w:val="000000" w:themeColor="text1"/>
          <w:sz w:val="24"/>
          <w:szCs w:val="24"/>
        </w:rPr>
        <w:t>e evaluó</w:t>
      </w:r>
      <w:r w:rsidR="003B2290" w:rsidRPr="007A100A">
        <w:rPr>
          <w:rFonts w:ascii="Times New Roman" w:hAnsi="Times New Roman" w:cs="Times New Roman"/>
          <w:color w:val="000000" w:themeColor="text1"/>
          <w:sz w:val="24"/>
          <w:szCs w:val="24"/>
        </w:rPr>
        <w:t xml:space="preserve"> a los 90 días después de haber realizado la </w:t>
      </w:r>
      <w:proofErr w:type="spellStart"/>
      <w:r w:rsidR="003B2290" w:rsidRPr="007A100A">
        <w:rPr>
          <w:rFonts w:ascii="Times New Roman" w:hAnsi="Times New Roman" w:cs="Times New Roman"/>
          <w:color w:val="000000" w:themeColor="text1"/>
          <w:sz w:val="24"/>
          <w:szCs w:val="24"/>
        </w:rPr>
        <w:t>injertación</w:t>
      </w:r>
      <w:proofErr w:type="spellEnd"/>
      <w:r w:rsidR="003B2290" w:rsidRPr="007A100A">
        <w:rPr>
          <w:rFonts w:ascii="Times New Roman" w:hAnsi="Times New Roman" w:cs="Times New Roman"/>
          <w:color w:val="000000" w:themeColor="text1"/>
          <w:sz w:val="24"/>
          <w:szCs w:val="24"/>
        </w:rPr>
        <w:t xml:space="preserve">; con la ayuda de una regla, en la parte ecuatorial de </w:t>
      </w:r>
      <w:r w:rsidR="00E036B0" w:rsidRPr="007A100A">
        <w:rPr>
          <w:rFonts w:ascii="Times New Roman" w:hAnsi="Times New Roman" w:cs="Times New Roman"/>
          <w:color w:val="000000" w:themeColor="text1"/>
          <w:sz w:val="24"/>
          <w:szCs w:val="24"/>
        </w:rPr>
        <w:t>la hoja del injerto, se expresó</w:t>
      </w:r>
      <w:r w:rsidR="003B2290" w:rsidRPr="007A100A">
        <w:rPr>
          <w:rFonts w:ascii="Times New Roman" w:hAnsi="Times New Roman" w:cs="Times New Roman"/>
          <w:color w:val="000000" w:themeColor="text1"/>
          <w:sz w:val="24"/>
          <w:szCs w:val="24"/>
        </w:rPr>
        <w:t xml:space="preserve"> en cm, </w:t>
      </w:r>
      <w:r w:rsidR="00FB7189" w:rsidRPr="007A100A">
        <w:rPr>
          <w:rFonts w:ascii="Times New Roman" w:hAnsi="Times New Roman" w:cs="Times New Roman"/>
          <w:color w:val="000000" w:themeColor="text1"/>
          <w:sz w:val="24"/>
          <w:szCs w:val="24"/>
        </w:rPr>
        <w:t>tomando</w:t>
      </w:r>
      <w:r w:rsidR="003B2290" w:rsidRPr="007A100A">
        <w:rPr>
          <w:rFonts w:ascii="Times New Roman" w:hAnsi="Times New Roman" w:cs="Times New Roman"/>
          <w:color w:val="000000" w:themeColor="text1"/>
          <w:sz w:val="24"/>
          <w:szCs w:val="24"/>
        </w:rPr>
        <w:t xml:space="preserve"> la lectura </w:t>
      </w:r>
      <w:r w:rsidR="00286962" w:rsidRPr="007A100A">
        <w:rPr>
          <w:rFonts w:ascii="Times New Roman" w:hAnsi="Times New Roman" w:cs="Times New Roman"/>
          <w:color w:val="000000" w:themeColor="text1"/>
          <w:sz w:val="24"/>
          <w:szCs w:val="24"/>
        </w:rPr>
        <w:t>en 1</w:t>
      </w:r>
      <w:r w:rsidR="00FB7189" w:rsidRPr="007A100A">
        <w:rPr>
          <w:rFonts w:ascii="Times New Roman" w:hAnsi="Times New Roman" w:cs="Times New Roman"/>
          <w:color w:val="000000" w:themeColor="text1"/>
          <w:sz w:val="24"/>
          <w:szCs w:val="24"/>
        </w:rPr>
        <w:t>0 plantas</w:t>
      </w:r>
      <w:r w:rsidR="003B2290" w:rsidRPr="007A100A">
        <w:rPr>
          <w:rFonts w:ascii="Times New Roman" w:hAnsi="Times New Roman" w:cs="Times New Roman"/>
          <w:color w:val="000000" w:themeColor="text1"/>
          <w:sz w:val="24"/>
          <w:szCs w:val="24"/>
        </w:rPr>
        <w:t xml:space="preserve"> al azar de cada uno de los t</w:t>
      </w:r>
      <w:r w:rsidR="00E036B0" w:rsidRPr="007A100A">
        <w:rPr>
          <w:rFonts w:ascii="Times New Roman" w:hAnsi="Times New Roman" w:cs="Times New Roman"/>
          <w:color w:val="000000" w:themeColor="text1"/>
          <w:sz w:val="24"/>
          <w:szCs w:val="24"/>
        </w:rPr>
        <w:t xml:space="preserve">ratamientos, </w:t>
      </w:r>
      <w:r w:rsidR="00FB7189" w:rsidRPr="007A100A">
        <w:rPr>
          <w:rFonts w:ascii="Times New Roman" w:hAnsi="Times New Roman" w:cs="Times New Roman"/>
          <w:color w:val="000000" w:themeColor="text1"/>
          <w:sz w:val="24"/>
          <w:szCs w:val="24"/>
        </w:rPr>
        <w:t xml:space="preserve">la </w:t>
      </w:r>
      <w:r w:rsidR="00E036B0" w:rsidRPr="007A100A">
        <w:rPr>
          <w:rFonts w:ascii="Times New Roman" w:hAnsi="Times New Roman" w:cs="Times New Roman"/>
          <w:color w:val="000000" w:themeColor="text1"/>
          <w:sz w:val="24"/>
          <w:szCs w:val="24"/>
        </w:rPr>
        <w:t>misma que se tomó</w:t>
      </w:r>
      <w:r w:rsidR="003B2290" w:rsidRPr="007A100A">
        <w:rPr>
          <w:rFonts w:ascii="Times New Roman" w:hAnsi="Times New Roman" w:cs="Times New Roman"/>
          <w:color w:val="000000" w:themeColor="text1"/>
          <w:sz w:val="24"/>
          <w:szCs w:val="24"/>
        </w:rPr>
        <w:t xml:space="preserve"> en las hojas: basal, media y terminal.</w:t>
      </w:r>
    </w:p>
    <w:p w:rsidR="003B2290" w:rsidRPr="007A100A" w:rsidRDefault="003B2290"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711D02" w:rsidRPr="007A100A" w:rsidRDefault="0097710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.3.9.</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Largo de hojas (LH)</w:t>
      </w:r>
    </w:p>
    <w:p w:rsidR="00711D02" w:rsidRPr="007A100A" w:rsidRDefault="00711D02"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3B2290" w:rsidRPr="007A100A" w:rsidRDefault="00E036B0" w:rsidP="003B2290">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sz w:val="24"/>
          <w:szCs w:val="24"/>
        </w:rPr>
        <w:t>Se evaluó</w:t>
      </w:r>
      <w:r w:rsidR="003B2290" w:rsidRPr="007A100A">
        <w:rPr>
          <w:rFonts w:ascii="Times New Roman" w:hAnsi="Times New Roman" w:cs="Times New Roman"/>
          <w:color w:val="000000" w:themeColor="text1"/>
          <w:sz w:val="24"/>
          <w:szCs w:val="24"/>
        </w:rPr>
        <w:t xml:space="preserve"> a los 90 días después de haber realizado la </w:t>
      </w:r>
      <w:proofErr w:type="spellStart"/>
      <w:r w:rsidR="003B2290" w:rsidRPr="007A100A">
        <w:rPr>
          <w:rFonts w:ascii="Times New Roman" w:hAnsi="Times New Roman" w:cs="Times New Roman"/>
          <w:color w:val="000000" w:themeColor="text1"/>
          <w:sz w:val="24"/>
          <w:szCs w:val="24"/>
        </w:rPr>
        <w:t>injertación</w:t>
      </w:r>
      <w:proofErr w:type="spellEnd"/>
      <w:r w:rsidR="003B2290" w:rsidRPr="007A100A">
        <w:rPr>
          <w:rFonts w:ascii="Times New Roman" w:hAnsi="Times New Roman" w:cs="Times New Roman"/>
          <w:color w:val="000000" w:themeColor="text1"/>
          <w:sz w:val="24"/>
          <w:szCs w:val="24"/>
        </w:rPr>
        <w:t>, con la ayuda de una regla colocad</w:t>
      </w:r>
      <w:r w:rsidR="00FB7189" w:rsidRPr="007A100A">
        <w:rPr>
          <w:rFonts w:ascii="Times New Roman" w:hAnsi="Times New Roman" w:cs="Times New Roman"/>
          <w:color w:val="000000" w:themeColor="text1"/>
          <w:sz w:val="24"/>
          <w:szCs w:val="24"/>
        </w:rPr>
        <w:t>a desde la unión del pedúnculo con</w:t>
      </w:r>
      <w:r w:rsidR="003B2290" w:rsidRPr="007A100A">
        <w:rPr>
          <w:rFonts w:ascii="Times New Roman" w:hAnsi="Times New Roman" w:cs="Times New Roman"/>
          <w:color w:val="000000" w:themeColor="text1"/>
          <w:sz w:val="24"/>
          <w:szCs w:val="24"/>
        </w:rPr>
        <w:t xml:space="preserve"> la hoja hasta el ápice expresado en cm, registrándose en </w:t>
      </w:r>
      <w:r w:rsidR="00286962" w:rsidRPr="007A100A">
        <w:rPr>
          <w:rFonts w:ascii="Times New Roman" w:hAnsi="Times New Roman" w:cs="Times New Roman"/>
          <w:color w:val="000000" w:themeColor="text1"/>
          <w:sz w:val="24"/>
          <w:szCs w:val="24"/>
        </w:rPr>
        <w:t>1</w:t>
      </w:r>
      <w:r w:rsidR="003B2290" w:rsidRPr="007A100A">
        <w:rPr>
          <w:rFonts w:ascii="Times New Roman" w:hAnsi="Times New Roman" w:cs="Times New Roman"/>
          <w:color w:val="000000" w:themeColor="text1"/>
          <w:sz w:val="24"/>
          <w:szCs w:val="24"/>
        </w:rPr>
        <w:t>0 plantas tomadas al azar de cada uno de los trat</w:t>
      </w:r>
      <w:r w:rsidRPr="007A100A">
        <w:rPr>
          <w:rFonts w:ascii="Times New Roman" w:hAnsi="Times New Roman" w:cs="Times New Roman"/>
          <w:color w:val="000000" w:themeColor="text1"/>
          <w:sz w:val="24"/>
          <w:szCs w:val="24"/>
        </w:rPr>
        <w:t>amientos, para lo cual se tomó</w:t>
      </w:r>
      <w:r w:rsidR="003B2290" w:rsidRPr="007A100A">
        <w:rPr>
          <w:rFonts w:ascii="Times New Roman" w:hAnsi="Times New Roman" w:cs="Times New Roman"/>
          <w:color w:val="000000" w:themeColor="text1"/>
          <w:sz w:val="24"/>
          <w:szCs w:val="24"/>
        </w:rPr>
        <w:t xml:space="preserve"> en cada una de las plantas seleccionadas en las hojas: basal, media y terminal</w:t>
      </w:r>
    </w:p>
    <w:p w:rsidR="00711D02" w:rsidRPr="007A100A" w:rsidRDefault="00711D02"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711D02" w:rsidRPr="007A100A" w:rsidRDefault="0097710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.3.10</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Longitud del pecíolo de hojas (LP)</w:t>
      </w:r>
    </w:p>
    <w:p w:rsidR="00711D02" w:rsidRPr="007A100A" w:rsidRDefault="00711D02"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711D02" w:rsidRPr="007A100A" w:rsidRDefault="00225CFA" w:rsidP="00711D02">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Se mi</w:t>
      </w:r>
      <w:r w:rsidR="00E036B0" w:rsidRPr="007A100A">
        <w:rPr>
          <w:rFonts w:ascii="Times New Roman" w:hAnsi="Times New Roman" w:cs="Times New Roman"/>
          <w:color w:val="000000" w:themeColor="text1"/>
          <w:sz w:val="24"/>
          <w:szCs w:val="24"/>
        </w:rPr>
        <w:t>dió</w:t>
      </w:r>
      <w:r w:rsidR="00711D02" w:rsidRPr="007A100A">
        <w:rPr>
          <w:rFonts w:ascii="Times New Roman" w:hAnsi="Times New Roman" w:cs="Times New Roman"/>
          <w:color w:val="000000" w:themeColor="text1"/>
          <w:sz w:val="24"/>
          <w:szCs w:val="24"/>
        </w:rPr>
        <w:t xml:space="preserve"> en cm con la ayuda de un flexómetro </w:t>
      </w:r>
      <w:r w:rsidR="00FB7189" w:rsidRPr="007A100A">
        <w:rPr>
          <w:rFonts w:ascii="Times New Roman" w:hAnsi="Times New Roman" w:cs="Times New Roman"/>
          <w:color w:val="000000" w:themeColor="text1"/>
          <w:sz w:val="24"/>
          <w:szCs w:val="24"/>
        </w:rPr>
        <w:t xml:space="preserve">desde la unión del tallo hasta la base de la hoja, </w:t>
      </w:r>
      <w:r w:rsidR="00711D02" w:rsidRPr="007A100A">
        <w:rPr>
          <w:rFonts w:ascii="Times New Roman" w:hAnsi="Times New Roman" w:cs="Times New Roman"/>
          <w:color w:val="000000" w:themeColor="text1"/>
          <w:sz w:val="24"/>
          <w:szCs w:val="24"/>
        </w:rPr>
        <w:t xml:space="preserve">a los 90 días después de la </w:t>
      </w:r>
      <w:proofErr w:type="spellStart"/>
      <w:r w:rsidR="00711D02" w:rsidRPr="007A100A">
        <w:rPr>
          <w:rFonts w:ascii="Times New Roman" w:hAnsi="Times New Roman" w:cs="Times New Roman"/>
          <w:color w:val="000000" w:themeColor="text1"/>
          <w:sz w:val="24"/>
          <w:szCs w:val="24"/>
        </w:rPr>
        <w:t>injertación</w:t>
      </w:r>
      <w:proofErr w:type="spellEnd"/>
      <w:r w:rsidR="00711D02" w:rsidRPr="007A100A">
        <w:rPr>
          <w:rFonts w:ascii="Times New Roman" w:hAnsi="Times New Roman" w:cs="Times New Roman"/>
          <w:color w:val="000000" w:themeColor="text1"/>
          <w:sz w:val="24"/>
          <w:szCs w:val="24"/>
        </w:rPr>
        <w:t xml:space="preserve">, en 3 hojas (basal, media y terminal) </w:t>
      </w:r>
      <w:r w:rsidR="00AE6958" w:rsidRPr="007A100A">
        <w:rPr>
          <w:rFonts w:ascii="Times New Roman" w:hAnsi="Times New Roman" w:cs="Times New Roman"/>
          <w:color w:val="000000" w:themeColor="text1"/>
          <w:sz w:val="24"/>
          <w:szCs w:val="24"/>
        </w:rPr>
        <w:t xml:space="preserve">en </w:t>
      </w:r>
      <w:r w:rsidR="00286962" w:rsidRPr="007A100A">
        <w:rPr>
          <w:rFonts w:ascii="Times New Roman" w:hAnsi="Times New Roman" w:cs="Times New Roman"/>
          <w:color w:val="000000" w:themeColor="text1"/>
          <w:sz w:val="24"/>
          <w:szCs w:val="24"/>
        </w:rPr>
        <w:t>1</w:t>
      </w:r>
      <w:r w:rsidR="00AE6958" w:rsidRPr="007A100A">
        <w:rPr>
          <w:rFonts w:ascii="Times New Roman" w:hAnsi="Times New Roman" w:cs="Times New Roman"/>
          <w:color w:val="000000" w:themeColor="text1"/>
          <w:sz w:val="24"/>
          <w:szCs w:val="24"/>
        </w:rPr>
        <w:t>0</w:t>
      </w:r>
      <w:r w:rsidR="00711D02" w:rsidRPr="007A100A">
        <w:rPr>
          <w:rFonts w:ascii="Times New Roman" w:hAnsi="Times New Roman" w:cs="Times New Roman"/>
          <w:color w:val="000000" w:themeColor="text1"/>
          <w:sz w:val="24"/>
          <w:szCs w:val="24"/>
        </w:rPr>
        <w:t xml:space="preserve"> plantas dentro de cada uno de los tratamientos.</w:t>
      </w:r>
    </w:p>
    <w:p w:rsidR="00711D02" w:rsidRPr="007A100A" w:rsidRDefault="00711D02" w:rsidP="00711D02">
      <w:pPr>
        <w:tabs>
          <w:tab w:val="left" w:pos="8504"/>
        </w:tabs>
        <w:spacing w:after="0" w:line="360" w:lineRule="auto"/>
        <w:ind w:right="-1"/>
        <w:jc w:val="both"/>
        <w:rPr>
          <w:rFonts w:ascii="Times New Roman" w:hAnsi="Times New Roman" w:cs="Times New Roman"/>
          <w:color w:val="000000" w:themeColor="text1"/>
          <w:sz w:val="24"/>
          <w:szCs w:val="24"/>
        </w:rPr>
      </w:pPr>
    </w:p>
    <w:p w:rsidR="00711D02" w:rsidRPr="007A100A" w:rsidRDefault="00977100" w:rsidP="00711D02">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sz w:val="24"/>
        </w:rPr>
        <w:t>4</w:t>
      </w:r>
      <w:r w:rsidR="00711D02" w:rsidRPr="007A100A">
        <w:rPr>
          <w:rFonts w:ascii="Times New Roman" w:hAnsi="Times New Roman" w:cs="Times New Roman"/>
          <w:b/>
          <w:sz w:val="24"/>
        </w:rPr>
        <w:t>.3.11.</w:t>
      </w:r>
      <w:r w:rsidR="00711D02" w:rsidRPr="007A100A">
        <w:rPr>
          <w:rFonts w:ascii="Times New Roman" w:hAnsi="Times New Roman" w:cs="Times New Roman"/>
          <w:b/>
          <w:sz w:val="24"/>
          <w:szCs w:val="24"/>
          <w:lang w:val="es-ES_tradnl"/>
        </w:rPr>
        <w:t xml:space="preserve"> </w:t>
      </w:r>
      <w:r w:rsidR="00711D02" w:rsidRPr="007A100A">
        <w:rPr>
          <w:rFonts w:ascii="Times New Roman" w:hAnsi="Times New Roman" w:cs="Times New Roman"/>
          <w:b/>
          <w:color w:val="000000" w:themeColor="text1"/>
          <w:sz w:val="24"/>
          <w:szCs w:val="24"/>
        </w:rPr>
        <w:t>Porcentaje de sobrevivencia (PS)</w:t>
      </w:r>
    </w:p>
    <w:p w:rsidR="00711D02" w:rsidRPr="007A100A" w:rsidRDefault="00711D02" w:rsidP="00711D02">
      <w:pPr>
        <w:tabs>
          <w:tab w:val="left" w:pos="8504"/>
        </w:tabs>
        <w:spacing w:after="0" w:line="360" w:lineRule="auto"/>
        <w:ind w:right="-1"/>
        <w:jc w:val="both"/>
        <w:rPr>
          <w:rFonts w:ascii="Times New Roman" w:hAnsi="Times New Roman" w:cs="Times New Roman"/>
          <w:b/>
          <w:color w:val="000000" w:themeColor="text1"/>
          <w:sz w:val="24"/>
          <w:szCs w:val="24"/>
        </w:rPr>
      </w:pPr>
    </w:p>
    <w:p w:rsidR="00711D02" w:rsidRPr="007A100A" w:rsidRDefault="00E036B0" w:rsidP="00711D02">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Dato que se cuantificó</w:t>
      </w:r>
      <w:r w:rsidR="00711D02" w:rsidRPr="007A100A">
        <w:rPr>
          <w:rFonts w:ascii="Times New Roman" w:hAnsi="Times New Roman" w:cs="Times New Roman"/>
          <w:sz w:val="24"/>
          <w:szCs w:val="24"/>
        </w:rPr>
        <w:t xml:space="preserve"> al final del ensayo</w:t>
      </w:r>
      <w:r w:rsidR="00AE6958" w:rsidRPr="007A100A">
        <w:rPr>
          <w:rFonts w:ascii="Times New Roman" w:hAnsi="Times New Roman" w:cs="Times New Roman"/>
          <w:sz w:val="24"/>
          <w:szCs w:val="24"/>
        </w:rPr>
        <w:t xml:space="preserve"> (15</w:t>
      </w:r>
      <w:r w:rsidR="00711D02" w:rsidRPr="007A100A">
        <w:rPr>
          <w:rFonts w:ascii="Times New Roman" w:hAnsi="Times New Roman" w:cs="Times New Roman"/>
          <w:sz w:val="24"/>
          <w:szCs w:val="24"/>
        </w:rPr>
        <w:t>0 días), por conteo directo y en base al número de injertos realizados y al número de injertos que sobrevivieron</w:t>
      </w:r>
      <w:r w:rsidR="00CD1174" w:rsidRPr="007A100A">
        <w:rPr>
          <w:rFonts w:ascii="Times New Roman" w:hAnsi="Times New Roman" w:cs="Times New Roman"/>
          <w:sz w:val="24"/>
          <w:szCs w:val="24"/>
        </w:rPr>
        <w:t xml:space="preserve"> </w:t>
      </w:r>
      <w:r w:rsidR="00AE6958" w:rsidRPr="007A100A">
        <w:rPr>
          <w:rFonts w:ascii="Times New Roman" w:hAnsi="Times New Roman" w:cs="Times New Roman"/>
          <w:sz w:val="24"/>
          <w:szCs w:val="24"/>
        </w:rPr>
        <w:t>al período de aclimatación</w:t>
      </w:r>
      <w:r w:rsidRPr="007A100A">
        <w:rPr>
          <w:rFonts w:ascii="Times New Roman" w:hAnsi="Times New Roman" w:cs="Times New Roman"/>
          <w:sz w:val="24"/>
          <w:szCs w:val="24"/>
        </w:rPr>
        <w:t>, se expresó</w:t>
      </w:r>
      <w:r w:rsidR="00711D02" w:rsidRPr="007A100A">
        <w:rPr>
          <w:rFonts w:ascii="Times New Roman" w:hAnsi="Times New Roman" w:cs="Times New Roman"/>
          <w:sz w:val="24"/>
          <w:szCs w:val="24"/>
        </w:rPr>
        <w:t xml:space="preserve"> en porcentaje.</w:t>
      </w:r>
    </w:p>
    <w:p w:rsidR="00AE57EF" w:rsidRPr="007A100A" w:rsidRDefault="00AE57EF" w:rsidP="00AE57EF">
      <w:pPr>
        <w:spacing w:after="0" w:line="360" w:lineRule="auto"/>
        <w:jc w:val="both"/>
        <w:rPr>
          <w:rFonts w:ascii="Times New Roman" w:hAnsi="Times New Roman" w:cs="Times New Roman"/>
          <w:sz w:val="24"/>
          <w:szCs w:val="24"/>
        </w:rPr>
      </w:pPr>
      <w:bookmarkStart w:id="9" w:name="OLE_LINK24"/>
    </w:p>
    <w:p w:rsidR="00E036B0" w:rsidRPr="007A100A" w:rsidRDefault="00E036B0" w:rsidP="00AE57EF">
      <w:pPr>
        <w:spacing w:after="0" w:line="360" w:lineRule="auto"/>
        <w:jc w:val="both"/>
        <w:rPr>
          <w:rFonts w:ascii="Times New Roman" w:hAnsi="Times New Roman" w:cs="Times New Roman"/>
          <w:sz w:val="24"/>
          <w:szCs w:val="24"/>
        </w:rPr>
      </w:pPr>
    </w:p>
    <w:p w:rsidR="001C695F" w:rsidRPr="007A100A" w:rsidRDefault="001C695F" w:rsidP="00AE57EF">
      <w:pPr>
        <w:spacing w:after="0" w:line="360" w:lineRule="auto"/>
        <w:jc w:val="both"/>
        <w:rPr>
          <w:rFonts w:ascii="Times New Roman" w:hAnsi="Times New Roman" w:cs="Times New Roman"/>
          <w:sz w:val="24"/>
          <w:szCs w:val="24"/>
        </w:rPr>
      </w:pPr>
    </w:p>
    <w:p w:rsidR="00AE57EF" w:rsidRPr="007A100A" w:rsidRDefault="00977100" w:rsidP="00AE57EF">
      <w:pPr>
        <w:spacing w:after="0" w:line="360" w:lineRule="auto"/>
        <w:jc w:val="both"/>
        <w:rPr>
          <w:rFonts w:ascii="Times New Roman" w:hAnsi="Times New Roman" w:cs="Times New Roman"/>
          <w:color w:val="FF0000"/>
          <w:sz w:val="24"/>
          <w:szCs w:val="24"/>
        </w:rPr>
      </w:pPr>
      <w:r w:rsidRPr="007A100A">
        <w:rPr>
          <w:rFonts w:ascii="Times New Roman" w:hAnsi="Times New Roman" w:cs="Times New Roman"/>
          <w:b/>
          <w:color w:val="000000" w:themeColor="text1"/>
          <w:sz w:val="24"/>
          <w:szCs w:val="24"/>
        </w:rPr>
        <w:lastRenderedPageBreak/>
        <w:t>4</w:t>
      </w:r>
      <w:r w:rsidR="00AE57EF" w:rsidRPr="007A100A">
        <w:rPr>
          <w:rFonts w:ascii="Times New Roman" w:hAnsi="Times New Roman" w:cs="Times New Roman"/>
          <w:b/>
          <w:color w:val="000000" w:themeColor="text1"/>
          <w:sz w:val="24"/>
          <w:szCs w:val="24"/>
        </w:rPr>
        <w:t xml:space="preserve">.4. Manejo del ensayo </w:t>
      </w:r>
      <w:r w:rsidR="00AE57EF" w:rsidRPr="007A100A">
        <w:rPr>
          <w:rFonts w:ascii="Times New Roman" w:hAnsi="Times New Roman" w:cs="Times New Roman"/>
          <w:b/>
          <w:sz w:val="24"/>
          <w:szCs w:val="24"/>
        </w:rPr>
        <w:t>en el campo</w:t>
      </w:r>
      <w:bookmarkEnd w:id="9"/>
    </w:p>
    <w:p w:rsidR="00AE57EF" w:rsidRPr="007A100A" w:rsidRDefault="00AE57EF" w:rsidP="00AE57EF">
      <w:pPr>
        <w:tabs>
          <w:tab w:val="left" w:pos="8504"/>
        </w:tabs>
        <w:spacing w:after="0" w:line="360" w:lineRule="auto"/>
        <w:ind w:right="-1"/>
        <w:jc w:val="both"/>
        <w:rPr>
          <w:rFonts w:ascii="Times New Roman" w:hAnsi="Times New Roman" w:cs="Times New Roman"/>
          <w:sz w:val="24"/>
          <w:szCs w:val="24"/>
        </w:rPr>
      </w:pPr>
    </w:p>
    <w:p w:rsidR="00FB7189" w:rsidRPr="007A100A" w:rsidRDefault="00FB7189" w:rsidP="00FB7189">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4.4.2. Material vegetativo</w:t>
      </w:r>
    </w:p>
    <w:p w:rsidR="00FB7189" w:rsidRPr="007A100A" w:rsidRDefault="00FB7189" w:rsidP="00FB7189">
      <w:pPr>
        <w:tabs>
          <w:tab w:val="left" w:pos="8504"/>
        </w:tabs>
        <w:spacing w:after="0" w:line="360" w:lineRule="auto"/>
        <w:ind w:right="-1"/>
        <w:jc w:val="both"/>
        <w:rPr>
          <w:rFonts w:ascii="Times New Roman" w:hAnsi="Times New Roman" w:cs="Times New Roman"/>
          <w:color w:val="000000" w:themeColor="text1"/>
          <w:sz w:val="24"/>
          <w:szCs w:val="24"/>
        </w:rPr>
      </w:pPr>
    </w:p>
    <w:p w:rsidR="00FB7189" w:rsidRPr="007A100A" w:rsidRDefault="00FB7189" w:rsidP="00FB7189">
      <w:pPr>
        <w:pStyle w:val="Ttulo2"/>
        <w:numPr>
          <w:ilvl w:val="0"/>
          <w:numId w:val="0"/>
        </w:numPr>
        <w:spacing w:line="360" w:lineRule="auto"/>
        <w:rPr>
          <w:rFonts w:ascii="Times New Roman" w:hAnsi="Times New Roman" w:cs="Times New Roman"/>
          <w:b w:val="0"/>
        </w:rPr>
      </w:pPr>
      <w:r w:rsidRPr="007A100A">
        <w:rPr>
          <w:rFonts w:ascii="Times New Roman" w:hAnsi="Times New Roman" w:cs="Times New Roman"/>
          <w:b w:val="0"/>
        </w:rPr>
        <w:t xml:space="preserve">Para el presente trabajo se procedieron a comprar los patrones o porta injertos </w:t>
      </w:r>
      <w:r w:rsidRPr="007A100A">
        <w:rPr>
          <w:rFonts w:ascii="Times New Roman" w:hAnsi="Times New Roman" w:cs="Times New Roman"/>
          <w:b w:val="0"/>
          <w:color w:val="000000" w:themeColor="text1"/>
        </w:rPr>
        <w:t xml:space="preserve">en el vivero “Clarita” de la Sra. </w:t>
      </w:r>
      <w:r w:rsidRPr="007A100A">
        <w:rPr>
          <w:rFonts w:ascii="Times New Roman" w:hAnsi="Times New Roman" w:cs="Times New Roman"/>
          <w:b w:val="0"/>
        </w:rPr>
        <w:t xml:space="preserve">Clara Carrera </w:t>
      </w:r>
      <w:r w:rsidRPr="007A100A">
        <w:rPr>
          <w:rFonts w:ascii="Times New Roman" w:hAnsi="Times New Roman" w:cs="Times New Roman"/>
          <w:b w:val="0"/>
          <w:color w:val="000000" w:themeColor="text1"/>
        </w:rPr>
        <w:t xml:space="preserve">ubicado en Montalvo, vía Babahoyo. La vareta para la </w:t>
      </w:r>
      <w:proofErr w:type="spellStart"/>
      <w:r w:rsidRPr="007A100A">
        <w:rPr>
          <w:rFonts w:ascii="Times New Roman" w:hAnsi="Times New Roman" w:cs="Times New Roman"/>
          <w:b w:val="0"/>
          <w:color w:val="000000" w:themeColor="text1"/>
        </w:rPr>
        <w:t>injertación</w:t>
      </w:r>
      <w:proofErr w:type="spellEnd"/>
      <w:r w:rsidRPr="007A100A">
        <w:rPr>
          <w:rFonts w:ascii="Times New Roman" w:hAnsi="Times New Roman" w:cs="Times New Roman"/>
          <w:b w:val="0"/>
          <w:color w:val="000000" w:themeColor="text1"/>
        </w:rPr>
        <w:t xml:space="preserve"> se obtuvo </w:t>
      </w:r>
      <w:r w:rsidRPr="007A100A">
        <w:rPr>
          <w:rFonts w:ascii="Times New Roman" w:hAnsi="Times New Roman" w:cs="Times New Roman"/>
          <w:b w:val="0"/>
        </w:rPr>
        <w:t>de huertos con características de alta productividad y en estado fitosanitario óptimas.</w:t>
      </w:r>
    </w:p>
    <w:p w:rsidR="00FB7189" w:rsidRPr="007A100A" w:rsidRDefault="00FB7189"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4</w:t>
      </w:r>
      <w:r w:rsidR="00711D02" w:rsidRPr="007A100A">
        <w:rPr>
          <w:rFonts w:ascii="Times New Roman" w:hAnsi="Times New Roman" w:cs="Times New Roman"/>
          <w:b/>
          <w:color w:val="000000" w:themeColor="text1"/>
          <w:sz w:val="24"/>
          <w:szCs w:val="24"/>
        </w:rPr>
        <w:t>.</w:t>
      </w:r>
      <w:r w:rsidR="00AE57EF" w:rsidRPr="007A100A">
        <w:rPr>
          <w:rFonts w:ascii="Times New Roman" w:hAnsi="Times New Roman" w:cs="Times New Roman"/>
          <w:b/>
          <w:color w:val="000000" w:themeColor="text1"/>
          <w:sz w:val="24"/>
          <w:szCs w:val="24"/>
        </w:rPr>
        <w:t>4.1. Instalación del ensayo</w:t>
      </w:r>
    </w:p>
    <w:p w:rsidR="00AE57EF" w:rsidRPr="007A100A" w:rsidRDefault="00AE57EF" w:rsidP="00AE6958">
      <w:pPr>
        <w:tabs>
          <w:tab w:val="left" w:pos="8504"/>
        </w:tabs>
        <w:spacing w:after="0" w:line="360" w:lineRule="auto"/>
        <w:ind w:right="-1"/>
        <w:jc w:val="both"/>
        <w:rPr>
          <w:rFonts w:ascii="Times New Roman" w:hAnsi="Times New Roman" w:cs="Times New Roman"/>
          <w:b/>
          <w:color w:val="000000" w:themeColor="text1"/>
          <w:sz w:val="24"/>
          <w:szCs w:val="24"/>
        </w:rPr>
      </w:pPr>
    </w:p>
    <w:p w:rsidR="00AE6958" w:rsidRPr="007A100A" w:rsidRDefault="00AE6958" w:rsidP="00AE6958">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color w:val="000000" w:themeColor="text1"/>
          <w:sz w:val="24"/>
          <w:szCs w:val="24"/>
        </w:rPr>
        <w:t xml:space="preserve">Las plantas enfundadas se </w:t>
      </w:r>
      <w:r w:rsidR="00B50FAB" w:rsidRPr="007A100A">
        <w:rPr>
          <w:rFonts w:ascii="Times New Roman" w:hAnsi="Times New Roman" w:cs="Times New Roman"/>
          <w:color w:val="000000" w:themeColor="text1"/>
          <w:sz w:val="24"/>
          <w:szCs w:val="24"/>
        </w:rPr>
        <w:t>colocaron</w:t>
      </w:r>
      <w:r w:rsidRPr="007A100A">
        <w:rPr>
          <w:rFonts w:ascii="Times New Roman" w:hAnsi="Times New Roman" w:cs="Times New Roman"/>
          <w:color w:val="000000" w:themeColor="text1"/>
          <w:sz w:val="24"/>
          <w:szCs w:val="24"/>
        </w:rPr>
        <w:t xml:space="preserve"> directamen</w:t>
      </w:r>
      <w:r w:rsidR="00E036B0" w:rsidRPr="007A100A">
        <w:rPr>
          <w:rFonts w:ascii="Times New Roman" w:hAnsi="Times New Roman" w:cs="Times New Roman"/>
          <w:color w:val="000000" w:themeColor="text1"/>
          <w:sz w:val="24"/>
          <w:szCs w:val="24"/>
        </w:rPr>
        <w:t>te sobre el suelo</w:t>
      </w:r>
      <w:r w:rsidR="00FB7189" w:rsidRPr="007A100A">
        <w:rPr>
          <w:rFonts w:ascii="Times New Roman" w:hAnsi="Times New Roman" w:cs="Times New Roman"/>
          <w:color w:val="000000" w:themeColor="text1"/>
          <w:sz w:val="24"/>
          <w:szCs w:val="24"/>
        </w:rPr>
        <w:t xml:space="preserve"> las mismas. Se sometieron</w:t>
      </w:r>
      <w:r w:rsidRPr="007A100A">
        <w:rPr>
          <w:rFonts w:ascii="Times New Roman" w:hAnsi="Times New Roman" w:cs="Times New Roman"/>
          <w:color w:val="000000" w:themeColor="text1"/>
          <w:sz w:val="24"/>
          <w:szCs w:val="24"/>
        </w:rPr>
        <w:t xml:space="preserve"> a un sorteo parcial por bloque para la identificación del tipo de </w:t>
      </w:r>
      <w:r w:rsidR="00286962" w:rsidRPr="007A100A">
        <w:rPr>
          <w:rFonts w:ascii="Times New Roman" w:hAnsi="Times New Roman" w:cs="Times New Roman"/>
          <w:color w:val="000000" w:themeColor="text1"/>
          <w:sz w:val="24"/>
          <w:szCs w:val="24"/>
        </w:rPr>
        <w:t>injerto</w:t>
      </w:r>
      <w:r w:rsidRPr="007A100A">
        <w:rPr>
          <w:rFonts w:ascii="Times New Roman" w:hAnsi="Times New Roman" w:cs="Times New Roman"/>
          <w:color w:val="000000" w:themeColor="text1"/>
          <w:sz w:val="24"/>
          <w:szCs w:val="24"/>
        </w:rPr>
        <w:t xml:space="preserve"> que corresponderá a cada una de </w:t>
      </w:r>
      <w:r w:rsidRPr="007A100A">
        <w:rPr>
          <w:rFonts w:ascii="Times New Roman" w:hAnsi="Times New Roman" w:cs="Times New Roman"/>
          <w:sz w:val="24"/>
          <w:szCs w:val="24"/>
        </w:rPr>
        <w:t>las 18 unidades, colocando 100 plantas por cada unidad experimental con un total de 1800 plantas.</w:t>
      </w:r>
    </w:p>
    <w:p w:rsidR="00AE57EF" w:rsidRPr="007A100A" w:rsidRDefault="00AE57EF"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.4.3. Educación del patrón o porta injerto</w:t>
      </w:r>
    </w:p>
    <w:p w:rsidR="00AE57EF" w:rsidRPr="007A100A" w:rsidRDefault="00AE57EF"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61689A" w:rsidRPr="007A100A" w:rsidRDefault="00E036B0" w:rsidP="0061689A">
      <w:pPr>
        <w:tabs>
          <w:tab w:val="left" w:pos="8504"/>
        </w:tabs>
        <w:spacing w:after="0" w:line="36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color w:val="000000" w:themeColor="text1"/>
          <w:sz w:val="24"/>
          <w:szCs w:val="24"/>
        </w:rPr>
        <w:t>Los patrones se compraron</w:t>
      </w:r>
      <w:r w:rsidR="00AE6958" w:rsidRPr="007A100A">
        <w:rPr>
          <w:rFonts w:ascii="Times New Roman" w:hAnsi="Times New Roman" w:cs="Times New Roman"/>
          <w:color w:val="000000" w:themeColor="text1"/>
          <w:sz w:val="24"/>
          <w:szCs w:val="24"/>
        </w:rPr>
        <w:t xml:space="preserve"> de</w:t>
      </w:r>
      <w:r w:rsidRPr="007A100A">
        <w:rPr>
          <w:rFonts w:ascii="Times New Roman" w:hAnsi="Times New Roman" w:cs="Times New Roman"/>
          <w:color w:val="000000" w:themeColor="text1"/>
          <w:sz w:val="24"/>
          <w:szCs w:val="24"/>
        </w:rPr>
        <w:t xml:space="preserve"> un mes de edad y se los educó</w:t>
      </w:r>
      <w:r w:rsidR="00AE6958" w:rsidRPr="007A100A">
        <w:rPr>
          <w:rFonts w:ascii="Times New Roman" w:hAnsi="Times New Roman" w:cs="Times New Roman"/>
          <w:color w:val="000000" w:themeColor="text1"/>
          <w:sz w:val="24"/>
          <w:szCs w:val="24"/>
        </w:rPr>
        <w:t xml:space="preserve"> hasta </w:t>
      </w:r>
      <w:r w:rsidR="00AE57EF" w:rsidRPr="007A100A">
        <w:rPr>
          <w:rFonts w:ascii="Times New Roman" w:hAnsi="Times New Roman" w:cs="Times New Roman"/>
          <w:color w:val="000000" w:themeColor="text1"/>
          <w:sz w:val="24"/>
          <w:szCs w:val="24"/>
        </w:rPr>
        <w:t xml:space="preserve">que </w:t>
      </w:r>
      <w:r w:rsidR="0061689A" w:rsidRPr="007A100A">
        <w:rPr>
          <w:rFonts w:ascii="Times New Roman" w:hAnsi="Times New Roman" w:cs="Times New Roman"/>
          <w:color w:val="000000" w:themeColor="text1"/>
          <w:sz w:val="24"/>
          <w:szCs w:val="24"/>
        </w:rPr>
        <w:t>alcancen</w:t>
      </w:r>
      <w:r w:rsidR="00AE57EF" w:rsidRPr="007A100A">
        <w:rPr>
          <w:rFonts w:ascii="Times New Roman" w:hAnsi="Times New Roman" w:cs="Times New Roman"/>
          <w:color w:val="000000" w:themeColor="text1"/>
          <w:sz w:val="24"/>
          <w:szCs w:val="24"/>
        </w:rPr>
        <w:t xml:space="preserve"> una altura de 30-40 cm</w:t>
      </w:r>
      <w:r w:rsidRPr="007A100A">
        <w:rPr>
          <w:rFonts w:ascii="Times New Roman" w:hAnsi="Times New Roman" w:cs="Times New Roman"/>
          <w:color w:val="000000" w:themeColor="text1"/>
          <w:sz w:val="24"/>
          <w:szCs w:val="24"/>
        </w:rPr>
        <w:t>, se procedió</w:t>
      </w:r>
      <w:r w:rsidR="0021133C" w:rsidRPr="007A100A">
        <w:rPr>
          <w:rFonts w:ascii="Times New Roman" w:hAnsi="Times New Roman" w:cs="Times New Roman"/>
          <w:color w:val="000000" w:themeColor="text1"/>
          <w:sz w:val="24"/>
          <w:szCs w:val="24"/>
        </w:rPr>
        <w:t xml:space="preserve"> continuamente</w:t>
      </w:r>
      <w:r w:rsidR="00286962" w:rsidRPr="007A100A">
        <w:rPr>
          <w:rFonts w:ascii="Times New Roman" w:hAnsi="Times New Roman" w:cs="Times New Roman"/>
          <w:color w:val="000000" w:themeColor="text1"/>
          <w:sz w:val="24"/>
          <w:szCs w:val="24"/>
        </w:rPr>
        <w:t xml:space="preserve"> el</w:t>
      </w:r>
      <w:r w:rsidR="0021133C" w:rsidRPr="007A100A">
        <w:rPr>
          <w:rFonts w:ascii="Times New Roman" w:hAnsi="Times New Roman" w:cs="Times New Roman"/>
          <w:color w:val="000000" w:themeColor="text1"/>
          <w:sz w:val="24"/>
          <w:szCs w:val="24"/>
        </w:rPr>
        <w:t xml:space="preserve"> </w:t>
      </w:r>
      <w:r w:rsidR="00AE57EF" w:rsidRPr="007A100A">
        <w:rPr>
          <w:rFonts w:ascii="Times New Roman" w:hAnsi="Times New Roman" w:cs="Times New Roman"/>
          <w:color w:val="000000" w:themeColor="text1"/>
          <w:sz w:val="24"/>
          <w:szCs w:val="24"/>
        </w:rPr>
        <w:t>deschuponando</w:t>
      </w:r>
      <w:r w:rsidR="0061689A" w:rsidRPr="007A100A">
        <w:rPr>
          <w:rFonts w:ascii="Times New Roman" w:hAnsi="Times New Roman" w:cs="Times New Roman"/>
          <w:color w:val="000000" w:themeColor="text1"/>
          <w:sz w:val="24"/>
          <w:szCs w:val="24"/>
        </w:rPr>
        <w:t xml:space="preserve"> eliminando las ramas laterales, limpiando las hojas </w:t>
      </w:r>
      <w:r w:rsidRPr="007A100A">
        <w:rPr>
          <w:rFonts w:ascii="Times New Roman" w:hAnsi="Times New Roman" w:cs="Times New Roman"/>
          <w:color w:val="000000" w:themeColor="text1"/>
          <w:sz w:val="24"/>
          <w:szCs w:val="24"/>
        </w:rPr>
        <w:t>en la parte donde se efectuó</w:t>
      </w:r>
      <w:r w:rsidR="0061689A" w:rsidRPr="007A100A">
        <w:rPr>
          <w:rFonts w:ascii="Times New Roman" w:hAnsi="Times New Roman" w:cs="Times New Roman"/>
          <w:color w:val="000000" w:themeColor="text1"/>
          <w:sz w:val="24"/>
          <w:szCs w:val="24"/>
        </w:rPr>
        <w:t xml:space="preserve"> el injerto hasta </w:t>
      </w:r>
      <w:r w:rsidR="00FB7189" w:rsidRPr="007A100A">
        <w:rPr>
          <w:rFonts w:ascii="Times New Roman" w:hAnsi="Times New Roman" w:cs="Times New Roman"/>
          <w:color w:val="000000" w:themeColor="text1"/>
          <w:sz w:val="24"/>
          <w:szCs w:val="24"/>
        </w:rPr>
        <w:t>cuando adquirieron</w:t>
      </w:r>
      <w:r w:rsidR="0061689A" w:rsidRPr="007A100A">
        <w:rPr>
          <w:rFonts w:ascii="Times New Roman" w:hAnsi="Times New Roman" w:cs="Times New Roman"/>
          <w:color w:val="000000" w:themeColor="text1"/>
          <w:sz w:val="24"/>
          <w:szCs w:val="24"/>
        </w:rPr>
        <w:t xml:space="preserve"> un diámetro aproximado de 1 cm o más </w:t>
      </w:r>
      <w:r w:rsidR="00FB7189" w:rsidRPr="007A100A">
        <w:rPr>
          <w:rFonts w:ascii="Times New Roman" w:hAnsi="Times New Roman" w:cs="Times New Roman"/>
          <w:color w:val="000000" w:themeColor="text1"/>
          <w:sz w:val="24"/>
          <w:szCs w:val="24"/>
        </w:rPr>
        <w:t>ideal para realizar</w:t>
      </w:r>
      <w:r w:rsidR="0061689A" w:rsidRPr="007A100A">
        <w:rPr>
          <w:rFonts w:ascii="Times New Roman" w:hAnsi="Times New Roman" w:cs="Times New Roman"/>
          <w:color w:val="000000" w:themeColor="text1"/>
          <w:sz w:val="24"/>
          <w:szCs w:val="24"/>
        </w:rPr>
        <w:t xml:space="preserve"> </w:t>
      </w:r>
      <w:r w:rsidR="00FB7189" w:rsidRPr="007A100A">
        <w:rPr>
          <w:rFonts w:ascii="Times New Roman" w:hAnsi="Times New Roman" w:cs="Times New Roman"/>
          <w:color w:val="000000" w:themeColor="text1"/>
          <w:sz w:val="24"/>
          <w:szCs w:val="24"/>
        </w:rPr>
        <w:t>l</w:t>
      </w:r>
      <w:r w:rsidR="0061689A" w:rsidRPr="007A100A">
        <w:rPr>
          <w:rFonts w:ascii="Times New Roman" w:hAnsi="Times New Roman" w:cs="Times New Roman"/>
          <w:color w:val="000000" w:themeColor="text1"/>
          <w:sz w:val="24"/>
          <w:szCs w:val="24"/>
        </w:rPr>
        <w:t xml:space="preserve">a </w:t>
      </w:r>
      <w:proofErr w:type="spellStart"/>
      <w:r w:rsidR="0061689A" w:rsidRPr="007A100A">
        <w:rPr>
          <w:rFonts w:ascii="Times New Roman" w:hAnsi="Times New Roman" w:cs="Times New Roman"/>
          <w:color w:val="000000" w:themeColor="text1"/>
          <w:sz w:val="24"/>
          <w:szCs w:val="24"/>
        </w:rPr>
        <w:t>injerta</w:t>
      </w:r>
      <w:r w:rsidR="00FB7189" w:rsidRPr="007A100A">
        <w:rPr>
          <w:rFonts w:ascii="Times New Roman" w:hAnsi="Times New Roman" w:cs="Times New Roman"/>
          <w:color w:val="000000" w:themeColor="text1"/>
          <w:sz w:val="24"/>
          <w:szCs w:val="24"/>
        </w:rPr>
        <w:t>ción</w:t>
      </w:r>
      <w:proofErr w:type="spellEnd"/>
      <w:r w:rsidR="0061689A" w:rsidRPr="007A100A">
        <w:rPr>
          <w:rFonts w:ascii="Times New Roman" w:hAnsi="Times New Roman" w:cs="Times New Roman"/>
          <w:color w:val="000000" w:themeColor="text1"/>
          <w:sz w:val="24"/>
          <w:szCs w:val="24"/>
        </w:rPr>
        <w:t>.</w:t>
      </w:r>
    </w:p>
    <w:p w:rsidR="00AE57EF" w:rsidRPr="007A100A" w:rsidRDefault="00AE57EF" w:rsidP="00AE57EF">
      <w:pPr>
        <w:tabs>
          <w:tab w:val="left" w:pos="8504"/>
        </w:tabs>
        <w:spacing w:after="0" w:line="360" w:lineRule="auto"/>
        <w:ind w:right="-1"/>
        <w:jc w:val="both"/>
        <w:rPr>
          <w:rFonts w:ascii="Times New Roman" w:hAnsi="Times New Roman" w:cs="Times New Roman"/>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4</w:t>
      </w:r>
      <w:r w:rsidR="00AE57EF" w:rsidRPr="007A100A">
        <w:rPr>
          <w:rFonts w:ascii="Times New Roman" w:hAnsi="Times New Roman" w:cs="Times New Roman"/>
          <w:b/>
          <w:color w:val="000000" w:themeColor="text1"/>
          <w:sz w:val="24"/>
          <w:szCs w:val="24"/>
        </w:rPr>
        <w:t xml:space="preserve">.4.4. </w:t>
      </w:r>
      <w:proofErr w:type="spellStart"/>
      <w:r w:rsidR="00AE57EF" w:rsidRPr="007A100A">
        <w:rPr>
          <w:rFonts w:ascii="Times New Roman" w:hAnsi="Times New Roman" w:cs="Times New Roman"/>
          <w:b/>
          <w:color w:val="000000" w:themeColor="text1"/>
          <w:sz w:val="24"/>
          <w:szCs w:val="24"/>
        </w:rPr>
        <w:t>Injertación</w:t>
      </w:r>
      <w:proofErr w:type="spellEnd"/>
    </w:p>
    <w:p w:rsidR="00AE57EF" w:rsidRPr="007A100A" w:rsidRDefault="00AE57EF"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AE57EF" w:rsidRPr="007A100A" w:rsidRDefault="00E036B0" w:rsidP="00AE57EF">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Los injertos se realizaron</w:t>
      </w:r>
      <w:r w:rsidR="00AE57EF" w:rsidRPr="007A100A">
        <w:rPr>
          <w:rFonts w:ascii="Times New Roman" w:hAnsi="Times New Roman" w:cs="Times New Roman"/>
          <w:sz w:val="24"/>
          <w:szCs w:val="24"/>
        </w:rPr>
        <w:t xml:space="preserve"> sobre los patrones</w:t>
      </w:r>
      <w:r w:rsidR="0061689A" w:rsidRPr="007A100A">
        <w:rPr>
          <w:rFonts w:ascii="Times New Roman" w:hAnsi="Times New Roman" w:cs="Times New Roman"/>
          <w:sz w:val="24"/>
          <w:szCs w:val="24"/>
        </w:rPr>
        <w:t xml:space="preserve"> de </w:t>
      </w:r>
      <w:r w:rsidR="00C8611F" w:rsidRPr="007A100A">
        <w:rPr>
          <w:rFonts w:ascii="Times New Roman" w:hAnsi="Times New Roman" w:cs="Times New Roman"/>
          <w:sz w:val="24"/>
          <w:szCs w:val="24"/>
        </w:rPr>
        <w:t>cacao CCN 51</w:t>
      </w:r>
      <w:r w:rsidR="00FB7189" w:rsidRPr="007A100A">
        <w:rPr>
          <w:rFonts w:ascii="Times New Roman" w:hAnsi="Times New Roman" w:cs="Times New Roman"/>
          <w:sz w:val="24"/>
          <w:szCs w:val="24"/>
        </w:rPr>
        <w:t>, cuando estos tení</w:t>
      </w:r>
      <w:r w:rsidR="0061689A" w:rsidRPr="007A100A">
        <w:rPr>
          <w:rFonts w:ascii="Times New Roman" w:hAnsi="Times New Roman" w:cs="Times New Roman"/>
          <w:sz w:val="24"/>
          <w:szCs w:val="24"/>
        </w:rPr>
        <w:t xml:space="preserve">an un diámetro 1 cm o más </w:t>
      </w:r>
      <w:r w:rsidR="00AE57EF" w:rsidRPr="007A100A">
        <w:rPr>
          <w:rFonts w:ascii="Times New Roman" w:hAnsi="Times New Roman" w:cs="Times New Roman"/>
          <w:sz w:val="24"/>
          <w:szCs w:val="24"/>
        </w:rPr>
        <w:t xml:space="preserve">y de </w:t>
      </w:r>
      <w:r w:rsidR="0061689A" w:rsidRPr="007A100A">
        <w:rPr>
          <w:rFonts w:ascii="Times New Roman" w:hAnsi="Times New Roman" w:cs="Times New Roman"/>
          <w:sz w:val="24"/>
          <w:szCs w:val="24"/>
        </w:rPr>
        <w:t xml:space="preserve">acuerdo a los tratamientos, los cuales se efectuarán con el tipo de injerto de cuña terminal, </w:t>
      </w:r>
      <w:r w:rsidR="0061689A" w:rsidRPr="007A100A">
        <w:rPr>
          <w:rFonts w:ascii="Times New Roman" w:eastAsiaTheme="minorHAnsi" w:hAnsi="Times New Roman" w:cs="Times New Roman"/>
          <w:sz w:val="24"/>
          <w:szCs w:val="24"/>
          <w:lang w:eastAsia="en-US"/>
        </w:rPr>
        <w:t>el procedimie</w:t>
      </w:r>
      <w:r w:rsidRPr="007A100A">
        <w:rPr>
          <w:rFonts w:ascii="Times New Roman" w:eastAsiaTheme="minorHAnsi" w:hAnsi="Times New Roman" w:cs="Times New Roman"/>
          <w:sz w:val="24"/>
          <w:szCs w:val="24"/>
          <w:lang w:eastAsia="en-US"/>
        </w:rPr>
        <w:t xml:space="preserve">nto de la </w:t>
      </w:r>
      <w:proofErr w:type="spellStart"/>
      <w:r w:rsidRPr="007A100A">
        <w:rPr>
          <w:rFonts w:ascii="Times New Roman" w:eastAsiaTheme="minorHAnsi" w:hAnsi="Times New Roman" w:cs="Times New Roman"/>
          <w:sz w:val="24"/>
          <w:szCs w:val="24"/>
          <w:lang w:eastAsia="en-US"/>
        </w:rPr>
        <w:t>injertación</w:t>
      </w:r>
      <w:proofErr w:type="spellEnd"/>
      <w:r w:rsidRPr="007A100A">
        <w:rPr>
          <w:rFonts w:ascii="Times New Roman" w:eastAsiaTheme="minorHAnsi" w:hAnsi="Times New Roman" w:cs="Times New Roman"/>
          <w:sz w:val="24"/>
          <w:szCs w:val="24"/>
          <w:lang w:eastAsia="en-US"/>
        </w:rPr>
        <w:t xml:space="preserve"> consistió</w:t>
      </w:r>
      <w:r w:rsidR="0061689A" w:rsidRPr="007A100A">
        <w:rPr>
          <w:rFonts w:ascii="Times New Roman" w:eastAsiaTheme="minorHAnsi" w:hAnsi="Times New Roman" w:cs="Times New Roman"/>
          <w:sz w:val="24"/>
          <w:szCs w:val="24"/>
          <w:lang w:eastAsia="en-US"/>
        </w:rPr>
        <w:t xml:space="preserve"> en decapitar el ta</w:t>
      </w:r>
      <w:r w:rsidR="00BE18BC" w:rsidRPr="007A100A">
        <w:rPr>
          <w:rFonts w:ascii="Times New Roman" w:eastAsiaTheme="minorHAnsi" w:hAnsi="Times New Roman" w:cs="Times New Roman"/>
          <w:sz w:val="24"/>
          <w:szCs w:val="24"/>
          <w:lang w:eastAsia="en-US"/>
        </w:rPr>
        <w:t>llo a 8 cm del cuello radicular</w:t>
      </w:r>
      <w:r w:rsidR="0061689A" w:rsidRPr="007A100A">
        <w:rPr>
          <w:rFonts w:ascii="Times New Roman" w:eastAsiaTheme="minorHAnsi" w:hAnsi="Times New Roman" w:cs="Times New Roman"/>
          <w:sz w:val="24"/>
          <w:szCs w:val="24"/>
          <w:lang w:eastAsia="en-US"/>
        </w:rPr>
        <w:t xml:space="preserve">, eliminando las hojas para que faciliten las operaciones. </w:t>
      </w:r>
      <w:r w:rsidR="00C8611F" w:rsidRPr="007A100A">
        <w:rPr>
          <w:rFonts w:ascii="Times New Roman" w:hAnsi="Times New Roman" w:cs="Times New Roman"/>
          <w:sz w:val="24"/>
          <w:szCs w:val="24"/>
        </w:rPr>
        <w:t>Se</w:t>
      </w:r>
      <w:r w:rsidRPr="007A100A">
        <w:rPr>
          <w:rFonts w:ascii="Times New Roman" w:eastAsiaTheme="minorHAnsi" w:hAnsi="Times New Roman" w:cs="Times New Roman"/>
          <w:sz w:val="24"/>
          <w:szCs w:val="24"/>
          <w:lang w:eastAsia="en-US"/>
        </w:rPr>
        <w:t xml:space="preserve"> tomó</w:t>
      </w:r>
      <w:r w:rsidR="00AE57EF" w:rsidRPr="007A100A">
        <w:rPr>
          <w:rFonts w:ascii="Times New Roman" w:eastAsiaTheme="minorHAnsi" w:hAnsi="Times New Roman" w:cs="Times New Roman"/>
          <w:sz w:val="24"/>
          <w:szCs w:val="24"/>
          <w:lang w:eastAsia="en-US"/>
        </w:rPr>
        <w:t xml:space="preserve"> en cuenta que exista proporción entre el diámetro </w:t>
      </w:r>
      <w:r w:rsidR="00AE57EF" w:rsidRPr="007A100A">
        <w:rPr>
          <w:rFonts w:ascii="Times New Roman" w:eastAsiaTheme="minorHAnsi" w:hAnsi="Times New Roman" w:cs="Times New Roman"/>
          <w:sz w:val="24"/>
          <w:szCs w:val="24"/>
          <w:lang w:eastAsia="en-US"/>
        </w:rPr>
        <w:lastRenderedPageBreak/>
        <w:t xml:space="preserve">del patrón y la vareta; y entre el corte y el biselado. </w:t>
      </w:r>
      <w:r w:rsidR="00AE57EF" w:rsidRPr="007A100A">
        <w:rPr>
          <w:rFonts w:ascii="Times New Roman" w:hAnsi="Times New Roman" w:cs="Times New Roman"/>
          <w:sz w:val="24"/>
          <w:szCs w:val="24"/>
        </w:rPr>
        <w:t>Una vez r</w:t>
      </w:r>
      <w:r w:rsidRPr="007A100A">
        <w:rPr>
          <w:rFonts w:ascii="Times New Roman" w:hAnsi="Times New Roman" w:cs="Times New Roman"/>
          <w:sz w:val="24"/>
          <w:szCs w:val="24"/>
        </w:rPr>
        <w:t>ealizado el injerto se procedió</w:t>
      </w:r>
      <w:r w:rsidR="0061689A" w:rsidRPr="007A100A">
        <w:rPr>
          <w:rFonts w:ascii="Times New Roman" w:hAnsi="Times New Roman" w:cs="Times New Roman"/>
          <w:sz w:val="24"/>
          <w:szCs w:val="24"/>
        </w:rPr>
        <w:t xml:space="preserve"> </w:t>
      </w:r>
      <w:r w:rsidR="00AE57EF" w:rsidRPr="007A100A">
        <w:rPr>
          <w:rFonts w:ascii="Times New Roman" w:hAnsi="Times New Roman" w:cs="Times New Roman"/>
          <w:sz w:val="24"/>
          <w:szCs w:val="24"/>
        </w:rPr>
        <w:t xml:space="preserve">al </w:t>
      </w:r>
      <w:r w:rsidR="00C8611F" w:rsidRPr="007A100A">
        <w:rPr>
          <w:rFonts w:ascii="Times New Roman" w:hAnsi="Times New Roman" w:cs="Times New Roman"/>
          <w:sz w:val="24"/>
          <w:szCs w:val="24"/>
        </w:rPr>
        <w:t xml:space="preserve">amarre con </w:t>
      </w:r>
      <w:r w:rsidR="00AE57EF" w:rsidRPr="007A100A">
        <w:rPr>
          <w:rFonts w:ascii="Times New Roman" w:hAnsi="Times New Roman" w:cs="Times New Roman"/>
          <w:sz w:val="24"/>
          <w:szCs w:val="24"/>
        </w:rPr>
        <w:t xml:space="preserve">cinta plástica. </w:t>
      </w:r>
    </w:p>
    <w:p w:rsidR="00CD1174" w:rsidRPr="007A100A" w:rsidRDefault="00CD1174" w:rsidP="00AE57EF">
      <w:pPr>
        <w:tabs>
          <w:tab w:val="left" w:pos="8504"/>
        </w:tabs>
        <w:spacing w:after="0" w:line="360" w:lineRule="auto"/>
        <w:ind w:right="-1"/>
        <w:jc w:val="both"/>
        <w:rPr>
          <w:rFonts w:ascii="Times New Roman" w:hAnsi="Times New Roman" w:cs="Times New Roman"/>
          <w:b/>
          <w:color w:val="FF0000"/>
          <w:sz w:val="24"/>
          <w:szCs w:val="24"/>
        </w:rPr>
      </w:pPr>
      <w:bookmarkStart w:id="10" w:name="OLE_LINK25"/>
    </w:p>
    <w:p w:rsidR="00CD1174" w:rsidRPr="007A100A" w:rsidRDefault="00977100" w:rsidP="00AE57EF">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4</w:t>
      </w:r>
      <w:r w:rsidR="00C8611F" w:rsidRPr="007A100A">
        <w:rPr>
          <w:rFonts w:ascii="Times New Roman" w:hAnsi="Times New Roman" w:cs="Times New Roman"/>
          <w:b/>
          <w:sz w:val="24"/>
          <w:szCs w:val="24"/>
        </w:rPr>
        <w:t xml:space="preserve">.4.5. </w:t>
      </w:r>
      <w:r w:rsidR="0021133C" w:rsidRPr="007A100A">
        <w:rPr>
          <w:rFonts w:ascii="Times New Roman" w:hAnsi="Times New Roman" w:cs="Times New Roman"/>
          <w:b/>
          <w:sz w:val="24"/>
          <w:szCs w:val="24"/>
        </w:rPr>
        <w:t>Sellado de cámaras húmedas</w:t>
      </w:r>
    </w:p>
    <w:p w:rsidR="00CD1174" w:rsidRPr="007A100A" w:rsidRDefault="00CD1174" w:rsidP="00AE57EF">
      <w:pPr>
        <w:tabs>
          <w:tab w:val="left" w:pos="8504"/>
        </w:tabs>
        <w:spacing w:after="0" w:line="360" w:lineRule="auto"/>
        <w:ind w:right="-1"/>
        <w:jc w:val="both"/>
        <w:rPr>
          <w:rFonts w:ascii="Times New Roman" w:hAnsi="Times New Roman" w:cs="Times New Roman"/>
          <w:sz w:val="24"/>
          <w:szCs w:val="24"/>
        </w:rPr>
      </w:pPr>
    </w:p>
    <w:p w:rsidR="0021133C" w:rsidRPr="007A100A" w:rsidRDefault="0021133C" w:rsidP="0021133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Los pat</w:t>
      </w:r>
      <w:r w:rsidR="00E036B0" w:rsidRPr="007A100A">
        <w:rPr>
          <w:rFonts w:ascii="Times New Roman" w:hAnsi="Times New Roman" w:cs="Times New Roman"/>
          <w:sz w:val="24"/>
          <w:szCs w:val="24"/>
        </w:rPr>
        <w:t>rones injertados se introdujeron</w:t>
      </w:r>
      <w:r w:rsidRPr="007A100A">
        <w:rPr>
          <w:rFonts w:ascii="Times New Roman" w:hAnsi="Times New Roman" w:cs="Times New Roman"/>
          <w:sz w:val="24"/>
          <w:szCs w:val="24"/>
        </w:rPr>
        <w:t xml:space="preserve"> en las cámaras húmedas preparadas con los tres niveles de alturas, teniendo la precaución de disponerlas en forma ordenada, se proced</w:t>
      </w:r>
      <w:r w:rsidR="00E036B0" w:rsidRPr="007A100A">
        <w:rPr>
          <w:rFonts w:ascii="Times New Roman" w:hAnsi="Times New Roman" w:cs="Times New Roman"/>
          <w:sz w:val="24"/>
          <w:szCs w:val="24"/>
        </w:rPr>
        <w:t>ió</w:t>
      </w:r>
      <w:r w:rsidRPr="007A100A">
        <w:rPr>
          <w:rFonts w:ascii="Times New Roman" w:hAnsi="Times New Roman" w:cs="Times New Roman"/>
          <w:sz w:val="24"/>
          <w:szCs w:val="24"/>
        </w:rPr>
        <w:t xml:space="preserve"> al sellado adecuado de la cámara húmeda </w:t>
      </w:r>
      <w:r w:rsidR="001275CA" w:rsidRPr="007A100A">
        <w:rPr>
          <w:rFonts w:ascii="Times New Roman" w:hAnsi="Times New Roman" w:cs="Times New Roman"/>
          <w:sz w:val="24"/>
          <w:szCs w:val="24"/>
        </w:rPr>
        <w:t>teniendo la precaución de dejar bien hermético el sellado todos sus contornos alrededor del perímetro de la cámara.</w:t>
      </w:r>
    </w:p>
    <w:p w:rsidR="00C8611F" w:rsidRPr="007A100A" w:rsidRDefault="00C8611F" w:rsidP="00AE57EF">
      <w:pPr>
        <w:tabs>
          <w:tab w:val="left" w:pos="8504"/>
        </w:tabs>
        <w:spacing w:after="0" w:line="360" w:lineRule="auto"/>
        <w:ind w:right="-1"/>
        <w:jc w:val="both"/>
        <w:rPr>
          <w:rFonts w:ascii="Times New Roman" w:hAnsi="Times New Roman" w:cs="Times New Roman"/>
          <w:sz w:val="24"/>
          <w:szCs w:val="24"/>
        </w:rPr>
      </w:pPr>
    </w:p>
    <w:p w:rsidR="0021133C" w:rsidRPr="007A100A" w:rsidRDefault="00977100" w:rsidP="0021133C">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4</w:t>
      </w:r>
      <w:r w:rsidR="0021133C" w:rsidRPr="007A100A">
        <w:rPr>
          <w:rFonts w:ascii="Times New Roman" w:hAnsi="Times New Roman" w:cs="Times New Roman"/>
          <w:b/>
          <w:sz w:val="24"/>
          <w:szCs w:val="24"/>
        </w:rPr>
        <w:t>.4.6. Aclimatación</w:t>
      </w:r>
    </w:p>
    <w:p w:rsidR="0021133C" w:rsidRPr="007A100A" w:rsidRDefault="0021133C" w:rsidP="0021133C">
      <w:pPr>
        <w:tabs>
          <w:tab w:val="left" w:pos="8504"/>
        </w:tabs>
        <w:spacing w:after="0" w:line="360" w:lineRule="auto"/>
        <w:ind w:right="-1"/>
        <w:jc w:val="both"/>
        <w:rPr>
          <w:rFonts w:ascii="Times New Roman" w:hAnsi="Times New Roman" w:cs="Times New Roman"/>
          <w:sz w:val="24"/>
          <w:szCs w:val="24"/>
        </w:rPr>
      </w:pPr>
    </w:p>
    <w:p w:rsidR="0021133C" w:rsidRPr="007A100A" w:rsidRDefault="0021133C" w:rsidP="0021133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Una vez transcurrido 15 días posteriores al sellado de</w:t>
      </w:r>
      <w:r w:rsidR="00E036B0" w:rsidRPr="007A100A">
        <w:rPr>
          <w:rFonts w:ascii="Times New Roman" w:hAnsi="Times New Roman" w:cs="Times New Roman"/>
          <w:sz w:val="24"/>
          <w:szCs w:val="24"/>
        </w:rPr>
        <w:t xml:space="preserve"> las cámaras húmedas, se empezó</w:t>
      </w:r>
      <w:r w:rsidRPr="007A100A">
        <w:rPr>
          <w:rFonts w:ascii="Times New Roman" w:hAnsi="Times New Roman" w:cs="Times New Roman"/>
          <w:sz w:val="24"/>
          <w:szCs w:val="24"/>
        </w:rPr>
        <w:t xml:space="preserve"> la fase conocida com</w:t>
      </w:r>
      <w:r w:rsidR="00FB7189" w:rsidRPr="007A100A">
        <w:rPr>
          <w:rFonts w:ascii="Times New Roman" w:hAnsi="Times New Roman" w:cs="Times New Roman"/>
          <w:sz w:val="24"/>
          <w:szCs w:val="24"/>
        </w:rPr>
        <w:t>o pre-aclimatación, que consistió en abrir</w:t>
      </w:r>
      <w:r w:rsidRPr="007A100A">
        <w:rPr>
          <w:rFonts w:ascii="Times New Roman" w:hAnsi="Times New Roman" w:cs="Times New Roman"/>
          <w:sz w:val="24"/>
          <w:szCs w:val="24"/>
        </w:rPr>
        <w:t xml:space="preserve"> el plástico unos 10 cm por los extremos</w:t>
      </w:r>
      <w:r w:rsidR="00FB7189" w:rsidRPr="007A100A">
        <w:rPr>
          <w:rFonts w:ascii="Times New Roman" w:hAnsi="Times New Roman" w:cs="Times New Roman"/>
          <w:sz w:val="24"/>
          <w:szCs w:val="24"/>
        </w:rPr>
        <w:t xml:space="preserve"> con el propósito de que corra</w:t>
      </w:r>
      <w:r w:rsidRPr="007A100A">
        <w:rPr>
          <w:rFonts w:ascii="Times New Roman" w:hAnsi="Times New Roman" w:cs="Times New Roman"/>
          <w:sz w:val="24"/>
          <w:szCs w:val="24"/>
        </w:rPr>
        <w:t xml:space="preserve"> aire durante una semana; en </w:t>
      </w:r>
      <w:r w:rsidR="00FB7189" w:rsidRPr="007A100A">
        <w:rPr>
          <w:rFonts w:ascii="Times New Roman" w:hAnsi="Times New Roman" w:cs="Times New Roman"/>
          <w:sz w:val="24"/>
          <w:szCs w:val="24"/>
        </w:rPr>
        <w:t>la semana siguiente se sube</w:t>
      </w:r>
      <w:r w:rsidRPr="007A100A">
        <w:rPr>
          <w:rFonts w:ascii="Times New Roman" w:hAnsi="Times New Roman" w:cs="Times New Roman"/>
          <w:sz w:val="24"/>
          <w:szCs w:val="24"/>
        </w:rPr>
        <w:t xml:space="preserve"> el plástico 10 cm más</w:t>
      </w:r>
      <w:r w:rsidR="00FB7189" w:rsidRPr="007A100A">
        <w:rPr>
          <w:rFonts w:ascii="Times New Roman" w:hAnsi="Times New Roman" w:cs="Times New Roman"/>
          <w:sz w:val="24"/>
          <w:szCs w:val="24"/>
        </w:rPr>
        <w:t>, a la tercera semana se sube</w:t>
      </w:r>
      <w:r w:rsidRPr="007A100A">
        <w:rPr>
          <w:rFonts w:ascii="Times New Roman" w:hAnsi="Times New Roman" w:cs="Times New Roman"/>
          <w:sz w:val="24"/>
          <w:szCs w:val="24"/>
        </w:rPr>
        <w:t xml:space="preserve"> totalmente el plástico por los bordes y se dejan los injertos en el propagador por espacio de 15 días más para el retiro total del </w:t>
      </w:r>
      <w:r w:rsidR="00E036B0" w:rsidRPr="007A100A">
        <w:rPr>
          <w:rFonts w:ascii="Times New Roman" w:hAnsi="Times New Roman" w:cs="Times New Roman"/>
          <w:sz w:val="24"/>
          <w:szCs w:val="24"/>
        </w:rPr>
        <w:t>plástico. Luego se procedió</w:t>
      </w:r>
      <w:r w:rsidRPr="007A100A">
        <w:rPr>
          <w:rFonts w:ascii="Times New Roman" w:hAnsi="Times New Roman" w:cs="Times New Roman"/>
          <w:sz w:val="24"/>
          <w:szCs w:val="24"/>
        </w:rPr>
        <w:t xml:space="preserve"> </w:t>
      </w:r>
      <w:r w:rsidR="00A22F83" w:rsidRPr="007A100A">
        <w:rPr>
          <w:rFonts w:ascii="Times New Roman" w:hAnsi="Times New Roman" w:cs="Times New Roman"/>
          <w:sz w:val="24"/>
          <w:szCs w:val="24"/>
        </w:rPr>
        <w:t>a cubrir las plantas injertadas</w:t>
      </w:r>
      <w:r w:rsidRPr="007A100A">
        <w:rPr>
          <w:rFonts w:ascii="Times New Roman" w:hAnsi="Times New Roman" w:cs="Times New Roman"/>
          <w:sz w:val="24"/>
          <w:szCs w:val="24"/>
        </w:rPr>
        <w:t xml:space="preserve"> </w:t>
      </w:r>
      <w:r w:rsidR="00A22F83" w:rsidRPr="007A100A">
        <w:rPr>
          <w:rFonts w:ascii="Times New Roman" w:hAnsi="Times New Roman" w:cs="Times New Roman"/>
          <w:sz w:val="24"/>
          <w:szCs w:val="24"/>
        </w:rPr>
        <w:t xml:space="preserve">con </w:t>
      </w:r>
      <w:r w:rsidRPr="007A100A">
        <w:rPr>
          <w:rFonts w:ascii="Times New Roman" w:hAnsi="Times New Roman" w:cs="Times New Roman"/>
          <w:sz w:val="24"/>
          <w:szCs w:val="24"/>
        </w:rPr>
        <w:t xml:space="preserve">un </w:t>
      </w:r>
      <w:r w:rsidR="00A22F83" w:rsidRPr="007A100A">
        <w:rPr>
          <w:rFonts w:ascii="Times New Roman" w:hAnsi="Times New Roman" w:cs="Times New Roman"/>
          <w:sz w:val="24"/>
          <w:szCs w:val="24"/>
        </w:rPr>
        <w:t>sarán</w:t>
      </w:r>
      <w:r w:rsidRPr="007A100A">
        <w:rPr>
          <w:rFonts w:ascii="Times New Roman" w:hAnsi="Times New Roman" w:cs="Times New Roman"/>
          <w:sz w:val="24"/>
          <w:szCs w:val="24"/>
        </w:rPr>
        <w:t>. Concluida esta fase que dura</w:t>
      </w:r>
      <w:r w:rsidR="00A22F83" w:rsidRPr="007A100A">
        <w:rPr>
          <w:rFonts w:ascii="Times New Roman" w:hAnsi="Times New Roman" w:cs="Times New Roman"/>
          <w:sz w:val="24"/>
          <w:szCs w:val="24"/>
        </w:rPr>
        <w:t xml:space="preserve"> alrededor de 90 días</w:t>
      </w:r>
      <w:r w:rsidRPr="007A100A">
        <w:rPr>
          <w:rFonts w:ascii="Times New Roman" w:hAnsi="Times New Roman" w:cs="Times New Roman"/>
          <w:sz w:val="24"/>
          <w:szCs w:val="24"/>
        </w:rPr>
        <w:t xml:space="preserve"> las plantas están listas para ser colocadas en e</w:t>
      </w:r>
      <w:r w:rsidR="00A22F83" w:rsidRPr="007A100A">
        <w:rPr>
          <w:rFonts w:ascii="Times New Roman" w:hAnsi="Times New Roman" w:cs="Times New Roman"/>
          <w:sz w:val="24"/>
          <w:szCs w:val="24"/>
        </w:rPr>
        <w:t xml:space="preserve">l campo definitivo. </w:t>
      </w:r>
    </w:p>
    <w:p w:rsidR="00CD1174" w:rsidRPr="007A100A" w:rsidRDefault="00CD1174" w:rsidP="00AE57EF">
      <w:pPr>
        <w:tabs>
          <w:tab w:val="left" w:pos="8504"/>
        </w:tabs>
        <w:spacing w:after="0" w:line="360" w:lineRule="auto"/>
        <w:ind w:right="-1"/>
        <w:jc w:val="both"/>
        <w:rPr>
          <w:rFonts w:ascii="Times New Roman" w:hAnsi="Times New Roman" w:cs="Times New Roman"/>
          <w:b/>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4</w:t>
      </w:r>
      <w:r w:rsidR="00AE57EF" w:rsidRPr="007A100A">
        <w:rPr>
          <w:rFonts w:ascii="Times New Roman" w:hAnsi="Times New Roman" w:cs="Times New Roman"/>
          <w:b/>
          <w:sz w:val="24"/>
          <w:szCs w:val="24"/>
        </w:rPr>
        <w:t>.4.</w:t>
      </w:r>
      <w:r w:rsidR="00007767" w:rsidRPr="007A100A">
        <w:rPr>
          <w:rFonts w:ascii="Times New Roman" w:hAnsi="Times New Roman" w:cs="Times New Roman"/>
          <w:b/>
          <w:sz w:val="24"/>
          <w:szCs w:val="24"/>
        </w:rPr>
        <w:t>6</w:t>
      </w:r>
      <w:r w:rsidR="00AE57EF" w:rsidRPr="007A100A">
        <w:rPr>
          <w:rFonts w:ascii="Times New Roman" w:hAnsi="Times New Roman" w:cs="Times New Roman"/>
          <w:b/>
          <w:sz w:val="24"/>
          <w:szCs w:val="24"/>
        </w:rPr>
        <w:t xml:space="preserve">. Cuidados pos </w:t>
      </w:r>
      <w:proofErr w:type="spellStart"/>
      <w:r w:rsidR="00AE57EF" w:rsidRPr="007A100A">
        <w:rPr>
          <w:rFonts w:ascii="Times New Roman" w:hAnsi="Times New Roman" w:cs="Times New Roman"/>
          <w:b/>
          <w:sz w:val="24"/>
          <w:szCs w:val="24"/>
        </w:rPr>
        <w:t>injertación</w:t>
      </w:r>
      <w:proofErr w:type="spellEnd"/>
    </w:p>
    <w:bookmarkEnd w:id="10"/>
    <w:p w:rsidR="00AE57EF" w:rsidRPr="007A100A" w:rsidRDefault="00AE57EF"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AE57EF" w:rsidRPr="007A100A" w:rsidRDefault="00977100" w:rsidP="00AE57EF">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b/>
          <w:sz w:val="24"/>
          <w:szCs w:val="24"/>
        </w:rPr>
        <w:t>4</w:t>
      </w:r>
      <w:r w:rsidR="00AE57EF" w:rsidRPr="007A100A">
        <w:rPr>
          <w:rFonts w:ascii="Times New Roman" w:hAnsi="Times New Roman" w:cs="Times New Roman"/>
          <w:b/>
          <w:sz w:val="24"/>
          <w:szCs w:val="24"/>
        </w:rPr>
        <w:t>.4.</w:t>
      </w:r>
      <w:r w:rsidR="00007767" w:rsidRPr="007A100A">
        <w:rPr>
          <w:rFonts w:ascii="Times New Roman" w:hAnsi="Times New Roman" w:cs="Times New Roman"/>
          <w:b/>
          <w:sz w:val="24"/>
          <w:szCs w:val="24"/>
        </w:rPr>
        <w:t>6</w:t>
      </w:r>
      <w:r w:rsidR="00AE57EF" w:rsidRPr="007A100A">
        <w:rPr>
          <w:rFonts w:ascii="Times New Roman" w:hAnsi="Times New Roman" w:cs="Times New Roman"/>
          <w:b/>
          <w:sz w:val="24"/>
          <w:szCs w:val="24"/>
        </w:rPr>
        <w:t xml:space="preserve">.1. </w:t>
      </w:r>
      <w:r w:rsidR="00AE57EF" w:rsidRPr="007A100A">
        <w:rPr>
          <w:rFonts w:ascii="Times New Roman" w:hAnsi="Times New Roman" w:cs="Times New Roman"/>
          <w:b/>
          <w:color w:val="000000" w:themeColor="text1"/>
          <w:sz w:val="24"/>
          <w:szCs w:val="24"/>
        </w:rPr>
        <w:t>Control de malezas</w:t>
      </w:r>
    </w:p>
    <w:p w:rsidR="00AE57EF" w:rsidRPr="007A100A" w:rsidRDefault="00AE57EF"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A22F83" w:rsidRPr="007A100A" w:rsidRDefault="0061689A" w:rsidP="00AE57EF">
      <w:pPr>
        <w:tabs>
          <w:tab w:val="left" w:pos="8504"/>
        </w:tabs>
        <w:spacing w:after="0" w:line="360" w:lineRule="auto"/>
        <w:ind w:right="-1"/>
        <w:jc w:val="both"/>
        <w:rPr>
          <w:rFonts w:ascii="Times New Roman" w:hAnsi="Times New Roman" w:cs="Times New Roman"/>
          <w:color w:val="000000" w:themeColor="text1"/>
          <w:sz w:val="24"/>
          <w:szCs w:val="26"/>
        </w:rPr>
      </w:pPr>
      <w:r w:rsidRPr="007A100A">
        <w:rPr>
          <w:rFonts w:ascii="Times New Roman" w:hAnsi="Times New Roman" w:cs="Times New Roman"/>
          <w:color w:val="000000" w:themeColor="text1"/>
          <w:sz w:val="24"/>
          <w:szCs w:val="24"/>
        </w:rPr>
        <w:t>El control de ma</w:t>
      </w:r>
      <w:r w:rsidR="00E036B0" w:rsidRPr="007A100A">
        <w:rPr>
          <w:rFonts w:ascii="Times New Roman" w:hAnsi="Times New Roman" w:cs="Times New Roman"/>
          <w:color w:val="000000" w:themeColor="text1"/>
          <w:sz w:val="24"/>
          <w:szCs w:val="24"/>
        </w:rPr>
        <w:t>lezas en las fundas se realizó</w:t>
      </w:r>
      <w:r w:rsidRPr="007A100A">
        <w:rPr>
          <w:rFonts w:ascii="Times New Roman" w:hAnsi="Times New Roman" w:cs="Times New Roman"/>
          <w:color w:val="000000" w:themeColor="text1"/>
          <w:sz w:val="24"/>
          <w:szCs w:val="24"/>
        </w:rPr>
        <w:t xml:space="preserve"> cada 30 días en forma manual y de acuerdo a la población de malezas. </w:t>
      </w:r>
      <w:r w:rsidR="00E036B0" w:rsidRPr="007A100A">
        <w:rPr>
          <w:rFonts w:ascii="Times New Roman" w:hAnsi="Times New Roman" w:cs="Times New Roman"/>
          <w:color w:val="000000" w:themeColor="text1"/>
          <w:sz w:val="24"/>
          <w:szCs w:val="24"/>
        </w:rPr>
        <w:t>En las calles se controló</w:t>
      </w:r>
      <w:r w:rsidRPr="007A100A">
        <w:rPr>
          <w:rFonts w:ascii="Times New Roman" w:hAnsi="Times New Roman" w:cs="Times New Roman"/>
          <w:color w:val="000000" w:themeColor="text1"/>
          <w:sz w:val="24"/>
          <w:szCs w:val="24"/>
        </w:rPr>
        <w:t xml:space="preserve"> a base de herbicida de contac</w:t>
      </w:r>
      <w:r w:rsidR="00FB7189" w:rsidRPr="007A100A">
        <w:rPr>
          <w:rFonts w:ascii="Times New Roman" w:hAnsi="Times New Roman" w:cs="Times New Roman"/>
          <w:color w:val="000000" w:themeColor="text1"/>
          <w:sz w:val="24"/>
          <w:szCs w:val="24"/>
        </w:rPr>
        <w:t>to (</w:t>
      </w:r>
      <w:proofErr w:type="spellStart"/>
      <w:r w:rsidR="00FB7189" w:rsidRPr="007A100A">
        <w:rPr>
          <w:rFonts w:ascii="Times New Roman" w:hAnsi="Times New Roman" w:cs="Times New Roman"/>
          <w:color w:val="000000" w:themeColor="text1"/>
          <w:sz w:val="24"/>
          <w:szCs w:val="24"/>
        </w:rPr>
        <w:t>Paraquat</w:t>
      </w:r>
      <w:proofErr w:type="spellEnd"/>
      <w:r w:rsidR="00FB7189" w:rsidRPr="007A100A">
        <w:rPr>
          <w:rFonts w:ascii="Times New Roman" w:hAnsi="Times New Roman" w:cs="Times New Roman"/>
          <w:color w:val="000000" w:themeColor="text1"/>
          <w:sz w:val="24"/>
          <w:szCs w:val="24"/>
        </w:rPr>
        <w:t>) con una dosis de 25</w:t>
      </w:r>
      <w:r w:rsidRPr="007A100A">
        <w:rPr>
          <w:rFonts w:ascii="Times New Roman" w:hAnsi="Times New Roman" w:cs="Times New Roman"/>
          <w:color w:val="000000" w:themeColor="text1"/>
          <w:sz w:val="24"/>
          <w:szCs w:val="24"/>
        </w:rPr>
        <w:t xml:space="preserve"> </w:t>
      </w:r>
      <w:r w:rsidRPr="007A100A">
        <w:rPr>
          <w:rFonts w:ascii="Times New Roman" w:hAnsi="Times New Roman" w:cs="Times New Roman"/>
          <w:color w:val="000000" w:themeColor="text1"/>
          <w:sz w:val="24"/>
          <w:szCs w:val="26"/>
        </w:rPr>
        <w:t>cc</w:t>
      </w:r>
      <w:r w:rsidR="00A22F83" w:rsidRPr="007A100A">
        <w:rPr>
          <w:rFonts w:ascii="Times New Roman" w:hAnsi="Times New Roman" w:cs="Times New Roman"/>
          <w:color w:val="000000" w:themeColor="text1"/>
          <w:sz w:val="24"/>
          <w:szCs w:val="26"/>
        </w:rPr>
        <w:t>/10 litros</w:t>
      </w:r>
      <w:r w:rsidRPr="007A100A">
        <w:rPr>
          <w:rFonts w:ascii="Times New Roman" w:hAnsi="Times New Roman" w:cs="Times New Roman"/>
          <w:color w:val="000000" w:themeColor="text1"/>
          <w:sz w:val="24"/>
          <w:szCs w:val="26"/>
        </w:rPr>
        <w:t xml:space="preserve"> de agua según su persistencia. Se a</w:t>
      </w:r>
      <w:r w:rsidR="00E036B0" w:rsidRPr="007A100A">
        <w:rPr>
          <w:rFonts w:ascii="Times New Roman" w:hAnsi="Times New Roman" w:cs="Times New Roman"/>
          <w:color w:val="000000" w:themeColor="text1"/>
          <w:sz w:val="24"/>
          <w:szCs w:val="26"/>
        </w:rPr>
        <w:t>plicó</w:t>
      </w:r>
      <w:r w:rsidRPr="007A100A">
        <w:rPr>
          <w:rFonts w:ascii="Times New Roman" w:hAnsi="Times New Roman" w:cs="Times New Roman"/>
          <w:color w:val="000000" w:themeColor="text1"/>
          <w:sz w:val="24"/>
          <w:szCs w:val="26"/>
        </w:rPr>
        <w:t xml:space="preserve"> en malezas tiernas </w:t>
      </w:r>
      <w:r w:rsidR="007B71BE" w:rsidRPr="007A100A">
        <w:rPr>
          <w:rFonts w:ascii="Times New Roman" w:hAnsi="Times New Roman" w:cs="Times New Roman"/>
          <w:color w:val="000000" w:themeColor="text1"/>
          <w:sz w:val="24"/>
          <w:szCs w:val="26"/>
        </w:rPr>
        <w:t>utilizando una boquilla de abanico con la finalidad de no contaminar a los injertos.</w:t>
      </w:r>
    </w:p>
    <w:p w:rsidR="007B71BE" w:rsidRPr="007A100A" w:rsidRDefault="007B71BE" w:rsidP="00AE57EF">
      <w:pPr>
        <w:tabs>
          <w:tab w:val="left" w:pos="8504"/>
        </w:tabs>
        <w:spacing w:after="0" w:line="360" w:lineRule="auto"/>
        <w:ind w:right="-1"/>
        <w:jc w:val="both"/>
        <w:rPr>
          <w:rFonts w:ascii="Times New Roman" w:hAnsi="Times New Roman" w:cs="Times New Roman"/>
          <w:color w:val="000000" w:themeColor="text1"/>
          <w:sz w:val="24"/>
          <w:szCs w:val="26"/>
        </w:rPr>
      </w:pPr>
    </w:p>
    <w:p w:rsidR="0059207D" w:rsidRPr="007A100A" w:rsidRDefault="0059207D" w:rsidP="00AE57EF">
      <w:pPr>
        <w:tabs>
          <w:tab w:val="left" w:pos="8504"/>
        </w:tabs>
        <w:spacing w:after="0" w:line="360" w:lineRule="auto"/>
        <w:ind w:right="-1"/>
        <w:jc w:val="both"/>
        <w:rPr>
          <w:rFonts w:ascii="Times New Roman" w:hAnsi="Times New Roman" w:cs="Times New Roman"/>
          <w:color w:val="000000" w:themeColor="text1"/>
          <w:sz w:val="24"/>
          <w:szCs w:val="26"/>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eastAsia="Times New Roman" w:hAnsi="Times New Roman" w:cs="Times New Roman"/>
          <w:b/>
          <w:color w:val="000000"/>
          <w:sz w:val="24"/>
          <w:szCs w:val="24"/>
          <w:lang w:eastAsia="es-EC"/>
        </w:rPr>
        <w:lastRenderedPageBreak/>
        <w:t>4</w:t>
      </w:r>
      <w:r w:rsidR="00007767" w:rsidRPr="007A100A">
        <w:rPr>
          <w:rFonts w:ascii="Times New Roman" w:eastAsia="Times New Roman" w:hAnsi="Times New Roman" w:cs="Times New Roman"/>
          <w:b/>
          <w:color w:val="000000"/>
          <w:sz w:val="24"/>
          <w:szCs w:val="24"/>
          <w:lang w:eastAsia="es-EC"/>
        </w:rPr>
        <w:t>.4.6</w:t>
      </w:r>
      <w:r w:rsidR="00AE57EF" w:rsidRPr="007A100A">
        <w:rPr>
          <w:rFonts w:ascii="Times New Roman" w:eastAsia="Times New Roman" w:hAnsi="Times New Roman" w:cs="Times New Roman"/>
          <w:b/>
          <w:color w:val="000000"/>
          <w:sz w:val="24"/>
          <w:szCs w:val="24"/>
          <w:lang w:eastAsia="es-EC"/>
        </w:rPr>
        <w:t>.</w:t>
      </w:r>
      <w:r w:rsidR="00AE57EF" w:rsidRPr="007A100A">
        <w:rPr>
          <w:rFonts w:ascii="Times New Roman" w:hAnsi="Times New Roman" w:cs="Times New Roman"/>
          <w:b/>
          <w:color w:val="000000" w:themeColor="text1"/>
          <w:sz w:val="24"/>
          <w:szCs w:val="24"/>
        </w:rPr>
        <w:t>2. Fertilización química</w:t>
      </w:r>
    </w:p>
    <w:p w:rsidR="00AE57EF" w:rsidRPr="007A100A" w:rsidRDefault="00AE57EF"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AE57EF" w:rsidRPr="007A100A" w:rsidRDefault="00AE57EF" w:rsidP="00AE57EF">
      <w:pPr>
        <w:pStyle w:val="Prrafodelista"/>
        <w:tabs>
          <w:tab w:val="left" w:pos="8504"/>
        </w:tabs>
        <w:autoSpaceDE w:val="0"/>
        <w:autoSpaceDN w:val="0"/>
        <w:adjustRightInd w:val="0"/>
        <w:spacing w:after="0" w:line="360" w:lineRule="auto"/>
        <w:ind w:left="0" w:right="-1"/>
        <w:jc w:val="both"/>
        <w:rPr>
          <w:rFonts w:ascii="Times New Roman" w:hAnsi="Times New Roman" w:cs="Times New Roman"/>
          <w:sz w:val="24"/>
          <w:szCs w:val="24"/>
          <w:lang w:val="es-EC"/>
        </w:rPr>
      </w:pPr>
      <w:r w:rsidRPr="007A100A">
        <w:rPr>
          <w:rFonts w:ascii="Times New Roman" w:hAnsi="Times New Roman" w:cs="Times New Roman"/>
          <w:sz w:val="24"/>
          <w:szCs w:val="24"/>
          <w:lang w:val="es-EC"/>
        </w:rPr>
        <w:t>Las plant</w:t>
      </w:r>
      <w:r w:rsidR="0061689A" w:rsidRPr="007A100A">
        <w:rPr>
          <w:rFonts w:ascii="Times New Roman" w:hAnsi="Times New Roman" w:cs="Times New Roman"/>
          <w:sz w:val="24"/>
          <w:szCs w:val="24"/>
          <w:lang w:val="es-EC"/>
        </w:rPr>
        <w:t>as obtenidas en el vivero “Clarita</w:t>
      </w:r>
      <w:r w:rsidRPr="007A100A">
        <w:rPr>
          <w:rFonts w:ascii="Times New Roman" w:hAnsi="Times New Roman" w:cs="Times New Roman"/>
          <w:sz w:val="24"/>
          <w:szCs w:val="24"/>
          <w:lang w:val="es-EC"/>
        </w:rPr>
        <w:t xml:space="preserve">”, ubicado en </w:t>
      </w:r>
      <w:r w:rsidR="0061689A" w:rsidRPr="007A100A">
        <w:rPr>
          <w:rFonts w:ascii="Times New Roman" w:hAnsi="Times New Roman" w:cs="Times New Roman"/>
          <w:sz w:val="24"/>
          <w:szCs w:val="24"/>
          <w:lang w:val="es-EC"/>
        </w:rPr>
        <w:t>Montalvo</w:t>
      </w:r>
      <w:r w:rsidR="0061689A" w:rsidRPr="007A100A">
        <w:rPr>
          <w:rFonts w:ascii="Times New Roman" w:hAnsi="Times New Roman" w:cs="Times New Roman"/>
          <w:sz w:val="24"/>
          <w:szCs w:val="24"/>
        </w:rPr>
        <w:t>, vía Babahoyo</w:t>
      </w:r>
      <w:r w:rsidR="00BE18BC" w:rsidRPr="007A100A">
        <w:rPr>
          <w:rFonts w:ascii="Times New Roman" w:hAnsi="Times New Roman" w:cs="Times New Roman"/>
          <w:sz w:val="24"/>
          <w:szCs w:val="24"/>
          <w:lang w:val="es-EC"/>
        </w:rPr>
        <w:t>,</w:t>
      </w:r>
      <w:r w:rsidRPr="007A100A">
        <w:rPr>
          <w:rFonts w:ascii="Times New Roman" w:hAnsi="Times New Roman" w:cs="Times New Roman"/>
          <w:sz w:val="24"/>
          <w:szCs w:val="24"/>
          <w:lang w:val="es-EC"/>
        </w:rPr>
        <w:t xml:space="preserve"> en fundas de 6½ x 12</w:t>
      </w:r>
      <w:r w:rsidRPr="007A100A">
        <w:rPr>
          <w:rFonts w:ascii="Times New Roman" w:hAnsi="Times New Roman" w:cs="Times New Roman"/>
          <w:color w:val="FF0000"/>
          <w:sz w:val="24"/>
          <w:szCs w:val="24"/>
          <w:lang w:val="es-EC"/>
        </w:rPr>
        <w:t xml:space="preserve"> </w:t>
      </w:r>
      <w:r w:rsidRPr="007A100A">
        <w:rPr>
          <w:rFonts w:ascii="Times New Roman" w:hAnsi="Times New Roman" w:cs="Times New Roman"/>
          <w:sz w:val="24"/>
          <w:szCs w:val="24"/>
          <w:lang w:val="es-EC"/>
        </w:rPr>
        <w:t>cm, s</w:t>
      </w:r>
      <w:r w:rsidR="00E036B0" w:rsidRPr="007A100A">
        <w:rPr>
          <w:rFonts w:ascii="Times New Roman" w:hAnsi="Times New Roman" w:cs="Times New Roman"/>
          <w:sz w:val="24"/>
          <w:szCs w:val="24"/>
          <w:lang w:val="es-EC"/>
        </w:rPr>
        <w:t>e fertilizó</w:t>
      </w:r>
      <w:r w:rsidRPr="007A100A">
        <w:rPr>
          <w:rFonts w:ascii="Times New Roman" w:hAnsi="Times New Roman" w:cs="Times New Roman"/>
          <w:sz w:val="24"/>
          <w:szCs w:val="24"/>
          <w:lang w:val="es-EC"/>
        </w:rPr>
        <w:t xml:space="preserve"> con un fertilizante completo 12–36</w:t>
      </w:r>
      <w:r w:rsidR="0061689A" w:rsidRPr="007A100A">
        <w:rPr>
          <w:rFonts w:ascii="Times New Roman" w:hAnsi="Times New Roman" w:cs="Times New Roman"/>
          <w:sz w:val="24"/>
          <w:szCs w:val="24"/>
          <w:lang w:val="es-EC"/>
        </w:rPr>
        <w:t>–</w:t>
      </w:r>
      <w:r w:rsidR="00E036B0" w:rsidRPr="007A100A">
        <w:rPr>
          <w:rFonts w:ascii="Times New Roman" w:hAnsi="Times New Roman" w:cs="Times New Roman"/>
          <w:sz w:val="24"/>
          <w:szCs w:val="24"/>
          <w:lang w:val="es-EC"/>
        </w:rPr>
        <w:t xml:space="preserve">12, cuya aplicación </w:t>
      </w:r>
      <w:r w:rsidR="001275CA" w:rsidRPr="007A100A">
        <w:rPr>
          <w:rFonts w:ascii="Times New Roman" w:hAnsi="Times New Roman" w:cs="Times New Roman"/>
          <w:sz w:val="24"/>
          <w:szCs w:val="24"/>
          <w:lang w:val="es-EC"/>
        </w:rPr>
        <w:t xml:space="preserve">que </w:t>
      </w:r>
      <w:r w:rsidR="00E036B0" w:rsidRPr="007A100A">
        <w:rPr>
          <w:rFonts w:ascii="Times New Roman" w:hAnsi="Times New Roman" w:cs="Times New Roman"/>
          <w:sz w:val="24"/>
          <w:szCs w:val="24"/>
          <w:lang w:val="es-EC"/>
        </w:rPr>
        <w:t>se realizó</w:t>
      </w:r>
      <w:r w:rsidR="0061689A" w:rsidRPr="007A100A">
        <w:rPr>
          <w:rFonts w:ascii="Times New Roman" w:hAnsi="Times New Roman" w:cs="Times New Roman"/>
          <w:sz w:val="24"/>
          <w:szCs w:val="24"/>
          <w:lang w:val="es-EC"/>
        </w:rPr>
        <w:t xml:space="preserve"> </w:t>
      </w:r>
      <w:r w:rsidRPr="007A100A">
        <w:rPr>
          <w:rFonts w:ascii="Times New Roman" w:hAnsi="Times New Roman" w:cs="Times New Roman"/>
          <w:sz w:val="24"/>
          <w:szCs w:val="24"/>
          <w:lang w:val="es-EC"/>
        </w:rPr>
        <w:t>en forma de triángulo alrededor del tallo de las plántulas rea</w:t>
      </w:r>
      <w:r w:rsidR="001275CA" w:rsidRPr="007A100A">
        <w:rPr>
          <w:rFonts w:ascii="Times New Roman" w:hAnsi="Times New Roman" w:cs="Times New Roman"/>
          <w:sz w:val="24"/>
          <w:szCs w:val="24"/>
          <w:lang w:val="es-EC"/>
        </w:rPr>
        <w:t>lizando 3 hoyos, y depositando 6 g por cada planta</w:t>
      </w:r>
      <w:r w:rsidR="00E036B0" w:rsidRPr="007A100A">
        <w:rPr>
          <w:rFonts w:ascii="Times New Roman" w:hAnsi="Times New Roman" w:cs="Times New Roman"/>
          <w:sz w:val="24"/>
          <w:szCs w:val="24"/>
          <w:lang w:val="es-EC"/>
        </w:rPr>
        <w:t>. Una vez injertado se realizó</w:t>
      </w:r>
      <w:r w:rsidRPr="007A100A">
        <w:rPr>
          <w:rFonts w:ascii="Times New Roman" w:hAnsi="Times New Roman" w:cs="Times New Roman"/>
          <w:sz w:val="24"/>
          <w:szCs w:val="24"/>
          <w:lang w:val="es-EC"/>
        </w:rPr>
        <w:t xml:space="preserve"> fertilizaciones foliares de ma</w:t>
      </w:r>
      <w:r w:rsidR="00A22F83" w:rsidRPr="007A100A">
        <w:rPr>
          <w:rFonts w:ascii="Times New Roman" w:hAnsi="Times New Roman" w:cs="Times New Roman"/>
          <w:sz w:val="24"/>
          <w:szCs w:val="24"/>
          <w:lang w:val="es-EC"/>
        </w:rPr>
        <w:t>cro, y micro elementos (</w:t>
      </w:r>
      <w:proofErr w:type="spellStart"/>
      <w:r w:rsidR="00A22F83" w:rsidRPr="007A100A">
        <w:rPr>
          <w:rFonts w:ascii="Times New Roman" w:hAnsi="Times New Roman" w:cs="Times New Roman"/>
          <w:sz w:val="24"/>
          <w:szCs w:val="24"/>
          <w:lang w:val="es-EC"/>
        </w:rPr>
        <w:t>Evergreen</w:t>
      </w:r>
      <w:proofErr w:type="spellEnd"/>
      <w:r w:rsidR="00A22F83" w:rsidRPr="007A100A">
        <w:rPr>
          <w:rFonts w:ascii="Times New Roman" w:hAnsi="Times New Roman" w:cs="Times New Roman"/>
          <w:sz w:val="24"/>
          <w:szCs w:val="24"/>
          <w:lang w:val="es-EC"/>
        </w:rPr>
        <w:t>) con una dosis de 3</w:t>
      </w:r>
      <w:r w:rsidRPr="007A100A">
        <w:rPr>
          <w:rFonts w:ascii="Times New Roman" w:hAnsi="Times New Roman" w:cs="Times New Roman"/>
          <w:sz w:val="24"/>
          <w:szCs w:val="24"/>
          <w:lang w:val="es-EC"/>
        </w:rPr>
        <w:t>0</w:t>
      </w:r>
      <w:r w:rsidR="0061689A" w:rsidRPr="007A100A">
        <w:rPr>
          <w:rFonts w:ascii="Times New Roman" w:hAnsi="Times New Roman" w:cs="Times New Roman"/>
          <w:sz w:val="24"/>
          <w:szCs w:val="24"/>
          <w:lang w:val="es-EC"/>
        </w:rPr>
        <w:t xml:space="preserve"> </w:t>
      </w:r>
      <w:r w:rsidRPr="007A100A">
        <w:rPr>
          <w:rFonts w:ascii="Times New Roman" w:hAnsi="Times New Roman" w:cs="Times New Roman"/>
          <w:sz w:val="24"/>
          <w:szCs w:val="24"/>
          <w:lang w:val="es-EC"/>
        </w:rPr>
        <w:t>g/</w:t>
      </w:r>
      <w:r w:rsidR="00A22F83" w:rsidRPr="007A100A">
        <w:rPr>
          <w:rFonts w:ascii="Times New Roman" w:hAnsi="Times New Roman" w:cs="Times New Roman"/>
          <w:sz w:val="24"/>
          <w:szCs w:val="24"/>
          <w:lang w:val="es-EC"/>
        </w:rPr>
        <w:t>10 litros</w:t>
      </w:r>
      <w:r w:rsidRPr="007A100A">
        <w:rPr>
          <w:rFonts w:ascii="Times New Roman" w:hAnsi="Times New Roman" w:cs="Times New Roman"/>
          <w:sz w:val="24"/>
          <w:szCs w:val="24"/>
          <w:lang w:val="es-EC"/>
        </w:rPr>
        <w:t xml:space="preserve"> de agua</w:t>
      </w:r>
      <w:r w:rsidR="00B4008C" w:rsidRPr="007A100A">
        <w:rPr>
          <w:rFonts w:ascii="Times New Roman" w:hAnsi="Times New Roman" w:cs="Times New Roman"/>
          <w:sz w:val="24"/>
          <w:szCs w:val="24"/>
          <w:lang w:val="es-EC"/>
        </w:rPr>
        <w:t>,</w:t>
      </w:r>
      <w:r w:rsidR="00A22F83" w:rsidRPr="007A100A">
        <w:rPr>
          <w:rFonts w:ascii="Times New Roman" w:hAnsi="Times New Roman" w:cs="Times New Roman"/>
          <w:sz w:val="24"/>
          <w:szCs w:val="24"/>
          <w:lang w:val="es-EC"/>
        </w:rPr>
        <w:t xml:space="preserve"> aplicación </w:t>
      </w:r>
      <w:r w:rsidR="00E036B0" w:rsidRPr="007A100A">
        <w:rPr>
          <w:rFonts w:ascii="Times New Roman" w:hAnsi="Times New Roman" w:cs="Times New Roman"/>
          <w:sz w:val="24"/>
          <w:szCs w:val="24"/>
          <w:lang w:val="es-EC"/>
        </w:rPr>
        <w:t>que se realizó</w:t>
      </w:r>
      <w:r w:rsidR="00B4008C" w:rsidRPr="007A100A">
        <w:rPr>
          <w:rFonts w:ascii="Times New Roman" w:hAnsi="Times New Roman" w:cs="Times New Roman"/>
          <w:sz w:val="24"/>
          <w:szCs w:val="24"/>
          <w:lang w:val="es-EC"/>
        </w:rPr>
        <w:t xml:space="preserve"> </w:t>
      </w:r>
      <w:r w:rsidR="00A22F83" w:rsidRPr="007A100A">
        <w:rPr>
          <w:rFonts w:ascii="Times New Roman" w:hAnsi="Times New Roman" w:cs="Times New Roman"/>
          <w:sz w:val="24"/>
          <w:szCs w:val="24"/>
          <w:lang w:val="es-EC"/>
        </w:rPr>
        <w:t>cada 15</w:t>
      </w:r>
      <w:r w:rsidR="0061689A" w:rsidRPr="007A100A">
        <w:rPr>
          <w:rFonts w:ascii="Times New Roman" w:hAnsi="Times New Roman" w:cs="Times New Roman"/>
          <w:sz w:val="24"/>
          <w:szCs w:val="24"/>
          <w:lang w:val="es-EC"/>
        </w:rPr>
        <w:t xml:space="preserve"> d</w:t>
      </w:r>
      <w:r w:rsidR="00E036B0" w:rsidRPr="007A100A">
        <w:rPr>
          <w:rFonts w:ascii="Times New Roman" w:hAnsi="Times New Roman" w:cs="Times New Roman"/>
          <w:sz w:val="24"/>
          <w:szCs w:val="24"/>
          <w:lang w:val="es-EC"/>
        </w:rPr>
        <w:t xml:space="preserve">ías; </w:t>
      </w:r>
      <w:r w:rsidR="00D93BFD" w:rsidRPr="007A100A">
        <w:rPr>
          <w:rFonts w:ascii="Times New Roman" w:hAnsi="Times New Roman" w:cs="Times New Roman"/>
          <w:sz w:val="24"/>
          <w:szCs w:val="24"/>
          <w:lang w:val="es-EC"/>
        </w:rPr>
        <w:t>fumigación</w:t>
      </w:r>
      <w:r w:rsidR="00E036B0" w:rsidRPr="007A100A">
        <w:rPr>
          <w:rFonts w:ascii="Times New Roman" w:hAnsi="Times New Roman" w:cs="Times New Roman"/>
          <w:sz w:val="24"/>
          <w:szCs w:val="24"/>
          <w:lang w:val="es-EC"/>
        </w:rPr>
        <w:t>, se realizó</w:t>
      </w:r>
      <w:r w:rsidRPr="007A100A">
        <w:rPr>
          <w:rFonts w:ascii="Times New Roman" w:hAnsi="Times New Roman" w:cs="Times New Roman"/>
          <w:sz w:val="24"/>
          <w:szCs w:val="24"/>
          <w:lang w:val="es-EC"/>
        </w:rPr>
        <w:t xml:space="preserve"> con una bomba de mo</w:t>
      </w:r>
      <w:r w:rsidR="0061689A" w:rsidRPr="007A100A">
        <w:rPr>
          <w:rFonts w:ascii="Times New Roman" w:hAnsi="Times New Roman" w:cs="Times New Roman"/>
          <w:sz w:val="24"/>
          <w:szCs w:val="24"/>
          <w:lang w:val="es-EC"/>
        </w:rPr>
        <w:t>c</w:t>
      </w:r>
      <w:r w:rsidR="00E036B0" w:rsidRPr="007A100A">
        <w:rPr>
          <w:rFonts w:ascii="Times New Roman" w:hAnsi="Times New Roman" w:cs="Times New Roman"/>
          <w:sz w:val="24"/>
          <w:szCs w:val="24"/>
          <w:lang w:val="es-EC"/>
        </w:rPr>
        <w:t>hila manual, cuya finalidad fue</w:t>
      </w:r>
      <w:r w:rsidRPr="007A100A">
        <w:rPr>
          <w:rFonts w:ascii="Times New Roman" w:hAnsi="Times New Roman" w:cs="Times New Roman"/>
          <w:sz w:val="24"/>
          <w:szCs w:val="24"/>
          <w:lang w:val="es-EC"/>
        </w:rPr>
        <w:t xml:space="preserve"> prev</w:t>
      </w:r>
      <w:r w:rsidR="007B71BE" w:rsidRPr="007A100A">
        <w:rPr>
          <w:rFonts w:ascii="Times New Roman" w:hAnsi="Times New Roman" w:cs="Times New Roman"/>
          <w:sz w:val="24"/>
          <w:szCs w:val="24"/>
          <w:lang w:val="es-EC"/>
        </w:rPr>
        <w:t xml:space="preserve">enir deficiencias nutricionales y obtener injertos </w:t>
      </w:r>
      <w:r w:rsidR="00D93BFD" w:rsidRPr="007A100A">
        <w:rPr>
          <w:rFonts w:ascii="Times New Roman" w:hAnsi="Times New Roman" w:cs="Times New Roman"/>
          <w:sz w:val="24"/>
          <w:szCs w:val="24"/>
          <w:lang w:val="es-EC"/>
        </w:rPr>
        <w:t>vigorosos libres de</w:t>
      </w:r>
      <w:r w:rsidR="007B71BE" w:rsidRPr="007A100A">
        <w:rPr>
          <w:rFonts w:ascii="Times New Roman" w:hAnsi="Times New Roman" w:cs="Times New Roman"/>
          <w:sz w:val="24"/>
          <w:szCs w:val="24"/>
          <w:lang w:val="es-EC"/>
        </w:rPr>
        <w:t xml:space="preserve"> plagas y enfermedades.</w:t>
      </w:r>
    </w:p>
    <w:p w:rsidR="00BE18BC" w:rsidRPr="007A100A" w:rsidRDefault="00BE18BC" w:rsidP="00AE57EF">
      <w:pPr>
        <w:pStyle w:val="Prrafodelista"/>
        <w:tabs>
          <w:tab w:val="left" w:pos="8504"/>
        </w:tabs>
        <w:autoSpaceDE w:val="0"/>
        <w:autoSpaceDN w:val="0"/>
        <w:adjustRightInd w:val="0"/>
        <w:spacing w:after="0" w:line="360" w:lineRule="auto"/>
        <w:ind w:left="0" w:right="-1"/>
        <w:jc w:val="both"/>
        <w:rPr>
          <w:rFonts w:ascii="Times New Roman" w:hAnsi="Times New Roman" w:cs="Times New Roman"/>
          <w:sz w:val="24"/>
          <w:szCs w:val="24"/>
          <w:lang w:val="es-EC"/>
        </w:rPr>
      </w:pPr>
    </w:p>
    <w:p w:rsidR="00BE18BC" w:rsidRPr="007A100A" w:rsidRDefault="00977100" w:rsidP="00BE18BC">
      <w:pPr>
        <w:tabs>
          <w:tab w:val="left" w:pos="8504"/>
        </w:tabs>
        <w:spacing w:after="0" w:line="360" w:lineRule="auto"/>
        <w:ind w:right="-1"/>
        <w:jc w:val="both"/>
        <w:rPr>
          <w:rFonts w:ascii="Times New Roman" w:hAnsi="Times New Roman" w:cs="Times New Roman"/>
          <w:b/>
          <w:sz w:val="24"/>
          <w:szCs w:val="24"/>
        </w:rPr>
      </w:pPr>
      <w:r w:rsidRPr="007A100A">
        <w:rPr>
          <w:rFonts w:ascii="Times New Roman" w:eastAsia="Times New Roman" w:hAnsi="Times New Roman" w:cs="Times New Roman"/>
          <w:b/>
          <w:color w:val="000000"/>
          <w:sz w:val="24"/>
          <w:szCs w:val="24"/>
          <w:lang w:eastAsia="es-EC"/>
        </w:rPr>
        <w:t>4</w:t>
      </w:r>
      <w:r w:rsidR="00BE18BC" w:rsidRPr="007A100A">
        <w:rPr>
          <w:rFonts w:ascii="Times New Roman" w:eastAsia="Times New Roman" w:hAnsi="Times New Roman" w:cs="Times New Roman"/>
          <w:b/>
          <w:color w:val="000000"/>
          <w:sz w:val="24"/>
          <w:szCs w:val="24"/>
          <w:lang w:eastAsia="es-EC"/>
        </w:rPr>
        <w:t>.4.5.</w:t>
      </w:r>
      <w:r w:rsidR="00BE18BC" w:rsidRPr="007A100A">
        <w:rPr>
          <w:rFonts w:ascii="Times New Roman" w:hAnsi="Times New Roman" w:cs="Times New Roman"/>
          <w:b/>
          <w:color w:val="000000" w:themeColor="text1"/>
          <w:sz w:val="24"/>
          <w:szCs w:val="24"/>
        </w:rPr>
        <w:t xml:space="preserve">3. </w:t>
      </w:r>
      <w:r w:rsidR="00BE18BC" w:rsidRPr="007A100A">
        <w:rPr>
          <w:rFonts w:ascii="Times New Roman" w:hAnsi="Times New Roman" w:cs="Times New Roman"/>
          <w:b/>
          <w:sz w:val="24"/>
          <w:szCs w:val="24"/>
        </w:rPr>
        <w:t xml:space="preserve">Educación del patrón o </w:t>
      </w:r>
      <w:proofErr w:type="spellStart"/>
      <w:r w:rsidR="00BE18BC" w:rsidRPr="007A100A">
        <w:rPr>
          <w:rFonts w:ascii="Times New Roman" w:hAnsi="Times New Roman" w:cs="Times New Roman"/>
          <w:b/>
          <w:sz w:val="24"/>
          <w:szCs w:val="24"/>
        </w:rPr>
        <w:t>portainjerto</w:t>
      </w:r>
      <w:proofErr w:type="spellEnd"/>
    </w:p>
    <w:p w:rsidR="00BE18BC" w:rsidRPr="007A100A" w:rsidRDefault="00BE18BC" w:rsidP="00BE18BC">
      <w:pPr>
        <w:tabs>
          <w:tab w:val="left" w:pos="8504"/>
        </w:tabs>
        <w:spacing w:after="0" w:line="360" w:lineRule="auto"/>
        <w:ind w:right="-1"/>
        <w:jc w:val="both"/>
        <w:rPr>
          <w:rFonts w:ascii="Times New Roman" w:hAnsi="Times New Roman" w:cs="Times New Roman"/>
          <w:b/>
          <w:sz w:val="24"/>
          <w:szCs w:val="24"/>
        </w:rPr>
      </w:pPr>
    </w:p>
    <w:p w:rsidR="00BE18BC" w:rsidRPr="007A100A" w:rsidRDefault="00BE18BC" w:rsidP="00BE18B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Un</w:t>
      </w:r>
      <w:r w:rsidR="00E036B0" w:rsidRPr="007A100A">
        <w:rPr>
          <w:rFonts w:ascii="Times New Roman" w:hAnsi="Times New Roman" w:cs="Times New Roman"/>
          <w:sz w:val="24"/>
          <w:szCs w:val="24"/>
        </w:rPr>
        <w:t>a vez que los patrones alcanzaron</w:t>
      </w:r>
      <w:r w:rsidRPr="007A100A">
        <w:rPr>
          <w:rFonts w:ascii="Times New Roman" w:hAnsi="Times New Roman" w:cs="Times New Roman"/>
          <w:sz w:val="24"/>
          <w:szCs w:val="24"/>
        </w:rPr>
        <w:t xml:space="preserve"> una altura de 30 - 40 cm</w:t>
      </w:r>
      <w:r w:rsidR="00E036B0" w:rsidRPr="007A100A">
        <w:rPr>
          <w:rFonts w:ascii="Times New Roman" w:hAnsi="Times New Roman" w:cs="Times New Roman"/>
          <w:sz w:val="24"/>
          <w:szCs w:val="24"/>
        </w:rPr>
        <w:t>, el porta injerto, se procedió</w:t>
      </w:r>
      <w:r w:rsidRPr="007A100A">
        <w:rPr>
          <w:rFonts w:ascii="Times New Roman" w:hAnsi="Times New Roman" w:cs="Times New Roman"/>
          <w:sz w:val="24"/>
          <w:szCs w:val="24"/>
        </w:rPr>
        <w:t xml:space="preserve"> a educar continuamente deschuponando, </w:t>
      </w:r>
      <w:r w:rsidR="00D93BFD" w:rsidRPr="007A100A">
        <w:rPr>
          <w:rFonts w:ascii="Times New Roman" w:hAnsi="Times New Roman" w:cs="Times New Roman"/>
          <w:sz w:val="24"/>
          <w:szCs w:val="24"/>
        </w:rPr>
        <w:t>eliminando brotes y</w:t>
      </w:r>
      <w:r w:rsidRPr="007A100A">
        <w:rPr>
          <w:rFonts w:ascii="Times New Roman" w:hAnsi="Times New Roman" w:cs="Times New Roman"/>
          <w:sz w:val="24"/>
          <w:szCs w:val="24"/>
        </w:rPr>
        <w:t xml:space="preserve"> hojas que </w:t>
      </w:r>
      <w:r w:rsidR="00D93BFD" w:rsidRPr="007A100A">
        <w:rPr>
          <w:rFonts w:ascii="Times New Roman" w:hAnsi="Times New Roman" w:cs="Times New Roman"/>
          <w:sz w:val="24"/>
          <w:szCs w:val="24"/>
        </w:rPr>
        <w:t>se encuentren</w:t>
      </w:r>
      <w:r w:rsidR="00E036B0" w:rsidRPr="007A100A">
        <w:rPr>
          <w:rFonts w:ascii="Times New Roman" w:hAnsi="Times New Roman" w:cs="Times New Roman"/>
          <w:sz w:val="24"/>
          <w:szCs w:val="24"/>
        </w:rPr>
        <w:t xml:space="preserve"> en la parte </w:t>
      </w:r>
      <w:r w:rsidR="007B71BE" w:rsidRPr="007A100A">
        <w:rPr>
          <w:rFonts w:ascii="Times New Roman" w:hAnsi="Times New Roman" w:cs="Times New Roman"/>
          <w:sz w:val="24"/>
          <w:szCs w:val="24"/>
        </w:rPr>
        <w:t xml:space="preserve">basal hasta una altura de 15 cm </w:t>
      </w:r>
      <w:r w:rsidR="00D93BFD" w:rsidRPr="007A100A">
        <w:rPr>
          <w:rFonts w:ascii="Times New Roman" w:hAnsi="Times New Roman" w:cs="Times New Roman"/>
          <w:sz w:val="24"/>
          <w:szCs w:val="24"/>
        </w:rPr>
        <w:t xml:space="preserve">a partir del cuello radicular </w:t>
      </w:r>
      <w:r w:rsidR="007B71BE" w:rsidRPr="007A100A">
        <w:rPr>
          <w:rFonts w:ascii="Times New Roman" w:hAnsi="Times New Roman" w:cs="Times New Roman"/>
          <w:sz w:val="24"/>
          <w:szCs w:val="24"/>
        </w:rPr>
        <w:t>donde se efectuó el injerto hasta que tuvo</w:t>
      </w:r>
      <w:r w:rsidRPr="007A100A">
        <w:rPr>
          <w:rFonts w:ascii="Times New Roman" w:hAnsi="Times New Roman" w:cs="Times New Roman"/>
          <w:sz w:val="24"/>
          <w:szCs w:val="24"/>
        </w:rPr>
        <w:t xml:space="preserve"> un diámetro aproximado </w:t>
      </w:r>
      <w:proofErr w:type="gramStart"/>
      <w:r w:rsidRPr="007A100A">
        <w:rPr>
          <w:rFonts w:ascii="Times New Roman" w:hAnsi="Times New Roman" w:cs="Times New Roman"/>
          <w:sz w:val="24"/>
          <w:szCs w:val="24"/>
        </w:rPr>
        <w:t>de  0.80</w:t>
      </w:r>
      <w:proofErr w:type="gramEnd"/>
      <w:r w:rsidRPr="007A100A">
        <w:rPr>
          <w:rFonts w:ascii="Times New Roman" w:hAnsi="Times New Roman" w:cs="Times New Roman"/>
          <w:sz w:val="24"/>
          <w:szCs w:val="24"/>
        </w:rPr>
        <w:t xml:space="preserve">-0.90 cm ideal para </w:t>
      </w:r>
      <w:r w:rsidR="007B71BE" w:rsidRPr="007A100A">
        <w:rPr>
          <w:rFonts w:ascii="Times New Roman" w:hAnsi="Times New Roman" w:cs="Times New Roman"/>
          <w:sz w:val="24"/>
          <w:szCs w:val="24"/>
        </w:rPr>
        <w:t>realizar el injerto</w:t>
      </w:r>
      <w:r w:rsidRPr="007A100A">
        <w:rPr>
          <w:rFonts w:ascii="Times New Roman" w:hAnsi="Times New Roman" w:cs="Times New Roman"/>
          <w:sz w:val="24"/>
          <w:szCs w:val="24"/>
        </w:rPr>
        <w:t>.</w:t>
      </w:r>
    </w:p>
    <w:p w:rsidR="00AE57EF" w:rsidRPr="007A100A" w:rsidRDefault="00AE57EF" w:rsidP="00AE57EF">
      <w:pPr>
        <w:pStyle w:val="Prrafodelista"/>
        <w:tabs>
          <w:tab w:val="left" w:pos="8504"/>
        </w:tabs>
        <w:autoSpaceDE w:val="0"/>
        <w:autoSpaceDN w:val="0"/>
        <w:adjustRightInd w:val="0"/>
        <w:spacing w:after="0" w:line="360" w:lineRule="auto"/>
        <w:ind w:left="0" w:right="-1"/>
        <w:jc w:val="both"/>
        <w:rPr>
          <w:rFonts w:ascii="Times New Roman" w:hAnsi="Times New Roman" w:cs="Times New Roman"/>
          <w:color w:val="000000" w:themeColor="text1"/>
          <w:sz w:val="24"/>
          <w:szCs w:val="24"/>
          <w:lang w:val="es-EC"/>
        </w:rPr>
      </w:pPr>
    </w:p>
    <w:p w:rsidR="00AE57EF" w:rsidRPr="007A100A" w:rsidRDefault="00977100" w:rsidP="00AE57EF">
      <w:pPr>
        <w:tabs>
          <w:tab w:val="left" w:pos="8504"/>
        </w:tabs>
        <w:spacing w:after="0" w:line="360" w:lineRule="auto"/>
        <w:ind w:right="-1"/>
        <w:jc w:val="both"/>
        <w:rPr>
          <w:rFonts w:ascii="Times New Roman" w:hAnsi="Times New Roman" w:cs="Times New Roman"/>
          <w:b/>
          <w:color w:val="000000" w:themeColor="text1"/>
          <w:sz w:val="24"/>
          <w:szCs w:val="24"/>
        </w:rPr>
      </w:pPr>
      <w:r w:rsidRPr="007A100A">
        <w:rPr>
          <w:rFonts w:ascii="Times New Roman" w:hAnsi="Times New Roman" w:cs="Times New Roman"/>
          <w:b/>
          <w:color w:val="000000" w:themeColor="text1"/>
          <w:sz w:val="24"/>
          <w:szCs w:val="24"/>
        </w:rPr>
        <w:t>4</w:t>
      </w:r>
      <w:r w:rsidR="0061689A" w:rsidRPr="007A100A">
        <w:rPr>
          <w:rFonts w:ascii="Times New Roman" w:hAnsi="Times New Roman" w:cs="Times New Roman"/>
          <w:b/>
          <w:color w:val="000000" w:themeColor="text1"/>
          <w:sz w:val="24"/>
          <w:szCs w:val="24"/>
        </w:rPr>
        <w:t>.</w:t>
      </w:r>
      <w:r w:rsidR="00AE57EF" w:rsidRPr="007A100A">
        <w:rPr>
          <w:rFonts w:ascii="Times New Roman" w:hAnsi="Times New Roman" w:cs="Times New Roman"/>
          <w:b/>
          <w:color w:val="000000" w:themeColor="text1"/>
          <w:sz w:val="24"/>
          <w:szCs w:val="24"/>
          <w:lang w:val="es-EC"/>
        </w:rPr>
        <w:t>4</w:t>
      </w:r>
      <w:r w:rsidR="00AE57EF" w:rsidRPr="007A100A">
        <w:rPr>
          <w:rFonts w:ascii="Times New Roman" w:hAnsi="Times New Roman" w:cs="Times New Roman"/>
          <w:b/>
          <w:color w:val="000000" w:themeColor="text1"/>
          <w:sz w:val="24"/>
          <w:szCs w:val="24"/>
        </w:rPr>
        <w:t>.</w:t>
      </w:r>
      <w:r w:rsidR="0061689A" w:rsidRPr="007A100A">
        <w:rPr>
          <w:rFonts w:ascii="Times New Roman" w:hAnsi="Times New Roman" w:cs="Times New Roman"/>
          <w:b/>
          <w:color w:val="000000" w:themeColor="text1"/>
          <w:sz w:val="24"/>
          <w:szCs w:val="24"/>
        </w:rPr>
        <w:t>5.</w:t>
      </w:r>
      <w:r w:rsidR="00BE18BC" w:rsidRPr="007A100A">
        <w:rPr>
          <w:rFonts w:ascii="Times New Roman" w:hAnsi="Times New Roman" w:cs="Times New Roman"/>
          <w:b/>
          <w:color w:val="000000" w:themeColor="text1"/>
          <w:sz w:val="24"/>
          <w:szCs w:val="24"/>
        </w:rPr>
        <w:t>4</w:t>
      </w:r>
      <w:r w:rsidR="0061689A" w:rsidRPr="007A100A">
        <w:rPr>
          <w:rFonts w:ascii="Times New Roman" w:hAnsi="Times New Roman" w:cs="Times New Roman"/>
          <w:b/>
          <w:color w:val="000000" w:themeColor="text1"/>
          <w:sz w:val="24"/>
          <w:szCs w:val="24"/>
        </w:rPr>
        <w:t>.</w:t>
      </w:r>
      <w:r w:rsidR="00AE57EF" w:rsidRPr="007A100A">
        <w:rPr>
          <w:rFonts w:ascii="Times New Roman" w:hAnsi="Times New Roman" w:cs="Times New Roman"/>
          <w:b/>
          <w:color w:val="000000" w:themeColor="text1"/>
          <w:sz w:val="24"/>
          <w:szCs w:val="24"/>
        </w:rPr>
        <w:t xml:space="preserve"> Control de plagas y enfermedades</w:t>
      </w:r>
    </w:p>
    <w:p w:rsidR="00AE57EF" w:rsidRPr="007A100A" w:rsidRDefault="00AE57EF" w:rsidP="00AE57EF">
      <w:pPr>
        <w:tabs>
          <w:tab w:val="left" w:pos="8504"/>
        </w:tabs>
        <w:spacing w:after="0" w:line="360" w:lineRule="auto"/>
        <w:ind w:right="-1"/>
        <w:jc w:val="both"/>
        <w:rPr>
          <w:rFonts w:ascii="Times New Roman" w:hAnsi="Times New Roman" w:cs="Times New Roman"/>
          <w:b/>
          <w:color w:val="000000" w:themeColor="text1"/>
          <w:sz w:val="24"/>
          <w:szCs w:val="24"/>
        </w:rPr>
      </w:pPr>
    </w:p>
    <w:p w:rsidR="0061689A" w:rsidRPr="007A100A" w:rsidRDefault="0061689A" w:rsidP="0061689A">
      <w:pPr>
        <w:tabs>
          <w:tab w:val="left" w:pos="8504"/>
        </w:tabs>
        <w:spacing w:after="0" w:line="360" w:lineRule="auto"/>
        <w:ind w:right="-1"/>
        <w:jc w:val="both"/>
        <w:rPr>
          <w:rFonts w:ascii="Times New Roman" w:hAnsi="Times New Roman" w:cs="Times New Roman"/>
          <w:sz w:val="24"/>
          <w:szCs w:val="24"/>
          <w:lang w:val="es-EC"/>
        </w:rPr>
      </w:pPr>
      <w:r w:rsidRPr="007A100A">
        <w:rPr>
          <w:rFonts w:ascii="Times New Roman" w:hAnsi="Times New Roman" w:cs="Times New Roman"/>
          <w:color w:val="000000" w:themeColor="text1"/>
          <w:sz w:val="24"/>
          <w:szCs w:val="24"/>
        </w:rPr>
        <w:t xml:space="preserve">El control de plagas y enfermedades </w:t>
      </w:r>
      <w:r w:rsidR="00E036B0" w:rsidRPr="007A100A">
        <w:rPr>
          <w:rFonts w:ascii="Times New Roman" w:hAnsi="Times New Roman" w:cs="Times New Roman"/>
          <w:sz w:val="24"/>
          <w:szCs w:val="24"/>
        </w:rPr>
        <w:t>fue en</w:t>
      </w:r>
      <w:r w:rsidRPr="007A100A">
        <w:rPr>
          <w:rFonts w:ascii="Times New Roman" w:hAnsi="Times New Roman" w:cs="Times New Roman"/>
          <w:color w:val="000000" w:themeColor="text1"/>
          <w:sz w:val="24"/>
          <w:szCs w:val="24"/>
        </w:rPr>
        <w:t xml:space="preserve"> forma preventiva de acuerdo a la climatología que se presente</w:t>
      </w:r>
      <w:r w:rsidR="00D93BFD" w:rsidRPr="007A100A">
        <w:rPr>
          <w:rFonts w:ascii="Times New Roman" w:hAnsi="Times New Roman" w:cs="Times New Roman"/>
          <w:color w:val="000000" w:themeColor="text1"/>
          <w:sz w:val="24"/>
          <w:szCs w:val="24"/>
        </w:rPr>
        <w:t xml:space="preserve"> en el desarrollo p</w:t>
      </w:r>
      <w:r w:rsidR="007B71BE" w:rsidRPr="007A100A">
        <w:rPr>
          <w:rFonts w:ascii="Times New Roman" w:hAnsi="Times New Roman" w:cs="Times New Roman"/>
          <w:color w:val="000000" w:themeColor="text1"/>
          <w:sz w:val="24"/>
          <w:szCs w:val="24"/>
        </w:rPr>
        <w:t>ara lo cual</w:t>
      </w:r>
      <w:r w:rsidR="00E036B0" w:rsidRPr="007A100A">
        <w:rPr>
          <w:rFonts w:ascii="Times New Roman" w:hAnsi="Times New Roman" w:cs="Times New Roman"/>
          <w:sz w:val="24"/>
          <w:szCs w:val="24"/>
        </w:rPr>
        <w:t xml:space="preserve"> se procedió</w:t>
      </w:r>
      <w:r w:rsidRPr="007A100A">
        <w:rPr>
          <w:rFonts w:ascii="Times New Roman" w:hAnsi="Times New Roman" w:cs="Times New Roman"/>
          <w:sz w:val="24"/>
          <w:szCs w:val="24"/>
        </w:rPr>
        <w:t xml:space="preserve"> a realizar controles fitosanitarios cada 21 días en forma preventiv</w:t>
      </w:r>
      <w:r w:rsidR="00A22F83" w:rsidRPr="007A100A">
        <w:rPr>
          <w:rFonts w:ascii="Times New Roman" w:hAnsi="Times New Roman" w:cs="Times New Roman"/>
          <w:sz w:val="24"/>
          <w:szCs w:val="24"/>
        </w:rPr>
        <w:t xml:space="preserve">a </w:t>
      </w:r>
      <w:r w:rsidR="007B71BE" w:rsidRPr="007A100A">
        <w:rPr>
          <w:rFonts w:ascii="Times New Roman" w:hAnsi="Times New Roman" w:cs="Times New Roman"/>
          <w:sz w:val="24"/>
          <w:szCs w:val="24"/>
        </w:rPr>
        <w:t>con</w:t>
      </w:r>
      <w:r w:rsidR="00A22F83" w:rsidRPr="007A100A">
        <w:rPr>
          <w:rFonts w:ascii="Times New Roman" w:hAnsi="Times New Roman" w:cs="Times New Roman"/>
          <w:sz w:val="24"/>
          <w:szCs w:val="24"/>
        </w:rPr>
        <w:t xml:space="preserve"> insecticida; </w:t>
      </w:r>
      <w:proofErr w:type="spellStart"/>
      <w:r w:rsidR="00A22F83" w:rsidRPr="007A100A">
        <w:rPr>
          <w:rFonts w:ascii="Times New Roman" w:hAnsi="Times New Roman" w:cs="Times New Roman"/>
          <w:sz w:val="24"/>
          <w:szCs w:val="24"/>
        </w:rPr>
        <w:t>Cipermetrina</w:t>
      </w:r>
      <w:proofErr w:type="spellEnd"/>
      <w:r w:rsidRPr="007A100A">
        <w:rPr>
          <w:rFonts w:ascii="Times New Roman" w:hAnsi="Times New Roman" w:cs="Times New Roman"/>
          <w:sz w:val="24"/>
          <w:szCs w:val="24"/>
        </w:rPr>
        <w:t xml:space="preserve"> </w:t>
      </w:r>
      <w:r w:rsidR="00A22F83" w:rsidRPr="007A100A">
        <w:rPr>
          <w:rFonts w:ascii="Times New Roman" w:hAnsi="Times New Roman" w:cs="Times New Roman"/>
          <w:sz w:val="24"/>
          <w:szCs w:val="24"/>
        </w:rPr>
        <w:t>(</w:t>
      </w:r>
      <w:proofErr w:type="spellStart"/>
      <w:r w:rsidR="00A22F83" w:rsidRPr="007A100A">
        <w:rPr>
          <w:rFonts w:ascii="Times New Roman" w:hAnsi="Times New Roman" w:cs="Times New Roman"/>
          <w:sz w:val="24"/>
          <w:szCs w:val="24"/>
        </w:rPr>
        <w:t>Cipermetrin</w:t>
      </w:r>
      <w:proofErr w:type="spellEnd"/>
      <w:r w:rsidR="00A22F83" w:rsidRPr="007A100A">
        <w:rPr>
          <w:rFonts w:ascii="Times New Roman" w:hAnsi="Times New Roman" w:cs="Times New Roman"/>
          <w:sz w:val="24"/>
          <w:szCs w:val="24"/>
        </w:rPr>
        <w:t>)</w:t>
      </w:r>
      <w:r w:rsidR="00E036B0" w:rsidRPr="007A100A">
        <w:rPr>
          <w:rFonts w:ascii="Times New Roman" w:hAnsi="Times New Roman" w:cs="Times New Roman"/>
          <w:sz w:val="24"/>
          <w:szCs w:val="24"/>
        </w:rPr>
        <w:t>, se aplicó</w:t>
      </w:r>
      <w:r w:rsidRPr="007A100A">
        <w:rPr>
          <w:rFonts w:ascii="Times New Roman" w:hAnsi="Times New Roman" w:cs="Times New Roman"/>
          <w:sz w:val="24"/>
          <w:szCs w:val="24"/>
        </w:rPr>
        <w:t xml:space="preserve"> </w:t>
      </w:r>
      <w:r w:rsidR="00BE18BC" w:rsidRPr="007A100A">
        <w:rPr>
          <w:rFonts w:ascii="Times New Roman" w:hAnsi="Times New Roman" w:cs="Times New Roman"/>
          <w:sz w:val="24"/>
          <w:szCs w:val="24"/>
        </w:rPr>
        <w:t>2</w:t>
      </w:r>
      <w:r w:rsidR="00A22F83" w:rsidRPr="007A100A">
        <w:rPr>
          <w:rFonts w:ascii="Times New Roman" w:hAnsi="Times New Roman" w:cs="Times New Roman"/>
          <w:sz w:val="24"/>
          <w:szCs w:val="24"/>
        </w:rPr>
        <w:t>0</w:t>
      </w:r>
      <w:r w:rsidRPr="007A100A">
        <w:rPr>
          <w:rFonts w:ascii="Times New Roman" w:hAnsi="Times New Roman" w:cs="Times New Roman"/>
          <w:sz w:val="24"/>
          <w:szCs w:val="24"/>
        </w:rPr>
        <w:t xml:space="preserve"> </w:t>
      </w:r>
      <w:r w:rsidR="00A22F83" w:rsidRPr="007A100A">
        <w:rPr>
          <w:rFonts w:ascii="Times New Roman" w:hAnsi="Times New Roman" w:cs="Times New Roman"/>
          <w:sz w:val="24"/>
          <w:szCs w:val="24"/>
        </w:rPr>
        <w:t>cc/20 litros</w:t>
      </w:r>
      <w:r w:rsidRPr="007A100A">
        <w:rPr>
          <w:rFonts w:ascii="Times New Roman" w:hAnsi="Times New Roman" w:cs="Times New Roman"/>
          <w:sz w:val="24"/>
          <w:szCs w:val="24"/>
        </w:rPr>
        <w:t xml:space="preserve"> de agua. El cont</w:t>
      </w:r>
      <w:r w:rsidR="00E036B0" w:rsidRPr="007A100A">
        <w:rPr>
          <w:rFonts w:ascii="Times New Roman" w:hAnsi="Times New Roman" w:cs="Times New Roman"/>
          <w:sz w:val="24"/>
          <w:szCs w:val="24"/>
        </w:rPr>
        <w:t>rol de enfermedades se realizó</w:t>
      </w:r>
      <w:r w:rsidRPr="007A100A">
        <w:rPr>
          <w:rFonts w:ascii="Times New Roman" w:hAnsi="Times New Roman" w:cs="Times New Roman"/>
          <w:sz w:val="24"/>
          <w:szCs w:val="24"/>
        </w:rPr>
        <w:t xml:space="preserve"> </w:t>
      </w:r>
      <w:r w:rsidR="007B71BE" w:rsidRPr="007A100A">
        <w:rPr>
          <w:rFonts w:ascii="Times New Roman" w:hAnsi="Times New Roman" w:cs="Times New Roman"/>
          <w:sz w:val="24"/>
          <w:szCs w:val="24"/>
        </w:rPr>
        <w:t>con</w:t>
      </w:r>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Kocide</w:t>
      </w:r>
      <w:proofErr w:type="spellEnd"/>
      <w:r w:rsidRPr="007A100A">
        <w:rPr>
          <w:rFonts w:ascii="Times New Roman" w:hAnsi="Times New Roman" w:cs="Times New Roman"/>
          <w:sz w:val="24"/>
          <w:szCs w:val="24"/>
        </w:rPr>
        <w:t xml:space="preserve"> 101 </w:t>
      </w:r>
      <w:r w:rsidR="00C40EF8" w:rsidRPr="007A100A">
        <w:rPr>
          <w:rFonts w:ascii="Times New Roman" w:hAnsi="Times New Roman" w:cs="Times New Roman"/>
          <w:sz w:val="24"/>
          <w:szCs w:val="24"/>
        </w:rPr>
        <w:t>(C</w:t>
      </w:r>
      <w:r w:rsidRPr="007A100A">
        <w:rPr>
          <w:rFonts w:ascii="Times New Roman" w:hAnsi="Times New Roman" w:cs="Times New Roman"/>
          <w:sz w:val="24"/>
          <w:szCs w:val="24"/>
        </w:rPr>
        <w:t>obre</w:t>
      </w:r>
      <w:r w:rsidR="00C40EF8" w:rsidRPr="007A100A">
        <w:rPr>
          <w:rFonts w:ascii="Times New Roman" w:hAnsi="Times New Roman" w:cs="Times New Roman"/>
          <w:sz w:val="24"/>
          <w:szCs w:val="24"/>
        </w:rPr>
        <w:t>)</w:t>
      </w:r>
      <w:r w:rsidRPr="007A100A">
        <w:rPr>
          <w:rFonts w:ascii="Times New Roman" w:hAnsi="Times New Roman" w:cs="Times New Roman"/>
          <w:sz w:val="24"/>
          <w:szCs w:val="24"/>
        </w:rPr>
        <w:t xml:space="preserve">, en dosis de </w:t>
      </w:r>
      <w:r w:rsidR="00C40EF8" w:rsidRPr="007A100A">
        <w:rPr>
          <w:rFonts w:ascii="Times New Roman" w:hAnsi="Times New Roman" w:cs="Times New Roman"/>
          <w:sz w:val="24"/>
          <w:szCs w:val="24"/>
        </w:rPr>
        <w:t>40</w:t>
      </w:r>
      <w:r w:rsidRPr="007A100A">
        <w:rPr>
          <w:rFonts w:ascii="Times New Roman" w:hAnsi="Times New Roman" w:cs="Times New Roman"/>
          <w:sz w:val="24"/>
          <w:szCs w:val="24"/>
        </w:rPr>
        <w:t xml:space="preserve"> g/</w:t>
      </w:r>
      <w:r w:rsidR="00C40EF8" w:rsidRPr="007A100A">
        <w:rPr>
          <w:rFonts w:ascii="Times New Roman" w:hAnsi="Times New Roman" w:cs="Times New Roman"/>
          <w:sz w:val="24"/>
          <w:szCs w:val="24"/>
        </w:rPr>
        <w:t xml:space="preserve">20 litros </w:t>
      </w:r>
      <w:r w:rsidRPr="007A100A">
        <w:rPr>
          <w:rFonts w:ascii="Times New Roman" w:hAnsi="Times New Roman" w:cs="Times New Roman"/>
          <w:sz w:val="24"/>
          <w:szCs w:val="24"/>
        </w:rPr>
        <w:t xml:space="preserve">de agua. Los productos </w:t>
      </w:r>
      <w:r w:rsidR="00E036B0" w:rsidRPr="007A100A">
        <w:rPr>
          <w:rFonts w:ascii="Times New Roman" w:hAnsi="Times New Roman" w:cs="Times New Roman"/>
          <w:sz w:val="24"/>
          <w:szCs w:val="24"/>
        </w:rPr>
        <w:t>fueron</w:t>
      </w:r>
      <w:r w:rsidRPr="007A100A">
        <w:rPr>
          <w:rFonts w:ascii="Times New Roman" w:hAnsi="Times New Roman" w:cs="Times New Roman"/>
          <w:sz w:val="24"/>
          <w:szCs w:val="24"/>
        </w:rPr>
        <w:t xml:space="preserve"> aplicados con una bomba de mochila</w:t>
      </w:r>
      <w:r w:rsidR="007B71BE" w:rsidRPr="007A100A">
        <w:rPr>
          <w:rFonts w:ascii="Times New Roman" w:hAnsi="Times New Roman" w:cs="Times New Roman"/>
          <w:sz w:val="24"/>
          <w:szCs w:val="24"/>
        </w:rPr>
        <w:t xml:space="preserve"> manual</w:t>
      </w:r>
      <w:r w:rsidRPr="007A100A">
        <w:rPr>
          <w:rFonts w:ascii="Times New Roman" w:hAnsi="Times New Roman" w:cs="Times New Roman"/>
          <w:sz w:val="24"/>
          <w:szCs w:val="24"/>
        </w:rPr>
        <w:t>.</w:t>
      </w:r>
      <w:r w:rsidRPr="007A100A">
        <w:rPr>
          <w:rFonts w:ascii="Times New Roman" w:hAnsi="Times New Roman" w:cs="Times New Roman"/>
          <w:sz w:val="24"/>
          <w:szCs w:val="24"/>
          <w:lang w:val="es-EC"/>
        </w:rPr>
        <w:t xml:space="preserve"> </w:t>
      </w:r>
    </w:p>
    <w:p w:rsidR="00AF5BA4" w:rsidRPr="007A100A" w:rsidRDefault="00AF5BA4" w:rsidP="0061689A">
      <w:pPr>
        <w:tabs>
          <w:tab w:val="left" w:pos="8504"/>
        </w:tabs>
        <w:spacing w:after="0" w:line="360" w:lineRule="auto"/>
        <w:ind w:right="-1"/>
        <w:jc w:val="both"/>
        <w:rPr>
          <w:rFonts w:ascii="Times New Roman" w:hAnsi="Times New Roman" w:cs="Times New Roman"/>
          <w:sz w:val="24"/>
          <w:szCs w:val="24"/>
          <w:lang w:val="es-EC"/>
        </w:rPr>
      </w:pPr>
    </w:p>
    <w:p w:rsidR="00AF5BA4" w:rsidRPr="007A100A" w:rsidRDefault="00AF5BA4" w:rsidP="0061689A">
      <w:pPr>
        <w:tabs>
          <w:tab w:val="left" w:pos="8504"/>
        </w:tabs>
        <w:spacing w:after="0" w:line="360" w:lineRule="auto"/>
        <w:ind w:right="-1"/>
        <w:jc w:val="both"/>
        <w:rPr>
          <w:rFonts w:ascii="Times New Roman" w:hAnsi="Times New Roman" w:cs="Times New Roman"/>
          <w:sz w:val="24"/>
          <w:szCs w:val="24"/>
          <w:lang w:val="es-EC"/>
        </w:rPr>
      </w:pPr>
    </w:p>
    <w:p w:rsidR="00AF5BA4" w:rsidRPr="007A100A" w:rsidRDefault="00AF5BA4" w:rsidP="0061689A">
      <w:pPr>
        <w:tabs>
          <w:tab w:val="left" w:pos="8504"/>
        </w:tabs>
        <w:spacing w:after="0" w:line="360" w:lineRule="auto"/>
        <w:ind w:right="-1"/>
        <w:jc w:val="both"/>
        <w:rPr>
          <w:rFonts w:ascii="Times New Roman" w:hAnsi="Times New Roman" w:cs="Times New Roman"/>
          <w:sz w:val="24"/>
          <w:szCs w:val="24"/>
          <w:lang w:val="es-EC"/>
        </w:rPr>
      </w:pPr>
    </w:p>
    <w:p w:rsidR="00AF5BA4" w:rsidRPr="007A100A" w:rsidRDefault="00AF5BA4" w:rsidP="0061689A">
      <w:pPr>
        <w:tabs>
          <w:tab w:val="left" w:pos="8504"/>
        </w:tabs>
        <w:spacing w:after="0" w:line="360" w:lineRule="auto"/>
        <w:ind w:right="-1"/>
        <w:jc w:val="both"/>
        <w:rPr>
          <w:rFonts w:ascii="Times New Roman" w:hAnsi="Times New Roman" w:cs="Times New Roman"/>
          <w:sz w:val="24"/>
          <w:szCs w:val="24"/>
          <w:lang w:val="es-EC"/>
        </w:rPr>
      </w:pPr>
    </w:p>
    <w:p w:rsidR="0059207D" w:rsidRPr="007A100A" w:rsidRDefault="0059207D" w:rsidP="0061689A">
      <w:pPr>
        <w:tabs>
          <w:tab w:val="left" w:pos="8504"/>
        </w:tabs>
        <w:spacing w:after="0" w:line="360" w:lineRule="auto"/>
        <w:ind w:right="-1"/>
        <w:jc w:val="both"/>
        <w:rPr>
          <w:rFonts w:ascii="Times New Roman" w:hAnsi="Times New Roman" w:cs="Times New Roman"/>
          <w:sz w:val="24"/>
          <w:szCs w:val="24"/>
          <w:lang w:val="es-EC"/>
        </w:rPr>
      </w:pPr>
    </w:p>
    <w:p w:rsidR="00E036B0" w:rsidRPr="007A100A" w:rsidRDefault="00E036B0" w:rsidP="00E036B0">
      <w:pPr>
        <w:spacing w:after="0" w:line="240" w:lineRule="auto"/>
        <w:jc w:val="both"/>
        <w:rPr>
          <w:rFonts w:ascii="Times New Roman" w:hAnsi="Times New Roman" w:cs="Times New Roman"/>
          <w:b/>
          <w:color w:val="FF0000"/>
          <w:sz w:val="28"/>
          <w:szCs w:val="28"/>
        </w:rPr>
      </w:pPr>
      <w:r w:rsidRPr="007A100A">
        <w:rPr>
          <w:rFonts w:ascii="Times New Roman" w:hAnsi="Times New Roman" w:cs="Times New Roman"/>
          <w:b/>
          <w:sz w:val="28"/>
          <w:szCs w:val="28"/>
        </w:rPr>
        <w:lastRenderedPageBreak/>
        <w:t>V. RESULTADOS Y DISCUSIÓN</w:t>
      </w:r>
    </w:p>
    <w:p w:rsidR="00E036B0" w:rsidRPr="007A100A" w:rsidRDefault="00E036B0" w:rsidP="00E036B0">
      <w:pPr>
        <w:spacing w:after="0" w:line="360" w:lineRule="auto"/>
        <w:jc w:val="both"/>
        <w:rPr>
          <w:rFonts w:ascii="Times New Roman" w:hAnsi="Times New Roman" w:cs="Times New Roman"/>
          <w:b/>
          <w:color w:val="FF0000"/>
          <w:sz w:val="24"/>
          <w:szCs w:val="20"/>
        </w:rPr>
      </w:pPr>
    </w:p>
    <w:p w:rsidR="00E036B0" w:rsidRPr="007A100A" w:rsidRDefault="00E036B0" w:rsidP="00E036B0">
      <w:pPr>
        <w:tabs>
          <w:tab w:val="left" w:pos="5518"/>
        </w:tabs>
        <w:spacing w:after="0" w:line="240" w:lineRule="auto"/>
        <w:jc w:val="both"/>
        <w:rPr>
          <w:rFonts w:ascii="Times New Roman" w:hAnsi="Times New Roman" w:cs="Times New Roman"/>
          <w:b/>
          <w:sz w:val="24"/>
          <w:szCs w:val="24"/>
        </w:rPr>
      </w:pPr>
      <w:r w:rsidRPr="007A100A">
        <w:rPr>
          <w:rFonts w:ascii="Times New Roman" w:hAnsi="Times New Roman" w:cs="Times New Roman"/>
          <w:b/>
          <w:sz w:val="24"/>
          <w:szCs w:val="20"/>
        </w:rPr>
        <w:t>5.1.</w:t>
      </w:r>
      <w:r w:rsidR="0059207D" w:rsidRPr="007A100A">
        <w:rPr>
          <w:rFonts w:ascii="Times New Roman" w:hAnsi="Times New Roman" w:cs="Times New Roman"/>
          <w:b/>
          <w:sz w:val="24"/>
          <w:szCs w:val="24"/>
        </w:rPr>
        <w:t xml:space="preserve"> Variables c</w:t>
      </w:r>
      <w:r w:rsidRPr="007A100A">
        <w:rPr>
          <w:rFonts w:ascii="Times New Roman" w:hAnsi="Times New Roman" w:cs="Times New Roman"/>
          <w:b/>
          <w:sz w:val="24"/>
          <w:szCs w:val="24"/>
        </w:rPr>
        <w:t xml:space="preserve">uantitativas </w:t>
      </w:r>
    </w:p>
    <w:p w:rsidR="00E036B0" w:rsidRPr="007A100A" w:rsidRDefault="00E036B0" w:rsidP="005B5C4E">
      <w:pPr>
        <w:tabs>
          <w:tab w:val="left" w:pos="5518"/>
        </w:tabs>
        <w:spacing w:after="0" w:line="360" w:lineRule="auto"/>
        <w:jc w:val="both"/>
        <w:rPr>
          <w:rFonts w:ascii="Times New Roman" w:hAnsi="Times New Roman" w:cs="Times New Roman"/>
          <w:b/>
          <w:color w:val="FF0000"/>
          <w:sz w:val="24"/>
          <w:szCs w:val="24"/>
        </w:rPr>
      </w:pPr>
    </w:p>
    <w:p w:rsidR="007A100A" w:rsidRPr="007A100A" w:rsidRDefault="00E036B0" w:rsidP="007A100A">
      <w:pPr>
        <w:spacing w:after="0"/>
        <w:jc w:val="both"/>
        <w:rPr>
          <w:rFonts w:ascii="Times New Roman" w:eastAsiaTheme="minorHAnsi" w:hAnsi="Times New Roman" w:cs="Times New Roman"/>
          <w:sz w:val="24"/>
          <w:szCs w:val="24"/>
        </w:rPr>
      </w:pPr>
      <w:r w:rsidRPr="007A100A">
        <w:rPr>
          <w:rFonts w:ascii="Times New Roman" w:hAnsi="Times New Roman" w:cs="Times New Roman"/>
          <w:b/>
          <w:sz w:val="24"/>
          <w:szCs w:val="24"/>
        </w:rPr>
        <w:t xml:space="preserve">Cuadro Nº 1. </w:t>
      </w:r>
      <w:r w:rsidRPr="007A100A">
        <w:rPr>
          <w:rFonts w:ascii="Times New Roman" w:hAnsi="Times New Roman" w:cs="Times New Roman"/>
          <w:sz w:val="24"/>
          <w:szCs w:val="24"/>
        </w:rPr>
        <w:t xml:space="preserve">Resultados del análisis del efecto principal del Factor A: </w:t>
      </w:r>
      <w:r w:rsidR="00A11A8C" w:rsidRPr="007A100A">
        <w:rPr>
          <w:rFonts w:ascii="Times New Roman" w:hAnsi="Times New Roman" w:cs="Times New Roman"/>
          <w:sz w:val="24"/>
          <w:szCs w:val="24"/>
        </w:rPr>
        <w:t>Varetas</w:t>
      </w:r>
      <w:r w:rsidRPr="007A100A">
        <w:rPr>
          <w:rFonts w:ascii="Times New Roman" w:hAnsi="Times New Roman" w:cs="Times New Roman"/>
          <w:sz w:val="24"/>
          <w:szCs w:val="24"/>
        </w:rPr>
        <w:t xml:space="preserve">: A1: </w:t>
      </w:r>
      <w:r w:rsidR="00A11A8C" w:rsidRPr="007A100A">
        <w:rPr>
          <w:rFonts w:ascii="Times New Roman" w:hAnsi="Times New Roman" w:cs="Times New Roman"/>
          <w:sz w:val="24"/>
          <w:szCs w:val="24"/>
        </w:rPr>
        <w:t xml:space="preserve">Vareta cacao Nacional </w:t>
      </w:r>
      <w:r w:rsidRPr="007A100A">
        <w:rPr>
          <w:rFonts w:ascii="Times New Roman" w:hAnsi="Times New Roman" w:cs="Times New Roman"/>
          <w:sz w:val="24"/>
          <w:szCs w:val="24"/>
        </w:rPr>
        <w:t xml:space="preserve">y A2: </w:t>
      </w:r>
      <w:r w:rsidR="00A11A8C" w:rsidRPr="007A100A">
        <w:rPr>
          <w:rFonts w:ascii="Times New Roman" w:hAnsi="Times New Roman" w:cs="Times New Roman"/>
          <w:sz w:val="24"/>
          <w:szCs w:val="24"/>
        </w:rPr>
        <w:t>Vareta cacao CCN 51</w:t>
      </w:r>
      <w:r w:rsidRPr="007A100A">
        <w:rPr>
          <w:rFonts w:ascii="Times New Roman" w:hAnsi="Times New Roman" w:cs="Times New Roman"/>
          <w:sz w:val="24"/>
          <w:szCs w:val="24"/>
        </w:rPr>
        <w:t xml:space="preserve">, en relación a las variables: </w:t>
      </w:r>
      <w:proofErr w:type="spellStart"/>
      <w:r w:rsidR="009E1852" w:rsidRPr="007A100A">
        <w:rPr>
          <w:rFonts w:ascii="Times New Roman" w:hAnsi="Times New Roman" w:cs="Times New Roman"/>
          <w:sz w:val="24"/>
          <w:szCs w:val="26"/>
        </w:rPr>
        <w:t>Volú</w:t>
      </w:r>
      <w:r w:rsidR="00A11A8C" w:rsidRPr="007A100A">
        <w:rPr>
          <w:rFonts w:ascii="Times New Roman" w:hAnsi="Times New Roman" w:cs="Times New Roman"/>
          <w:sz w:val="24"/>
          <w:szCs w:val="26"/>
        </w:rPr>
        <w:t>men</w:t>
      </w:r>
      <w:proofErr w:type="spellEnd"/>
      <w:r w:rsidR="00A11A8C" w:rsidRPr="007A100A">
        <w:rPr>
          <w:rFonts w:ascii="Times New Roman" w:hAnsi="Times New Roman" w:cs="Times New Roman"/>
          <w:sz w:val="24"/>
          <w:szCs w:val="26"/>
        </w:rPr>
        <w:t xml:space="preserve"> de</w:t>
      </w:r>
      <w:r w:rsidR="00380D1D" w:rsidRPr="007A100A">
        <w:rPr>
          <w:rFonts w:ascii="Times New Roman" w:hAnsi="Times New Roman" w:cs="Times New Roman"/>
          <w:sz w:val="24"/>
          <w:szCs w:val="26"/>
        </w:rPr>
        <w:t xml:space="preserve"> raíz del porta injerto al inicio</w:t>
      </w:r>
      <w:r w:rsidR="00A11A8C" w:rsidRPr="007A100A">
        <w:rPr>
          <w:rFonts w:ascii="Times New Roman" w:hAnsi="Times New Roman" w:cs="Times New Roman"/>
          <w:sz w:val="24"/>
          <w:szCs w:val="26"/>
        </w:rPr>
        <w:t xml:space="preserve"> de</w:t>
      </w:r>
      <w:r w:rsidR="00380D1D" w:rsidRPr="007A100A">
        <w:rPr>
          <w:rFonts w:ascii="Times New Roman" w:hAnsi="Times New Roman" w:cs="Times New Roman"/>
          <w:sz w:val="24"/>
          <w:szCs w:val="26"/>
        </w:rPr>
        <w:t xml:space="preserve"> la</w:t>
      </w:r>
      <w:r w:rsidR="009E1852" w:rsidRPr="007A100A">
        <w:rPr>
          <w:rFonts w:ascii="Times New Roman" w:hAnsi="Times New Roman" w:cs="Times New Roman"/>
          <w:sz w:val="24"/>
          <w:szCs w:val="26"/>
        </w:rPr>
        <w:t xml:space="preserve"> </w:t>
      </w:r>
      <w:proofErr w:type="spellStart"/>
      <w:r w:rsidR="009E1852" w:rsidRPr="007A100A">
        <w:rPr>
          <w:rFonts w:ascii="Times New Roman" w:hAnsi="Times New Roman" w:cs="Times New Roman"/>
          <w:sz w:val="24"/>
          <w:szCs w:val="26"/>
        </w:rPr>
        <w:t>injertación</w:t>
      </w:r>
      <w:proofErr w:type="spellEnd"/>
      <w:r w:rsidR="009E1852" w:rsidRPr="007A100A">
        <w:rPr>
          <w:rFonts w:ascii="Times New Roman" w:hAnsi="Times New Roman" w:cs="Times New Roman"/>
          <w:sz w:val="24"/>
          <w:szCs w:val="26"/>
        </w:rPr>
        <w:t xml:space="preserve"> (VRI), </w:t>
      </w:r>
      <w:proofErr w:type="spellStart"/>
      <w:r w:rsidR="009E1852" w:rsidRPr="007A100A">
        <w:rPr>
          <w:rFonts w:ascii="Times New Roman" w:hAnsi="Times New Roman" w:cs="Times New Roman"/>
          <w:sz w:val="24"/>
          <w:szCs w:val="26"/>
        </w:rPr>
        <w:t>Volú</w:t>
      </w:r>
      <w:r w:rsidR="00A11A8C" w:rsidRPr="007A100A">
        <w:rPr>
          <w:rFonts w:ascii="Times New Roman" w:hAnsi="Times New Roman" w:cs="Times New Roman"/>
          <w:sz w:val="24"/>
          <w:szCs w:val="26"/>
        </w:rPr>
        <w:t>men</w:t>
      </w:r>
      <w:proofErr w:type="spellEnd"/>
      <w:r w:rsidR="00A11A8C" w:rsidRPr="007A100A">
        <w:rPr>
          <w:rFonts w:ascii="Times New Roman" w:hAnsi="Times New Roman" w:cs="Times New Roman"/>
          <w:sz w:val="24"/>
          <w:szCs w:val="26"/>
        </w:rPr>
        <w:t xml:space="preserve"> de raíz del porta injerto al final del ensayo (VRF), </w:t>
      </w:r>
      <w:r w:rsidR="00A11A8C" w:rsidRPr="007A100A">
        <w:rPr>
          <w:rFonts w:ascii="Times New Roman" w:hAnsi="Times New Roman" w:cs="Times New Roman"/>
          <w:sz w:val="24"/>
          <w:szCs w:val="24"/>
        </w:rPr>
        <w:t xml:space="preserve">Porcentaje de prendimiento del injerto (PPI), Diámetro del </w:t>
      </w:r>
      <w:proofErr w:type="spellStart"/>
      <w:r w:rsidR="00A11A8C" w:rsidRPr="007A100A">
        <w:rPr>
          <w:rFonts w:ascii="Times New Roman" w:hAnsi="Times New Roman" w:cs="Times New Roman"/>
          <w:sz w:val="24"/>
          <w:szCs w:val="24"/>
        </w:rPr>
        <w:t>portainjerto</w:t>
      </w:r>
      <w:proofErr w:type="spellEnd"/>
      <w:r w:rsidR="00A11A8C" w:rsidRPr="007A100A">
        <w:rPr>
          <w:rFonts w:ascii="Times New Roman" w:hAnsi="Times New Roman" w:cs="Times New Roman"/>
          <w:sz w:val="24"/>
          <w:szCs w:val="24"/>
        </w:rPr>
        <w:t xml:space="preserve"> (DP), Diámetro del injerto a los 90 días (DII), Diámetro del injerto a los 120 días (DIF), Longitud del injerto a los 90 días (LII), Longitud del injerto a los 120 días (LIF), Número de hojas del injerto a los 90 días (NHII), Número de hojas del injerto a los 120 días (NHIF), Área foliar (AF), Ancho de hojas (AH), Largo de hojas (LH), Longitud del pecíolo de hojas (LP) y Porcentaje de sobrevivencia (PS)</w:t>
      </w:r>
      <w:r w:rsidRPr="007A100A">
        <w:rPr>
          <w:rFonts w:ascii="Times New Roman" w:hAnsi="Times New Roman" w:cs="Times New Roman"/>
          <w:sz w:val="24"/>
          <w:szCs w:val="24"/>
        </w:rPr>
        <w:t xml:space="preserve">, </w:t>
      </w:r>
      <w:r w:rsidR="00A11A8C" w:rsidRPr="007A100A">
        <w:rPr>
          <w:rFonts w:ascii="Times New Roman" w:eastAsiaTheme="minorHAnsi" w:hAnsi="Times New Roman" w:cs="Times New Roman"/>
          <w:sz w:val="24"/>
          <w:szCs w:val="24"/>
        </w:rPr>
        <w:t>(Montalvo</w:t>
      </w:r>
      <w:r w:rsidRPr="007A100A">
        <w:rPr>
          <w:rFonts w:ascii="Times New Roman" w:eastAsiaTheme="minorHAnsi" w:hAnsi="Times New Roman" w:cs="Times New Roman"/>
          <w:sz w:val="24"/>
          <w:szCs w:val="24"/>
        </w:rPr>
        <w:t>. 201</w:t>
      </w:r>
      <w:r w:rsidR="00A11A8C" w:rsidRPr="007A100A">
        <w:rPr>
          <w:rFonts w:ascii="Times New Roman" w:eastAsiaTheme="minorHAnsi" w:hAnsi="Times New Roman" w:cs="Times New Roman"/>
          <w:sz w:val="24"/>
          <w:szCs w:val="24"/>
        </w:rPr>
        <w:t>7</w:t>
      </w:r>
      <w:r w:rsidRPr="007A100A">
        <w:rPr>
          <w:rFonts w:ascii="Times New Roman" w:eastAsiaTheme="minorHAnsi" w:hAnsi="Times New Roman" w:cs="Times New Roman"/>
          <w:sz w:val="24"/>
          <w:szCs w:val="24"/>
        </w:rPr>
        <w:t>).</w:t>
      </w:r>
    </w:p>
    <w:p w:rsidR="007A100A" w:rsidRPr="007A100A" w:rsidRDefault="007A100A" w:rsidP="007A100A">
      <w:pPr>
        <w:spacing w:after="0"/>
        <w:jc w:val="both"/>
        <w:rPr>
          <w:rFonts w:ascii="Times New Roman" w:hAnsi="Times New Roman" w:cs="Times New Roman"/>
          <w:sz w:val="24"/>
          <w:szCs w:val="24"/>
        </w:rPr>
      </w:pP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95"/>
        <w:gridCol w:w="1508"/>
        <w:gridCol w:w="1588"/>
        <w:gridCol w:w="25"/>
        <w:gridCol w:w="1173"/>
        <w:gridCol w:w="1048"/>
        <w:gridCol w:w="758"/>
      </w:tblGrid>
      <w:tr w:rsidR="00215142" w:rsidRPr="007A100A" w:rsidTr="009E1852">
        <w:trPr>
          <w:trHeight w:val="567"/>
          <w:jc w:val="center"/>
        </w:trPr>
        <w:tc>
          <w:tcPr>
            <w:tcW w:w="5000" w:type="pct"/>
            <w:gridSpan w:val="7"/>
            <w:tcBorders>
              <w:top w:val="single" w:sz="4" w:space="0" w:color="auto"/>
              <w:left w:val="single" w:sz="4" w:space="0" w:color="auto"/>
              <w:bottom w:val="single" w:sz="4" w:space="0" w:color="auto"/>
              <w:right w:val="single" w:sz="4" w:space="0" w:color="auto"/>
            </w:tcBorders>
            <w:noWrap/>
            <w:vAlign w:val="bottom"/>
          </w:tcPr>
          <w:p w:rsidR="007A100A" w:rsidRPr="007A100A" w:rsidRDefault="007A100A" w:rsidP="00215142">
            <w:pPr>
              <w:spacing w:after="0" w:line="240" w:lineRule="auto"/>
              <w:jc w:val="center"/>
              <w:rPr>
                <w:rFonts w:ascii="Times New Roman" w:eastAsia="Times New Roman" w:hAnsi="Times New Roman" w:cs="Times New Roman"/>
                <w:b/>
                <w:bCs/>
                <w:sz w:val="24"/>
                <w:szCs w:val="24"/>
                <w:lang w:val="es-EC" w:eastAsia="es-EC"/>
              </w:rPr>
            </w:pPr>
          </w:p>
          <w:p w:rsidR="00215142" w:rsidRPr="007A100A" w:rsidRDefault="00215142" w:rsidP="00215142">
            <w:pPr>
              <w:spacing w:after="0" w:line="240" w:lineRule="auto"/>
              <w:jc w:val="center"/>
              <w:rPr>
                <w:rFonts w:ascii="Times New Roman" w:eastAsia="Times New Roman" w:hAnsi="Times New Roman" w:cs="Times New Roman"/>
                <w:b/>
                <w:bCs/>
                <w:sz w:val="24"/>
                <w:szCs w:val="24"/>
                <w:lang w:val="es-EC" w:eastAsia="es-EC"/>
              </w:rPr>
            </w:pPr>
            <w:r w:rsidRPr="007A100A">
              <w:rPr>
                <w:rFonts w:ascii="Times New Roman" w:eastAsia="Times New Roman" w:hAnsi="Times New Roman" w:cs="Times New Roman"/>
                <w:b/>
                <w:bCs/>
                <w:sz w:val="24"/>
                <w:szCs w:val="24"/>
                <w:lang w:val="es-EC" w:eastAsia="es-EC"/>
              </w:rPr>
              <w:t>PROMEDIOS</w:t>
            </w:r>
          </w:p>
          <w:p w:rsidR="00215142" w:rsidRPr="007A100A" w:rsidRDefault="00215142" w:rsidP="00215142">
            <w:pPr>
              <w:spacing w:after="0" w:line="240" w:lineRule="auto"/>
              <w:ind w:left="-96" w:right="-70"/>
              <w:jc w:val="center"/>
              <w:rPr>
                <w:rFonts w:ascii="Times New Roman" w:eastAsia="Times New Roman" w:hAnsi="Times New Roman" w:cs="Times New Roman"/>
                <w:b/>
                <w:bCs/>
                <w:sz w:val="24"/>
                <w:szCs w:val="24"/>
                <w:lang w:val="es-EC" w:eastAsia="es-EC"/>
              </w:rPr>
            </w:pPr>
            <w:r w:rsidRPr="007A100A">
              <w:rPr>
                <w:rFonts w:ascii="Times New Roman" w:hAnsi="Times New Roman" w:cs="Times New Roman"/>
                <w:b/>
                <w:sz w:val="24"/>
                <w:szCs w:val="24"/>
              </w:rPr>
              <w:t xml:space="preserve">Factor A: </w:t>
            </w:r>
            <w:r w:rsidRPr="007A100A">
              <w:rPr>
                <w:rFonts w:ascii="Times New Roman" w:hAnsi="Times New Roman" w:cs="Times New Roman"/>
                <w:b/>
                <w:bCs/>
                <w:sz w:val="24"/>
                <w:szCs w:val="24"/>
              </w:rPr>
              <w:t>Varetas</w:t>
            </w:r>
          </w:p>
        </w:tc>
      </w:tr>
      <w:tr w:rsidR="005B5C4E" w:rsidRPr="007A100A" w:rsidTr="005B5C4E">
        <w:trPr>
          <w:trHeight w:val="454"/>
          <w:jc w:val="center"/>
        </w:trPr>
        <w:tc>
          <w:tcPr>
            <w:tcW w:w="1136" w:type="pct"/>
            <w:tcBorders>
              <w:top w:val="single" w:sz="4" w:space="0" w:color="auto"/>
              <w:left w:val="single" w:sz="4" w:space="0" w:color="auto"/>
              <w:bottom w:val="single" w:sz="4" w:space="0" w:color="auto"/>
              <w:right w:val="single" w:sz="4" w:space="0" w:color="auto"/>
            </w:tcBorders>
            <w:noWrap/>
            <w:vAlign w:val="bottom"/>
          </w:tcPr>
          <w:p w:rsidR="005B5C4E" w:rsidRPr="007A100A" w:rsidRDefault="005B5C4E"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b/>
                <w:bCs/>
                <w:sz w:val="24"/>
                <w:szCs w:val="24"/>
                <w:lang w:val="es-EC" w:eastAsia="es-EC"/>
              </w:rPr>
              <w:t>Variables</w:t>
            </w:r>
          </w:p>
        </w:tc>
        <w:tc>
          <w:tcPr>
            <w:tcW w:w="1977" w:type="pct"/>
            <w:gridSpan w:val="3"/>
            <w:tcBorders>
              <w:top w:val="single" w:sz="4" w:space="0" w:color="auto"/>
              <w:left w:val="single" w:sz="4" w:space="0" w:color="auto"/>
              <w:bottom w:val="single" w:sz="4" w:space="0" w:color="auto"/>
              <w:right w:val="single" w:sz="4" w:space="0" w:color="auto"/>
            </w:tcBorders>
            <w:noWrap/>
            <w:vAlign w:val="bottom"/>
          </w:tcPr>
          <w:p w:rsidR="005B5C4E" w:rsidRPr="007A100A" w:rsidRDefault="005B5C4E" w:rsidP="005B5C4E">
            <w:pPr>
              <w:spacing w:after="0" w:line="240" w:lineRule="auto"/>
              <w:jc w:val="center"/>
              <w:rPr>
                <w:rFonts w:ascii="Times New Roman" w:hAnsi="Times New Roman" w:cs="Times New Roman"/>
              </w:rPr>
            </w:pPr>
            <w:r w:rsidRPr="007A100A">
              <w:rPr>
                <w:rFonts w:ascii="Times New Roman" w:eastAsia="Times New Roman" w:hAnsi="Times New Roman" w:cs="Times New Roman"/>
                <w:b/>
                <w:bCs/>
                <w:sz w:val="24"/>
                <w:szCs w:val="24"/>
                <w:lang w:val="es-EC" w:eastAsia="es-EC"/>
              </w:rPr>
              <w:t xml:space="preserve">A1: </w:t>
            </w:r>
            <w:r w:rsidRPr="007A100A">
              <w:rPr>
                <w:rFonts w:ascii="Times New Roman" w:hAnsi="Times New Roman" w:cs="Times New Roman"/>
                <w:sz w:val="24"/>
                <w:szCs w:val="24"/>
              </w:rPr>
              <w:t>Vareta cacao Nacional</w:t>
            </w:r>
          </w:p>
          <w:p w:rsidR="005B5C4E" w:rsidRPr="007A100A" w:rsidRDefault="005B5C4E" w:rsidP="005B5C4E">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b/>
                <w:bCs/>
                <w:sz w:val="24"/>
                <w:szCs w:val="24"/>
                <w:lang w:val="es-EC" w:eastAsia="es-EC"/>
              </w:rPr>
              <w:t xml:space="preserve">A2: </w:t>
            </w:r>
            <w:r w:rsidRPr="007A100A">
              <w:rPr>
                <w:rFonts w:ascii="Times New Roman" w:hAnsi="Times New Roman" w:cs="Times New Roman"/>
                <w:sz w:val="24"/>
                <w:szCs w:val="24"/>
              </w:rPr>
              <w:t>Vareta cacao CCN 51</w:t>
            </w:r>
          </w:p>
        </w:tc>
        <w:tc>
          <w:tcPr>
            <w:tcW w:w="743" w:type="pct"/>
            <w:tcBorders>
              <w:top w:val="single" w:sz="4" w:space="0" w:color="auto"/>
              <w:left w:val="single" w:sz="4" w:space="0" w:color="auto"/>
              <w:bottom w:val="single" w:sz="4" w:space="0" w:color="auto"/>
              <w:right w:val="single" w:sz="4" w:space="0" w:color="auto"/>
            </w:tcBorders>
            <w:noWrap/>
            <w:vAlign w:val="bottom"/>
          </w:tcPr>
          <w:p w:rsidR="005B5C4E" w:rsidRPr="007A100A" w:rsidRDefault="005B5C4E" w:rsidP="005B5C4E">
            <w:pPr>
              <w:spacing w:after="0" w:line="240" w:lineRule="auto"/>
              <w:ind w:left="-172" w:right="-160"/>
              <w:jc w:val="center"/>
              <w:rPr>
                <w:rFonts w:ascii="Times New Roman" w:eastAsia="Times New Roman" w:hAnsi="Times New Roman" w:cs="Times New Roman"/>
                <w:b/>
                <w:bCs/>
                <w:sz w:val="24"/>
                <w:szCs w:val="24"/>
                <w:lang w:val="es-EC" w:eastAsia="es-EC"/>
              </w:rPr>
            </w:pPr>
            <w:r w:rsidRPr="007A100A">
              <w:rPr>
                <w:rFonts w:ascii="Times New Roman" w:eastAsia="Times New Roman" w:hAnsi="Times New Roman" w:cs="Times New Roman"/>
                <w:b/>
                <w:bCs/>
                <w:sz w:val="24"/>
                <w:szCs w:val="24"/>
                <w:lang w:val="es-EC" w:eastAsia="es-EC"/>
              </w:rPr>
              <w:t xml:space="preserve">Efecto </w:t>
            </w:r>
          </w:p>
          <w:p w:rsidR="005B5C4E" w:rsidRPr="007A100A" w:rsidRDefault="005B5C4E" w:rsidP="005B5C4E">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b/>
                <w:bCs/>
                <w:sz w:val="24"/>
                <w:szCs w:val="24"/>
                <w:lang w:val="es-EC" w:eastAsia="es-EC"/>
              </w:rPr>
              <w:t>Principal</w:t>
            </w:r>
          </w:p>
        </w:tc>
        <w:tc>
          <w:tcPr>
            <w:tcW w:w="664" w:type="pct"/>
            <w:tcBorders>
              <w:top w:val="single" w:sz="4" w:space="0" w:color="auto"/>
              <w:left w:val="single" w:sz="4" w:space="0" w:color="auto"/>
              <w:bottom w:val="single" w:sz="4" w:space="0" w:color="auto"/>
              <w:right w:val="single" w:sz="4" w:space="0" w:color="auto"/>
            </w:tcBorders>
            <w:noWrap/>
            <w:vAlign w:val="bottom"/>
          </w:tcPr>
          <w:p w:rsidR="005B5C4E" w:rsidRPr="007A100A" w:rsidRDefault="009E1852" w:rsidP="005B5C4E">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noProof/>
                <w:sz w:val="24"/>
                <w:szCs w:val="24"/>
              </w:rPr>
              <mc:AlternateContent>
                <mc:Choice Requires="wps">
                  <w:drawing>
                    <wp:anchor distT="0" distB="0" distL="114300" distR="114300" simplePos="0" relativeHeight="251699200" behindDoc="0" locked="0" layoutInCell="1" allowOverlap="1">
                      <wp:simplePos x="0" y="0"/>
                      <wp:positionH relativeFrom="column">
                        <wp:posOffset>203200</wp:posOffset>
                      </wp:positionH>
                      <wp:positionV relativeFrom="paragraph">
                        <wp:posOffset>-26670</wp:posOffset>
                      </wp:positionV>
                      <wp:extent cx="126365" cy="0"/>
                      <wp:effectExtent l="0" t="0" r="26035" b="19050"/>
                      <wp:wrapNone/>
                      <wp:docPr id="34" name="Conector recto 34"/>
                      <wp:cNvGraphicFramePr/>
                      <a:graphic xmlns:a="http://schemas.openxmlformats.org/drawingml/2006/main">
                        <a:graphicData uri="http://schemas.microsoft.com/office/word/2010/wordprocessingShape">
                          <wps:wsp>
                            <wps:cNvCnPr/>
                            <wps:spPr>
                              <a:xfrm flipV="1">
                                <a:off x="0" y="0"/>
                                <a:ext cx="1266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660097" id="Conector recto 34" o:spid="_x0000_s1026" style="position:absolute;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2.1pt" to="25.9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" strokecolor="black [3200]" strokeweight=".5pt">
                      <v:stroke joinstyle="miter"/>
                    </v:line>
                  </w:pict>
                </mc:Fallback>
              </mc:AlternateContent>
            </w:r>
            <w:r w:rsidRPr="007A100A">
              <w:rPr>
                <w:rFonts w:ascii="Times New Roman" w:eastAsia="Times New Roman" w:hAnsi="Times New Roman" w:cs="Times New Roman"/>
                <w:sz w:val="24"/>
                <w:szCs w:val="24"/>
                <w:lang w:val="es-EC" w:eastAsia="es-EC"/>
              </w:rPr>
              <w:t>X</w:t>
            </w:r>
          </w:p>
        </w:tc>
        <w:tc>
          <w:tcPr>
            <w:tcW w:w="481" w:type="pct"/>
            <w:tcBorders>
              <w:top w:val="single" w:sz="4" w:space="0" w:color="auto"/>
              <w:left w:val="single" w:sz="4" w:space="0" w:color="auto"/>
              <w:right w:val="single" w:sz="4" w:space="0" w:color="auto"/>
            </w:tcBorders>
            <w:noWrap/>
            <w:vAlign w:val="bottom"/>
          </w:tcPr>
          <w:p w:rsidR="005B5C4E" w:rsidRPr="007A100A" w:rsidRDefault="005B5C4E" w:rsidP="0059207D">
            <w:pPr>
              <w:spacing w:after="0" w:line="240" w:lineRule="auto"/>
              <w:ind w:left="-124" w:right="-108"/>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b/>
                <w:bCs/>
                <w:sz w:val="24"/>
                <w:szCs w:val="24"/>
                <w:lang w:val="es-EC" w:eastAsia="es-EC"/>
              </w:rPr>
              <w:t>CV %</w:t>
            </w:r>
          </w:p>
        </w:tc>
      </w:tr>
      <w:tr w:rsidR="005B5C4E" w:rsidRPr="007A100A" w:rsidTr="005B5C4E">
        <w:trPr>
          <w:trHeight w:val="454"/>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VR</w:t>
            </w:r>
            <w:r w:rsidR="00571F32" w:rsidRPr="007A100A">
              <w:rPr>
                <w:rFonts w:ascii="Times New Roman" w:eastAsia="Times New Roman" w:hAnsi="Times New Roman" w:cs="Times New Roman"/>
                <w:sz w:val="24"/>
                <w:szCs w:val="24"/>
                <w:lang w:val="es-EC" w:eastAsia="es-EC"/>
              </w:rPr>
              <w:t>I</w:t>
            </w:r>
            <w:r w:rsidRPr="007A100A">
              <w:rPr>
                <w:rFonts w:ascii="Times New Roman" w:eastAsia="Times New Roman" w:hAnsi="Times New Roman" w:cs="Times New Roman"/>
                <w:sz w:val="24"/>
                <w:szCs w:val="24"/>
                <w:lang w:val="es-EC" w:eastAsia="es-EC"/>
              </w:rPr>
              <w:t xml:space="preserve"> </w:t>
            </w:r>
          </w:p>
          <w:p w:rsidR="00E036B0" w:rsidRPr="007A100A" w:rsidRDefault="009C1092" w:rsidP="009C1092">
            <w:pPr>
              <w:tabs>
                <w:tab w:val="left" w:pos="0"/>
              </w:tabs>
              <w:spacing w:after="0" w:line="240" w:lineRule="auto"/>
              <w:ind w:left="-113" w:right="-189"/>
              <w:rPr>
                <w:rFonts w:ascii="Times New Roman" w:eastAsia="Times New Roman" w:hAnsi="Times New Roman" w:cs="Times New Roman"/>
                <w:sz w:val="20"/>
                <w:szCs w:val="20"/>
                <w:lang w:val="es-EC" w:eastAsia="es-EC"/>
              </w:rPr>
            </w:pPr>
            <w:r w:rsidRPr="007A100A">
              <w:rPr>
                <w:rFonts w:ascii="Times New Roman" w:eastAsia="Times New Roman" w:hAnsi="Times New Roman" w:cs="Times New Roman"/>
                <w:sz w:val="18"/>
                <w:szCs w:val="18"/>
                <w:lang w:val="es-EC" w:eastAsia="es-EC"/>
              </w:rPr>
              <w:t xml:space="preserve">  </w:t>
            </w:r>
            <w:r w:rsidR="00E036B0" w:rsidRPr="007A100A">
              <w:rPr>
                <w:rFonts w:ascii="Times New Roman" w:eastAsia="Times New Roman" w:hAnsi="Times New Roman" w:cs="Times New Roman"/>
                <w:sz w:val="18"/>
                <w:szCs w:val="18"/>
                <w:lang w:val="es-EC" w:eastAsia="es-EC"/>
              </w:rPr>
              <w:t xml:space="preserve">(momento de </w:t>
            </w:r>
            <w:proofErr w:type="spellStart"/>
            <w:r w:rsidR="00E036B0" w:rsidRPr="007A100A">
              <w:rPr>
                <w:rFonts w:ascii="Times New Roman" w:eastAsia="Times New Roman" w:hAnsi="Times New Roman" w:cs="Times New Roman"/>
                <w:sz w:val="18"/>
                <w:szCs w:val="18"/>
                <w:lang w:val="es-EC" w:eastAsia="es-EC"/>
              </w:rPr>
              <w:t>injertación</w:t>
            </w:r>
            <w:proofErr w:type="spellEnd"/>
            <w:r w:rsidR="00E036B0" w:rsidRPr="007A100A">
              <w:rPr>
                <w:rFonts w:ascii="Times New Roman" w:eastAsia="Times New Roman" w:hAnsi="Times New Roman" w:cs="Times New Roman"/>
                <w:sz w:val="18"/>
                <w:szCs w:val="18"/>
                <w:lang w:val="es-EC" w:eastAsia="es-EC"/>
              </w:rPr>
              <w:t>)</w:t>
            </w:r>
          </w:p>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0.28</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5.65</w:t>
            </w:r>
            <w:r w:rsidR="002C5DFF" w:rsidRPr="007A100A">
              <w:rPr>
                <w:rFonts w:ascii="Times New Roman" w:eastAsia="Times New Roman" w:hAnsi="Times New Roman" w:cs="Times New Roman"/>
                <w:sz w:val="24"/>
                <w:szCs w:val="24"/>
                <w:lang w:val="es-EC" w:eastAsia="es-EC"/>
              </w:rPr>
              <w:t xml:space="preserve"> cc</w:t>
            </w:r>
            <w:r w:rsidR="002C5DFF" w:rsidRPr="007A100A">
              <w:rPr>
                <w:rFonts w:ascii="Times New Roman" w:eastAsia="Times New Roman" w:hAnsi="Times New Roman" w:cs="Times New Roman"/>
                <w:sz w:val="24"/>
                <w:szCs w:val="24"/>
                <w:vertAlign w:val="superscript"/>
                <w:lang w:val="es-EC" w:eastAsia="es-EC"/>
              </w:rPr>
              <w:t>3</w:t>
            </w:r>
          </w:p>
        </w:tc>
        <w:tc>
          <w:tcPr>
            <w:tcW w:w="481" w:type="pct"/>
            <w:vMerge w:val="restart"/>
            <w:tcBorders>
              <w:top w:val="single" w:sz="4" w:space="0" w:color="auto"/>
              <w:left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8.28</w:t>
            </w:r>
          </w:p>
        </w:tc>
      </w:tr>
      <w:tr w:rsidR="005B5C4E" w:rsidRPr="007A100A" w:rsidTr="005B5C4E">
        <w:trPr>
          <w:trHeight w:val="340"/>
          <w:jc w:val="center"/>
        </w:trPr>
        <w:tc>
          <w:tcPr>
            <w:tcW w:w="1136" w:type="pct"/>
            <w:vMerge/>
            <w:tcBorders>
              <w:top w:val="single" w:sz="4" w:space="0" w:color="auto"/>
              <w:left w:val="single" w:sz="4" w:space="0" w:color="auto"/>
              <w:bottom w:val="single" w:sz="4" w:space="0" w:color="auto"/>
              <w:right w:val="single" w:sz="4" w:space="0" w:color="auto"/>
            </w:tcBorders>
            <w:noWrap/>
            <w:vAlign w:val="bottom"/>
          </w:tcPr>
          <w:p w:rsidR="00E036B0" w:rsidRPr="007A100A" w:rsidRDefault="00E036B0" w:rsidP="00BE4183">
            <w:pPr>
              <w:spacing w:after="0" w:line="240" w:lineRule="auto"/>
              <w:ind w:left="209"/>
              <w:rPr>
                <w:rFonts w:ascii="Times New Roman" w:eastAsia="Times New Roman" w:hAnsi="Times New Roman" w:cs="Times New Roman"/>
                <w:b/>
                <w:bCs/>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5.79</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5.51</w:t>
            </w:r>
          </w:p>
        </w:tc>
        <w:tc>
          <w:tcPr>
            <w:tcW w:w="758" w:type="pct"/>
            <w:gridSpan w:val="2"/>
            <w:vMerge/>
            <w:tcBorders>
              <w:top w:val="single" w:sz="4" w:space="0" w:color="auto"/>
              <w:left w:val="single" w:sz="4" w:space="0" w:color="auto"/>
              <w:bottom w:val="single" w:sz="4" w:space="0" w:color="auto"/>
              <w:right w:val="single" w:sz="4" w:space="0" w:color="auto"/>
            </w:tcBorders>
            <w:noWrap/>
            <w:vAlign w:val="bottom"/>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noWrap/>
            <w:vAlign w:val="bottom"/>
          </w:tcPr>
          <w:p w:rsidR="00E036B0" w:rsidRPr="007A100A" w:rsidRDefault="00E036B0" w:rsidP="00BE4183">
            <w:pPr>
              <w:spacing w:after="0" w:line="240" w:lineRule="auto"/>
              <w:ind w:left="-106" w:right="-94"/>
              <w:jc w:val="center"/>
              <w:rPr>
                <w:rFonts w:ascii="Times New Roman" w:eastAsia="Times New Roman" w:hAnsi="Times New Roman" w:cs="Times New Roman"/>
                <w:sz w:val="24"/>
                <w:szCs w:val="24"/>
                <w:lang w:val="es-EC" w:eastAsia="es-EC"/>
              </w:rPr>
            </w:pPr>
          </w:p>
        </w:tc>
        <w:tc>
          <w:tcPr>
            <w:tcW w:w="481" w:type="pct"/>
            <w:vMerge/>
            <w:tcBorders>
              <w:left w:val="single" w:sz="4" w:space="0" w:color="auto"/>
              <w:bottom w:val="single" w:sz="4" w:space="0" w:color="auto"/>
              <w:right w:val="single" w:sz="4" w:space="0" w:color="auto"/>
            </w:tcBorders>
            <w:noWrap/>
            <w:vAlign w:val="bottom"/>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p>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VR</w:t>
            </w:r>
            <w:r w:rsidR="00571F32" w:rsidRPr="007A100A">
              <w:rPr>
                <w:rFonts w:ascii="Times New Roman" w:eastAsia="Times New Roman" w:hAnsi="Times New Roman" w:cs="Times New Roman"/>
                <w:sz w:val="24"/>
                <w:szCs w:val="24"/>
                <w:lang w:val="es-EC" w:eastAsia="es-EC"/>
              </w:rPr>
              <w:t>F</w:t>
            </w:r>
            <w:r w:rsidRPr="007A100A">
              <w:rPr>
                <w:rFonts w:ascii="Times New Roman" w:eastAsia="Times New Roman" w:hAnsi="Times New Roman" w:cs="Times New Roman"/>
                <w:sz w:val="24"/>
                <w:szCs w:val="24"/>
                <w:lang w:val="es-EC" w:eastAsia="es-EC"/>
              </w:rPr>
              <w:t xml:space="preserve"> (90 días)</w:t>
            </w:r>
          </w:p>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E97675"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E97675"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right w:val="single" w:sz="4" w:space="0" w:color="auto"/>
            </w:tcBorders>
            <w:vAlign w:val="bottom"/>
          </w:tcPr>
          <w:p w:rsidR="00E036B0" w:rsidRPr="007A100A" w:rsidRDefault="00587387" w:rsidP="00BE4183">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0.15</w:t>
            </w:r>
          </w:p>
        </w:tc>
        <w:tc>
          <w:tcPr>
            <w:tcW w:w="664" w:type="pct"/>
            <w:vMerge w:val="restart"/>
            <w:tcBorders>
              <w:top w:val="single" w:sz="4" w:space="0" w:color="auto"/>
              <w:left w:val="single" w:sz="4" w:space="0" w:color="auto"/>
              <w:right w:val="single" w:sz="4" w:space="0" w:color="auto"/>
            </w:tcBorders>
            <w:vAlign w:val="bottom"/>
          </w:tcPr>
          <w:p w:rsidR="00E036B0" w:rsidRPr="007A100A" w:rsidRDefault="00587387" w:rsidP="00BE4183">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6.86 cm</w:t>
            </w:r>
            <w:r w:rsidRPr="007A100A">
              <w:rPr>
                <w:rFonts w:ascii="Times New Roman" w:eastAsia="Times New Roman" w:hAnsi="Times New Roman" w:cs="Times New Roman"/>
                <w:sz w:val="24"/>
                <w:szCs w:val="24"/>
                <w:vertAlign w:val="superscript"/>
                <w:lang w:val="es-EC" w:eastAsia="es-EC"/>
              </w:rPr>
              <w:t>3</w:t>
            </w:r>
          </w:p>
        </w:tc>
        <w:tc>
          <w:tcPr>
            <w:tcW w:w="481" w:type="pct"/>
            <w:vMerge w:val="restart"/>
            <w:tcBorders>
              <w:top w:val="single" w:sz="4" w:space="0" w:color="auto"/>
              <w:left w:val="single" w:sz="4" w:space="0" w:color="auto"/>
              <w:right w:val="single" w:sz="4" w:space="0" w:color="auto"/>
            </w:tcBorders>
            <w:vAlign w:val="bottom"/>
          </w:tcPr>
          <w:p w:rsidR="00E036B0" w:rsidRPr="007A100A" w:rsidRDefault="00E97675" w:rsidP="00BE4183">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7.05</w:t>
            </w:r>
          </w:p>
        </w:tc>
      </w:tr>
      <w:tr w:rsidR="005B5C4E" w:rsidRPr="007A100A" w:rsidTr="005B5C4E">
        <w:trPr>
          <w:trHeight w:val="340"/>
          <w:jc w:val="center"/>
        </w:trPr>
        <w:tc>
          <w:tcPr>
            <w:tcW w:w="1136" w:type="pct"/>
            <w:vMerge/>
            <w:tcBorders>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E97675"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6.93</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E97675"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6.78</w:t>
            </w:r>
          </w:p>
        </w:tc>
        <w:tc>
          <w:tcPr>
            <w:tcW w:w="758" w:type="pct"/>
            <w:gridSpan w:val="2"/>
            <w:vMerge/>
            <w:tcBorders>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PPI </w:t>
            </w:r>
          </w:p>
          <w:p w:rsidR="00E036B0" w:rsidRPr="007A100A" w:rsidRDefault="00571F32"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r w:rsidR="00E036B0" w:rsidRPr="007A100A">
              <w:rPr>
                <w:rFonts w:ascii="Times New Roman" w:eastAsia="Times New Roman" w:hAnsi="Times New Roman" w:cs="Times New Roman"/>
                <w:sz w:val="24"/>
                <w:szCs w:val="24"/>
                <w:lang w:val="es-EC" w:eastAsia="es-EC"/>
              </w:rPr>
              <w:t>)</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5.55</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85.45</w:t>
            </w:r>
            <w:r w:rsidR="002C5DFF" w:rsidRPr="007A100A">
              <w:rPr>
                <w:rFonts w:ascii="Times New Roman" w:eastAsia="Times New Roman" w:hAnsi="Times New Roman" w:cs="Times New Roman"/>
                <w:sz w:val="24"/>
                <w:szCs w:val="24"/>
                <w:lang w:val="es-EC" w:eastAsia="es-EC"/>
              </w:rPr>
              <w:t xml:space="preserve"> %</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7.10</w:t>
            </w:r>
          </w:p>
        </w:tc>
      </w:tr>
      <w:tr w:rsidR="005B5C4E" w:rsidRPr="007A100A" w:rsidTr="005B5C4E">
        <w:trPr>
          <w:trHeight w:val="340"/>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ind w:left="-75"/>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88.22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82.67</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571F32">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DP</w:t>
            </w:r>
          </w:p>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 (NS)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0.04</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5B5C4E">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0.79</w:t>
            </w:r>
            <w:r w:rsidR="005B5C4E" w:rsidRPr="007A100A">
              <w:rPr>
                <w:rFonts w:ascii="Times New Roman" w:eastAsia="Times New Roman" w:hAnsi="Times New Roman" w:cs="Times New Roman"/>
                <w:sz w:val="24"/>
                <w:szCs w:val="24"/>
                <w:lang w:val="es-EC" w:eastAsia="es-EC"/>
              </w:rPr>
              <w:t xml:space="preserve"> </w:t>
            </w:r>
            <w:r w:rsidR="002C5DFF" w:rsidRPr="007A100A">
              <w:rPr>
                <w:rFonts w:ascii="Times New Roman" w:eastAsia="Times New Roman" w:hAnsi="Times New Roman" w:cs="Times New Roman"/>
                <w:sz w:val="24"/>
                <w:szCs w:val="24"/>
                <w:lang w:val="es-EC" w:eastAsia="es-EC"/>
              </w:rPr>
              <w:t>cm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9.73</w:t>
            </w:r>
          </w:p>
        </w:tc>
      </w:tr>
      <w:tr w:rsidR="005B5C4E" w:rsidRPr="007A100A" w:rsidTr="005B5C4E">
        <w:trPr>
          <w:trHeight w:val="340"/>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0.81</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0.77</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DI</w:t>
            </w:r>
            <w:r w:rsidR="00571F32" w:rsidRPr="007A100A">
              <w:rPr>
                <w:rFonts w:ascii="Times New Roman" w:eastAsia="Times New Roman" w:hAnsi="Times New Roman" w:cs="Times New Roman"/>
                <w:sz w:val="24"/>
                <w:szCs w:val="24"/>
                <w:lang w:val="es-EC" w:eastAsia="es-EC"/>
              </w:rPr>
              <w:t>I</w:t>
            </w:r>
            <w:r w:rsidRPr="007A100A">
              <w:rPr>
                <w:rFonts w:ascii="Times New Roman" w:eastAsia="Times New Roman" w:hAnsi="Times New Roman" w:cs="Times New Roman"/>
                <w:sz w:val="24"/>
                <w:szCs w:val="24"/>
                <w:lang w:val="es-EC" w:eastAsia="es-EC"/>
              </w:rPr>
              <w:t xml:space="preserve"> (</w:t>
            </w:r>
            <w:r w:rsidR="00571F32" w:rsidRPr="007A100A">
              <w:rPr>
                <w:rFonts w:ascii="Times New Roman" w:eastAsia="Times New Roman" w:hAnsi="Times New Roman" w:cs="Times New Roman"/>
                <w:sz w:val="24"/>
                <w:szCs w:val="24"/>
                <w:lang w:val="es-EC" w:eastAsia="es-EC"/>
              </w:rPr>
              <w:t>9</w:t>
            </w:r>
            <w:r w:rsidRPr="007A100A">
              <w:rPr>
                <w:rFonts w:ascii="Times New Roman" w:eastAsia="Times New Roman" w:hAnsi="Times New Roman" w:cs="Times New Roman"/>
                <w:sz w:val="24"/>
                <w:szCs w:val="24"/>
                <w:lang w:val="es-EC" w:eastAsia="es-EC"/>
              </w:rPr>
              <w:t>0 días)</w:t>
            </w:r>
          </w:p>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0.01</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12.33</w:t>
            </w:r>
            <w:r w:rsidR="002C5DFF" w:rsidRPr="007A100A">
              <w:rPr>
                <w:rFonts w:ascii="Times New Roman" w:eastAsia="Times New Roman" w:hAnsi="Times New Roman" w:cs="Times New Roman"/>
                <w:sz w:val="24"/>
                <w:szCs w:val="24"/>
                <w:lang w:val="es-EC" w:eastAsia="es-EC"/>
              </w:rPr>
              <w:t xml:space="preserve"> mm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3.29</w:t>
            </w:r>
          </w:p>
        </w:tc>
      </w:tr>
      <w:tr w:rsidR="005B5C4E" w:rsidRPr="007A100A" w:rsidTr="005B5C4E">
        <w:trPr>
          <w:trHeight w:val="340"/>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12.33</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12.32</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DI</w:t>
            </w:r>
            <w:r w:rsidR="00571F32" w:rsidRPr="007A100A">
              <w:rPr>
                <w:rFonts w:ascii="Times New Roman" w:eastAsia="Times New Roman" w:hAnsi="Times New Roman" w:cs="Times New Roman"/>
                <w:sz w:val="24"/>
                <w:szCs w:val="24"/>
                <w:lang w:val="es-EC" w:eastAsia="es-EC"/>
              </w:rPr>
              <w:t>F (12</w:t>
            </w:r>
            <w:r w:rsidRPr="007A100A">
              <w:rPr>
                <w:rFonts w:ascii="Times New Roman" w:eastAsia="Times New Roman" w:hAnsi="Times New Roman" w:cs="Times New Roman"/>
                <w:sz w:val="24"/>
                <w:szCs w:val="24"/>
                <w:lang w:val="es-EC" w:eastAsia="es-EC"/>
              </w:rPr>
              <w:t>0 días)</w:t>
            </w:r>
          </w:p>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0.11</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13.57</w:t>
            </w:r>
            <w:r w:rsidR="002C5DFF" w:rsidRPr="007A100A">
              <w:rPr>
                <w:rFonts w:ascii="Times New Roman" w:eastAsia="Times New Roman" w:hAnsi="Times New Roman" w:cs="Times New Roman"/>
                <w:sz w:val="24"/>
                <w:szCs w:val="24"/>
                <w:lang w:val="es-EC" w:eastAsia="es-EC"/>
              </w:rPr>
              <w:t xml:space="preserve"> mm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3.26</w:t>
            </w:r>
          </w:p>
        </w:tc>
      </w:tr>
      <w:tr w:rsidR="005B5C4E" w:rsidRPr="007A100A" w:rsidTr="005B5C4E">
        <w:trPr>
          <w:trHeight w:val="340"/>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13.62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13.51</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LII</w:t>
            </w:r>
            <w:r w:rsidR="00442BB1" w:rsidRPr="007A100A">
              <w:rPr>
                <w:rFonts w:ascii="Times New Roman" w:eastAsia="Times New Roman" w:hAnsi="Times New Roman" w:cs="Times New Roman"/>
                <w:sz w:val="24"/>
                <w:szCs w:val="24"/>
                <w:lang w:val="es-EC" w:eastAsia="es-EC"/>
              </w:rPr>
              <w:t xml:space="preserve"> </w:t>
            </w:r>
            <w:r w:rsidR="00E036B0" w:rsidRPr="007A100A">
              <w:rPr>
                <w:rFonts w:ascii="Times New Roman" w:eastAsia="Times New Roman" w:hAnsi="Times New Roman" w:cs="Times New Roman"/>
                <w:sz w:val="24"/>
                <w:szCs w:val="24"/>
                <w:lang w:val="es-EC" w:eastAsia="es-EC"/>
              </w:rPr>
              <w:t>(</w:t>
            </w:r>
            <w:r w:rsidRPr="007A100A">
              <w:rPr>
                <w:rFonts w:ascii="Times New Roman" w:eastAsia="Times New Roman" w:hAnsi="Times New Roman" w:cs="Times New Roman"/>
                <w:sz w:val="24"/>
                <w:szCs w:val="24"/>
                <w:lang w:val="es-EC" w:eastAsia="es-EC"/>
              </w:rPr>
              <w:t>9</w:t>
            </w:r>
            <w:r w:rsidR="00E036B0" w:rsidRPr="007A100A">
              <w:rPr>
                <w:rFonts w:ascii="Times New Roman" w:eastAsia="Times New Roman" w:hAnsi="Times New Roman" w:cs="Times New Roman"/>
                <w:sz w:val="24"/>
                <w:szCs w:val="24"/>
                <w:lang w:val="es-EC" w:eastAsia="es-EC"/>
              </w:rPr>
              <w:t>0 días)</w:t>
            </w:r>
          </w:p>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1.02</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30.03</w:t>
            </w:r>
            <w:r w:rsidR="004E788F" w:rsidRPr="007A100A">
              <w:rPr>
                <w:rFonts w:ascii="Times New Roman" w:eastAsia="Times New Roman" w:hAnsi="Times New Roman" w:cs="Times New Roman"/>
                <w:sz w:val="24"/>
                <w:szCs w:val="24"/>
                <w:lang w:val="es-EC" w:eastAsia="es-EC"/>
              </w:rPr>
              <w:t xml:space="preserve"> cm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9.55</w:t>
            </w:r>
          </w:p>
        </w:tc>
      </w:tr>
      <w:tr w:rsidR="005B5C4E" w:rsidRPr="007A100A" w:rsidTr="005B5C4E">
        <w:trPr>
          <w:trHeight w:val="340"/>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color w:val="FF0000"/>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30.54</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29.52</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40"/>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LI</w:t>
            </w:r>
            <w:r w:rsidR="00571F32" w:rsidRPr="007A100A">
              <w:rPr>
                <w:rFonts w:ascii="Times New Roman" w:eastAsia="Times New Roman" w:hAnsi="Times New Roman" w:cs="Times New Roman"/>
                <w:sz w:val="24"/>
                <w:szCs w:val="24"/>
                <w:lang w:val="es-EC" w:eastAsia="es-EC"/>
              </w:rPr>
              <w:t>F</w:t>
            </w:r>
            <w:r w:rsidRPr="007A100A">
              <w:rPr>
                <w:rFonts w:ascii="Times New Roman" w:eastAsia="Times New Roman" w:hAnsi="Times New Roman" w:cs="Times New Roman"/>
                <w:sz w:val="24"/>
                <w:szCs w:val="24"/>
                <w:lang w:val="es-EC" w:eastAsia="es-EC"/>
              </w:rPr>
              <w:t xml:space="preserve"> (</w:t>
            </w:r>
            <w:r w:rsidR="00571F32" w:rsidRPr="007A100A">
              <w:rPr>
                <w:rFonts w:ascii="Times New Roman" w:eastAsia="Times New Roman" w:hAnsi="Times New Roman" w:cs="Times New Roman"/>
                <w:sz w:val="24"/>
                <w:szCs w:val="24"/>
                <w:lang w:val="es-EC" w:eastAsia="es-EC"/>
              </w:rPr>
              <w:t>12</w:t>
            </w:r>
            <w:r w:rsidRPr="007A100A">
              <w:rPr>
                <w:rFonts w:ascii="Times New Roman" w:eastAsia="Times New Roman" w:hAnsi="Times New Roman" w:cs="Times New Roman"/>
                <w:sz w:val="24"/>
                <w:szCs w:val="24"/>
                <w:lang w:val="es-EC" w:eastAsia="es-EC"/>
              </w:rPr>
              <w:t>0 días)</w:t>
            </w:r>
          </w:p>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0.75</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36.34</w:t>
            </w:r>
            <w:r w:rsidR="004E788F" w:rsidRPr="007A100A">
              <w:rPr>
                <w:rFonts w:ascii="Times New Roman" w:eastAsia="Times New Roman" w:hAnsi="Times New Roman" w:cs="Times New Roman"/>
                <w:sz w:val="24"/>
                <w:szCs w:val="24"/>
                <w:lang w:val="es-EC" w:eastAsia="es-EC"/>
              </w:rPr>
              <w:t xml:space="preserve"> cm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6.96</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36.71</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35.96</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571F32"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NHII (9</w:t>
            </w:r>
            <w:r w:rsidR="00E036B0" w:rsidRPr="007A100A">
              <w:rPr>
                <w:rFonts w:ascii="Times New Roman" w:eastAsia="Times New Roman" w:hAnsi="Times New Roman" w:cs="Times New Roman"/>
                <w:sz w:val="24"/>
                <w:szCs w:val="24"/>
                <w:lang w:val="es-EC" w:eastAsia="es-EC"/>
              </w:rPr>
              <w:t xml:space="preserve">0 días) </w:t>
            </w:r>
          </w:p>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w:t>
            </w:r>
            <w:r w:rsidR="004E788F" w:rsidRPr="007A100A">
              <w:rPr>
                <w:rFonts w:ascii="Times New Roman" w:eastAsia="Times New Roman" w:hAnsi="Times New Roman" w:cs="Times New Roman"/>
                <w:sz w:val="24"/>
                <w:szCs w:val="24"/>
                <w:lang w:val="es-EC" w:eastAsia="es-EC"/>
              </w:rPr>
              <w:t xml:space="preserve"> Hojas</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15.26</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ind w:left="-75"/>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lastRenderedPageBreak/>
              <w:t>NHI</w:t>
            </w:r>
            <w:r w:rsidR="00571F32" w:rsidRPr="007A100A">
              <w:rPr>
                <w:rFonts w:ascii="Times New Roman" w:eastAsia="Times New Roman" w:hAnsi="Times New Roman" w:cs="Times New Roman"/>
                <w:sz w:val="24"/>
                <w:szCs w:val="24"/>
                <w:lang w:val="es-EC" w:eastAsia="es-EC"/>
              </w:rPr>
              <w:t>F</w:t>
            </w:r>
            <w:r w:rsidRPr="007A100A">
              <w:rPr>
                <w:rFonts w:ascii="Times New Roman" w:eastAsia="Times New Roman" w:hAnsi="Times New Roman" w:cs="Times New Roman"/>
                <w:sz w:val="24"/>
                <w:szCs w:val="24"/>
                <w:lang w:val="es-EC" w:eastAsia="es-EC"/>
              </w:rPr>
              <w:t xml:space="preserve"> (</w:t>
            </w:r>
            <w:r w:rsidR="00571F32" w:rsidRPr="007A100A">
              <w:rPr>
                <w:rFonts w:ascii="Times New Roman" w:eastAsia="Times New Roman" w:hAnsi="Times New Roman" w:cs="Times New Roman"/>
                <w:sz w:val="24"/>
                <w:szCs w:val="24"/>
                <w:lang w:val="es-EC" w:eastAsia="es-EC"/>
              </w:rPr>
              <w:t>12</w:t>
            </w:r>
            <w:r w:rsidRPr="007A100A">
              <w:rPr>
                <w:rFonts w:ascii="Times New Roman" w:eastAsia="Times New Roman" w:hAnsi="Times New Roman" w:cs="Times New Roman"/>
                <w:sz w:val="24"/>
                <w:szCs w:val="24"/>
                <w:lang w:val="es-EC" w:eastAsia="es-EC"/>
              </w:rPr>
              <w:t xml:space="preserve">0 días) </w:t>
            </w:r>
          </w:p>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10</w:t>
            </w:r>
            <w:r w:rsidR="005B5C4E" w:rsidRPr="007A100A">
              <w:rPr>
                <w:rFonts w:ascii="Times New Roman" w:eastAsia="Times New Roman" w:hAnsi="Times New Roman" w:cs="Times New Roman"/>
                <w:sz w:val="24"/>
                <w:szCs w:val="24"/>
                <w:lang w:val="es-EC" w:eastAsia="es-EC"/>
              </w:rPr>
              <w:t xml:space="preserve"> </w:t>
            </w:r>
            <w:r w:rsidR="004E788F" w:rsidRPr="007A100A">
              <w:rPr>
                <w:rFonts w:ascii="Times New Roman" w:eastAsia="Times New Roman" w:hAnsi="Times New Roman" w:cs="Times New Roman"/>
                <w:sz w:val="24"/>
                <w:szCs w:val="24"/>
                <w:lang w:val="es-EC" w:eastAsia="es-EC"/>
              </w:rPr>
              <w:t>Hojas</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14.92</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ind w:left="-75"/>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10</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AF </w:t>
            </w:r>
          </w:p>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0.98</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26.79</w:t>
            </w:r>
            <w:r w:rsidR="004E788F" w:rsidRPr="007A100A">
              <w:rPr>
                <w:rFonts w:ascii="Times New Roman" w:eastAsia="Times New Roman" w:hAnsi="Times New Roman" w:cs="Times New Roman"/>
                <w:sz w:val="24"/>
                <w:szCs w:val="24"/>
                <w:lang w:val="es-EC" w:eastAsia="es-EC"/>
              </w:rPr>
              <w:t xml:space="preserve"> cm</w:t>
            </w:r>
            <w:r w:rsidR="004E788F" w:rsidRPr="007A100A">
              <w:rPr>
                <w:rFonts w:ascii="Times New Roman" w:eastAsia="Times New Roman" w:hAnsi="Times New Roman" w:cs="Times New Roman"/>
                <w:sz w:val="24"/>
                <w:szCs w:val="24"/>
                <w:vertAlign w:val="superscript"/>
                <w:lang w:val="es-EC" w:eastAsia="es-EC"/>
              </w:rPr>
              <w:t>2</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14.42</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ind w:left="-75"/>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27.28</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26.30</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AH </w:t>
            </w:r>
          </w:p>
          <w:p w:rsidR="00E036B0" w:rsidRPr="007A100A" w:rsidRDefault="00E036B0" w:rsidP="00BE4183">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0.17</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5.55</w:t>
            </w:r>
            <w:r w:rsidR="004E788F" w:rsidRPr="007A100A">
              <w:rPr>
                <w:rFonts w:ascii="Times New Roman" w:eastAsia="Times New Roman" w:hAnsi="Times New Roman" w:cs="Times New Roman"/>
                <w:sz w:val="24"/>
                <w:szCs w:val="24"/>
                <w:lang w:val="es-EC" w:eastAsia="es-EC"/>
              </w:rPr>
              <w:t xml:space="preserve"> cm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14.02</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5.63</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5.46</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LH </w:t>
            </w:r>
          </w:p>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1.1</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15.03</w:t>
            </w:r>
            <w:r w:rsidR="004E788F" w:rsidRPr="007A100A">
              <w:rPr>
                <w:rFonts w:ascii="Times New Roman" w:eastAsia="Times New Roman" w:hAnsi="Times New Roman" w:cs="Times New Roman"/>
                <w:sz w:val="24"/>
                <w:szCs w:val="24"/>
                <w:lang w:val="es-EC" w:eastAsia="es-EC"/>
              </w:rPr>
              <w:t xml:space="preserve"> cm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17.05</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15.58</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14.48</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LP</w:t>
            </w:r>
          </w:p>
          <w:p w:rsidR="00E036B0" w:rsidRPr="007A100A" w:rsidRDefault="00BE4183"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 (*</w:t>
            </w:r>
            <w:r w:rsidR="00E036B0" w:rsidRPr="007A100A">
              <w:rPr>
                <w:rFonts w:ascii="Times New Roman" w:eastAsia="Times New Roman" w:hAnsi="Times New Roman" w:cs="Times New Roman"/>
                <w:sz w:val="24"/>
                <w:szCs w:val="24"/>
                <w:lang w:val="es-EC" w:eastAsia="es-EC"/>
              </w:rPr>
              <w:t>)</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0.2</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BE4183" w:rsidP="00BE4183">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1.52</w:t>
            </w:r>
            <w:r w:rsidR="004E788F" w:rsidRPr="007A100A">
              <w:rPr>
                <w:rFonts w:ascii="Times New Roman" w:eastAsia="Times New Roman" w:hAnsi="Times New Roman" w:cs="Times New Roman"/>
                <w:sz w:val="24"/>
                <w:szCs w:val="24"/>
                <w:lang w:val="es-EC" w:eastAsia="es-EC"/>
              </w:rPr>
              <w:t xml:space="preserve"> cm</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9.26</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jc w:val="center"/>
              <w:rPr>
                <w:rFonts w:ascii="Times New Roman" w:eastAsia="Times New Roman" w:hAnsi="Times New Roman" w:cs="Times New Roman"/>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1.62</w:t>
            </w:r>
            <w:r w:rsidR="00BE4183" w:rsidRPr="007A100A">
              <w:rPr>
                <w:rFonts w:ascii="Times New Roman" w:eastAsia="Times New Roman" w:hAnsi="Times New Roman" w:cs="Times New Roman"/>
                <w:sz w:val="24"/>
                <w:szCs w:val="24"/>
                <w:lang w:val="es-EC" w:eastAsia="es-EC"/>
              </w:rPr>
              <w:t xml:space="preserve"> A</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571F32"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1.42</w:t>
            </w:r>
            <w:r w:rsidR="00BE4183" w:rsidRPr="007A100A">
              <w:rPr>
                <w:rFonts w:ascii="Times New Roman" w:eastAsia="Times New Roman" w:hAnsi="Times New Roman" w:cs="Times New Roman"/>
                <w:sz w:val="24"/>
                <w:szCs w:val="24"/>
                <w:lang w:val="es-EC" w:eastAsia="es-EC"/>
              </w:rPr>
              <w:t xml:space="preserve"> B</w:t>
            </w:r>
          </w:p>
        </w:tc>
        <w:tc>
          <w:tcPr>
            <w:tcW w:w="758" w:type="pct"/>
            <w:gridSpan w:val="2"/>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tcPr>
          <w:p w:rsidR="00E036B0" w:rsidRPr="007A100A" w:rsidRDefault="00E036B0" w:rsidP="00BE4183">
            <w:pPr>
              <w:spacing w:after="0" w:line="256" w:lineRule="auto"/>
              <w:rPr>
                <w:rFonts w:ascii="Times New Roman" w:eastAsia="Times New Roman" w:hAnsi="Times New Roman" w:cs="Times New Roman"/>
                <w:sz w:val="24"/>
                <w:szCs w:val="24"/>
                <w:lang w:val="es-EC" w:eastAsia="es-EC"/>
              </w:rPr>
            </w:pPr>
          </w:p>
        </w:tc>
      </w:tr>
      <w:tr w:rsidR="005B5C4E" w:rsidRPr="007A100A" w:rsidTr="005B5C4E">
        <w:trPr>
          <w:trHeight w:val="397"/>
          <w:jc w:val="center"/>
        </w:trPr>
        <w:tc>
          <w:tcPr>
            <w:tcW w:w="1136" w:type="pct"/>
            <w:vMerge w:val="restart"/>
            <w:tcBorders>
              <w:top w:val="single" w:sz="4" w:space="0" w:color="auto"/>
              <w:left w:val="single" w:sz="4" w:space="0" w:color="auto"/>
              <w:bottom w:val="single" w:sz="4" w:space="0" w:color="auto"/>
              <w:right w:val="single" w:sz="4" w:space="0" w:color="auto"/>
            </w:tcBorders>
            <w:noWrap/>
            <w:vAlign w:val="bottom"/>
            <w:hideMark/>
          </w:tcPr>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PS </w:t>
            </w:r>
          </w:p>
          <w:p w:rsidR="00E036B0" w:rsidRPr="007A100A" w:rsidRDefault="00E036B0"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w:t>
            </w: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490A1A"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A2</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490A1A"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A1</w:t>
            </w:r>
          </w:p>
        </w:tc>
        <w:tc>
          <w:tcPr>
            <w:tcW w:w="758" w:type="pct"/>
            <w:gridSpan w:val="2"/>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AC49FA" w:rsidP="00AC49FA">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color w:val="000000" w:themeColor="text1"/>
                <w:sz w:val="24"/>
                <w:szCs w:val="24"/>
                <w:lang w:val="es-EC" w:eastAsia="es-EC"/>
              </w:rPr>
              <w:t>17.9</w:t>
            </w:r>
          </w:p>
        </w:tc>
        <w:tc>
          <w:tcPr>
            <w:tcW w:w="664"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68547D" w:rsidP="00BE4183">
            <w:pPr>
              <w:spacing w:after="0" w:line="240" w:lineRule="auto"/>
              <w:ind w:left="-106" w:right="-94"/>
              <w:jc w:val="center"/>
              <w:rPr>
                <w:rFonts w:ascii="Times New Roman" w:eastAsia="Times New Roman" w:hAnsi="Times New Roman" w:cs="Times New Roman"/>
                <w:b/>
                <w:sz w:val="24"/>
                <w:szCs w:val="24"/>
                <w:lang w:val="es-EC" w:eastAsia="es-EC"/>
              </w:rPr>
            </w:pPr>
            <w:r w:rsidRPr="007A100A">
              <w:rPr>
                <w:rFonts w:ascii="Times New Roman" w:eastAsia="Times New Roman" w:hAnsi="Times New Roman" w:cs="Times New Roman"/>
                <w:sz w:val="24"/>
                <w:szCs w:val="24"/>
                <w:lang w:val="es-EC" w:eastAsia="es-EC"/>
              </w:rPr>
              <w:t>78.2</w:t>
            </w:r>
            <w:r w:rsidR="00585E66" w:rsidRPr="007A100A">
              <w:rPr>
                <w:rFonts w:ascii="Times New Roman" w:eastAsia="Times New Roman" w:hAnsi="Times New Roman" w:cs="Times New Roman"/>
                <w:b/>
                <w:sz w:val="24"/>
                <w:szCs w:val="24"/>
                <w:lang w:val="es-EC" w:eastAsia="es-EC"/>
              </w:rPr>
              <w:t xml:space="preserve"> </w:t>
            </w:r>
            <w:r w:rsidR="00585E66" w:rsidRPr="007A100A">
              <w:rPr>
                <w:rFonts w:ascii="Times New Roman" w:eastAsia="Times New Roman" w:hAnsi="Times New Roman" w:cs="Times New Roman"/>
                <w:sz w:val="24"/>
                <w:szCs w:val="24"/>
                <w:lang w:val="es-EC" w:eastAsia="es-EC"/>
              </w:rPr>
              <w:t>%</w:t>
            </w:r>
          </w:p>
        </w:tc>
        <w:tc>
          <w:tcPr>
            <w:tcW w:w="481" w:type="pct"/>
            <w:vMerge w:val="restart"/>
            <w:tcBorders>
              <w:top w:val="single" w:sz="4" w:space="0" w:color="auto"/>
              <w:left w:val="single" w:sz="4" w:space="0" w:color="auto"/>
              <w:bottom w:val="single" w:sz="4" w:space="0" w:color="auto"/>
              <w:right w:val="single" w:sz="4" w:space="0" w:color="auto"/>
            </w:tcBorders>
            <w:noWrap/>
            <w:vAlign w:val="bottom"/>
          </w:tcPr>
          <w:p w:rsidR="00E036B0" w:rsidRPr="007A100A" w:rsidRDefault="00490A1A"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7.31</w:t>
            </w:r>
          </w:p>
        </w:tc>
      </w:tr>
      <w:tr w:rsidR="005B5C4E" w:rsidRPr="007A100A" w:rsidTr="005B5C4E">
        <w:trPr>
          <w:trHeight w:val="397"/>
          <w:jc w:val="center"/>
        </w:trPr>
        <w:tc>
          <w:tcPr>
            <w:tcW w:w="1136"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rPr>
                <w:rFonts w:ascii="Times New Roman" w:eastAsia="Times New Roman" w:hAnsi="Times New Roman" w:cs="Times New Roman"/>
                <w:color w:val="FF0000"/>
                <w:sz w:val="24"/>
                <w:szCs w:val="24"/>
                <w:lang w:val="es-EC" w:eastAsia="es-EC"/>
              </w:rPr>
            </w:pPr>
          </w:p>
        </w:tc>
        <w:tc>
          <w:tcPr>
            <w:tcW w:w="955"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490A1A"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87.3 A</w:t>
            </w:r>
          </w:p>
        </w:tc>
        <w:tc>
          <w:tcPr>
            <w:tcW w:w="1006" w:type="pct"/>
            <w:tcBorders>
              <w:top w:val="single" w:sz="4" w:space="0" w:color="auto"/>
              <w:left w:val="single" w:sz="4" w:space="0" w:color="auto"/>
              <w:bottom w:val="single" w:sz="4" w:space="0" w:color="auto"/>
              <w:right w:val="single" w:sz="4" w:space="0" w:color="auto"/>
            </w:tcBorders>
            <w:noWrap/>
            <w:vAlign w:val="bottom"/>
          </w:tcPr>
          <w:p w:rsidR="00E036B0" w:rsidRPr="007A100A" w:rsidRDefault="00490A1A" w:rsidP="00BE4183">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69.1 B</w:t>
            </w:r>
          </w:p>
        </w:tc>
        <w:tc>
          <w:tcPr>
            <w:tcW w:w="758" w:type="pct"/>
            <w:gridSpan w:val="2"/>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rPr>
                <w:rFonts w:ascii="Times New Roman" w:eastAsia="Times New Roman" w:hAnsi="Times New Roman" w:cs="Times New Roman"/>
                <w:color w:val="FF0000"/>
                <w:sz w:val="24"/>
                <w:szCs w:val="24"/>
                <w:lang w:val="es-EC" w:eastAsia="es-EC"/>
              </w:rPr>
            </w:pPr>
          </w:p>
        </w:tc>
        <w:tc>
          <w:tcPr>
            <w:tcW w:w="664"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rPr>
                <w:rFonts w:ascii="Times New Roman" w:eastAsia="Times New Roman" w:hAnsi="Times New Roman" w:cs="Times New Roman"/>
                <w:color w:val="FF0000"/>
                <w:sz w:val="24"/>
                <w:szCs w:val="24"/>
                <w:lang w:val="es-EC" w:eastAsia="es-EC"/>
              </w:rPr>
            </w:pPr>
          </w:p>
        </w:tc>
        <w:tc>
          <w:tcPr>
            <w:tcW w:w="481" w:type="pct"/>
            <w:vMerge/>
            <w:tcBorders>
              <w:top w:val="single" w:sz="4" w:space="0" w:color="auto"/>
              <w:left w:val="single" w:sz="4" w:space="0" w:color="auto"/>
              <w:bottom w:val="single" w:sz="4" w:space="0" w:color="auto"/>
              <w:right w:val="single" w:sz="4" w:space="0" w:color="auto"/>
            </w:tcBorders>
            <w:vAlign w:val="center"/>
            <w:hideMark/>
          </w:tcPr>
          <w:p w:rsidR="00E036B0" w:rsidRPr="007A100A" w:rsidRDefault="00E036B0" w:rsidP="00BE4183">
            <w:pPr>
              <w:spacing w:after="0" w:line="256" w:lineRule="auto"/>
              <w:rPr>
                <w:rFonts w:ascii="Times New Roman" w:eastAsia="Times New Roman" w:hAnsi="Times New Roman" w:cs="Times New Roman"/>
                <w:color w:val="FF0000"/>
                <w:sz w:val="24"/>
                <w:szCs w:val="24"/>
                <w:lang w:val="es-EC" w:eastAsia="es-EC"/>
              </w:rPr>
            </w:pPr>
          </w:p>
        </w:tc>
      </w:tr>
    </w:tbl>
    <w:p w:rsidR="00E036B0" w:rsidRPr="007A100A" w:rsidRDefault="00E036B0" w:rsidP="00E036B0">
      <w:pPr>
        <w:pStyle w:val="Default"/>
        <w:rPr>
          <w:color w:val="FF0000"/>
          <w:sz w:val="20"/>
          <w:szCs w:val="20"/>
        </w:rPr>
      </w:pPr>
    </w:p>
    <w:p w:rsidR="005B5C4E" w:rsidRPr="007A100A" w:rsidRDefault="005B5C4E" w:rsidP="005B5C4E">
      <w:pPr>
        <w:pStyle w:val="Default"/>
        <w:rPr>
          <w:color w:val="auto"/>
          <w:sz w:val="20"/>
          <w:szCs w:val="20"/>
        </w:rPr>
      </w:pPr>
      <w:r w:rsidRPr="007A100A">
        <w:rPr>
          <w:color w:val="auto"/>
          <w:sz w:val="20"/>
          <w:szCs w:val="20"/>
        </w:rPr>
        <w:t xml:space="preserve">Promedios con distinta letra, son estadísticamente diferentes al 5 % </w:t>
      </w:r>
    </w:p>
    <w:p w:rsidR="005B5C4E" w:rsidRPr="007A100A" w:rsidRDefault="005B5C4E" w:rsidP="005B5C4E">
      <w:pPr>
        <w:pStyle w:val="Default"/>
        <w:rPr>
          <w:color w:val="auto"/>
          <w:sz w:val="20"/>
          <w:szCs w:val="20"/>
        </w:rPr>
      </w:pPr>
      <w:r w:rsidRPr="007A100A">
        <w:rPr>
          <w:color w:val="auto"/>
          <w:sz w:val="20"/>
          <w:szCs w:val="20"/>
        </w:rPr>
        <w:t xml:space="preserve">Promedios con la misma letra, son estadísticamente iguales al 5 % </w:t>
      </w:r>
    </w:p>
    <w:p w:rsidR="005B5C4E" w:rsidRPr="007A100A" w:rsidRDefault="005B5C4E" w:rsidP="005B5C4E">
      <w:pPr>
        <w:pStyle w:val="Default"/>
        <w:rPr>
          <w:color w:val="auto"/>
          <w:sz w:val="20"/>
          <w:szCs w:val="20"/>
        </w:rPr>
      </w:pPr>
      <w:r w:rsidRPr="007A100A">
        <w:rPr>
          <w:color w:val="auto"/>
          <w:sz w:val="20"/>
          <w:szCs w:val="20"/>
        </w:rPr>
        <w:t xml:space="preserve">**= Altamente significativo al 1 % </w:t>
      </w:r>
    </w:p>
    <w:p w:rsidR="009E1852" w:rsidRPr="007A100A" w:rsidRDefault="009E1852" w:rsidP="009E1852">
      <w:pPr>
        <w:pStyle w:val="Default"/>
        <w:rPr>
          <w:color w:val="auto"/>
          <w:sz w:val="20"/>
          <w:szCs w:val="20"/>
        </w:rPr>
      </w:pPr>
      <w:r w:rsidRPr="007A100A">
        <w:rPr>
          <w:color w:val="auto"/>
          <w:sz w:val="20"/>
          <w:szCs w:val="20"/>
        </w:rPr>
        <w:t xml:space="preserve">*= Significativo al 1 % </w:t>
      </w:r>
    </w:p>
    <w:p w:rsidR="005B5C4E" w:rsidRPr="007A100A" w:rsidRDefault="005B5C4E" w:rsidP="005B5C4E">
      <w:pPr>
        <w:spacing w:after="0" w:line="240" w:lineRule="auto"/>
        <w:rPr>
          <w:rFonts w:ascii="Times New Roman" w:hAnsi="Times New Roman" w:cs="Times New Roman"/>
          <w:sz w:val="20"/>
          <w:szCs w:val="20"/>
        </w:rPr>
      </w:pPr>
      <w:r w:rsidRPr="007A100A">
        <w:rPr>
          <w:rFonts w:ascii="Times New Roman" w:hAnsi="Times New Roman" w:cs="Times New Roman"/>
          <w:sz w:val="20"/>
          <w:szCs w:val="20"/>
        </w:rPr>
        <w:t>NS= No significativo.</w:t>
      </w:r>
    </w:p>
    <w:p w:rsidR="00E036B0" w:rsidRPr="007A100A" w:rsidRDefault="005B5C4E" w:rsidP="005B5C4E">
      <w:pPr>
        <w:spacing w:after="0"/>
        <w:rPr>
          <w:rFonts w:ascii="Times New Roman" w:hAnsi="Times New Roman" w:cs="Times New Roman"/>
          <w:sz w:val="20"/>
          <w:szCs w:val="20"/>
        </w:rPr>
      </w:pPr>
      <w:r w:rsidRPr="007A100A">
        <w:rPr>
          <w:rFonts w:ascii="Times New Roman" w:hAnsi="Times New Roman" w:cs="Times New Roman"/>
          <w:b/>
          <w:bCs/>
          <w:noProof/>
          <w:sz w:val="20"/>
          <w:szCs w:val="20"/>
        </w:rPr>
        <mc:AlternateContent>
          <mc:Choice Requires="wps">
            <w:drawing>
              <wp:anchor distT="0" distB="0" distL="114300" distR="114300" simplePos="0" relativeHeight="251659264" behindDoc="0" locked="0" layoutInCell="1" allowOverlap="1" wp14:anchorId="46841B63" wp14:editId="551B777B">
                <wp:simplePos x="0" y="0"/>
                <wp:positionH relativeFrom="column">
                  <wp:posOffset>-5080</wp:posOffset>
                </wp:positionH>
                <wp:positionV relativeFrom="paragraph">
                  <wp:posOffset>23799</wp:posOffset>
                </wp:positionV>
                <wp:extent cx="117475" cy="0"/>
                <wp:effectExtent l="0" t="0" r="15875" b="19050"/>
                <wp:wrapNone/>
                <wp:docPr id="12" name="Conector recto 12"/>
                <wp:cNvGraphicFramePr/>
                <a:graphic xmlns:a="http://schemas.openxmlformats.org/drawingml/2006/main">
                  <a:graphicData uri="http://schemas.microsoft.com/office/word/2010/wordprocessingShape">
                    <wps:wsp>
                      <wps:cNvCnPr/>
                      <wps:spPr>
                        <a:xfrm flipH="1" flipV="1">
                          <a:off x="0" y="0"/>
                          <a:ext cx="117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73BD8A" id="Conector recto 12" o:spid="_x0000_s1026" style="position:absolute;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pt,1.85pt" to="8.8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" strokecolor="black [3200]" strokeweight=".5pt">
                <v:stroke joinstyle="miter"/>
              </v:line>
            </w:pict>
          </mc:Fallback>
        </mc:AlternateContent>
      </w:r>
      <w:r w:rsidRPr="007A100A">
        <w:rPr>
          <w:rFonts w:ascii="Times New Roman" w:hAnsi="Times New Roman" w:cs="Times New Roman"/>
          <w:b/>
          <w:bCs/>
          <w:noProof/>
          <w:sz w:val="20"/>
          <w:szCs w:val="20"/>
        </w:rPr>
        <mc:AlternateContent>
          <mc:Choice Requires="wps">
            <w:drawing>
              <wp:anchor distT="0" distB="0" distL="114300" distR="114300" simplePos="0" relativeHeight="251657216" behindDoc="0" locked="0" layoutInCell="1" allowOverlap="1" wp14:anchorId="19C37B22" wp14:editId="7B578BD5">
                <wp:simplePos x="0" y="0"/>
                <wp:positionH relativeFrom="column">
                  <wp:posOffset>-5080</wp:posOffset>
                </wp:positionH>
                <wp:positionV relativeFrom="paragraph">
                  <wp:posOffset>2540</wp:posOffset>
                </wp:positionV>
                <wp:extent cx="117475" cy="0"/>
                <wp:effectExtent l="0" t="0" r="15875" b="19050"/>
                <wp:wrapNone/>
                <wp:docPr id="13" name="Conector recto 13"/>
                <wp:cNvGraphicFramePr/>
                <a:graphic xmlns:a="http://schemas.openxmlformats.org/drawingml/2006/main">
                  <a:graphicData uri="http://schemas.microsoft.com/office/word/2010/wordprocessingShape">
                    <wps:wsp>
                      <wps:cNvCnPr/>
                      <wps:spPr>
                        <a:xfrm flipH="1" flipV="1">
                          <a:off x="0" y="0"/>
                          <a:ext cx="117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5529FE" id="Conector recto 13" o:spid="_x0000_s1026" style="position:absolute;flip:x 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pt,.2pt" to="8.8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" strokecolor="black [3200]" strokeweight=".5pt">
                <v:stroke joinstyle="miter"/>
              </v:line>
            </w:pict>
          </mc:Fallback>
        </mc:AlternateContent>
      </w:r>
      <w:r w:rsidRPr="007A100A">
        <w:rPr>
          <w:rFonts w:ascii="Times New Roman" w:hAnsi="Times New Roman" w:cs="Times New Roman"/>
          <w:sz w:val="20"/>
          <w:szCs w:val="20"/>
        </w:rPr>
        <w:t xml:space="preserve">X= </w:t>
      </w:r>
      <w:proofErr w:type="gramStart"/>
      <w:r w:rsidRPr="007A100A">
        <w:rPr>
          <w:rFonts w:ascii="Times New Roman" w:hAnsi="Times New Roman" w:cs="Times New Roman"/>
          <w:sz w:val="20"/>
          <w:szCs w:val="20"/>
        </w:rPr>
        <w:t>Media  general</w:t>
      </w:r>
      <w:proofErr w:type="gramEnd"/>
      <w:r w:rsidRPr="007A100A">
        <w:rPr>
          <w:rFonts w:ascii="Times New Roman" w:hAnsi="Times New Roman" w:cs="Times New Roman"/>
          <w:sz w:val="20"/>
          <w:szCs w:val="20"/>
        </w:rPr>
        <w:t>.</w:t>
      </w:r>
    </w:p>
    <w:p w:rsidR="005B5C4E" w:rsidRPr="007A100A" w:rsidRDefault="005B5C4E" w:rsidP="005B5C4E">
      <w:pPr>
        <w:spacing w:after="0" w:line="360" w:lineRule="auto"/>
        <w:rPr>
          <w:rFonts w:ascii="Times New Roman" w:hAnsi="Times New Roman" w:cs="Times New Roman"/>
          <w:b/>
          <w:sz w:val="24"/>
          <w:szCs w:val="20"/>
        </w:rPr>
      </w:pPr>
    </w:p>
    <w:p w:rsidR="00E036B0" w:rsidRPr="007A100A" w:rsidRDefault="00E036B0" w:rsidP="00E036B0">
      <w:pPr>
        <w:spacing w:after="0" w:line="360" w:lineRule="auto"/>
        <w:jc w:val="both"/>
        <w:rPr>
          <w:rFonts w:ascii="Times New Roman" w:hAnsi="Times New Roman" w:cs="Times New Roman"/>
          <w:b/>
          <w:sz w:val="24"/>
          <w:szCs w:val="24"/>
          <w:lang w:val="es-ES_tradnl"/>
        </w:rPr>
      </w:pPr>
      <w:r w:rsidRPr="007A100A">
        <w:rPr>
          <w:rFonts w:ascii="Times New Roman" w:hAnsi="Times New Roman" w:cs="Times New Roman"/>
          <w:b/>
          <w:sz w:val="24"/>
          <w:szCs w:val="20"/>
        </w:rPr>
        <w:t xml:space="preserve">5.2. </w:t>
      </w:r>
      <w:r w:rsidRPr="007A100A">
        <w:rPr>
          <w:rFonts w:ascii="Times New Roman" w:hAnsi="Times New Roman" w:cs="Times New Roman"/>
          <w:b/>
          <w:sz w:val="24"/>
          <w:szCs w:val="24"/>
          <w:lang w:val="es-ES_tradnl"/>
        </w:rPr>
        <w:t>Factor A (</w:t>
      </w:r>
      <w:r w:rsidR="00BE4183" w:rsidRPr="007A100A">
        <w:rPr>
          <w:rFonts w:ascii="Times New Roman" w:hAnsi="Times New Roman" w:cs="Times New Roman"/>
          <w:b/>
          <w:sz w:val="24"/>
          <w:szCs w:val="24"/>
          <w:lang w:val="es-ES_tradnl"/>
        </w:rPr>
        <w:t>Varetas</w:t>
      </w:r>
      <w:r w:rsidRPr="007A100A">
        <w:rPr>
          <w:rFonts w:ascii="Times New Roman" w:hAnsi="Times New Roman" w:cs="Times New Roman"/>
          <w:b/>
          <w:sz w:val="24"/>
          <w:szCs w:val="24"/>
          <w:lang w:val="es-ES_tradnl"/>
        </w:rPr>
        <w:t>)</w:t>
      </w:r>
    </w:p>
    <w:p w:rsidR="00E036B0" w:rsidRPr="007A100A" w:rsidRDefault="00E036B0" w:rsidP="00E036B0">
      <w:pPr>
        <w:pStyle w:val="Prrafodelista"/>
        <w:spacing w:after="0" w:line="360" w:lineRule="auto"/>
        <w:ind w:left="426"/>
        <w:jc w:val="both"/>
        <w:rPr>
          <w:rFonts w:ascii="Times New Roman" w:hAnsi="Times New Roman" w:cs="Times New Roman"/>
          <w:color w:val="FF0000"/>
          <w:sz w:val="24"/>
          <w:szCs w:val="24"/>
          <w:lang w:val="es-ES_tradnl"/>
        </w:rPr>
      </w:pPr>
    </w:p>
    <w:p w:rsidR="00F957D3" w:rsidRPr="007A100A" w:rsidRDefault="00E036B0" w:rsidP="00492BFD">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sz w:val="24"/>
          <w:szCs w:val="24"/>
        </w:rPr>
        <w:t xml:space="preserve">La respuesta </w:t>
      </w:r>
      <w:r w:rsidR="00BE4183" w:rsidRPr="007A100A">
        <w:rPr>
          <w:rFonts w:ascii="Times New Roman" w:hAnsi="Times New Roman" w:cs="Times New Roman"/>
          <w:sz w:val="24"/>
          <w:szCs w:val="24"/>
        </w:rPr>
        <w:t>de la</w:t>
      </w:r>
      <w:r w:rsidRPr="007A100A">
        <w:rPr>
          <w:rFonts w:ascii="Times New Roman" w:hAnsi="Times New Roman" w:cs="Times New Roman"/>
          <w:sz w:val="24"/>
          <w:szCs w:val="24"/>
        </w:rPr>
        <w:t xml:space="preserve">s </w:t>
      </w:r>
      <w:r w:rsidR="00BE4183" w:rsidRPr="007A100A">
        <w:rPr>
          <w:rFonts w:ascii="Times New Roman" w:hAnsi="Times New Roman" w:cs="Times New Roman"/>
          <w:sz w:val="24"/>
          <w:szCs w:val="24"/>
          <w:lang w:val="es-ES_tradnl"/>
        </w:rPr>
        <w:t>Varetas</w:t>
      </w:r>
      <w:r w:rsidRPr="007A100A">
        <w:rPr>
          <w:rFonts w:ascii="Times New Roman" w:hAnsi="Times New Roman" w:cs="Times New Roman"/>
          <w:sz w:val="24"/>
          <w:szCs w:val="24"/>
        </w:rPr>
        <w:t xml:space="preserve">: </w:t>
      </w:r>
      <w:r w:rsidR="00BE4183" w:rsidRPr="007A100A">
        <w:rPr>
          <w:rFonts w:ascii="Times New Roman" w:hAnsi="Times New Roman" w:cs="Times New Roman"/>
          <w:sz w:val="24"/>
          <w:szCs w:val="24"/>
        </w:rPr>
        <w:t>A1: Vareta cacao Nacional y A2: Vareta cacao CCN</w:t>
      </w:r>
      <w:r w:rsidR="00492BFD" w:rsidRPr="007A100A">
        <w:rPr>
          <w:rFonts w:ascii="Times New Roman" w:hAnsi="Times New Roman" w:cs="Times New Roman"/>
          <w:sz w:val="24"/>
          <w:szCs w:val="24"/>
        </w:rPr>
        <w:t xml:space="preserve"> 51, en relación a la variable: </w:t>
      </w:r>
      <w:proofErr w:type="spellStart"/>
      <w:r w:rsidR="00777963" w:rsidRPr="007A100A">
        <w:rPr>
          <w:rFonts w:ascii="Times New Roman" w:hAnsi="Times New Roman" w:cs="Times New Roman"/>
          <w:b/>
          <w:sz w:val="24"/>
          <w:szCs w:val="24"/>
        </w:rPr>
        <w:t>Volú</w:t>
      </w:r>
      <w:r w:rsidR="00F957D3" w:rsidRPr="007A100A">
        <w:rPr>
          <w:rFonts w:ascii="Times New Roman" w:hAnsi="Times New Roman" w:cs="Times New Roman"/>
          <w:b/>
          <w:sz w:val="24"/>
          <w:szCs w:val="24"/>
        </w:rPr>
        <w:t>men</w:t>
      </w:r>
      <w:proofErr w:type="spellEnd"/>
      <w:r w:rsidR="00F957D3" w:rsidRPr="007A100A">
        <w:rPr>
          <w:rFonts w:ascii="Times New Roman" w:hAnsi="Times New Roman" w:cs="Times New Roman"/>
          <w:b/>
          <w:sz w:val="24"/>
          <w:szCs w:val="24"/>
        </w:rPr>
        <w:t xml:space="preserve"> de raíz </w:t>
      </w:r>
      <w:proofErr w:type="gramStart"/>
      <w:r w:rsidR="00F957D3" w:rsidRPr="007A100A">
        <w:rPr>
          <w:rFonts w:ascii="Times New Roman" w:hAnsi="Times New Roman" w:cs="Times New Roman"/>
          <w:b/>
          <w:sz w:val="24"/>
          <w:szCs w:val="24"/>
        </w:rPr>
        <w:t>del porta</w:t>
      </w:r>
      <w:proofErr w:type="gramEnd"/>
      <w:r w:rsidR="00F957D3" w:rsidRPr="007A100A">
        <w:rPr>
          <w:rFonts w:ascii="Times New Roman" w:hAnsi="Times New Roman" w:cs="Times New Roman"/>
          <w:b/>
          <w:sz w:val="24"/>
          <w:szCs w:val="24"/>
        </w:rPr>
        <w:t xml:space="preserve"> injerto</w:t>
      </w:r>
      <w:r w:rsidR="00F957D3" w:rsidRPr="007A100A">
        <w:rPr>
          <w:rFonts w:ascii="Times New Roman" w:hAnsi="Times New Roman" w:cs="Times New Roman"/>
          <w:sz w:val="24"/>
          <w:szCs w:val="24"/>
        </w:rPr>
        <w:t xml:space="preserve"> al momento de </w:t>
      </w:r>
      <w:proofErr w:type="spellStart"/>
      <w:r w:rsidR="00F957D3" w:rsidRPr="007A100A">
        <w:rPr>
          <w:rFonts w:ascii="Times New Roman" w:hAnsi="Times New Roman" w:cs="Times New Roman"/>
          <w:sz w:val="24"/>
          <w:szCs w:val="24"/>
        </w:rPr>
        <w:t>injertación</w:t>
      </w:r>
      <w:proofErr w:type="spellEnd"/>
      <w:r w:rsidR="00F957D3" w:rsidRPr="007A100A">
        <w:rPr>
          <w:rFonts w:ascii="Times New Roman" w:hAnsi="Times New Roman" w:cs="Times New Roman"/>
          <w:bCs/>
          <w:sz w:val="24"/>
          <w:szCs w:val="24"/>
        </w:rPr>
        <w:t>,</w:t>
      </w:r>
      <w:r w:rsidR="00F957D3" w:rsidRPr="007A100A">
        <w:rPr>
          <w:rFonts w:ascii="Times New Roman" w:hAnsi="Times New Roman" w:cs="Times New Roman"/>
          <w:b/>
          <w:bCs/>
          <w:sz w:val="24"/>
          <w:szCs w:val="24"/>
        </w:rPr>
        <w:t xml:space="preserve"> </w:t>
      </w:r>
      <w:r w:rsidR="0033728D" w:rsidRPr="007A100A">
        <w:rPr>
          <w:rFonts w:ascii="Times New Roman" w:hAnsi="Times New Roman" w:cs="Times New Roman"/>
          <w:sz w:val="24"/>
          <w:szCs w:val="24"/>
        </w:rPr>
        <w:t xml:space="preserve">de acuerdo a la prueba de </w:t>
      </w:r>
      <w:proofErr w:type="spellStart"/>
      <w:r w:rsidR="0033728D" w:rsidRPr="007A100A">
        <w:rPr>
          <w:rFonts w:ascii="Times New Roman" w:hAnsi="Times New Roman" w:cs="Times New Roman"/>
          <w:sz w:val="24"/>
          <w:szCs w:val="24"/>
        </w:rPr>
        <w:t>Tukey</w:t>
      </w:r>
      <w:proofErr w:type="spellEnd"/>
      <w:r w:rsidR="0033728D" w:rsidRPr="007A100A">
        <w:rPr>
          <w:rFonts w:ascii="Times New Roman" w:hAnsi="Times New Roman" w:cs="Times New Roman"/>
          <w:sz w:val="24"/>
          <w:szCs w:val="24"/>
        </w:rPr>
        <w:t xml:space="preserve"> al 5 % fue no significativa, </w:t>
      </w:r>
      <w:r w:rsidR="00F957D3" w:rsidRPr="007A100A">
        <w:rPr>
          <w:rFonts w:ascii="Times New Roman" w:hAnsi="Times New Roman" w:cs="Times New Roman"/>
          <w:sz w:val="24"/>
          <w:szCs w:val="24"/>
        </w:rPr>
        <w:t>el mayor promedio se obtuvo en A2: Varetas de CCN 51 con 5.79 cc, el menor promedio se presentó en A1: Varetas de Nacional con 5.51 cc</w:t>
      </w:r>
      <w:r w:rsidR="00492BFD" w:rsidRPr="007A100A">
        <w:rPr>
          <w:rFonts w:ascii="Times New Roman" w:hAnsi="Times New Roman" w:cs="Times New Roman"/>
          <w:sz w:val="24"/>
          <w:szCs w:val="24"/>
        </w:rPr>
        <w:t>,</w:t>
      </w:r>
      <w:r w:rsidR="00F957D3" w:rsidRPr="007A100A">
        <w:rPr>
          <w:rFonts w:ascii="Times New Roman" w:hAnsi="Times New Roman" w:cs="Times New Roman"/>
          <w:sz w:val="24"/>
          <w:szCs w:val="24"/>
        </w:rPr>
        <w:t xml:space="preserve"> con un promedio general de </w:t>
      </w:r>
      <w:r w:rsidR="00245DE5" w:rsidRPr="007A100A">
        <w:rPr>
          <w:rFonts w:ascii="Times New Roman" w:eastAsia="Times New Roman" w:hAnsi="Times New Roman" w:cs="Times New Roman"/>
          <w:sz w:val="24"/>
          <w:szCs w:val="24"/>
          <w:lang w:val="es-EC" w:eastAsia="es-EC"/>
        </w:rPr>
        <w:t>5.65 cc</w:t>
      </w:r>
      <w:r w:rsidR="00F957D3" w:rsidRPr="007A100A">
        <w:rPr>
          <w:rFonts w:ascii="Times New Roman" w:hAnsi="Times New Roman" w:cs="Times New Roman"/>
          <w:sz w:val="24"/>
          <w:szCs w:val="24"/>
        </w:rPr>
        <w:t xml:space="preserve"> y un </w:t>
      </w:r>
      <w:r w:rsidR="00245DE5" w:rsidRPr="007A100A">
        <w:rPr>
          <w:rFonts w:ascii="Times New Roman" w:hAnsi="Times New Roman" w:cs="Times New Roman"/>
          <w:sz w:val="24"/>
          <w:szCs w:val="24"/>
        </w:rPr>
        <w:t>coeficiente de variación de 8.28</w:t>
      </w:r>
      <w:r w:rsidR="00F957D3" w:rsidRPr="007A100A">
        <w:rPr>
          <w:rFonts w:ascii="Times New Roman" w:hAnsi="Times New Roman" w:cs="Times New Roman"/>
          <w:sz w:val="24"/>
          <w:szCs w:val="24"/>
        </w:rPr>
        <w:t xml:space="preserve"> %, (Cuadro N°1).</w:t>
      </w:r>
    </w:p>
    <w:p w:rsidR="00F957D3" w:rsidRPr="007A100A" w:rsidRDefault="00F957D3" w:rsidP="00E036B0">
      <w:pPr>
        <w:spacing w:after="0" w:line="360" w:lineRule="auto"/>
        <w:jc w:val="both"/>
        <w:rPr>
          <w:rFonts w:ascii="Times New Roman" w:hAnsi="Times New Roman" w:cs="Times New Roman"/>
          <w:sz w:val="24"/>
          <w:szCs w:val="24"/>
          <w:lang w:val="es-ES_tradnl"/>
        </w:rPr>
      </w:pPr>
    </w:p>
    <w:p w:rsidR="00245DE5" w:rsidRPr="007A100A" w:rsidRDefault="00492BFD" w:rsidP="00245DE5">
      <w:pPr>
        <w:pStyle w:val="Default"/>
        <w:tabs>
          <w:tab w:val="left" w:pos="0"/>
          <w:tab w:val="left" w:pos="8504"/>
        </w:tabs>
        <w:spacing w:line="360" w:lineRule="auto"/>
        <w:ind w:right="-1"/>
        <w:jc w:val="both"/>
        <w:rPr>
          <w:color w:val="auto"/>
        </w:rPr>
      </w:pPr>
      <w:r w:rsidRPr="007A100A">
        <w:rPr>
          <w:bCs/>
          <w:color w:val="auto"/>
        </w:rPr>
        <w:t>En la variable:</w:t>
      </w:r>
      <w:r w:rsidRPr="007A100A">
        <w:rPr>
          <w:color w:val="auto"/>
        </w:rPr>
        <w:t xml:space="preserve"> </w:t>
      </w:r>
      <w:proofErr w:type="spellStart"/>
      <w:r w:rsidR="00777963" w:rsidRPr="007A100A">
        <w:rPr>
          <w:b/>
          <w:szCs w:val="26"/>
        </w:rPr>
        <w:t>Volú</w:t>
      </w:r>
      <w:r w:rsidR="00245DE5" w:rsidRPr="007A100A">
        <w:rPr>
          <w:b/>
          <w:szCs w:val="26"/>
        </w:rPr>
        <w:t>men</w:t>
      </w:r>
      <w:proofErr w:type="spellEnd"/>
      <w:r w:rsidR="00245DE5" w:rsidRPr="007A100A">
        <w:rPr>
          <w:b/>
          <w:szCs w:val="26"/>
        </w:rPr>
        <w:t xml:space="preserve"> de raíz </w:t>
      </w:r>
      <w:proofErr w:type="gramStart"/>
      <w:r w:rsidR="00245DE5" w:rsidRPr="007A100A">
        <w:rPr>
          <w:b/>
          <w:szCs w:val="26"/>
        </w:rPr>
        <w:t>del porta</w:t>
      </w:r>
      <w:proofErr w:type="gramEnd"/>
      <w:r w:rsidR="00245DE5" w:rsidRPr="007A100A">
        <w:rPr>
          <w:b/>
          <w:szCs w:val="26"/>
        </w:rPr>
        <w:t xml:space="preserve"> injerto al final del ensayo (VRF),</w:t>
      </w:r>
      <w:r w:rsidR="00245DE5" w:rsidRPr="007A100A">
        <w:rPr>
          <w:szCs w:val="26"/>
        </w:rPr>
        <w:t xml:space="preserve"> </w:t>
      </w:r>
      <w:r w:rsidR="0033728D" w:rsidRPr="007A100A">
        <w:t xml:space="preserve">de acuerdo a la prueba de </w:t>
      </w:r>
      <w:proofErr w:type="spellStart"/>
      <w:r w:rsidR="0033728D" w:rsidRPr="007A100A">
        <w:t>Tukey</w:t>
      </w:r>
      <w:proofErr w:type="spellEnd"/>
      <w:r w:rsidR="0033728D" w:rsidRPr="007A100A">
        <w:t xml:space="preserve"> al 5 % fue no significativa, </w:t>
      </w:r>
      <w:r w:rsidR="00245DE5" w:rsidRPr="007A100A">
        <w:rPr>
          <w:color w:val="auto"/>
        </w:rPr>
        <w:t>el mayor promedio se obtuvo en A2: Varetas de CCN 51 con 6.93 cc, el menor promedio se presentó en A1: Varetas de Nacional con 6.78 cc</w:t>
      </w:r>
      <w:r w:rsidR="0071791E" w:rsidRPr="007A100A">
        <w:rPr>
          <w:color w:val="auto"/>
        </w:rPr>
        <w:t>,</w:t>
      </w:r>
      <w:r w:rsidR="00245DE5" w:rsidRPr="007A100A">
        <w:rPr>
          <w:color w:val="auto"/>
          <w:vertAlign w:val="superscript"/>
        </w:rPr>
        <w:t xml:space="preserve"> </w:t>
      </w:r>
      <w:r w:rsidR="00245DE5" w:rsidRPr="007A100A">
        <w:rPr>
          <w:color w:val="auto"/>
        </w:rPr>
        <w:t xml:space="preserve">con un promedio general de </w:t>
      </w:r>
      <w:r w:rsidR="00245DE5" w:rsidRPr="007A100A">
        <w:rPr>
          <w:rFonts w:eastAsia="Times New Roman"/>
          <w:lang w:val="es-EC" w:eastAsia="es-EC"/>
        </w:rPr>
        <w:t>6.86 cc</w:t>
      </w:r>
      <w:r w:rsidR="00245DE5" w:rsidRPr="007A100A">
        <w:rPr>
          <w:color w:val="auto"/>
        </w:rPr>
        <w:t xml:space="preserve"> y un coeficiente de variación de 7.05 %, (Cuadro N° 1).</w:t>
      </w:r>
    </w:p>
    <w:p w:rsidR="00245DE5" w:rsidRPr="007A100A" w:rsidRDefault="00245DE5" w:rsidP="00E036B0">
      <w:pPr>
        <w:spacing w:after="0" w:line="360" w:lineRule="auto"/>
        <w:jc w:val="both"/>
        <w:rPr>
          <w:rFonts w:ascii="Times New Roman" w:hAnsi="Times New Roman" w:cs="Times New Roman"/>
          <w:sz w:val="24"/>
          <w:szCs w:val="26"/>
        </w:rPr>
      </w:pPr>
    </w:p>
    <w:p w:rsidR="00245DE5" w:rsidRPr="007A100A" w:rsidRDefault="0033728D" w:rsidP="00245DE5">
      <w:pPr>
        <w:spacing w:after="0" w:line="360" w:lineRule="auto"/>
        <w:jc w:val="both"/>
        <w:rPr>
          <w:rFonts w:ascii="Times New Roman" w:hAnsi="Times New Roman" w:cs="Times New Roman"/>
          <w:sz w:val="24"/>
          <w:szCs w:val="24"/>
        </w:rPr>
      </w:pPr>
      <w:r w:rsidRPr="007A100A">
        <w:rPr>
          <w:rFonts w:ascii="Times New Roman" w:eastAsiaTheme="minorHAnsi" w:hAnsi="Times New Roman" w:cs="Times New Roman"/>
          <w:sz w:val="24"/>
          <w:szCs w:val="24"/>
          <w:lang w:val="es-ES_tradnl" w:eastAsia="en-US"/>
        </w:rPr>
        <w:lastRenderedPageBreak/>
        <w:t>L</w:t>
      </w:r>
      <w:r w:rsidR="00245DE5" w:rsidRPr="007A100A">
        <w:rPr>
          <w:rFonts w:ascii="Times New Roman" w:eastAsiaTheme="minorHAnsi" w:hAnsi="Times New Roman" w:cs="Times New Roman"/>
          <w:sz w:val="24"/>
          <w:szCs w:val="24"/>
          <w:lang w:val="es-ES_tradnl" w:eastAsia="en-US"/>
        </w:rPr>
        <w:t xml:space="preserve">a variable: </w:t>
      </w:r>
      <w:r w:rsidR="00245DE5" w:rsidRPr="007A100A">
        <w:rPr>
          <w:rFonts w:ascii="Times New Roman" w:hAnsi="Times New Roman" w:cs="Times New Roman"/>
          <w:b/>
          <w:sz w:val="24"/>
          <w:szCs w:val="24"/>
        </w:rPr>
        <w:t>Porcentaje de prendimiento del injerto (PPI)</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fue no significativa en cuanto al factor A (Varetas)</w:t>
      </w:r>
      <w:r w:rsidR="00245DE5" w:rsidRPr="007A100A">
        <w:rPr>
          <w:rFonts w:ascii="Times New Roman" w:hAnsi="Times New Roman" w:cs="Times New Roman"/>
          <w:sz w:val="24"/>
          <w:szCs w:val="24"/>
        </w:rPr>
        <w:t xml:space="preserve">, </w:t>
      </w:r>
      <w:r w:rsidR="00245DE5" w:rsidRPr="007A100A">
        <w:rPr>
          <w:rFonts w:ascii="Times New Roman" w:eastAsiaTheme="minorHAnsi" w:hAnsi="Times New Roman" w:cs="Times New Roman"/>
          <w:sz w:val="24"/>
          <w:szCs w:val="24"/>
          <w:lang w:val="es-ES_tradnl" w:eastAsia="en-US"/>
        </w:rPr>
        <w:t>la vareta</w:t>
      </w:r>
      <w:r w:rsidR="006104BC" w:rsidRPr="007A100A">
        <w:rPr>
          <w:rFonts w:ascii="Times New Roman" w:eastAsiaTheme="minorHAnsi" w:hAnsi="Times New Roman" w:cs="Times New Roman"/>
          <w:sz w:val="24"/>
          <w:szCs w:val="24"/>
          <w:lang w:val="es-ES_tradnl" w:eastAsia="en-US"/>
        </w:rPr>
        <w:t xml:space="preserve"> que registró menor prendimiento </w:t>
      </w:r>
      <w:r w:rsidR="00245DE5" w:rsidRPr="007A100A">
        <w:rPr>
          <w:rFonts w:ascii="Times New Roman" w:eastAsiaTheme="minorHAnsi" w:hAnsi="Times New Roman" w:cs="Times New Roman"/>
          <w:sz w:val="24"/>
          <w:szCs w:val="24"/>
          <w:lang w:val="es-ES_tradnl" w:eastAsia="en-US"/>
        </w:rPr>
        <w:t>fue</w:t>
      </w:r>
      <w:r w:rsidR="006104BC" w:rsidRPr="007A100A">
        <w:rPr>
          <w:rFonts w:ascii="Times New Roman" w:hAnsi="Times New Roman" w:cs="Times New Roman"/>
          <w:sz w:val="24"/>
          <w:szCs w:val="24"/>
        </w:rPr>
        <w:t xml:space="preserve"> A1: Varetas de Nacional </w:t>
      </w:r>
      <w:r w:rsidR="006104BC" w:rsidRPr="007A100A">
        <w:rPr>
          <w:rFonts w:ascii="Times New Roman" w:eastAsiaTheme="minorHAnsi" w:hAnsi="Times New Roman" w:cs="Times New Roman"/>
          <w:sz w:val="24"/>
          <w:szCs w:val="24"/>
          <w:lang w:val="es-EC" w:eastAsia="en-US"/>
        </w:rPr>
        <w:t xml:space="preserve">con 82.67 </w:t>
      </w:r>
      <w:r w:rsidR="006104BC" w:rsidRPr="007A100A">
        <w:rPr>
          <w:rFonts w:ascii="Times New Roman" w:eastAsiaTheme="minorHAnsi" w:hAnsi="Times New Roman" w:cs="Times New Roman"/>
          <w:sz w:val="24"/>
          <w:szCs w:val="24"/>
          <w:lang w:val="es-ES_tradnl" w:eastAsia="en-US"/>
        </w:rPr>
        <w:t>%</w:t>
      </w:r>
      <w:r w:rsidR="00245DE5" w:rsidRPr="007A100A">
        <w:rPr>
          <w:rFonts w:ascii="Times New Roman" w:eastAsiaTheme="minorHAnsi" w:hAnsi="Times New Roman" w:cs="Times New Roman"/>
          <w:sz w:val="24"/>
          <w:szCs w:val="24"/>
          <w:lang w:val="es-EC" w:eastAsia="en-US"/>
        </w:rPr>
        <w:t xml:space="preserve">, y </w:t>
      </w:r>
      <w:r w:rsidR="006104BC" w:rsidRPr="007A100A">
        <w:rPr>
          <w:rFonts w:ascii="Times New Roman" w:eastAsiaTheme="minorHAnsi" w:hAnsi="Times New Roman" w:cs="Times New Roman"/>
          <w:sz w:val="24"/>
          <w:szCs w:val="24"/>
          <w:lang w:val="es-EC" w:eastAsia="en-US"/>
        </w:rPr>
        <w:t xml:space="preserve">mayor prendimiento se registró en </w:t>
      </w:r>
      <w:r w:rsidR="00245DE5" w:rsidRPr="007A100A">
        <w:rPr>
          <w:rFonts w:ascii="Times New Roman" w:hAnsi="Times New Roman" w:cs="Times New Roman"/>
          <w:sz w:val="24"/>
          <w:szCs w:val="24"/>
        </w:rPr>
        <w:t xml:space="preserve">A2: Varetas de CCN 51 </w:t>
      </w:r>
      <w:r w:rsidR="00245DE5" w:rsidRPr="007A100A">
        <w:rPr>
          <w:rFonts w:ascii="Times New Roman" w:eastAsiaTheme="minorHAnsi" w:hAnsi="Times New Roman" w:cs="Times New Roman"/>
          <w:sz w:val="24"/>
          <w:szCs w:val="24"/>
          <w:lang w:val="es-EC" w:eastAsia="en-US"/>
        </w:rPr>
        <w:t>con 88.22</w:t>
      </w:r>
      <w:r w:rsidR="006104BC" w:rsidRPr="007A100A">
        <w:rPr>
          <w:rFonts w:ascii="Times New Roman" w:eastAsiaTheme="minorHAnsi" w:hAnsi="Times New Roman" w:cs="Times New Roman"/>
          <w:sz w:val="24"/>
          <w:szCs w:val="24"/>
          <w:lang w:val="es-EC" w:eastAsia="en-US"/>
        </w:rPr>
        <w:t xml:space="preserve"> </w:t>
      </w:r>
      <w:r w:rsidR="006104BC" w:rsidRPr="007A100A">
        <w:rPr>
          <w:rFonts w:ascii="Times New Roman" w:eastAsiaTheme="minorHAnsi" w:hAnsi="Times New Roman" w:cs="Times New Roman"/>
          <w:sz w:val="24"/>
          <w:szCs w:val="24"/>
          <w:lang w:val="es-ES_tradnl" w:eastAsia="en-US"/>
        </w:rPr>
        <w:t>%</w:t>
      </w:r>
      <w:r w:rsidR="00245DE5" w:rsidRPr="007A100A">
        <w:rPr>
          <w:rFonts w:ascii="Times New Roman" w:eastAsiaTheme="minorHAnsi" w:hAnsi="Times New Roman" w:cs="Times New Roman"/>
          <w:sz w:val="24"/>
          <w:szCs w:val="24"/>
          <w:lang w:val="es-EC" w:eastAsia="en-US"/>
        </w:rPr>
        <w:t xml:space="preserve">, </w:t>
      </w:r>
      <w:r w:rsidR="00245DE5" w:rsidRPr="007A100A">
        <w:rPr>
          <w:rFonts w:ascii="Times New Roman" w:eastAsiaTheme="minorHAnsi" w:hAnsi="Times New Roman" w:cs="Times New Roman"/>
          <w:sz w:val="24"/>
          <w:szCs w:val="24"/>
          <w:lang w:val="es-ES_tradnl" w:eastAsia="en-US"/>
        </w:rPr>
        <w:t>con un efecto pri</w:t>
      </w:r>
      <w:r w:rsidR="00492BFD" w:rsidRPr="007A100A">
        <w:rPr>
          <w:rFonts w:ascii="Times New Roman" w:eastAsiaTheme="minorHAnsi" w:hAnsi="Times New Roman" w:cs="Times New Roman"/>
          <w:sz w:val="24"/>
          <w:szCs w:val="24"/>
          <w:lang w:val="es-ES_tradnl" w:eastAsia="en-US"/>
        </w:rPr>
        <w:t>ncipal entre vareta</w:t>
      </w:r>
      <w:r w:rsidR="006104BC" w:rsidRPr="007A100A">
        <w:rPr>
          <w:rFonts w:ascii="Times New Roman" w:eastAsiaTheme="minorHAnsi" w:hAnsi="Times New Roman" w:cs="Times New Roman"/>
          <w:sz w:val="24"/>
          <w:szCs w:val="24"/>
          <w:lang w:val="es-ES_tradnl" w:eastAsia="en-US"/>
        </w:rPr>
        <w:t>s de 5.55</w:t>
      </w:r>
      <w:r w:rsidR="00245DE5" w:rsidRPr="007A100A">
        <w:rPr>
          <w:rFonts w:ascii="Times New Roman" w:eastAsiaTheme="minorHAnsi" w:hAnsi="Times New Roman" w:cs="Times New Roman"/>
          <w:sz w:val="24"/>
          <w:szCs w:val="24"/>
          <w:lang w:val="es-ES_tradnl" w:eastAsia="en-US"/>
        </w:rPr>
        <w:t xml:space="preserve"> cm. </w:t>
      </w:r>
      <w:r w:rsidR="006104BC" w:rsidRPr="007A100A">
        <w:rPr>
          <w:rFonts w:ascii="Times New Roman" w:eastAsiaTheme="minorHAnsi" w:hAnsi="Times New Roman" w:cs="Times New Roman"/>
          <w:sz w:val="24"/>
          <w:szCs w:val="24"/>
          <w:lang w:val="es-ES_tradnl" w:eastAsia="en-US"/>
        </w:rPr>
        <w:t>El promedio general fue de 85.45 %</w:t>
      </w:r>
      <w:r w:rsidR="00245DE5" w:rsidRPr="007A100A">
        <w:rPr>
          <w:rFonts w:ascii="Times New Roman" w:eastAsiaTheme="minorHAnsi" w:hAnsi="Times New Roman" w:cs="Times New Roman"/>
          <w:sz w:val="24"/>
          <w:szCs w:val="24"/>
          <w:lang w:val="es-ES_tradnl" w:eastAsia="en-US"/>
        </w:rPr>
        <w:t xml:space="preserve"> y el coeficiente de variación de </w:t>
      </w:r>
      <w:r w:rsidR="006104BC" w:rsidRPr="007A100A">
        <w:rPr>
          <w:rFonts w:ascii="Times New Roman" w:eastAsia="Times New Roman" w:hAnsi="Times New Roman" w:cs="Times New Roman"/>
          <w:color w:val="000000"/>
          <w:sz w:val="24"/>
          <w:szCs w:val="24"/>
          <w:lang w:val="es-EC" w:eastAsia="es-EC"/>
        </w:rPr>
        <w:t>7.10</w:t>
      </w:r>
      <w:r w:rsidR="00245DE5" w:rsidRPr="007A100A">
        <w:rPr>
          <w:rFonts w:ascii="Times New Roman" w:eastAsiaTheme="minorHAnsi" w:hAnsi="Times New Roman" w:cs="Times New Roman"/>
          <w:sz w:val="24"/>
          <w:szCs w:val="24"/>
          <w:lang w:val="es-ES_tradnl" w:eastAsia="en-US"/>
        </w:rPr>
        <w:t xml:space="preserve"> %, (Cuadro N° 1).</w:t>
      </w:r>
    </w:p>
    <w:p w:rsidR="00245DE5" w:rsidRPr="007A100A" w:rsidRDefault="00245DE5" w:rsidP="00E036B0">
      <w:pPr>
        <w:spacing w:after="0" w:line="360" w:lineRule="auto"/>
        <w:jc w:val="both"/>
        <w:rPr>
          <w:rFonts w:ascii="Times New Roman" w:hAnsi="Times New Roman" w:cs="Times New Roman"/>
          <w:sz w:val="24"/>
          <w:szCs w:val="24"/>
        </w:rPr>
      </w:pPr>
    </w:p>
    <w:p w:rsidR="006104BC" w:rsidRPr="007A100A" w:rsidRDefault="00245DE5"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b/>
          <w:sz w:val="24"/>
          <w:szCs w:val="24"/>
        </w:rPr>
        <w:t xml:space="preserve">Diámetro del </w:t>
      </w:r>
      <w:proofErr w:type="spellStart"/>
      <w:r w:rsidRPr="007A100A">
        <w:rPr>
          <w:rFonts w:ascii="Times New Roman" w:hAnsi="Times New Roman" w:cs="Times New Roman"/>
          <w:b/>
          <w:sz w:val="24"/>
          <w:szCs w:val="24"/>
        </w:rPr>
        <w:t>portainjerto</w:t>
      </w:r>
      <w:proofErr w:type="spellEnd"/>
      <w:r w:rsidRPr="007A100A">
        <w:rPr>
          <w:rFonts w:ascii="Times New Roman" w:hAnsi="Times New Roman" w:cs="Times New Roman"/>
          <w:b/>
          <w:sz w:val="24"/>
          <w:szCs w:val="24"/>
        </w:rPr>
        <w:t xml:space="preserve"> (DP),</w:t>
      </w:r>
      <w:r w:rsidRPr="007A100A">
        <w:rPr>
          <w:rFonts w:ascii="Times New Roman" w:hAnsi="Times New Roman" w:cs="Times New Roman"/>
          <w:sz w:val="24"/>
          <w:szCs w:val="24"/>
        </w:rPr>
        <w:t xml:space="preserve"> </w:t>
      </w:r>
      <w:r w:rsidR="0033728D" w:rsidRPr="007A100A">
        <w:rPr>
          <w:rFonts w:ascii="Times New Roman" w:hAnsi="Times New Roman" w:cs="Times New Roman"/>
          <w:sz w:val="24"/>
          <w:szCs w:val="24"/>
        </w:rPr>
        <w:t xml:space="preserve">de acuerdo a la prueba de </w:t>
      </w:r>
      <w:proofErr w:type="spellStart"/>
      <w:r w:rsidR="0033728D" w:rsidRPr="007A100A">
        <w:rPr>
          <w:rFonts w:ascii="Times New Roman" w:hAnsi="Times New Roman" w:cs="Times New Roman"/>
          <w:sz w:val="24"/>
          <w:szCs w:val="24"/>
        </w:rPr>
        <w:t>Tukey</w:t>
      </w:r>
      <w:proofErr w:type="spellEnd"/>
      <w:r w:rsidR="0033728D" w:rsidRPr="007A100A">
        <w:rPr>
          <w:rFonts w:ascii="Times New Roman" w:hAnsi="Times New Roman" w:cs="Times New Roman"/>
          <w:sz w:val="24"/>
          <w:szCs w:val="24"/>
        </w:rPr>
        <w:t xml:space="preserve"> al 5 % fue no significativa. El menor diámetro se obtuvo en </w:t>
      </w:r>
      <w:r w:rsidR="0071791E" w:rsidRPr="007A100A">
        <w:rPr>
          <w:rFonts w:ascii="Times New Roman" w:hAnsi="Times New Roman" w:cs="Times New Roman"/>
          <w:sz w:val="24"/>
          <w:szCs w:val="24"/>
        </w:rPr>
        <w:t xml:space="preserve">A2: Varetas de CCN 51 </w:t>
      </w:r>
      <w:r w:rsidR="0033728D" w:rsidRPr="007A100A">
        <w:rPr>
          <w:rFonts w:ascii="Times New Roman" w:eastAsiaTheme="minorHAnsi" w:hAnsi="Times New Roman" w:cs="Times New Roman"/>
          <w:sz w:val="24"/>
          <w:szCs w:val="24"/>
          <w:lang w:val="es-EC" w:eastAsia="en-US"/>
        </w:rPr>
        <w:t>con 0.77 cm y e</w:t>
      </w:r>
      <w:r w:rsidR="0033728D" w:rsidRPr="007A100A">
        <w:rPr>
          <w:rFonts w:ascii="Times New Roman" w:hAnsi="Times New Roman" w:cs="Times New Roman"/>
          <w:sz w:val="24"/>
          <w:szCs w:val="24"/>
        </w:rPr>
        <w:t xml:space="preserve">l mayor diámetro </w:t>
      </w:r>
      <w:r w:rsidR="0071791E" w:rsidRPr="007A100A">
        <w:rPr>
          <w:rFonts w:ascii="Times New Roman" w:hAnsi="Times New Roman" w:cs="Times New Roman"/>
          <w:sz w:val="24"/>
          <w:szCs w:val="24"/>
        </w:rPr>
        <w:t xml:space="preserve">en A1: Varetas de Nacional </w:t>
      </w:r>
      <w:r w:rsidR="0033728D" w:rsidRPr="007A100A">
        <w:rPr>
          <w:rFonts w:ascii="Times New Roman" w:eastAsiaTheme="minorHAnsi" w:hAnsi="Times New Roman" w:cs="Times New Roman"/>
          <w:sz w:val="24"/>
          <w:szCs w:val="24"/>
          <w:lang w:val="es-EC" w:eastAsia="en-US"/>
        </w:rPr>
        <w:t>con 0.81 cm; con un p</w:t>
      </w:r>
      <w:r w:rsidR="0071791E" w:rsidRPr="007A100A">
        <w:rPr>
          <w:rFonts w:ascii="Times New Roman" w:eastAsiaTheme="minorHAnsi" w:hAnsi="Times New Roman" w:cs="Times New Roman"/>
          <w:sz w:val="24"/>
          <w:szCs w:val="24"/>
          <w:lang w:val="es-EC" w:eastAsia="en-US"/>
        </w:rPr>
        <w:t>romedio general de 0</w:t>
      </w:r>
      <w:r w:rsidR="0033728D" w:rsidRPr="007A100A">
        <w:rPr>
          <w:rFonts w:ascii="Times New Roman" w:eastAsiaTheme="minorHAnsi" w:hAnsi="Times New Roman" w:cs="Times New Roman"/>
          <w:sz w:val="24"/>
          <w:szCs w:val="24"/>
          <w:lang w:val="es-EC" w:eastAsia="en-US"/>
        </w:rPr>
        <w:t xml:space="preserve">.79 cm </w:t>
      </w:r>
      <w:r w:rsidR="0033728D" w:rsidRPr="007A100A">
        <w:rPr>
          <w:rFonts w:ascii="Times New Roman" w:eastAsiaTheme="minorHAnsi" w:hAnsi="Times New Roman" w:cs="Times New Roman"/>
          <w:sz w:val="24"/>
          <w:szCs w:val="24"/>
          <w:lang w:val="es-ES_tradnl" w:eastAsia="en-US"/>
        </w:rPr>
        <w:t xml:space="preserve">y el coeficiente de variación de </w:t>
      </w:r>
      <w:r w:rsidR="0033728D" w:rsidRPr="007A100A">
        <w:rPr>
          <w:rFonts w:ascii="Times New Roman" w:eastAsia="Times New Roman" w:hAnsi="Times New Roman" w:cs="Times New Roman"/>
          <w:color w:val="000000"/>
          <w:sz w:val="24"/>
          <w:szCs w:val="24"/>
          <w:lang w:val="es-EC" w:eastAsia="es-EC"/>
        </w:rPr>
        <w:t>9.73</w:t>
      </w:r>
      <w:r w:rsidR="0033728D" w:rsidRPr="007A100A">
        <w:rPr>
          <w:rFonts w:ascii="Times New Roman" w:eastAsiaTheme="minorHAnsi" w:hAnsi="Times New Roman" w:cs="Times New Roman"/>
          <w:sz w:val="24"/>
          <w:szCs w:val="24"/>
          <w:lang w:val="es-ES_tradnl" w:eastAsia="en-US"/>
        </w:rPr>
        <w:t xml:space="preserve"> %</w:t>
      </w:r>
      <w:r w:rsidR="0071791E" w:rsidRPr="007A100A">
        <w:rPr>
          <w:rFonts w:ascii="Times New Roman" w:eastAsiaTheme="minorHAnsi" w:hAnsi="Times New Roman" w:cs="Times New Roman"/>
          <w:sz w:val="24"/>
          <w:szCs w:val="24"/>
          <w:lang w:val="es-ES_tradnl" w:eastAsia="en-US"/>
        </w:rPr>
        <w:t>, (Cuadro N° 1).</w:t>
      </w:r>
    </w:p>
    <w:p w:rsidR="006104BC" w:rsidRPr="007A100A" w:rsidRDefault="006104BC" w:rsidP="00E036B0">
      <w:pPr>
        <w:spacing w:after="0" w:line="360" w:lineRule="auto"/>
        <w:jc w:val="both"/>
        <w:rPr>
          <w:rFonts w:ascii="Times New Roman" w:hAnsi="Times New Roman" w:cs="Times New Roman"/>
          <w:sz w:val="24"/>
          <w:szCs w:val="24"/>
        </w:rPr>
      </w:pPr>
    </w:p>
    <w:p w:rsidR="0033728D" w:rsidRPr="007A100A" w:rsidRDefault="0033728D"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t>En la variable:</w:t>
      </w:r>
      <w:r w:rsidRPr="007A100A">
        <w:rPr>
          <w:rFonts w:ascii="Times New Roman" w:hAnsi="Times New Roman" w:cs="Times New Roman"/>
        </w:rPr>
        <w:t xml:space="preserve"> </w:t>
      </w:r>
      <w:r w:rsidR="00245DE5" w:rsidRPr="007A100A">
        <w:rPr>
          <w:rFonts w:ascii="Times New Roman" w:hAnsi="Times New Roman" w:cs="Times New Roman"/>
          <w:b/>
          <w:sz w:val="24"/>
          <w:szCs w:val="24"/>
        </w:rPr>
        <w:t>Diámetro del injerto a los 90 días (DII),</w:t>
      </w:r>
      <w:r w:rsidR="00245DE5" w:rsidRPr="007A100A">
        <w:rPr>
          <w:rFonts w:ascii="Times New Roman" w:hAnsi="Times New Roman" w:cs="Times New Roman"/>
          <w:sz w:val="24"/>
          <w:szCs w:val="24"/>
        </w:rPr>
        <w:t xml:space="preserve"> </w:t>
      </w:r>
      <w:r w:rsidR="009E1852" w:rsidRPr="007A100A">
        <w:rPr>
          <w:rFonts w:ascii="Times New Roman" w:hAnsi="Times New Roman" w:cs="Times New Roman"/>
          <w:sz w:val="24"/>
          <w:szCs w:val="24"/>
        </w:rPr>
        <w:t xml:space="preserve">de acuerdo a la prueba de </w:t>
      </w:r>
      <w:proofErr w:type="spellStart"/>
      <w:r w:rsidR="009E1852" w:rsidRPr="007A100A">
        <w:rPr>
          <w:rFonts w:ascii="Times New Roman" w:hAnsi="Times New Roman" w:cs="Times New Roman"/>
          <w:sz w:val="24"/>
          <w:szCs w:val="24"/>
        </w:rPr>
        <w:t>Tukey</w:t>
      </w:r>
      <w:proofErr w:type="spellEnd"/>
      <w:r w:rsidR="009E1852" w:rsidRPr="007A100A">
        <w:rPr>
          <w:rFonts w:ascii="Times New Roman" w:hAnsi="Times New Roman" w:cs="Times New Roman"/>
          <w:sz w:val="24"/>
          <w:szCs w:val="24"/>
        </w:rPr>
        <w:t xml:space="preserve"> al 5 % fue no significativa. E</w:t>
      </w:r>
      <w:r w:rsidRPr="007A100A">
        <w:rPr>
          <w:rFonts w:ascii="Times New Roman" w:hAnsi="Times New Roman" w:cs="Times New Roman"/>
          <w:sz w:val="24"/>
          <w:szCs w:val="24"/>
        </w:rPr>
        <w:t xml:space="preserve">l mayor diámetro se obtuvo en </w:t>
      </w:r>
      <w:r w:rsidR="0071791E" w:rsidRPr="007A100A">
        <w:rPr>
          <w:rFonts w:ascii="Times New Roman" w:hAnsi="Times New Roman" w:cs="Times New Roman"/>
          <w:sz w:val="24"/>
          <w:szCs w:val="24"/>
        </w:rPr>
        <w:t xml:space="preserve">A2: Varetas de CCN 51 </w:t>
      </w:r>
      <w:r w:rsidR="0071791E" w:rsidRPr="007A100A">
        <w:rPr>
          <w:rFonts w:ascii="Times New Roman" w:eastAsiaTheme="minorHAnsi" w:hAnsi="Times New Roman" w:cs="Times New Roman"/>
          <w:sz w:val="24"/>
          <w:szCs w:val="24"/>
          <w:lang w:val="es-EC" w:eastAsia="en-US"/>
        </w:rPr>
        <w:t>con 12.33 mm y e</w:t>
      </w:r>
      <w:r w:rsidR="0071791E" w:rsidRPr="007A100A">
        <w:rPr>
          <w:rFonts w:ascii="Times New Roman" w:hAnsi="Times New Roman" w:cs="Times New Roman"/>
          <w:sz w:val="24"/>
          <w:szCs w:val="24"/>
        </w:rPr>
        <w:t xml:space="preserve">l menor diámetro en A1: Varetas de Nacional </w:t>
      </w:r>
      <w:r w:rsidR="0071791E" w:rsidRPr="007A100A">
        <w:rPr>
          <w:rFonts w:ascii="Times New Roman" w:eastAsiaTheme="minorHAnsi" w:hAnsi="Times New Roman" w:cs="Times New Roman"/>
          <w:sz w:val="24"/>
          <w:szCs w:val="24"/>
          <w:lang w:val="es-EC" w:eastAsia="en-US"/>
        </w:rPr>
        <w:t>con 12.32 mm</w:t>
      </w:r>
      <w:r w:rsidR="0071791E" w:rsidRPr="007A100A">
        <w:rPr>
          <w:rFonts w:ascii="Times New Roman" w:eastAsiaTheme="minorHAnsi" w:hAnsi="Times New Roman" w:cs="Times New Roman"/>
          <w:sz w:val="24"/>
          <w:szCs w:val="24"/>
          <w:lang w:val="es-ES_tradnl" w:eastAsia="en-US"/>
        </w:rPr>
        <w:t xml:space="preserve">. El promedio general fue de 12.33 mm y el coeficiente de variación de </w:t>
      </w:r>
      <w:r w:rsidR="0071791E" w:rsidRPr="007A100A">
        <w:rPr>
          <w:rFonts w:ascii="Times New Roman" w:eastAsia="Times New Roman" w:hAnsi="Times New Roman" w:cs="Times New Roman"/>
          <w:color w:val="000000"/>
          <w:sz w:val="24"/>
          <w:szCs w:val="24"/>
          <w:lang w:val="es-EC" w:eastAsia="es-EC"/>
        </w:rPr>
        <w:t>7.10</w:t>
      </w:r>
      <w:r w:rsidR="0071791E" w:rsidRPr="007A100A">
        <w:rPr>
          <w:rFonts w:ascii="Times New Roman" w:eastAsiaTheme="minorHAnsi" w:hAnsi="Times New Roman" w:cs="Times New Roman"/>
          <w:sz w:val="24"/>
          <w:szCs w:val="24"/>
          <w:lang w:val="es-ES_tradnl" w:eastAsia="en-US"/>
        </w:rPr>
        <w:t xml:space="preserve"> %, (Cuadro N° 1).</w:t>
      </w:r>
    </w:p>
    <w:p w:rsidR="0071791E" w:rsidRPr="007A100A" w:rsidRDefault="0071791E" w:rsidP="00E036B0">
      <w:pPr>
        <w:spacing w:after="0" w:line="360" w:lineRule="auto"/>
        <w:jc w:val="both"/>
        <w:rPr>
          <w:rFonts w:ascii="Times New Roman" w:hAnsi="Times New Roman" w:cs="Times New Roman"/>
          <w:sz w:val="24"/>
          <w:szCs w:val="24"/>
        </w:rPr>
      </w:pPr>
    </w:p>
    <w:p w:rsidR="0071791E" w:rsidRPr="007A100A" w:rsidRDefault="00245DE5" w:rsidP="0071791E">
      <w:pPr>
        <w:spacing w:after="0" w:line="360" w:lineRule="auto"/>
        <w:jc w:val="both"/>
        <w:rPr>
          <w:rFonts w:ascii="Times New Roman" w:hAnsi="Times New Roman" w:cs="Times New Roman"/>
          <w:sz w:val="24"/>
          <w:szCs w:val="24"/>
        </w:rPr>
      </w:pPr>
      <w:r w:rsidRPr="007A100A">
        <w:rPr>
          <w:rFonts w:ascii="Times New Roman" w:hAnsi="Times New Roman" w:cs="Times New Roman"/>
          <w:b/>
          <w:sz w:val="24"/>
          <w:szCs w:val="24"/>
        </w:rPr>
        <w:t>Diámetro del injerto a los 120 días (DIF),</w:t>
      </w:r>
      <w:r w:rsidR="0071791E" w:rsidRPr="007A100A">
        <w:rPr>
          <w:rFonts w:ascii="Times New Roman" w:hAnsi="Times New Roman" w:cs="Times New Roman"/>
          <w:b/>
          <w:sz w:val="24"/>
          <w:szCs w:val="24"/>
        </w:rPr>
        <w:t xml:space="preserve"> </w:t>
      </w:r>
      <w:r w:rsidR="009E1852" w:rsidRPr="007A100A">
        <w:rPr>
          <w:rFonts w:ascii="Times New Roman" w:hAnsi="Times New Roman" w:cs="Times New Roman"/>
          <w:sz w:val="24"/>
          <w:szCs w:val="24"/>
        </w:rPr>
        <w:t xml:space="preserve">de acuerdo a la prueba de </w:t>
      </w:r>
      <w:proofErr w:type="spellStart"/>
      <w:r w:rsidR="009E1852" w:rsidRPr="007A100A">
        <w:rPr>
          <w:rFonts w:ascii="Times New Roman" w:hAnsi="Times New Roman" w:cs="Times New Roman"/>
          <w:sz w:val="24"/>
          <w:szCs w:val="24"/>
        </w:rPr>
        <w:t>Tukey</w:t>
      </w:r>
      <w:proofErr w:type="spellEnd"/>
      <w:r w:rsidR="009E1852" w:rsidRPr="007A100A">
        <w:rPr>
          <w:rFonts w:ascii="Times New Roman" w:hAnsi="Times New Roman" w:cs="Times New Roman"/>
          <w:sz w:val="24"/>
          <w:szCs w:val="24"/>
        </w:rPr>
        <w:t xml:space="preserve"> al 5 % fue no significativa. E</w:t>
      </w:r>
      <w:r w:rsidR="0071791E" w:rsidRPr="007A100A">
        <w:rPr>
          <w:rFonts w:ascii="Times New Roman" w:hAnsi="Times New Roman" w:cs="Times New Roman"/>
          <w:sz w:val="24"/>
          <w:szCs w:val="24"/>
        </w:rPr>
        <w:t xml:space="preserve">l menor diámetro se obtuvo en A1: Varetas de Nacional </w:t>
      </w:r>
      <w:r w:rsidR="0071791E" w:rsidRPr="007A100A">
        <w:rPr>
          <w:rFonts w:ascii="Times New Roman" w:eastAsiaTheme="minorHAnsi" w:hAnsi="Times New Roman" w:cs="Times New Roman"/>
          <w:sz w:val="24"/>
          <w:szCs w:val="24"/>
          <w:lang w:val="es-EC" w:eastAsia="en-US"/>
        </w:rPr>
        <w:t>con 13.51 mm</w:t>
      </w:r>
      <w:r w:rsidR="0071791E" w:rsidRPr="007A100A">
        <w:rPr>
          <w:rFonts w:ascii="Times New Roman" w:eastAsiaTheme="minorHAnsi" w:hAnsi="Times New Roman" w:cs="Times New Roman"/>
          <w:sz w:val="24"/>
          <w:szCs w:val="24"/>
          <w:lang w:val="es-ES_tradnl" w:eastAsia="en-US"/>
        </w:rPr>
        <w:t xml:space="preserve">, </w:t>
      </w:r>
      <w:r w:rsidR="0071791E" w:rsidRPr="007A100A">
        <w:rPr>
          <w:rFonts w:ascii="Times New Roman" w:eastAsiaTheme="minorHAnsi" w:hAnsi="Times New Roman" w:cs="Times New Roman"/>
          <w:sz w:val="24"/>
          <w:szCs w:val="24"/>
          <w:lang w:val="es-EC" w:eastAsia="en-US"/>
        </w:rPr>
        <w:t>y e</w:t>
      </w:r>
      <w:r w:rsidR="0071791E" w:rsidRPr="007A100A">
        <w:rPr>
          <w:rFonts w:ascii="Times New Roman" w:hAnsi="Times New Roman" w:cs="Times New Roman"/>
          <w:sz w:val="24"/>
          <w:szCs w:val="24"/>
        </w:rPr>
        <w:t xml:space="preserve">l mayor diámetro en A2: Varetas de CCN 51 </w:t>
      </w:r>
      <w:r w:rsidR="0071791E" w:rsidRPr="007A100A">
        <w:rPr>
          <w:rFonts w:ascii="Times New Roman" w:eastAsiaTheme="minorHAnsi" w:hAnsi="Times New Roman" w:cs="Times New Roman"/>
          <w:sz w:val="24"/>
          <w:szCs w:val="24"/>
          <w:lang w:val="es-EC" w:eastAsia="en-US"/>
        </w:rPr>
        <w:t xml:space="preserve">con 13.62 </w:t>
      </w:r>
      <w:proofErr w:type="spellStart"/>
      <w:r w:rsidR="0071791E" w:rsidRPr="007A100A">
        <w:rPr>
          <w:rFonts w:ascii="Times New Roman" w:eastAsiaTheme="minorHAnsi" w:hAnsi="Times New Roman" w:cs="Times New Roman"/>
          <w:sz w:val="24"/>
          <w:szCs w:val="24"/>
          <w:lang w:val="es-EC" w:eastAsia="en-US"/>
        </w:rPr>
        <w:t>mm</w:t>
      </w:r>
      <w:r w:rsidR="00442BB1" w:rsidRPr="007A100A">
        <w:rPr>
          <w:rFonts w:ascii="Times New Roman" w:eastAsiaTheme="minorHAnsi" w:hAnsi="Times New Roman" w:cs="Times New Roman"/>
          <w:sz w:val="24"/>
          <w:szCs w:val="24"/>
          <w:lang w:val="es-EC" w:eastAsia="en-US"/>
        </w:rPr>
        <w:t>.</w:t>
      </w:r>
      <w:proofErr w:type="spellEnd"/>
      <w:r w:rsidR="00442BB1" w:rsidRPr="007A100A">
        <w:rPr>
          <w:rFonts w:ascii="Times New Roman" w:eastAsiaTheme="minorHAnsi" w:hAnsi="Times New Roman" w:cs="Times New Roman"/>
          <w:sz w:val="24"/>
          <w:szCs w:val="24"/>
          <w:lang w:val="es-EC" w:eastAsia="en-US"/>
        </w:rPr>
        <w:t xml:space="preserve"> </w:t>
      </w:r>
      <w:r w:rsidR="0071791E" w:rsidRPr="007A100A">
        <w:rPr>
          <w:rFonts w:ascii="Times New Roman" w:eastAsiaTheme="minorHAnsi" w:hAnsi="Times New Roman" w:cs="Times New Roman"/>
          <w:sz w:val="24"/>
          <w:szCs w:val="24"/>
          <w:lang w:val="es-ES_tradnl" w:eastAsia="en-US"/>
        </w:rPr>
        <w:t>El</w:t>
      </w:r>
      <w:r w:rsidR="00442BB1" w:rsidRPr="007A100A">
        <w:rPr>
          <w:rFonts w:ascii="Times New Roman" w:eastAsiaTheme="minorHAnsi" w:hAnsi="Times New Roman" w:cs="Times New Roman"/>
          <w:sz w:val="24"/>
          <w:szCs w:val="24"/>
          <w:lang w:val="es-ES_tradnl" w:eastAsia="en-US"/>
        </w:rPr>
        <w:t xml:space="preserve"> promedio general fue de 13.57</w:t>
      </w:r>
      <w:r w:rsidR="0071791E" w:rsidRPr="007A100A">
        <w:rPr>
          <w:rFonts w:ascii="Times New Roman" w:eastAsiaTheme="minorHAnsi" w:hAnsi="Times New Roman" w:cs="Times New Roman"/>
          <w:sz w:val="24"/>
          <w:szCs w:val="24"/>
          <w:lang w:val="es-ES_tradnl" w:eastAsia="en-US"/>
        </w:rPr>
        <w:t xml:space="preserve"> mm y el coeficiente de variación de </w:t>
      </w:r>
      <w:r w:rsidR="00442BB1" w:rsidRPr="007A100A">
        <w:rPr>
          <w:rFonts w:ascii="Times New Roman" w:eastAsia="Times New Roman" w:hAnsi="Times New Roman" w:cs="Times New Roman"/>
          <w:color w:val="000000"/>
          <w:sz w:val="24"/>
          <w:szCs w:val="24"/>
          <w:lang w:val="es-EC" w:eastAsia="es-EC"/>
        </w:rPr>
        <w:t>3.26</w:t>
      </w:r>
      <w:r w:rsidR="0071791E" w:rsidRPr="007A100A">
        <w:rPr>
          <w:rFonts w:ascii="Times New Roman" w:eastAsiaTheme="minorHAnsi" w:hAnsi="Times New Roman" w:cs="Times New Roman"/>
          <w:sz w:val="24"/>
          <w:szCs w:val="24"/>
          <w:lang w:val="es-ES_tradnl" w:eastAsia="en-US"/>
        </w:rPr>
        <w:t xml:space="preserve"> %, (Cuadro N° 1).</w:t>
      </w:r>
    </w:p>
    <w:p w:rsidR="0071791E" w:rsidRPr="007A100A" w:rsidRDefault="0071791E" w:rsidP="00E036B0">
      <w:pPr>
        <w:spacing w:after="0" w:line="360" w:lineRule="auto"/>
        <w:jc w:val="both"/>
        <w:rPr>
          <w:rFonts w:ascii="Times New Roman" w:hAnsi="Times New Roman" w:cs="Times New Roman"/>
          <w:b/>
          <w:sz w:val="24"/>
          <w:szCs w:val="24"/>
        </w:rPr>
      </w:pPr>
    </w:p>
    <w:p w:rsidR="00442BB1" w:rsidRPr="007A100A" w:rsidRDefault="00245DE5" w:rsidP="00442BB1">
      <w:pPr>
        <w:pStyle w:val="Default"/>
        <w:tabs>
          <w:tab w:val="left" w:pos="0"/>
          <w:tab w:val="left" w:pos="8504"/>
        </w:tabs>
        <w:spacing w:line="360" w:lineRule="auto"/>
        <w:ind w:right="-1"/>
        <w:jc w:val="both"/>
      </w:pPr>
      <w:r w:rsidRPr="007A100A">
        <w:rPr>
          <w:b/>
        </w:rPr>
        <w:t xml:space="preserve">Longitud del injerto a los 90 días (LII), </w:t>
      </w:r>
      <w:r w:rsidR="00442BB1" w:rsidRPr="007A100A">
        <w:t xml:space="preserve">de acuerdo a la prueba de </w:t>
      </w:r>
      <w:proofErr w:type="spellStart"/>
      <w:r w:rsidR="00442BB1" w:rsidRPr="007A100A">
        <w:t>Tukey</w:t>
      </w:r>
      <w:proofErr w:type="spellEnd"/>
      <w:r w:rsidR="00442BB1" w:rsidRPr="007A100A">
        <w:t xml:space="preserve"> al 5 % fue no significativa en cuanto al factor A (Varetas), la mayor longitud se obtuvo en</w:t>
      </w:r>
    </w:p>
    <w:p w:rsidR="00442BB1" w:rsidRPr="007A100A" w:rsidRDefault="00442BB1" w:rsidP="00442BB1">
      <w:pPr>
        <w:pStyle w:val="Default"/>
        <w:tabs>
          <w:tab w:val="left" w:pos="0"/>
          <w:tab w:val="left" w:pos="8504"/>
        </w:tabs>
        <w:spacing w:line="360" w:lineRule="auto"/>
        <w:ind w:right="-1"/>
        <w:jc w:val="both"/>
      </w:pPr>
      <w:r w:rsidRPr="007A100A">
        <w:rPr>
          <w:color w:val="auto"/>
        </w:rPr>
        <w:t>A1: Varetas de Nacional</w:t>
      </w:r>
      <w:r w:rsidRPr="007A100A">
        <w:t xml:space="preserve"> </w:t>
      </w:r>
      <w:r w:rsidRPr="007A100A">
        <w:rPr>
          <w:rFonts w:eastAsiaTheme="minorHAnsi"/>
          <w:lang w:val="es-EC" w:eastAsia="en-US"/>
        </w:rPr>
        <w:t>con 30.54 cm</w:t>
      </w:r>
      <w:r w:rsidRPr="007A100A">
        <w:t xml:space="preserve">, mientras que la menor longitud se presentó en A2: Varetas de CCN 51 </w:t>
      </w:r>
      <w:r w:rsidRPr="007A100A">
        <w:rPr>
          <w:rFonts w:eastAsiaTheme="minorHAnsi"/>
          <w:lang w:val="es-EC" w:eastAsia="en-US"/>
        </w:rPr>
        <w:t>con 29.52 cm</w:t>
      </w:r>
      <w:r w:rsidRPr="007A100A">
        <w:t>, y un promedio general de 30.03 cm, y un coeficiente de variación de 9.55 %, (Cuadro N° 1).</w:t>
      </w:r>
    </w:p>
    <w:p w:rsidR="00442BB1" w:rsidRPr="007A100A" w:rsidRDefault="00442BB1" w:rsidP="00E036B0">
      <w:pPr>
        <w:spacing w:after="0" w:line="360" w:lineRule="auto"/>
        <w:jc w:val="both"/>
        <w:rPr>
          <w:rFonts w:ascii="Times New Roman" w:hAnsi="Times New Roman" w:cs="Times New Roman"/>
          <w:b/>
          <w:sz w:val="24"/>
          <w:szCs w:val="24"/>
        </w:rPr>
      </w:pPr>
    </w:p>
    <w:p w:rsidR="00442BB1" w:rsidRPr="007A100A" w:rsidRDefault="00245DE5" w:rsidP="00442BB1">
      <w:pPr>
        <w:pStyle w:val="Default"/>
        <w:tabs>
          <w:tab w:val="left" w:pos="0"/>
          <w:tab w:val="left" w:pos="8504"/>
        </w:tabs>
        <w:spacing w:line="360" w:lineRule="auto"/>
        <w:ind w:right="-1"/>
        <w:jc w:val="both"/>
      </w:pPr>
      <w:r w:rsidRPr="007A100A">
        <w:rPr>
          <w:b/>
        </w:rPr>
        <w:t>Longitud del injerto a los 120 días (LIF),</w:t>
      </w:r>
      <w:r w:rsidR="009E1852" w:rsidRPr="007A100A">
        <w:t xml:space="preserve"> de acuerdo a la prueba de </w:t>
      </w:r>
      <w:proofErr w:type="spellStart"/>
      <w:r w:rsidR="009E1852" w:rsidRPr="007A100A">
        <w:t>Tukey</w:t>
      </w:r>
      <w:proofErr w:type="spellEnd"/>
      <w:r w:rsidR="009E1852" w:rsidRPr="007A100A">
        <w:t xml:space="preserve"> al 5 % fue no significativa. L</w:t>
      </w:r>
      <w:r w:rsidR="00442BB1" w:rsidRPr="007A100A">
        <w:t xml:space="preserve">a menor longitud se obtuvo en A2: Varetas de CCN 51 </w:t>
      </w:r>
      <w:r w:rsidR="00442BB1" w:rsidRPr="007A100A">
        <w:rPr>
          <w:rFonts w:eastAsiaTheme="minorHAnsi"/>
          <w:lang w:val="es-EC" w:eastAsia="en-US"/>
        </w:rPr>
        <w:t xml:space="preserve">con </w:t>
      </w:r>
      <w:r w:rsidR="00442BB1" w:rsidRPr="007A100A">
        <w:rPr>
          <w:rFonts w:eastAsiaTheme="minorHAnsi"/>
          <w:lang w:val="es-EC" w:eastAsia="en-US"/>
        </w:rPr>
        <w:lastRenderedPageBreak/>
        <w:t>35.96 cm</w:t>
      </w:r>
      <w:r w:rsidR="00442BB1" w:rsidRPr="007A100A">
        <w:t xml:space="preserve">, mientras que la mayor longitud se presentó </w:t>
      </w:r>
      <w:r w:rsidR="00622969" w:rsidRPr="007A100A">
        <w:t xml:space="preserve">en </w:t>
      </w:r>
      <w:r w:rsidR="00442BB1" w:rsidRPr="007A100A">
        <w:rPr>
          <w:color w:val="auto"/>
        </w:rPr>
        <w:t>A1: Varetas de Nacional</w:t>
      </w:r>
      <w:r w:rsidR="00442BB1" w:rsidRPr="007A100A">
        <w:t xml:space="preserve"> </w:t>
      </w:r>
      <w:r w:rsidR="00442BB1" w:rsidRPr="007A100A">
        <w:rPr>
          <w:rFonts w:eastAsiaTheme="minorHAnsi"/>
          <w:lang w:val="es-EC" w:eastAsia="en-US"/>
        </w:rPr>
        <w:t>con 36.71 cm</w:t>
      </w:r>
      <w:r w:rsidR="00442BB1" w:rsidRPr="007A100A">
        <w:t>, y un promedio general de 36.34 cm, y un coeficiente de variación de 6.96 %, (Cuadro N° 1).</w:t>
      </w:r>
    </w:p>
    <w:p w:rsidR="009E1852" w:rsidRPr="007A100A" w:rsidRDefault="009E1852" w:rsidP="00442BB1">
      <w:pPr>
        <w:pStyle w:val="Default"/>
        <w:tabs>
          <w:tab w:val="left" w:pos="0"/>
          <w:tab w:val="left" w:pos="8504"/>
        </w:tabs>
        <w:spacing w:line="360" w:lineRule="auto"/>
        <w:ind w:right="-1"/>
        <w:jc w:val="both"/>
      </w:pPr>
    </w:p>
    <w:p w:rsidR="00442BB1" w:rsidRPr="007A100A" w:rsidRDefault="00442BB1" w:rsidP="00442BB1">
      <w:pPr>
        <w:pStyle w:val="Default"/>
        <w:tabs>
          <w:tab w:val="left" w:pos="0"/>
          <w:tab w:val="left" w:pos="8504"/>
        </w:tabs>
        <w:spacing w:line="360" w:lineRule="auto"/>
        <w:ind w:right="-1"/>
        <w:jc w:val="both"/>
      </w:pPr>
      <w:r w:rsidRPr="007A100A">
        <w:rPr>
          <w:bCs/>
        </w:rPr>
        <w:t>En la variable:</w:t>
      </w:r>
      <w:r w:rsidRPr="007A100A">
        <w:rPr>
          <w:b/>
          <w:bCs/>
        </w:rPr>
        <w:t xml:space="preserve"> Número de hojas del injerto a los 90 días, </w:t>
      </w:r>
      <w:r w:rsidRPr="007A100A">
        <w:t xml:space="preserve">de acuerdo a la prueba de </w:t>
      </w:r>
      <w:proofErr w:type="spellStart"/>
      <w:r w:rsidRPr="007A100A">
        <w:t>Tukey</w:t>
      </w:r>
      <w:proofErr w:type="spellEnd"/>
      <w:r w:rsidRPr="007A100A">
        <w:t xml:space="preserve"> al 5 % fue no significativa en cuanto al factor A (Varetas), presentando </w:t>
      </w:r>
      <w:r w:rsidR="00BC7024" w:rsidRPr="007A100A">
        <w:t xml:space="preserve">8 hojas en </w:t>
      </w:r>
      <w:r w:rsidR="00BC7024" w:rsidRPr="007A100A">
        <w:rPr>
          <w:color w:val="auto"/>
        </w:rPr>
        <w:t xml:space="preserve">A1: Varetas de Nacional y </w:t>
      </w:r>
      <w:r w:rsidR="00BC7024" w:rsidRPr="007A100A">
        <w:t xml:space="preserve">A2: Varetas de CCN 51 </w:t>
      </w:r>
      <w:r w:rsidRPr="007A100A">
        <w:t xml:space="preserve">respectivamente, </w:t>
      </w:r>
      <w:r w:rsidR="00BC7024" w:rsidRPr="007A100A">
        <w:t xml:space="preserve">con </w:t>
      </w:r>
      <w:r w:rsidRPr="007A100A">
        <w:t xml:space="preserve">un coeficiente de variación de </w:t>
      </w:r>
      <w:r w:rsidR="00BC7024" w:rsidRPr="007A100A">
        <w:rPr>
          <w:rFonts w:eastAsia="Times New Roman"/>
          <w:lang w:eastAsia="es-EC"/>
        </w:rPr>
        <w:t>15.26</w:t>
      </w:r>
      <w:r w:rsidRPr="007A100A">
        <w:rPr>
          <w:rFonts w:eastAsia="Times New Roman"/>
          <w:lang w:eastAsia="es-EC"/>
        </w:rPr>
        <w:t xml:space="preserve"> </w:t>
      </w:r>
      <w:proofErr w:type="gramStart"/>
      <w:r w:rsidRPr="007A100A">
        <w:t>%  (</w:t>
      </w:r>
      <w:proofErr w:type="gramEnd"/>
      <w:r w:rsidRPr="007A100A">
        <w:t>Cuadro N°</w:t>
      </w:r>
      <w:r w:rsidR="00BC7024" w:rsidRPr="007A100A">
        <w:t>1</w:t>
      </w:r>
      <w:r w:rsidRPr="007A100A">
        <w:t>).</w:t>
      </w:r>
    </w:p>
    <w:p w:rsidR="00BC7024" w:rsidRPr="007A100A" w:rsidRDefault="00BC7024" w:rsidP="00E036B0">
      <w:pPr>
        <w:spacing w:after="0" w:line="360" w:lineRule="auto"/>
        <w:jc w:val="both"/>
        <w:rPr>
          <w:rFonts w:ascii="Times New Roman" w:hAnsi="Times New Roman" w:cs="Times New Roman"/>
          <w:sz w:val="24"/>
          <w:szCs w:val="24"/>
        </w:rPr>
      </w:pPr>
    </w:p>
    <w:p w:rsidR="00BC7024" w:rsidRPr="007A100A" w:rsidRDefault="00492BFD" w:rsidP="00492BFD">
      <w:pPr>
        <w:pStyle w:val="Default"/>
        <w:tabs>
          <w:tab w:val="left" w:pos="0"/>
          <w:tab w:val="left" w:pos="8504"/>
        </w:tabs>
        <w:spacing w:line="360" w:lineRule="auto"/>
        <w:ind w:right="-1"/>
        <w:jc w:val="both"/>
      </w:pPr>
      <w:r w:rsidRPr="007A100A">
        <w:t>En</w:t>
      </w:r>
      <w:r w:rsidRPr="007A100A">
        <w:rPr>
          <w:b/>
        </w:rPr>
        <w:t xml:space="preserve"> </w:t>
      </w:r>
      <w:r w:rsidR="00245DE5" w:rsidRPr="007A100A">
        <w:rPr>
          <w:b/>
        </w:rPr>
        <w:t xml:space="preserve">Número de hojas del injerto a los 120 días (NHIF), </w:t>
      </w:r>
      <w:r w:rsidR="00BC7024" w:rsidRPr="007A100A">
        <w:t xml:space="preserve">el mayor número de hojas se obtuvo en A2: Varetas de CCN 51 con 10 hojas, y el menor número se obtuvo </w:t>
      </w:r>
      <w:proofErr w:type="gramStart"/>
      <w:r w:rsidR="00BC7024" w:rsidRPr="007A100A">
        <w:t xml:space="preserve">en </w:t>
      </w:r>
      <w:r w:rsidRPr="007A100A">
        <w:t xml:space="preserve"> </w:t>
      </w:r>
      <w:r w:rsidR="00BC7024" w:rsidRPr="007A100A">
        <w:rPr>
          <w:color w:val="auto"/>
        </w:rPr>
        <w:t>A</w:t>
      </w:r>
      <w:proofErr w:type="gramEnd"/>
      <w:r w:rsidR="00BC7024" w:rsidRPr="007A100A">
        <w:rPr>
          <w:color w:val="auto"/>
        </w:rPr>
        <w:t>1: Varetas de Nacional</w:t>
      </w:r>
      <w:r w:rsidR="00BC7024" w:rsidRPr="007A100A">
        <w:t xml:space="preserve"> con 9 hojas respectivamente, con una media general de 10 hojas, y un coeficiente de variación de </w:t>
      </w:r>
      <w:r w:rsidR="00BC7024" w:rsidRPr="007A100A">
        <w:rPr>
          <w:rFonts w:eastAsia="Times New Roman"/>
          <w:lang w:eastAsia="es-EC"/>
        </w:rPr>
        <w:t xml:space="preserve">14.92 </w:t>
      </w:r>
      <w:r w:rsidR="00BC7024" w:rsidRPr="007A100A">
        <w:t>%,  (Cuadro N° 1).</w:t>
      </w:r>
    </w:p>
    <w:p w:rsidR="00492BFD" w:rsidRPr="007A100A" w:rsidRDefault="00492BFD" w:rsidP="00492BFD">
      <w:pPr>
        <w:pStyle w:val="Default"/>
        <w:tabs>
          <w:tab w:val="left" w:pos="0"/>
          <w:tab w:val="left" w:pos="8504"/>
        </w:tabs>
        <w:spacing w:line="360" w:lineRule="auto"/>
        <w:ind w:right="-1"/>
        <w:jc w:val="both"/>
      </w:pPr>
    </w:p>
    <w:p w:rsidR="00BC7024" w:rsidRPr="007A100A" w:rsidRDefault="00BC7024" w:rsidP="00BC7024">
      <w:pPr>
        <w:pStyle w:val="Default"/>
        <w:tabs>
          <w:tab w:val="left" w:pos="0"/>
          <w:tab w:val="left" w:pos="8504"/>
        </w:tabs>
        <w:spacing w:line="360" w:lineRule="auto"/>
        <w:ind w:right="-1"/>
        <w:jc w:val="both"/>
      </w:pPr>
      <w:r w:rsidRPr="007A100A">
        <w:rPr>
          <w:bCs/>
        </w:rPr>
        <w:t>En la variable:</w:t>
      </w:r>
      <w:r w:rsidRPr="007A100A">
        <w:rPr>
          <w:b/>
          <w:bCs/>
        </w:rPr>
        <w:t xml:space="preserve"> </w:t>
      </w:r>
      <w:r w:rsidR="00245DE5" w:rsidRPr="007A100A">
        <w:rPr>
          <w:b/>
        </w:rPr>
        <w:t>Área foliar (AF),</w:t>
      </w:r>
      <w:r w:rsidR="00245DE5" w:rsidRPr="007A100A">
        <w:t xml:space="preserve"> </w:t>
      </w:r>
      <w:r w:rsidRPr="007A100A">
        <w:t xml:space="preserve">de acuerdo a la prueba de </w:t>
      </w:r>
      <w:proofErr w:type="spellStart"/>
      <w:r w:rsidRPr="007A100A">
        <w:t>Tukey</w:t>
      </w:r>
      <w:proofErr w:type="spellEnd"/>
      <w:r w:rsidRPr="007A100A">
        <w:t xml:space="preserve"> al 5 % fue no significativa en cuanto al factor A (Varetas), la mayor </w:t>
      </w:r>
      <w:r w:rsidR="001A3697" w:rsidRPr="007A100A">
        <w:t>área</w:t>
      </w:r>
      <w:r w:rsidRPr="007A100A">
        <w:t xml:space="preserve"> se obtuvo en</w:t>
      </w:r>
      <w:r w:rsidR="001A3697" w:rsidRPr="007A100A">
        <w:t xml:space="preserve"> </w:t>
      </w:r>
      <w:r w:rsidRPr="007A100A">
        <w:rPr>
          <w:color w:val="auto"/>
        </w:rPr>
        <w:t>A1: Varetas de Nacional</w:t>
      </w:r>
      <w:r w:rsidRPr="007A100A">
        <w:t xml:space="preserve"> </w:t>
      </w:r>
      <w:r w:rsidR="001A3697" w:rsidRPr="007A100A">
        <w:rPr>
          <w:rFonts w:eastAsiaTheme="minorHAnsi"/>
          <w:lang w:val="es-EC" w:eastAsia="en-US"/>
        </w:rPr>
        <w:t>con 27.28</w:t>
      </w:r>
      <w:r w:rsidRPr="007A100A">
        <w:rPr>
          <w:rFonts w:eastAsiaTheme="minorHAnsi"/>
          <w:lang w:val="es-EC" w:eastAsia="en-US"/>
        </w:rPr>
        <w:t xml:space="preserve"> cm</w:t>
      </w:r>
      <w:r w:rsidR="001A3697" w:rsidRPr="007A100A">
        <w:rPr>
          <w:rFonts w:eastAsiaTheme="minorHAnsi"/>
          <w:vertAlign w:val="superscript"/>
          <w:lang w:val="es-EC" w:eastAsia="en-US"/>
        </w:rPr>
        <w:t>2</w:t>
      </w:r>
      <w:r w:rsidRPr="007A100A">
        <w:t xml:space="preserve">, mientras que la menor </w:t>
      </w:r>
      <w:r w:rsidR="00622969" w:rsidRPr="007A100A">
        <w:t xml:space="preserve">área </w:t>
      </w:r>
      <w:r w:rsidRPr="007A100A">
        <w:t xml:space="preserve">se presentó en A2: Varetas de CCN 51 </w:t>
      </w:r>
      <w:r w:rsidRPr="007A100A">
        <w:rPr>
          <w:rFonts w:eastAsiaTheme="minorHAnsi"/>
          <w:lang w:val="es-EC" w:eastAsia="en-US"/>
        </w:rPr>
        <w:t>con</w:t>
      </w:r>
      <w:r w:rsidR="001A3697" w:rsidRPr="007A100A">
        <w:rPr>
          <w:rFonts w:eastAsiaTheme="minorHAnsi"/>
          <w:lang w:val="es-EC" w:eastAsia="en-US"/>
        </w:rPr>
        <w:t xml:space="preserve"> 26.30 cm</w:t>
      </w:r>
      <w:r w:rsidR="001A3697" w:rsidRPr="007A100A">
        <w:rPr>
          <w:rFonts w:eastAsiaTheme="minorHAnsi"/>
          <w:vertAlign w:val="superscript"/>
          <w:lang w:val="es-EC" w:eastAsia="en-US"/>
        </w:rPr>
        <w:t>2</w:t>
      </w:r>
      <w:r w:rsidR="001A3697" w:rsidRPr="007A100A">
        <w:t>,</w:t>
      </w:r>
      <w:r w:rsidRPr="007A100A">
        <w:t xml:space="preserve"> y un promedio general de</w:t>
      </w:r>
      <w:r w:rsidR="001A3697" w:rsidRPr="007A100A">
        <w:t xml:space="preserve"> </w:t>
      </w:r>
      <w:r w:rsidR="001A3697" w:rsidRPr="007A100A">
        <w:rPr>
          <w:rFonts w:eastAsiaTheme="minorHAnsi"/>
          <w:lang w:val="es-EC" w:eastAsia="en-US"/>
        </w:rPr>
        <w:t>26.79 cm</w:t>
      </w:r>
      <w:r w:rsidR="001A3697" w:rsidRPr="007A100A">
        <w:rPr>
          <w:rFonts w:eastAsiaTheme="minorHAnsi"/>
          <w:vertAlign w:val="superscript"/>
          <w:lang w:val="es-EC" w:eastAsia="en-US"/>
        </w:rPr>
        <w:t>2</w:t>
      </w:r>
      <w:r w:rsidR="001A3697" w:rsidRPr="007A100A">
        <w:t>,</w:t>
      </w:r>
      <w:r w:rsidRPr="007A100A">
        <w:t xml:space="preserve"> y un </w:t>
      </w:r>
      <w:r w:rsidR="001A3697" w:rsidRPr="007A100A">
        <w:t>coeficiente de variación de 14.42</w:t>
      </w:r>
      <w:r w:rsidRPr="007A100A">
        <w:t xml:space="preserve"> %, (Cuadro N° 1).</w:t>
      </w:r>
    </w:p>
    <w:p w:rsidR="00BC7024" w:rsidRPr="007A100A" w:rsidRDefault="00BC7024" w:rsidP="00E036B0">
      <w:pPr>
        <w:spacing w:after="0" w:line="360" w:lineRule="auto"/>
        <w:jc w:val="both"/>
        <w:rPr>
          <w:rFonts w:ascii="Times New Roman" w:hAnsi="Times New Roman" w:cs="Times New Roman"/>
          <w:sz w:val="24"/>
          <w:szCs w:val="24"/>
        </w:rPr>
      </w:pPr>
    </w:p>
    <w:p w:rsidR="001A3697" w:rsidRPr="007A100A" w:rsidRDefault="00492BFD"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En</w:t>
      </w:r>
      <w:r w:rsidRPr="007A100A">
        <w:rPr>
          <w:rFonts w:ascii="Times New Roman" w:hAnsi="Times New Roman" w:cs="Times New Roman"/>
          <w:b/>
          <w:sz w:val="24"/>
          <w:szCs w:val="24"/>
        </w:rPr>
        <w:t xml:space="preserve"> </w:t>
      </w:r>
      <w:r w:rsidR="00245DE5" w:rsidRPr="007A100A">
        <w:rPr>
          <w:rFonts w:ascii="Times New Roman" w:hAnsi="Times New Roman" w:cs="Times New Roman"/>
          <w:b/>
          <w:sz w:val="24"/>
          <w:szCs w:val="24"/>
        </w:rPr>
        <w:t xml:space="preserve">Ancho de hojas (AH), </w:t>
      </w:r>
      <w:r w:rsidR="001A3697" w:rsidRPr="007A100A">
        <w:rPr>
          <w:rFonts w:ascii="Times New Roman" w:hAnsi="Times New Roman" w:cs="Times New Roman"/>
          <w:sz w:val="24"/>
          <w:szCs w:val="24"/>
        </w:rPr>
        <w:t xml:space="preserve">de acuerdo a la prueba de </w:t>
      </w:r>
      <w:proofErr w:type="spellStart"/>
      <w:r w:rsidR="001A3697" w:rsidRPr="007A100A">
        <w:rPr>
          <w:rFonts w:ascii="Times New Roman" w:hAnsi="Times New Roman" w:cs="Times New Roman"/>
          <w:sz w:val="24"/>
          <w:szCs w:val="24"/>
        </w:rPr>
        <w:t>Tukey</w:t>
      </w:r>
      <w:proofErr w:type="spellEnd"/>
      <w:r w:rsidR="001A3697" w:rsidRPr="007A100A">
        <w:rPr>
          <w:rFonts w:ascii="Times New Roman" w:hAnsi="Times New Roman" w:cs="Times New Roman"/>
          <w:sz w:val="24"/>
          <w:szCs w:val="24"/>
        </w:rPr>
        <w:t xml:space="preserve"> al 5 % fue no significativa, el menor promedio se registró en A1: Varetas de Nacional </w:t>
      </w:r>
      <w:r w:rsidRPr="007A100A">
        <w:rPr>
          <w:rFonts w:ascii="Times New Roman" w:eastAsiaTheme="minorHAnsi" w:hAnsi="Times New Roman" w:cs="Times New Roman"/>
          <w:sz w:val="24"/>
          <w:szCs w:val="24"/>
          <w:lang w:val="es-EC" w:eastAsia="en-US"/>
        </w:rPr>
        <w:t>con 5.46</w:t>
      </w:r>
      <w:r w:rsidR="001A3697" w:rsidRPr="007A100A">
        <w:rPr>
          <w:rFonts w:ascii="Times New Roman" w:eastAsiaTheme="minorHAnsi" w:hAnsi="Times New Roman" w:cs="Times New Roman"/>
          <w:sz w:val="24"/>
          <w:szCs w:val="24"/>
          <w:lang w:val="es-EC" w:eastAsia="en-US"/>
        </w:rPr>
        <w:t xml:space="preserve"> cm</w:t>
      </w:r>
      <w:r w:rsidRPr="007A100A">
        <w:rPr>
          <w:rFonts w:ascii="Times New Roman" w:hAnsi="Times New Roman" w:cs="Times New Roman"/>
          <w:sz w:val="24"/>
          <w:szCs w:val="24"/>
        </w:rPr>
        <w:t>. El may</w:t>
      </w:r>
      <w:r w:rsidR="001A3697" w:rsidRPr="007A100A">
        <w:rPr>
          <w:rFonts w:ascii="Times New Roman" w:hAnsi="Times New Roman" w:cs="Times New Roman"/>
          <w:sz w:val="24"/>
          <w:szCs w:val="24"/>
        </w:rPr>
        <w:t xml:space="preserve">or promedio se presentó </w:t>
      </w:r>
      <w:r w:rsidRPr="007A100A">
        <w:rPr>
          <w:rFonts w:ascii="Times New Roman" w:hAnsi="Times New Roman" w:cs="Times New Roman"/>
          <w:sz w:val="24"/>
          <w:szCs w:val="24"/>
        </w:rPr>
        <w:t xml:space="preserve">en A2: Varetas de CCN 51 </w:t>
      </w:r>
      <w:r w:rsidRPr="007A100A">
        <w:rPr>
          <w:rFonts w:ascii="Times New Roman" w:eastAsiaTheme="minorHAnsi" w:hAnsi="Times New Roman" w:cs="Times New Roman"/>
          <w:sz w:val="24"/>
          <w:szCs w:val="24"/>
          <w:lang w:val="es-EC" w:eastAsia="en-US"/>
        </w:rPr>
        <w:t>con 5.63 cm</w:t>
      </w:r>
      <w:r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S_tradnl" w:eastAsia="en-US"/>
        </w:rPr>
        <w:t xml:space="preserve">con un efecto principal entre varetas de 0.17 cm. El promedio general fue de 5.55 cm y el coeficiente de variación de </w:t>
      </w:r>
      <w:r w:rsidRPr="007A100A">
        <w:rPr>
          <w:rFonts w:ascii="Times New Roman" w:eastAsia="Times New Roman" w:hAnsi="Times New Roman" w:cs="Times New Roman"/>
          <w:color w:val="000000"/>
          <w:sz w:val="24"/>
          <w:szCs w:val="24"/>
          <w:lang w:val="es-EC" w:eastAsia="es-EC"/>
        </w:rPr>
        <w:t>14.02</w:t>
      </w:r>
      <w:r w:rsidRPr="007A100A">
        <w:rPr>
          <w:rFonts w:ascii="Times New Roman" w:eastAsiaTheme="minorHAnsi" w:hAnsi="Times New Roman" w:cs="Times New Roman"/>
          <w:sz w:val="24"/>
          <w:szCs w:val="24"/>
          <w:lang w:val="es-ES_tradnl" w:eastAsia="en-US"/>
        </w:rPr>
        <w:t xml:space="preserve"> %, (Cuadro N° 1).</w:t>
      </w:r>
    </w:p>
    <w:p w:rsidR="00492BFD" w:rsidRPr="007A100A" w:rsidRDefault="00492BFD" w:rsidP="00492BFD">
      <w:pPr>
        <w:spacing w:after="0" w:line="360" w:lineRule="auto"/>
        <w:jc w:val="both"/>
        <w:rPr>
          <w:rFonts w:ascii="Times New Roman" w:hAnsi="Times New Roman" w:cs="Times New Roman"/>
          <w:bCs/>
          <w:sz w:val="24"/>
          <w:szCs w:val="24"/>
        </w:rPr>
      </w:pPr>
    </w:p>
    <w:p w:rsidR="00492BFD" w:rsidRPr="007A100A" w:rsidRDefault="00492BFD" w:rsidP="00492BFD">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t>En la variable:</w:t>
      </w:r>
      <w:r w:rsidRPr="007A100A">
        <w:rPr>
          <w:rFonts w:ascii="Times New Roman" w:hAnsi="Times New Roman" w:cs="Times New Roman"/>
          <w:b/>
          <w:bCs/>
        </w:rPr>
        <w:t xml:space="preserve"> </w:t>
      </w:r>
      <w:r w:rsidR="00245DE5" w:rsidRPr="007A100A">
        <w:rPr>
          <w:rFonts w:ascii="Times New Roman" w:hAnsi="Times New Roman" w:cs="Times New Roman"/>
          <w:b/>
          <w:sz w:val="24"/>
          <w:szCs w:val="24"/>
        </w:rPr>
        <w:t>Largo de hojas (LH),</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el menor promedio se registró en A1: Varetas de Nacional </w:t>
      </w:r>
      <w:r w:rsidRPr="007A100A">
        <w:rPr>
          <w:rFonts w:ascii="Times New Roman" w:eastAsiaTheme="minorHAnsi" w:hAnsi="Times New Roman" w:cs="Times New Roman"/>
          <w:sz w:val="24"/>
          <w:szCs w:val="24"/>
          <w:lang w:val="es-EC" w:eastAsia="en-US"/>
        </w:rPr>
        <w:t>con 14.48 cm</w:t>
      </w:r>
      <w:r w:rsidRPr="007A100A">
        <w:rPr>
          <w:rFonts w:ascii="Times New Roman" w:hAnsi="Times New Roman" w:cs="Times New Roman"/>
          <w:sz w:val="24"/>
          <w:szCs w:val="24"/>
        </w:rPr>
        <w:t xml:space="preserve">, el mayor promedio se presentó en A2: Varetas de CCN 51 </w:t>
      </w:r>
      <w:r w:rsidRPr="007A100A">
        <w:rPr>
          <w:rFonts w:ascii="Times New Roman" w:eastAsiaTheme="minorHAnsi" w:hAnsi="Times New Roman" w:cs="Times New Roman"/>
          <w:sz w:val="24"/>
          <w:szCs w:val="24"/>
          <w:lang w:val="es-EC" w:eastAsia="en-US"/>
        </w:rPr>
        <w:t>con 15.58 cm</w:t>
      </w:r>
      <w:r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S_tradnl" w:eastAsia="en-US"/>
        </w:rPr>
        <w:t xml:space="preserve">con un efecto principal entre varetas de 1.1 cm. El promedio general fue de 15.03 cm y el coeficiente de variación de </w:t>
      </w:r>
      <w:r w:rsidRPr="007A100A">
        <w:rPr>
          <w:rFonts w:ascii="Times New Roman" w:eastAsia="Times New Roman" w:hAnsi="Times New Roman" w:cs="Times New Roman"/>
          <w:color w:val="000000"/>
          <w:sz w:val="24"/>
          <w:szCs w:val="24"/>
          <w:lang w:val="es-EC" w:eastAsia="es-EC"/>
        </w:rPr>
        <w:t>17.05</w:t>
      </w:r>
      <w:r w:rsidRPr="007A100A">
        <w:rPr>
          <w:rFonts w:ascii="Times New Roman" w:eastAsiaTheme="minorHAnsi" w:hAnsi="Times New Roman" w:cs="Times New Roman"/>
          <w:sz w:val="24"/>
          <w:szCs w:val="24"/>
          <w:lang w:val="es-ES_tradnl" w:eastAsia="en-US"/>
        </w:rPr>
        <w:t xml:space="preserve"> %, (Cuadro N° 1).</w:t>
      </w:r>
    </w:p>
    <w:p w:rsidR="00492BFD" w:rsidRPr="007A100A" w:rsidRDefault="00D93BFD"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Todas las variables no significativas posiblemente se obtuvieron sus resultados porque los controles fitosanitarios se realizaron en su debido momento, en forma preventiva y la selección de porta injertos y ramillas fueron de igual diámetro y longitud del huésped y la aclimatación de la planta de la cámara </w:t>
      </w:r>
      <w:proofErr w:type="gramStart"/>
      <w:r w:rsidRPr="007A100A">
        <w:rPr>
          <w:rFonts w:ascii="Times New Roman" w:hAnsi="Times New Roman" w:cs="Times New Roman"/>
          <w:sz w:val="24"/>
          <w:szCs w:val="24"/>
        </w:rPr>
        <w:t>húmeda  fue</w:t>
      </w:r>
      <w:proofErr w:type="gramEnd"/>
      <w:r w:rsidRPr="007A100A">
        <w:rPr>
          <w:rFonts w:ascii="Times New Roman" w:hAnsi="Times New Roman" w:cs="Times New Roman"/>
          <w:sz w:val="24"/>
          <w:szCs w:val="24"/>
        </w:rPr>
        <w:t xml:space="preserve"> igual para los dos huéspedes.</w:t>
      </w:r>
    </w:p>
    <w:p w:rsidR="00D93BFD" w:rsidRPr="007A100A" w:rsidRDefault="00D93BFD" w:rsidP="007A100A">
      <w:pPr>
        <w:spacing w:after="0"/>
        <w:jc w:val="both"/>
        <w:rPr>
          <w:rFonts w:ascii="Times New Roman" w:hAnsi="Times New Roman" w:cs="Times New Roman"/>
          <w:sz w:val="24"/>
          <w:szCs w:val="24"/>
        </w:rPr>
      </w:pPr>
    </w:p>
    <w:p w:rsidR="00E036B0" w:rsidRPr="007A100A" w:rsidRDefault="00BE4183"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Longitud del pecíolo de hojas (LP)</w:t>
      </w:r>
      <w:r w:rsidR="00777963" w:rsidRPr="007A100A">
        <w:rPr>
          <w:rFonts w:ascii="Times New Roman" w:hAnsi="Times New Roman" w:cs="Times New Roman"/>
          <w:sz w:val="24"/>
          <w:szCs w:val="24"/>
        </w:rPr>
        <w:t>.</w:t>
      </w:r>
    </w:p>
    <w:p w:rsidR="00777963" w:rsidRPr="007A100A" w:rsidRDefault="00777963" w:rsidP="00E036B0">
      <w:pPr>
        <w:spacing w:after="0" w:line="360" w:lineRule="auto"/>
        <w:jc w:val="both"/>
        <w:rPr>
          <w:rFonts w:ascii="Times New Roman" w:hAnsi="Times New Roman" w:cs="Times New Roman"/>
          <w:sz w:val="24"/>
          <w:szCs w:val="24"/>
        </w:rPr>
      </w:pPr>
    </w:p>
    <w:p w:rsidR="00777963" w:rsidRPr="007A100A" w:rsidRDefault="00777963" w:rsidP="00777963">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b/>
          <w:sz w:val="24"/>
          <w:szCs w:val="24"/>
          <w:lang w:val="es-ES_tradnl"/>
        </w:rPr>
        <w:t>Gráfico N° 1.</w:t>
      </w:r>
      <w:r w:rsidRPr="007A100A">
        <w:rPr>
          <w:rFonts w:ascii="Times New Roman" w:hAnsi="Times New Roman" w:cs="Times New Roman"/>
          <w:sz w:val="24"/>
          <w:szCs w:val="24"/>
          <w:lang w:val="es-ES_tradnl"/>
        </w:rPr>
        <w:t xml:space="preserve"> </w:t>
      </w:r>
      <w:r w:rsidRPr="007A100A">
        <w:rPr>
          <w:rFonts w:ascii="Times New Roman" w:hAnsi="Times New Roman" w:cs="Times New Roman"/>
          <w:b/>
          <w:sz w:val="24"/>
          <w:szCs w:val="24"/>
        </w:rPr>
        <w:t>Fuente:</w:t>
      </w:r>
      <w:r w:rsidRPr="007A100A">
        <w:rPr>
          <w:rFonts w:ascii="Times New Roman" w:hAnsi="Times New Roman" w:cs="Times New Roman"/>
          <w:sz w:val="24"/>
          <w:szCs w:val="24"/>
        </w:rPr>
        <w:t xml:space="preserve"> </w:t>
      </w:r>
      <w:r w:rsidRPr="007A100A">
        <w:rPr>
          <w:rFonts w:ascii="Times New Roman" w:hAnsi="Times New Roman" w:cs="Times New Roman"/>
          <w:sz w:val="24"/>
          <w:szCs w:val="24"/>
          <w:lang w:val="es-ES_tradnl"/>
        </w:rPr>
        <w:t xml:space="preserve">Investigación de campo, </w:t>
      </w:r>
      <w:r w:rsidRPr="007A100A">
        <w:rPr>
          <w:rFonts w:ascii="Times New Roman" w:hAnsi="Times New Roman" w:cs="Times New Roman"/>
          <w:b/>
          <w:sz w:val="24"/>
          <w:szCs w:val="24"/>
          <w:lang w:val="es-ES_tradnl"/>
        </w:rPr>
        <w:t>Elaborado</w:t>
      </w:r>
      <w:r w:rsidRPr="007A100A">
        <w:rPr>
          <w:rFonts w:ascii="Times New Roman" w:hAnsi="Times New Roman" w:cs="Times New Roman"/>
          <w:sz w:val="24"/>
          <w:szCs w:val="24"/>
          <w:lang w:val="es-ES_tradnl"/>
        </w:rPr>
        <w:t>: Aguirre Carrera H. 2017</w:t>
      </w:r>
      <w:r w:rsidRPr="007A100A">
        <w:rPr>
          <w:rFonts w:ascii="Times New Roman" w:hAnsi="Times New Roman" w:cs="Times New Roman"/>
          <w:sz w:val="24"/>
          <w:szCs w:val="24"/>
        </w:rPr>
        <w:t xml:space="preserve"> </w:t>
      </w:r>
    </w:p>
    <w:p w:rsidR="00585E66" w:rsidRPr="007A100A" w:rsidRDefault="00585E66" w:rsidP="009C1092">
      <w:pPr>
        <w:spacing w:after="0" w:line="360" w:lineRule="auto"/>
        <w:jc w:val="both"/>
        <w:rPr>
          <w:rFonts w:ascii="Times New Roman" w:hAnsi="Times New Roman" w:cs="Times New Roman"/>
          <w:sz w:val="24"/>
          <w:szCs w:val="24"/>
          <w:lang w:val="es-ES_tradnl"/>
        </w:rPr>
      </w:pPr>
    </w:p>
    <w:p w:rsidR="00E036B0" w:rsidRPr="007A100A" w:rsidRDefault="00292037" w:rsidP="00E036B0">
      <w:pPr>
        <w:pStyle w:val="Default"/>
        <w:tabs>
          <w:tab w:val="left" w:pos="0"/>
          <w:tab w:val="left" w:pos="8504"/>
        </w:tabs>
        <w:spacing w:line="360" w:lineRule="auto"/>
        <w:ind w:right="-1"/>
        <w:jc w:val="center"/>
        <w:rPr>
          <w:b/>
          <w:color w:val="FF0000"/>
          <w:sz w:val="28"/>
          <w:szCs w:val="26"/>
        </w:rPr>
      </w:pPr>
      <w:r w:rsidRPr="007A100A">
        <w:rPr>
          <w:noProof/>
        </w:rPr>
        <w:drawing>
          <wp:inline distT="0" distB="0" distL="0" distR="0" wp14:anchorId="57C53F5A" wp14:editId="451C3E8E">
            <wp:extent cx="4572000" cy="27432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036B0" w:rsidRPr="007A100A" w:rsidRDefault="00E036B0" w:rsidP="007A100A">
      <w:pPr>
        <w:pStyle w:val="Default"/>
        <w:tabs>
          <w:tab w:val="left" w:pos="0"/>
          <w:tab w:val="left" w:pos="8504"/>
        </w:tabs>
        <w:spacing w:line="276" w:lineRule="auto"/>
        <w:ind w:right="-1"/>
        <w:jc w:val="both"/>
        <w:rPr>
          <w:color w:val="FF0000"/>
          <w:lang w:val="es-ES_tradnl"/>
        </w:rPr>
      </w:pPr>
    </w:p>
    <w:p w:rsidR="00E036B0" w:rsidRPr="007A100A" w:rsidRDefault="00E036B0" w:rsidP="00E036B0">
      <w:pPr>
        <w:pStyle w:val="Default"/>
        <w:tabs>
          <w:tab w:val="left" w:pos="0"/>
          <w:tab w:val="left" w:pos="8504"/>
        </w:tabs>
        <w:spacing w:line="360" w:lineRule="auto"/>
        <w:ind w:right="-1"/>
        <w:jc w:val="both"/>
        <w:rPr>
          <w:color w:val="auto"/>
        </w:rPr>
      </w:pPr>
      <w:r w:rsidRPr="007A100A">
        <w:rPr>
          <w:bCs/>
          <w:color w:val="auto"/>
        </w:rPr>
        <w:t>En la variable:</w:t>
      </w:r>
      <w:r w:rsidRPr="007A100A">
        <w:rPr>
          <w:b/>
          <w:bCs/>
          <w:color w:val="auto"/>
        </w:rPr>
        <w:t xml:space="preserve"> </w:t>
      </w:r>
      <w:r w:rsidR="00292037" w:rsidRPr="007A100A">
        <w:rPr>
          <w:color w:val="auto"/>
        </w:rPr>
        <w:t>Longitud del pecíolo de hojas</w:t>
      </w:r>
      <w:r w:rsidRPr="007A100A">
        <w:rPr>
          <w:bCs/>
          <w:color w:val="auto"/>
        </w:rPr>
        <w:t>,</w:t>
      </w:r>
      <w:r w:rsidRPr="007A100A">
        <w:rPr>
          <w:b/>
          <w:bCs/>
          <w:color w:val="auto"/>
        </w:rPr>
        <w:t xml:space="preserve"> </w:t>
      </w:r>
      <w:r w:rsidR="00292037" w:rsidRPr="007A100A">
        <w:rPr>
          <w:color w:val="auto"/>
        </w:rPr>
        <w:t>el mayor promedio se obtuvo en A2</w:t>
      </w:r>
      <w:r w:rsidRPr="007A100A">
        <w:rPr>
          <w:color w:val="auto"/>
        </w:rPr>
        <w:t xml:space="preserve">: </w:t>
      </w:r>
      <w:r w:rsidR="00292037" w:rsidRPr="007A100A">
        <w:rPr>
          <w:color w:val="auto"/>
        </w:rPr>
        <w:t xml:space="preserve">Varetas de CCN 51 </w:t>
      </w:r>
      <w:r w:rsidRPr="007A100A">
        <w:rPr>
          <w:color w:val="auto"/>
        </w:rPr>
        <w:t xml:space="preserve">con </w:t>
      </w:r>
      <w:r w:rsidR="00292037" w:rsidRPr="007A100A">
        <w:rPr>
          <w:color w:val="auto"/>
        </w:rPr>
        <w:t>1.62</w:t>
      </w:r>
      <w:r w:rsidRPr="007A100A">
        <w:rPr>
          <w:color w:val="auto"/>
        </w:rPr>
        <w:t xml:space="preserve"> </w:t>
      </w:r>
      <w:r w:rsidR="00292037" w:rsidRPr="007A100A">
        <w:rPr>
          <w:color w:val="auto"/>
        </w:rPr>
        <w:t>cm</w:t>
      </w:r>
      <w:r w:rsidRPr="007A100A">
        <w:rPr>
          <w:color w:val="auto"/>
        </w:rPr>
        <w:t>, el menor promedio se presentó en A</w:t>
      </w:r>
      <w:r w:rsidR="00292037" w:rsidRPr="007A100A">
        <w:rPr>
          <w:color w:val="auto"/>
        </w:rPr>
        <w:t>1</w:t>
      </w:r>
      <w:r w:rsidRPr="007A100A">
        <w:rPr>
          <w:color w:val="auto"/>
        </w:rPr>
        <w:t xml:space="preserve">: </w:t>
      </w:r>
      <w:r w:rsidR="00292037" w:rsidRPr="007A100A">
        <w:rPr>
          <w:color w:val="auto"/>
        </w:rPr>
        <w:t xml:space="preserve">Varetas de Nacional </w:t>
      </w:r>
      <w:r w:rsidRPr="007A100A">
        <w:rPr>
          <w:color w:val="auto"/>
        </w:rPr>
        <w:t xml:space="preserve">con </w:t>
      </w:r>
      <w:r w:rsidR="00292037" w:rsidRPr="007A100A">
        <w:rPr>
          <w:color w:val="auto"/>
        </w:rPr>
        <w:t>1.42</w:t>
      </w:r>
      <w:r w:rsidRPr="007A100A">
        <w:rPr>
          <w:color w:val="auto"/>
        </w:rPr>
        <w:t xml:space="preserve"> </w:t>
      </w:r>
      <w:r w:rsidR="00292037" w:rsidRPr="007A100A">
        <w:rPr>
          <w:color w:val="auto"/>
        </w:rPr>
        <w:t>cm</w:t>
      </w:r>
      <w:r w:rsidRPr="007A100A">
        <w:rPr>
          <w:color w:val="auto"/>
        </w:rPr>
        <w:t xml:space="preserve"> con un promedio general de </w:t>
      </w:r>
      <w:r w:rsidR="00292037" w:rsidRPr="007A100A">
        <w:rPr>
          <w:color w:val="auto"/>
        </w:rPr>
        <w:t>1.52</w:t>
      </w:r>
      <w:r w:rsidRPr="007A100A">
        <w:rPr>
          <w:rFonts w:eastAsia="Times New Roman"/>
          <w:color w:val="auto"/>
          <w:lang w:val="es-EC" w:eastAsia="es-EC"/>
        </w:rPr>
        <w:t xml:space="preserve"> </w:t>
      </w:r>
      <w:r w:rsidR="00292037" w:rsidRPr="007A100A">
        <w:rPr>
          <w:rFonts w:eastAsia="Times New Roman"/>
          <w:color w:val="auto"/>
          <w:lang w:val="es-EC" w:eastAsia="es-EC"/>
        </w:rPr>
        <w:t>cm</w:t>
      </w:r>
      <w:r w:rsidRPr="007A100A">
        <w:rPr>
          <w:color w:val="auto"/>
        </w:rPr>
        <w:t xml:space="preserve">, y un </w:t>
      </w:r>
      <w:r w:rsidR="00292037" w:rsidRPr="007A100A">
        <w:rPr>
          <w:color w:val="auto"/>
        </w:rPr>
        <w:t>coeficiente de variación de 9.26</w:t>
      </w:r>
      <w:r w:rsidRPr="007A100A">
        <w:rPr>
          <w:color w:val="auto"/>
        </w:rPr>
        <w:t xml:space="preserve"> %, (Cuadro y Gráfico N°</w:t>
      </w:r>
      <w:r w:rsidR="007A100A" w:rsidRPr="007A100A">
        <w:rPr>
          <w:color w:val="auto"/>
        </w:rPr>
        <w:t xml:space="preserve"> </w:t>
      </w:r>
      <w:r w:rsidRPr="007A100A">
        <w:rPr>
          <w:color w:val="auto"/>
        </w:rPr>
        <w:t>1).</w:t>
      </w:r>
    </w:p>
    <w:p w:rsidR="003E6AB0" w:rsidRPr="007A100A" w:rsidRDefault="003E6AB0" w:rsidP="00E036B0">
      <w:pPr>
        <w:pStyle w:val="Default"/>
        <w:tabs>
          <w:tab w:val="left" w:pos="0"/>
          <w:tab w:val="left" w:pos="8504"/>
        </w:tabs>
        <w:spacing w:line="360" w:lineRule="auto"/>
        <w:ind w:right="-1"/>
        <w:jc w:val="both"/>
        <w:rPr>
          <w:color w:val="auto"/>
        </w:rPr>
      </w:pPr>
    </w:p>
    <w:p w:rsidR="000D7E04" w:rsidRPr="007A100A" w:rsidRDefault="00D93BFD" w:rsidP="00E036B0">
      <w:pPr>
        <w:pStyle w:val="Default"/>
        <w:tabs>
          <w:tab w:val="left" w:pos="0"/>
          <w:tab w:val="left" w:pos="8504"/>
        </w:tabs>
        <w:spacing w:line="360" w:lineRule="auto"/>
        <w:ind w:right="-1"/>
        <w:jc w:val="both"/>
        <w:rPr>
          <w:color w:val="auto"/>
        </w:rPr>
      </w:pPr>
      <w:r w:rsidRPr="007A100A">
        <w:rPr>
          <w:color w:val="auto"/>
        </w:rPr>
        <w:t xml:space="preserve">En este ensayo se </w:t>
      </w:r>
      <w:r w:rsidR="000D7E04" w:rsidRPr="007A100A">
        <w:rPr>
          <w:color w:val="auto"/>
        </w:rPr>
        <w:t>utilizó dos huéspedes de cacao como son cacao CCN 51 y cacao Nacional, razón por la cual se experimentó una diferencia significativa en esta variable.</w:t>
      </w:r>
    </w:p>
    <w:p w:rsidR="003E6AB0" w:rsidRPr="007A100A" w:rsidRDefault="00D100D2" w:rsidP="00E036B0">
      <w:pPr>
        <w:pStyle w:val="Default"/>
        <w:tabs>
          <w:tab w:val="left" w:pos="0"/>
          <w:tab w:val="left" w:pos="8504"/>
        </w:tabs>
        <w:spacing w:line="360" w:lineRule="auto"/>
        <w:ind w:right="-1"/>
        <w:jc w:val="both"/>
        <w:rPr>
          <w:color w:val="auto"/>
        </w:rPr>
      </w:pPr>
      <w:r w:rsidRPr="007A100A">
        <w:rPr>
          <w:color w:val="auto"/>
        </w:rPr>
        <w:lastRenderedPageBreak/>
        <w:t>Longitud del pecí</w:t>
      </w:r>
      <w:r w:rsidR="00EF3CA8" w:rsidRPr="007A100A">
        <w:rPr>
          <w:color w:val="auto"/>
        </w:rPr>
        <w:t>olo</w:t>
      </w:r>
      <w:r w:rsidR="00562166" w:rsidRPr="007A100A">
        <w:rPr>
          <w:color w:val="auto"/>
        </w:rPr>
        <w:t xml:space="preserve"> fue significativa y</w:t>
      </w:r>
      <w:r w:rsidR="00EF3CA8" w:rsidRPr="007A100A">
        <w:rPr>
          <w:color w:val="auto"/>
        </w:rPr>
        <w:t xml:space="preserve"> es una característica genética de cada variedad y depende de su interacción del genotipo ambiente donde se desarrolle la plántula</w:t>
      </w:r>
      <w:r w:rsidR="00585E66" w:rsidRPr="007A100A">
        <w:rPr>
          <w:color w:val="auto"/>
        </w:rPr>
        <w:t>.</w:t>
      </w:r>
      <w:r w:rsidR="00562166" w:rsidRPr="007A100A">
        <w:rPr>
          <w:color w:val="auto"/>
        </w:rPr>
        <w:t xml:space="preserve"> (Ramírez, L 2007)</w:t>
      </w:r>
    </w:p>
    <w:p w:rsidR="003E6AB0" w:rsidRPr="007A100A" w:rsidRDefault="003E6AB0" w:rsidP="00E036B0">
      <w:pPr>
        <w:pStyle w:val="Default"/>
        <w:tabs>
          <w:tab w:val="left" w:pos="0"/>
          <w:tab w:val="left" w:pos="8504"/>
        </w:tabs>
        <w:spacing w:line="360" w:lineRule="auto"/>
        <w:ind w:right="-1"/>
        <w:jc w:val="both"/>
        <w:rPr>
          <w:b/>
          <w:color w:val="auto"/>
          <w:lang w:val="es-ES_tradnl"/>
        </w:rPr>
      </w:pPr>
    </w:p>
    <w:p w:rsidR="00492BFD" w:rsidRPr="007A100A" w:rsidRDefault="00492BFD" w:rsidP="00492BFD">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sz w:val="24"/>
          <w:szCs w:val="24"/>
        </w:rPr>
        <w:t>Porcentaje de sobrevivencia (PS</w:t>
      </w:r>
      <w:r w:rsidRPr="007A100A">
        <w:rPr>
          <w:rFonts w:ascii="Times New Roman" w:hAnsi="Times New Roman" w:cs="Times New Roman"/>
          <w:sz w:val="24"/>
          <w:szCs w:val="24"/>
          <w:lang w:val="es-ES_tradnl"/>
        </w:rPr>
        <w:t>).</w:t>
      </w:r>
    </w:p>
    <w:p w:rsidR="00BE4183" w:rsidRPr="007A100A" w:rsidRDefault="00BE4183" w:rsidP="009C1092">
      <w:pPr>
        <w:spacing w:after="0" w:line="360" w:lineRule="auto"/>
        <w:jc w:val="both"/>
        <w:rPr>
          <w:rFonts w:ascii="Times New Roman" w:hAnsi="Times New Roman" w:cs="Times New Roman"/>
          <w:color w:val="FF0000"/>
          <w:sz w:val="24"/>
          <w:szCs w:val="24"/>
        </w:rPr>
      </w:pPr>
    </w:p>
    <w:p w:rsidR="00BE4183" w:rsidRPr="007A100A" w:rsidRDefault="0068547D" w:rsidP="0068547D">
      <w:pPr>
        <w:spacing w:after="0" w:line="360" w:lineRule="auto"/>
        <w:jc w:val="center"/>
        <w:rPr>
          <w:rFonts w:ascii="Times New Roman" w:hAnsi="Times New Roman" w:cs="Times New Roman"/>
          <w:color w:val="FF0000"/>
          <w:sz w:val="24"/>
          <w:szCs w:val="24"/>
        </w:rPr>
      </w:pPr>
      <w:r w:rsidRPr="007A100A">
        <w:rPr>
          <w:rFonts w:ascii="Times New Roman" w:hAnsi="Times New Roman" w:cs="Times New Roman"/>
          <w:noProof/>
        </w:rPr>
        <w:drawing>
          <wp:inline distT="0" distB="0" distL="0" distR="0" wp14:anchorId="70D98DEC" wp14:editId="11826914">
            <wp:extent cx="4572000" cy="27432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E4183" w:rsidRPr="007A100A" w:rsidRDefault="00BE4183" w:rsidP="00E036B0">
      <w:pPr>
        <w:spacing w:after="0" w:line="360" w:lineRule="auto"/>
        <w:jc w:val="both"/>
        <w:rPr>
          <w:rFonts w:ascii="Times New Roman" w:hAnsi="Times New Roman" w:cs="Times New Roman"/>
          <w:color w:val="FF0000"/>
          <w:sz w:val="24"/>
          <w:szCs w:val="24"/>
        </w:rPr>
      </w:pPr>
    </w:p>
    <w:p w:rsidR="00777963" w:rsidRPr="007A100A" w:rsidRDefault="0004723C" w:rsidP="00777963">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b/>
          <w:sz w:val="24"/>
          <w:szCs w:val="24"/>
          <w:lang w:val="es-ES_tradnl"/>
        </w:rPr>
        <w:t xml:space="preserve">Gráfico N° 2. </w:t>
      </w:r>
      <w:r w:rsidR="00777963" w:rsidRPr="007A100A">
        <w:rPr>
          <w:rFonts w:ascii="Times New Roman" w:hAnsi="Times New Roman" w:cs="Times New Roman"/>
          <w:b/>
          <w:sz w:val="24"/>
          <w:szCs w:val="24"/>
        </w:rPr>
        <w:t>Fuente:</w:t>
      </w:r>
      <w:r w:rsidR="00777963" w:rsidRPr="007A100A">
        <w:rPr>
          <w:rFonts w:ascii="Times New Roman" w:hAnsi="Times New Roman" w:cs="Times New Roman"/>
          <w:sz w:val="24"/>
          <w:szCs w:val="24"/>
        </w:rPr>
        <w:t xml:space="preserve"> </w:t>
      </w:r>
      <w:r w:rsidR="00777963" w:rsidRPr="007A100A">
        <w:rPr>
          <w:rFonts w:ascii="Times New Roman" w:hAnsi="Times New Roman" w:cs="Times New Roman"/>
          <w:sz w:val="24"/>
          <w:szCs w:val="24"/>
          <w:lang w:val="es-ES_tradnl"/>
        </w:rPr>
        <w:t xml:space="preserve">Investigación de campo, </w:t>
      </w:r>
      <w:r w:rsidR="00777963" w:rsidRPr="007A100A">
        <w:rPr>
          <w:rFonts w:ascii="Times New Roman" w:hAnsi="Times New Roman" w:cs="Times New Roman"/>
          <w:b/>
          <w:sz w:val="24"/>
          <w:szCs w:val="24"/>
          <w:lang w:val="es-ES_tradnl"/>
        </w:rPr>
        <w:t>Elaborado</w:t>
      </w:r>
      <w:r w:rsidR="00777963" w:rsidRPr="007A100A">
        <w:rPr>
          <w:rFonts w:ascii="Times New Roman" w:hAnsi="Times New Roman" w:cs="Times New Roman"/>
          <w:sz w:val="24"/>
          <w:szCs w:val="24"/>
          <w:lang w:val="es-ES_tradnl"/>
        </w:rPr>
        <w:t>: Aguirre Carrera H. 2017</w:t>
      </w:r>
      <w:r w:rsidR="00777963" w:rsidRPr="007A100A">
        <w:rPr>
          <w:rFonts w:ascii="Times New Roman" w:hAnsi="Times New Roman" w:cs="Times New Roman"/>
          <w:sz w:val="24"/>
          <w:szCs w:val="24"/>
        </w:rPr>
        <w:t>.</w:t>
      </w:r>
    </w:p>
    <w:p w:rsidR="0004723C" w:rsidRPr="007A100A" w:rsidRDefault="0004723C" w:rsidP="0004723C">
      <w:pPr>
        <w:spacing w:after="0" w:line="360" w:lineRule="auto"/>
        <w:jc w:val="both"/>
        <w:rPr>
          <w:rFonts w:ascii="Times New Roman" w:hAnsi="Times New Roman" w:cs="Times New Roman"/>
          <w:sz w:val="24"/>
          <w:szCs w:val="24"/>
          <w:lang w:val="es-ES_tradnl"/>
        </w:rPr>
      </w:pPr>
    </w:p>
    <w:p w:rsidR="0004723C" w:rsidRPr="007A100A" w:rsidRDefault="0004723C" w:rsidP="0004723C">
      <w:pPr>
        <w:pStyle w:val="Default"/>
        <w:tabs>
          <w:tab w:val="left" w:pos="0"/>
          <w:tab w:val="left" w:pos="8504"/>
        </w:tabs>
        <w:spacing w:line="360" w:lineRule="auto"/>
        <w:ind w:right="-1"/>
        <w:jc w:val="both"/>
        <w:rPr>
          <w:b/>
          <w:color w:val="auto"/>
          <w:lang w:val="es-ES_tradnl"/>
        </w:rPr>
      </w:pPr>
      <w:r w:rsidRPr="007A100A">
        <w:rPr>
          <w:bCs/>
          <w:color w:val="auto"/>
        </w:rPr>
        <w:t>En la variable:</w:t>
      </w:r>
      <w:r w:rsidRPr="007A100A">
        <w:rPr>
          <w:b/>
          <w:bCs/>
          <w:color w:val="auto"/>
        </w:rPr>
        <w:t xml:space="preserve"> </w:t>
      </w:r>
      <w:r w:rsidRPr="007A100A">
        <w:t>Porcentaje de sobrevivencia</w:t>
      </w:r>
      <w:r w:rsidR="00562166" w:rsidRPr="007A100A">
        <w:t xml:space="preserve"> tenemos que fue altamente significativa</w:t>
      </w:r>
      <w:r w:rsidRPr="007A100A">
        <w:rPr>
          <w:b/>
          <w:bCs/>
          <w:color w:val="auto"/>
        </w:rPr>
        <w:t xml:space="preserve">, </w:t>
      </w:r>
      <w:r w:rsidRPr="007A100A">
        <w:rPr>
          <w:color w:val="auto"/>
        </w:rPr>
        <w:t>el mayor promedio se obtuvo en A2: Varetas de CCN 51 con 87.3 %, el menor promedio se presentó en A1: Varetas de Nacional con 69.1 % con un promedio general de 78.2</w:t>
      </w:r>
      <w:r w:rsidRPr="007A100A">
        <w:rPr>
          <w:rFonts w:eastAsia="Times New Roman"/>
          <w:color w:val="auto"/>
          <w:lang w:val="es-EC" w:eastAsia="es-EC"/>
        </w:rPr>
        <w:t xml:space="preserve"> %</w:t>
      </w:r>
      <w:r w:rsidRPr="007A100A">
        <w:rPr>
          <w:color w:val="auto"/>
        </w:rPr>
        <w:t>, y un coeficiente de variación de 7.31</w:t>
      </w:r>
      <w:r w:rsidR="003E6AB0" w:rsidRPr="007A100A">
        <w:rPr>
          <w:color w:val="auto"/>
        </w:rPr>
        <w:t xml:space="preserve"> %, (Cuadro N°</w:t>
      </w:r>
      <w:r w:rsidR="00492BFD" w:rsidRPr="007A100A">
        <w:rPr>
          <w:color w:val="auto"/>
        </w:rPr>
        <w:t xml:space="preserve"> </w:t>
      </w:r>
      <w:r w:rsidR="003E6AB0" w:rsidRPr="007A100A">
        <w:rPr>
          <w:color w:val="auto"/>
        </w:rPr>
        <w:t>1 y Gráfico N°</w:t>
      </w:r>
      <w:r w:rsidR="007A100A" w:rsidRPr="007A100A">
        <w:rPr>
          <w:color w:val="auto"/>
        </w:rPr>
        <w:t xml:space="preserve"> </w:t>
      </w:r>
      <w:r w:rsidR="003E6AB0" w:rsidRPr="007A100A">
        <w:rPr>
          <w:color w:val="auto"/>
        </w:rPr>
        <w:t>2</w:t>
      </w:r>
      <w:r w:rsidRPr="007A100A">
        <w:rPr>
          <w:color w:val="auto"/>
        </w:rPr>
        <w:t>).</w:t>
      </w:r>
    </w:p>
    <w:p w:rsidR="003E6AB0" w:rsidRPr="007A100A" w:rsidRDefault="003E6AB0" w:rsidP="0004723C">
      <w:pPr>
        <w:spacing w:after="0" w:line="360" w:lineRule="auto"/>
        <w:jc w:val="both"/>
        <w:rPr>
          <w:rFonts w:ascii="Times New Roman" w:hAnsi="Times New Roman" w:cs="Times New Roman"/>
          <w:sz w:val="24"/>
          <w:szCs w:val="24"/>
          <w:lang w:val="es-ES_tradnl"/>
        </w:rPr>
      </w:pPr>
    </w:p>
    <w:p w:rsidR="003E6AB0" w:rsidRPr="007A100A" w:rsidRDefault="000D7E04" w:rsidP="0004723C">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sz w:val="24"/>
          <w:szCs w:val="24"/>
        </w:rPr>
        <w:t>La</w:t>
      </w:r>
      <w:r w:rsidR="000B3FA8" w:rsidRPr="007A100A">
        <w:rPr>
          <w:rFonts w:ascii="Times New Roman" w:hAnsi="Times New Roman" w:cs="Times New Roman"/>
          <w:sz w:val="24"/>
          <w:szCs w:val="24"/>
        </w:rPr>
        <w:t xml:space="preserve"> selección y manejo </w:t>
      </w:r>
      <w:proofErr w:type="gramStart"/>
      <w:r w:rsidRPr="007A100A">
        <w:rPr>
          <w:rFonts w:ascii="Times New Roman" w:hAnsi="Times New Roman" w:cs="Times New Roman"/>
          <w:sz w:val="24"/>
          <w:szCs w:val="24"/>
        </w:rPr>
        <w:t>del porta</w:t>
      </w:r>
      <w:proofErr w:type="gramEnd"/>
      <w:r w:rsidRPr="007A100A">
        <w:rPr>
          <w:rFonts w:ascii="Times New Roman" w:hAnsi="Times New Roman" w:cs="Times New Roman"/>
          <w:sz w:val="24"/>
          <w:szCs w:val="24"/>
        </w:rPr>
        <w:t xml:space="preserve"> injerto y </w:t>
      </w:r>
      <w:r w:rsidR="000B3FA8" w:rsidRPr="007A100A">
        <w:rPr>
          <w:rFonts w:ascii="Times New Roman" w:hAnsi="Times New Roman" w:cs="Times New Roman"/>
          <w:sz w:val="24"/>
          <w:szCs w:val="24"/>
        </w:rPr>
        <w:t xml:space="preserve">de las varetas está parte </w:t>
      </w:r>
      <w:r w:rsidRPr="007A100A">
        <w:rPr>
          <w:rFonts w:ascii="Times New Roman" w:hAnsi="Times New Roman" w:cs="Times New Roman"/>
          <w:sz w:val="24"/>
          <w:szCs w:val="24"/>
        </w:rPr>
        <w:t xml:space="preserve">fundamental en </w:t>
      </w:r>
      <w:r w:rsidR="000B3FA8" w:rsidRPr="007A100A">
        <w:rPr>
          <w:rFonts w:ascii="Times New Roman" w:hAnsi="Times New Roman" w:cs="Times New Roman"/>
          <w:sz w:val="24"/>
          <w:szCs w:val="24"/>
        </w:rPr>
        <w:t>el éxito del injerto, por esto, el cuidado y la experiencia de quien la selecciona (e injerta) es determinante para seleccionar las más aptas, y así alcanzar un alto porcentaje de prendimiento de plantas injertadas.  (</w:t>
      </w:r>
      <w:r w:rsidR="000B3FA8" w:rsidRPr="007A100A">
        <w:rPr>
          <w:rFonts w:ascii="Times New Roman" w:hAnsi="Times New Roman" w:cs="Times New Roman"/>
          <w:sz w:val="24"/>
          <w:szCs w:val="24"/>
          <w:lang w:val="es-ES_tradnl"/>
        </w:rPr>
        <w:t>FHIA. 2016)</w:t>
      </w:r>
    </w:p>
    <w:p w:rsidR="003E6AB0" w:rsidRPr="007A100A" w:rsidRDefault="003E6AB0" w:rsidP="0004723C">
      <w:pPr>
        <w:spacing w:after="0" w:line="360" w:lineRule="auto"/>
        <w:jc w:val="both"/>
        <w:rPr>
          <w:rFonts w:ascii="Times New Roman" w:hAnsi="Times New Roman" w:cs="Times New Roman"/>
          <w:sz w:val="24"/>
          <w:szCs w:val="24"/>
          <w:lang w:val="es-ES_tradnl"/>
        </w:rPr>
      </w:pPr>
    </w:p>
    <w:p w:rsidR="00E036B0" w:rsidRPr="007A100A" w:rsidRDefault="00E036B0" w:rsidP="00BE4183">
      <w:pPr>
        <w:jc w:val="both"/>
        <w:rPr>
          <w:rFonts w:ascii="Times New Roman" w:hAnsi="Times New Roman" w:cs="Times New Roman"/>
          <w:sz w:val="24"/>
          <w:szCs w:val="24"/>
        </w:rPr>
      </w:pPr>
      <w:r w:rsidRPr="007A100A">
        <w:rPr>
          <w:rFonts w:ascii="Times New Roman" w:hAnsi="Times New Roman" w:cs="Times New Roman"/>
          <w:b/>
          <w:sz w:val="24"/>
          <w:szCs w:val="24"/>
        </w:rPr>
        <w:lastRenderedPageBreak/>
        <w:t xml:space="preserve">Cuadro Nº 2. </w:t>
      </w:r>
      <w:r w:rsidRPr="007A100A">
        <w:rPr>
          <w:rFonts w:ascii="Times New Roman" w:hAnsi="Times New Roman" w:cs="Times New Roman"/>
          <w:sz w:val="24"/>
          <w:szCs w:val="24"/>
        </w:rPr>
        <w:t xml:space="preserve">Resultados promedios del </w:t>
      </w:r>
      <w:r w:rsidRPr="007A100A">
        <w:rPr>
          <w:rFonts w:ascii="Times New Roman" w:hAnsi="Times New Roman" w:cs="Times New Roman"/>
          <w:b/>
          <w:sz w:val="24"/>
          <w:szCs w:val="24"/>
        </w:rPr>
        <w:t>Factor B</w:t>
      </w:r>
      <w:r w:rsidRPr="007A100A">
        <w:rPr>
          <w:rFonts w:ascii="Times New Roman" w:hAnsi="Times New Roman" w:cs="Times New Roman"/>
          <w:sz w:val="24"/>
          <w:szCs w:val="24"/>
        </w:rPr>
        <w:t xml:space="preserve">: </w:t>
      </w:r>
      <w:r w:rsidR="00BE4183" w:rsidRPr="007A100A">
        <w:rPr>
          <w:rFonts w:ascii="Times New Roman" w:hAnsi="Times New Roman" w:cs="Times New Roman"/>
          <w:bCs/>
          <w:sz w:val="24"/>
          <w:szCs w:val="24"/>
        </w:rPr>
        <w:t>Alturas de cámaras húmedas</w:t>
      </w:r>
      <w:r w:rsidRPr="007A100A">
        <w:rPr>
          <w:rFonts w:ascii="Times New Roman" w:hAnsi="Times New Roman" w:cs="Times New Roman"/>
          <w:sz w:val="24"/>
          <w:szCs w:val="24"/>
        </w:rPr>
        <w:t xml:space="preserve">: </w:t>
      </w:r>
      <w:r w:rsidR="00BE4183" w:rsidRPr="007A100A">
        <w:rPr>
          <w:rFonts w:ascii="Times New Roman" w:hAnsi="Times New Roman" w:cs="Times New Roman"/>
          <w:sz w:val="24"/>
          <w:szCs w:val="24"/>
          <w:lang w:val="es-EC"/>
        </w:rPr>
        <w:t>B1</w:t>
      </w:r>
      <w:r w:rsidR="00BE4183" w:rsidRPr="007A100A">
        <w:rPr>
          <w:rFonts w:ascii="Times New Roman" w:hAnsi="Times New Roman" w:cs="Times New Roman"/>
          <w:b/>
          <w:sz w:val="24"/>
          <w:szCs w:val="24"/>
          <w:lang w:val="es-EC"/>
        </w:rPr>
        <w:t>:</w:t>
      </w:r>
      <w:r w:rsidR="00BE4183" w:rsidRPr="007A100A">
        <w:rPr>
          <w:rFonts w:ascii="Times New Roman" w:hAnsi="Times New Roman" w:cs="Times New Roman"/>
          <w:sz w:val="24"/>
          <w:szCs w:val="24"/>
          <w:lang w:val="es-EC"/>
        </w:rPr>
        <w:t xml:space="preserve"> 50 cm; B</w:t>
      </w:r>
      <w:r w:rsidR="00BE4183" w:rsidRPr="007A100A">
        <w:rPr>
          <w:rFonts w:ascii="Times New Roman" w:hAnsi="Times New Roman" w:cs="Times New Roman"/>
          <w:b/>
          <w:sz w:val="24"/>
          <w:szCs w:val="24"/>
          <w:lang w:val="es-EC"/>
        </w:rPr>
        <w:t xml:space="preserve">2: </w:t>
      </w:r>
      <w:r w:rsidR="00BE4183" w:rsidRPr="007A100A">
        <w:rPr>
          <w:rFonts w:ascii="Times New Roman" w:hAnsi="Times New Roman" w:cs="Times New Roman"/>
          <w:sz w:val="24"/>
          <w:szCs w:val="24"/>
          <w:lang w:val="es-EC"/>
        </w:rPr>
        <w:t>65 cm y B</w:t>
      </w:r>
      <w:r w:rsidR="00BE4183" w:rsidRPr="007A100A">
        <w:rPr>
          <w:rFonts w:ascii="Times New Roman" w:hAnsi="Times New Roman" w:cs="Times New Roman"/>
          <w:b/>
          <w:sz w:val="24"/>
          <w:szCs w:val="24"/>
          <w:lang w:val="es-EC"/>
        </w:rPr>
        <w:t xml:space="preserve">3: </w:t>
      </w:r>
      <w:r w:rsidR="00BE4183" w:rsidRPr="007A100A">
        <w:rPr>
          <w:rFonts w:ascii="Times New Roman" w:hAnsi="Times New Roman" w:cs="Times New Roman"/>
          <w:sz w:val="24"/>
          <w:szCs w:val="24"/>
          <w:lang w:val="es-EC"/>
        </w:rPr>
        <w:t>80 cm</w:t>
      </w:r>
      <w:r w:rsidRPr="007A100A">
        <w:rPr>
          <w:rFonts w:ascii="Times New Roman" w:hAnsi="Times New Roman" w:cs="Times New Roman"/>
          <w:sz w:val="24"/>
          <w:szCs w:val="24"/>
        </w:rPr>
        <w:t xml:space="preserve">, para comparar los promedios de las variables: </w:t>
      </w:r>
      <w:proofErr w:type="spellStart"/>
      <w:r w:rsidR="00777963" w:rsidRPr="007A100A">
        <w:rPr>
          <w:rFonts w:ascii="Times New Roman" w:hAnsi="Times New Roman" w:cs="Times New Roman"/>
          <w:sz w:val="24"/>
          <w:szCs w:val="26"/>
        </w:rPr>
        <w:t>Volú</w:t>
      </w:r>
      <w:r w:rsidR="00BE4183" w:rsidRPr="007A100A">
        <w:rPr>
          <w:rFonts w:ascii="Times New Roman" w:hAnsi="Times New Roman" w:cs="Times New Roman"/>
          <w:sz w:val="24"/>
          <w:szCs w:val="26"/>
        </w:rPr>
        <w:t>men</w:t>
      </w:r>
      <w:proofErr w:type="spellEnd"/>
      <w:r w:rsidR="00BE4183" w:rsidRPr="007A100A">
        <w:rPr>
          <w:rFonts w:ascii="Times New Roman" w:hAnsi="Times New Roman" w:cs="Times New Roman"/>
          <w:sz w:val="24"/>
          <w:szCs w:val="26"/>
        </w:rPr>
        <w:t xml:space="preserve"> de raíz del porta injerto al mo</w:t>
      </w:r>
      <w:r w:rsidR="00777963" w:rsidRPr="007A100A">
        <w:rPr>
          <w:rFonts w:ascii="Times New Roman" w:hAnsi="Times New Roman" w:cs="Times New Roman"/>
          <w:sz w:val="24"/>
          <w:szCs w:val="26"/>
        </w:rPr>
        <w:t xml:space="preserve">mento de </w:t>
      </w:r>
      <w:proofErr w:type="spellStart"/>
      <w:r w:rsidR="00777963" w:rsidRPr="007A100A">
        <w:rPr>
          <w:rFonts w:ascii="Times New Roman" w:hAnsi="Times New Roman" w:cs="Times New Roman"/>
          <w:sz w:val="24"/>
          <w:szCs w:val="26"/>
        </w:rPr>
        <w:t>injertación</w:t>
      </w:r>
      <w:proofErr w:type="spellEnd"/>
      <w:r w:rsidR="00777963" w:rsidRPr="007A100A">
        <w:rPr>
          <w:rFonts w:ascii="Times New Roman" w:hAnsi="Times New Roman" w:cs="Times New Roman"/>
          <w:sz w:val="24"/>
          <w:szCs w:val="26"/>
        </w:rPr>
        <w:t xml:space="preserve"> (VRI), </w:t>
      </w:r>
      <w:proofErr w:type="spellStart"/>
      <w:r w:rsidR="00777963" w:rsidRPr="007A100A">
        <w:rPr>
          <w:rFonts w:ascii="Times New Roman" w:hAnsi="Times New Roman" w:cs="Times New Roman"/>
          <w:sz w:val="24"/>
          <w:szCs w:val="26"/>
        </w:rPr>
        <w:t>Volú</w:t>
      </w:r>
      <w:r w:rsidR="00BE4183" w:rsidRPr="007A100A">
        <w:rPr>
          <w:rFonts w:ascii="Times New Roman" w:hAnsi="Times New Roman" w:cs="Times New Roman"/>
          <w:sz w:val="24"/>
          <w:szCs w:val="26"/>
        </w:rPr>
        <w:t>men</w:t>
      </w:r>
      <w:proofErr w:type="spellEnd"/>
      <w:r w:rsidR="00BE4183" w:rsidRPr="007A100A">
        <w:rPr>
          <w:rFonts w:ascii="Times New Roman" w:hAnsi="Times New Roman" w:cs="Times New Roman"/>
          <w:sz w:val="24"/>
          <w:szCs w:val="26"/>
        </w:rPr>
        <w:t xml:space="preserve"> de raíz del porta injerto al final del ensayo (VRF), </w:t>
      </w:r>
      <w:r w:rsidR="00BE4183" w:rsidRPr="007A100A">
        <w:rPr>
          <w:rFonts w:ascii="Times New Roman" w:hAnsi="Times New Roman" w:cs="Times New Roman"/>
          <w:sz w:val="24"/>
          <w:szCs w:val="24"/>
        </w:rPr>
        <w:t xml:space="preserve">Porcentaje de prendimiento del injerto (PPI), Diámetro del </w:t>
      </w:r>
      <w:proofErr w:type="spellStart"/>
      <w:r w:rsidR="00BE4183" w:rsidRPr="007A100A">
        <w:rPr>
          <w:rFonts w:ascii="Times New Roman" w:hAnsi="Times New Roman" w:cs="Times New Roman"/>
          <w:sz w:val="24"/>
          <w:szCs w:val="24"/>
        </w:rPr>
        <w:t>portainjerto</w:t>
      </w:r>
      <w:proofErr w:type="spellEnd"/>
      <w:r w:rsidR="00BE4183" w:rsidRPr="007A100A">
        <w:rPr>
          <w:rFonts w:ascii="Times New Roman" w:hAnsi="Times New Roman" w:cs="Times New Roman"/>
          <w:sz w:val="24"/>
          <w:szCs w:val="24"/>
        </w:rPr>
        <w:t xml:space="preserve"> (DP), Diámetro del injerto a los 90 días (DII), Diámetro del injerto a los 120 días (DIF), Longitud del injerto a los 90 días (LII), Longitud del injerto a los 120 días (LIF), Número de hojas del injerto a los 90 días (NHII), Número de hojas del injerto a los 120 días (NHIF), Área foliar (AF), Ancho de hojas (AH), Largo de hojas (LH), Longitud del pecíolo de hojas (LP) y Porcentaje de sobrevivencia (PS)</w:t>
      </w:r>
      <w:r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rPr>
        <w:t>(</w:t>
      </w:r>
      <w:r w:rsidR="00BE4183" w:rsidRPr="007A100A">
        <w:rPr>
          <w:rFonts w:ascii="Times New Roman" w:eastAsiaTheme="minorHAnsi" w:hAnsi="Times New Roman" w:cs="Times New Roman"/>
          <w:sz w:val="24"/>
          <w:szCs w:val="24"/>
        </w:rPr>
        <w:t>Montalvo</w:t>
      </w:r>
      <w:r w:rsidRPr="007A100A">
        <w:rPr>
          <w:rFonts w:ascii="Times New Roman" w:eastAsiaTheme="minorHAnsi" w:hAnsi="Times New Roman" w:cs="Times New Roman"/>
          <w:sz w:val="24"/>
          <w:szCs w:val="24"/>
        </w:rPr>
        <w:t>. 201</w:t>
      </w:r>
      <w:r w:rsidR="00BE4183" w:rsidRPr="007A100A">
        <w:rPr>
          <w:rFonts w:ascii="Times New Roman" w:eastAsiaTheme="minorHAnsi" w:hAnsi="Times New Roman" w:cs="Times New Roman"/>
          <w:sz w:val="24"/>
          <w:szCs w:val="24"/>
        </w:rPr>
        <w:t>7</w:t>
      </w:r>
      <w:r w:rsidRPr="007A100A">
        <w:rPr>
          <w:rFonts w:ascii="Times New Roman" w:eastAsiaTheme="minorHAnsi" w:hAnsi="Times New Roman" w:cs="Times New Roman"/>
          <w:sz w:val="24"/>
          <w:szCs w:val="24"/>
        </w:rPr>
        <w:t>).</w:t>
      </w:r>
    </w:p>
    <w:p w:rsidR="00E036B0" w:rsidRPr="007A100A" w:rsidRDefault="00E036B0" w:rsidP="003E6AB0">
      <w:pPr>
        <w:spacing w:after="0" w:line="240" w:lineRule="auto"/>
        <w:jc w:val="both"/>
        <w:rPr>
          <w:rFonts w:ascii="Times New Roman" w:hAnsi="Times New Roman" w:cs="Times New Roman"/>
          <w:color w:val="FF0000"/>
          <w:sz w:val="24"/>
          <w:szCs w:val="24"/>
        </w:rPr>
      </w:pPr>
    </w:p>
    <w:tbl>
      <w:tblPr>
        <w:tblW w:w="4853" w:type="pct"/>
        <w:jc w:val="center"/>
        <w:tblLook w:val="04A0" w:firstRow="1" w:lastRow="0" w:firstColumn="1" w:lastColumn="0" w:noHBand="0" w:noVBand="1"/>
      </w:tblPr>
      <w:tblGrid>
        <w:gridCol w:w="2034"/>
        <w:gridCol w:w="1219"/>
        <w:gridCol w:w="1219"/>
        <w:gridCol w:w="1256"/>
        <w:gridCol w:w="1116"/>
        <w:gridCol w:w="851"/>
      </w:tblGrid>
      <w:tr w:rsidR="00E036B0" w:rsidRPr="007A100A" w:rsidTr="003E6AB0">
        <w:trPr>
          <w:trHeight w:val="397"/>
          <w:jc w:val="center"/>
        </w:trPr>
        <w:tc>
          <w:tcPr>
            <w:tcW w:w="1321" w:type="pct"/>
            <w:tcBorders>
              <w:top w:val="single" w:sz="4" w:space="0" w:color="000000" w:themeColor="text1"/>
              <w:left w:val="single" w:sz="4" w:space="0" w:color="000000" w:themeColor="text1"/>
              <w:right w:val="single" w:sz="4" w:space="0" w:color="000000" w:themeColor="text1"/>
            </w:tcBorders>
            <w:vAlign w:val="bottom"/>
          </w:tcPr>
          <w:p w:rsidR="00E036B0" w:rsidRPr="007A100A" w:rsidRDefault="00E036B0" w:rsidP="00BE4183">
            <w:pPr>
              <w:spacing w:after="0" w:line="240" w:lineRule="auto"/>
              <w:ind w:right="-189" w:hanging="113"/>
              <w:jc w:val="center"/>
              <w:rPr>
                <w:rFonts w:ascii="Times New Roman" w:eastAsia="Times New Roman" w:hAnsi="Times New Roman" w:cs="Times New Roman"/>
                <w:b/>
                <w:bCs/>
                <w:sz w:val="24"/>
                <w:szCs w:val="24"/>
                <w:lang w:val="es-EC" w:eastAsia="es-EC"/>
              </w:rPr>
            </w:pPr>
            <w:r w:rsidRPr="007A100A">
              <w:rPr>
                <w:rFonts w:ascii="Times New Roman" w:eastAsia="Times New Roman" w:hAnsi="Times New Roman" w:cs="Times New Roman"/>
                <w:b/>
                <w:bCs/>
                <w:sz w:val="24"/>
                <w:szCs w:val="24"/>
                <w:lang w:val="es-EC" w:eastAsia="es-EC"/>
              </w:rPr>
              <w:t>Variables</w:t>
            </w:r>
          </w:p>
          <w:p w:rsidR="00E036B0" w:rsidRPr="007A100A" w:rsidRDefault="00E036B0" w:rsidP="00BE4183">
            <w:pPr>
              <w:spacing w:after="0" w:line="240" w:lineRule="auto"/>
              <w:ind w:right="-189" w:hanging="113"/>
              <w:jc w:val="center"/>
              <w:rPr>
                <w:rFonts w:ascii="Times New Roman" w:eastAsia="Times New Roman" w:hAnsi="Times New Roman" w:cs="Times New Roman"/>
                <w:sz w:val="24"/>
                <w:szCs w:val="24"/>
                <w:lang w:val="es-EC" w:eastAsia="es-EC"/>
              </w:rPr>
            </w:pPr>
          </w:p>
        </w:tc>
        <w:tc>
          <w:tcPr>
            <w:tcW w:w="2400" w:type="pct"/>
            <w:gridSpan w:val="3"/>
            <w:tcBorders>
              <w:top w:val="single" w:sz="4" w:space="0" w:color="000000" w:themeColor="text1"/>
              <w:left w:val="single" w:sz="4" w:space="0" w:color="000000" w:themeColor="text1"/>
              <w:right w:val="single" w:sz="4" w:space="0" w:color="000000" w:themeColor="text1"/>
            </w:tcBorders>
            <w:vAlign w:val="center"/>
          </w:tcPr>
          <w:p w:rsidR="003E6AB0" w:rsidRPr="007A100A" w:rsidRDefault="003E6AB0" w:rsidP="003E6AB0">
            <w:pPr>
              <w:spacing w:after="0"/>
              <w:jc w:val="center"/>
              <w:rPr>
                <w:rFonts w:ascii="Times New Roman" w:eastAsia="Times New Roman" w:hAnsi="Times New Roman" w:cs="Times New Roman"/>
                <w:b/>
                <w:sz w:val="24"/>
                <w:szCs w:val="24"/>
                <w:lang w:val="es-EC" w:eastAsia="es-EC"/>
              </w:rPr>
            </w:pPr>
            <w:r w:rsidRPr="007A100A">
              <w:rPr>
                <w:rFonts w:ascii="Times New Roman" w:hAnsi="Times New Roman" w:cs="Times New Roman"/>
                <w:b/>
                <w:bCs/>
                <w:sz w:val="24"/>
                <w:szCs w:val="24"/>
              </w:rPr>
              <w:t>Alturas de cámaras húmedas</w:t>
            </w:r>
          </w:p>
          <w:p w:rsidR="00E036B0" w:rsidRPr="007A100A" w:rsidRDefault="00BE4183" w:rsidP="00BE4183">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lang w:val="es-EC"/>
              </w:rPr>
              <w:t>B1</w:t>
            </w:r>
            <w:r w:rsidRPr="007A100A">
              <w:rPr>
                <w:rFonts w:ascii="Times New Roman" w:hAnsi="Times New Roman" w:cs="Times New Roman"/>
                <w:b/>
                <w:sz w:val="24"/>
                <w:szCs w:val="24"/>
                <w:lang w:val="es-EC"/>
              </w:rPr>
              <w:t>:</w:t>
            </w:r>
            <w:r w:rsidRPr="007A100A">
              <w:rPr>
                <w:rFonts w:ascii="Times New Roman" w:hAnsi="Times New Roman" w:cs="Times New Roman"/>
                <w:sz w:val="24"/>
                <w:szCs w:val="24"/>
                <w:lang w:val="es-EC"/>
              </w:rPr>
              <w:t xml:space="preserve"> 50 cm; B2</w:t>
            </w:r>
            <w:r w:rsidRPr="007A100A">
              <w:rPr>
                <w:rFonts w:ascii="Times New Roman" w:hAnsi="Times New Roman" w:cs="Times New Roman"/>
                <w:b/>
                <w:sz w:val="24"/>
                <w:szCs w:val="24"/>
                <w:lang w:val="es-EC"/>
              </w:rPr>
              <w:t xml:space="preserve">: </w:t>
            </w:r>
            <w:r w:rsidRPr="007A100A">
              <w:rPr>
                <w:rFonts w:ascii="Times New Roman" w:hAnsi="Times New Roman" w:cs="Times New Roman"/>
                <w:sz w:val="24"/>
                <w:szCs w:val="24"/>
                <w:lang w:val="es-EC"/>
              </w:rPr>
              <w:t>65 cm y B3</w:t>
            </w:r>
            <w:r w:rsidRPr="007A100A">
              <w:rPr>
                <w:rFonts w:ascii="Times New Roman" w:hAnsi="Times New Roman" w:cs="Times New Roman"/>
                <w:b/>
                <w:sz w:val="24"/>
                <w:szCs w:val="24"/>
                <w:lang w:val="es-EC"/>
              </w:rPr>
              <w:t xml:space="preserve">: </w:t>
            </w:r>
            <w:r w:rsidRPr="007A100A">
              <w:rPr>
                <w:rFonts w:ascii="Times New Roman" w:hAnsi="Times New Roman" w:cs="Times New Roman"/>
                <w:sz w:val="24"/>
                <w:szCs w:val="24"/>
                <w:lang w:val="es-EC"/>
              </w:rPr>
              <w:t>80 cm</w:t>
            </w:r>
          </w:p>
        </w:tc>
        <w:tc>
          <w:tcPr>
            <w:tcW w:w="725" w:type="pct"/>
            <w:tcBorders>
              <w:top w:val="single" w:sz="4" w:space="0" w:color="000000" w:themeColor="text1"/>
              <w:left w:val="single" w:sz="4" w:space="0" w:color="000000" w:themeColor="text1"/>
              <w:right w:val="single" w:sz="4" w:space="0" w:color="000000" w:themeColor="text1"/>
            </w:tcBorders>
            <w:vAlign w:val="bottom"/>
          </w:tcPr>
          <w:p w:rsidR="003E6AB0" w:rsidRPr="007A100A" w:rsidRDefault="00562166" w:rsidP="00562166">
            <w:pPr>
              <w:spacing w:after="0" w:line="240" w:lineRule="auto"/>
              <w:ind w:left="-91"/>
              <w:jc w:val="center"/>
              <w:rPr>
                <w:rFonts w:ascii="Times New Roman" w:hAnsi="Times New Roman" w:cs="Times New Roman"/>
                <w:sz w:val="24"/>
                <w:szCs w:val="24"/>
              </w:rPr>
            </w:pPr>
            <w:r w:rsidRPr="007A100A">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simplePos x="0" y="0"/>
                      <wp:positionH relativeFrom="column">
                        <wp:posOffset>200025</wp:posOffset>
                      </wp:positionH>
                      <wp:positionV relativeFrom="paragraph">
                        <wp:posOffset>-2540</wp:posOffset>
                      </wp:positionV>
                      <wp:extent cx="112395" cy="0"/>
                      <wp:effectExtent l="0" t="0" r="20955" b="19050"/>
                      <wp:wrapNone/>
                      <wp:docPr id="35" name="Conector recto 35"/>
                      <wp:cNvGraphicFramePr/>
                      <a:graphic xmlns:a="http://schemas.openxmlformats.org/drawingml/2006/main">
                        <a:graphicData uri="http://schemas.microsoft.com/office/word/2010/wordprocessingShape">
                          <wps:wsp>
                            <wps:cNvCnPr/>
                            <wps:spPr>
                              <a:xfrm>
                                <a:off x="0" y="0"/>
                                <a:ext cx="1123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00BFC9" id="Conector recto 35"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5pt,-.2pt" to="24.6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" strokecolor="black [3200]" strokeweight=".5pt">
                      <v:stroke joinstyle="miter"/>
                    </v:line>
                  </w:pict>
                </mc:Fallback>
              </mc:AlternateContent>
            </w:r>
            <w:r w:rsidRPr="007A100A">
              <w:rPr>
                <w:rFonts w:ascii="Times New Roman" w:hAnsi="Times New Roman" w:cs="Times New Roman"/>
                <w:sz w:val="24"/>
                <w:szCs w:val="24"/>
              </w:rPr>
              <w:t>X</w:t>
            </w:r>
          </w:p>
        </w:tc>
        <w:tc>
          <w:tcPr>
            <w:tcW w:w="553" w:type="pct"/>
            <w:tcBorders>
              <w:top w:val="single" w:sz="4" w:space="0" w:color="000000" w:themeColor="text1"/>
              <w:left w:val="single" w:sz="4" w:space="0" w:color="000000" w:themeColor="text1"/>
              <w:right w:val="single" w:sz="4" w:space="0" w:color="000000" w:themeColor="text1"/>
            </w:tcBorders>
            <w:vAlign w:val="bottom"/>
          </w:tcPr>
          <w:p w:rsidR="00E036B0" w:rsidRPr="007A100A" w:rsidRDefault="00E036B0" w:rsidP="00BE4183">
            <w:pPr>
              <w:spacing w:after="0" w:line="240" w:lineRule="auto"/>
              <w:ind w:left="-55" w:right="-113"/>
              <w:rPr>
                <w:rFonts w:ascii="Times New Roman" w:hAnsi="Times New Roman" w:cs="Times New Roman"/>
                <w:b/>
                <w:sz w:val="24"/>
                <w:szCs w:val="24"/>
              </w:rPr>
            </w:pPr>
            <w:r w:rsidRPr="007A100A">
              <w:rPr>
                <w:rFonts w:ascii="Times New Roman" w:hAnsi="Times New Roman" w:cs="Times New Roman"/>
                <w:b/>
                <w:sz w:val="24"/>
                <w:szCs w:val="24"/>
              </w:rPr>
              <w:t>CV %</w:t>
            </w:r>
          </w:p>
          <w:p w:rsidR="003E6AB0" w:rsidRPr="007A100A" w:rsidRDefault="003E6AB0" w:rsidP="00BE4183">
            <w:pPr>
              <w:spacing w:after="0" w:line="240" w:lineRule="auto"/>
              <w:ind w:left="-55" w:right="-113"/>
              <w:rPr>
                <w:rFonts w:ascii="Times New Roman" w:hAnsi="Times New Roman" w:cs="Times New Roman"/>
                <w:b/>
                <w:sz w:val="24"/>
                <w:szCs w:val="24"/>
              </w:rPr>
            </w:pPr>
          </w:p>
        </w:tc>
      </w:tr>
      <w:tr w:rsidR="004E788F"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VRI (</w:t>
            </w:r>
            <w:r w:rsidRPr="007A100A">
              <w:rPr>
                <w:rFonts w:ascii="Times New Roman" w:eastAsia="Times New Roman" w:hAnsi="Times New Roman" w:cs="Times New Roman"/>
                <w:sz w:val="20"/>
                <w:szCs w:val="24"/>
                <w:lang w:val="es-EC" w:eastAsia="es-EC"/>
              </w:rPr>
              <w:t>0 Días</w:t>
            </w:r>
            <w:r w:rsidRPr="007A100A">
              <w:rPr>
                <w:rFonts w:ascii="Times New Roman" w:eastAsia="Times New Roman" w:hAnsi="Times New Roman" w:cs="Times New Roman"/>
                <w:sz w:val="24"/>
                <w:szCs w:val="24"/>
                <w:lang w:val="es-EC" w:eastAsia="es-EC"/>
              </w:rPr>
              <w:t>)</w:t>
            </w:r>
          </w:p>
          <w:p w:rsidR="004E788F" w:rsidRPr="007A100A" w:rsidRDefault="004E788F" w:rsidP="004E788F">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5.65 cc</w:t>
            </w:r>
            <w:r w:rsidRPr="007A100A">
              <w:rPr>
                <w:rFonts w:ascii="Times New Roman" w:eastAsia="Times New Roman" w:hAnsi="Times New Roman" w:cs="Times New Roman"/>
                <w:sz w:val="24"/>
                <w:szCs w:val="24"/>
                <w:vertAlign w:val="superscript"/>
                <w:lang w:val="es-EC" w:eastAsia="es-EC"/>
              </w:rPr>
              <w:t>3</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8.28</w:t>
            </w:r>
          </w:p>
        </w:tc>
      </w:tr>
      <w:tr w:rsidR="004E788F"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ind w:left="-113" w:right="-189" w:hanging="113"/>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5.85</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5.63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5.47</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4E788F" w:rsidRPr="007A100A" w:rsidRDefault="004E788F" w:rsidP="004E788F">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right w:val="single" w:sz="4" w:space="0" w:color="000000" w:themeColor="text1"/>
            </w:tcBorders>
            <w:vAlign w:val="center"/>
          </w:tcPr>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VRF (90 días)</w:t>
            </w:r>
          </w:p>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right w:val="single" w:sz="4" w:space="0" w:color="000000" w:themeColor="text1"/>
            </w:tcBorders>
            <w:vAlign w:val="bottom"/>
          </w:tcPr>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6.86 cm</w:t>
            </w:r>
            <w:r w:rsidRPr="007A100A">
              <w:rPr>
                <w:rFonts w:ascii="Times New Roman" w:eastAsia="Times New Roman" w:hAnsi="Times New Roman" w:cs="Times New Roman"/>
                <w:sz w:val="24"/>
                <w:szCs w:val="24"/>
                <w:vertAlign w:val="superscript"/>
                <w:lang w:val="es-EC" w:eastAsia="es-EC"/>
              </w:rPr>
              <w:t>3</w:t>
            </w:r>
          </w:p>
        </w:tc>
        <w:tc>
          <w:tcPr>
            <w:tcW w:w="553" w:type="pct"/>
            <w:vMerge w:val="restart"/>
            <w:tcBorders>
              <w:top w:val="single" w:sz="4" w:space="0" w:color="000000" w:themeColor="text1"/>
              <w:left w:val="single" w:sz="4" w:space="0" w:color="000000" w:themeColor="text1"/>
              <w:right w:val="single" w:sz="4" w:space="0" w:color="000000" w:themeColor="text1"/>
            </w:tcBorders>
            <w:vAlign w:val="bottom"/>
          </w:tcPr>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7.05</w:t>
            </w:r>
          </w:p>
        </w:tc>
      </w:tr>
      <w:tr w:rsidR="00587387" w:rsidRPr="007A100A" w:rsidTr="003E6AB0">
        <w:trPr>
          <w:trHeight w:val="340"/>
          <w:jc w:val="center"/>
        </w:trPr>
        <w:tc>
          <w:tcPr>
            <w:tcW w:w="1321" w:type="pct"/>
            <w:vMerge/>
            <w:tcBorders>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189"/>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7.12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6.83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6.62</w:t>
            </w:r>
          </w:p>
        </w:tc>
        <w:tc>
          <w:tcPr>
            <w:tcW w:w="725" w:type="pct"/>
            <w:vMerge/>
            <w:tcBorders>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PPI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85.45 %</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7.10</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189"/>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89.5 A</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87.33 AB</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79.5 B</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DP</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 (NS)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0.79 cm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9.73</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189"/>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0.82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0.78</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0.77</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DII (90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12.33 mm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3.29</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189"/>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12.63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12.25</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12.10</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DIF (120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13.57 mm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3.26</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189"/>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13.83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13.52</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13.35</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proofErr w:type="gramStart"/>
            <w:r w:rsidRPr="007A100A">
              <w:rPr>
                <w:rFonts w:ascii="Times New Roman" w:eastAsia="Times New Roman" w:hAnsi="Times New Roman" w:cs="Times New Roman"/>
                <w:sz w:val="24"/>
                <w:szCs w:val="24"/>
                <w:lang w:val="es-EC" w:eastAsia="es-EC"/>
              </w:rPr>
              <w:t>LII(</w:t>
            </w:r>
            <w:proofErr w:type="gramEnd"/>
            <w:r w:rsidRPr="007A100A">
              <w:rPr>
                <w:rFonts w:ascii="Times New Roman" w:eastAsia="Times New Roman" w:hAnsi="Times New Roman" w:cs="Times New Roman"/>
                <w:sz w:val="24"/>
                <w:szCs w:val="24"/>
                <w:lang w:val="es-EC" w:eastAsia="es-EC"/>
              </w:rPr>
              <w:t>90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30.03 cm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9.55</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189"/>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30.70</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30.18</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29.22</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LIF (120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36.34 cm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6.96</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37.25</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36.95</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34.80</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NHII (90 días)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B2</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B1</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8 </w:t>
            </w:r>
          </w:p>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Hojas</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15.26</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n-US"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8</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8</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7</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lang w:val="en-US"/>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n-US"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NHIF (120 días)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B1</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10</w:t>
            </w:r>
          </w:p>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Hojas</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14.92</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n-US"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10</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10</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9</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lang w:val="en-US"/>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n-US"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AF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B1</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26.79 cm</w:t>
            </w:r>
            <w:r w:rsidRPr="007A100A">
              <w:rPr>
                <w:rFonts w:ascii="Times New Roman" w:eastAsia="Times New Roman" w:hAnsi="Times New Roman" w:cs="Times New Roman"/>
                <w:sz w:val="24"/>
                <w:szCs w:val="24"/>
                <w:vertAlign w:val="superscript"/>
                <w:lang w:val="es-EC" w:eastAsia="es-EC"/>
              </w:rPr>
              <w:t>2</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14.42</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n-US"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27.53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26.53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26.30</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lang w:val="en-US"/>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n-US"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AH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B1</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B3</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5.55 cm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14.02</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n-US"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5.82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5.5</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5.32</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lang w:val="en-US"/>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n-US"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LH </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B2</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B1</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15.03 cm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17.05</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n-US"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15.62</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14.95</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14.52</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lang w:val="en-US"/>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n-US"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lastRenderedPageBreak/>
              <w:t>LP</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 (NS)</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B3</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B2</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B1</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1.52 cm</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9.26</w:t>
            </w:r>
          </w:p>
        </w:tc>
      </w:tr>
      <w:tr w:rsidR="00587387" w:rsidRPr="007A100A" w:rsidTr="003E6AB0">
        <w:trPr>
          <w:trHeight w:val="340"/>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n-US"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1.55</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1.52</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hAnsi="Times New Roman" w:cs="Times New Roman"/>
                <w:sz w:val="24"/>
                <w:szCs w:val="24"/>
                <w:lang w:val="en-US"/>
              </w:rPr>
            </w:pPr>
            <w:r w:rsidRPr="007A100A">
              <w:rPr>
                <w:rFonts w:ascii="Times New Roman" w:hAnsi="Times New Roman" w:cs="Times New Roman"/>
                <w:sz w:val="24"/>
                <w:szCs w:val="24"/>
                <w:lang w:val="en-US"/>
              </w:rPr>
              <w:t>1.50</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lang w:val="en-US"/>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n-US" w:eastAsia="es-EC"/>
              </w:rPr>
            </w:pPr>
          </w:p>
        </w:tc>
      </w:tr>
      <w:tr w:rsidR="00587387" w:rsidRPr="007A100A" w:rsidTr="003E6AB0">
        <w:trPr>
          <w:trHeight w:val="340"/>
          <w:jc w:val="center"/>
        </w:trPr>
        <w:tc>
          <w:tcPr>
            <w:tcW w:w="132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PS </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B1</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B3</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B2</w:t>
            </w:r>
          </w:p>
        </w:tc>
        <w:tc>
          <w:tcPr>
            <w:tcW w:w="725"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68547D"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78.2</w:t>
            </w:r>
            <w:r w:rsidR="006A022D" w:rsidRPr="007A100A">
              <w:rPr>
                <w:rFonts w:ascii="Times New Roman" w:eastAsia="Times New Roman" w:hAnsi="Times New Roman" w:cs="Times New Roman"/>
                <w:sz w:val="24"/>
                <w:szCs w:val="24"/>
                <w:lang w:val="es-EC" w:eastAsia="es-EC"/>
              </w:rPr>
              <w:t xml:space="preserve"> %</w:t>
            </w:r>
          </w:p>
        </w:tc>
        <w:tc>
          <w:tcPr>
            <w:tcW w:w="553"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7.31</w:t>
            </w:r>
          </w:p>
        </w:tc>
      </w:tr>
      <w:tr w:rsidR="00587387" w:rsidRPr="007A100A" w:rsidTr="003E6AB0">
        <w:trPr>
          <w:trHeight w:val="57"/>
          <w:jc w:val="center"/>
        </w:trPr>
        <w:tc>
          <w:tcPr>
            <w:tcW w:w="132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ind w:left="-113" w:right="-47"/>
              <w:jc w:val="center"/>
              <w:rPr>
                <w:rFonts w:ascii="Times New Roman" w:eastAsia="Times New Roman" w:hAnsi="Times New Roman" w:cs="Times New Roman"/>
                <w:color w:val="FF0000"/>
                <w:sz w:val="24"/>
                <w:szCs w:val="24"/>
                <w:lang w:val="es-EC" w:eastAsia="es-EC"/>
              </w:rPr>
            </w:pP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83.7 A</w:t>
            </w:r>
          </w:p>
        </w:tc>
        <w:tc>
          <w:tcPr>
            <w:tcW w:w="79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77.2 AB</w:t>
            </w:r>
          </w:p>
        </w:tc>
        <w:tc>
          <w:tcPr>
            <w:tcW w:w="8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490A1A" w:rsidP="00587387">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73.8 B</w:t>
            </w:r>
          </w:p>
        </w:tc>
        <w:tc>
          <w:tcPr>
            <w:tcW w:w="725"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87387" w:rsidRPr="007A100A" w:rsidRDefault="00587387" w:rsidP="00587387">
            <w:pPr>
              <w:spacing w:after="0" w:line="240" w:lineRule="auto"/>
              <w:jc w:val="center"/>
              <w:rPr>
                <w:rFonts w:ascii="Times New Roman" w:hAnsi="Times New Roman" w:cs="Times New Roman"/>
                <w:color w:val="FF0000"/>
                <w:sz w:val="24"/>
                <w:szCs w:val="24"/>
              </w:rPr>
            </w:pPr>
          </w:p>
        </w:tc>
        <w:tc>
          <w:tcPr>
            <w:tcW w:w="553"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EC" w:eastAsia="es-EC"/>
              </w:rPr>
            </w:pPr>
          </w:p>
        </w:tc>
      </w:tr>
    </w:tbl>
    <w:p w:rsidR="00E036B0" w:rsidRPr="007A100A" w:rsidRDefault="00E036B0" w:rsidP="00E036B0">
      <w:pPr>
        <w:spacing w:after="0" w:line="240" w:lineRule="auto"/>
        <w:jc w:val="both"/>
        <w:rPr>
          <w:rFonts w:ascii="Times New Roman" w:hAnsi="Times New Roman" w:cs="Times New Roman"/>
          <w:color w:val="FF0000"/>
          <w:sz w:val="24"/>
          <w:szCs w:val="24"/>
          <w:lang w:val="es-ES_tradnl"/>
        </w:rPr>
      </w:pPr>
    </w:p>
    <w:p w:rsidR="00E036B0" w:rsidRPr="007A100A" w:rsidRDefault="00E036B0" w:rsidP="00E036B0">
      <w:pPr>
        <w:pStyle w:val="Default"/>
        <w:rPr>
          <w:color w:val="auto"/>
          <w:sz w:val="20"/>
          <w:szCs w:val="20"/>
        </w:rPr>
      </w:pPr>
      <w:r w:rsidRPr="007A100A">
        <w:rPr>
          <w:color w:val="auto"/>
          <w:sz w:val="20"/>
          <w:szCs w:val="20"/>
        </w:rPr>
        <w:t xml:space="preserve">Promedios con distinta letra, son estadísticamente diferentes al 5 % </w:t>
      </w:r>
    </w:p>
    <w:p w:rsidR="00E036B0" w:rsidRPr="007A100A" w:rsidRDefault="00E036B0" w:rsidP="00E036B0">
      <w:pPr>
        <w:pStyle w:val="Default"/>
        <w:rPr>
          <w:color w:val="auto"/>
          <w:sz w:val="20"/>
          <w:szCs w:val="20"/>
        </w:rPr>
      </w:pPr>
      <w:r w:rsidRPr="007A100A">
        <w:rPr>
          <w:color w:val="auto"/>
          <w:sz w:val="20"/>
          <w:szCs w:val="20"/>
        </w:rPr>
        <w:t xml:space="preserve">Promedios con la misma letra, son estadísticamente iguales al 5 % </w:t>
      </w:r>
    </w:p>
    <w:p w:rsidR="00562166" w:rsidRPr="007A100A" w:rsidRDefault="0067666B" w:rsidP="00562166">
      <w:pPr>
        <w:pStyle w:val="Default"/>
        <w:rPr>
          <w:color w:val="auto"/>
          <w:sz w:val="20"/>
          <w:szCs w:val="20"/>
        </w:rPr>
      </w:pPr>
      <w:r w:rsidRPr="007A100A">
        <w:rPr>
          <w:color w:val="auto"/>
          <w:sz w:val="20"/>
          <w:szCs w:val="20"/>
        </w:rPr>
        <w:t>*= S</w:t>
      </w:r>
      <w:r w:rsidR="00E036B0" w:rsidRPr="007A100A">
        <w:rPr>
          <w:color w:val="auto"/>
          <w:sz w:val="20"/>
          <w:szCs w:val="20"/>
        </w:rPr>
        <w:t xml:space="preserve">ignificativo al 1 % </w:t>
      </w:r>
    </w:p>
    <w:p w:rsidR="00562166" w:rsidRPr="007A100A" w:rsidRDefault="00562166" w:rsidP="00562166">
      <w:pPr>
        <w:pStyle w:val="Default"/>
        <w:rPr>
          <w:color w:val="auto"/>
          <w:sz w:val="20"/>
          <w:szCs w:val="20"/>
        </w:rPr>
      </w:pPr>
      <w:r w:rsidRPr="007A100A">
        <w:rPr>
          <w:color w:val="auto"/>
          <w:sz w:val="20"/>
          <w:szCs w:val="20"/>
        </w:rPr>
        <w:t xml:space="preserve">**= Altamente significativo al 1 % </w:t>
      </w:r>
    </w:p>
    <w:p w:rsidR="00E036B0" w:rsidRPr="007A100A" w:rsidRDefault="00E036B0" w:rsidP="00E036B0">
      <w:pPr>
        <w:spacing w:after="0" w:line="240" w:lineRule="auto"/>
        <w:jc w:val="both"/>
        <w:rPr>
          <w:rFonts w:ascii="Times New Roman" w:hAnsi="Times New Roman" w:cs="Times New Roman"/>
          <w:sz w:val="20"/>
          <w:szCs w:val="20"/>
          <w:lang w:val="es-ES_tradnl"/>
        </w:rPr>
      </w:pPr>
      <w:r w:rsidRPr="007A100A">
        <w:rPr>
          <w:rFonts w:ascii="Times New Roman" w:hAnsi="Times New Roman" w:cs="Times New Roman"/>
          <w:sz w:val="20"/>
          <w:szCs w:val="20"/>
        </w:rPr>
        <w:t>NS= No significativo</w:t>
      </w:r>
    </w:p>
    <w:p w:rsidR="00E036B0" w:rsidRPr="007A100A" w:rsidRDefault="00E036B0" w:rsidP="00E036B0">
      <w:pPr>
        <w:spacing w:after="0" w:line="360" w:lineRule="auto"/>
        <w:jc w:val="both"/>
        <w:rPr>
          <w:rFonts w:ascii="Times New Roman" w:hAnsi="Times New Roman" w:cs="Times New Roman"/>
          <w:color w:val="FF0000"/>
          <w:sz w:val="24"/>
          <w:szCs w:val="24"/>
          <w:lang w:val="es-ES_tradnl"/>
        </w:rPr>
      </w:pPr>
    </w:p>
    <w:p w:rsidR="00E036B0" w:rsidRPr="007A100A" w:rsidRDefault="00E036B0" w:rsidP="00E036B0">
      <w:pPr>
        <w:tabs>
          <w:tab w:val="left" w:pos="426"/>
        </w:tabs>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lang w:val="es-ES_tradnl"/>
        </w:rPr>
        <w:t xml:space="preserve">5.3. </w:t>
      </w:r>
      <w:r w:rsidRPr="007A100A">
        <w:rPr>
          <w:rFonts w:ascii="Times New Roman" w:hAnsi="Times New Roman" w:cs="Times New Roman"/>
          <w:b/>
          <w:sz w:val="24"/>
          <w:szCs w:val="24"/>
        </w:rPr>
        <w:t>Factor B (</w:t>
      </w:r>
      <w:r w:rsidR="0067666B" w:rsidRPr="007A100A">
        <w:rPr>
          <w:rFonts w:ascii="Times New Roman" w:hAnsi="Times New Roman" w:cs="Times New Roman"/>
          <w:b/>
          <w:bCs/>
          <w:sz w:val="24"/>
          <w:szCs w:val="24"/>
        </w:rPr>
        <w:t>Alturas de cámaras húmedas</w:t>
      </w:r>
      <w:r w:rsidRPr="007A100A">
        <w:rPr>
          <w:rFonts w:ascii="Times New Roman" w:hAnsi="Times New Roman" w:cs="Times New Roman"/>
          <w:b/>
          <w:sz w:val="24"/>
          <w:szCs w:val="24"/>
        </w:rPr>
        <w:t>)</w:t>
      </w:r>
    </w:p>
    <w:p w:rsidR="00E036B0" w:rsidRPr="007A100A" w:rsidRDefault="00E036B0" w:rsidP="00E036B0">
      <w:pPr>
        <w:pStyle w:val="Prrafodelista"/>
        <w:tabs>
          <w:tab w:val="left" w:pos="426"/>
        </w:tabs>
        <w:spacing w:after="0" w:line="360" w:lineRule="auto"/>
        <w:ind w:left="426"/>
        <w:jc w:val="both"/>
        <w:rPr>
          <w:rFonts w:ascii="Times New Roman" w:hAnsi="Times New Roman" w:cs="Times New Roman"/>
          <w:color w:val="FF0000"/>
          <w:sz w:val="24"/>
          <w:szCs w:val="24"/>
        </w:rPr>
      </w:pPr>
    </w:p>
    <w:p w:rsidR="00492BFD" w:rsidRPr="007A100A" w:rsidRDefault="00E036B0" w:rsidP="00492BFD">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La respuesta de</w:t>
      </w:r>
      <w:r w:rsidR="0067666B" w:rsidRPr="007A100A">
        <w:rPr>
          <w:rFonts w:ascii="Times New Roman" w:hAnsi="Times New Roman" w:cs="Times New Roman"/>
          <w:sz w:val="24"/>
          <w:szCs w:val="24"/>
        </w:rPr>
        <w:t xml:space="preserve"> distintas</w:t>
      </w:r>
      <w:r w:rsidRPr="007A100A">
        <w:rPr>
          <w:rFonts w:ascii="Times New Roman" w:hAnsi="Times New Roman" w:cs="Times New Roman"/>
          <w:sz w:val="24"/>
          <w:szCs w:val="24"/>
        </w:rPr>
        <w:t xml:space="preserve"> </w:t>
      </w:r>
      <w:r w:rsidR="0067666B" w:rsidRPr="007A100A">
        <w:rPr>
          <w:rFonts w:ascii="Times New Roman" w:hAnsi="Times New Roman" w:cs="Times New Roman"/>
          <w:bCs/>
          <w:sz w:val="24"/>
          <w:szCs w:val="24"/>
        </w:rPr>
        <w:t>Alturas de cámaras húmedas</w:t>
      </w:r>
      <w:r w:rsidR="0067666B" w:rsidRPr="007A100A">
        <w:rPr>
          <w:rFonts w:ascii="Times New Roman" w:hAnsi="Times New Roman" w:cs="Times New Roman"/>
          <w:sz w:val="24"/>
          <w:szCs w:val="24"/>
        </w:rPr>
        <w:t>: Factor B</w:t>
      </w:r>
      <w:r w:rsidRPr="007A100A">
        <w:rPr>
          <w:rFonts w:ascii="Times New Roman" w:hAnsi="Times New Roman" w:cs="Times New Roman"/>
          <w:sz w:val="24"/>
          <w:szCs w:val="24"/>
        </w:rPr>
        <w:t xml:space="preserve">: </w:t>
      </w:r>
      <w:r w:rsidR="0067666B" w:rsidRPr="007A100A">
        <w:rPr>
          <w:rFonts w:ascii="Times New Roman" w:hAnsi="Times New Roman" w:cs="Times New Roman"/>
          <w:sz w:val="24"/>
          <w:szCs w:val="24"/>
          <w:lang w:val="es-EC"/>
        </w:rPr>
        <w:t>B1</w:t>
      </w:r>
      <w:r w:rsidR="0067666B" w:rsidRPr="007A100A">
        <w:rPr>
          <w:rFonts w:ascii="Times New Roman" w:hAnsi="Times New Roman" w:cs="Times New Roman"/>
          <w:b/>
          <w:sz w:val="24"/>
          <w:szCs w:val="24"/>
          <w:lang w:val="es-EC"/>
        </w:rPr>
        <w:t>:</w:t>
      </w:r>
      <w:r w:rsidR="0067666B" w:rsidRPr="007A100A">
        <w:rPr>
          <w:rFonts w:ascii="Times New Roman" w:hAnsi="Times New Roman" w:cs="Times New Roman"/>
          <w:sz w:val="24"/>
          <w:szCs w:val="24"/>
          <w:lang w:val="es-EC"/>
        </w:rPr>
        <w:t xml:space="preserve"> 50 cm; B2</w:t>
      </w:r>
      <w:r w:rsidR="0067666B" w:rsidRPr="007A100A">
        <w:rPr>
          <w:rFonts w:ascii="Times New Roman" w:hAnsi="Times New Roman" w:cs="Times New Roman"/>
          <w:b/>
          <w:sz w:val="24"/>
          <w:szCs w:val="24"/>
          <w:lang w:val="es-EC"/>
        </w:rPr>
        <w:t xml:space="preserve">: </w:t>
      </w:r>
      <w:r w:rsidR="0067666B" w:rsidRPr="007A100A">
        <w:rPr>
          <w:rFonts w:ascii="Times New Roman" w:hAnsi="Times New Roman" w:cs="Times New Roman"/>
          <w:sz w:val="24"/>
          <w:szCs w:val="24"/>
          <w:lang w:val="es-EC"/>
        </w:rPr>
        <w:t>65 cm y B3</w:t>
      </w:r>
      <w:r w:rsidR="0067666B" w:rsidRPr="007A100A">
        <w:rPr>
          <w:rFonts w:ascii="Times New Roman" w:hAnsi="Times New Roman" w:cs="Times New Roman"/>
          <w:b/>
          <w:sz w:val="24"/>
          <w:szCs w:val="24"/>
          <w:lang w:val="es-EC"/>
        </w:rPr>
        <w:t xml:space="preserve">: </w:t>
      </w:r>
      <w:r w:rsidR="0067666B" w:rsidRPr="007A100A">
        <w:rPr>
          <w:rFonts w:ascii="Times New Roman" w:hAnsi="Times New Roman" w:cs="Times New Roman"/>
          <w:sz w:val="24"/>
          <w:szCs w:val="24"/>
          <w:lang w:val="es-EC"/>
        </w:rPr>
        <w:t>80 cm</w:t>
      </w:r>
      <w:r w:rsidR="0067666B" w:rsidRPr="007A100A">
        <w:rPr>
          <w:rFonts w:ascii="Times New Roman" w:hAnsi="Times New Roman" w:cs="Times New Roman"/>
          <w:sz w:val="24"/>
          <w:szCs w:val="24"/>
        </w:rPr>
        <w:t>,</w:t>
      </w:r>
      <w:r w:rsidR="00492BFD" w:rsidRPr="007A100A">
        <w:rPr>
          <w:rFonts w:ascii="Times New Roman" w:hAnsi="Times New Roman" w:cs="Times New Roman"/>
          <w:sz w:val="24"/>
          <w:szCs w:val="24"/>
        </w:rPr>
        <w:t xml:space="preserve"> e</w:t>
      </w:r>
      <w:r w:rsidR="00492BFD" w:rsidRPr="007A100A">
        <w:rPr>
          <w:rFonts w:ascii="Times New Roman" w:hAnsi="Times New Roman" w:cs="Times New Roman"/>
          <w:bCs/>
          <w:sz w:val="24"/>
          <w:szCs w:val="24"/>
        </w:rPr>
        <w:t>n la variable:</w:t>
      </w:r>
      <w:r w:rsidR="00492BFD" w:rsidRPr="007A100A">
        <w:rPr>
          <w:rFonts w:ascii="Times New Roman" w:hAnsi="Times New Roman" w:cs="Times New Roman"/>
          <w:sz w:val="24"/>
          <w:szCs w:val="24"/>
        </w:rPr>
        <w:t xml:space="preserve"> </w:t>
      </w:r>
      <w:proofErr w:type="spellStart"/>
      <w:r w:rsidR="00777963" w:rsidRPr="007A100A">
        <w:rPr>
          <w:rFonts w:ascii="Times New Roman" w:hAnsi="Times New Roman" w:cs="Times New Roman"/>
          <w:b/>
          <w:sz w:val="24"/>
          <w:szCs w:val="24"/>
        </w:rPr>
        <w:t>Volú</w:t>
      </w:r>
      <w:r w:rsidR="00492BFD" w:rsidRPr="007A100A">
        <w:rPr>
          <w:rFonts w:ascii="Times New Roman" w:hAnsi="Times New Roman" w:cs="Times New Roman"/>
          <w:b/>
          <w:sz w:val="24"/>
          <w:szCs w:val="24"/>
        </w:rPr>
        <w:t>men</w:t>
      </w:r>
      <w:proofErr w:type="spellEnd"/>
      <w:r w:rsidR="00492BFD" w:rsidRPr="007A100A">
        <w:rPr>
          <w:rFonts w:ascii="Times New Roman" w:hAnsi="Times New Roman" w:cs="Times New Roman"/>
          <w:b/>
          <w:sz w:val="24"/>
          <w:szCs w:val="24"/>
        </w:rPr>
        <w:t xml:space="preserve"> de raíz </w:t>
      </w:r>
      <w:proofErr w:type="gramStart"/>
      <w:r w:rsidR="00492BFD" w:rsidRPr="007A100A">
        <w:rPr>
          <w:rFonts w:ascii="Times New Roman" w:hAnsi="Times New Roman" w:cs="Times New Roman"/>
          <w:b/>
          <w:sz w:val="24"/>
          <w:szCs w:val="24"/>
        </w:rPr>
        <w:t>del porta</w:t>
      </w:r>
      <w:proofErr w:type="gramEnd"/>
      <w:r w:rsidR="00492BFD" w:rsidRPr="007A100A">
        <w:rPr>
          <w:rFonts w:ascii="Times New Roman" w:hAnsi="Times New Roman" w:cs="Times New Roman"/>
          <w:b/>
          <w:sz w:val="24"/>
          <w:szCs w:val="24"/>
        </w:rPr>
        <w:t xml:space="preserve"> injerto</w:t>
      </w:r>
      <w:r w:rsidR="00492BFD" w:rsidRPr="007A100A">
        <w:rPr>
          <w:rFonts w:ascii="Times New Roman" w:hAnsi="Times New Roman" w:cs="Times New Roman"/>
          <w:sz w:val="24"/>
          <w:szCs w:val="24"/>
        </w:rPr>
        <w:t xml:space="preserve"> al momento de </w:t>
      </w:r>
      <w:proofErr w:type="spellStart"/>
      <w:r w:rsidR="00492BFD" w:rsidRPr="007A100A">
        <w:rPr>
          <w:rFonts w:ascii="Times New Roman" w:hAnsi="Times New Roman" w:cs="Times New Roman"/>
          <w:sz w:val="24"/>
          <w:szCs w:val="24"/>
        </w:rPr>
        <w:t>injertación</w:t>
      </w:r>
      <w:proofErr w:type="spellEnd"/>
      <w:r w:rsidR="00492BFD" w:rsidRPr="007A100A">
        <w:rPr>
          <w:rFonts w:ascii="Times New Roman" w:hAnsi="Times New Roman" w:cs="Times New Roman"/>
          <w:bCs/>
          <w:sz w:val="24"/>
          <w:szCs w:val="24"/>
        </w:rPr>
        <w:t>,</w:t>
      </w:r>
      <w:r w:rsidR="00492BFD" w:rsidRPr="007A100A">
        <w:rPr>
          <w:rFonts w:ascii="Times New Roman" w:hAnsi="Times New Roman" w:cs="Times New Roman"/>
          <w:b/>
          <w:bCs/>
          <w:sz w:val="24"/>
          <w:szCs w:val="24"/>
        </w:rPr>
        <w:t xml:space="preserve"> </w:t>
      </w:r>
      <w:r w:rsidR="00492BFD" w:rsidRPr="007A100A">
        <w:rPr>
          <w:rFonts w:ascii="Times New Roman" w:hAnsi="Times New Roman" w:cs="Times New Roman"/>
          <w:sz w:val="24"/>
          <w:szCs w:val="24"/>
        </w:rPr>
        <w:t xml:space="preserve">de acuerdo a la prueba de </w:t>
      </w:r>
      <w:proofErr w:type="spellStart"/>
      <w:r w:rsidR="00492BFD" w:rsidRPr="007A100A">
        <w:rPr>
          <w:rFonts w:ascii="Times New Roman" w:hAnsi="Times New Roman" w:cs="Times New Roman"/>
          <w:sz w:val="24"/>
          <w:szCs w:val="24"/>
        </w:rPr>
        <w:t>Tukey</w:t>
      </w:r>
      <w:proofErr w:type="spellEnd"/>
      <w:r w:rsidR="00492BFD" w:rsidRPr="007A100A">
        <w:rPr>
          <w:rFonts w:ascii="Times New Roman" w:hAnsi="Times New Roman" w:cs="Times New Roman"/>
          <w:sz w:val="24"/>
          <w:szCs w:val="24"/>
        </w:rPr>
        <w:t xml:space="preserve"> al 5 % fue no significativa, el mayor promedio se obtuvo en B3: 80 cm con 5.85 cc, mientras que el menor promedio se presentó en B2: 65 cm con 5.47 cc, con un promedio general de </w:t>
      </w:r>
      <w:r w:rsidR="00492BFD" w:rsidRPr="007A100A">
        <w:rPr>
          <w:rFonts w:ascii="Times New Roman" w:eastAsia="Times New Roman" w:hAnsi="Times New Roman" w:cs="Times New Roman"/>
          <w:sz w:val="24"/>
          <w:szCs w:val="24"/>
          <w:lang w:val="es-EC" w:eastAsia="es-EC"/>
        </w:rPr>
        <w:t>5.65 cc</w:t>
      </w:r>
      <w:r w:rsidR="00492BFD" w:rsidRPr="007A100A">
        <w:rPr>
          <w:rFonts w:ascii="Times New Roman" w:hAnsi="Times New Roman" w:cs="Times New Roman"/>
          <w:sz w:val="24"/>
          <w:szCs w:val="24"/>
        </w:rPr>
        <w:t xml:space="preserve"> y un coeficiente de </w:t>
      </w:r>
      <w:r w:rsidR="003B47DC" w:rsidRPr="007A100A">
        <w:rPr>
          <w:rFonts w:ascii="Times New Roman" w:hAnsi="Times New Roman" w:cs="Times New Roman"/>
          <w:sz w:val="24"/>
          <w:szCs w:val="24"/>
        </w:rPr>
        <w:t>variación de 8.28 %, (Cuadro N°</w:t>
      </w:r>
      <w:r w:rsidR="007A100A" w:rsidRPr="007A100A">
        <w:rPr>
          <w:rFonts w:ascii="Times New Roman" w:hAnsi="Times New Roman" w:cs="Times New Roman"/>
          <w:sz w:val="24"/>
          <w:szCs w:val="24"/>
        </w:rPr>
        <w:t xml:space="preserve"> </w:t>
      </w:r>
      <w:r w:rsidR="003B47DC" w:rsidRPr="007A100A">
        <w:rPr>
          <w:rFonts w:ascii="Times New Roman" w:hAnsi="Times New Roman" w:cs="Times New Roman"/>
          <w:sz w:val="24"/>
          <w:szCs w:val="24"/>
        </w:rPr>
        <w:t>2</w:t>
      </w:r>
      <w:r w:rsidR="00492BFD" w:rsidRPr="007A100A">
        <w:rPr>
          <w:rFonts w:ascii="Times New Roman" w:hAnsi="Times New Roman" w:cs="Times New Roman"/>
          <w:sz w:val="24"/>
          <w:szCs w:val="24"/>
        </w:rPr>
        <w:t>).</w:t>
      </w:r>
    </w:p>
    <w:p w:rsidR="00492BFD" w:rsidRPr="007A100A" w:rsidRDefault="00492BFD" w:rsidP="00E036B0">
      <w:pPr>
        <w:tabs>
          <w:tab w:val="left" w:pos="8504"/>
        </w:tabs>
        <w:spacing w:after="0" w:line="360" w:lineRule="auto"/>
        <w:ind w:right="-1"/>
        <w:jc w:val="both"/>
        <w:rPr>
          <w:rFonts w:ascii="Times New Roman" w:hAnsi="Times New Roman" w:cs="Times New Roman"/>
          <w:sz w:val="24"/>
          <w:szCs w:val="24"/>
        </w:rPr>
      </w:pPr>
    </w:p>
    <w:p w:rsidR="00492BFD" w:rsidRPr="007A100A" w:rsidRDefault="00FC52F6" w:rsidP="00492BFD">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En la variable:</w:t>
      </w:r>
      <w:r w:rsidRPr="007A100A">
        <w:rPr>
          <w:rFonts w:ascii="Times New Roman" w:hAnsi="Times New Roman" w:cs="Times New Roman"/>
          <w:b/>
          <w:sz w:val="24"/>
          <w:szCs w:val="24"/>
        </w:rPr>
        <w:t xml:space="preserve"> </w:t>
      </w:r>
      <w:proofErr w:type="spellStart"/>
      <w:r w:rsidR="00777963" w:rsidRPr="007A100A">
        <w:rPr>
          <w:rFonts w:ascii="Times New Roman" w:hAnsi="Times New Roman" w:cs="Times New Roman"/>
          <w:b/>
          <w:sz w:val="24"/>
          <w:szCs w:val="24"/>
        </w:rPr>
        <w:t>Volú</w:t>
      </w:r>
      <w:r w:rsidR="00492BFD" w:rsidRPr="007A100A">
        <w:rPr>
          <w:rFonts w:ascii="Times New Roman" w:hAnsi="Times New Roman" w:cs="Times New Roman"/>
          <w:b/>
          <w:sz w:val="24"/>
          <w:szCs w:val="24"/>
        </w:rPr>
        <w:t>men</w:t>
      </w:r>
      <w:proofErr w:type="spellEnd"/>
      <w:r w:rsidR="00492BFD" w:rsidRPr="007A100A">
        <w:rPr>
          <w:rFonts w:ascii="Times New Roman" w:hAnsi="Times New Roman" w:cs="Times New Roman"/>
          <w:b/>
          <w:sz w:val="24"/>
          <w:szCs w:val="24"/>
        </w:rPr>
        <w:t xml:space="preserve"> de raíz </w:t>
      </w:r>
      <w:proofErr w:type="gramStart"/>
      <w:r w:rsidR="00492BFD" w:rsidRPr="007A100A">
        <w:rPr>
          <w:rFonts w:ascii="Times New Roman" w:hAnsi="Times New Roman" w:cs="Times New Roman"/>
          <w:b/>
          <w:sz w:val="24"/>
          <w:szCs w:val="24"/>
        </w:rPr>
        <w:t>del porta</w:t>
      </w:r>
      <w:proofErr w:type="gramEnd"/>
      <w:r w:rsidR="00492BFD" w:rsidRPr="007A100A">
        <w:rPr>
          <w:rFonts w:ascii="Times New Roman" w:hAnsi="Times New Roman" w:cs="Times New Roman"/>
          <w:b/>
          <w:sz w:val="24"/>
          <w:szCs w:val="24"/>
        </w:rPr>
        <w:t xml:space="preserve"> injerto al final del ensayo (VRF),</w:t>
      </w:r>
      <w:r w:rsidR="00492BFD" w:rsidRPr="007A100A">
        <w:rPr>
          <w:rFonts w:ascii="Times New Roman" w:hAnsi="Times New Roman" w:cs="Times New Roman"/>
          <w:sz w:val="24"/>
          <w:szCs w:val="24"/>
        </w:rPr>
        <w:t xml:space="preserve"> de acuerdo a la prueba de </w:t>
      </w:r>
      <w:proofErr w:type="spellStart"/>
      <w:r w:rsidR="00492BFD" w:rsidRPr="007A100A">
        <w:rPr>
          <w:rFonts w:ascii="Times New Roman" w:hAnsi="Times New Roman" w:cs="Times New Roman"/>
          <w:sz w:val="24"/>
          <w:szCs w:val="24"/>
        </w:rPr>
        <w:t>Tukey</w:t>
      </w:r>
      <w:proofErr w:type="spellEnd"/>
      <w:r w:rsidR="00492BFD" w:rsidRPr="007A100A">
        <w:rPr>
          <w:rFonts w:ascii="Times New Roman" w:hAnsi="Times New Roman" w:cs="Times New Roman"/>
          <w:sz w:val="24"/>
          <w:szCs w:val="24"/>
        </w:rPr>
        <w:t xml:space="preserve"> al 5 % fue no significativa en cuanto al factor B (</w:t>
      </w:r>
      <w:r w:rsidR="00492BFD" w:rsidRPr="007A100A">
        <w:rPr>
          <w:rFonts w:ascii="Times New Roman" w:hAnsi="Times New Roman" w:cs="Times New Roman"/>
          <w:bCs/>
          <w:sz w:val="24"/>
          <w:szCs w:val="24"/>
        </w:rPr>
        <w:t>Alturas de cámaras húmedas</w:t>
      </w:r>
      <w:r w:rsidR="00492BFD" w:rsidRPr="007A100A">
        <w:rPr>
          <w:rFonts w:ascii="Times New Roman" w:hAnsi="Times New Roman" w:cs="Times New Roman"/>
          <w:sz w:val="24"/>
          <w:szCs w:val="24"/>
        </w:rPr>
        <w:t xml:space="preserve">), el mayor promedio se obtuvo en B3: 80 cm con 7.12 cc, mientras que el menor promedio se presentó en B2: 65 cm con 6.62 cc, con un promedio general de </w:t>
      </w:r>
      <w:r w:rsidR="00492BFD" w:rsidRPr="007A100A">
        <w:rPr>
          <w:rFonts w:ascii="Times New Roman" w:eastAsia="Times New Roman" w:hAnsi="Times New Roman" w:cs="Times New Roman"/>
          <w:sz w:val="24"/>
          <w:szCs w:val="24"/>
          <w:lang w:val="es-EC" w:eastAsia="es-EC"/>
        </w:rPr>
        <w:t>6.86 cc</w:t>
      </w:r>
      <w:r w:rsidR="00492BFD" w:rsidRPr="007A100A">
        <w:rPr>
          <w:rFonts w:ascii="Times New Roman" w:hAnsi="Times New Roman" w:cs="Times New Roman"/>
          <w:sz w:val="24"/>
          <w:szCs w:val="24"/>
        </w:rPr>
        <w:t xml:space="preserve"> y un coeficiente de variación de 7.05</w:t>
      </w:r>
      <w:r w:rsidR="003B47DC" w:rsidRPr="007A100A">
        <w:rPr>
          <w:rFonts w:ascii="Times New Roman" w:hAnsi="Times New Roman" w:cs="Times New Roman"/>
          <w:sz w:val="24"/>
          <w:szCs w:val="24"/>
        </w:rPr>
        <w:t xml:space="preserve"> %, (Cuadro N°</w:t>
      </w:r>
      <w:r w:rsidR="007A100A" w:rsidRPr="007A100A">
        <w:rPr>
          <w:rFonts w:ascii="Times New Roman" w:hAnsi="Times New Roman" w:cs="Times New Roman"/>
          <w:sz w:val="24"/>
          <w:szCs w:val="24"/>
        </w:rPr>
        <w:t xml:space="preserve"> </w:t>
      </w:r>
      <w:r w:rsidR="003B47DC" w:rsidRPr="007A100A">
        <w:rPr>
          <w:rFonts w:ascii="Times New Roman" w:hAnsi="Times New Roman" w:cs="Times New Roman"/>
          <w:sz w:val="24"/>
          <w:szCs w:val="24"/>
        </w:rPr>
        <w:t>2</w:t>
      </w:r>
      <w:r w:rsidR="00492BFD" w:rsidRPr="007A100A">
        <w:rPr>
          <w:rFonts w:ascii="Times New Roman" w:hAnsi="Times New Roman" w:cs="Times New Roman"/>
          <w:sz w:val="24"/>
          <w:szCs w:val="24"/>
        </w:rPr>
        <w:t>).</w:t>
      </w:r>
    </w:p>
    <w:p w:rsidR="00492BFD" w:rsidRPr="007A100A" w:rsidRDefault="00492BFD" w:rsidP="00492BFD">
      <w:pPr>
        <w:spacing w:after="0" w:line="360" w:lineRule="auto"/>
        <w:jc w:val="both"/>
        <w:rPr>
          <w:rFonts w:ascii="Times New Roman" w:hAnsi="Times New Roman" w:cs="Times New Roman"/>
          <w:b/>
          <w:sz w:val="24"/>
          <w:szCs w:val="24"/>
        </w:rPr>
      </w:pPr>
    </w:p>
    <w:p w:rsidR="00492BFD" w:rsidRPr="007A100A" w:rsidRDefault="00FC52F6" w:rsidP="00492BFD">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00492BFD" w:rsidRPr="007A100A">
        <w:rPr>
          <w:rFonts w:ascii="Times New Roman" w:hAnsi="Times New Roman" w:cs="Times New Roman"/>
          <w:b/>
          <w:sz w:val="24"/>
          <w:szCs w:val="24"/>
        </w:rPr>
        <w:t xml:space="preserve">Diámetro del </w:t>
      </w:r>
      <w:proofErr w:type="spellStart"/>
      <w:r w:rsidR="00492BFD" w:rsidRPr="007A100A">
        <w:rPr>
          <w:rFonts w:ascii="Times New Roman" w:hAnsi="Times New Roman" w:cs="Times New Roman"/>
          <w:b/>
          <w:sz w:val="24"/>
          <w:szCs w:val="24"/>
        </w:rPr>
        <w:t>portainjerto</w:t>
      </w:r>
      <w:proofErr w:type="spellEnd"/>
      <w:r w:rsidR="00492BFD" w:rsidRPr="007A100A">
        <w:rPr>
          <w:rFonts w:ascii="Times New Roman" w:hAnsi="Times New Roman" w:cs="Times New Roman"/>
          <w:b/>
          <w:sz w:val="24"/>
          <w:szCs w:val="24"/>
        </w:rPr>
        <w:t xml:space="preserve"> (DP),</w:t>
      </w:r>
      <w:r w:rsidR="00492BFD" w:rsidRPr="007A100A">
        <w:rPr>
          <w:rFonts w:ascii="Times New Roman" w:hAnsi="Times New Roman" w:cs="Times New Roman"/>
          <w:sz w:val="24"/>
          <w:szCs w:val="24"/>
        </w:rPr>
        <w:t xml:space="preserve"> de acuerdo a la prueba de </w:t>
      </w:r>
      <w:proofErr w:type="spellStart"/>
      <w:r w:rsidR="00492BFD" w:rsidRPr="007A100A">
        <w:rPr>
          <w:rFonts w:ascii="Times New Roman" w:hAnsi="Times New Roman" w:cs="Times New Roman"/>
          <w:sz w:val="24"/>
          <w:szCs w:val="24"/>
        </w:rPr>
        <w:t>Tukey</w:t>
      </w:r>
      <w:proofErr w:type="spellEnd"/>
      <w:r w:rsidR="00492BFD" w:rsidRPr="007A100A">
        <w:rPr>
          <w:rFonts w:ascii="Times New Roman" w:hAnsi="Times New Roman" w:cs="Times New Roman"/>
          <w:sz w:val="24"/>
          <w:szCs w:val="24"/>
        </w:rPr>
        <w:t xml:space="preserve"> al 5 % fue no significativa. El menor diámetro se obtuvo en B3: 80 cm con 0.82 cm, mientras que el menor promedio se presentó en B1: 50 cm con 0.77 cm, </w:t>
      </w:r>
      <w:r w:rsidR="00492BFD" w:rsidRPr="007A100A">
        <w:rPr>
          <w:rFonts w:ascii="Times New Roman" w:eastAsiaTheme="minorHAnsi" w:hAnsi="Times New Roman" w:cs="Times New Roman"/>
          <w:sz w:val="24"/>
          <w:szCs w:val="24"/>
          <w:lang w:val="es-EC" w:eastAsia="en-US"/>
        </w:rPr>
        <w:t xml:space="preserve">con un promedio general de 0.79 cm </w:t>
      </w:r>
      <w:r w:rsidR="00492BFD" w:rsidRPr="007A100A">
        <w:rPr>
          <w:rFonts w:ascii="Times New Roman" w:eastAsiaTheme="minorHAnsi" w:hAnsi="Times New Roman" w:cs="Times New Roman"/>
          <w:sz w:val="24"/>
          <w:szCs w:val="24"/>
          <w:lang w:val="es-ES_tradnl" w:eastAsia="en-US"/>
        </w:rPr>
        <w:t xml:space="preserve">y el coeficiente de variación de </w:t>
      </w:r>
      <w:r w:rsidR="00492BFD" w:rsidRPr="007A100A">
        <w:rPr>
          <w:rFonts w:ascii="Times New Roman" w:eastAsia="Times New Roman" w:hAnsi="Times New Roman" w:cs="Times New Roman"/>
          <w:color w:val="000000"/>
          <w:sz w:val="24"/>
          <w:szCs w:val="24"/>
          <w:lang w:val="es-EC" w:eastAsia="es-EC"/>
        </w:rPr>
        <w:t>9.73</w:t>
      </w:r>
      <w:r w:rsidR="00492BFD" w:rsidRPr="007A100A">
        <w:rPr>
          <w:rFonts w:ascii="Times New Roman" w:eastAsiaTheme="minorHAnsi" w:hAnsi="Times New Roman" w:cs="Times New Roman"/>
          <w:sz w:val="24"/>
          <w:szCs w:val="24"/>
          <w:lang w:val="es-ES_tradnl" w:eastAsia="en-US"/>
        </w:rPr>
        <w:t xml:space="preserve"> %, </w:t>
      </w:r>
      <w:r w:rsidR="003B47DC" w:rsidRPr="007A100A">
        <w:rPr>
          <w:rFonts w:ascii="Times New Roman" w:eastAsiaTheme="minorHAnsi" w:hAnsi="Times New Roman" w:cs="Times New Roman"/>
          <w:sz w:val="24"/>
          <w:szCs w:val="24"/>
          <w:lang w:val="es-ES_tradnl" w:eastAsia="en-US"/>
        </w:rPr>
        <w:t>(Cuadro N° 2</w:t>
      </w:r>
      <w:r w:rsidR="00492BFD" w:rsidRPr="007A100A">
        <w:rPr>
          <w:rFonts w:ascii="Times New Roman" w:eastAsiaTheme="minorHAnsi" w:hAnsi="Times New Roman" w:cs="Times New Roman"/>
          <w:sz w:val="24"/>
          <w:szCs w:val="24"/>
          <w:lang w:val="es-ES_tradnl" w:eastAsia="en-US"/>
        </w:rPr>
        <w:t>).</w:t>
      </w:r>
    </w:p>
    <w:p w:rsidR="00492BFD" w:rsidRPr="007A100A" w:rsidRDefault="00492BFD" w:rsidP="00492BFD">
      <w:pPr>
        <w:spacing w:after="0" w:line="360" w:lineRule="auto"/>
        <w:jc w:val="both"/>
        <w:rPr>
          <w:rFonts w:ascii="Times New Roman" w:hAnsi="Times New Roman" w:cs="Times New Roman"/>
          <w:sz w:val="24"/>
          <w:szCs w:val="24"/>
        </w:rPr>
      </w:pPr>
    </w:p>
    <w:p w:rsidR="00492BFD" w:rsidRPr="007A100A" w:rsidRDefault="00492BFD" w:rsidP="00492BFD">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t>En la variable:</w:t>
      </w:r>
      <w:r w:rsidRPr="007A100A">
        <w:rPr>
          <w:rFonts w:ascii="Times New Roman" w:hAnsi="Times New Roman" w:cs="Times New Roman"/>
        </w:rPr>
        <w:t xml:space="preserve"> </w:t>
      </w:r>
      <w:r w:rsidRPr="007A100A">
        <w:rPr>
          <w:rFonts w:ascii="Times New Roman" w:hAnsi="Times New Roman" w:cs="Times New Roman"/>
          <w:b/>
          <w:sz w:val="24"/>
          <w:szCs w:val="24"/>
        </w:rPr>
        <w:t>Diámetro del injerto a los 90 días (DII),</w:t>
      </w:r>
      <w:r w:rsidRPr="007A100A">
        <w:rPr>
          <w:rFonts w:ascii="Times New Roman" w:hAnsi="Times New Roman" w:cs="Times New Roman"/>
          <w:sz w:val="24"/>
          <w:szCs w:val="24"/>
        </w:rPr>
        <w:t xml:space="preserve"> el mayor diámetro se obtuvo en B1: 50 cm con 12.63 mm</w:t>
      </w:r>
      <w:r w:rsidRPr="007A100A">
        <w:rPr>
          <w:rFonts w:ascii="Times New Roman" w:eastAsiaTheme="minorHAnsi" w:hAnsi="Times New Roman" w:cs="Times New Roman"/>
          <w:sz w:val="24"/>
          <w:szCs w:val="24"/>
          <w:lang w:val="es-EC" w:eastAsia="en-US"/>
        </w:rPr>
        <w:t xml:space="preserve"> y e</w:t>
      </w:r>
      <w:r w:rsidRPr="007A100A">
        <w:rPr>
          <w:rFonts w:ascii="Times New Roman" w:hAnsi="Times New Roman" w:cs="Times New Roman"/>
          <w:sz w:val="24"/>
          <w:szCs w:val="24"/>
        </w:rPr>
        <w:t xml:space="preserve">l menor diámetro en B2: 65 cm con </w:t>
      </w:r>
      <w:r w:rsidR="00622969" w:rsidRPr="007A100A">
        <w:rPr>
          <w:rFonts w:ascii="Times New Roman" w:hAnsi="Times New Roman" w:cs="Times New Roman"/>
          <w:sz w:val="24"/>
          <w:szCs w:val="24"/>
        </w:rPr>
        <w:t xml:space="preserve">12.10 </w:t>
      </w:r>
      <w:proofErr w:type="spellStart"/>
      <w:r w:rsidR="00622969" w:rsidRPr="007A100A">
        <w:rPr>
          <w:rFonts w:ascii="Times New Roman" w:hAnsi="Times New Roman" w:cs="Times New Roman"/>
          <w:sz w:val="24"/>
          <w:szCs w:val="24"/>
        </w:rPr>
        <w:t>m</w:t>
      </w:r>
      <w:r w:rsidRPr="007A100A">
        <w:rPr>
          <w:rFonts w:ascii="Times New Roman" w:hAnsi="Times New Roman" w:cs="Times New Roman"/>
          <w:sz w:val="24"/>
          <w:szCs w:val="24"/>
        </w:rPr>
        <w:t>m</w:t>
      </w:r>
      <w:r w:rsidR="00622969" w:rsidRPr="007A100A">
        <w:rPr>
          <w:rFonts w:ascii="Times New Roman" w:hAnsi="Times New Roman" w:cs="Times New Roman"/>
          <w:sz w:val="24"/>
          <w:szCs w:val="24"/>
        </w:rPr>
        <w:t>.</w:t>
      </w:r>
      <w:proofErr w:type="spellEnd"/>
      <w:r w:rsidR="00622969"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S_tradnl" w:eastAsia="en-US"/>
        </w:rPr>
        <w:t xml:space="preserve">El promedio general fue de 12.33 mm y el coeficiente de variación de </w:t>
      </w:r>
      <w:r w:rsidRPr="007A100A">
        <w:rPr>
          <w:rFonts w:ascii="Times New Roman" w:eastAsia="Times New Roman" w:hAnsi="Times New Roman" w:cs="Times New Roman"/>
          <w:color w:val="000000"/>
          <w:sz w:val="24"/>
          <w:szCs w:val="24"/>
          <w:lang w:val="es-EC" w:eastAsia="es-EC"/>
        </w:rPr>
        <w:t>7.10</w:t>
      </w:r>
      <w:r w:rsidR="003B47DC" w:rsidRPr="007A100A">
        <w:rPr>
          <w:rFonts w:ascii="Times New Roman" w:eastAsiaTheme="minorHAnsi" w:hAnsi="Times New Roman" w:cs="Times New Roman"/>
          <w:sz w:val="24"/>
          <w:szCs w:val="24"/>
          <w:lang w:val="es-ES_tradnl" w:eastAsia="en-US"/>
        </w:rPr>
        <w:t xml:space="preserve"> %, (Cuadro N° 2</w:t>
      </w:r>
      <w:r w:rsidRPr="007A100A">
        <w:rPr>
          <w:rFonts w:ascii="Times New Roman" w:eastAsiaTheme="minorHAnsi" w:hAnsi="Times New Roman" w:cs="Times New Roman"/>
          <w:sz w:val="24"/>
          <w:szCs w:val="24"/>
          <w:lang w:val="es-ES_tradnl" w:eastAsia="en-US"/>
        </w:rPr>
        <w:t>).</w:t>
      </w:r>
    </w:p>
    <w:p w:rsidR="00492BFD" w:rsidRPr="007A100A" w:rsidRDefault="00FC52F6" w:rsidP="00492BFD">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En </w:t>
      </w:r>
      <w:r w:rsidR="00492BFD" w:rsidRPr="007A100A">
        <w:rPr>
          <w:rFonts w:ascii="Times New Roman" w:hAnsi="Times New Roman" w:cs="Times New Roman"/>
          <w:b/>
          <w:sz w:val="24"/>
          <w:szCs w:val="24"/>
        </w:rPr>
        <w:t xml:space="preserve">Diámetro del injerto a los 120 días (DIF), </w:t>
      </w:r>
      <w:r w:rsidR="00492BFD" w:rsidRPr="007A100A">
        <w:rPr>
          <w:rFonts w:ascii="Times New Roman" w:hAnsi="Times New Roman" w:cs="Times New Roman"/>
          <w:sz w:val="24"/>
          <w:szCs w:val="24"/>
        </w:rPr>
        <w:t xml:space="preserve">el menor diámetro se obtuvo en </w:t>
      </w:r>
      <w:r w:rsidR="00622969" w:rsidRPr="007A100A">
        <w:rPr>
          <w:rFonts w:ascii="Times New Roman" w:hAnsi="Times New Roman" w:cs="Times New Roman"/>
          <w:sz w:val="24"/>
          <w:szCs w:val="24"/>
        </w:rPr>
        <w:t>B1: 50 cm con 13.83 mm</w:t>
      </w:r>
      <w:r w:rsidR="00622969" w:rsidRPr="007A100A">
        <w:rPr>
          <w:rFonts w:ascii="Times New Roman" w:eastAsiaTheme="minorHAnsi" w:hAnsi="Times New Roman" w:cs="Times New Roman"/>
          <w:sz w:val="24"/>
          <w:szCs w:val="24"/>
          <w:lang w:val="es-EC" w:eastAsia="en-US"/>
        </w:rPr>
        <w:t xml:space="preserve"> y e</w:t>
      </w:r>
      <w:r w:rsidR="00622969" w:rsidRPr="007A100A">
        <w:rPr>
          <w:rFonts w:ascii="Times New Roman" w:hAnsi="Times New Roman" w:cs="Times New Roman"/>
          <w:sz w:val="24"/>
          <w:szCs w:val="24"/>
        </w:rPr>
        <w:t xml:space="preserve">l menor diámetro en B2: 65 cm con 13.35 </w:t>
      </w:r>
      <w:proofErr w:type="spellStart"/>
      <w:r w:rsidR="00622969" w:rsidRPr="007A100A">
        <w:rPr>
          <w:rFonts w:ascii="Times New Roman" w:hAnsi="Times New Roman" w:cs="Times New Roman"/>
          <w:sz w:val="24"/>
          <w:szCs w:val="24"/>
        </w:rPr>
        <w:t>mm.</w:t>
      </w:r>
      <w:proofErr w:type="spellEnd"/>
      <w:r w:rsidR="00622969" w:rsidRPr="007A100A">
        <w:rPr>
          <w:rFonts w:ascii="Times New Roman" w:hAnsi="Times New Roman" w:cs="Times New Roman"/>
          <w:sz w:val="24"/>
          <w:szCs w:val="24"/>
        </w:rPr>
        <w:t xml:space="preserve"> </w:t>
      </w:r>
      <w:r w:rsidR="00492BFD" w:rsidRPr="007A100A">
        <w:rPr>
          <w:rFonts w:ascii="Times New Roman" w:eastAsiaTheme="minorHAnsi" w:hAnsi="Times New Roman" w:cs="Times New Roman"/>
          <w:sz w:val="24"/>
          <w:szCs w:val="24"/>
          <w:lang w:val="es-ES_tradnl" w:eastAsia="en-US"/>
        </w:rPr>
        <w:t xml:space="preserve">El promedio general fue de 13.57 mm y el coeficiente de variación de </w:t>
      </w:r>
      <w:r w:rsidR="00492BFD" w:rsidRPr="007A100A">
        <w:rPr>
          <w:rFonts w:ascii="Times New Roman" w:eastAsia="Times New Roman" w:hAnsi="Times New Roman" w:cs="Times New Roman"/>
          <w:color w:val="000000"/>
          <w:sz w:val="24"/>
          <w:szCs w:val="24"/>
          <w:lang w:val="es-EC" w:eastAsia="es-EC"/>
        </w:rPr>
        <w:t>3.26</w:t>
      </w:r>
      <w:r w:rsidR="00492BFD" w:rsidRPr="007A100A">
        <w:rPr>
          <w:rFonts w:ascii="Times New Roman" w:eastAsiaTheme="minorHAnsi" w:hAnsi="Times New Roman" w:cs="Times New Roman"/>
          <w:sz w:val="24"/>
          <w:szCs w:val="24"/>
          <w:lang w:val="es-ES_tradnl" w:eastAsia="en-US"/>
        </w:rPr>
        <w:t xml:space="preserve"> %, (C</w:t>
      </w:r>
      <w:r w:rsidR="003B47DC" w:rsidRPr="007A100A">
        <w:rPr>
          <w:rFonts w:ascii="Times New Roman" w:eastAsiaTheme="minorHAnsi" w:hAnsi="Times New Roman" w:cs="Times New Roman"/>
          <w:sz w:val="24"/>
          <w:szCs w:val="24"/>
          <w:lang w:val="es-ES_tradnl" w:eastAsia="en-US"/>
        </w:rPr>
        <w:t>uadro N° 2</w:t>
      </w:r>
      <w:r w:rsidR="00492BFD" w:rsidRPr="007A100A">
        <w:rPr>
          <w:rFonts w:ascii="Times New Roman" w:eastAsiaTheme="minorHAnsi" w:hAnsi="Times New Roman" w:cs="Times New Roman"/>
          <w:sz w:val="24"/>
          <w:szCs w:val="24"/>
          <w:lang w:val="es-ES_tradnl" w:eastAsia="en-US"/>
        </w:rPr>
        <w:t>).</w:t>
      </w:r>
    </w:p>
    <w:p w:rsidR="00492BFD" w:rsidRPr="007A100A" w:rsidRDefault="00492BFD" w:rsidP="00492BFD">
      <w:pPr>
        <w:spacing w:after="0" w:line="360" w:lineRule="auto"/>
        <w:jc w:val="both"/>
        <w:rPr>
          <w:rFonts w:ascii="Times New Roman" w:hAnsi="Times New Roman" w:cs="Times New Roman"/>
          <w:b/>
          <w:sz w:val="24"/>
          <w:szCs w:val="24"/>
        </w:rPr>
      </w:pPr>
    </w:p>
    <w:p w:rsidR="00492BFD" w:rsidRPr="007A100A" w:rsidRDefault="00FC52F6" w:rsidP="00492BFD">
      <w:pPr>
        <w:pStyle w:val="Default"/>
        <w:tabs>
          <w:tab w:val="left" w:pos="0"/>
          <w:tab w:val="left" w:pos="8504"/>
        </w:tabs>
        <w:spacing w:line="360" w:lineRule="auto"/>
        <w:ind w:right="-1"/>
        <w:jc w:val="both"/>
      </w:pPr>
      <w:r w:rsidRPr="007A100A">
        <w:t xml:space="preserve">La </w:t>
      </w:r>
      <w:r w:rsidR="00492BFD" w:rsidRPr="007A100A">
        <w:rPr>
          <w:b/>
        </w:rPr>
        <w:t xml:space="preserve">Longitud del injerto a los 90 días (LII), </w:t>
      </w:r>
      <w:r w:rsidR="00492BFD" w:rsidRPr="007A100A">
        <w:t xml:space="preserve">de acuerdo a la prueba de </w:t>
      </w:r>
      <w:proofErr w:type="spellStart"/>
      <w:r w:rsidR="00492BFD" w:rsidRPr="007A100A">
        <w:t>Tukey</w:t>
      </w:r>
      <w:proofErr w:type="spellEnd"/>
      <w:r w:rsidR="00492BFD" w:rsidRPr="007A100A">
        <w:t xml:space="preserve"> al 5 % fue no sig</w:t>
      </w:r>
      <w:r w:rsidR="00622969" w:rsidRPr="007A100A">
        <w:t xml:space="preserve">nificativa, </w:t>
      </w:r>
      <w:r w:rsidR="00492BFD" w:rsidRPr="007A100A">
        <w:t>la mayor longitud se obtuvo en</w:t>
      </w:r>
      <w:r w:rsidR="00622969" w:rsidRPr="007A100A">
        <w:t xml:space="preserve"> B3: 80 cm con 30.70 cm</w:t>
      </w:r>
      <w:r w:rsidR="00492BFD" w:rsidRPr="007A100A">
        <w:t xml:space="preserve">, mientras que la menor longitud se presentó en </w:t>
      </w:r>
      <w:r w:rsidR="00622969" w:rsidRPr="007A100A">
        <w:t xml:space="preserve">B2: 65 cm </w:t>
      </w:r>
      <w:r w:rsidR="00622969" w:rsidRPr="007A100A">
        <w:rPr>
          <w:color w:val="auto"/>
        </w:rPr>
        <w:t xml:space="preserve">con </w:t>
      </w:r>
      <w:r w:rsidR="00622969" w:rsidRPr="007A100A">
        <w:t xml:space="preserve">29.22 cm, </w:t>
      </w:r>
      <w:r w:rsidR="00492BFD" w:rsidRPr="007A100A">
        <w:t>y un promedio general de 30.03 cm, y un coeficiente de variación de 9.55 %, (Cuadro N°</w:t>
      </w:r>
      <w:r w:rsidR="003B47DC" w:rsidRPr="007A100A">
        <w:t xml:space="preserve"> 2</w:t>
      </w:r>
      <w:r w:rsidR="00492BFD" w:rsidRPr="007A100A">
        <w:t>).</w:t>
      </w:r>
    </w:p>
    <w:p w:rsidR="00492BFD" w:rsidRPr="007A100A" w:rsidRDefault="00492BFD" w:rsidP="00492BFD">
      <w:pPr>
        <w:spacing w:after="0" w:line="360" w:lineRule="auto"/>
        <w:jc w:val="both"/>
        <w:rPr>
          <w:rFonts w:ascii="Times New Roman" w:hAnsi="Times New Roman" w:cs="Times New Roman"/>
          <w:b/>
          <w:sz w:val="24"/>
          <w:szCs w:val="24"/>
        </w:rPr>
      </w:pPr>
    </w:p>
    <w:p w:rsidR="00492BFD" w:rsidRPr="007A100A" w:rsidRDefault="00FC52F6" w:rsidP="00492BFD">
      <w:pPr>
        <w:pStyle w:val="Default"/>
        <w:tabs>
          <w:tab w:val="left" w:pos="0"/>
          <w:tab w:val="left" w:pos="8504"/>
        </w:tabs>
        <w:spacing w:line="360" w:lineRule="auto"/>
        <w:ind w:right="-1"/>
        <w:jc w:val="both"/>
      </w:pPr>
      <w:r w:rsidRPr="007A100A">
        <w:rPr>
          <w:bCs/>
        </w:rPr>
        <w:t>En la variable:</w:t>
      </w:r>
      <w:r w:rsidRPr="007A100A">
        <w:t xml:space="preserve"> </w:t>
      </w:r>
      <w:r w:rsidR="00492BFD" w:rsidRPr="007A100A">
        <w:rPr>
          <w:b/>
        </w:rPr>
        <w:t>Longitud del injerto a los 120 días (LIF),</w:t>
      </w:r>
      <w:r w:rsidR="00492BFD" w:rsidRPr="007A100A">
        <w:t xml:space="preserve"> la menor longitud se obtuvo en </w:t>
      </w:r>
      <w:r w:rsidR="00622969" w:rsidRPr="007A100A">
        <w:t xml:space="preserve">B1: 50 cm </w:t>
      </w:r>
      <w:r w:rsidR="00622969" w:rsidRPr="007A100A">
        <w:rPr>
          <w:color w:val="auto"/>
        </w:rPr>
        <w:t>con 34.80</w:t>
      </w:r>
      <w:r w:rsidR="00622969" w:rsidRPr="007A100A">
        <w:t xml:space="preserve"> cm y </w:t>
      </w:r>
      <w:r w:rsidR="00492BFD" w:rsidRPr="007A100A">
        <w:t xml:space="preserve">la mayor longitud se presentó </w:t>
      </w:r>
      <w:r w:rsidR="00622969" w:rsidRPr="007A100A">
        <w:t xml:space="preserve">en B2: 65 cm </w:t>
      </w:r>
      <w:r w:rsidR="00622969" w:rsidRPr="007A100A">
        <w:rPr>
          <w:color w:val="auto"/>
        </w:rPr>
        <w:t xml:space="preserve">con </w:t>
      </w:r>
      <w:r w:rsidR="00622969" w:rsidRPr="007A100A">
        <w:t xml:space="preserve">37.25 cm, </w:t>
      </w:r>
      <w:r w:rsidR="00492BFD" w:rsidRPr="007A100A">
        <w:t>y un promedio general de 36.34 cm, y un coeficiente de variación de 6.96 %, (Cuadro N°</w:t>
      </w:r>
      <w:r w:rsidR="003B47DC" w:rsidRPr="007A100A">
        <w:t xml:space="preserve"> 2</w:t>
      </w:r>
      <w:r w:rsidR="00492BFD" w:rsidRPr="007A100A">
        <w:t>).</w:t>
      </w:r>
    </w:p>
    <w:p w:rsidR="00492BFD" w:rsidRPr="007A100A" w:rsidRDefault="00492BFD" w:rsidP="00492BFD">
      <w:pPr>
        <w:spacing w:after="0" w:line="360" w:lineRule="auto"/>
        <w:jc w:val="both"/>
        <w:rPr>
          <w:rFonts w:ascii="Times New Roman" w:hAnsi="Times New Roman" w:cs="Times New Roman"/>
          <w:sz w:val="24"/>
          <w:szCs w:val="24"/>
        </w:rPr>
      </w:pPr>
    </w:p>
    <w:p w:rsidR="00492BFD" w:rsidRPr="007A100A" w:rsidRDefault="00FC52F6" w:rsidP="00492BFD">
      <w:pPr>
        <w:pStyle w:val="Default"/>
        <w:tabs>
          <w:tab w:val="left" w:pos="0"/>
          <w:tab w:val="left" w:pos="8504"/>
        </w:tabs>
        <w:spacing w:line="360" w:lineRule="auto"/>
        <w:ind w:right="-1"/>
        <w:jc w:val="both"/>
      </w:pPr>
      <w:r w:rsidRPr="007A100A">
        <w:rPr>
          <w:bCs/>
        </w:rPr>
        <w:t>El</w:t>
      </w:r>
      <w:r w:rsidR="00492BFD" w:rsidRPr="007A100A">
        <w:rPr>
          <w:b/>
          <w:bCs/>
        </w:rPr>
        <w:t xml:space="preserve"> Número de hojas del injerto a los 90 días, </w:t>
      </w:r>
      <w:r w:rsidR="00492BFD" w:rsidRPr="007A100A">
        <w:t xml:space="preserve">de acuerdo a la prueba de </w:t>
      </w:r>
      <w:proofErr w:type="spellStart"/>
      <w:r w:rsidR="00492BFD" w:rsidRPr="007A100A">
        <w:t>Tukey</w:t>
      </w:r>
      <w:proofErr w:type="spellEnd"/>
      <w:r w:rsidR="00492BFD" w:rsidRPr="007A100A">
        <w:t xml:space="preserve"> al 5 % fue no sig</w:t>
      </w:r>
      <w:r w:rsidR="00622969" w:rsidRPr="007A100A">
        <w:t>nificativa en cuanto al factor B (Alturas de cámaras húmedas</w:t>
      </w:r>
      <w:r w:rsidR="00492BFD" w:rsidRPr="007A100A">
        <w:t xml:space="preserve">), </w:t>
      </w:r>
      <w:r w:rsidR="00622969" w:rsidRPr="007A100A">
        <w:t xml:space="preserve">el mayor número de hojas se obtuvo en B3: 80 cm con 8 hojas, y el menor número se obtuvo en B1: 50 cm </w:t>
      </w:r>
      <w:r w:rsidR="00622969" w:rsidRPr="007A100A">
        <w:rPr>
          <w:color w:val="auto"/>
        </w:rPr>
        <w:t>con 7 hojas</w:t>
      </w:r>
      <w:r w:rsidR="00492BFD" w:rsidRPr="007A100A">
        <w:t xml:space="preserve">, </w:t>
      </w:r>
      <w:r w:rsidR="00622969" w:rsidRPr="007A100A">
        <w:t xml:space="preserve">promedio general de 8 hojas </w:t>
      </w:r>
      <w:proofErr w:type="gramStart"/>
      <w:r w:rsidR="00622969" w:rsidRPr="007A100A">
        <w:t xml:space="preserve">y </w:t>
      </w:r>
      <w:r w:rsidR="00492BFD" w:rsidRPr="007A100A">
        <w:t xml:space="preserve"> un</w:t>
      </w:r>
      <w:proofErr w:type="gramEnd"/>
      <w:r w:rsidR="00492BFD" w:rsidRPr="007A100A">
        <w:t xml:space="preserve"> coeficiente de variación de </w:t>
      </w:r>
      <w:r w:rsidR="00492BFD" w:rsidRPr="007A100A">
        <w:rPr>
          <w:rFonts w:eastAsia="Times New Roman"/>
          <w:lang w:eastAsia="es-EC"/>
        </w:rPr>
        <w:t xml:space="preserve">15.26 </w:t>
      </w:r>
      <w:r w:rsidR="003B47DC" w:rsidRPr="007A100A">
        <w:t>%  (Cuadro N°</w:t>
      </w:r>
      <w:r w:rsidR="007A100A" w:rsidRPr="007A100A">
        <w:t xml:space="preserve"> </w:t>
      </w:r>
      <w:r w:rsidR="003B47DC" w:rsidRPr="007A100A">
        <w:t>2</w:t>
      </w:r>
      <w:r w:rsidR="00492BFD" w:rsidRPr="007A100A">
        <w:t>).</w:t>
      </w:r>
    </w:p>
    <w:p w:rsidR="00FC52F6" w:rsidRPr="007A100A" w:rsidRDefault="00FC52F6" w:rsidP="00492BFD">
      <w:pPr>
        <w:pStyle w:val="Default"/>
        <w:tabs>
          <w:tab w:val="left" w:pos="0"/>
          <w:tab w:val="left" w:pos="8504"/>
        </w:tabs>
        <w:spacing w:line="360" w:lineRule="auto"/>
        <w:ind w:right="-1"/>
        <w:jc w:val="both"/>
        <w:rPr>
          <w:color w:val="auto"/>
        </w:rPr>
      </w:pPr>
    </w:p>
    <w:p w:rsidR="00492BFD" w:rsidRPr="007A100A" w:rsidRDefault="00FC52F6" w:rsidP="00492BFD">
      <w:pPr>
        <w:pStyle w:val="Default"/>
        <w:tabs>
          <w:tab w:val="left" w:pos="0"/>
          <w:tab w:val="left" w:pos="8504"/>
        </w:tabs>
        <w:spacing w:line="360" w:lineRule="auto"/>
        <w:ind w:right="-1"/>
        <w:jc w:val="both"/>
      </w:pPr>
      <w:r w:rsidRPr="007A100A">
        <w:t>El</w:t>
      </w:r>
      <w:r w:rsidR="00492BFD" w:rsidRPr="007A100A">
        <w:rPr>
          <w:b/>
        </w:rPr>
        <w:t xml:space="preserve"> Número de hojas del injerto a los 120 días (NHIF), </w:t>
      </w:r>
      <w:r w:rsidRPr="007A100A">
        <w:t xml:space="preserve">de acuerdo a la prueba de </w:t>
      </w:r>
      <w:proofErr w:type="spellStart"/>
      <w:r w:rsidRPr="007A100A">
        <w:t>Tukey</w:t>
      </w:r>
      <w:proofErr w:type="spellEnd"/>
      <w:r w:rsidRPr="007A100A">
        <w:t xml:space="preserve"> al 5 % fue no significativa,</w:t>
      </w:r>
      <w:r w:rsidR="007A100A" w:rsidRPr="007A100A">
        <w:t xml:space="preserve"> </w:t>
      </w:r>
      <w:r w:rsidR="00492BFD" w:rsidRPr="007A100A">
        <w:t xml:space="preserve">el mayor número de hojas se obtuvo en </w:t>
      </w:r>
      <w:r w:rsidR="00622969" w:rsidRPr="007A100A">
        <w:t xml:space="preserve">B3: 80 cm con </w:t>
      </w:r>
      <w:r w:rsidR="00492BFD" w:rsidRPr="007A100A">
        <w:t>10 hojas,</w:t>
      </w:r>
      <w:r w:rsidR="00622969" w:rsidRPr="007A100A">
        <w:t xml:space="preserve"> y el menor número se obtuvo en</w:t>
      </w:r>
      <w:r w:rsidR="00492BFD" w:rsidRPr="007A100A">
        <w:t xml:space="preserve"> </w:t>
      </w:r>
      <w:r w:rsidR="00622969" w:rsidRPr="007A100A">
        <w:t xml:space="preserve">B2: 65 cm </w:t>
      </w:r>
      <w:r w:rsidR="00622969" w:rsidRPr="007A100A">
        <w:rPr>
          <w:color w:val="auto"/>
        </w:rPr>
        <w:t>con 9</w:t>
      </w:r>
      <w:r w:rsidR="00622969" w:rsidRPr="007A100A">
        <w:t xml:space="preserve"> hojas </w:t>
      </w:r>
      <w:r w:rsidR="00492BFD" w:rsidRPr="007A100A">
        <w:t xml:space="preserve">respectivamente, con una media general de 10 hojas, y un coeficiente de variación de </w:t>
      </w:r>
      <w:r w:rsidR="00492BFD" w:rsidRPr="007A100A">
        <w:rPr>
          <w:rFonts w:eastAsia="Times New Roman"/>
          <w:lang w:eastAsia="es-EC"/>
        </w:rPr>
        <w:t xml:space="preserve">14.92 </w:t>
      </w:r>
      <w:proofErr w:type="gramStart"/>
      <w:r w:rsidR="003B47DC" w:rsidRPr="007A100A">
        <w:t>%,  (</w:t>
      </w:r>
      <w:proofErr w:type="gramEnd"/>
      <w:r w:rsidR="003B47DC" w:rsidRPr="007A100A">
        <w:t>Cuadro N° 2</w:t>
      </w:r>
      <w:r w:rsidR="00492BFD" w:rsidRPr="007A100A">
        <w:t>).</w:t>
      </w:r>
    </w:p>
    <w:p w:rsidR="00492BFD" w:rsidRPr="007A100A" w:rsidRDefault="00492BFD" w:rsidP="00492BFD">
      <w:pPr>
        <w:pStyle w:val="Default"/>
        <w:tabs>
          <w:tab w:val="left" w:pos="0"/>
          <w:tab w:val="left" w:pos="8504"/>
        </w:tabs>
        <w:spacing w:line="360" w:lineRule="auto"/>
        <w:ind w:right="-1"/>
        <w:jc w:val="both"/>
      </w:pPr>
    </w:p>
    <w:p w:rsidR="00492BFD" w:rsidRPr="007A100A" w:rsidRDefault="00492BFD" w:rsidP="00492BFD">
      <w:pPr>
        <w:pStyle w:val="Default"/>
        <w:tabs>
          <w:tab w:val="left" w:pos="0"/>
          <w:tab w:val="left" w:pos="8504"/>
        </w:tabs>
        <w:spacing w:line="360" w:lineRule="auto"/>
        <w:ind w:right="-1"/>
        <w:jc w:val="both"/>
      </w:pPr>
      <w:r w:rsidRPr="007A100A">
        <w:rPr>
          <w:bCs/>
        </w:rPr>
        <w:t>En la variable:</w:t>
      </w:r>
      <w:r w:rsidRPr="007A100A">
        <w:rPr>
          <w:b/>
          <w:bCs/>
        </w:rPr>
        <w:t xml:space="preserve"> </w:t>
      </w:r>
      <w:r w:rsidRPr="007A100A">
        <w:rPr>
          <w:b/>
        </w:rPr>
        <w:t>Área foliar (AF),</w:t>
      </w:r>
      <w:r w:rsidRPr="007A100A">
        <w:t xml:space="preserve"> de acuerdo a la prueba de </w:t>
      </w:r>
      <w:proofErr w:type="spellStart"/>
      <w:r w:rsidRPr="007A100A">
        <w:t>Tukey</w:t>
      </w:r>
      <w:proofErr w:type="spellEnd"/>
      <w:r w:rsidRPr="007A100A">
        <w:t xml:space="preserve"> al 5 % fue no significativa, la mayor área se obtuvo en </w:t>
      </w:r>
      <w:r w:rsidR="00622969" w:rsidRPr="007A100A">
        <w:t xml:space="preserve">B2: 65 cm </w:t>
      </w:r>
      <w:r w:rsidR="00622969" w:rsidRPr="007A100A">
        <w:rPr>
          <w:color w:val="auto"/>
        </w:rPr>
        <w:t xml:space="preserve">con 27.53 </w:t>
      </w:r>
      <w:r w:rsidRPr="007A100A">
        <w:rPr>
          <w:rFonts w:eastAsiaTheme="minorHAnsi"/>
          <w:lang w:val="es-EC" w:eastAsia="en-US"/>
        </w:rPr>
        <w:t>cm</w:t>
      </w:r>
      <w:r w:rsidRPr="007A100A">
        <w:rPr>
          <w:rFonts w:eastAsiaTheme="minorHAnsi"/>
          <w:vertAlign w:val="superscript"/>
          <w:lang w:val="es-EC" w:eastAsia="en-US"/>
        </w:rPr>
        <w:t>2</w:t>
      </w:r>
      <w:r w:rsidRPr="007A100A">
        <w:t xml:space="preserve">, mientras que la menor </w:t>
      </w:r>
      <w:r w:rsidR="00622969" w:rsidRPr="007A100A">
        <w:t xml:space="preserve">área </w:t>
      </w:r>
      <w:r w:rsidRPr="007A100A">
        <w:t xml:space="preserve">se presentó en </w:t>
      </w:r>
      <w:r w:rsidR="00622969" w:rsidRPr="007A100A">
        <w:t xml:space="preserve">B1: 50 cm </w:t>
      </w:r>
      <w:r w:rsidR="00622969" w:rsidRPr="007A100A">
        <w:rPr>
          <w:color w:val="auto"/>
        </w:rPr>
        <w:t>con</w:t>
      </w:r>
      <w:r w:rsidR="00622969" w:rsidRPr="007A100A">
        <w:t xml:space="preserve"> </w:t>
      </w:r>
      <w:r w:rsidRPr="007A100A">
        <w:rPr>
          <w:rFonts w:eastAsiaTheme="minorHAnsi"/>
          <w:lang w:val="es-EC" w:eastAsia="en-US"/>
        </w:rPr>
        <w:t>26.30 cm</w:t>
      </w:r>
      <w:r w:rsidRPr="007A100A">
        <w:rPr>
          <w:rFonts w:eastAsiaTheme="minorHAnsi"/>
          <w:vertAlign w:val="superscript"/>
          <w:lang w:val="es-EC" w:eastAsia="en-US"/>
        </w:rPr>
        <w:t>2</w:t>
      </w:r>
      <w:r w:rsidRPr="007A100A">
        <w:t xml:space="preserve">, y un promedio general de </w:t>
      </w:r>
      <w:r w:rsidRPr="007A100A">
        <w:rPr>
          <w:rFonts w:eastAsiaTheme="minorHAnsi"/>
          <w:lang w:val="es-EC" w:eastAsia="en-US"/>
        </w:rPr>
        <w:t>26.79 cm</w:t>
      </w:r>
      <w:r w:rsidRPr="007A100A">
        <w:rPr>
          <w:rFonts w:eastAsiaTheme="minorHAnsi"/>
          <w:vertAlign w:val="superscript"/>
          <w:lang w:val="es-EC" w:eastAsia="en-US"/>
        </w:rPr>
        <w:t>2</w:t>
      </w:r>
      <w:r w:rsidRPr="007A100A">
        <w:t>, y un coeficiente de variación de 14.42 %, (Cuadro N°</w:t>
      </w:r>
      <w:r w:rsidR="003B47DC" w:rsidRPr="007A100A">
        <w:t xml:space="preserve"> 2</w:t>
      </w:r>
      <w:r w:rsidRPr="007A100A">
        <w:t>).</w:t>
      </w:r>
    </w:p>
    <w:p w:rsidR="00492BFD" w:rsidRPr="007A100A" w:rsidRDefault="00492BFD" w:rsidP="00492BFD">
      <w:pPr>
        <w:spacing w:after="0" w:line="360" w:lineRule="auto"/>
        <w:jc w:val="both"/>
        <w:rPr>
          <w:rFonts w:ascii="Times New Roman" w:hAnsi="Times New Roman" w:cs="Times New Roman"/>
          <w:sz w:val="24"/>
          <w:szCs w:val="24"/>
        </w:rPr>
      </w:pPr>
    </w:p>
    <w:p w:rsidR="00492BFD" w:rsidRPr="007A100A" w:rsidRDefault="00492BFD" w:rsidP="00492BFD">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lastRenderedPageBreak/>
        <w:t>En</w:t>
      </w:r>
      <w:r w:rsidR="00FC52F6" w:rsidRPr="007A100A">
        <w:rPr>
          <w:rFonts w:ascii="Times New Roman" w:hAnsi="Times New Roman" w:cs="Times New Roman"/>
          <w:b/>
          <w:sz w:val="24"/>
          <w:szCs w:val="24"/>
        </w:rPr>
        <w:t xml:space="preserve"> </w:t>
      </w:r>
      <w:r w:rsidRPr="007A100A">
        <w:rPr>
          <w:rFonts w:ascii="Times New Roman" w:hAnsi="Times New Roman" w:cs="Times New Roman"/>
          <w:b/>
          <w:sz w:val="24"/>
          <w:szCs w:val="24"/>
        </w:rPr>
        <w:t xml:space="preserve">Ancho de hojas (AH), </w:t>
      </w:r>
      <w:r w:rsidRPr="007A100A">
        <w:rPr>
          <w:rFonts w:ascii="Times New Roman" w:hAnsi="Times New Roman" w:cs="Times New Roman"/>
          <w:sz w:val="24"/>
          <w:szCs w:val="24"/>
        </w:rPr>
        <w:t xml:space="preserve">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w:t>
      </w:r>
      <w:r w:rsidR="00622969" w:rsidRPr="007A100A">
        <w:rPr>
          <w:rFonts w:ascii="Times New Roman" w:hAnsi="Times New Roman" w:cs="Times New Roman"/>
          <w:sz w:val="24"/>
          <w:szCs w:val="24"/>
        </w:rPr>
        <w:t>el may</w:t>
      </w:r>
      <w:r w:rsidRPr="007A100A">
        <w:rPr>
          <w:rFonts w:ascii="Times New Roman" w:hAnsi="Times New Roman" w:cs="Times New Roman"/>
          <w:sz w:val="24"/>
          <w:szCs w:val="24"/>
        </w:rPr>
        <w:t xml:space="preserve">or promedio se registró en </w:t>
      </w:r>
      <w:r w:rsidR="00622969" w:rsidRPr="007A100A">
        <w:rPr>
          <w:rFonts w:ascii="Times New Roman" w:hAnsi="Times New Roman" w:cs="Times New Roman"/>
          <w:sz w:val="24"/>
          <w:szCs w:val="24"/>
        </w:rPr>
        <w:t xml:space="preserve">B2: 65 cm con </w:t>
      </w:r>
      <w:r w:rsidR="00622969" w:rsidRPr="007A100A">
        <w:rPr>
          <w:rFonts w:ascii="Times New Roman" w:eastAsiaTheme="minorHAnsi" w:hAnsi="Times New Roman" w:cs="Times New Roman"/>
          <w:sz w:val="24"/>
          <w:szCs w:val="24"/>
          <w:lang w:val="es-EC" w:eastAsia="en-US"/>
        </w:rPr>
        <w:t>5.82</w:t>
      </w:r>
      <w:r w:rsidRPr="007A100A">
        <w:rPr>
          <w:rFonts w:ascii="Times New Roman" w:eastAsiaTheme="minorHAnsi" w:hAnsi="Times New Roman" w:cs="Times New Roman"/>
          <w:sz w:val="24"/>
          <w:szCs w:val="24"/>
          <w:lang w:val="es-EC" w:eastAsia="en-US"/>
        </w:rPr>
        <w:t xml:space="preserve"> cm</w:t>
      </w:r>
      <w:r w:rsidR="00622969" w:rsidRPr="007A100A">
        <w:rPr>
          <w:rFonts w:ascii="Times New Roman" w:hAnsi="Times New Roman" w:cs="Times New Roman"/>
          <w:sz w:val="24"/>
          <w:szCs w:val="24"/>
        </w:rPr>
        <w:t>, el men</w:t>
      </w:r>
      <w:r w:rsidRPr="007A100A">
        <w:rPr>
          <w:rFonts w:ascii="Times New Roman" w:hAnsi="Times New Roman" w:cs="Times New Roman"/>
          <w:sz w:val="24"/>
          <w:szCs w:val="24"/>
        </w:rPr>
        <w:t xml:space="preserve">or promedio se presentó en </w:t>
      </w:r>
      <w:r w:rsidR="00622969" w:rsidRPr="007A100A">
        <w:rPr>
          <w:rFonts w:ascii="Times New Roman" w:hAnsi="Times New Roman" w:cs="Times New Roman"/>
          <w:sz w:val="24"/>
          <w:szCs w:val="24"/>
        </w:rPr>
        <w:t xml:space="preserve">B3: 80 cm </w:t>
      </w:r>
      <w:r w:rsidRPr="007A100A">
        <w:rPr>
          <w:rFonts w:ascii="Times New Roman" w:eastAsiaTheme="minorHAnsi" w:hAnsi="Times New Roman" w:cs="Times New Roman"/>
          <w:sz w:val="24"/>
          <w:szCs w:val="24"/>
          <w:lang w:val="es-EC" w:eastAsia="en-US"/>
        </w:rPr>
        <w:t xml:space="preserve">con </w:t>
      </w:r>
      <w:r w:rsidR="00622969" w:rsidRPr="007A100A">
        <w:rPr>
          <w:rFonts w:ascii="Times New Roman" w:eastAsiaTheme="minorHAnsi" w:hAnsi="Times New Roman" w:cs="Times New Roman"/>
          <w:sz w:val="24"/>
          <w:szCs w:val="24"/>
          <w:lang w:val="es-EC" w:eastAsia="en-US"/>
        </w:rPr>
        <w:t>5.</w:t>
      </w:r>
      <w:r w:rsidRPr="007A100A">
        <w:rPr>
          <w:rFonts w:ascii="Times New Roman" w:eastAsiaTheme="minorHAnsi" w:hAnsi="Times New Roman" w:cs="Times New Roman"/>
          <w:sz w:val="24"/>
          <w:szCs w:val="24"/>
          <w:lang w:val="es-EC" w:eastAsia="en-US"/>
        </w:rPr>
        <w:t>3</w:t>
      </w:r>
      <w:r w:rsidR="00622969" w:rsidRPr="007A100A">
        <w:rPr>
          <w:rFonts w:ascii="Times New Roman" w:eastAsiaTheme="minorHAnsi" w:hAnsi="Times New Roman" w:cs="Times New Roman"/>
          <w:sz w:val="24"/>
          <w:szCs w:val="24"/>
          <w:lang w:val="es-EC" w:eastAsia="en-US"/>
        </w:rPr>
        <w:t>2</w:t>
      </w:r>
      <w:r w:rsidRPr="007A100A">
        <w:rPr>
          <w:rFonts w:ascii="Times New Roman" w:eastAsiaTheme="minorHAnsi" w:hAnsi="Times New Roman" w:cs="Times New Roman"/>
          <w:sz w:val="24"/>
          <w:szCs w:val="24"/>
          <w:lang w:val="es-EC" w:eastAsia="en-US"/>
        </w:rPr>
        <w:t xml:space="preserve"> cm</w:t>
      </w:r>
      <w:r w:rsidR="00622969"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S_tradnl" w:eastAsia="en-US"/>
        </w:rPr>
        <w:t xml:space="preserve">El promedio general fue de 5.55 cm y el coeficiente de variación de </w:t>
      </w:r>
      <w:r w:rsidRPr="007A100A">
        <w:rPr>
          <w:rFonts w:ascii="Times New Roman" w:eastAsia="Times New Roman" w:hAnsi="Times New Roman" w:cs="Times New Roman"/>
          <w:color w:val="000000"/>
          <w:sz w:val="24"/>
          <w:szCs w:val="24"/>
          <w:lang w:val="es-EC" w:eastAsia="es-EC"/>
        </w:rPr>
        <w:t>14.02</w:t>
      </w:r>
      <w:r w:rsidR="003B47DC" w:rsidRPr="007A100A">
        <w:rPr>
          <w:rFonts w:ascii="Times New Roman" w:eastAsiaTheme="minorHAnsi" w:hAnsi="Times New Roman" w:cs="Times New Roman"/>
          <w:sz w:val="24"/>
          <w:szCs w:val="24"/>
          <w:lang w:val="es-ES_tradnl" w:eastAsia="en-US"/>
        </w:rPr>
        <w:t xml:space="preserve"> %, (Cuadro N° 2</w:t>
      </w:r>
      <w:r w:rsidRPr="007A100A">
        <w:rPr>
          <w:rFonts w:ascii="Times New Roman" w:eastAsiaTheme="minorHAnsi" w:hAnsi="Times New Roman" w:cs="Times New Roman"/>
          <w:sz w:val="24"/>
          <w:szCs w:val="24"/>
          <w:lang w:val="es-ES_tradnl" w:eastAsia="en-US"/>
        </w:rPr>
        <w:t>).</w:t>
      </w:r>
    </w:p>
    <w:p w:rsidR="00492BFD" w:rsidRPr="007A100A" w:rsidRDefault="00492BFD" w:rsidP="00492BFD">
      <w:pPr>
        <w:spacing w:after="0" w:line="360" w:lineRule="auto"/>
        <w:jc w:val="both"/>
        <w:rPr>
          <w:rFonts w:ascii="Times New Roman" w:hAnsi="Times New Roman" w:cs="Times New Roman"/>
          <w:sz w:val="24"/>
          <w:szCs w:val="24"/>
        </w:rPr>
      </w:pPr>
    </w:p>
    <w:p w:rsidR="00492BFD" w:rsidRPr="007A100A" w:rsidRDefault="00492BFD" w:rsidP="00492BFD">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t>En la variable:</w:t>
      </w:r>
      <w:r w:rsidRPr="007A100A">
        <w:rPr>
          <w:rFonts w:ascii="Times New Roman" w:hAnsi="Times New Roman" w:cs="Times New Roman"/>
          <w:b/>
          <w:bCs/>
        </w:rPr>
        <w:t xml:space="preserve"> </w:t>
      </w:r>
      <w:r w:rsidRPr="007A100A">
        <w:rPr>
          <w:rFonts w:ascii="Times New Roman" w:hAnsi="Times New Roman" w:cs="Times New Roman"/>
          <w:b/>
          <w:sz w:val="24"/>
          <w:szCs w:val="24"/>
        </w:rPr>
        <w:t xml:space="preserve">Largo de hojas (LH), </w:t>
      </w:r>
      <w:r w:rsidRPr="007A100A">
        <w:rPr>
          <w:rFonts w:ascii="Times New Roman" w:hAnsi="Times New Roman" w:cs="Times New Roman"/>
          <w:sz w:val="24"/>
          <w:szCs w:val="24"/>
        </w:rPr>
        <w:t xml:space="preserve">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el menor promedio se registró en </w:t>
      </w:r>
      <w:r w:rsidR="00622969" w:rsidRPr="007A100A">
        <w:rPr>
          <w:rFonts w:ascii="Times New Roman" w:hAnsi="Times New Roman" w:cs="Times New Roman"/>
          <w:sz w:val="24"/>
          <w:szCs w:val="24"/>
        </w:rPr>
        <w:t>B1: 50 cm con</w:t>
      </w:r>
      <w:r w:rsidR="003B47DC" w:rsidRPr="007A100A">
        <w:rPr>
          <w:rFonts w:ascii="Times New Roman" w:eastAsiaTheme="minorHAnsi" w:hAnsi="Times New Roman" w:cs="Times New Roman"/>
          <w:sz w:val="24"/>
          <w:szCs w:val="24"/>
          <w:lang w:val="es-EC" w:eastAsia="en-US"/>
        </w:rPr>
        <w:t xml:space="preserve"> 14.52</w:t>
      </w:r>
      <w:r w:rsidRPr="007A100A">
        <w:rPr>
          <w:rFonts w:ascii="Times New Roman" w:eastAsiaTheme="minorHAnsi" w:hAnsi="Times New Roman" w:cs="Times New Roman"/>
          <w:sz w:val="24"/>
          <w:szCs w:val="24"/>
          <w:lang w:val="es-EC" w:eastAsia="en-US"/>
        </w:rPr>
        <w:t xml:space="preserve"> cm</w:t>
      </w:r>
      <w:r w:rsidRPr="007A100A">
        <w:rPr>
          <w:rFonts w:ascii="Times New Roman" w:hAnsi="Times New Roman" w:cs="Times New Roman"/>
          <w:sz w:val="24"/>
          <w:szCs w:val="24"/>
        </w:rPr>
        <w:t xml:space="preserve">, el mayor promedio se presentó en </w:t>
      </w:r>
      <w:r w:rsidR="00622969" w:rsidRPr="007A100A">
        <w:rPr>
          <w:rFonts w:ascii="Times New Roman" w:hAnsi="Times New Roman" w:cs="Times New Roman"/>
          <w:sz w:val="24"/>
          <w:szCs w:val="24"/>
        </w:rPr>
        <w:t xml:space="preserve">B3: 80 cm </w:t>
      </w:r>
      <w:r w:rsidR="00622969" w:rsidRPr="007A100A">
        <w:rPr>
          <w:rFonts w:ascii="Times New Roman" w:eastAsiaTheme="minorHAnsi" w:hAnsi="Times New Roman" w:cs="Times New Roman"/>
          <w:sz w:val="24"/>
          <w:szCs w:val="24"/>
          <w:lang w:val="es-EC" w:eastAsia="en-US"/>
        </w:rPr>
        <w:t>con</w:t>
      </w:r>
      <w:r w:rsidR="00622969"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C" w:eastAsia="en-US"/>
        </w:rPr>
        <w:t>1</w:t>
      </w:r>
      <w:r w:rsidR="003B47DC" w:rsidRPr="007A100A">
        <w:rPr>
          <w:rFonts w:ascii="Times New Roman" w:eastAsiaTheme="minorHAnsi" w:hAnsi="Times New Roman" w:cs="Times New Roman"/>
          <w:sz w:val="24"/>
          <w:szCs w:val="24"/>
          <w:lang w:val="es-EC" w:eastAsia="en-US"/>
        </w:rPr>
        <w:t>5</w:t>
      </w:r>
      <w:r w:rsidR="00622969" w:rsidRPr="007A100A">
        <w:rPr>
          <w:rFonts w:ascii="Times New Roman" w:eastAsiaTheme="minorHAnsi" w:hAnsi="Times New Roman" w:cs="Times New Roman"/>
          <w:sz w:val="24"/>
          <w:szCs w:val="24"/>
          <w:lang w:val="es-EC" w:eastAsia="en-US"/>
        </w:rPr>
        <w:t>.62</w:t>
      </w:r>
      <w:r w:rsidRPr="007A100A">
        <w:rPr>
          <w:rFonts w:ascii="Times New Roman" w:eastAsiaTheme="minorHAnsi" w:hAnsi="Times New Roman" w:cs="Times New Roman"/>
          <w:sz w:val="24"/>
          <w:szCs w:val="24"/>
          <w:lang w:val="es-EC" w:eastAsia="en-US"/>
        </w:rPr>
        <w:t xml:space="preserve"> cm</w:t>
      </w:r>
      <w:r w:rsidRPr="007A100A">
        <w:rPr>
          <w:rFonts w:ascii="Times New Roman" w:eastAsiaTheme="minorHAnsi" w:hAnsi="Times New Roman" w:cs="Times New Roman"/>
          <w:sz w:val="24"/>
          <w:szCs w:val="24"/>
          <w:lang w:val="es-ES_tradnl" w:eastAsia="en-US"/>
        </w:rPr>
        <w:t xml:space="preserve">. El promedio general fue de 15.03 cm y el coeficiente de variación de </w:t>
      </w:r>
      <w:r w:rsidRPr="007A100A">
        <w:rPr>
          <w:rFonts w:ascii="Times New Roman" w:eastAsia="Times New Roman" w:hAnsi="Times New Roman" w:cs="Times New Roman"/>
          <w:color w:val="000000"/>
          <w:sz w:val="24"/>
          <w:szCs w:val="24"/>
          <w:lang w:val="es-EC" w:eastAsia="es-EC"/>
        </w:rPr>
        <w:t>17.05</w:t>
      </w:r>
      <w:r w:rsidR="003B47DC" w:rsidRPr="007A100A">
        <w:rPr>
          <w:rFonts w:ascii="Times New Roman" w:eastAsiaTheme="minorHAnsi" w:hAnsi="Times New Roman" w:cs="Times New Roman"/>
          <w:sz w:val="24"/>
          <w:szCs w:val="24"/>
          <w:lang w:val="es-ES_tradnl" w:eastAsia="en-US"/>
        </w:rPr>
        <w:t xml:space="preserve"> %, (Cuadro N° 2</w:t>
      </w:r>
      <w:r w:rsidRPr="007A100A">
        <w:rPr>
          <w:rFonts w:ascii="Times New Roman" w:eastAsiaTheme="minorHAnsi" w:hAnsi="Times New Roman" w:cs="Times New Roman"/>
          <w:sz w:val="24"/>
          <w:szCs w:val="24"/>
          <w:lang w:val="es-ES_tradnl" w:eastAsia="en-US"/>
        </w:rPr>
        <w:t>).</w:t>
      </w:r>
    </w:p>
    <w:p w:rsidR="00492BFD" w:rsidRPr="007A100A" w:rsidRDefault="00492BFD" w:rsidP="00492BFD">
      <w:pPr>
        <w:rPr>
          <w:rFonts w:ascii="Times New Roman" w:hAnsi="Times New Roman" w:cs="Times New Roman"/>
        </w:rPr>
      </w:pPr>
    </w:p>
    <w:p w:rsidR="002724E2" w:rsidRPr="007A100A" w:rsidRDefault="002724E2" w:rsidP="002724E2">
      <w:pPr>
        <w:pStyle w:val="Default"/>
        <w:tabs>
          <w:tab w:val="left" w:pos="0"/>
          <w:tab w:val="left" w:pos="8504"/>
        </w:tabs>
        <w:spacing w:line="360" w:lineRule="auto"/>
        <w:ind w:right="-1"/>
        <w:jc w:val="both"/>
        <w:rPr>
          <w:color w:val="auto"/>
        </w:rPr>
      </w:pPr>
      <w:r w:rsidRPr="007A100A">
        <w:rPr>
          <w:b/>
        </w:rPr>
        <w:t xml:space="preserve">Longitud del pecíolo de hojas (LP), </w:t>
      </w:r>
      <w:r w:rsidRPr="007A100A">
        <w:t xml:space="preserve">de acuerdo a la prueba de </w:t>
      </w:r>
      <w:proofErr w:type="spellStart"/>
      <w:r w:rsidRPr="007A100A">
        <w:t>Tukey</w:t>
      </w:r>
      <w:proofErr w:type="spellEnd"/>
      <w:r w:rsidRPr="007A100A">
        <w:t xml:space="preserve"> al 5 % fue no significativa, fue no significativa (NS), </w:t>
      </w:r>
      <w:r w:rsidRPr="007A100A">
        <w:rPr>
          <w:color w:val="auto"/>
        </w:rPr>
        <w:t xml:space="preserve">de acuerdo a la prueba de </w:t>
      </w:r>
      <w:proofErr w:type="spellStart"/>
      <w:r w:rsidRPr="007A100A">
        <w:rPr>
          <w:color w:val="auto"/>
        </w:rPr>
        <w:t>Tukey</w:t>
      </w:r>
      <w:proofErr w:type="spellEnd"/>
      <w:r w:rsidRPr="007A100A">
        <w:rPr>
          <w:color w:val="auto"/>
        </w:rPr>
        <w:t xml:space="preserve"> al 5 % fue significativa en cuanto al factor B (Alturas de cámaras </w:t>
      </w:r>
      <w:r w:rsidRPr="007A100A">
        <w:rPr>
          <w:color w:val="auto"/>
          <w:lang w:val="es-EC"/>
        </w:rPr>
        <w:t>húmedas</w:t>
      </w:r>
      <w:r w:rsidRPr="007A100A">
        <w:rPr>
          <w:color w:val="auto"/>
        </w:rPr>
        <w:t xml:space="preserve">), el mayor porcentaje se obtuvo en </w:t>
      </w:r>
      <w:r w:rsidRPr="007A100A">
        <w:t xml:space="preserve">B3: 80 cm </w:t>
      </w:r>
      <w:r w:rsidRPr="007A100A">
        <w:rPr>
          <w:rFonts w:eastAsiaTheme="minorHAnsi"/>
          <w:lang w:val="es-EC" w:eastAsia="en-US"/>
        </w:rPr>
        <w:t>con</w:t>
      </w:r>
      <w:r w:rsidRPr="007A100A">
        <w:t xml:space="preserve"> </w:t>
      </w:r>
      <w:r w:rsidRPr="007A100A">
        <w:rPr>
          <w:rFonts w:eastAsiaTheme="minorHAnsi"/>
          <w:lang w:val="es-EC" w:eastAsia="en-US"/>
        </w:rPr>
        <w:t>1.55 cm</w:t>
      </w:r>
      <w:r w:rsidRPr="007A100A">
        <w:rPr>
          <w:rFonts w:eastAsiaTheme="minorHAnsi"/>
          <w:lang w:val="es-ES_tradnl" w:eastAsia="en-US"/>
        </w:rPr>
        <w:t>.</w:t>
      </w:r>
      <w:r w:rsidRPr="007A100A">
        <w:rPr>
          <w:color w:val="auto"/>
        </w:rPr>
        <w:t xml:space="preserve"> El menor promedio se presentó </w:t>
      </w:r>
      <w:r w:rsidRPr="007A100A">
        <w:t>B1: 50 cm con</w:t>
      </w:r>
      <w:r w:rsidRPr="007A100A">
        <w:rPr>
          <w:rFonts w:eastAsiaTheme="minorHAnsi"/>
          <w:lang w:val="es-EC" w:eastAsia="en-US"/>
        </w:rPr>
        <w:t xml:space="preserve"> 1.50 cm</w:t>
      </w:r>
      <w:r w:rsidRPr="007A100A">
        <w:rPr>
          <w:color w:val="auto"/>
        </w:rPr>
        <w:t xml:space="preserve"> y un promedio general de </w:t>
      </w:r>
      <w:r w:rsidRPr="007A100A">
        <w:rPr>
          <w:rFonts w:eastAsia="Times New Roman"/>
          <w:color w:val="auto"/>
          <w:lang w:val="es-EC" w:eastAsia="es-EC"/>
        </w:rPr>
        <w:t>1.52 cm</w:t>
      </w:r>
      <w:r w:rsidRPr="007A100A">
        <w:rPr>
          <w:color w:val="auto"/>
        </w:rPr>
        <w:t>, y un coeficiente de variación de 9.26 %, (Cuadro N° 2).</w:t>
      </w:r>
    </w:p>
    <w:p w:rsidR="002724E2" w:rsidRPr="007A100A" w:rsidRDefault="002724E2" w:rsidP="002724E2">
      <w:pPr>
        <w:tabs>
          <w:tab w:val="left" w:pos="8504"/>
        </w:tabs>
        <w:spacing w:after="0" w:line="360" w:lineRule="auto"/>
        <w:ind w:right="-1"/>
        <w:jc w:val="both"/>
        <w:rPr>
          <w:rFonts w:ascii="Times New Roman" w:hAnsi="Times New Roman" w:cs="Times New Roman"/>
          <w:sz w:val="24"/>
          <w:szCs w:val="24"/>
        </w:rPr>
      </w:pPr>
    </w:p>
    <w:p w:rsidR="00E036B0" w:rsidRPr="007A100A" w:rsidRDefault="00E036B0" w:rsidP="00AD3DFF">
      <w:pPr>
        <w:spacing w:line="360" w:lineRule="auto"/>
        <w:jc w:val="both"/>
        <w:rPr>
          <w:rFonts w:ascii="Times New Roman" w:hAnsi="Times New Roman" w:cs="Times New Roman"/>
          <w:color w:val="FF0000"/>
          <w:sz w:val="24"/>
          <w:szCs w:val="24"/>
          <w:lang w:val="es-ES_tradnl"/>
        </w:rPr>
      </w:pPr>
      <w:r w:rsidRPr="007A100A">
        <w:rPr>
          <w:rFonts w:ascii="Times New Roman" w:hAnsi="Times New Roman" w:cs="Times New Roman"/>
          <w:sz w:val="24"/>
          <w:szCs w:val="24"/>
        </w:rPr>
        <w:t>Porcentaje de prendimiento del injerto (PPI</w:t>
      </w:r>
      <w:r w:rsidRPr="007A100A">
        <w:rPr>
          <w:rFonts w:ascii="Times New Roman" w:hAnsi="Times New Roman" w:cs="Times New Roman"/>
          <w:sz w:val="24"/>
          <w:szCs w:val="24"/>
          <w:lang w:val="es-ES_tradnl"/>
        </w:rPr>
        <w:t>).</w:t>
      </w:r>
    </w:p>
    <w:p w:rsidR="00E036B0" w:rsidRPr="007A100A" w:rsidRDefault="00292037" w:rsidP="00E036B0">
      <w:pPr>
        <w:spacing w:after="0" w:line="360" w:lineRule="auto"/>
        <w:jc w:val="center"/>
        <w:rPr>
          <w:rFonts w:ascii="Times New Roman" w:hAnsi="Times New Roman" w:cs="Times New Roman"/>
          <w:color w:val="FF0000"/>
          <w:sz w:val="24"/>
          <w:szCs w:val="24"/>
          <w:lang w:val="es-ES_tradnl"/>
        </w:rPr>
      </w:pPr>
      <w:r w:rsidRPr="007A100A">
        <w:rPr>
          <w:rFonts w:ascii="Times New Roman" w:hAnsi="Times New Roman" w:cs="Times New Roman"/>
          <w:noProof/>
        </w:rPr>
        <w:drawing>
          <wp:inline distT="0" distB="0" distL="0" distR="0" wp14:anchorId="33D699A9" wp14:editId="4AD1C89A">
            <wp:extent cx="45720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77963" w:rsidRPr="007A100A" w:rsidRDefault="00215142" w:rsidP="00777963">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b/>
          <w:sz w:val="24"/>
          <w:szCs w:val="24"/>
        </w:rPr>
        <w:t>Gráfico N° 3</w:t>
      </w:r>
      <w:r w:rsidR="00E036B0" w:rsidRPr="007A100A">
        <w:rPr>
          <w:rFonts w:ascii="Times New Roman" w:hAnsi="Times New Roman" w:cs="Times New Roman"/>
          <w:b/>
          <w:sz w:val="24"/>
          <w:szCs w:val="24"/>
        </w:rPr>
        <w:t xml:space="preserve">. </w:t>
      </w:r>
      <w:r w:rsidR="00777963" w:rsidRPr="007A100A">
        <w:rPr>
          <w:rFonts w:ascii="Times New Roman" w:hAnsi="Times New Roman" w:cs="Times New Roman"/>
          <w:b/>
          <w:sz w:val="24"/>
          <w:szCs w:val="24"/>
        </w:rPr>
        <w:t>Fuente:</w:t>
      </w:r>
      <w:r w:rsidR="00777963" w:rsidRPr="007A100A">
        <w:rPr>
          <w:rFonts w:ascii="Times New Roman" w:hAnsi="Times New Roman" w:cs="Times New Roman"/>
          <w:sz w:val="24"/>
          <w:szCs w:val="24"/>
        </w:rPr>
        <w:t xml:space="preserve"> </w:t>
      </w:r>
      <w:r w:rsidR="00777963" w:rsidRPr="007A100A">
        <w:rPr>
          <w:rFonts w:ascii="Times New Roman" w:hAnsi="Times New Roman" w:cs="Times New Roman"/>
          <w:sz w:val="24"/>
          <w:szCs w:val="24"/>
          <w:lang w:val="es-ES_tradnl"/>
        </w:rPr>
        <w:t xml:space="preserve">Investigación de campo, </w:t>
      </w:r>
      <w:r w:rsidR="00777963" w:rsidRPr="007A100A">
        <w:rPr>
          <w:rFonts w:ascii="Times New Roman" w:hAnsi="Times New Roman" w:cs="Times New Roman"/>
          <w:b/>
          <w:sz w:val="24"/>
          <w:szCs w:val="24"/>
          <w:lang w:val="es-ES_tradnl"/>
        </w:rPr>
        <w:t>Elaborado</w:t>
      </w:r>
      <w:r w:rsidR="00777963" w:rsidRPr="007A100A">
        <w:rPr>
          <w:rFonts w:ascii="Times New Roman" w:hAnsi="Times New Roman" w:cs="Times New Roman"/>
          <w:sz w:val="24"/>
          <w:szCs w:val="24"/>
          <w:lang w:val="es-ES_tradnl"/>
        </w:rPr>
        <w:t>: Aguirre Carrera H. 2017</w:t>
      </w:r>
      <w:r w:rsidR="00777963" w:rsidRPr="007A100A">
        <w:rPr>
          <w:rFonts w:ascii="Times New Roman" w:hAnsi="Times New Roman" w:cs="Times New Roman"/>
          <w:sz w:val="24"/>
          <w:szCs w:val="24"/>
        </w:rPr>
        <w:t>.</w:t>
      </w:r>
    </w:p>
    <w:p w:rsidR="00E036B0" w:rsidRPr="007A100A" w:rsidRDefault="00E036B0" w:rsidP="00777963">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lastRenderedPageBreak/>
        <w:t>En la variable:</w:t>
      </w:r>
      <w:r w:rsidRPr="007A100A">
        <w:rPr>
          <w:rFonts w:ascii="Times New Roman" w:hAnsi="Times New Roman" w:cs="Times New Roman"/>
          <w:b/>
          <w:bCs/>
          <w:sz w:val="24"/>
          <w:szCs w:val="24"/>
        </w:rPr>
        <w:t xml:space="preserve"> Porcentaje de prendimiento del injerto, </w:t>
      </w:r>
      <w:r w:rsidRPr="007A100A">
        <w:rPr>
          <w:rFonts w:ascii="Times New Roman" w:hAnsi="Times New Roman" w:cs="Times New Roman"/>
          <w:sz w:val="24"/>
          <w:szCs w:val="24"/>
        </w:rPr>
        <w:t>de acuerdo a la prue</w:t>
      </w:r>
      <w:r w:rsidR="00292037" w:rsidRPr="007A100A">
        <w:rPr>
          <w:rFonts w:ascii="Times New Roman" w:hAnsi="Times New Roman" w:cs="Times New Roman"/>
          <w:sz w:val="24"/>
          <w:szCs w:val="24"/>
        </w:rPr>
        <w:t xml:space="preserve">ba de </w:t>
      </w:r>
      <w:proofErr w:type="spellStart"/>
      <w:r w:rsidR="00292037" w:rsidRPr="007A100A">
        <w:rPr>
          <w:rFonts w:ascii="Times New Roman" w:hAnsi="Times New Roman" w:cs="Times New Roman"/>
          <w:sz w:val="24"/>
          <w:szCs w:val="24"/>
        </w:rPr>
        <w:t>Tukey</w:t>
      </w:r>
      <w:proofErr w:type="spellEnd"/>
      <w:r w:rsidR="00292037" w:rsidRPr="007A100A">
        <w:rPr>
          <w:rFonts w:ascii="Times New Roman" w:hAnsi="Times New Roman" w:cs="Times New Roman"/>
          <w:sz w:val="24"/>
          <w:szCs w:val="24"/>
        </w:rPr>
        <w:t xml:space="preserve"> al 5 % fue</w:t>
      </w:r>
      <w:r w:rsidRPr="007A100A">
        <w:rPr>
          <w:rFonts w:ascii="Times New Roman" w:hAnsi="Times New Roman" w:cs="Times New Roman"/>
          <w:sz w:val="24"/>
          <w:szCs w:val="24"/>
        </w:rPr>
        <w:t xml:space="preserve"> significativa en cuanto al factor B (</w:t>
      </w:r>
      <w:r w:rsidR="00292037" w:rsidRPr="007A100A">
        <w:rPr>
          <w:rFonts w:ascii="Times New Roman" w:hAnsi="Times New Roman" w:cs="Times New Roman"/>
          <w:sz w:val="24"/>
          <w:szCs w:val="24"/>
        </w:rPr>
        <w:t xml:space="preserve">Alturas de cámaras </w:t>
      </w:r>
      <w:r w:rsidR="00292037" w:rsidRPr="007A100A">
        <w:rPr>
          <w:rFonts w:ascii="Times New Roman" w:hAnsi="Times New Roman" w:cs="Times New Roman"/>
          <w:sz w:val="24"/>
          <w:szCs w:val="24"/>
          <w:lang w:val="es-EC"/>
        </w:rPr>
        <w:t>húmedas</w:t>
      </w:r>
      <w:r w:rsidRPr="007A100A">
        <w:rPr>
          <w:rFonts w:ascii="Times New Roman" w:hAnsi="Times New Roman" w:cs="Times New Roman"/>
          <w:sz w:val="24"/>
          <w:szCs w:val="24"/>
        </w:rPr>
        <w:t xml:space="preserve">), el </w:t>
      </w:r>
      <w:r w:rsidR="00292037" w:rsidRPr="007A100A">
        <w:rPr>
          <w:rFonts w:ascii="Times New Roman" w:hAnsi="Times New Roman" w:cs="Times New Roman"/>
          <w:sz w:val="24"/>
          <w:szCs w:val="24"/>
        </w:rPr>
        <w:t>mayor porcentaje se obtuvo en B1</w:t>
      </w:r>
      <w:r w:rsidRPr="007A100A">
        <w:rPr>
          <w:rFonts w:ascii="Times New Roman" w:hAnsi="Times New Roman" w:cs="Times New Roman"/>
          <w:sz w:val="24"/>
          <w:szCs w:val="24"/>
        </w:rPr>
        <w:t xml:space="preserve"> (</w:t>
      </w:r>
      <w:r w:rsidR="00292037" w:rsidRPr="007A100A">
        <w:rPr>
          <w:rFonts w:ascii="Times New Roman" w:hAnsi="Times New Roman" w:cs="Times New Roman"/>
          <w:sz w:val="24"/>
          <w:szCs w:val="24"/>
        </w:rPr>
        <w:t>50 cm) con 89.5</w:t>
      </w:r>
      <w:r w:rsidRPr="007A100A">
        <w:rPr>
          <w:rFonts w:ascii="Times New Roman" w:hAnsi="Times New Roman" w:cs="Times New Roman"/>
          <w:sz w:val="24"/>
          <w:szCs w:val="24"/>
        </w:rPr>
        <w:t xml:space="preserve"> %. El </w:t>
      </w:r>
      <w:r w:rsidR="00292037" w:rsidRPr="007A100A">
        <w:rPr>
          <w:rFonts w:ascii="Times New Roman" w:hAnsi="Times New Roman" w:cs="Times New Roman"/>
          <w:sz w:val="24"/>
          <w:szCs w:val="24"/>
        </w:rPr>
        <w:t>menor promedio se presentó en B2</w:t>
      </w:r>
      <w:r w:rsidRPr="007A100A">
        <w:rPr>
          <w:rFonts w:ascii="Times New Roman" w:hAnsi="Times New Roman" w:cs="Times New Roman"/>
          <w:sz w:val="24"/>
          <w:szCs w:val="24"/>
        </w:rPr>
        <w:t xml:space="preserve"> (</w:t>
      </w:r>
      <w:r w:rsidR="00292037" w:rsidRPr="007A100A">
        <w:rPr>
          <w:rFonts w:ascii="Times New Roman" w:hAnsi="Times New Roman" w:cs="Times New Roman"/>
          <w:sz w:val="24"/>
          <w:szCs w:val="24"/>
        </w:rPr>
        <w:t>65 cm</w:t>
      </w:r>
      <w:r w:rsidRPr="007A100A">
        <w:rPr>
          <w:rFonts w:ascii="Times New Roman" w:hAnsi="Times New Roman" w:cs="Times New Roman"/>
          <w:sz w:val="24"/>
          <w:szCs w:val="24"/>
        </w:rPr>
        <w:t xml:space="preserve">) con </w:t>
      </w:r>
      <w:r w:rsidR="00292037" w:rsidRPr="007A100A">
        <w:rPr>
          <w:rFonts w:ascii="Times New Roman" w:hAnsi="Times New Roman" w:cs="Times New Roman"/>
          <w:sz w:val="24"/>
          <w:szCs w:val="24"/>
        </w:rPr>
        <w:t>79.5</w:t>
      </w:r>
      <w:r w:rsidRPr="007A100A">
        <w:rPr>
          <w:rFonts w:ascii="Times New Roman" w:hAnsi="Times New Roman" w:cs="Times New Roman"/>
          <w:sz w:val="24"/>
          <w:szCs w:val="24"/>
        </w:rPr>
        <w:t xml:space="preserve"> % y un promedio general de </w:t>
      </w:r>
      <w:r w:rsidR="00292037" w:rsidRPr="007A100A">
        <w:rPr>
          <w:rFonts w:ascii="Times New Roman" w:eastAsia="Times New Roman" w:hAnsi="Times New Roman" w:cs="Times New Roman"/>
          <w:sz w:val="24"/>
          <w:szCs w:val="24"/>
          <w:lang w:val="es-EC" w:eastAsia="es-EC"/>
        </w:rPr>
        <w:t>85</w:t>
      </w:r>
      <w:r w:rsidRPr="007A100A">
        <w:rPr>
          <w:rFonts w:ascii="Times New Roman" w:eastAsia="Times New Roman" w:hAnsi="Times New Roman" w:cs="Times New Roman"/>
          <w:sz w:val="24"/>
          <w:szCs w:val="24"/>
          <w:lang w:val="es-EC" w:eastAsia="es-EC"/>
        </w:rPr>
        <w:t>.</w:t>
      </w:r>
      <w:r w:rsidR="00292037" w:rsidRPr="007A100A">
        <w:rPr>
          <w:rFonts w:ascii="Times New Roman" w:eastAsia="Times New Roman" w:hAnsi="Times New Roman" w:cs="Times New Roman"/>
          <w:sz w:val="24"/>
          <w:szCs w:val="24"/>
          <w:lang w:val="es-EC" w:eastAsia="es-EC"/>
        </w:rPr>
        <w:t xml:space="preserve">45 </w:t>
      </w:r>
      <w:r w:rsidRPr="007A100A">
        <w:rPr>
          <w:rFonts w:ascii="Times New Roman" w:hAnsi="Times New Roman" w:cs="Times New Roman"/>
          <w:sz w:val="24"/>
          <w:szCs w:val="24"/>
        </w:rPr>
        <w:t>%, y un c</w:t>
      </w:r>
      <w:r w:rsidR="00292037" w:rsidRPr="007A100A">
        <w:rPr>
          <w:rFonts w:ascii="Times New Roman" w:hAnsi="Times New Roman" w:cs="Times New Roman"/>
          <w:sz w:val="24"/>
          <w:szCs w:val="24"/>
        </w:rPr>
        <w:t>oeficiente de variación de 7.1</w:t>
      </w:r>
      <w:r w:rsidR="007A100A">
        <w:rPr>
          <w:rFonts w:ascii="Times New Roman" w:hAnsi="Times New Roman" w:cs="Times New Roman"/>
          <w:sz w:val="24"/>
          <w:szCs w:val="24"/>
        </w:rPr>
        <w:t xml:space="preserve"> %, (Cuadro N° 2 </w:t>
      </w:r>
      <w:r w:rsidRPr="007A100A">
        <w:rPr>
          <w:rFonts w:ascii="Times New Roman" w:hAnsi="Times New Roman" w:cs="Times New Roman"/>
          <w:sz w:val="24"/>
          <w:szCs w:val="24"/>
        </w:rPr>
        <w:t>y Gráfico N° 2).</w:t>
      </w:r>
    </w:p>
    <w:p w:rsidR="00E036B0" w:rsidRPr="007A100A" w:rsidRDefault="00E036B0" w:rsidP="00E036B0">
      <w:pPr>
        <w:spacing w:after="0" w:line="360" w:lineRule="auto"/>
        <w:rPr>
          <w:rFonts w:ascii="Times New Roman" w:hAnsi="Times New Roman" w:cs="Times New Roman"/>
          <w:color w:val="FF0000"/>
          <w:sz w:val="24"/>
          <w:szCs w:val="24"/>
          <w:lang w:val="es-ES_tradnl"/>
        </w:rPr>
      </w:pPr>
    </w:p>
    <w:p w:rsidR="00E036B0" w:rsidRPr="007A100A" w:rsidRDefault="00E036B0" w:rsidP="00E036B0">
      <w:pPr>
        <w:autoSpaceDE w:val="0"/>
        <w:autoSpaceDN w:val="0"/>
        <w:adjustRightInd w:val="0"/>
        <w:spacing w:after="0" w:line="360" w:lineRule="auto"/>
        <w:jc w:val="both"/>
        <w:rPr>
          <w:rFonts w:ascii="Times New Roman" w:eastAsiaTheme="minorHAnsi" w:hAnsi="Times New Roman" w:cs="Times New Roman"/>
          <w:sz w:val="24"/>
          <w:szCs w:val="24"/>
          <w:lang w:val="es-CO" w:eastAsia="en-US"/>
        </w:rPr>
      </w:pPr>
      <w:r w:rsidRPr="007A100A">
        <w:rPr>
          <w:rFonts w:ascii="Times New Roman" w:eastAsiaTheme="minorHAnsi" w:hAnsi="Times New Roman" w:cs="Times New Roman"/>
          <w:sz w:val="24"/>
          <w:szCs w:val="24"/>
          <w:lang w:val="es-CO" w:eastAsia="en-US"/>
        </w:rPr>
        <w:t>La factibilidad del injerto exige la presencia simultánea de dos tipos de condiciones, una de ellas deriva de la habilidad del injertador para poner en contacto las partes adecuadas de la anatomía vegetal que posibilitan la soldadura, durante un tiempo lo suficientemente largo para que la misma se produzca. En este sentido, debe favorecerse el mayor contacto posible entre los tejidos de multiplicación tanto del patrón como del injerto, denominados cambiums y que se ubican por debajo de la corteza. La segunda condición depende de factores genéticos y consiste en la afinidad existente entre los organismos o las partes a unir. Es decir, la facultad existente entre dos individualidades par</w:t>
      </w:r>
      <w:r w:rsidR="000D7E04" w:rsidRPr="007A100A">
        <w:rPr>
          <w:rFonts w:ascii="Times New Roman" w:eastAsiaTheme="minorHAnsi" w:hAnsi="Times New Roman" w:cs="Times New Roman"/>
          <w:sz w:val="24"/>
          <w:szCs w:val="24"/>
          <w:lang w:val="es-CO" w:eastAsia="en-US"/>
        </w:rPr>
        <w:t xml:space="preserve">a que sus tejidos puedan unirse, soldarse </w:t>
      </w:r>
      <w:r w:rsidRPr="007A100A">
        <w:rPr>
          <w:rFonts w:ascii="Times New Roman" w:eastAsiaTheme="minorHAnsi" w:hAnsi="Times New Roman" w:cs="Times New Roman"/>
          <w:sz w:val="24"/>
          <w:szCs w:val="24"/>
          <w:lang w:val="es-CO" w:eastAsia="en-US"/>
        </w:rPr>
        <w:t>y formar uno solo</w:t>
      </w:r>
      <w:r w:rsidR="000D7E04" w:rsidRPr="007A100A">
        <w:rPr>
          <w:rFonts w:ascii="Times New Roman" w:eastAsiaTheme="minorHAnsi" w:hAnsi="Times New Roman" w:cs="Times New Roman"/>
          <w:sz w:val="24"/>
          <w:szCs w:val="24"/>
          <w:lang w:val="es-CO" w:eastAsia="en-US"/>
        </w:rPr>
        <w:t xml:space="preserve"> individuo</w:t>
      </w:r>
      <w:r w:rsidRPr="007A100A">
        <w:rPr>
          <w:rFonts w:ascii="Times New Roman" w:eastAsiaTheme="minorHAnsi" w:hAnsi="Times New Roman" w:cs="Times New Roman"/>
          <w:sz w:val="24"/>
          <w:szCs w:val="24"/>
          <w:lang w:val="es-CO" w:eastAsia="en-US"/>
        </w:rPr>
        <w:t>. (</w:t>
      </w:r>
      <w:proofErr w:type="spellStart"/>
      <w:r w:rsidRPr="007A100A">
        <w:rPr>
          <w:rFonts w:ascii="Times New Roman" w:eastAsiaTheme="minorHAnsi" w:hAnsi="Times New Roman" w:cs="Times New Roman"/>
          <w:sz w:val="24"/>
          <w:szCs w:val="24"/>
          <w:lang w:val="es-CO" w:eastAsia="en-US"/>
        </w:rPr>
        <w:t>Valentini</w:t>
      </w:r>
      <w:proofErr w:type="spellEnd"/>
      <w:r w:rsidRPr="007A100A">
        <w:rPr>
          <w:rFonts w:ascii="Times New Roman" w:eastAsiaTheme="minorHAnsi" w:hAnsi="Times New Roman" w:cs="Times New Roman"/>
          <w:sz w:val="24"/>
          <w:szCs w:val="24"/>
          <w:lang w:val="es-CO" w:eastAsia="en-US"/>
        </w:rPr>
        <w:t>, G. 2003)</w:t>
      </w:r>
      <w:r w:rsidR="00777963" w:rsidRPr="007A100A">
        <w:rPr>
          <w:rFonts w:ascii="Times New Roman" w:eastAsiaTheme="minorHAnsi" w:hAnsi="Times New Roman" w:cs="Times New Roman"/>
          <w:sz w:val="24"/>
          <w:szCs w:val="24"/>
          <w:lang w:val="es-CO" w:eastAsia="en-US"/>
        </w:rPr>
        <w:t>.</w:t>
      </w:r>
    </w:p>
    <w:p w:rsidR="00777963" w:rsidRPr="007A100A" w:rsidRDefault="00777963" w:rsidP="00E036B0">
      <w:pPr>
        <w:autoSpaceDE w:val="0"/>
        <w:autoSpaceDN w:val="0"/>
        <w:adjustRightInd w:val="0"/>
        <w:spacing w:after="0" w:line="360" w:lineRule="auto"/>
        <w:jc w:val="both"/>
        <w:rPr>
          <w:rFonts w:ascii="Times New Roman" w:eastAsiaTheme="minorHAnsi" w:hAnsi="Times New Roman" w:cs="Times New Roman"/>
          <w:sz w:val="24"/>
          <w:szCs w:val="24"/>
          <w:lang w:val="es-CO" w:eastAsia="en-US"/>
        </w:rPr>
      </w:pPr>
    </w:p>
    <w:p w:rsidR="00777963" w:rsidRPr="007A100A" w:rsidRDefault="00777963" w:rsidP="00777963">
      <w:pPr>
        <w:autoSpaceDE w:val="0"/>
        <w:autoSpaceDN w:val="0"/>
        <w:adjustRightInd w:val="0"/>
        <w:spacing w:after="0" w:line="360" w:lineRule="auto"/>
        <w:jc w:val="both"/>
        <w:rPr>
          <w:rFonts w:ascii="Times New Roman" w:eastAsiaTheme="minorHAnsi" w:hAnsi="Times New Roman" w:cs="Times New Roman"/>
          <w:sz w:val="24"/>
          <w:szCs w:val="24"/>
          <w:lang w:val="es-CO" w:eastAsia="en-US"/>
        </w:rPr>
      </w:pPr>
      <w:proofErr w:type="spellStart"/>
      <w:r w:rsidRPr="007A100A">
        <w:rPr>
          <w:rFonts w:ascii="Times New Roman" w:eastAsiaTheme="minorHAnsi" w:hAnsi="Times New Roman" w:cs="Times New Roman"/>
          <w:bCs/>
          <w:sz w:val="24"/>
          <w:szCs w:val="24"/>
          <w:lang w:val="en-US" w:eastAsia="en-US"/>
        </w:rPr>
        <w:t>Porcentage</w:t>
      </w:r>
      <w:proofErr w:type="spellEnd"/>
      <w:r w:rsidRPr="007A100A">
        <w:rPr>
          <w:rFonts w:ascii="Times New Roman" w:eastAsiaTheme="minorHAnsi" w:hAnsi="Times New Roman" w:cs="Times New Roman"/>
          <w:bCs/>
          <w:sz w:val="24"/>
          <w:szCs w:val="24"/>
          <w:lang w:val="en-US" w:eastAsia="en-US"/>
        </w:rPr>
        <w:t xml:space="preserve"> de </w:t>
      </w:r>
      <w:proofErr w:type="spellStart"/>
      <w:r w:rsidRPr="007A100A">
        <w:rPr>
          <w:rFonts w:ascii="Times New Roman" w:eastAsiaTheme="minorHAnsi" w:hAnsi="Times New Roman" w:cs="Times New Roman"/>
          <w:bCs/>
          <w:sz w:val="24"/>
          <w:szCs w:val="24"/>
          <w:lang w:val="en-US" w:eastAsia="en-US"/>
        </w:rPr>
        <w:t>sobrevivencia</w:t>
      </w:r>
      <w:proofErr w:type="spellEnd"/>
      <w:r w:rsidRPr="007A100A">
        <w:rPr>
          <w:rFonts w:ascii="Times New Roman" w:eastAsiaTheme="minorHAnsi" w:hAnsi="Times New Roman" w:cs="Times New Roman"/>
          <w:bCs/>
          <w:sz w:val="24"/>
          <w:szCs w:val="24"/>
          <w:lang w:val="en-US" w:eastAsia="en-US"/>
        </w:rPr>
        <w:t xml:space="preserve"> (PS).</w:t>
      </w:r>
    </w:p>
    <w:p w:rsidR="00E036B0" w:rsidRPr="007A100A" w:rsidRDefault="00E036B0" w:rsidP="00E036B0">
      <w:pPr>
        <w:autoSpaceDE w:val="0"/>
        <w:autoSpaceDN w:val="0"/>
        <w:adjustRightInd w:val="0"/>
        <w:spacing w:after="0" w:line="360" w:lineRule="auto"/>
        <w:jc w:val="both"/>
        <w:rPr>
          <w:rFonts w:ascii="Times New Roman" w:eastAsiaTheme="minorHAnsi" w:hAnsi="Times New Roman" w:cs="Times New Roman"/>
          <w:color w:val="FF0000"/>
          <w:sz w:val="24"/>
          <w:szCs w:val="24"/>
          <w:lang w:val="es-CO" w:eastAsia="en-US"/>
        </w:rPr>
      </w:pPr>
    </w:p>
    <w:p w:rsidR="00E036B0" w:rsidRPr="007A100A" w:rsidRDefault="002040E8" w:rsidP="00E036B0">
      <w:pPr>
        <w:tabs>
          <w:tab w:val="left" w:pos="426"/>
        </w:tabs>
        <w:spacing w:after="0" w:line="360" w:lineRule="auto"/>
        <w:jc w:val="center"/>
        <w:rPr>
          <w:rFonts w:ascii="Times New Roman" w:hAnsi="Times New Roman" w:cs="Times New Roman"/>
          <w:b/>
          <w:color w:val="FF0000"/>
          <w:sz w:val="24"/>
          <w:szCs w:val="24"/>
          <w:lang w:val="es-ES_tradnl"/>
        </w:rPr>
      </w:pPr>
      <w:r w:rsidRPr="007A100A">
        <w:rPr>
          <w:rFonts w:ascii="Times New Roman" w:hAnsi="Times New Roman" w:cs="Times New Roman"/>
          <w:noProof/>
        </w:rPr>
        <w:drawing>
          <wp:inline distT="0" distB="0" distL="0" distR="0" wp14:anchorId="265A853B" wp14:editId="5390EAFC">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036B0" w:rsidRPr="007A100A" w:rsidRDefault="00E036B0" w:rsidP="00E036B0">
      <w:pPr>
        <w:tabs>
          <w:tab w:val="left" w:pos="426"/>
        </w:tabs>
        <w:spacing w:after="0" w:line="360" w:lineRule="auto"/>
        <w:jc w:val="both"/>
        <w:rPr>
          <w:rFonts w:ascii="Times New Roman" w:hAnsi="Times New Roman" w:cs="Times New Roman"/>
          <w:b/>
          <w:color w:val="FF0000"/>
          <w:sz w:val="24"/>
          <w:szCs w:val="24"/>
          <w:lang w:val="es-ES_tradnl"/>
        </w:rPr>
      </w:pPr>
    </w:p>
    <w:p w:rsidR="00777963" w:rsidRPr="007A100A" w:rsidRDefault="00215142" w:rsidP="00777963">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b/>
          <w:sz w:val="24"/>
          <w:szCs w:val="24"/>
        </w:rPr>
        <w:t>Gráfico N° 4</w:t>
      </w:r>
      <w:r w:rsidR="00E036B0" w:rsidRPr="007A100A">
        <w:rPr>
          <w:rFonts w:ascii="Times New Roman" w:hAnsi="Times New Roman" w:cs="Times New Roman"/>
          <w:b/>
          <w:sz w:val="24"/>
          <w:szCs w:val="24"/>
        </w:rPr>
        <w:t xml:space="preserve">. </w:t>
      </w:r>
      <w:r w:rsidR="00777963" w:rsidRPr="007A100A">
        <w:rPr>
          <w:rFonts w:ascii="Times New Roman" w:hAnsi="Times New Roman" w:cs="Times New Roman"/>
          <w:b/>
          <w:sz w:val="24"/>
          <w:szCs w:val="24"/>
        </w:rPr>
        <w:t>Fuente:</w:t>
      </w:r>
      <w:r w:rsidR="00777963" w:rsidRPr="007A100A">
        <w:rPr>
          <w:rFonts w:ascii="Times New Roman" w:hAnsi="Times New Roman" w:cs="Times New Roman"/>
          <w:sz w:val="24"/>
          <w:szCs w:val="24"/>
        </w:rPr>
        <w:t xml:space="preserve"> </w:t>
      </w:r>
      <w:r w:rsidR="00777963" w:rsidRPr="007A100A">
        <w:rPr>
          <w:rFonts w:ascii="Times New Roman" w:hAnsi="Times New Roman" w:cs="Times New Roman"/>
          <w:sz w:val="24"/>
          <w:szCs w:val="24"/>
          <w:lang w:val="es-ES_tradnl"/>
        </w:rPr>
        <w:t xml:space="preserve">Investigación de campo, </w:t>
      </w:r>
      <w:r w:rsidR="00777963" w:rsidRPr="007A100A">
        <w:rPr>
          <w:rFonts w:ascii="Times New Roman" w:hAnsi="Times New Roman" w:cs="Times New Roman"/>
          <w:b/>
          <w:sz w:val="24"/>
          <w:szCs w:val="24"/>
          <w:lang w:val="es-ES_tradnl"/>
        </w:rPr>
        <w:t>Elaborado</w:t>
      </w:r>
      <w:r w:rsidR="00777963" w:rsidRPr="007A100A">
        <w:rPr>
          <w:rFonts w:ascii="Times New Roman" w:hAnsi="Times New Roman" w:cs="Times New Roman"/>
          <w:sz w:val="24"/>
          <w:szCs w:val="24"/>
          <w:lang w:val="es-ES_tradnl"/>
        </w:rPr>
        <w:t>: Aguirre Carrera H. 2017</w:t>
      </w:r>
      <w:r w:rsidR="00777963" w:rsidRPr="007A100A">
        <w:rPr>
          <w:rFonts w:ascii="Times New Roman" w:hAnsi="Times New Roman" w:cs="Times New Roman"/>
          <w:sz w:val="24"/>
          <w:szCs w:val="24"/>
        </w:rPr>
        <w:t>.</w:t>
      </w:r>
    </w:p>
    <w:p w:rsidR="00E036B0" w:rsidRPr="007A100A" w:rsidRDefault="00E036B0" w:rsidP="00E036B0">
      <w:pPr>
        <w:pStyle w:val="Default"/>
        <w:tabs>
          <w:tab w:val="left" w:pos="0"/>
          <w:tab w:val="left" w:pos="8504"/>
        </w:tabs>
        <w:spacing w:line="360" w:lineRule="auto"/>
        <w:ind w:right="-1"/>
        <w:jc w:val="both"/>
        <w:rPr>
          <w:b/>
          <w:color w:val="auto"/>
          <w:sz w:val="28"/>
          <w:szCs w:val="26"/>
          <w:lang w:val="es-ES_tradnl"/>
        </w:rPr>
      </w:pPr>
      <w:r w:rsidRPr="007A100A">
        <w:rPr>
          <w:bCs/>
          <w:color w:val="auto"/>
        </w:rPr>
        <w:lastRenderedPageBreak/>
        <w:t>En la variable:</w:t>
      </w:r>
      <w:r w:rsidRPr="007A100A">
        <w:rPr>
          <w:b/>
          <w:bCs/>
          <w:color w:val="auto"/>
        </w:rPr>
        <w:t xml:space="preserve"> Porcentaje de sobrevivencia, </w:t>
      </w:r>
      <w:r w:rsidRPr="007A100A">
        <w:rPr>
          <w:color w:val="auto"/>
        </w:rPr>
        <w:t xml:space="preserve">el </w:t>
      </w:r>
      <w:r w:rsidR="002040E8" w:rsidRPr="007A100A">
        <w:rPr>
          <w:color w:val="auto"/>
        </w:rPr>
        <w:t>mayor porcentaje se obtuvo en B1 (</w:t>
      </w:r>
      <w:r w:rsidR="00014BBB" w:rsidRPr="007A100A">
        <w:rPr>
          <w:color w:val="auto"/>
        </w:rPr>
        <w:t>50 cm</w:t>
      </w:r>
      <w:r w:rsidR="002040E8" w:rsidRPr="007A100A">
        <w:rPr>
          <w:color w:val="auto"/>
        </w:rPr>
        <w:t>) con 83</w:t>
      </w:r>
      <w:r w:rsidRPr="007A100A">
        <w:rPr>
          <w:color w:val="auto"/>
        </w:rPr>
        <w:t>.</w:t>
      </w:r>
      <w:r w:rsidR="002040E8" w:rsidRPr="007A100A">
        <w:rPr>
          <w:color w:val="auto"/>
        </w:rPr>
        <w:t>7</w:t>
      </w:r>
      <w:r w:rsidRPr="007A100A">
        <w:rPr>
          <w:color w:val="auto"/>
        </w:rPr>
        <w:t xml:space="preserve"> %, el </w:t>
      </w:r>
      <w:r w:rsidR="002040E8" w:rsidRPr="007A100A">
        <w:rPr>
          <w:color w:val="auto"/>
        </w:rPr>
        <w:t>menor promedio se presentó en B2</w:t>
      </w:r>
      <w:r w:rsidRPr="007A100A">
        <w:rPr>
          <w:color w:val="auto"/>
        </w:rPr>
        <w:t xml:space="preserve"> (</w:t>
      </w:r>
      <w:r w:rsidR="00014BBB" w:rsidRPr="007A100A">
        <w:rPr>
          <w:color w:val="auto"/>
        </w:rPr>
        <w:t>65 cm</w:t>
      </w:r>
      <w:r w:rsidR="002040E8" w:rsidRPr="007A100A">
        <w:rPr>
          <w:color w:val="auto"/>
        </w:rPr>
        <w:t>) con 73.8</w:t>
      </w:r>
      <w:r w:rsidRPr="007A100A">
        <w:rPr>
          <w:color w:val="auto"/>
        </w:rPr>
        <w:t xml:space="preserve"> % con un promedio general de </w:t>
      </w:r>
      <w:r w:rsidR="002040E8" w:rsidRPr="007A100A">
        <w:rPr>
          <w:rFonts w:eastAsia="Times New Roman"/>
          <w:color w:val="auto"/>
          <w:lang w:val="es-EC" w:eastAsia="es-EC"/>
        </w:rPr>
        <w:t>78.2</w:t>
      </w:r>
      <w:r w:rsidRPr="007A100A">
        <w:rPr>
          <w:rFonts w:eastAsia="Times New Roman"/>
          <w:color w:val="auto"/>
          <w:lang w:val="es-EC" w:eastAsia="es-EC"/>
        </w:rPr>
        <w:t xml:space="preserve"> </w:t>
      </w:r>
      <w:r w:rsidRPr="007A100A">
        <w:rPr>
          <w:color w:val="auto"/>
        </w:rPr>
        <w:t xml:space="preserve">%, y un </w:t>
      </w:r>
      <w:r w:rsidR="002040E8" w:rsidRPr="007A100A">
        <w:rPr>
          <w:color w:val="auto"/>
        </w:rPr>
        <w:t>coeficiente de variación de 7.</w:t>
      </w:r>
      <w:r w:rsidR="00215142" w:rsidRPr="007A100A">
        <w:rPr>
          <w:color w:val="auto"/>
        </w:rPr>
        <w:t>31</w:t>
      </w:r>
      <w:r w:rsidRPr="007A100A">
        <w:rPr>
          <w:color w:val="auto"/>
        </w:rPr>
        <w:t xml:space="preserve"> %, (Cuadro N° 1 y Gráfico N° 5).</w:t>
      </w:r>
    </w:p>
    <w:p w:rsidR="00FE66E5" w:rsidRPr="007A100A" w:rsidRDefault="00FE66E5" w:rsidP="00E036B0">
      <w:pPr>
        <w:spacing w:after="0" w:line="360" w:lineRule="auto"/>
        <w:jc w:val="both"/>
        <w:rPr>
          <w:rFonts w:ascii="Times New Roman" w:hAnsi="Times New Roman" w:cs="Times New Roman"/>
          <w:sz w:val="24"/>
        </w:rPr>
      </w:pPr>
    </w:p>
    <w:p w:rsidR="007947C6" w:rsidRPr="007A100A" w:rsidRDefault="007947C6"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La </w:t>
      </w:r>
      <w:proofErr w:type="spellStart"/>
      <w:r w:rsidRPr="007A100A">
        <w:rPr>
          <w:rFonts w:ascii="Times New Roman" w:hAnsi="Times New Roman" w:cs="Times New Roman"/>
          <w:sz w:val="24"/>
          <w:szCs w:val="24"/>
        </w:rPr>
        <w:t>brotación</w:t>
      </w:r>
      <w:proofErr w:type="spellEnd"/>
      <w:r w:rsidRPr="007A100A">
        <w:rPr>
          <w:rFonts w:ascii="Times New Roman" w:hAnsi="Times New Roman" w:cs="Times New Roman"/>
          <w:sz w:val="24"/>
          <w:szCs w:val="24"/>
        </w:rPr>
        <w:t xml:space="preserve"> del cacao no está relacionada con un solo factor (luz, temperatura, humedad), sino por complejas interacciones de factores internos y externos</w:t>
      </w:r>
      <w:r w:rsidR="008B51FA" w:rsidRPr="007A100A">
        <w:rPr>
          <w:rFonts w:ascii="Times New Roman" w:hAnsi="Times New Roman" w:cs="Times New Roman"/>
          <w:sz w:val="24"/>
          <w:szCs w:val="24"/>
        </w:rPr>
        <w:t>. (Navia, D. 2016)</w:t>
      </w:r>
    </w:p>
    <w:p w:rsidR="00FE66E5" w:rsidRPr="007A100A" w:rsidRDefault="00FE66E5" w:rsidP="00E036B0">
      <w:pPr>
        <w:spacing w:after="0" w:line="360" w:lineRule="auto"/>
        <w:jc w:val="both"/>
        <w:rPr>
          <w:rFonts w:ascii="Times New Roman" w:hAnsi="Times New Roman" w:cs="Times New Roman"/>
          <w:color w:val="FF0000"/>
          <w:sz w:val="24"/>
        </w:rPr>
      </w:pPr>
    </w:p>
    <w:p w:rsidR="00FD4864" w:rsidRPr="007A100A" w:rsidRDefault="00FD4864" w:rsidP="007947C6">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A pesar de la existencia de interacciones entre factores, es importante señalar la influencia ejercida por la altura de cámara húmeda de 50 cm que permitió un mayor desarrollo de las plantas de cacao en el ensayo general. </w:t>
      </w:r>
    </w:p>
    <w:p w:rsidR="00FD4864" w:rsidRPr="007A100A" w:rsidRDefault="00FD4864" w:rsidP="007947C6">
      <w:pPr>
        <w:tabs>
          <w:tab w:val="left" w:pos="8504"/>
        </w:tabs>
        <w:spacing w:after="0" w:line="360" w:lineRule="auto"/>
        <w:ind w:right="-1"/>
        <w:jc w:val="both"/>
        <w:rPr>
          <w:rFonts w:ascii="Times New Roman" w:hAnsi="Times New Roman" w:cs="Times New Roman"/>
          <w:sz w:val="24"/>
          <w:szCs w:val="24"/>
        </w:rPr>
      </w:pPr>
    </w:p>
    <w:p w:rsidR="00995A2E" w:rsidRPr="007A100A" w:rsidRDefault="008B51FA" w:rsidP="007947C6">
      <w:pPr>
        <w:tabs>
          <w:tab w:val="left" w:pos="8504"/>
        </w:tabs>
        <w:spacing w:after="0" w:line="360" w:lineRule="auto"/>
        <w:ind w:right="-1"/>
        <w:jc w:val="both"/>
        <w:rPr>
          <w:rFonts w:ascii="Times New Roman" w:hAnsi="Times New Roman" w:cs="Times New Roman"/>
          <w:sz w:val="24"/>
          <w:szCs w:val="24"/>
        </w:rPr>
        <w:sectPr w:rsidR="00995A2E" w:rsidRPr="007A100A" w:rsidSect="00EF3CA8">
          <w:footerReference w:type="default" r:id="rId30"/>
          <w:pgSz w:w="11907" w:h="16840"/>
          <w:pgMar w:top="1701" w:right="1701" w:bottom="1701" w:left="2268" w:header="851" w:footer="851" w:gutter="0"/>
          <w:cols w:space="720"/>
        </w:sectPr>
      </w:pPr>
      <w:r w:rsidRPr="007A100A">
        <w:rPr>
          <w:rFonts w:ascii="Times New Roman" w:hAnsi="Times New Roman" w:cs="Times New Roman"/>
          <w:sz w:val="24"/>
          <w:szCs w:val="24"/>
        </w:rPr>
        <w:t>C</w:t>
      </w:r>
      <w:r w:rsidR="00F57013" w:rsidRPr="007A100A">
        <w:rPr>
          <w:rFonts w:ascii="Times New Roman" w:hAnsi="Times New Roman" w:cs="Times New Roman"/>
          <w:sz w:val="24"/>
          <w:szCs w:val="24"/>
        </w:rPr>
        <w:t xml:space="preserve">on el uso de cámaras húmedas </w:t>
      </w:r>
      <w:r w:rsidRPr="007A100A">
        <w:rPr>
          <w:rFonts w:ascii="Times New Roman" w:hAnsi="Times New Roman" w:cs="Times New Roman"/>
          <w:sz w:val="24"/>
          <w:szCs w:val="24"/>
        </w:rPr>
        <w:t xml:space="preserve">a diferentes alturas </w:t>
      </w:r>
      <w:r w:rsidR="007947C6" w:rsidRPr="007A100A">
        <w:rPr>
          <w:rFonts w:ascii="Times New Roman" w:hAnsi="Times New Roman" w:cs="Times New Roman"/>
          <w:sz w:val="24"/>
          <w:szCs w:val="24"/>
        </w:rPr>
        <w:t>se obtuvo</w:t>
      </w:r>
      <w:r w:rsidR="00F57013" w:rsidRPr="007A100A">
        <w:rPr>
          <w:rFonts w:ascii="Times New Roman" w:hAnsi="Times New Roman" w:cs="Times New Roman"/>
          <w:sz w:val="24"/>
          <w:szCs w:val="24"/>
        </w:rPr>
        <w:t xml:space="preserve"> un material con menor infes</w:t>
      </w:r>
      <w:r w:rsidR="007947C6" w:rsidRPr="007A100A">
        <w:rPr>
          <w:rFonts w:ascii="Times New Roman" w:hAnsi="Times New Roman" w:cs="Times New Roman"/>
          <w:sz w:val="24"/>
          <w:szCs w:val="24"/>
        </w:rPr>
        <w:t xml:space="preserve">tación de plagas y enfermedades, lo que es </w:t>
      </w:r>
      <w:r w:rsidR="00F57013" w:rsidRPr="007A100A">
        <w:rPr>
          <w:rFonts w:ascii="Times New Roman" w:hAnsi="Times New Roman" w:cs="Times New Roman"/>
          <w:sz w:val="24"/>
          <w:szCs w:val="24"/>
        </w:rPr>
        <w:t>beneficioso para los cacaoteros al obtener plantas vigorosas que permitan un mayor porcentaje de prendimiento y desarrollo por lo que su producción en un menor tiempo.</w:t>
      </w:r>
      <w:r w:rsidR="007947C6" w:rsidRPr="007A100A">
        <w:rPr>
          <w:rFonts w:ascii="Times New Roman" w:hAnsi="Times New Roman" w:cs="Times New Roman"/>
          <w:sz w:val="24"/>
          <w:szCs w:val="24"/>
        </w:rPr>
        <w:t xml:space="preserve"> </w:t>
      </w:r>
      <w:r w:rsidR="00F57013" w:rsidRPr="007A100A">
        <w:rPr>
          <w:rFonts w:ascii="Times New Roman" w:hAnsi="Times New Roman" w:cs="Times New Roman"/>
          <w:sz w:val="24"/>
          <w:szCs w:val="24"/>
        </w:rPr>
        <w:t xml:space="preserve">En Ecuador existe una población considerada de </w:t>
      </w:r>
      <w:proofErr w:type="spellStart"/>
      <w:r w:rsidR="00F57013" w:rsidRPr="007A100A">
        <w:rPr>
          <w:rFonts w:ascii="Times New Roman" w:hAnsi="Times New Roman" w:cs="Times New Roman"/>
          <w:sz w:val="24"/>
          <w:szCs w:val="24"/>
        </w:rPr>
        <w:t>viveristas</w:t>
      </w:r>
      <w:proofErr w:type="spellEnd"/>
      <w:r w:rsidR="00F57013" w:rsidRPr="007A100A">
        <w:rPr>
          <w:rFonts w:ascii="Times New Roman" w:hAnsi="Times New Roman" w:cs="Times New Roman"/>
          <w:sz w:val="24"/>
          <w:szCs w:val="24"/>
        </w:rPr>
        <w:t xml:space="preserve">, dedicados a producir plántulas de cacao injertado, y una gran cantidad de productores que demandan estas plántulas en volúmenes cada vez mayor, con el propósito de destinar estas a producir cacao de alta rendimiento, para un mercado cada vez de alta demanda. </w:t>
      </w:r>
    </w:p>
    <w:p w:rsidR="00E036B0" w:rsidRPr="007A100A" w:rsidRDefault="00E036B0" w:rsidP="0067666B">
      <w:pPr>
        <w:tabs>
          <w:tab w:val="left" w:pos="8504"/>
        </w:tabs>
        <w:spacing w:after="0"/>
        <w:ind w:right="-1"/>
        <w:jc w:val="both"/>
        <w:rPr>
          <w:rFonts w:ascii="Times New Roman" w:eastAsiaTheme="minorHAnsi" w:hAnsi="Times New Roman" w:cs="Times New Roman"/>
          <w:sz w:val="24"/>
          <w:szCs w:val="24"/>
        </w:rPr>
      </w:pPr>
      <w:r w:rsidRPr="007A100A">
        <w:rPr>
          <w:rFonts w:ascii="Times New Roman" w:hAnsi="Times New Roman" w:cs="Times New Roman"/>
          <w:b/>
          <w:sz w:val="24"/>
          <w:szCs w:val="20"/>
        </w:rPr>
        <w:lastRenderedPageBreak/>
        <w:t xml:space="preserve">Cuadro Nº 3. </w:t>
      </w:r>
      <w:r w:rsidRPr="007A100A">
        <w:rPr>
          <w:rFonts w:ascii="Times New Roman" w:hAnsi="Times New Roman" w:cs="Times New Roman"/>
          <w:sz w:val="24"/>
          <w:szCs w:val="24"/>
        </w:rPr>
        <w:t xml:space="preserve">Resultados para comparar los promedios de tratamientos </w:t>
      </w:r>
      <w:r w:rsidRPr="007A100A">
        <w:rPr>
          <w:rFonts w:ascii="Times New Roman" w:hAnsi="Times New Roman" w:cs="Times New Roman"/>
          <w:b/>
          <w:sz w:val="24"/>
          <w:szCs w:val="24"/>
        </w:rPr>
        <w:t>A x B</w:t>
      </w:r>
      <w:r w:rsidR="0067666B" w:rsidRPr="007A100A">
        <w:rPr>
          <w:rFonts w:ascii="Times New Roman" w:hAnsi="Times New Roman" w:cs="Times New Roman"/>
          <w:sz w:val="24"/>
          <w:szCs w:val="24"/>
        </w:rPr>
        <w:t>: Varetas</w:t>
      </w:r>
      <w:r w:rsidRPr="007A100A">
        <w:rPr>
          <w:rFonts w:ascii="Times New Roman" w:hAnsi="Times New Roman" w:cs="Times New Roman"/>
          <w:sz w:val="24"/>
          <w:szCs w:val="24"/>
        </w:rPr>
        <w:t xml:space="preserve"> x </w:t>
      </w:r>
      <w:r w:rsidR="0067666B" w:rsidRPr="007A100A">
        <w:rPr>
          <w:rFonts w:ascii="Times New Roman" w:hAnsi="Times New Roman" w:cs="Times New Roman"/>
          <w:bCs/>
          <w:sz w:val="24"/>
          <w:szCs w:val="24"/>
        </w:rPr>
        <w:t>Alturas de cámaras húmedas</w:t>
      </w:r>
      <w:r w:rsidRPr="007A100A">
        <w:rPr>
          <w:rFonts w:ascii="Times New Roman" w:hAnsi="Times New Roman" w:cs="Times New Roman"/>
          <w:sz w:val="24"/>
          <w:szCs w:val="24"/>
        </w:rPr>
        <w:t xml:space="preserve">: </w:t>
      </w:r>
      <w:r w:rsidR="0067666B" w:rsidRPr="007A100A">
        <w:rPr>
          <w:rFonts w:ascii="Times New Roman" w:hAnsi="Times New Roman" w:cs="Times New Roman"/>
          <w:sz w:val="24"/>
          <w:szCs w:val="24"/>
        </w:rPr>
        <w:t xml:space="preserve">para comparar los promedios de las variables: </w:t>
      </w:r>
      <w:proofErr w:type="spellStart"/>
      <w:r w:rsidR="00777963" w:rsidRPr="007A100A">
        <w:rPr>
          <w:rFonts w:ascii="Times New Roman" w:hAnsi="Times New Roman" w:cs="Times New Roman"/>
          <w:sz w:val="24"/>
          <w:szCs w:val="26"/>
        </w:rPr>
        <w:t>Volú</w:t>
      </w:r>
      <w:r w:rsidR="0067666B" w:rsidRPr="007A100A">
        <w:rPr>
          <w:rFonts w:ascii="Times New Roman" w:hAnsi="Times New Roman" w:cs="Times New Roman"/>
          <w:sz w:val="24"/>
          <w:szCs w:val="26"/>
        </w:rPr>
        <w:t>men</w:t>
      </w:r>
      <w:proofErr w:type="spellEnd"/>
      <w:r w:rsidR="0067666B" w:rsidRPr="007A100A">
        <w:rPr>
          <w:rFonts w:ascii="Times New Roman" w:hAnsi="Times New Roman" w:cs="Times New Roman"/>
          <w:sz w:val="24"/>
          <w:szCs w:val="26"/>
        </w:rPr>
        <w:t xml:space="preserve"> de raíz del porta injerto al momento de </w:t>
      </w:r>
      <w:proofErr w:type="spellStart"/>
      <w:r w:rsidR="0067666B" w:rsidRPr="007A100A">
        <w:rPr>
          <w:rFonts w:ascii="Times New Roman" w:hAnsi="Times New Roman" w:cs="Times New Roman"/>
          <w:sz w:val="24"/>
          <w:szCs w:val="26"/>
        </w:rPr>
        <w:t>injertación</w:t>
      </w:r>
      <w:proofErr w:type="spellEnd"/>
      <w:r w:rsidR="0067666B" w:rsidRPr="007A100A">
        <w:rPr>
          <w:rFonts w:ascii="Times New Roman" w:hAnsi="Times New Roman" w:cs="Times New Roman"/>
          <w:sz w:val="24"/>
          <w:szCs w:val="26"/>
        </w:rPr>
        <w:t xml:space="preserve"> </w:t>
      </w:r>
      <w:r w:rsidR="00777963" w:rsidRPr="007A100A">
        <w:rPr>
          <w:rFonts w:ascii="Times New Roman" w:hAnsi="Times New Roman" w:cs="Times New Roman"/>
          <w:sz w:val="24"/>
          <w:szCs w:val="26"/>
        </w:rPr>
        <w:t xml:space="preserve">(VRI), </w:t>
      </w:r>
      <w:proofErr w:type="spellStart"/>
      <w:r w:rsidR="00777963" w:rsidRPr="007A100A">
        <w:rPr>
          <w:rFonts w:ascii="Times New Roman" w:hAnsi="Times New Roman" w:cs="Times New Roman"/>
          <w:sz w:val="24"/>
          <w:szCs w:val="26"/>
        </w:rPr>
        <w:t>Volú</w:t>
      </w:r>
      <w:r w:rsidR="0067666B" w:rsidRPr="007A100A">
        <w:rPr>
          <w:rFonts w:ascii="Times New Roman" w:hAnsi="Times New Roman" w:cs="Times New Roman"/>
          <w:sz w:val="24"/>
          <w:szCs w:val="26"/>
        </w:rPr>
        <w:t>men</w:t>
      </w:r>
      <w:proofErr w:type="spellEnd"/>
      <w:r w:rsidR="0067666B" w:rsidRPr="007A100A">
        <w:rPr>
          <w:rFonts w:ascii="Times New Roman" w:hAnsi="Times New Roman" w:cs="Times New Roman"/>
          <w:sz w:val="24"/>
          <w:szCs w:val="26"/>
        </w:rPr>
        <w:t xml:space="preserve"> de raíz del porta injerto al final del ensayo (VRF), </w:t>
      </w:r>
      <w:r w:rsidR="0067666B" w:rsidRPr="007A100A">
        <w:rPr>
          <w:rFonts w:ascii="Times New Roman" w:hAnsi="Times New Roman" w:cs="Times New Roman"/>
          <w:sz w:val="24"/>
          <w:szCs w:val="24"/>
        </w:rPr>
        <w:t xml:space="preserve">Porcentaje de prendimiento del injerto (PPI), Diámetro del </w:t>
      </w:r>
      <w:proofErr w:type="spellStart"/>
      <w:r w:rsidR="0067666B" w:rsidRPr="007A100A">
        <w:rPr>
          <w:rFonts w:ascii="Times New Roman" w:hAnsi="Times New Roman" w:cs="Times New Roman"/>
          <w:sz w:val="24"/>
          <w:szCs w:val="24"/>
        </w:rPr>
        <w:t>portainjerto</w:t>
      </w:r>
      <w:proofErr w:type="spellEnd"/>
      <w:r w:rsidR="0067666B" w:rsidRPr="007A100A">
        <w:rPr>
          <w:rFonts w:ascii="Times New Roman" w:hAnsi="Times New Roman" w:cs="Times New Roman"/>
          <w:sz w:val="24"/>
          <w:szCs w:val="24"/>
        </w:rPr>
        <w:t xml:space="preserve"> (DP), Diámetro del injerto a los 90 días (DII), Diámetro del injerto a los 120 días (DIF), Longitud del injerto a los 90 días (LII), Longitud del injerto a los 120 días (LIF), Número de hojas del injerto a los 90 días (NHII), Número de hojas del injerto a los 120 días (NHIF), Área foliar (AF), Ancho de hojas (AH), Largo de hojas (LH), Longitud del pecíolo de hojas (LP) y Porcentaje de sobrevivencia (PS), </w:t>
      </w:r>
      <w:r w:rsidR="0067666B" w:rsidRPr="007A100A">
        <w:rPr>
          <w:rFonts w:ascii="Times New Roman" w:eastAsiaTheme="minorHAnsi" w:hAnsi="Times New Roman" w:cs="Times New Roman"/>
          <w:sz w:val="24"/>
          <w:szCs w:val="24"/>
        </w:rPr>
        <w:t>(Montalvo. 2017).</w:t>
      </w:r>
    </w:p>
    <w:p w:rsidR="0067666B" w:rsidRPr="007A100A" w:rsidRDefault="0067666B" w:rsidP="007A100A">
      <w:pPr>
        <w:tabs>
          <w:tab w:val="left" w:pos="8504"/>
        </w:tabs>
        <w:spacing w:after="0" w:line="360" w:lineRule="auto"/>
        <w:ind w:right="-1"/>
        <w:jc w:val="both"/>
        <w:rPr>
          <w:rFonts w:ascii="Times New Roman" w:hAnsi="Times New Roman" w:cs="Times New Roman"/>
          <w:b/>
          <w:color w:val="FF0000"/>
          <w:sz w:val="24"/>
          <w:szCs w:val="24"/>
          <w:lang w:val="es-ES_tradnl"/>
        </w:rPr>
      </w:pPr>
    </w:p>
    <w:tbl>
      <w:tblPr>
        <w:tblW w:w="4974"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85"/>
        <w:gridCol w:w="1268"/>
        <w:gridCol w:w="1289"/>
        <w:gridCol w:w="1596"/>
        <w:gridCol w:w="1326"/>
        <w:gridCol w:w="1326"/>
        <w:gridCol w:w="1337"/>
        <w:gridCol w:w="1618"/>
        <w:gridCol w:w="1213"/>
      </w:tblGrid>
      <w:tr w:rsidR="00E036B0" w:rsidRPr="007A100A" w:rsidTr="00562166">
        <w:trPr>
          <w:trHeight w:val="340"/>
        </w:trPr>
        <w:tc>
          <w:tcPr>
            <w:tcW w:w="833" w:type="pct"/>
            <w:tcBorders>
              <w:top w:val="single" w:sz="4" w:space="0" w:color="auto"/>
              <w:left w:val="single" w:sz="4" w:space="0" w:color="auto"/>
              <w:bottom w:val="single" w:sz="4" w:space="0" w:color="auto"/>
              <w:right w:val="single" w:sz="4" w:space="0" w:color="auto"/>
            </w:tcBorders>
            <w:noWrap/>
            <w:vAlign w:val="center"/>
            <w:hideMark/>
          </w:tcPr>
          <w:p w:rsidR="00E036B0" w:rsidRPr="007A100A" w:rsidRDefault="00562166" w:rsidP="00562166">
            <w:pPr>
              <w:spacing w:after="0" w:line="240" w:lineRule="auto"/>
              <w:ind w:left="-75" w:right="-36"/>
              <w:jc w:val="center"/>
              <w:rPr>
                <w:rFonts w:ascii="Times New Roman" w:eastAsia="Times New Roman" w:hAnsi="Times New Roman" w:cs="Times New Roman"/>
                <w:b/>
                <w:bCs/>
                <w:sz w:val="24"/>
                <w:szCs w:val="24"/>
                <w:lang w:val="es-EC" w:eastAsia="es-CO"/>
              </w:rPr>
            </w:pPr>
            <w:r w:rsidRPr="007A100A">
              <w:rPr>
                <w:rFonts w:ascii="Times New Roman" w:eastAsia="Times New Roman" w:hAnsi="Times New Roman" w:cs="Times New Roman"/>
                <w:b/>
                <w:bCs/>
                <w:sz w:val="24"/>
                <w:szCs w:val="24"/>
                <w:lang w:val="es-EC" w:eastAsia="es-CO"/>
              </w:rPr>
              <w:t>Variables</w:t>
            </w:r>
          </w:p>
        </w:tc>
        <w:tc>
          <w:tcPr>
            <w:tcW w:w="3093" w:type="pct"/>
            <w:gridSpan w:val="6"/>
            <w:tcBorders>
              <w:top w:val="single" w:sz="4" w:space="0" w:color="auto"/>
              <w:left w:val="single" w:sz="4" w:space="0" w:color="auto"/>
              <w:bottom w:val="single" w:sz="4" w:space="0" w:color="auto"/>
              <w:right w:val="single" w:sz="4" w:space="0" w:color="auto"/>
            </w:tcBorders>
            <w:noWrap/>
            <w:vAlign w:val="center"/>
            <w:hideMark/>
          </w:tcPr>
          <w:p w:rsidR="00E036B0" w:rsidRPr="007A100A" w:rsidRDefault="00562166" w:rsidP="00562166">
            <w:pPr>
              <w:spacing w:after="0" w:line="240" w:lineRule="auto"/>
              <w:jc w:val="center"/>
              <w:rPr>
                <w:rFonts w:ascii="Times New Roman" w:eastAsia="Times New Roman" w:hAnsi="Times New Roman" w:cs="Times New Roman"/>
                <w:b/>
                <w:sz w:val="24"/>
                <w:szCs w:val="24"/>
                <w:lang w:val="es-EC" w:eastAsia="es-CO"/>
              </w:rPr>
            </w:pPr>
            <w:r w:rsidRPr="007A100A">
              <w:rPr>
                <w:rFonts w:ascii="Times New Roman" w:eastAsia="Times New Roman" w:hAnsi="Times New Roman" w:cs="Times New Roman"/>
                <w:b/>
                <w:sz w:val="24"/>
                <w:szCs w:val="24"/>
                <w:lang w:val="es-EC" w:eastAsia="es-CO"/>
              </w:rPr>
              <w:t>Tratamientos</w:t>
            </w:r>
          </w:p>
        </w:tc>
        <w:tc>
          <w:tcPr>
            <w:tcW w:w="613" w:type="pct"/>
            <w:tcBorders>
              <w:top w:val="single" w:sz="4" w:space="0" w:color="auto"/>
              <w:left w:val="single" w:sz="4" w:space="0" w:color="auto"/>
              <w:bottom w:val="single" w:sz="4" w:space="0" w:color="auto"/>
              <w:right w:val="single" w:sz="4" w:space="0" w:color="auto"/>
            </w:tcBorders>
            <w:noWrap/>
            <w:vAlign w:val="center"/>
            <w:hideMark/>
          </w:tcPr>
          <w:p w:rsidR="00E036B0" w:rsidRPr="007A100A" w:rsidRDefault="00562166" w:rsidP="00562166">
            <w:pPr>
              <w:spacing w:after="0" w:line="240" w:lineRule="auto"/>
              <w:jc w:val="center"/>
              <w:rPr>
                <w:rFonts w:ascii="Times New Roman" w:eastAsia="Times New Roman" w:hAnsi="Times New Roman" w:cs="Times New Roman"/>
                <w:b/>
                <w:bCs/>
                <w:sz w:val="24"/>
                <w:szCs w:val="24"/>
                <w:lang w:val="es-EC" w:eastAsia="es-CO"/>
              </w:rPr>
            </w:pPr>
            <w:r w:rsidRPr="007A100A">
              <w:rPr>
                <w:rFonts w:ascii="Times New Roman" w:eastAsia="Times New Roman" w:hAnsi="Times New Roman" w:cs="Times New Roman"/>
                <w:b/>
                <w:bCs/>
                <w:noProof/>
                <w:sz w:val="24"/>
                <w:szCs w:val="24"/>
              </w:rPr>
              <mc:AlternateContent>
                <mc:Choice Requires="wps">
                  <w:drawing>
                    <wp:anchor distT="0" distB="0" distL="114300" distR="114300" simplePos="0" relativeHeight="251701248" behindDoc="0" locked="0" layoutInCell="1" allowOverlap="1">
                      <wp:simplePos x="0" y="0"/>
                      <wp:positionH relativeFrom="column">
                        <wp:posOffset>407914</wp:posOffset>
                      </wp:positionH>
                      <wp:positionV relativeFrom="paragraph">
                        <wp:posOffset>147271</wp:posOffset>
                      </wp:positionV>
                      <wp:extent cx="126609" cy="0"/>
                      <wp:effectExtent l="0" t="0" r="26035" b="19050"/>
                      <wp:wrapNone/>
                      <wp:docPr id="36" name="Conector recto 36"/>
                      <wp:cNvGraphicFramePr/>
                      <a:graphic xmlns:a="http://schemas.openxmlformats.org/drawingml/2006/main">
                        <a:graphicData uri="http://schemas.microsoft.com/office/word/2010/wordprocessingShape">
                          <wps:wsp>
                            <wps:cNvCnPr/>
                            <wps:spPr>
                              <a:xfrm>
                                <a:off x="0" y="0"/>
                                <a:ext cx="12660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C2212C" id="Conector recto 36"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32.1pt,11.6pt" to="42.0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" strokecolor="black [3200]" strokeweight=".5pt">
                      <v:stroke joinstyle="miter"/>
                    </v:line>
                  </w:pict>
                </mc:Fallback>
              </mc:AlternateContent>
            </w:r>
          </w:p>
          <w:p w:rsidR="00E036B0" w:rsidRPr="007A100A" w:rsidRDefault="00562166" w:rsidP="00562166">
            <w:pPr>
              <w:spacing w:after="0" w:line="240" w:lineRule="auto"/>
              <w:jc w:val="center"/>
              <w:rPr>
                <w:rFonts w:ascii="Times New Roman" w:eastAsia="Times New Roman" w:hAnsi="Times New Roman" w:cs="Times New Roman"/>
                <w:b/>
                <w:bCs/>
                <w:sz w:val="24"/>
                <w:szCs w:val="24"/>
                <w:lang w:val="es-EC" w:eastAsia="es-CO"/>
              </w:rPr>
            </w:pPr>
            <w:r w:rsidRPr="007A100A">
              <w:rPr>
                <w:rFonts w:ascii="Times New Roman" w:eastAsia="Times New Roman" w:hAnsi="Times New Roman" w:cs="Times New Roman"/>
                <w:b/>
                <w:bCs/>
                <w:sz w:val="24"/>
                <w:szCs w:val="24"/>
                <w:lang w:val="es-EC" w:eastAsia="es-CO"/>
              </w:rPr>
              <w:t>X</w:t>
            </w:r>
          </w:p>
        </w:tc>
        <w:tc>
          <w:tcPr>
            <w:tcW w:w="461" w:type="pct"/>
            <w:tcBorders>
              <w:top w:val="single" w:sz="4" w:space="0" w:color="auto"/>
              <w:left w:val="single" w:sz="4" w:space="0" w:color="auto"/>
              <w:bottom w:val="single" w:sz="4" w:space="0" w:color="auto"/>
              <w:right w:val="single" w:sz="4" w:space="0" w:color="auto"/>
            </w:tcBorders>
            <w:noWrap/>
            <w:vAlign w:val="center"/>
            <w:hideMark/>
          </w:tcPr>
          <w:p w:rsidR="007A100A" w:rsidRDefault="007A100A" w:rsidP="00562166">
            <w:pPr>
              <w:spacing w:after="0" w:line="240" w:lineRule="auto"/>
              <w:jc w:val="center"/>
              <w:rPr>
                <w:rFonts w:ascii="Times New Roman" w:eastAsia="Times New Roman" w:hAnsi="Times New Roman" w:cs="Times New Roman"/>
                <w:b/>
                <w:bCs/>
                <w:sz w:val="24"/>
                <w:szCs w:val="24"/>
                <w:lang w:val="es-EC" w:eastAsia="es-CO"/>
              </w:rPr>
            </w:pPr>
          </w:p>
          <w:p w:rsidR="00E036B0" w:rsidRDefault="00562166" w:rsidP="00562166">
            <w:pPr>
              <w:spacing w:after="0" w:line="240" w:lineRule="auto"/>
              <w:jc w:val="center"/>
              <w:rPr>
                <w:rFonts w:ascii="Times New Roman" w:eastAsia="Times New Roman" w:hAnsi="Times New Roman" w:cs="Times New Roman"/>
                <w:b/>
                <w:bCs/>
                <w:sz w:val="24"/>
                <w:szCs w:val="24"/>
                <w:lang w:val="es-EC" w:eastAsia="es-CO"/>
              </w:rPr>
            </w:pPr>
            <w:r w:rsidRPr="007A100A">
              <w:rPr>
                <w:rFonts w:ascii="Times New Roman" w:eastAsia="Times New Roman" w:hAnsi="Times New Roman" w:cs="Times New Roman"/>
                <w:b/>
                <w:bCs/>
                <w:sz w:val="24"/>
                <w:szCs w:val="24"/>
                <w:lang w:val="es-EC" w:eastAsia="es-CO"/>
              </w:rPr>
              <w:t>CV %</w:t>
            </w:r>
          </w:p>
          <w:p w:rsidR="007A100A" w:rsidRPr="007A100A" w:rsidRDefault="007A100A" w:rsidP="00562166">
            <w:pPr>
              <w:spacing w:after="0" w:line="240" w:lineRule="auto"/>
              <w:jc w:val="center"/>
              <w:rPr>
                <w:rFonts w:ascii="Times New Roman" w:eastAsia="Times New Roman" w:hAnsi="Times New Roman" w:cs="Times New Roman"/>
                <w:b/>
                <w:bCs/>
                <w:sz w:val="24"/>
                <w:szCs w:val="24"/>
                <w:lang w:val="es-EC" w:eastAsia="es-CO"/>
              </w:rPr>
            </w:pPr>
          </w:p>
        </w:tc>
      </w:tr>
      <w:tr w:rsidR="004E788F" w:rsidRPr="007A100A" w:rsidTr="009630BD">
        <w:trPr>
          <w:trHeight w:val="312"/>
        </w:trPr>
        <w:tc>
          <w:tcPr>
            <w:tcW w:w="833" w:type="pct"/>
            <w:vMerge w:val="restart"/>
            <w:tcBorders>
              <w:top w:val="single" w:sz="4" w:space="0" w:color="auto"/>
              <w:left w:val="single" w:sz="4" w:space="0" w:color="auto"/>
              <w:right w:val="single" w:sz="4" w:space="0" w:color="auto"/>
            </w:tcBorders>
            <w:noWrap/>
            <w:vAlign w:val="bottom"/>
          </w:tcPr>
          <w:p w:rsidR="004E788F" w:rsidRPr="007A100A" w:rsidRDefault="004E788F" w:rsidP="004E788F">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VRI </w:t>
            </w:r>
          </w:p>
          <w:p w:rsidR="004E788F" w:rsidRPr="007A100A" w:rsidRDefault="004E788F" w:rsidP="004E788F">
            <w:pPr>
              <w:spacing w:after="0" w:line="240" w:lineRule="auto"/>
              <w:ind w:left="-113" w:right="-189"/>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w:t>
            </w:r>
            <w:r w:rsidRPr="007A100A">
              <w:rPr>
                <w:rFonts w:ascii="Times New Roman" w:eastAsia="Times New Roman" w:hAnsi="Times New Roman" w:cs="Times New Roman"/>
                <w:szCs w:val="24"/>
                <w:lang w:val="es-EC" w:eastAsia="es-EC"/>
              </w:rPr>
              <w:t xml:space="preserve">momento de </w:t>
            </w:r>
            <w:proofErr w:type="spellStart"/>
            <w:r w:rsidRPr="007A100A">
              <w:rPr>
                <w:rFonts w:ascii="Times New Roman" w:eastAsia="Times New Roman" w:hAnsi="Times New Roman" w:cs="Times New Roman"/>
                <w:szCs w:val="24"/>
                <w:lang w:val="es-EC" w:eastAsia="es-EC"/>
              </w:rPr>
              <w:t>injertación</w:t>
            </w:r>
            <w:proofErr w:type="spellEnd"/>
            <w:r w:rsidRPr="007A100A">
              <w:rPr>
                <w:rFonts w:ascii="Times New Roman" w:eastAsia="Times New Roman" w:hAnsi="Times New Roman" w:cs="Times New Roman"/>
                <w:sz w:val="24"/>
                <w:szCs w:val="24"/>
                <w:lang w:val="es-EC" w:eastAsia="es-EC"/>
              </w:rPr>
              <w:t>)</w:t>
            </w:r>
          </w:p>
          <w:p w:rsidR="004E788F" w:rsidRPr="007A100A" w:rsidRDefault="004E788F" w:rsidP="004E788F">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T6</w:t>
            </w:r>
          </w:p>
        </w:tc>
        <w:tc>
          <w:tcPr>
            <w:tcW w:w="490"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T4</w:t>
            </w:r>
          </w:p>
        </w:tc>
        <w:tc>
          <w:tcPr>
            <w:tcW w:w="605"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T3</w:t>
            </w:r>
          </w:p>
        </w:tc>
        <w:tc>
          <w:tcPr>
            <w:tcW w:w="504"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T2</w:t>
            </w:r>
          </w:p>
        </w:tc>
        <w:tc>
          <w:tcPr>
            <w:tcW w:w="504"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T5</w:t>
            </w:r>
          </w:p>
        </w:tc>
        <w:tc>
          <w:tcPr>
            <w:tcW w:w="613" w:type="pct"/>
            <w:vMerge w:val="restart"/>
            <w:tcBorders>
              <w:top w:val="single" w:sz="4" w:space="0" w:color="auto"/>
              <w:left w:val="single" w:sz="4" w:space="0" w:color="auto"/>
              <w:right w:val="single" w:sz="4" w:space="0" w:color="auto"/>
            </w:tcBorders>
            <w:noWrap/>
            <w:vAlign w:val="bottom"/>
          </w:tcPr>
          <w:p w:rsidR="004E788F" w:rsidRPr="007A100A" w:rsidRDefault="004E788F" w:rsidP="004E788F">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5.65 cc</w:t>
            </w:r>
            <w:r w:rsidRPr="007A100A">
              <w:rPr>
                <w:rFonts w:ascii="Times New Roman" w:eastAsia="Times New Roman" w:hAnsi="Times New Roman" w:cs="Times New Roman"/>
                <w:sz w:val="24"/>
                <w:szCs w:val="24"/>
                <w:vertAlign w:val="superscript"/>
                <w:lang w:val="es-EC" w:eastAsia="es-EC"/>
              </w:rPr>
              <w:t>3</w:t>
            </w:r>
          </w:p>
        </w:tc>
        <w:tc>
          <w:tcPr>
            <w:tcW w:w="461" w:type="pct"/>
            <w:vMerge w:val="restart"/>
            <w:tcBorders>
              <w:top w:val="single" w:sz="4" w:space="0" w:color="auto"/>
              <w:left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8.28</w:t>
            </w:r>
          </w:p>
        </w:tc>
      </w:tr>
      <w:tr w:rsidR="004E788F" w:rsidRPr="007A100A" w:rsidTr="009630BD">
        <w:trPr>
          <w:trHeight w:val="312"/>
        </w:trPr>
        <w:tc>
          <w:tcPr>
            <w:tcW w:w="833" w:type="pct"/>
            <w:vMerge/>
            <w:tcBorders>
              <w:left w:val="single" w:sz="4" w:space="0" w:color="auto"/>
              <w:right w:val="single" w:sz="4" w:space="0" w:color="auto"/>
            </w:tcBorders>
            <w:noWrap/>
            <w:vAlign w:val="bottom"/>
          </w:tcPr>
          <w:p w:rsidR="004E788F" w:rsidRPr="007A100A" w:rsidRDefault="004E788F" w:rsidP="004E788F">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6.10</w:t>
            </w:r>
          </w:p>
        </w:tc>
        <w:tc>
          <w:tcPr>
            <w:tcW w:w="490"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5.83</w:t>
            </w:r>
          </w:p>
        </w:tc>
        <w:tc>
          <w:tcPr>
            <w:tcW w:w="605"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5.6</w:t>
            </w:r>
          </w:p>
        </w:tc>
        <w:tc>
          <w:tcPr>
            <w:tcW w:w="504"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5.5</w:t>
            </w:r>
          </w:p>
        </w:tc>
        <w:tc>
          <w:tcPr>
            <w:tcW w:w="504"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5.43</w:t>
            </w:r>
          </w:p>
        </w:tc>
        <w:tc>
          <w:tcPr>
            <w:tcW w:w="507" w:type="pct"/>
            <w:tcBorders>
              <w:top w:val="single" w:sz="4" w:space="0" w:color="auto"/>
              <w:left w:val="single" w:sz="4" w:space="0" w:color="auto"/>
              <w:bottom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sz w:val="24"/>
                <w:szCs w:val="24"/>
                <w:lang w:val="es-EC" w:eastAsia="es-CO"/>
              </w:rPr>
            </w:pPr>
            <w:r w:rsidRPr="007A100A">
              <w:rPr>
                <w:rFonts w:ascii="Times New Roman" w:eastAsia="Times New Roman" w:hAnsi="Times New Roman" w:cs="Times New Roman"/>
                <w:sz w:val="24"/>
                <w:szCs w:val="24"/>
                <w:lang w:val="es-EC" w:eastAsia="es-CO"/>
              </w:rPr>
              <w:t>5.43</w:t>
            </w:r>
          </w:p>
        </w:tc>
        <w:tc>
          <w:tcPr>
            <w:tcW w:w="613" w:type="pct"/>
            <w:vMerge/>
            <w:tcBorders>
              <w:left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color w:val="FF0000"/>
                <w:sz w:val="24"/>
                <w:szCs w:val="24"/>
                <w:lang w:val="es-CO" w:eastAsia="es-CO"/>
              </w:rPr>
            </w:pPr>
          </w:p>
        </w:tc>
        <w:tc>
          <w:tcPr>
            <w:tcW w:w="461" w:type="pct"/>
            <w:vMerge/>
            <w:tcBorders>
              <w:left w:val="single" w:sz="4" w:space="0" w:color="auto"/>
              <w:right w:val="single" w:sz="4" w:space="0" w:color="auto"/>
            </w:tcBorders>
            <w:noWrap/>
            <w:vAlign w:val="bottom"/>
          </w:tcPr>
          <w:p w:rsidR="004E788F" w:rsidRPr="007A100A" w:rsidRDefault="004E788F" w:rsidP="004E788F">
            <w:pPr>
              <w:spacing w:after="0" w:line="240"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right w:val="single" w:sz="4" w:space="0" w:color="auto"/>
            </w:tcBorders>
            <w:noWrap/>
            <w:vAlign w:val="center"/>
          </w:tcPr>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VRF (90 días)</w:t>
            </w:r>
          </w:p>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613" w:type="pct"/>
            <w:vMerge w:val="restart"/>
            <w:tcBorders>
              <w:top w:val="single" w:sz="4" w:space="0" w:color="auto"/>
              <w:left w:val="single" w:sz="4" w:space="0" w:color="auto"/>
              <w:right w:val="single" w:sz="4" w:space="0" w:color="auto"/>
            </w:tcBorders>
            <w:noWrap/>
            <w:vAlign w:val="bottom"/>
          </w:tcPr>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6.86 cm</w:t>
            </w:r>
            <w:r w:rsidRPr="007A100A">
              <w:rPr>
                <w:rFonts w:ascii="Times New Roman" w:eastAsia="Times New Roman" w:hAnsi="Times New Roman" w:cs="Times New Roman"/>
                <w:sz w:val="24"/>
                <w:szCs w:val="24"/>
                <w:vertAlign w:val="superscript"/>
                <w:lang w:val="es-EC" w:eastAsia="es-EC"/>
              </w:rPr>
              <w:t>3</w:t>
            </w:r>
          </w:p>
        </w:tc>
        <w:tc>
          <w:tcPr>
            <w:tcW w:w="461" w:type="pct"/>
            <w:vMerge w:val="restart"/>
            <w:tcBorders>
              <w:top w:val="single" w:sz="4" w:space="0" w:color="auto"/>
              <w:left w:val="single" w:sz="4" w:space="0" w:color="auto"/>
              <w:right w:val="single" w:sz="4" w:space="0" w:color="auto"/>
            </w:tcBorders>
            <w:noWrap/>
            <w:vAlign w:val="bottom"/>
          </w:tcPr>
          <w:p w:rsidR="00587387" w:rsidRPr="007A100A" w:rsidRDefault="00587387" w:rsidP="00587387">
            <w:pPr>
              <w:spacing w:after="0" w:line="256"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7.05</w:t>
            </w:r>
          </w:p>
        </w:tc>
      </w:tr>
      <w:tr w:rsidR="00587387" w:rsidRPr="007A100A" w:rsidTr="009630BD">
        <w:trPr>
          <w:trHeight w:val="312"/>
        </w:trPr>
        <w:tc>
          <w:tcPr>
            <w:tcW w:w="833" w:type="pct"/>
            <w:vMerge/>
            <w:tcBorders>
              <w:left w:val="single" w:sz="4" w:space="0" w:color="auto"/>
              <w:bottom w:val="single" w:sz="4" w:space="0" w:color="auto"/>
              <w:right w:val="single" w:sz="4" w:space="0" w:color="auto"/>
            </w:tcBorders>
            <w:noWrap/>
            <w:vAlign w:val="center"/>
          </w:tcPr>
          <w:p w:rsidR="00587387" w:rsidRPr="007A100A" w:rsidRDefault="00587387" w:rsidP="00587387">
            <w:pPr>
              <w:spacing w:after="0" w:line="240" w:lineRule="auto"/>
              <w:ind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7.23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7.03</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6.7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6.63</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6.53</w:t>
            </w:r>
          </w:p>
        </w:tc>
        <w:tc>
          <w:tcPr>
            <w:tcW w:w="613" w:type="pct"/>
            <w:vMerge/>
            <w:tcBorders>
              <w:left w:val="single" w:sz="4" w:space="0" w:color="auto"/>
              <w:bottom w:val="single" w:sz="4" w:space="0" w:color="auto"/>
              <w:right w:val="single" w:sz="4" w:space="0" w:color="auto"/>
            </w:tcBorders>
            <w:noWrap/>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CO" w:eastAsia="es-CO"/>
              </w:rPr>
            </w:pPr>
          </w:p>
        </w:tc>
        <w:tc>
          <w:tcPr>
            <w:tcW w:w="461" w:type="pct"/>
            <w:vMerge/>
            <w:tcBorders>
              <w:left w:val="single" w:sz="4" w:space="0" w:color="auto"/>
              <w:bottom w:val="single" w:sz="4" w:space="0" w:color="auto"/>
              <w:right w:val="single" w:sz="4" w:space="0" w:color="auto"/>
            </w:tcBorders>
            <w:noWrap/>
            <w:vAlign w:val="center"/>
          </w:tcPr>
          <w:p w:rsidR="00587387" w:rsidRPr="007A100A" w:rsidRDefault="00587387" w:rsidP="00587387">
            <w:pPr>
              <w:spacing w:after="0" w:line="240"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PPI </w:t>
            </w:r>
          </w:p>
          <w:p w:rsidR="00587387" w:rsidRPr="007A100A" w:rsidRDefault="00795694"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r w:rsidR="00587387" w:rsidRPr="007A100A">
              <w:rPr>
                <w:rFonts w:ascii="Times New Roman" w:eastAsia="Times New Roman" w:hAnsi="Times New Roman" w:cs="Times New Roman"/>
                <w:sz w:val="24"/>
                <w:szCs w:val="24"/>
                <w:lang w:val="es-EC" w:eastAsia="es-EC"/>
              </w:rPr>
              <w:t>)</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85.45 %</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7.10</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92.33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91.33</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86.67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83.33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78</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DP</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 (NS)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0.79 cm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9.73</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0.87</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0.8</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0.8</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0.77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0.77</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0.73</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DII (90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12.33 mm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3.29</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12.87</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12.4</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12.4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12.2</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12.1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12</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DIF (120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13.57 mm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3.26</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14.03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13.67</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13.63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13.57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13.37</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13.13</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proofErr w:type="gramStart"/>
            <w:r w:rsidRPr="007A100A">
              <w:rPr>
                <w:rFonts w:ascii="Times New Roman" w:eastAsia="Times New Roman" w:hAnsi="Times New Roman" w:cs="Times New Roman"/>
                <w:sz w:val="24"/>
                <w:szCs w:val="24"/>
                <w:lang w:val="es-EC" w:eastAsia="es-EC"/>
              </w:rPr>
              <w:t>LII(</w:t>
            </w:r>
            <w:proofErr w:type="gramEnd"/>
            <w:r w:rsidRPr="007A100A">
              <w:rPr>
                <w:rFonts w:ascii="Times New Roman" w:eastAsia="Times New Roman" w:hAnsi="Times New Roman" w:cs="Times New Roman"/>
                <w:sz w:val="24"/>
                <w:szCs w:val="24"/>
                <w:lang w:val="es-EC" w:eastAsia="es-EC"/>
              </w:rPr>
              <w:t>90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30.03 cm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9.55</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30.83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30.73</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30.57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30.30</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30.7</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27.7</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lastRenderedPageBreak/>
              <w:t>LIF (120 días)</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36.34 cm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6.96</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37.77</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37.30</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36.73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36.6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36.07</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34.53</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NHII (90 días)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8 </w:t>
            </w:r>
          </w:p>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Hojas</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15.26</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NHIF (120 días)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10</w:t>
            </w:r>
          </w:p>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Hojas</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14.92</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10</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10</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10</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10</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9</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9</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AF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26.79 cm</w:t>
            </w:r>
            <w:r w:rsidRPr="007A100A">
              <w:rPr>
                <w:rFonts w:ascii="Times New Roman" w:eastAsia="Times New Roman" w:hAnsi="Times New Roman" w:cs="Times New Roman"/>
                <w:sz w:val="24"/>
                <w:szCs w:val="24"/>
                <w:vertAlign w:val="superscript"/>
                <w:lang w:val="es-EC" w:eastAsia="es-EC"/>
              </w:rPr>
              <w:t>2</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14.42</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29.83</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28.97</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26.7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26.1</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25.9</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23.23</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AH </w:t>
            </w:r>
          </w:p>
          <w:p w:rsidR="00587387" w:rsidRPr="007A100A" w:rsidRDefault="00587387" w:rsidP="00587387">
            <w:pPr>
              <w:spacing w:after="0" w:line="240" w:lineRule="auto"/>
              <w:ind w:left="-75"/>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5.55 cm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14.02</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5.87</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5.77</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5.67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5.37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5.33</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5.27</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LH </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15.03 cm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17.05</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36"/>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16.47</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16</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14.77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14.77</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14.27</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13.9</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jc w:val="center"/>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LP</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 (NS)</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1.52 cm</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9.26</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178"/>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1.67</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1.6</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1.6</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1.5</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1.4</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1.37</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rPr>
                <w:rFonts w:ascii="Times New Roman" w:eastAsia="Times New Roman" w:hAnsi="Times New Roman" w:cs="Times New Roman"/>
                <w:color w:val="FF0000"/>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rPr>
                <w:rFonts w:ascii="Times New Roman" w:eastAsia="Times New Roman" w:hAnsi="Times New Roman" w:cs="Times New Roman"/>
                <w:color w:val="FF0000"/>
                <w:sz w:val="24"/>
                <w:szCs w:val="24"/>
                <w:lang w:val="es-CO" w:eastAsia="es-CO"/>
              </w:rPr>
            </w:pPr>
          </w:p>
        </w:tc>
      </w:tr>
      <w:tr w:rsidR="00587387" w:rsidRPr="007A100A" w:rsidTr="009630BD">
        <w:trPr>
          <w:trHeight w:val="312"/>
        </w:trPr>
        <w:tc>
          <w:tcPr>
            <w:tcW w:w="83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 xml:space="preserve">PS </w:t>
            </w:r>
          </w:p>
          <w:p w:rsidR="00587387" w:rsidRPr="007A100A" w:rsidRDefault="00587387" w:rsidP="00587387">
            <w:pPr>
              <w:spacing w:after="0" w:line="240" w:lineRule="auto"/>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w:t>
            </w: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T4</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T6</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T5</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T1</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T3</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T2</w:t>
            </w:r>
          </w:p>
        </w:tc>
        <w:tc>
          <w:tcPr>
            <w:tcW w:w="613"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ind w:left="-106" w:right="-94"/>
              <w:jc w:val="center"/>
              <w:rPr>
                <w:rFonts w:ascii="Times New Roman" w:eastAsia="Times New Roman" w:hAnsi="Times New Roman" w:cs="Times New Roman"/>
                <w:sz w:val="24"/>
                <w:szCs w:val="24"/>
                <w:lang w:val="es-EC" w:eastAsia="es-EC"/>
              </w:rPr>
            </w:pPr>
            <w:r w:rsidRPr="007A100A">
              <w:rPr>
                <w:rFonts w:ascii="Times New Roman" w:eastAsia="Times New Roman" w:hAnsi="Times New Roman" w:cs="Times New Roman"/>
                <w:sz w:val="24"/>
                <w:szCs w:val="24"/>
                <w:lang w:val="es-EC" w:eastAsia="es-EC"/>
              </w:rPr>
              <w:t>78.2</w:t>
            </w:r>
          </w:p>
        </w:tc>
        <w:tc>
          <w:tcPr>
            <w:tcW w:w="461" w:type="pct"/>
            <w:vMerge w:val="restar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7.31</w:t>
            </w:r>
          </w:p>
        </w:tc>
      </w:tr>
      <w:tr w:rsidR="00587387" w:rsidRPr="007A100A" w:rsidTr="009630BD">
        <w:trPr>
          <w:trHeight w:val="312"/>
        </w:trPr>
        <w:tc>
          <w:tcPr>
            <w:tcW w:w="833"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ind w:left="-75" w:right="-178"/>
              <w:jc w:val="center"/>
              <w:rPr>
                <w:rFonts w:ascii="Times New Roman" w:eastAsia="Times New Roman" w:hAnsi="Times New Roman" w:cs="Times New Roman"/>
                <w:color w:val="FF0000"/>
                <w:sz w:val="24"/>
                <w:szCs w:val="24"/>
                <w:lang w:val="es-EC" w:eastAsia="es-EC"/>
              </w:rPr>
            </w:pPr>
          </w:p>
        </w:tc>
        <w:tc>
          <w:tcPr>
            <w:tcW w:w="482"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91.3A</w:t>
            </w:r>
          </w:p>
        </w:tc>
        <w:tc>
          <w:tcPr>
            <w:tcW w:w="490"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88.3A</w:t>
            </w:r>
          </w:p>
        </w:tc>
        <w:tc>
          <w:tcPr>
            <w:tcW w:w="605"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82.3 A</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76 AB</w:t>
            </w:r>
          </w:p>
        </w:tc>
        <w:tc>
          <w:tcPr>
            <w:tcW w:w="504"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66 B</w:t>
            </w:r>
          </w:p>
        </w:tc>
        <w:tc>
          <w:tcPr>
            <w:tcW w:w="507" w:type="pct"/>
            <w:tcBorders>
              <w:top w:val="single" w:sz="4" w:space="0" w:color="auto"/>
              <w:left w:val="single" w:sz="4" w:space="0" w:color="auto"/>
              <w:bottom w:val="single" w:sz="4" w:space="0" w:color="auto"/>
              <w:right w:val="single" w:sz="4" w:space="0" w:color="auto"/>
            </w:tcBorders>
            <w:noWrap/>
            <w:vAlign w:val="bottom"/>
          </w:tcPr>
          <w:p w:rsidR="00587387" w:rsidRPr="007A100A" w:rsidRDefault="00490A1A" w:rsidP="00587387">
            <w:pPr>
              <w:spacing w:after="0" w:line="240" w:lineRule="auto"/>
              <w:jc w:val="center"/>
              <w:rPr>
                <w:rFonts w:ascii="Times New Roman" w:eastAsia="Times New Roman" w:hAnsi="Times New Roman" w:cs="Times New Roman"/>
                <w:sz w:val="24"/>
                <w:szCs w:val="24"/>
                <w:lang w:val="es-CO" w:eastAsia="es-CO"/>
              </w:rPr>
            </w:pPr>
            <w:r w:rsidRPr="007A100A">
              <w:rPr>
                <w:rFonts w:ascii="Times New Roman" w:eastAsia="Times New Roman" w:hAnsi="Times New Roman" w:cs="Times New Roman"/>
                <w:sz w:val="24"/>
                <w:szCs w:val="24"/>
                <w:lang w:val="es-CO" w:eastAsia="es-CO"/>
              </w:rPr>
              <w:t>65.3 B</w:t>
            </w:r>
          </w:p>
        </w:tc>
        <w:tc>
          <w:tcPr>
            <w:tcW w:w="0" w:type="auto"/>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rPr>
                <w:rFonts w:ascii="Times New Roman" w:eastAsia="Times New Roman" w:hAnsi="Times New Roman" w:cs="Times New Roman"/>
                <w:sz w:val="24"/>
                <w:szCs w:val="24"/>
                <w:lang w:val="es-CO" w:eastAsia="es-CO"/>
              </w:rPr>
            </w:pPr>
          </w:p>
        </w:tc>
        <w:tc>
          <w:tcPr>
            <w:tcW w:w="461" w:type="pct"/>
            <w:vMerge/>
            <w:tcBorders>
              <w:top w:val="single" w:sz="4" w:space="0" w:color="auto"/>
              <w:left w:val="single" w:sz="4" w:space="0" w:color="auto"/>
              <w:bottom w:val="single" w:sz="4" w:space="0" w:color="auto"/>
              <w:right w:val="single" w:sz="4" w:space="0" w:color="auto"/>
            </w:tcBorders>
            <w:vAlign w:val="center"/>
          </w:tcPr>
          <w:p w:rsidR="00587387" w:rsidRPr="007A100A" w:rsidRDefault="00587387" w:rsidP="00587387">
            <w:pPr>
              <w:spacing w:after="0" w:line="256" w:lineRule="auto"/>
              <w:rPr>
                <w:rFonts w:ascii="Times New Roman" w:eastAsia="Times New Roman" w:hAnsi="Times New Roman" w:cs="Times New Roman"/>
                <w:sz w:val="24"/>
                <w:szCs w:val="24"/>
                <w:lang w:val="es-CO" w:eastAsia="es-CO"/>
              </w:rPr>
            </w:pPr>
          </w:p>
        </w:tc>
      </w:tr>
    </w:tbl>
    <w:p w:rsidR="00FE66E5" w:rsidRPr="007A100A" w:rsidRDefault="00FE66E5" w:rsidP="00FE66E5">
      <w:pPr>
        <w:spacing w:after="0" w:line="240" w:lineRule="auto"/>
        <w:rPr>
          <w:rFonts w:ascii="Times New Roman" w:hAnsi="Times New Roman" w:cs="Times New Roman"/>
          <w:sz w:val="24"/>
          <w:szCs w:val="24"/>
        </w:rPr>
      </w:pPr>
    </w:p>
    <w:p w:rsidR="004E788F" w:rsidRPr="007A100A" w:rsidRDefault="004E788F" w:rsidP="00FE66E5">
      <w:pPr>
        <w:spacing w:after="0" w:line="240" w:lineRule="auto"/>
        <w:rPr>
          <w:rFonts w:ascii="Times New Roman" w:hAnsi="Times New Roman" w:cs="Times New Roman"/>
          <w:sz w:val="24"/>
          <w:szCs w:val="24"/>
          <w:lang w:val="es-ES_tradnl"/>
        </w:rPr>
      </w:pPr>
      <w:r w:rsidRPr="007A100A">
        <w:rPr>
          <w:rFonts w:ascii="Times New Roman" w:hAnsi="Times New Roman" w:cs="Times New Roman"/>
          <w:sz w:val="24"/>
          <w:szCs w:val="24"/>
        </w:rPr>
        <w:t>NS= No significativo</w:t>
      </w:r>
    </w:p>
    <w:p w:rsidR="00E036B0" w:rsidRPr="007A100A" w:rsidRDefault="00FE66E5" w:rsidP="00FE66E5">
      <w:pPr>
        <w:tabs>
          <w:tab w:val="left" w:pos="426"/>
        </w:tabs>
        <w:spacing w:after="0" w:line="360" w:lineRule="auto"/>
        <w:rPr>
          <w:rFonts w:ascii="Times New Roman" w:hAnsi="Times New Roman" w:cs="Times New Roman"/>
          <w:sz w:val="24"/>
          <w:szCs w:val="24"/>
        </w:rPr>
        <w:sectPr w:rsidR="00E036B0" w:rsidRPr="007A100A" w:rsidSect="00BE4183">
          <w:pgSz w:w="16840" w:h="11907" w:orient="landscape"/>
          <w:pgMar w:top="1701" w:right="1701" w:bottom="2268" w:left="1701" w:header="851" w:footer="851" w:gutter="0"/>
          <w:cols w:space="720"/>
        </w:sectPr>
      </w:pPr>
      <w:r w:rsidRPr="007A100A">
        <w:rPr>
          <w:rFonts w:ascii="Times New Roman" w:hAnsi="Times New Roman" w:cs="Times New Roman"/>
          <w:sz w:val="24"/>
          <w:szCs w:val="24"/>
        </w:rPr>
        <w:t>**= Altamente significativo</w:t>
      </w:r>
    </w:p>
    <w:p w:rsidR="00E036B0" w:rsidRPr="007A100A" w:rsidRDefault="00E036B0" w:rsidP="000A5F2A">
      <w:pPr>
        <w:pStyle w:val="Prrafodelista"/>
        <w:numPr>
          <w:ilvl w:val="1"/>
          <w:numId w:val="17"/>
        </w:numPr>
        <w:tabs>
          <w:tab w:val="left" w:pos="426"/>
        </w:tabs>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rPr>
        <w:lastRenderedPageBreak/>
        <w:t xml:space="preserve"> Interacción de factor </w:t>
      </w:r>
      <w:r w:rsidR="004E788F" w:rsidRPr="007A100A">
        <w:rPr>
          <w:rFonts w:ascii="Times New Roman" w:hAnsi="Times New Roman" w:cs="Times New Roman"/>
          <w:b/>
          <w:sz w:val="24"/>
          <w:szCs w:val="24"/>
        </w:rPr>
        <w:t>A x B</w:t>
      </w:r>
      <w:r w:rsidR="004E788F" w:rsidRPr="007A100A">
        <w:rPr>
          <w:rFonts w:ascii="Times New Roman" w:hAnsi="Times New Roman" w:cs="Times New Roman"/>
          <w:sz w:val="24"/>
          <w:szCs w:val="24"/>
        </w:rPr>
        <w:t xml:space="preserve">: Varetas x </w:t>
      </w:r>
      <w:r w:rsidR="004E788F" w:rsidRPr="007A100A">
        <w:rPr>
          <w:rFonts w:ascii="Times New Roman" w:hAnsi="Times New Roman" w:cs="Times New Roman"/>
          <w:bCs/>
          <w:sz w:val="24"/>
          <w:szCs w:val="24"/>
        </w:rPr>
        <w:t>Alturas de cámaras húmedas</w:t>
      </w:r>
    </w:p>
    <w:p w:rsidR="00E036B0" w:rsidRPr="007A100A" w:rsidRDefault="00E036B0" w:rsidP="007A100A">
      <w:pPr>
        <w:spacing w:after="0"/>
        <w:jc w:val="both"/>
        <w:rPr>
          <w:rFonts w:ascii="Times New Roman" w:hAnsi="Times New Roman" w:cs="Times New Roman"/>
          <w:sz w:val="24"/>
          <w:szCs w:val="24"/>
        </w:rPr>
      </w:pPr>
    </w:p>
    <w:p w:rsidR="003B47DC" w:rsidRPr="007A100A" w:rsidRDefault="00E036B0" w:rsidP="003B47D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La r</w:t>
      </w:r>
      <w:r w:rsidR="004E788F" w:rsidRPr="007A100A">
        <w:rPr>
          <w:rFonts w:ascii="Times New Roman" w:hAnsi="Times New Roman" w:cs="Times New Roman"/>
          <w:sz w:val="24"/>
          <w:szCs w:val="24"/>
        </w:rPr>
        <w:t>espuesta de la interacción de la</w:t>
      </w:r>
      <w:r w:rsidRPr="007A100A">
        <w:rPr>
          <w:rFonts w:ascii="Times New Roman" w:hAnsi="Times New Roman" w:cs="Times New Roman"/>
          <w:sz w:val="24"/>
          <w:szCs w:val="24"/>
        </w:rPr>
        <w:t xml:space="preserve">s </w:t>
      </w:r>
      <w:r w:rsidR="004E788F" w:rsidRPr="007A100A">
        <w:rPr>
          <w:rFonts w:ascii="Times New Roman" w:hAnsi="Times New Roman" w:cs="Times New Roman"/>
          <w:sz w:val="24"/>
          <w:szCs w:val="24"/>
        </w:rPr>
        <w:t>Varetas</w:t>
      </w:r>
      <w:r w:rsidRPr="007A100A">
        <w:rPr>
          <w:rFonts w:ascii="Times New Roman" w:hAnsi="Times New Roman" w:cs="Times New Roman"/>
          <w:sz w:val="24"/>
          <w:szCs w:val="24"/>
        </w:rPr>
        <w:t xml:space="preserve">: </w:t>
      </w:r>
      <w:r w:rsidR="004E788F" w:rsidRPr="007A100A">
        <w:rPr>
          <w:rFonts w:ascii="Times New Roman" w:hAnsi="Times New Roman" w:cs="Times New Roman"/>
          <w:b/>
          <w:sz w:val="24"/>
          <w:szCs w:val="24"/>
        </w:rPr>
        <w:t>A1:</w:t>
      </w:r>
      <w:r w:rsidR="004E788F" w:rsidRPr="007A100A">
        <w:rPr>
          <w:rFonts w:ascii="Times New Roman" w:hAnsi="Times New Roman" w:cs="Times New Roman"/>
          <w:sz w:val="24"/>
          <w:szCs w:val="24"/>
        </w:rPr>
        <w:t xml:space="preserve"> Vareta cacao Nacional y A</w:t>
      </w:r>
      <w:r w:rsidR="004E788F" w:rsidRPr="007A100A">
        <w:rPr>
          <w:rFonts w:ascii="Times New Roman" w:hAnsi="Times New Roman" w:cs="Times New Roman"/>
          <w:b/>
          <w:sz w:val="24"/>
          <w:szCs w:val="24"/>
          <w:lang w:val="es-EC"/>
        </w:rPr>
        <w:t>2:</w:t>
      </w:r>
      <w:r w:rsidR="004E788F" w:rsidRPr="007A100A">
        <w:rPr>
          <w:rFonts w:ascii="Times New Roman" w:hAnsi="Times New Roman" w:cs="Times New Roman"/>
          <w:sz w:val="24"/>
          <w:szCs w:val="24"/>
          <w:lang w:val="es-EC"/>
        </w:rPr>
        <w:t xml:space="preserve"> </w:t>
      </w:r>
      <w:r w:rsidR="004E788F" w:rsidRPr="007A100A">
        <w:rPr>
          <w:rFonts w:ascii="Times New Roman" w:hAnsi="Times New Roman" w:cs="Times New Roman"/>
          <w:sz w:val="24"/>
          <w:szCs w:val="24"/>
        </w:rPr>
        <w:t>Vareta cacao CCN 51</w:t>
      </w:r>
      <w:r w:rsidRPr="007A100A">
        <w:rPr>
          <w:rFonts w:ascii="Times New Roman" w:hAnsi="Times New Roman" w:cs="Times New Roman"/>
          <w:sz w:val="24"/>
          <w:szCs w:val="24"/>
        </w:rPr>
        <w:t xml:space="preserve">, por </w:t>
      </w:r>
      <w:r w:rsidR="004E788F" w:rsidRPr="007A100A">
        <w:rPr>
          <w:rFonts w:ascii="Times New Roman" w:hAnsi="Times New Roman" w:cs="Times New Roman"/>
          <w:bCs/>
          <w:sz w:val="24"/>
          <w:szCs w:val="24"/>
        </w:rPr>
        <w:t>Alturas de cámaras húmedas</w:t>
      </w:r>
      <w:r w:rsidRPr="007A100A">
        <w:rPr>
          <w:rFonts w:ascii="Times New Roman" w:hAnsi="Times New Roman" w:cs="Times New Roman"/>
          <w:sz w:val="24"/>
          <w:szCs w:val="24"/>
        </w:rPr>
        <w:t xml:space="preserve">: </w:t>
      </w:r>
      <w:r w:rsidR="004E788F" w:rsidRPr="007A100A">
        <w:rPr>
          <w:rFonts w:ascii="Times New Roman" w:hAnsi="Times New Roman" w:cs="Times New Roman"/>
          <w:b/>
          <w:sz w:val="24"/>
          <w:szCs w:val="24"/>
          <w:lang w:val="es-EC"/>
        </w:rPr>
        <w:t>B1:</w:t>
      </w:r>
      <w:r w:rsidR="004E788F" w:rsidRPr="007A100A">
        <w:rPr>
          <w:rFonts w:ascii="Times New Roman" w:hAnsi="Times New Roman" w:cs="Times New Roman"/>
          <w:sz w:val="24"/>
          <w:szCs w:val="24"/>
          <w:lang w:val="es-EC"/>
        </w:rPr>
        <w:t xml:space="preserve"> 50 cm, B</w:t>
      </w:r>
      <w:r w:rsidR="004E788F" w:rsidRPr="007A100A">
        <w:rPr>
          <w:rFonts w:ascii="Times New Roman" w:hAnsi="Times New Roman" w:cs="Times New Roman"/>
          <w:b/>
          <w:sz w:val="24"/>
          <w:szCs w:val="24"/>
          <w:lang w:val="es-EC"/>
        </w:rPr>
        <w:t xml:space="preserve">2: </w:t>
      </w:r>
      <w:r w:rsidR="004E788F" w:rsidRPr="007A100A">
        <w:rPr>
          <w:rFonts w:ascii="Times New Roman" w:hAnsi="Times New Roman" w:cs="Times New Roman"/>
          <w:sz w:val="24"/>
          <w:szCs w:val="24"/>
          <w:lang w:val="es-EC"/>
        </w:rPr>
        <w:t>65 cm y B</w:t>
      </w:r>
      <w:r w:rsidR="004E788F" w:rsidRPr="007A100A">
        <w:rPr>
          <w:rFonts w:ascii="Times New Roman" w:hAnsi="Times New Roman" w:cs="Times New Roman"/>
          <w:b/>
          <w:sz w:val="24"/>
          <w:szCs w:val="24"/>
          <w:lang w:val="es-EC"/>
        </w:rPr>
        <w:t xml:space="preserve">3: </w:t>
      </w:r>
      <w:r w:rsidR="004E788F" w:rsidRPr="007A100A">
        <w:rPr>
          <w:rFonts w:ascii="Times New Roman" w:hAnsi="Times New Roman" w:cs="Times New Roman"/>
          <w:sz w:val="24"/>
          <w:szCs w:val="24"/>
          <w:lang w:val="es-EC"/>
        </w:rPr>
        <w:t>80 cm</w:t>
      </w:r>
      <w:r w:rsidRPr="007A100A">
        <w:rPr>
          <w:rFonts w:ascii="Times New Roman" w:hAnsi="Times New Roman" w:cs="Times New Roman"/>
          <w:sz w:val="24"/>
          <w:szCs w:val="24"/>
        </w:rPr>
        <w:t xml:space="preserve">, en relación a las variables: </w:t>
      </w:r>
      <w:r w:rsidR="003B47DC" w:rsidRPr="007A100A">
        <w:rPr>
          <w:rFonts w:ascii="Times New Roman" w:hAnsi="Times New Roman" w:cs="Times New Roman"/>
          <w:sz w:val="24"/>
          <w:szCs w:val="24"/>
        </w:rPr>
        <w:t xml:space="preserve">La respuesta de distintas </w:t>
      </w:r>
      <w:r w:rsidR="003B47DC" w:rsidRPr="007A100A">
        <w:rPr>
          <w:rFonts w:ascii="Times New Roman" w:hAnsi="Times New Roman" w:cs="Times New Roman"/>
          <w:bCs/>
          <w:sz w:val="24"/>
          <w:szCs w:val="24"/>
        </w:rPr>
        <w:t>Alturas de cámaras húmedas</w:t>
      </w:r>
      <w:r w:rsidR="003B47DC" w:rsidRPr="007A100A">
        <w:rPr>
          <w:rFonts w:ascii="Times New Roman" w:hAnsi="Times New Roman" w:cs="Times New Roman"/>
          <w:sz w:val="24"/>
          <w:szCs w:val="24"/>
        </w:rPr>
        <w:t xml:space="preserve">: Factor B: </w:t>
      </w:r>
      <w:r w:rsidR="003B47DC" w:rsidRPr="007A100A">
        <w:rPr>
          <w:rFonts w:ascii="Times New Roman" w:hAnsi="Times New Roman" w:cs="Times New Roman"/>
          <w:sz w:val="24"/>
          <w:szCs w:val="24"/>
          <w:lang w:val="es-EC"/>
        </w:rPr>
        <w:t>B1</w:t>
      </w:r>
      <w:r w:rsidR="003B47DC" w:rsidRPr="007A100A">
        <w:rPr>
          <w:rFonts w:ascii="Times New Roman" w:hAnsi="Times New Roman" w:cs="Times New Roman"/>
          <w:b/>
          <w:sz w:val="24"/>
          <w:szCs w:val="24"/>
          <w:lang w:val="es-EC"/>
        </w:rPr>
        <w:t>:</w:t>
      </w:r>
      <w:r w:rsidR="003B47DC" w:rsidRPr="007A100A">
        <w:rPr>
          <w:rFonts w:ascii="Times New Roman" w:hAnsi="Times New Roman" w:cs="Times New Roman"/>
          <w:sz w:val="24"/>
          <w:szCs w:val="24"/>
          <w:lang w:val="es-EC"/>
        </w:rPr>
        <w:t xml:space="preserve"> 50 cm; B2</w:t>
      </w:r>
      <w:r w:rsidR="003B47DC" w:rsidRPr="007A100A">
        <w:rPr>
          <w:rFonts w:ascii="Times New Roman" w:hAnsi="Times New Roman" w:cs="Times New Roman"/>
          <w:b/>
          <w:sz w:val="24"/>
          <w:szCs w:val="24"/>
          <w:lang w:val="es-EC"/>
        </w:rPr>
        <w:t xml:space="preserve">: </w:t>
      </w:r>
      <w:r w:rsidR="003B47DC" w:rsidRPr="007A100A">
        <w:rPr>
          <w:rFonts w:ascii="Times New Roman" w:hAnsi="Times New Roman" w:cs="Times New Roman"/>
          <w:sz w:val="24"/>
          <w:szCs w:val="24"/>
          <w:lang w:val="es-EC"/>
        </w:rPr>
        <w:t>65 cm y B3</w:t>
      </w:r>
      <w:r w:rsidR="003B47DC" w:rsidRPr="007A100A">
        <w:rPr>
          <w:rFonts w:ascii="Times New Roman" w:hAnsi="Times New Roman" w:cs="Times New Roman"/>
          <w:b/>
          <w:sz w:val="24"/>
          <w:szCs w:val="24"/>
          <w:lang w:val="es-EC"/>
        </w:rPr>
        <w:t xml:space="preserve">: </w:t>
      </w:r>
      <w:r w:rsidR="003B47DC" w:rsidRPr="007A100A">
        <w:rPr>
          <w:rFonts w:ascii="Times New Roman" w:hAnsi="Times New Roman" w:cs="Times New Roman"/>
          <w:sz w:val="24"/>
          <w:szCs w:val="24"/>
          <w:lang w:val="es-EC"/>
        </w:rPr>
        <w:t>80 cm</w:t>
      </w:r>
      <w:r w:rsidR="003B47DC" w:rsidRPr="007A100A">
        <w:rPr>
          <w:rFonts w:ascii="Times New Roman" w:hAnsi="Times New Roman" w:cs="Times New Roman"/>
          <w:sz w:val="24"/>
          <w:szCs w:val="24"/>
        </w:rPr>
        <w:t>, e</w:t>
      </w:r>
      <w:r w:rsidR="003B47DC" w:rsidRPr="007A100A">
        <w:rPr>
          <w:rFonts w:ascii="Times New Roman" w:hAnsi="Times New Roman" w:cs="Times New Roman"/>
          <w:bCs/>
          <w:sz w:val="24"/>
          <w:szCs w:val="24"/>
        </w:rPr>
        <w:t>n la variable:</w:t>
      </w:r>
      <w:r w:rsidR="003B47DC" w:rsidRPr="007A100A">
        <w:rPr>
          <w:rFonts w:ascii="Times New Roman" w:hAnsi="Times New Roman" w:cs="Times New Roman"/>
          <w:sz w:val="24"/>
          <w:szCs w:val="24"/>
        </w:rPr>
        <w:t xml:space="preserve"> </w:t>
      </w:r>
      <w:proofErr w:type="spellStart"/>
      <w:r w:rsidR="00777963" w:rsidRPr="007A100A">
        <w:rPr>
          <w:rFonts w:ascii="Times New Roman" w:hAnsi="Times New Roman" w:cs="Times New Roman"/>
          <w:b/>
          <w:sz w:val="24"/>
          <w:szCs w:val="24"/>
        </w:rPr>
        <w:t>Volú</w:t>
      </w:r>
      <w:r w:rsidR="003B47DC" w:rsidRPr="007A100A">
        <w:rPr>
          <w:rFonts w:ascii="Times New Roman" w:hAnsi="Times New Roman" w:cs="Times New Roman"/>
          <w:b/>
          <w:sz w:val="24"/>
          <w:szCs w:val="24"/>
        </w:rPr>
        <w:t>men</w:t>
      </w:r>
      <w:proofErr w:type="spellEnd"/>
      <w:r w:rsidR="003B47DC" w:rsidRPr="007A100A">
        <w:rPr>
          <w:rFonts w:ascii="Times New Roman" w:hAnsi="Times New Roman" w:cs="Times New Roman"/>
          <w:b/>
          <w:sz w:val="24"/>
          <w:szCs w:val="24"/>
        </w:rPr>
        <w:t xml:space="preserve"> de raíz del porta injerto</w:t>
      </w:r>
      <w:r w:rsidR="003B47DC" w:rsidRPr="007A100A">
        <w:rPr>
          <w:rFonts w:ascii="Times New Roman" w:hAnsi="Times New Roman" w:cs="Times New Roman"/>
          <w:sz w:val="24"/>
          <w:szCs w:val="24"/>
        </w:rPr>
        <w:t xml:space="preserve"> al momento de </w:t>
      </w:r>
      <w:proofErr w:type="spellStart"/>
      <w:r w:rsidR="003B47DC" w:rsidRPr="007A100A">
        <w:rPr>
          <w:rFonts w:ascii="Times New Roman" w:hAnsi="Times New Roman" w:cs="Times New Roman"/>
          <w:sz w:val="24"/>
          <w:szCs w:val="24"/>
        </w:rPr>
        <w:t>injertación</w:t>
      </w:r>
      <w:proofErr w:type="spellEnd"/>
      <w:r w:rsidR="003B47DC" w:rsidRPr="007A100A">
        <w:rPr>
          <w:rFonts w:ascii="Times New Roman" w:hAnsi="Times New Roman" w:cs="Times New Roman"/>
          <w:bCs/>
          <w:sz w:val="24"/>
          <w:szCs w:val="24"/>
        </w:rPr>
        <w:t>,</w:t>
      </w:r>
      <w:r w:rsidR="003B47DC" w:rsidRPr="007A100A">
        <w:rPr>
          <w:rFonts w:ascii="Times New Roman" w:hAnsi="Times New Roman" w:cs="Times New Roman"/>
          <w:b/>
          <w:bCs/>
          <w:sz w:val="24"/>
          <w:szCs w:val="24"/>
        </w:rPr>
        <w:t xml:space="preserve"> </w:t>
      </w:r>
      <w:r w:rsidR="003B47DC" w:rsidRPr="007A100A">
        <w:rPr>
          <w:rFonts w:ascii="Times New Roman" w:hAnsi="Times New Roman" w:cs="Times New Roman"/>
          <w:sz w:val="24"/>
          <w:szCs w:val="24"/>
        </w:rPr>
        <w:t xml:space="preserve">de acuerdo a la prueba de </w:t>
      </w:r>
      <w:proofErr w:type="spellStart"/>
      <w:r w:rsidR="003B47DC" w:rsidRPr="007A100A">
        <w:rPr>
          <w:rFonts w:ascii="Times New Roman" w:hAnsi="Times New Roman" w:cs="Times New Roman"/>
          <w:sz w:val="24"/>
          <w:szCs w:val="24"/>
        </w:rPr>
        <w:t>Tukey</w:t>
      </w:r>
      <w:proofErr w:type="spellEnd"/>
      <w:r w:rsidR="003B47DC" w:rsidRPr="007A100A">
        <w:rPr>
          <w:rFonts w:ascii="Times New Roman" w:hAnsi="Times New Roman" w:cs="Times New Roman"/>
          <w:sz w:val="24"/>
          <w:szCs w:val="24"/>
        </w:rPr>
        <w:t xml:space="preserve"> al 5 % fue no significativa, el mayor promedio se obtuvo en T6: con 6.10 cc, mientras que el menor promedio se presentó en T5: con 5.43 cc, con un promedio general de </w:t>
      </w:r>
      <w:r w:rsidR="003B47DC" w:rsidRPr="007A100A">
        <w:rPr>
          <w:rFonts w:ascii="Times New Roman" w:eastAsia="Times New Roman" w:hAnsi="Times New Roman" w:cs="Times New Roman"/>
          <w:sz w:val="24"/>
          <w:szCs w:val="24"/>
          <w:lang w:val="es-EC" w:eastAsia="es-EC"/>
        </w:rPr>
        <w:t>5.65 cc</w:t>
      </w:r>
      <w:r w:rsidR="003B47DC" w:rsidRPr="007A100A">
        <w:rPr>
          <w:rFonts w:ascii="Times New Roman" w:hAnsi="Times New Roman" w:cs="Times New Roman"/>
          <w:sz w:val="24"/>
          <w:szCs w:val="24"/>
        </w:rPr>
        <w:t xml:space="preserve"> y un coeficiente de variación de 8.28 %, </w:t>
      </w:r>
      <w:r w:rsidR="000D7E04" w:rsidRPr="007A100A">
        <w:rPr>
          <w:rFonts w:ascii="Times New Roman" w:hAnsi="Times New Roman" w:cs="Times New Roman"/>
          <w:sz w:val="24"/>
          <w:szCs w:val="24"/>
        </w:rPr>
        <w:t xml:space="preserve">Este volumen de raíz que no es diferente en cada uno de los tratamientos </w:t>
      </w:r>
      <w:r w:rsidR="00AD3DFF" w:rsidRPr="007A100A">
        <w:rPr>
          <w:rFonts w:ascii="Times New Roman" w:hAnsi="Times New Roman" w:cs="Times New Roman"/>
          <w:sz w:val="24"/>
          <w:szCs w:val="24"/>
        </w:rPr>
        <w:t xml:space="preserve">se utilizó el mismo material </w:t>
      </w:r>
      <w:r w:rsidR="007A100A" w:rsidRPr="007A100A">
        <w:rPr>
          <w:rFonts w:ascii="Times New Roman" w:hAnsi="Times New Roman" w:cs="Times New Roman"/>
          <w:sz w:val="24"/>
          <w:szCs w:val="24"/>
        </w:rPr>
        <w:t>genético</w:t>
      </w:r>
      <w:r w:rsidR="000D7E04" w:rsidRPr="007A100A">
        <w:rPr>
          <w:rFonts w:ascii="Times New Roman" w:hAnsi="Times New Roman" w:cs="Times New Roman"/>
          <w:sz w:val="24"/>
          <w:szCs w:val="24"/>
        </w:rPr>
        <w:t xml:space="preserve"> </w:t>
      </w:r>
      <w:r w:rsidR="003B47DC" w:rsidRPr="007A100A">
        <w:rPr>
          <w:rFonts w:ascii="Times New Roman" w:hAnsi="Times New Roman" w:cs="Times New Roman"/>
          <w:sz w:val="24"/>
          <w:szCs w:val="24"/>
        </w:rPr>
        <w:t>(Cuadro N°</w:t>
      </w:r>
      <w:r w:rsidR="007A100A">
        <w:rPr>
          <w:rFonts w:ascii="Times New Roman" w:hAnsi="Times New Roman" w:cs="Times New Roman"/>
          <w:sz w:val="24"/>
          <w:szCs w:val="24"/>
        </w:rPr>
        <w:t xml:space="preserve"> </w:t>
      </w:r>
      <w:r w:rsidR="003B47DC" w:rsidRPr="007A100A">
        <w:rPr>
          <w:rFonts w:ascii="Times New Roman" w:hAnsi="Times New Roman" w:cs="Times New Roman"/>
          <w:sz w:val="24"/>
          <w:szCs w:val="24"/>
        </w:rPr>
        <w:t>3).</w:t>
      </w:r>
    </w:p>
    <w:p w:rsidR="003B47DC" w:rsidRPr="007A100A" w:rsidRDefault="003B47DC" w:rsidP="003B47DC">
      <w:pPr>
        <w:tabs>
          <w:tab w:val="left" w:pos="8504"/>
        </w:tabs>
        <w:spacing w:after="0" w:line="360" w:lineRule="auto"/>
        <w:ind w:right="-1"/>
        <w:jc w:val="both"/>
        <w:rPr>
          <w:rFonts w:ascii="Times New Roman" w:hAnsi="Times New Roman" w:cs="Times New Roman"/>
          <w:sz w:val="24"/>
          <w:szCs w:val="24"/>
        </w:rPr>
      </w:pPr>
    </w:p>
    <w:p w:rsidR="003B47DC" w:rsidRPr="007A100A" w:rsidRDefault="00FC52F6" w:rsidP="003B47D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proofErr w:type="spellStart"/>
      <w:r w:rsidR="00777963" w:rsidRPr="007A100A">
        <w:rPr>
          <w:rFonts w:ascii="Times New Roman" w:hAnsi="Times New Roman" w:cs="Times New Roman"/>
          <w:b/>
          <w:sz w:val="24"/>
          <w:szCs w:val="24"/>
        </w:rPr>
        <w:t>Volú</w:t>
      </w:r>
      <w:r w:rsidR="003B47DC" w:rsidRPr="007A100A">
        <w:rPr>
          <w:rFonts w:ascii="Times New Roman" w:hAnsi="Times New Roman" w:cs="Times New Roman"/>
          <w:b/>
          <w:sz w:val="24"/>
          <w:szCs w:val="24"/>
        </w:rPr>
        <w:t>men</w:t>
      </w:r>
      <w:proofErr w:type="spellEnd"/>
      <w:r w:rsidR="003B47DC" w:rsidRPr="007A100A">
        <w:rPr>
          <w:rFonts w:ascii="Times New Roman" w:hAnsi="Times New Roman" w:cs="Times New Roman"/>
          <w:b/>
          <w:sz w:val="24"/>
          <w:szCs w:val="24"/>
        </w:rPr>
        <w:t xml:space="preserve"> de raíz </w:t>
      </w:r>
      <w:proofErr w:type="gramStart"/>
      <w:r w:rsidR="003B47DC" w:rsidRPr="007A100A">
        <w:rPr>
          <w:rFonts w:ascii="Times New Roman" w:hAnsi="Times New Roman" w:cs="Times New Roman"/>
          <w:b/>
          <w:sz w:val="24"/>
          <w:szCs w:val="24"/>
        </w:rPr>
        <w:t>del porta</w:t>
      </w:r>
      <w:proofErr w:type="gramEnd"/>
      <w:r w:rsidR="003B47DC" w:rsidRPr="007A100A">
        <w:rPr>
          <w:rFonts w:ascii="Times New Roman" w:hAnsi="Times New Roman" w:cs="Times New Roman"/>
          <w:b/>
          <w:sz w:val="24"/>
          <w:szCs w:val="24"/>
        </w:rPr>
        <w:t xml:space="preserve"> injerto al final del ensayo (VRF),</w:t>
      </w:r>
      <w:r w:rsidR="003B47DC" w:rsidRPr="007A100A">
        <w:rPr>
          <w:rFonts w:ascii="Times New Roman" w:hAnsi="Times New Roman" w:cs="Times New Roman"/>
          <w:sz w:val="24"/>
          <w:szCs w:val="24"/>
        </w:rPr>
        <w:t xml:space="preserve"> de acuerdo a la prueba de </w:t>
      </w:r>
      <w:proofErr w:type="spellStart"/>
      <w:r w:rsidR="003B47DC" w:rsidRPr="007A100A">
        <w:rPr>
          <w:rFonts w:ascii="Times New Roman" w:hAnsi="Times New Roman" w:cs="Times New Roman"/>
          <w:sz w:val="24"/>
          <w:szCs w:val="24"/>
        </w:rPr>
        <w:t>Tukey</w:t>
      </w:r>
      <w:proofErr w:type="spellEnd"/>
      <w:r w:rsidR="003B47DC" w:rsidRPr="007A100A">
        <w:rPr>
          <w:rFonts w:ascii="Times New Roman" w:hAnsi="Times New Roman" w:cs="Times New Roman"/>
          <w:sz w:val="24"/>
          <w:szCs w:val="24"/>
        </w:rPr>
        <w:t xml:space="preserve"> al 5 % fue no significativa, el mayor promedio se obtuvo en T6: con 7.23 cc, mientras que el menor promedio se presentó en T2: con 6.53 cc, con un promedio general de </w:t>
      </w:r>
      <w:r w:rsidR="003B47DC" w:rsidRPr="007A100A">
        <w:rPr>
          <w:rFonts w:ascii="Times New Roman" w:eastAsia="Times New Roman" w:hAnsi="Times New Roman" w:cs="Times New Roman"/>
          <w:sz w:val="24"/>
          <w:szCs w:val="24"/>
          <w:lang w:val="es-EC" w:eastAsia="es-EC"/>
        </w:rPr>
        <w:t>6.86 cc</w:t>
      </w:r>
      <w:r w:rsidR="003B47DC" w:rsidRPr="007A100A">
        <w:rPr>
          <w:rFonts w:ascii="Times New Roman" w:hAnsi="Times New Roman" w:cs="Times New Roman"/>
          <w:sz w:val="24"/>
          <w:szCs w:val="24"/>
        </w:rPr>
        <w:t xml:space="preserve"> y un coeficiente de variación de 7.05 %, (Cuadro N°</w:t>
      </w:r>
      <w:r w:rsidR="007A100A">
        <w:rPr>
          <w:rFonts w:ascii="Times New Roman" w:hAnsi="Times New Roman" w:cs="Times New Roman"/>
          <w:sz w:val="24"/>
          <w:szCs w:val="24"/>
        </w:rPr>
        <w:t xml:space="preserve"> </w:t>
      </w:r>
      <w:r w:rsidR="003B47DC" w:rsidRPr="007A100A">
        <w:rPr>
          <w:rFonts w:ascii="Times New Roman" w:hAnsi="Times New Roman" w:cs="Times New Roman"/>
          <w:sz w:val="24"/>
          <w:szCs w:val="24"/>
        </w:rPr>
        <w:t>3).</w:t>
      </w:r>
    </w:p>
    <w:p w:rsidR="003B47DC" w:rsidRPr="007A100A" w:rsidRDefault="003B47DC" w:rsidP="003B47DC">
      <w:pPr>
        <w:tabs>
          <w:tab w:val="left" w:pos="8504"/>
        </w:tabs>
        <w:spacing w:after="0" w:line="360" w:lineRule="auto"/>
        <w:ind w:right="-1"/>
        <w:jc w:val="both"/>
        <w:rPr>
          <w:rFonts w:ascii="Times New Roman" w:hAnsi="Times New Roman" w:cs="Times New Roman"/>
          <w:sz w:val="24"/>
          <w:szCs w:val="24"/>
        </w:rPr>
      </w:pPr>
    </w:p>
    <w:p w:rsidR="003B47DC" w:rsidRPr="007A100A" w:rsidRDefault="003B47DC" w:rsidP="003B47D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b/>
          <w:sz w:val="24"/>
          <w:szCs w:val="24"/>
        </w:rPr>
        <w:t>P</w:t>
      </w:r>
      <w:r w:rsidR="00FC52F6" w:rsidRPr="007A100A">
        <w:rPr>
          <w:rFonts w:ascii="Times New Roman" w:hAnsi="Times New Roman" w:cs="Times New Roman"/>
          <w:b/>
          <w:sz w:val="24"/>
          <w:szCs w:val="24"/>
        </w:rPr>
        <w:t>orcentaj</w:t>
      </w:r>
      <w:r w:rsidRPr="007A100A">
        <w:rPr>
          <w:rFonts w:ascii="Times New Roman" w:hAnsi="Times New Roman" w:cs="Times New Roman"/>
          <w:b/>
          <w:sz w:val="24"/>
          <w:szCs w:val="24"/>
        </w:rPr>
        <w:t>e de prendimiento del injerto,</w:t>
      </w:r>
      <w:r w:rsidRPr="007A100A">
        <w:rPr>
          <w:rFonts w:ascii="Times New Roman" w:hAnsi="Times New Roman" w:cs="Times New Roman"/>
          <w:sz w:val="24"/>
          <w:szCs w:val="24"/>
        </w:rPr>
        <w:t xml:space="preserve"> 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el mayor porcentaje se registró en T4: 92.33 % mientras que el menor porcentaje se registró en T2: con 78 %, un promedio general de 85.45 % y un coeficiente de variación de 7.10 %, (Cuadro N°</w:t>
      </w:r>
      <w:r w:rsidR="007A100A">
        <w:rPr>
          <w:rFonts w:ascii="Times New Roman" w:hAnsi="Times New Roman" w:cs="Times New Roman"/>
          <w:sz w:val="24"/>
          <w:szCs w:val="24"/>
        </w:rPr>
        <w:t xml:space="preserve"> </w:t>
      </w:r>
      <w:r w:rsidRPr="007A100A">
        <w:rPr>
          <w:rFonts w:ascii="Times New Roman" w:hAnsi="Times New Roman" w:cs="Times New Roman"/>
          <w:sz w:val="24"/>
          <w:szCs w:val="24"/>
        </w:rPr>
        <w:t>3).</w:t>
      </w:r>
    </w:p>
    <w:p w:rsidR="003B47DC" w:rsidRPr="007A100A" w:rsidRDefault="003B47DC" w:rsidP="003B47DC">
      <w:pPr>
        <w:spacing w:after="0" w:line="360" w:lineRule="auto"/>
        <w:jc w:val="both"/>
        <w:rPr>
          <w:rFonts w:ascii="Times New Roman" w:hAnsi="Times New Roman" w:cs="Times New Roman"/>
          <w:sz w:val="24"/>
          <w:szCs w:val="24"/>
        </w:rPr>
      </w:pPr>
    </w:p>
    <w:p w:rsidR="003B47DC" w:rsidRPr="007A100A" w:rsidRDefault="00FC52F6" w:rsidP="003B47DC">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sz w:val="24"/>
          <w:szCs w:val="24"/>
        </w:rPr>
        <w:t xml:space="preserve">El </w:t>
      </w:r>
      <w:r w:rsidR="003B47DC" w:rsidRPr="007A100A">
        <w:rPr>
          <w:rFonts w:ascii="Times New Roman" w:hAnsi="Times New Roman" w:cs="Times New Roman"/>
          <w:b/>
          <w:sz w:val="24"/>
          <w:szCs w:val="24"/>
        </w:rPr>
        <w:t xml:space="preserve">Diámetro del </w:t>
      </w:r>
      <w:proofErr w:type="spellStart"/>
      <w:r w:rsidR="003B47DC" w:rsidRPr="007A100A">
        <w:rPr>
          <w:rFonts w:ascii="Times New Roman" w:hAnsi="Times New Roman" w:cs="Times New Roman"/>
          <w:b/>
          <w:sz w:val="24"/>
          <w:szCs w:val="24"/>
        </w:rPr>
        <w:t>portainjerto</w:t>
      </w:r>
      <w:proofErr w:type="spellEnd"/>
      <w:r w:rsidR="003B47DC" w:rsidRPr="007A100A">
        <w:rPr>
          <w:rFonts w:ascii="Times New Roman" w:hAnsi="Times New Roman" w:cs="Times New Roman"/>
          <w:b/>
          <w:sz w:val="24"/>
          <w:szCs w:val="24"/>
        </w:rPr>
        <w:t xml:space="preserve"> (DP),</w:t>
      </w:r>
      <w:r w:rsidR="003B47DC" w:rsidRPr="007A100A">
        <w:rPr>
          <w:rFonts w:ascii="Times New Roman" w:hAnsi="Times New Roman" w:cs="Times New Roman"/>
          <w:sz w:val="24"/>
          <w:szCs w:val="24"/>
        </w:rPr>
        <w:t xml:space="preserve"> de acuerdo a la prueba de </w:t>
      </w:r>
      <w:proofErr w:type="spellStart"/>
      <w:r w:rsidR="003B47DC" w:rsidRPr="007A100A">
        <w:rPr>
          <w:rFonts w:ascii="Times New Roman" w:hAnsi="Times New Roman" w:cs="Times New Roman"/>
          <w:sz w:val="24"/>
          <w:szCs w:val="24"/>
        </w:rPr>
        <w:t>Tukey</w:t>
      </w:r>
      <w:proofErr w:type="spellEnd"/>
      <w:r w:rsidR="003B47DC" w:rsidRPr="007A100A">
        <w:rPr>
          <w:rFonts w:ascii="Times New Roman" w:hAnsi="Times New Roman" w:cs="Times New Roman"/>
          <w:sz w:val="24"/>
          <w:szCs w:val="24"/>
        </w:rPr>
        <w:t xml:space="preserve"> al 5 % fue no significativa. El menor diámetro se obtuvo en T2: con 1.2 cm, mientras que el mayor promedio se presentó en T3: con 0.87 cm, </w:t>
      </w:r>
      <w:r w:rsidR="003B47DC" w:rsidRPr="007A100A">
        <w:rPr>
          <w:rFonts w:ascii="Times New Roman" w:eastAsiaTheme="minorHAnsi" w:hAnsi="Times New Roman" w:cs="Times New Roman"/>
          <w:sz w:val="24"/>
          <w:szCs w:val="24"/>
          <w:lang w:val="es-EC" w:eastAsia="en-US"/>
        </w:rPr>
        <w:t xml:space="preserve">con un promedio general de 0.79 cm </w:t>
      </w:r>
      <w:r w:rsidR="003B47DC" w:rsidRPr="007A100A">
        <w:rPr>
          <w:rFonts w:ascii="Times New Roman" w:eastAsiaTheme="minorHAnsi" w:hAnsi="Times New Roman" w:cs="Times New Roman"/>
          <w:sz w:val="24"/>
          <w:szCs w:val="24"/>
          <w:lang w:val="es-ES_tradnl" w:eastAsia="en-US"/>
        </w:rPr>
        <w:t xml:space="preserve">y el coeficiente de variación de </w:t>
      </w:r>
      <w:r w:rsidR="003B47DC" w:rsidRPr="007A100A">
        <w:rPr>
          <w:rFonts w:ascii="Times New Roman" w:eastAsia="Times New Roman" w:hAnsi="Times New Roman" w:cs="Times New Roman"/>
          <w:color w:val="000000"/>
          <w:sz w:val="24"/>
          <w:szCs w:val="24"/>
          <w:lang w:val="es-EC" w:eastAsia="es-EC"/>
        </w:rPr>
        <w:t>9.73</w:t>
      </w:r>
      <w:r w:rsidR="003B47DC" w:rsidRPr="007A100A">
        <w:rPr>
          <w:rFonts w:ascii="Times New Roman" w:eastAsiaTheme="minorHAnsi" w:hAnsi="Times New Roman" w:cs="Times New Roman"/>
          <w:sz w:val="24"/>
          <w:szCs w:val="24"/>
          <w:lang w:val="es-ES_tradnl" w:eastAsia="en-US"/>
        </w:rPr>
        <w:t xml:space="preserve"> %, (Cuadro N° 3).</w:t>
      </w:r>
    </w:p>
    <w:p w:rsidR="003B47DC" w:rsidRPr="007A100A" w:rsidRDefault="003B47DC" w:rsidP="007A100A">
      <w:pPr>
        <w:tabs>
          <w:tab w:val="left" w:pos="8504"/>
        </w:tabs>
        <w:spacing w:after="0" w:line="360" w:lineRule="auto"/>
        <w:ind w:right="-1"/>
        <w:jc w:val="both"/>
        <w:rPr>
          <w:rFonts w:ascii="Times New Roman" w:hAnsi="Times New Roman" w:cs="Times New Roman"/>
          <w:sz w:val="24"/>
          <w:szCs w:val="24"/>
        </w:rPr>
      </w:pPr>
    </w:p>
    <w:p w:rsidR="003B47DC" w:rsidRPr="007A100A" w:rsidRDefault="003B47DC" w:rsidP="003B47DC">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t>En la variable:</w:t>
      </w:r>
      <w:r w:rsidRPr="007A100A">
        <w:rPr>
          <w:rFonts w:ascii="Times New Roman" w:hAnsi="Times New Roman" w:cs="Times New Roman"/>
        </w:rPr>
        <w:t xml:space="preserve"> </w:t>
      </w:r>
      <w:r w:rsidRPr="007A100A">
        <w:rPr>
          <w:rFonts w:ascii="Times New Roman" w:hAnsi="Times New Roman" w:cs="Times New Roman"/>
          <w:b/>
          <w:sz w:val="24"/>
          <w:szCs w:val="24"/>
        </w:rPr>
        <w:t>Diámetro del injerto a los 90 días (DII),</w:t>
      </w:r>
      <w:r w:rsidRPr="007A100A">
        <w:rPr>
          <w:rFonts w:ascii="Times New Roman" w:hAnsi="Times New Roman" w:cs="Times New Roman"/>
          <w:sz w:val="24"/>
          <w:szCs w:val="24"/>
        </w:rPr>
        <w:t xml:space="preserve"> el mayor diámetro se obtuvo en T1: con 12.87 mm</w:t>
      </w:r>
      <w:r w:rsidRPr="007A100A">
        <w:rPr>
          <w:rFonts w:ascii="Times New Roman" w:eastAsiaTheme="minorHAnsi" w:hAnsi="Times New Roman" w:cs="Times New Roman"/>
          <w:sz w:val="24"/>
          <w:szCs w:val="24"/>
          <w:lang w:val="es-EC" w:eastAsia="en-US"/>
        </w:rPr>
        <w:t xml:space="preserve"> y e</w:t>
      </w:r>
      <w:r w:rsidRPr="007A100A">
        <w:rPr>
          <w:rFonts w:ascii="Times New Roman" w:hAnsi="Times New Roman" w:cs="Times New Roman"/>
          <w:sz w:val="24"/>
          <w:szCs w:val="24"/>
        </w:rPr>
        <w:t xml:space="preserve">l menor diámetro en T2: 1m cm con 12.10 </w:t>
      </w:r>
      <w:proofErr w:type="spellStart"/>
      <w:r w:rsidRPr="007A100A">
        <w:rPr>
          <w:rFonts w:ascii="Times New Roman" w:hAnsi="Times New Roman" w:cs="Times New Roman"/>
          <w:sz w:val="24"/>
          <w:szCs w:val="24"/>
        </w:rPr>
        <w:t>mm.</w:t>
      </w:r>
      <w:proofErr w:type="spellEnd"/>
      <w:r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S_tradnl" w:eastAsia="en-US"/>
        </w:rPr>
        <w:t xml:space="preserve">El promedio general fue de 12.33 mm y el coeficiente de variación de </w:t>
      </w:r>
      <w:r w:rsidRPr="007A100A">
        <w:rPr>
          <w:rFonts w:ascii="Times New Roman" w:eastAsia="Times New Roman" w:hAnsi="Times New Roman" w:cs="Times New Roman"/>
          <w:color w:val="000000"/>
          <w:sz w:val="24"/>
          <w:szCs w:val="24"/>
          <w:lang w:val="es-EC" w:eastAsia="es-EC"/>
        </w:rPr>
        <w:t>7.10</w:t>
      </w:r>
      <w:r w:rsidRPr="007A100A">
        <w:rPr>
          <w:rFonts w:ascii="Times New Roman" w:eastAsiaTheme="minorHAnsi" w:hAnsi="Times New Roman" w:cs="Times New Roman"/>
          <w:sz w:val="24"/>
          <w:szCs w:val="24"/>
          <w:lang w:val="es-ES_tradnl" w:eastAsia="en-US"/>
        </w:rPr>
        <w:t xml:space="preserve"> %, (Cuadro N° 3).</w:t>
      </w:r>
    </w:p>
    <w:p w:rsidR="003B47DC" w:rsidRPr="007A100A" w:rsidRDefault="00FC52F6" w:rsidP="003B47DC">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lastRenderedPageBreak/>
        <w:t xml:space="preserve">En </w:t>
      </w:r>
      <w:r w:rsidR="003B47DC" w:rsidRPr="007A100A">
        <w:rPr>
          <w:rFonts w:ascii="Times New Roman" w:hAnsi="Times New Roman" w:cs="Times New Roman"/>
          <w:b/>
          <w:sz w:val="24"/>
          <w:szCs w:val="24"/>
        </w:rPr>
        <w:t xml:space="preserve">Diámetro del injerto a los 120 días (DIF), </w:t>
      </w:r>
      <w:r w:rsidR="003B47DC" w:rsidRPr="007A100A">
        <w:rPr>
          <w:rFonts w:ascii="Times New Roman" w:hAnsi="Times New Roman" w:cs="Times New Roman"/>
          <w:sz w:val="24"/>
          <w:szCs w:val="24"/>
        </w:rPr>
        <w:t>el mayor diámetro se obtuvo en T1: con 14.03 mm</w:t>
      </w:r>
      <w:r w:rsidR="003B47DC" w:rsidRPr="007A100A">
        <w:rPr>
          <w:rFonts w:ascii="Times New Roman" w:eastAsiaTheme="minorHAnsi" w:hAnsi="Times New Roman" w:cs="Times New Roman"/>
          <w:sz w:val="24"/>
          <w:szCs w:val="24"/>
          <w:lang w:val="es-EC" w:eastAsia="en-US"/>
        </w:rPr>
        <w:t xml:space="preserve"> y e</w:t>
      </w:r>
      <w:r w:rsidR="003B47DC" w:rsidRPr="007A100A">
        <w:rPr>
          <w:rFonts w:ascii="Times New Roman" w:hAnsi="Times New Roman" w:cs="Times New Roman"/>
          <w:sz w:val="24"/>
          <w:szCs w:val="24"/>
        </w:rPr>
        <w:t xml:space="preserve">l menor diámetro en T2: con 13.13 </w:t>
      </w:r>
      <w:proofErr w:type="spellStart"/>
      <w:r w:rsidR="003B47DC" w:rsidRPr="007A100A">
        <w:rPr>
          <w:rFonts w:ascii="Times New Roman" w:hAnsi="Times New Roman" w:cs="Times New Roman"/>
          <w:sz w:val="24"/>
          <w:szCs w:val="24"/>
        </w:rPr>
        <w:t>mm.</w:t>
      </w:r>
      <w:proofErr w:type="spellEnd"/>
      <w:r w:rsidR="003B47DC" w:rsidRPr="007A100A">
        <w:rPr>
          <w:rFonts w:ascii="Times New Roman" w:hAnsi="Times New Roman" w:cs="Times New Roman"/>
          <w:sz w:val="24"/>
          <w:szCs w:val="24"/>
        </w:rPr>
        <w:t xml:space="preserve"> </w:t>
      </w:r>
      <w:r w:rsidR="003B47DC" w:rsidRPr="007A100A">
        <w:rPr>
          <w:rFonts w:ascii="Times New Roman" w:eastAsiaTheme="minorHAnsi" w:hAnsi="Times New Roman" w:cs="Times New Roman"/>
          <w:sz w:val="24"/>
          <w:szCs w:val="24"/>
          <w:lang w:val="es-ES_tradnl" w:eastAsia="en-US"/>
        </w:rPr>
        <w:t xml:space="preserve">El promedio general fue de 13.57 mm y el coeficiente de variación de </w:t>
      </w:r>
      <w:r w:rsidR="003B47DC" w:rsidRPr="007A100A">
        <w:rPr>
          <w:rFonts w:ascii="Times New Roman" w:eastAsia="Times New Roman" w:hAnsi="Times New Roman" w:cs="Times New Roman"/>
          <w:color w:val="000000"/>
          <w:sz w:val="24"/>
          <w:szCs w:val="24"/>
          <w:lang w:val="es-EC" w:eastAsia="es-EC"/>
        </w:rPr>
        <w:t>3.26</w:t>
      </w:r>
      <w:r w:rsidR="003B47DC" w:rsidRPr="007A100A">
        <w:rPr>
          <w:rFonts w:ascii="Times New Roman" w:eastAsiaTheme="minorHAnsi" w:hAnsi="Times New Roman" w:cs="Times New Roman"/>
          <w:sz w:val="24"/>
          <w:szCs w:val="24"/>
          <w:lang w:val="es-ES_tradnl" w:eastAsia="en-US"/>
        </w:rPr>
        <w:t xml:space="preserve"> %, (Cuadro N° 3).</w:t>
      </w:r>
    </w:p>
    <w:p w:rsidR="003B47DC" w:rsidRPr="007A100A" w:rsidRDefault="003B47DC" w:rsidP="003B47DC">
      <w:pPr>
        <w:spacing w:after="0" w:line="360" w:lineRule="auto"/>
        <w:jc w:val="both"/>
        <w:rPr>
          <w:rFonts w:ascii="Times New Roman" w:hAnsi="Times New Roman" w:cs="Times New Roman"/>
          <w:b/>
          <w:sz w:val="24"/>
          <w:szCs w:val="24"/>
        </w:rPr>
      </w:pPr>
    </w:p>
    <w:p w:rsidR="003B47DC" w:rsidRPr="007A100A" w:rsidRDefault="00FC52F6" w:rsidP="003B47DC">
      <w:pPr>
        <w:pStyle w:val="Default"/>
        <w:tabs>
          <w:tab w:val="left" w:pos="0"/>
          <w:tab w:val="left" w:pos="8504"/>
        </w:tabs>
        <w:spacing w:line="360" w:lineRule="auto"/>
        <w:ind w:right="-1"/>
        <w:jc w:val="both"/>
      </w:pPr>
      <w:r w:rsidRPr="007A100A">
        <w:t xml:space="preserve">La </w:t>
      </w:r>
      <w:r w:rsidR="003B47DC" w:rsidRPr="007A100A">
        <w:rPr>
          <w:b/>
        </w:rPr>
        <w:t xml:space="preserve">Longitud del injerto a los 90 días (LII), </w:t>
      </w:r>
      <w:r w:rsidR="003B47DC" w:rsidRPr="007A100A">
        <w:t xml:space="preserve">de acuerdo a la prueba de </w:t>
      </w:r>
      <w:proofErr w:type="spellStart"/>
      <w:r w:rsidR="003B47DC" w:rsidRPr="007A100A">
        <w:t>Tukey</w:t>
      </w:r>
      <w:proofErr w:type="spellEnd"/>
      <w:r w:rsidR="003B47DC" w:rsidRPr="007A100A">
        <w:t xml:space="preserve"> al 5 % fue no significativa, la mayor longitud se obtuvo en T3: con 30.83 cm, mientras que la menor longitud se presentó en T5: </w:t>
      </w:r>
      <w:r w:rsidR="003B47DC" w:rsidRPr="007A100A">
        <w:rPr>
          <w:color w:val="auto"/>
        </w:rPr>
        <w:t xml:space="preserve">con </w:t>
      </w:r>
      <w:r w:rsidR="003B47DC" w:rsidRPr="007A100A">
        <w:t>27.7 cm, y un promedio general de 30.03 cm, y un coeficiente de variación de 9.55 %, (Cuadro N°</w:t>
      </w:r>
      <w:r w:rsidR="002724E2" w:rsidRPr="007A100A">
        <w:t xml:space="preserve"> 3</w:t>
      </w:r>
      <w:r w:rsidR="003B47DC" w:rsidRPr="007A100A">
        <w:t>).</w:t>
      </w:r>
    </w:p>
    <w:p w:rsidR="003B47DC" w:rsidRPr="007A100A" w:rsidRDefault="003B47DC" w:rsidP="003B47DC">
      <w:pPr>
        <w:spacing w:after="0" w:line="360" w:lineRule="auto"/>
        <w:jc w:val="both"/>
        <w:rPr>
          <w:rFonts w:ascii="Times New Roman" w:hAnsi="Times New Roman" w:cs="Times New Roman"/>
          <w:b/>
          <w:sz w:val="24"/>
          <w:szCs w:val="24"/>
        </w:rPr>
      </w:pPr>
    </w:p>
    <w:p w:rsidR="003B47DC" w:rsidRPr="007A100A" w:rsidRDefault="00FC52F6" w:rsidP="003B47DC">
      <w:pPr>
        <w:pStyle w:val="Default"/>
        <w:tabs>
          <w:tab w:val="left" w:pos="0"/>
          <w:tab w:val="left" w:pos="8504"/>
        </w:tabs>
        <w:spacing w:line="360" w:lineRule="auto"/>
        <w:ind w:right="-1"/>
        <w:jc w:val="both"/>
      </w:pPr>
      <w:r w:rsidRPr="007A100A">
        <w:t>En</w:t>
      </w:r>
      <w:r w:rsidRPr="007A100A">
        <w:rPr>
          <w:b/>
        </w:rPr>
        <w:t xml:space="preserve"> </w:t>
      </w:r>
      <w:r w:rsidR="003B47DC" w:rsidRPr="007A100A">
        <w:rPr>
          <w:b/>
        </w:rPr>
        <w:t>Longitud del injerto a los 120 días (LIF),</w:t>
      </w:r>
      <w:r w:rsidR="003B47DC" w:rsidRPr="007A100A">
        <w:t xml:space="preserve"> la menor longitud se obtuvo en </w:t>
      </w:r>
      <w:r w:rsidR="002724E2" w:rsidRPr="007A100A">
        <w:t>T4</w:t>
      </w:r>
      <w:r w:rsidR="003B47DC" w:rsidRPr="007A100A">
        <w:t xml:space="preserve">: </w:t>
      </w:r>
      <w:r w:rsidR="003B47DC" w:rsidRPr="007A100A">
        <w:rPr>
          <w:color w:val="auto"/>
        </w:rPr>
        <w:t xml:space="preserve">con </w:t>
      </w:r>
      <w:r w:rsidR="002724E2" w:rsidRPr="007A100A">
        <w:rPr>
          <w:color w:val="auto"/>
        </w:rPr>
        <w:t>34.53</w:t>
      </w:r>
      <w:r w:rsidR="003B47DC" w:rsidRPr="007A100A">
        <w:t xml:space="preserve"> cm y la mayor longitud se presentó </w:t>
      </w:r>
      <w:r w:rsidR="002724E2" w:rsidRPr="007A100A">
        <w:t xml:space="preserve">en T2: </w:t>
      </w:r>
      <w:r w:rsidR="003B47DC" w:rsidRPr="007A100A">
        <w:rPr>
          <w:color w:val="auto"/>
        </w:rPr>
        <w:t xml:space="preserve">con </w:t>
      </w:r>
      <w:r w:rsidR="002724E2" w:rsidRPr="007A100A">
        <w:t>37.77</w:t>
      </w:r>
      <w:r w:rsidR="003B47DC" w:rsidRPr="007A100A">
        <w:t xml:space="preserve"> cm, y un promedio general de 36.34 cm, y un coeficiente de variación de 6.96 %, (Cuadro N°</w:t>
      </w:r>
      <w:r w:rsidR="002724E2" w:rsidRPr="007A100A">
        <w:t xml:space="preserve"> 3</w:t>
      </w:r>
      <w:r w:rsidR="003B47DC" w:rsidRPr="007A100A">
        <w:t>).</w:t>
      </w:r>
    </w:p>
    <w:p w:rsidR="003B47DC" w:rsidRPr="007A100A" w:rsidRDefault="003B47DC" w:rsidP="003B47DC">
      <w:pPr>
        <w:spacing w:after="0" w:line="360" w:lineRule="auto"/>
        <w:jc w:val="both"/>
        <w:rPr>
          <w:rFonts w:ascii="Times New Roman" w:hAnsi="Times New Roman" w:cs="Times New Roman"/>
          <w:sz w:val="24"/>
          <w:szCs w:val="24"/>
        </w:rPr>
      </w:pPr>
    </w:p>
    <w:p w:rsidR="003B47DC" w:rsidRPr="007A100A" w:rsidRDefault="003B47DC" w:rsidP="003B47DC">
      <w:pPr>
        <w:pStyle w:val="Default"/>
        <w:tabs>
          <w:tab w:val="left" w:pos="0"/>
          <w:tab w:val="left" w:pos="8504"/>
        </w:tabs>
        <w:spacing w:line="360" w:lineRule="auto"/>
        <w:ind w:right="-1"/>
        <w:jc w:val="both"/>
      </w:pPr>
      <w:r w:rsidRPr="007A100A">
        <w:rPr>
          <w:bCs/>
        </w:rPr>
        <w:t>En la variable:</w:t>
      </w:r>
      <w:r w:rsidRPr="007A100A">
        <w:rPr>
          <w:b/>
          <w:bCs/>
        </w:rPr>
        <w:t xml:space="preserve"> Número de hojas del injerto a los 90 días, </w:t>
      </w:r>
      <w:r w:rsidRPr="007A100A">
        <w:t xml:space="preserve">de acuerdo a la prueba de </w:t>
      </w:r>
      <w:proofErr w:type="spellStart"/>
      <w:r w:rsidRPr="007A100A">
        <w:t>Tukey</w:t>
      </w:r>
      <w:proofErr w:type="spellEnd"/>
      <w:r w:rsidRPr="007A100A">
        <w:t xml:space="preserve"> al 5 % fue no significativa, el mayor número de hojas se obtuvo en </w:t>
      </w:r>
      <w:r w:rsidR="002724E2" w:rsidRPr="007A100A">
        <w:t>T5</w:t>
      </w:r>
      <w:r w:rsidRPr="007A100A">
        <w:t xml:space="preserve">: con 8 hojas, y el menor número se obtuvo en </w:t>
      </w:r>
      <w:r w:rsidR="002724E2" w:rsidRPr="007A100A">
        <w:t>T2</w:t>
      </w:r>
      <w:r w:rsidRPr="007A100A">
        <w:t xml:space="preserve">: </w:t>
      </w:r>
      <w:r w:rsidRPr="007A100A">
        <w:rPr>
          <w:color w:val="auto"/>
        </w:rPr>
        <w:t>con 7 hojas</w:t>
      </w:r>
      <w:r w:rsidRPr="007A100A">
        <w:t xml:space="preserve">, promedio general de 8 hojas </w:t>
      </w:r>
      <w:proofErr w:type="gramStart"/>
      <w:r w:rsidRPr="007A100A">
        <w:t>y  un</w:t>
      </w:r>
      <w:proofErr w:type="gramEnd"/>
      <w:r w:rsidRPr="007A100A">
        <w:t xml:space="preserve"> coeficiente de variación de </w:t>
      </w:r>
      <w:r w:rsidRPr="007A100A">
        <w:rPr>
          <w:rFonts w:eastAsia="Times New Roman"/>
          <w:lang w:eastAsia="es-EC"/>
        </w:rPr>
        <w:t xml:space="preserve">15.26 </w:t>
      </w:r>
      <w:r w:rsidR="002724E2" w:rsidRPr="007A100A">
        <w:t>%  (Cuadro N°</w:t>
      </w:r>
      <w:r w:rsidR="007A100A">
        <w:t xml:space="preserve"> </w:t>
      </w:r>
      <w:r w:rsidR="002724E2" w:rsidRPr="007A100A">
        <w:t>3</w:t>
      </w:r>
      <w:r w:rsidRPr="007A100A">
        <w:t>).</w:t>
      </w:r>
    </w:p>
    <w:p w:rsidR="003B47DC" w:rsidRPr="007A100A" w:rsidRDefault="003B47DC" w:rsidP="003B47DC">
      <w:pPr>
        <w:spacing w:after="0" w:line="360" w:lineRule="auto"/>
        <w:jc w:val="both"/>
        <w:rPr>
          <w:rFonts w:ascii="Times New Roman" w:hAnsi="Times New Roman" w:cs="Times New Roman"/>
          <w:sz w:val="24"/>
          <w:szCs w:val="24"/>
        </w:rPr>
      </w:pPr>
    </w:p>
    <w:p w:rsidR="003B47DC" w:rsidRPr="007A100A" w:rsidRDefault="003B47DC" w:rsidP="003B47DC">
      <w:pPr>
        <w:pStyle w:val="Default"/>
        <w:tabs>
          <w:tab w:val="left" w:pos="0"/>
          <w:tab w:val="left" w:pos="8504"/>
        </w:tabs>
        <w:spacing w:line="360" w:lineRule="auto"/>
        <w:ind w:right="-1"/>
        <w:jc w:val="both"/>
      </w:pPr>
      <w:r w:rsidRPr="007A100A">
        <w:t>En</w:t>
      </w:r>
      <w:r w:rsidRPr="007A100A">
        <w:rPr>
          <w:b/>
        </w:rPr>
        <w:t xml:space="preserve"> Número de hojas del injerto a los 120 días (NHIF), </w:t>
      </w:r>
      <w:r w:rsidRPr="007A100A">
        <w:t xml:space="preserve">el mayor número de hojas se obtuvo en </w:t>
      </w:r>
      <w:r w:rsidR="002724E2" w:rsidRPr="007A100A">
        <w:t>T5</w:t>
      </w:r>
      <w:r w:rsidRPr="007A100A">
        <w:t xml:space="preserve">: con 10 hojas, y el menor número se obtuvo en </w:t>
      </w:r>
      <w:r w:rsidR="002724E2" w:rsidRPr="007A100A">
        <w:t>T2:</w:t>
      </w:r>
      <w:r w:rsidRPr="007A100A">
        <w:t xml:space="preserve"> </w:t>
      </w:r>
      <w:r w:rsidRPr="007A100A">
        <w:rPr>
          <w:color w:val="auto"/>
        </w:rPr>
        <w:t>con 9</w:t>
      </w:r>
      <w:r w:rsidRPr="007A100A">
        <w:t xml:space="preserve"> hojas respectivamente, con una media general de 10 hojas, y un coeficiente de variación de </w:t>
      </w:r>
      <w:r w:rsidRPr="007A100A">
        <w:rPr>
          <w:rFonts w:eastAsia="Times New Roman"/>
          <w:lang w:eastAsia="es-EC"/>
        </w:rPr>
        <w:t xml:space="preserve">14.92 </w:t>
      </w:r>
      <w:proofErr w:type="gramStart"/>
      <w:r w:rsidRPr="007A100A">
        <w:t>%,  (</w:t>
      </w:r>
      <w:proofErr w:type="gramEnd"/>
      <w:r w:rsidRPr="007A100A">
        <w:t xml:space="preserve">Cuadro N° </w:t>
      </w:r>
      <w:r w:rsidR="002724E2" w:rsidRPr="007A100A">
        <w:t>3</w:t>
      </w:r>
      <w:r w:rsidRPr="007A100A">
        <w:t>).</w:t>
      </w:r>
    </w:p>
    <w:p w:rsidR="003B47DC" w:rsidRPr="007A100A" w:rsidRDefault="003B47DC" w:rsidP="003B47DC">
      <w:pPr>
        <w:pStyle w:val="Default"/>
        <w:tabs>
          <w:tab w:val="left" w:pos="0"/>
          <w:tab w:val="left" w:pos="8504"/>
        </w:tabs>
        <w:spacing w:line="360" w:lineRule="auto"/>
        <w:ind w:right="-1"/>
        <w:jc w:val="both"/>
      </w:pPr>
    </w:p>
    <w:p w:rsidR="003B47DC" w:rsidRPr="007A100A" w:rsidRDefault="003B47DC" w:rsidP="003B47DC">
      <w:pPr>
        <w:pStyle w:val="Default"/>
        <w:tabs>
          <w:tab w:val="left" w:pos="0"/>
          <w:tab w:val="left" w:pos="8504"/>
        </w:tabs>
        <w:spacing w:line="360" w:lineRule="auto"/>
        <w:ind w:right="-1"/>
        <w:jc w:val="both"/>
      </w:pPr>
      <w:r w:rsidRPr="007A100A">
        <w:rPr>
          <w:bCs/>
        </w:rPr>
        <w:t>En la variable:</w:t>
      </w:r>
      <w:r w:rsidRPr="007A100A">
        <w:rPr>
          <w:b/>
          <w:bCs/>
        </w:rPr>
        <w:t xml:space="preserve"> </w:t>
      </w:r>
      <w:r w:rsidRPr="007A100A">
        <w:rPr>
          <w:b/>
        </w:rPr>
        <w:t>Área foliar (AF),</w:t>
      </w:r>
      <w:r w:rsidRPr="007A100A">
        <w:t xml:space="preserve"> de acuerdo a la prueba de </w:t>
      </w:r>
      <w:proofErr w:type="spellStart"/>
      <w:r w:rsidRPr="007A100A">
        <w:t>Tukey</w:t>
      </w:r>
      <w:proofErr w:type="spellEnd"/>
      <w:r w:rsidRPr="007A100A">
        <w:t xml:space="preserve"> al 5 % fue no significativa, la mayor área se obtuvo en </w:t>
      </w:r>
      <w:r w:rsidR="002724E2" w:rsidRPr="007A100A">
        <w:t>T3</w:t>
      </w:r>
      <w:r w:rsidRPr="007A100A">
        <w:t xml:space="preserve">: </w:t>
      </w:r>
      <w:r w:rsidRPr="007A100A">
        <w:rPr>
          <w:color w:val="auto"/>
        </w:rPr>
        <w:t>con</w:t>
      </w:r>
      <w:r w:rsidR="002724E2" w:rsidRPr="007A100A">
        <w:rPr>
          <w:color w:val="auto"/>
        </w:rPr>
        <w:t xml:space="preserve"> 29.8</w:t>
      </w:r>
      <w:r w:rsidRPr="007A100A">
        <w:rPr>
          <w:color w:val="auto"/>
        </w:rPr>
        <w:t xml:space="preserve">3 </w:t>
      </w:r>
      <w:r w:rsidRPr="007A100A">
        <w:rPr>
          <w:rFonts w:eastAsiaTheme="minorHAnsi"/>
          <w:lang w:val="es-EC" w:eastAsia="en-US"/>
        </w:rPr>
        <w:t>cm</w:t>
      </w:r>
      <w:r w:rsidRPr="007A100A">
        <w:rPr>
          <w:rFonts w:eastAsiaTheme="minorHAnsi"/>
          <w:vertAlign w:val="superscript"/>
          <w:lang w:val="es-EC" w:eastAsia="en-US"/>
        </w:rPr>
        <w:t>2</w:t>
      </w:r>
      <w:r w:rsidRPr="007A100A">
        <w:t xml:space="preserve">, mientras que la menor área se presentó en </w:t>
      </w:r>
      <w:r w:rsidR="002724E2" w:rsidRPr="007A100A">
        <w:t>T6</w:t>
      </w:r>
      <w:r w:rsidRPr="007A100A">
        <w:t xml:space="preserve">: </w:t>
      </w:r>
      <w:r w:rsidRPr="007A100A">
        <w:rPr>
          <w:color w:val="auto"/>
        </w:rPr>
        <w:t>con</w:t>
      </w:r>
      <w:r w:rsidRPr="007A100A">
        <w:t xml:space="preserve"> </w:t>
      </w:r>
      <w:r w:rsidR="002724E2" w:rsidRPr="007A100A">
        <w:rPr>
          <w:rFonts w:eastAsiaTheme="minorHAnsi"/>
          <w:lang w:val="es-EC" w:eastAsia="en-US"/>
        </w:rPr>
        <w:t>23.23</w:t>
      </w:r>
      <w:r w:rsidRPr="007A100A">
        <w:rPr>
          <w:rFonts w:eastAsiaTheme="minorHAnsi"/>
          <w:lang w:val="es-EC" w:eastAsia="en-US"/>
        </w:rPr>
        <w:t xml:space="preserve"> cm</w:t>
      </w:r>
      <w:r w:rsidRPr="007A100A">
        <w:rPr>
          <w:rFonts w:eastAsiaTheme="minorHAnsi"/>
          <w:vertAlign w:val="superscript"/>
          <w:lang w:val="es-EC" w:eastAsia="en-US"/>
        </w:rPr>
        <w:t>2</w:t>
      </w:r>
      <w:r w:rsidRPr="007A100A">
        <w:t xml:space="preserve">, y un promedio general de </w:t>
      </w:r>
      <w:r w:rsidRPr="007A100A">
        <w:rPr>
          <w:rFonts w:eastAsiaTheme="minorHAnsi"/>
          <w:lang w:val="es-EC" w:eastAsia="en-US"/>
        </w:rPr>
        <w:t>26.79 cm</w:t>
      </w:r>
      <w:r w:rsidRPr="007A100A">
        <w:rPr>
          <w:rFonts w:eastAsiaTheme="minorHAnsi"/>
          <w:vertAlign w:val="superscript"/>
          <w:lang w:val="es-EC" w:eastAsia="en-US"/>
        </w:rPr>
        <w:t>2</w:t>
      </w:r>
      <w:r w:rsidRPr="007A100A">
        <w:t>, y un coeficiente de variación de 14.42 %, (Cuadro N°</w:t>
      </w:r>
      <w:r w:rsidR="002724E2" w:rsidRPr="007A100A">
        <w:t xml:space="preserve"> 3</w:t>
      </w:r>
      <w:r w:rsidRPr="007A100A">
        <w:t>).</w:t>
      </w:r>
    </w:p>
    <w:p w:rsidR="003B47DC" w:rsidRPr="007A100A" w:rsidRDefault="003B47DC" w:rsidP="003B47DC">
      <w:pPr>
        <w:spacing w:after="0" w:line="360" w:lineRule="auto"/>
        <w:jc w:val="both"/>
        <w:rPr>
          <w:rFonts w:ascii="Times New Roman" w:hAnsi="Times New Roman" w:cs="Times New Roman"/>
          <w:sz w:val="24"/>
          <w:szCs w:val="24"/>
        </w:rPr>
      </w:pPr>
    </w:p>
    <w:p w:rsidR="003B47DC" w:rsidRPr="007A100A" w:rsidRDefault="003B47DC" w:rsidP="003B47DC">
      <w:pPr>
        <w:spacing w:after="0" w:line="360" w:lineRule="auto"/>
        <w:jc w:val="both"/>
        <w:rPr>
          <w:rFonts w:ascii="Times New Roman" w:eastAsiaTheme="minorHAnsi" w:hAnsi="Times New Roman" w:cs="Times New Roman"/>
          <w:sz w:val="24"/>
          <w:szCs w:val="24"/>
          <w:lang w:val="es-ES_tradnl" w:eastAsia="en-US"/>
        </w:rPr>
      </w:pPr>
      <w:r w:rsidRPr="007A100A">
        <w:rPr>
          <w:rFonts w:ascii="Times New Roman" w:hAnsi="Times New Roman" w:cs="Times New Roman"/>
          <w:sz w:val="24"/>
          <w:szCs w:val="24"/>
        </w:rPr>
        <w:t>En</w:t>
      </w:r>
      <w:r w:rsidRPr="007A100A">
        <w:rPr>
          <w:rFonts w:ascii="Times New Roman" w:hAnsi="Times New Roman" w:cs="Times New Roman"/>
          <w:b/>
          <w:sz w:val="24"/>
          <w:szCs w:val="24"/>
        </w:rPr>
        <w:t xml:space="preserve"> Ancho de hojas (AH), </w:t>
      </w:r>
      <w:r w:rsidRPr="007A100A">
        <w:rPr>
          <w:rFonts w:ascii="Times New Roman" w:hAnsi="Times New Roman" w:cs="Times New Roman"/>
          <w:sz w:val="24"/>
          <w:szCs w:val="24"/>
        </w:rPr>
        <w:t xml:space="preserve">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el mayor promedio se registró en </w:t>
      </w:r>
      <w:r w:rsidR="002724E2" w:rsidRPr="007A100A">
        <w:rPr>
          <w:rFonts w:ascii="Times New Roman" w:hAnsi="Times New Roman" w:cs="Times New Roman"/>
          <w:sz w:val="24"/>
          <w:szCs w:val="24"/>
        </w:rPr>
        <w:t>T5</w:t>
      </w:r>
      <w:r w:rsidRPr="007A100A">
        <w:rPr>
          <w:rFonts w:ascii="Times New Roman" w:hAnsi="Times New Roman" w:cs="Times New Roman"/>
          <w:sz w:val="24"/>
          <w:szCs w:val="24"/>
        </w:rPr>
        <w:t xml:space="preserve">: con </w:t>
      </w:r>
      <w:r w:rsidRPr="007A100A">
        <w:rPr>
          <w:rFonts w:ascii="Times New Roman" w:eastAsiaTheme="minorHAnsi" w:hAnsi="Times New Roman" w:cs="Times New Roman"/>
          <w:sz w:val="24"/>
          <w:szCs w:val="24"/>
          <w:lang w:val="es-EC" w:eastAsia="en-US"/>
        </w:rPr>
        <w:t>5.8</w:t>
      </w:r>
      <w:r w:rsidR="002724E2" w:rsidRPr="007A100A">
        <w:rPr>
          <w:rFonts w:ascii="Times New Roman" w:eastAsiaTheme="minorHAnsi" w:hAnsi="Times New Roman" w:cs="Times New Roman"/>
          <w:sz w:val="24"/>
          <w:szCs w:val="24"/>
          <w:lang w:val="es-EC" w:eastAsia="en-US"/>
        </w:rPr>
        <w:t>7</w:t>
      </w:r>
      <w:r w:rsidRPr="007A100A">
        <w:rPr>
          <w:rFonts w:ascii="Times New Roman" w:eastAsiaTheme="minorHAnsi" w:hAnsi="Times New Roman" w:cs="Times New Roman"/>
          <w:sz w:val="24"/>
          <w:szCs w:val="24"/>
          <w:lang w:val="es-EC" w:eastAsia="en-US"/>
        </w:rPr>
        <w:t xml:space="preserve"> cm</w:t>
      </w:r>
      <w:r w:rsidRPr="007A100A">
        <w:rPr>
          <w:rFonts w:ascii="Times New Roman" w:hAnsi="Times New Roman" w:cs="Times New Roman"/>
          <w:sz w:val="24"/>
          <w:szCs w:val="24"/>
        </w:rPr>
        <w:t xml:space="preserve">, el menor promedio se presentó en </w:t>
      </w:r>
      <w:r w:rsidR="002724E2" w:rsidRPr="007A100A">
        <w:rPr>
          <w:rFonts w:ascii="Times New Roman" w:hAnsi="Times New Roman" w:cs="Times New Roman"/>
          <w:sz w:val="24"/>
          <w:szCs w:val="24"/>
        </w:rPr>
        <w:t>T3</w:t>
      </w:r>
      <w:r w:rsidRPr="007A100A">
        <w:rPr>
          <w:rFonts w:ascii="Times New Roman" w:hAnsi="Times New Roman" w:cs="Times New Roman"/>
          <w:sz w:val="24"/>
          <w:szCs w:val="24"/>
        </w:rPr>
        <w:t xml:space="preserve">: 80 cm </w:t>
      </w:r>
      <w:r w:rsidRPr="007A100A">
        <w:rPr>
          <w:rFonts w:ascii="Times New Roman" w:eastAsiaTheme="minorHAnsi" w:hAnsi="Times New Roman" w:cs="Times New Roman"/>
          <w:sz w:val="24"/>
          <w:szCs w:val="24"/>
          <w:lang w:val="es-EC" w:eastAsia="en-US"/>
        </w:rPr>
        <w:t>con 5.</w:t>
      </w:r>
      <w:r w:rsidR="002724E2" w:rsidRPr="007A100A">
        <w:rPr>
          <w:rFonts w:ascii="Times New Roman" w:eastAsiaTheme="minorHAnsi" w:hAnsi="Times New Roman" w:cs="Times New Roman"/>
          <w:sz w:val="24"/>
          <w:szCs w:val="24"/>
          <w:lang w:val="es-EC" w:eastAsia="en-US"/>
        </w:rPr>
        <w:t>27</w:t>
      </w:r>
      <w:r w:rsidRPr="007A100A">
        <w:rPr>
          <w:rFonts w:ascii="Times New Roman" w:eastAsiaTheme="minorHAnsi" w:hAnsi="Times New Roman" w:cs="Times New Roman"/>
          <w:sz w:val="24"/>
          <w:szCs w:val="24"/>
          <w:lang w:val="es-EC" w:eastAsia="en-US"/>
        </w:rPr>
        <w:t xml:space="preserve"> cm</w:t>
      </w:r>
      <w:r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S_tradnl" w:eastAsia="en-US"/>
        </w:rPr>
        <w:t xml:space="preserve">El promedio general fue de 5.55 cm y el coeficiente de variación de </w:t>
      </w:r>
      <w:r w:rsidRPr="007A100A">
        <w:rPr>
          <w:rFonts w:ascii="Times New Roman" w:eastAsia="Times New Roman" w:hAnsi="Times New Roman" w:cs="Times New Roman"/>
          <w:color w:val="000000"/>
          <w:sz w:val="24"/>
          <w:szCs w:val="24"/>
          <w:lang w:val="es-EC" w:eastAsia="es-EC"/>
        </w:rPr>
        <w:t>14.02</w:t>
      </w:r>
      <w:r w:rsidR="002724E2" w:rsidRPr="007A100A">
        <w:rPr>
          <w:rFonts w:ascii="Times New Roman" w:eastAsiaTheme="minorHAnsi" w:hAnsi="Times New Roman" w:cs="Times New Roman"/>
          <w:sz w:val="24"/>
          <w:szCs w:val="24"/>
          <w:lang w:val="es-ES_tradnl" w:eastAsia="en-US"/>
        </w:rPr>
        <w:t xml:space="preserve"> %, (Cuadro N° 3</w:t>
      </w:r>
      <w:r w:rsidRPr="007A100A">
        <w:rPr>
          <w:rFonts w:ascii="Times New Roman" w:eastAsiaTheme="minorHAnsi" w:hAnsi="Times New Roman" w:cs="Times New Roman"/>
          <w:sz w:val="24"/>
          <w:szCs w:val="24"/>
          <w:lang w:val="es-ES_tradnl" w:eastAsia="en-US"/>
        </w:rPr>
        <w:t>).</w:t>
      </w:r>
    </w:p>
    <w:p w:rsidR="003B47DC" w:rsidRPr="007A100A" w:rsidRDefault="003B47DC" w:rsidP="003B47DC">
      <w:pPr>
        <w:spacing w:after="0" w:line="360" w:lineRule="auto"/>
        <w:jc w:val="both"/>
        <w:rPr>
          <w:rFonts w:ascii="Times New Roman" w:eastAsiaTheme="minorHAnsi" w:hAnsi="Times New Roman" w:cs="Times New Roman"/>
          <w:sz w:val="24"/>
          <w:szCs w:val="24"/>
          <w:lang w:val="es-ES_tradnl" w:eastAsia="en-US"/>
        </w:rPr>
      </w:pPr>
      <w:r w:rsidRPr="007A100A">
        <w:rPr>
          <w:rFonts w:ascii="Times New Roman" w:hAnsi="Times New Roman" w:cs="Times New Roman"/>
          <w:bCs/>
          <w:sz w:val="24"/>
          <w:szCs w:val="24"/>
        </w:rPr>
        <w:lastRenderedPageBreak/>
        <w:t>En la variable:</w:t>
      </w:r>
      <w:r w:rsidRPr="007A100A">
        <w:rPr>
          <w:rFonts w:ascii="Times New Roman" w:hAnsi="Times New Roman" w:cs="Times New Roman"/>
          <w:b/>
          <w:bCs/>
        </w:rPr>
        <w:t xml:space="preserve"> </w:t>
      </w:r>
      <w:r w:rsidRPr="007A100A">
        <w:rPr>
          <w:rFonts w:ascii="Times New Roman" w:hAnsi="Times New Roman" w:cs="Times New Roman"/>
          <w:b/>
          <w:sz w:val="24"/>
          <w:szCs w:val="24"/>
        </w:rPr>
        <w:t xml:space="preserve">Largo de hojas (LH), </w:t>
      </w:r>
      <w:r w:rsidRPr="007A100A">
        <w:rPr>
          <w:rFonts w:ascii="Times New Roman" w:hAnsi="Times New Roman" w:cs="Times New Roman"/>
          <w:sz w:val="24"/>
          <w:szCs w:val="24"/>
        </w:rPr>
        <w:t xml:space="preserve">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el menor promedio se registró en </w:t>
      </w:r>
      <w:r w:rsidR="002724E2" w:rsidRPr="007A100A">
        <w:rPr>
          <w:rFonts w:ascii="Times New Roman" w:hAnsi="Times New Roman" w:cs="Times New Roman"/>
          <w:sz w:val="24"/>
          <w:szCs w:val="24"/>
        </w:rPr>
        <w:t>T2</w:t>
      </w:r>
      <w:r w:rsidRPr="007A100A">
        <w:rPr>
          <w:rFonts w:ascii="Times New Roman" w:hAnsi="Times New Roman" w:cs="Times New Roman"/>
          <w:sz w:val="24"/>
          <w:szCs w:val="24"/>
        </w:rPr>
        <w:t>: con</w:t>
      </w:r>
      <w:r w:rsidRPr="007A100A">
        <w:rPr>
          <w:rFonts w:ascii="Times New Roman" w:eastAsiaTheme="minorHAnsi" w:hAnsi="Times New Roman" w:cs="Times New Roman"/>
          <w:sz w:val="24"/>
          <w:szCs w:val="24"/>
          <w:lang w:val="es-EC" w:eastAsia="en-US"/>
        </w:rPr>
        <w:t xml:space="preserve"> 1</w:t>
      </w:r>
      <w:r w:rsidR="002724E2" w:rsidRPr="007A100A">
        <w:rPr>
          <w:rFonts w:ascii="Times New Roman" w:eastAsiaTheme="minorHAnsi" w:hAnsi="Times New Roman" w:cs="Times New Roman"/>
          <w:sz w:val="24"/>
          <w:szCs w:val="24"/>
          <w:lang w:val="es-EC" w:eastAsia="en-US"/>
        </w:rPr>
        <w:t>3</w:t>
      </w:r>
      <w:r w:rsidRPr="007A100A">
        <w:rPr>
          <w:rFonts w:ascii="Times New Roman" w:eastAsiaTheme="minorHAnsi" w:hAnsi="Times New Roman" w:cs="Times New Roman"/>
          <w:sz w:val="24"/>
          <w:szCs w:val="24"/>
          <w:lang w:val="es-EC" w:eastAsia="en-US"/>
        </w:rPr>
        <w:t>.</w:t>
      </w:r>
      <w:r w:rsidR="002724E2" w:rsidRPr="007A100A">
        <w:rPr>
          <w:rFonts w:ascii="Times New Roman" w:eastAsiaTheme="minorHAnsi" w:hAnsi="Times New Roman" w:cs="Times New Roman"/>
          <w:sz w:val="24"/>
          <w:szCs w:val="24"/>
          <w:lang w:val="es-EC" w:eastAsia="en-US"/>
        </w:rPr>
        <w:t>9</w:t>
      </w:r>
      <w:r w:rsidRPr="007A100A">
        <w:rPr>
          <w:rFonts w:ascii="Times New Roman" w:eastAsiaTheme="minorHAnsi" w:hAnsi="Times New Roman" w:cs="Times New Roman"/>
          <w:sz w:val="24"/>
          <w:szCs w:val="24"/>
          <w:lang w:val="es-EC" w:eastAsia="en-US"/>
        </w:rPr>
        <w:t xml:space="preserve"> cm</w:t>
      </w:r>
      <w:r w:rsidRPr="007A100A">
        <w:rPr>
          <w:rFonts w:ascii="Times New Roman" w:hAnsi="Times New Roman" w:cs="Times New Roman"/>
          <w:sz w:val="24"/>
          <w:szCs w:val="24"/>
        </w:rPr>
        <w:t>, el mayor promedio se presentó en</w:t>
      </w:r>
      <w:r w:rsidR="002724E2" w:rsidRPr="007A100A">
        <w:rPr>
          <w:rFonts w:ascii="Times New Roman" w:hAnsi="Times New Roman" w:cs="Times New Roman"/>
          <w:sz w:val="24"/>
          <w:szCs w:val="24"/>
        </w:rPr>
        <w:t xml:space="preserve"> T6</w:t>
      </w:r>
      <w:r w:rsidRPr="007A100A">
        <w:rPr>
          <w:rFonts w:ascii="Times New Roman" w:hAnsi="Times New Roman" w:cs="Times New Roman"/>
          <w:sz w:val="24"/>
          <w:szCs w:val="24"/>
        </w:rPr>
        <w:t xml:space="preserve">: </w:t>
      </w:r>
      <w:r w:rsidRPr="007A100A">
        <w:rPr>
          <w:rFonts w:ascii="Times New Roman" w:eastAsiaTheme="minorHAnsi" w:hAnsi="Times New Roman" w:cs="Times New Roman"/>
          <w:sz w:val="24"/>
          <w:szCs w:val="24"/>
          <w:lang w:val="es-EC" w:eastAsia="en-US"/>
        </w:rPr>
        <w:t>con</w:t>
      </w:r>
      <w:r w:rsidRPr="007A100A">
        <w:rPr>
          <w:rFonts w:ascii="Times New Roman" w:hAnsi="Times New Roman" w:cs="Times New Roman"/>
          <w:sz w:val="24"/>
          <w:szCs w:val="24"/>
        </w:rPr>
        <w:t xml:space="preserve"> </w:t>
      </w:r>
      <w:r w:rsidR="002724E2" w:rsidRPr="007A100A">
        <w:rPr>
          <w:rFonts w:ascii="Times New Roman" w:hAnsi="Times New Roman" w:cs="Times New Roman"/>
          <w:sz w:val="24"/>
          <w:szCs w:val="24"/>
        </w:rPr>
        <w:t>16.47</w:t>
      </w:r>
      <w:r w:rsidRPr="007A100A">
        <w:rPr>
          <w:rFonts w:ascii="Times New Roman" w:eastAsiaTheme="minorHAnsi" w:hAnsi="Times New Roman" w:cs="Times New Roman"/>
          <w:sz w:val="24"/>
          <w:szCs w:val="24"/>
          <w:lang w:val="es-EC" w:eastAsia="en-US"/>
        </w:rPr>
        <w:t>cm</w:t>
      </w:r>
      <w:r w:rsidRPr="007A100A">
        <w:rPr>
          <w:rFonts w:ascii="Times New Roman" w:eastAsiaTheme="minorHAnsi" w:hAnsi="Times New Roman" w:cs="Times New Roman"/>
          <w:sz w:val="24"/>
          <w:szCs w:val="24"/>
          <w:lang w:val="es-ES_tradnl" w:eastAsia="en-US"/>
        </w:rPr>
        <w:t xml:space="preserve">. El promedio general fue de 15.03 cm y el coeficiente de variación de </w:t>
      </w:r>
      <w:r w:rsidRPr="007A100A">
        <w:rPr>
          <w:rFonts w:ascii="Times New Roman" w:eastAsia="Times New Roman" w:hAnsi="Times New Roman" w:cs="Times New Roman"/>
          <w:color w:val="000000"/>
          <w:sz w:val="24"/>
          <w:szCs w:val="24"/>
          <w:lang w:val="es-EC" w:eastAsia="es-EC"/>
        </w:rPr>
        <w:t>17.05</w:t>
      </w:r>
      <w:r w:rsidRPr="007A100A">
        <w:rPr>
          <w:rFonts w:ascii="Times New Roman" w:eastAsiaTheme="minorHAnsi" w:hAnsi="Times New Roman" w:cs="Times New Roman"/>
          <w:sz w:val="24"/>
          <w:szCs w:val="24"/>
          <w:lang w:val="es-ES_tradnl" w:eastAsia="en-US"/>
        </w:rPr>
        <w:t xml:space="preserve"> %, (Cu</w:t>
      </w:r>
      <w:r w:rsidR="002724E2" w:rsidRPr="007A100A">
        <w:rPr>
          <w:rFonts w:ascii="Times New Roman" w:eastAsiaTheme="minorHAnsi" w:hAnsi="Times New Roman" w:cs="Times New Roman"/>
          <w:sz w:val="24"/>
          <w:szCs w:val="24"/>
          <w:lang w:val="es-ES_tradnl" w:eastAsia="en-US"/>
        </w:rPr>
        <w:t>adro N° 3</w:t>
      </w:r>
      <w:r w:rsidRPr="007A100A">
        <w:rPr>
          <w:rFonts w:ascii="Times New Roman" w:eastAsiaTheme="minorHAnsi" w:hAnsi="Times New Roman" w:cs="Times New Roman"/>
          <w:sz w:val="24"/>
          <w:szCs w:val="24"/>
          <w:lang w:val="es-ES_tradnl" w:eastAsia="en-US"/>
        </w:rPr>
        <w:t>).</w:t>
      </w:r>
    </w:p>
    <w:p w:rsidR="002724E2" w:rsidRPr="007A100A" w:rsidRDefault="002724E2" w:rsidP="003B47DC">
      <w:pPr>
        <w:spacing w:after="0" w:line="360" w:lineRule="auto"/>
        <w:jc w:val="both"/>
        <w:rPr>
          <w:rFonts w:ascii="Times New Roman" w:eastAsiaTheme="minorHAnsi" w:hAnsi="Times New Roman" w:cs="Times New Roman"/>
          <w:sz w:val="24"/>
          <w:szCs w:val="24"/>
          <w:lang w:val="es-ES_tradnl" w:eastAsia="en-US"/>
        </w:rPr>
      </w:pPr>
    </w:p>
    <w:p w:rsidR="002724E2" w:rsidRPr="007A100A" w:rsidRDefault="002724E2" w:rsidP="002724E2">
      <w:pPr>
        <w:spacing w:after="0" w:line="360" w:lineRule="auto"/>
        <w:jc w:val="both"/>
        <w:rPr>
          <w:rFonts w:ascii="Times New Roman" w:hAnsi="Times New Roman" w:cs="Times New Roman"/>
          <w:sz w:val="24"/>
          <w:szCs w:val="24"/>
        </w:rPr>
      </w:pPr>
      <w:r w:rsidRPr="007A100A">
        <w:rPr>
          <w:rFonts w:ascii="Times New Roman" w:hAnsi="Times New Roman" w:cs="Times New Roman"/>
          <w:bCs/>
          <w:sz w:val="24"/>
          <w:szCs w:val="24"/>
        </w:rPr>
        <w:t>En la variable:</w:t>
      </w:r>
      <w:r w:rsidRPr="007A100A">
        <w:rPr>
          <w:rFonts w:ascii="Times New Roman" w:hAnsi="Times New Roman" w:cs="Times New Roman"/>
          <w:b/>
          <w:bCs/>
        </w:rPr>
        <w:t xml:space="preserve"> </w:t>
      </w:r>
      <w:r w:rsidRPr="007A100A">
        <w:rPr>
          <w:rFonts w:ascii="Times New Roman" w:hAnsi="Times New Roman" w:cs="Times New Roman"/>
          <w:b/>
          <w:sz w:val="24"/>
          <w:szCs w:val="24"/>
        </w:rPr>
        <w:t>Longitud</w:t>
      </w:r>
      <w:r w:rsidR="00FC52F6" w:rsidRPr="007A100A">
        <w:rPr>
          <w:rFonts w:ascii="Times New Roman" w:hAnsi="Times New Roman" w:cs="Times New Roman"/>
          <w:b/>
          <w:sz w:val="24"/>
          <w:szCs w:val="24"/>
        </w:rPr>
        <w:t xml:space="preserve"> del pecí</w:t>
      </w:r>
      <w:r w:rsidRPr="007A100A">
        <w:rPr>
          <w:rFonts w:ascii="Times New Roman" w:hAnsi="Times New Roman" w:cs="Times New Roman"/>
          <w:b/>
          <w:sz w:val="24"/>
          <w:szCs w:val="24"/>
        </w:rPr>
        <w:t xml:space="preserve">olo (LP), </w:t>
      </w:r>
      <w:r w:rsidRPr="007A100A">
        <w:rPr>
          <w:rFonts w:ascii="Times New Roman" w:hAnsi="Times New Roman" w:cs="Times New Roman"/>
          <w:sz w:val="24"/>
          <w:szCs w:val="24"/>
        </w:rPr>
        <w:t xml:space="preserve">de acuerdo a la prueba de </w:t>
      </w:r>
      <w:proofErr w:type="spellStart"/>
      <w:r w:rsidRPr="007A100A">
        <w:rPr>
          <w:rFonts w:ascii="Times New Roman" w:hAnsi="Times New Roman" w:cs="Times New Roman"/>
          <w:sz w:val="24"/>
          <w:szCs w:val="24"/>
        </w:rPr>
        <w:t>Tukey</w:t>
      </w:r>
      <w:proofErr w:type="spellEnd"/>
      <w:r w:rsidRPr="007A100A">
        <w:rPr>
          <w:rFonts w:ascii="Times New Roman" w:hAnsi="Times New Roman" w:cs="Times New Roman"/>
          <w:sz w:val="24"/>
          <w:szCs w:val="24"/>
        </w:rPr>
        <w:t xml:space="preserve"> al 5 % fue no significativa, el menor promedio se registró en T2: con</w:t>
      </w:r>
      <w:r w:rsidRPr="007A100A">
        <w:rPr>
          <w:rFonts w:ascii="Times New Roman" w:eastAsiaTheme="minorHAnsi" w:hAnsi="Times New Roman" w:cs="Times New Roman"/>
          <w:sz w:val="24"/>
          <w:szCs w:val="24"/>
          <w:lang w:val="es-EC" w:eastAsia="en-US"/>
        </w:rPr>
        <w:t xml:space="preserve"> 1.37 cm</w:t>
      </w:r>
      <w:r w:rsidRPr="007A100A">
        <w:rPr>
          <w:rFonts w:ascii="Times New Roman" w:hAnsi="Times New Roman" w:cs="Times New Roman"/>
          <w:sz w:val="24"/>
          <w:szCs w:val="24"/>
        </w:rPr>
        <w:t xml:space="preserve">, el mayor promedio se presentó en T5: </w:t>
      </w:r>
      <w:r w:rsidRPr="007A100A">
        <w:rPr>
          <w:rFonts w:ascii="Times New Roman" w:eastAsiaTheme="minorHAnsi" w:hAnsi="Times New Roman" w:cs="Times New Roman"/>
          <w:sz w:val="24"/>
          <w:szCs w:val="24"/>
          <w:lang w:val="es-EC" w:eastAsia="en-US"/>
        </w:rPr>
        <w:t>con</w:t>
      </w:r>
      <w:r w:rsidRPr="007A100A">
        <w:rPr>
          <w:rFonts w:ascii="Times New Roman" w:hAnsi="Times New Roman" w:cs="Times New Roman"/>
          <w:sz w:val="24"/>
          <w:szCs w:val="24"/>
        </w:rPr>
        <w:t xml:space="preserve"> 1.67</w:t>
      </w:r>
      <w:r w:rsidRPr="007A100A">
        <w:rPr>
          <w:rFonts w:ascii="Times New Roman" w:eastAsiaTheme="minorHAnsi" w:hAnsi="Times New Roman" w:cs="Times New Roman"/>
          <w:sz w:val="24"/>
          <w:szCs w:val="24"/>
          <w:lang w:val="es-EC" w:eastAsia="en-US"/>
        </w:rPr>
        <w:t>cm</w:t>
      </w:r>
      <w:r w:rsidRPr="007A100A">
        <w:rPr>
          <w:rFonts w:ascii="Times New Roman" w:eastAsiaTheme="minorHAnsi" w:hAnsi="Times New Roman" w:cs="Times New Roman"/>
          <w:sz w:val="24"/>
          <w:szCs w:val="24"/>
          <w:lang w:val="es-ES_tradnl" w:eastAsia="en-US"/>
        </w:rPr>
        <w:t>. El promedio general fue de 1.62 cm y el coeficiente de variación de 9.26 %, (Cuadro N° 3).</w:t>
      </w:r>
    </w:p>
    <w:p w:rsidR="00E036B0" w:rsidRPr="007A100A" w:rsidRDefault="00E036B0" w:rsidP="003B47DC">
      <w:pPr>
        <w:tabs>
          <w:tab w:val="left" w:pos="8504"/>
        </w:tabs>
        <w:autoSpaceDE w:val="0"/>
        <w:autoSpaceDN w:val="0"/>
        <w:adjustRightInd w:val="0"/>
        <w:spacing w:after="0" w:line="360" w:lineRule="auto"/>
        <w:ind w:right="-1"/>
        <w:jc w:val="both"/>
        <w:rPr>
          <w:rFonts w:ascii="Times New Roman" w:hAnsi="Times New Roman" w:cs="Times New Roman"/>
          <w:color w:val="FF0000"/>
          <w:sz w:val="24"/>
        </w:rPr>
      </w:pPr>
    </w:p>
    <w:p w:rsidR="00E036B0" w:rsidRPr="007A100A" w:rsidRDefault="00E036B0" w:rsidP="00E036B0">
      <w:pPr>
        <w:tabs>
          <w:tab w:val="left" w:pos="8504"/>
        </w:tabs>
        <w:spacing w:after="0" w:line="360" w:lineRule="auto"/>
        <w:ind w:right="-1"/>
        <w:jc w:val="both"/>
        <w:rPr>
          <w:rFonts w:ascii="Times New Roman" w:hAnsi="Times New Roman" w:cs="Times New Roman"/>
          <w:sz w:val="24"/>
        </w:rPr>
      </w:pPr>
      <w:r w:rsidRPr="007A100A">
        <w:rPr>
          <w:rFonts w:ascii="Times New Roman" w:hAnsi="Times New Roman" w:cs="Times New Roman"/>
          <w:sz w:val="24"/>
          <w:szCs w:val="24"/>
        </w:rPr>
        <w:t>Po</w:t>
      </w:r>
      <w:r w:rsidR="00777963" w:rsidRPr="007A100A">
        <w:rPr>
          <w:rFonts w:ascii="Times New Roman" w:hAnsi="Times New Roman" w:cs="Times New Roman"/>
          <w:sz w:val="24"/>
          <w:szCs w:val="24"/>
        </w:rPr>
        <w:t>rcentaje de sobrevivencia (PS).</w:t>
      </w:r>
    </w:p>
    <w:p w:rsidR="002040E8" w:rsidRPr="007A100A" w:rsidRDefault="002040E8" w:rsidP="00E036B0">
      <w:pPr>
        <w:tabs>
          <w:tab w:val="left" w:pos="0"/>
        </w:tabs>
        <w:spacing w:after="0" w:line="360" w:lineRule="auto"/>
        <w:jc w:val="both"/>
        <w:rPr>
          <w:rFonts w:ascii="Times New Roman" w:hAnsi="Times New Roman" w:cs="Times New Roman"/>
          <w:color w:val="FF0000"/>
          <w:sz w:val="24"/>
          <w:szCs w:val="24"/>
        </w:rPr>
      </w:pPr>
    </w:p>
    <w:p w:rsidR="002040E8" w:rsidRPr="007A100A" w:rsidRDefault="002040E8" w:rsidP="009630BD">
      <w:pPr>
        <w:tabs>
          <w:tab w:val="left" w:pos="0"/>
        </w:tabs>
        <w:spacing w:after="0" w:line="360" w:lineRule="auto"/>
        <w:jc w:val="center"/>
        <w:rPr>
          <w:rFonts w:ascii="Times New Roman" w:hAnsi="Times New Roman" w:cs="Times New Roman"/>
          <w:color w:val="FF0000"/>
          <w:sz w:val="24"/>
          <w:szCs w:val="24"/>
        </w:rPr>
      </w:pPr>
      <w:r w:rsidRPr="007A100A">
        <w:rPr>
          <w:rFonts w:ascii="Times New Roman" w:hAnsi="Times New Roman" w:cs="Times New Roman"/>
          <w:noProof/>
        </w:rPr>
        <w:drawing>
          <wp:inline distT="0" distB="0" distL="0" distR="0" wp14:anchorId="6349BD9C" wp14:editId="45C32BAB">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92037" w:rsidRPr="007A100A" w:rsidRDefault="00292037" w:rsidP="00E036B0">
      <w:pPr>
        <w:spacing w:after="0" w:line="360" w:lineRule="auto"/>
        <w:jc w:val="both"/>
        <w:rPr>
          <w:rFonts w:ascii="Times New Roman" w:hAnsi="Times New Roman" w:cs="Times New Roman"/>
          <w:b/>
          <w:color w:val="FF0000"/>
          <w:sz w:val="24"/>
        </w:rPr>
      </w:pPr>
    </w:p>
    <w:p w:rsidR="00777963" w:rsidRPr="007A100A" w:rsidRDefault="002040E8" w:rsidP="00777963">
      <w:pPr>
        <w:spacing w:after="0" w:line="360" w:lineRule="auto"/>
        <w:jc w:val="both"/>
        <w:rPr>
          <w:rFonts w:ascii="Times New Roman" w:hAnsi="Times New Roman" w:cs="Times New Roman"/>
          <w:sz w:val="24"/>
          <w:szCs w:val="24"/>
          <w:lang w:val="es-ES_tradnl"/>
        </w:rPr>
      </w:pPr>
      <w:r w:rsidRPr="007A100A">
        <w:rPr>
          <w:rFonts w:ascii="Times New Roman" w:hAnsi="Times New Roman" w:cs="Times New Roman"/>
          <w:b/>
          <w:sz w:val="24"/>
          <w:szCs w:val="24"/>
          <w:lang w:val="es-ES_tradnl"/>
        </w:rPr>
        <w:t xml:space="preserve">Gráfico N° </w:t>
      </w:r>
      <w:r w:rsidR="00215142" w:rsidRPr="007A100A">
        <w:rPr>
          <w:rFonts w:ascii="Times New Roman" w:hAnsi="Times New Roman" w:cs="Times New Roman"/>
          <w:b/>
          <w:sz w:val="24"/>
          <w:szCs w:val="24"/>
          <w:lang w:val="es-ES_tradnl"/>
        </w:rPr>
        <w:t>5</w:t>
      </w:r>
      <w:r w:rsidRPr="007A100A">
        <w:rPr>
          <w:rFonts w:ascii="Times New Roman" w:hAnsi="Times New Roman" w:cs="Times New Roman"/>
          <w:b/>
          <w:sz w:val="24"/>
          <w:szCs w:val="24"/>
          <w:lang w:val="es-ES_tradnl"/>
        </w:rPr>
        <w:t>.</w:t>
      </w:r>
      <w:r w:rsidR="00E949A4" w:rsidRPr="007A100A">
        <w:rPr>
          <w:rFonts w:ascii="Times New Roman" w:hAnsi="Times New Roman" w:cs="Times New Roman"/>
          <w:sz w:val="24"/>
          <w:szCs w:val="24"/>
        </w:rPr>
        <w:t xml:space="preserve"> </w:t>
      </w:r>
      <w:r w:rsidR="00777963" w:rsidRPr="007A100A">
        <w:rPr>
          <w:rFonts w:ascii="Times New Roman" w:hAnsi="Times New Roman" w:cs="Times New Roman"/>
          <w:b/>
          <w:sz w:val="24"/>
          <w:szCs w:val="24"/>
        </w:rPr>
        <w:t>Fuente:</w:t>
      </w:r>
      <w:r w:rsidR="00777963" w:rsidRPr="007A100A">
        <w:rPr>
          <w:rFonts w:ascii="Times New Roman" w:hAnsi="Times New Roman" w:cs="Times New Roman"/>
          <w:sz w:val="24"/>
          <w:szCs w:val="24"/>
        </w:rPr>
        <w:t xml:space="preserve"> </w:t>
      </w:r>
      <w:r w:rsidR="00777963" w:rsidRPr="007A100A">
        <w:rPr>
          <w:rFonts w:ascii="Times New Roman" w:hAnsi="Times New Roman" w:cs="Times New Roman"/>
          <w:sz w:val="24"/>
          <w:szCs w:val="24"/>
          <w:lang w:val="es-ES_tradnl"/>
        </w:rPr>
        <w:t xml:space="preserve">Investigación de campo, </w:t>
      </w:r>
      <w:r w:rsidR="00777963" w:rsidRPr="007A100A">
        <w:rPr>
          <w:rFonts w:ascii="Times New Roman" w:hAnsi="Times New Roman" w:cs="Times New Roman"/>
          <w:b/>
          <w:sz w:val="24"/>
          <w:szCs w:val="24"/>
          <w:lang w:val="es-ES_tradnl"/>
        </w:rPr>
        <w:t>Elaborado</w:t>
      </w:r>
      <w:r w:rsidR="00777963" w:rsidRPr="007A100A">
        <w:rPr>
          <w:rFonts w:ascii="Times New Roman" w:hAnsi="Times New Roman" w:cs="Times New Roman"/>
          <w:sz w:val="24"/>
          <w:szCs w:val="24"/>
          <w:lang w:val="es-ES_tradnl"/>
        </w:rPr>
        <w:t>: Aguirre Carrera H. 2017</w:t>
      </w:r>
      <w:r w:rsidR="00777963" w:rsidRPr="007A100A">
        <w:rPr>
          <w:rFonts w:ascii="Times New Roman" w:hAnsi="Times New Roman" w:cs="Times New Roman"/>
          <w:sz w:val="24"/>
          <w:szCs w:val="24"/>
        </w:rPr>
        <w:t>.</w:t>
      </w:r>
    </w:p>
    <w:p w:rsidR="00C9737E" w:rsidRPr="007A100A" w:rsidRDefault="00C9737E" w:rsidP="002040E8">
      <w:pPr>
        <w:spacing w:after="0" w:line="360" w:lineRule="auto"/>
        <w:jc w:val="both"/>
        <w:rPr>
          <w:rFonts w:ascii="Times New Roman" w:hAnsi="Times New Roman" w:cs="Times New Roman"/>
          <w:sz w:val="24"/>
          <w:szCs w:val="24"/>
          <w:lang w:val="es-ES_tradnl"/>
        </w:rPr>
      </w:pPr>
    </w:p>
    <w:p w:rsidR="002040E8" w:rsidRPr="007A100A" w:rsidRDefault="002040E8" w:rsidP="002040E8">
      <w:pPr>
        <w:pStyle w:val="Default"/>
        <w:tabs>
          <w:tab w:val="left" w:pos="0"/>
          <w:tab w:val="left" w:pos="8504"/>
        </w:tabs>
        <w:spacing w:line="360" w:lineRule="auto"/>
        <w:ind w:right="-1"/>
        <w:jc w:val="both"/>
        <w:rPr>
          <w:color w:val="auto"/>
        </w:rPr>
      </w:pPr>
      <w:r w:rsidRPr="007A100A">
        <w:rPr>
          <w:bCs/>
          <w:color w:val="auto"/>
        </w:rPr>
        <w:t>En la variable:</w:t>
      </w:r>
      <w:r w:rsidRPr="007A100A">
        <w:rPr>
          <w:b/>
          <w:bCs/>
          <w:color w:val="auto"/>
        </w:rPr>
        <w:t xml:space="preserve"> </w:t>
      </w:r>
      <w:r w:rsidRPr="007A100A">
        <w:t>Porcentaje de sobrevivencia</w:t>
      </w:r>
      <w:r w:rsidRPr="007A100A">
        <w:rPr>
          <w:b/>
          <w:bCs/>
          <w:color w:val="auto"/>
        </w:rPr>
        <w:t xml:space="preserve">, </w:t>
      </w:r>
      <w:r w:rsidR="00FE66E5" w:rsidRPr="007A100A">
        <w:rPr>
          <w:color w:val="auto"/>
        </w:rPr>
        <w:t>el mayor promedio se obtuvo en T4</w:t>
      </w:r>
      <w:r w:rsidRPr="007A100A">
        <w:rPr>
          <w:color w:val="auto"/>
        </w:rPr>
        <w:t xml:space="preserve">: Varetas de CCN </w:t>
      </w:r>
      <w:r w:rsidR="00FE66E5" w:rsidRPr="007A100A">
        <w:rPr>
          <w:color w:val="auto"/>
        </w:rPr>
        <w:t>+ 50 cm,</w:t>
      </w:r>
      <w:r w:rsidRPr="007A100A">
        <w:rPr>
          <w:color w:val="auto"/>
        </w:rPr>
        <w:t xml:space="preserve"> con </w:t>
      </w:r>
      <w:r w:rsidR="00FE66E5" w:rsidRPr="007A100A">
        <w:rPr>
          <w:color w:val="auto"/>
        </w:rPr>
        <w:t>91.3</w:t>
      </w:r>
      <w:r w:rsidRPr="007A100A">
        <w:rPr>
          <w:color w:val="auto"/>
        </w:rPr>
        <w:t xml:space="preserve"> %, el</w:t>
      </w:r>
      <w:r w:rsidR="00FE66E5" w:rsidRPr="007A100A">
        <w:rPr>
          <w:color w:val="auto"/>
        </w:rPr>
        <w:t xml:space="preserve"> menor promedio se presentó en T2</w:t>
      </w:r>
      <w:r w:rsidRPr="007A100A">
        <w:rPr>
          <w:color w:val="auto"/>
        </w:rPr>
        <w:t xml:space="preserve">: </w:t>
      </w:r>
      <w:r w:rsidR="00FE66E5" w:rsidRPr="007A100A">
        <w:rPr>
          <w:rFonts w:eastAsia="Times New Roman"/>
          <w:lang w:val="es-EC" w:eastAsia="es-EC"/>
        </w:rPr>
        <w:t>Cacao Nacional + 65 cm,</w:t>
      </w:r>
      <w:r w:rsidRPr="007A100A">
        <w:rPr>
          <w:color w:val="auto"/>
        </w:rPr>
        <w:t xml:space="preserve"> con </w:t>
      </w:r>
      <w:r w:rsidR="00FE66E5" w:rsidRPr="007A100A">
        <w:rPr>
          <w:color w:val="auto"/>
        </w:rPr>
        <w:t>65.3</w:t>
      </w:r>
      <w:r w:rsidRPr="007A100A">
        <w:rPr>
          <w:color w:val="auto"/>
        </w:rPr>
        <w:t xml:space="preserve"> % con un promedio general de 78.2</w:t>
      </w:r>
      <w:r w:rsidRPr="007A100A">
        <w:rPr>
          <w:rFonts w:eastAsia="Times New Roman"/>
          <w:color w:val="auto"/>
          <w:lang w:val="es-EC" w:eastAsia="es-EC"/>
        </w:rPr>
        <w:t xml:space="preserve"> %</w:t>
      </w:r>
      <w:r w:rsidRPr="007A100A">
        <w:rPr>
          <w:color w:val="auto"/>
        </w:rPr>
        <w:t>, y un coeficiente de variación de 7.31 %, (Cuadro N°1 y Gráfico N°</w:t>
      </w:r>
      <w:r w:rsidR="007A100A">
        <w:rPr>
          <w:color w:val="auto"/>
        </w:rPr>
        <w:t xml:space="preserve"> </w:t>
      </w:r>
      <w:r w:rsidRPr="007A100A">
        <w:rPr>
          <w:color w:val="auto"/>
        </w:rPr>
        <w:t>1).</w:t>
      </w:r>
    </w:p>
    <w:p w:rsidR="00AD3DFF" w:rsidRPr="007A100A" w:rsidRDefault="00AD3DFF" w:rsidP="002040E8">
      <w:pPr>
        <w:pStyle w:val="Default"/>
        <w:tabs>
          <w:tab w:val="left" w:pos="0"/>
          <w:tab w:val="left" w:pos="8504"/>
        </w:tabs>
        <w:spacing w:line="360" w:lineRule="auto"/>
        <w:ind w:right="-1"/>
        <w:jc w:val="both"/>
        <w:rPr>
          <w:color w:val="auto"/>
        </w:rPr>
      </w:pPr>
    </w:p>
    <w:p w:rsidR="00795694" w:rsidRPr="007A100A" w:rsidRDefault="00FD4864" w:rsidP="00795694">
      <w:pPr>
        <w:tabs>
          <w:tab w:val="left" w:pos="0"/>
        </w:tabs>
        <w:spacing w:after="0" w:line="360" w:lineRule="auto"/>
        <w:jc w:val="both"/>
        <w:rPr>
          <w:rFonts w:ascii="Times New Roman" w:hAnsi="Times New Roman" w:cs="Times New Roman"/>
        </w:rPr>
      </w:pPr>
      <w:r w:rsidRPr="007A100A">
        <w:rPr>
          <w:rFonts w:ascii="Times New Roman" w:hAnsi="Times New Roman" w:cs="Times New Roman"/>
          <w:sz w:val="24"/>
          <w:szCs w:val="24"/>
        </w:rPr>
        <w:lastRenderedPageBreak/>
        <w:t xml:space="preserve">Si bien el Porcentaje de sobrevivencia presentó similares tendencias, es evidente un mayor porcentaje en el tratamiento T4: Varetas de CCN + 50 cm, con esta altura de cámara húmeda y </w:t>
      </w:r>
      <w:r w:rsidRPr="007A100A">
        <w:rPr>
          <w:rFonts w:ascii="Times New Roman" w:hAnsi="Times New Roman" w:cs="Times New Roman"/>
          <w:sz w:val="24"/>
        </w:rPr>
        <w:t xml:space="preserve">al utilizar vareta de CCN-51 </w:t>
      </w:r>
      <w:r w:rsidRPr="007A100A">
        <w:rPr>
          <w:rFonts w:ascii="Times New Roman" w:hAnsi="Times New Roman" w:cs="Times New Roman"/>
          <w:sz w:val="24"/>
          <w:szCs w:val="24"/>
        </w:rPr>
        <w:t xml:space="preserve">se obtuvieron plantas </w:t>
      </w:r>
      <w:r w:rsidR="00EF3CA8" w:rsidRPr="007A100A">
        <w:rPr>
          <w:rFonts w:ascii="Times New Roman" w:hAnsi="Times New Roman" w:cs="Times New Roman"/>
          <w:sz w:val="24"/>
        </w:rPr>
        <w:t>con porcentajes de prendimiento sobre el 90</w:t>
      </w:r>
      <w:r w:rsidR="006A022D" w:rsidRPr="007A100A">
        <w:rPr>
          <w:rFonts w:ascii="Times New Roman" w:hAnsi="Times New Roman" w:cs="Times New Roman"/>
          <w:sz w:val="24"/>
        </w:rPr>
        <w:t xml:space="preserve"> </w:t>
      </w:r>
      <w:r w:rsidR="00EF3CA8" w:rsidRPr="007A100A">
        <w:rPr>
          <w:rFonts w:ascii="Times New Roman" w:hAnsi="Times New Roman" w:cs="Times New Roman"/>
          <w:sz w:val="24"/>
        </w:rPr>
        <w:t>%</w:t>
      </w:r>
      <w:r w:rsidR="00795694" w:rsidRPr="007A100A">
        <w:rPr>
          <w:rFonts w:ascii="Times New Roman" w:hAnsi="Times New Roman" w:cs="Times New Roman"/>
          <w:sz w:val="24"/>
          <w:szCs w:val="24"/>
        </w:rPr>
        <w:t>,</w:t>
      </w:r>
      <w:r w:rsidR="00795694" w:rsidRPr="007A100A">
        <w:rPr>
          <w:rFonts w:ascii="Times New Roman" w:hAnsi="Times New Roman" w:cs="Times New Roman"/>
          <w:color w:val="FF0000"/>
          <w:sz w:val="24"/>
          <w:szCs w:val="24"/>
        </w:rPr>
        <w:t xml:space="preserve"> </w:t>
      </w:r>
      <w:r w:rsidR="00795694" w:rsidRPr="007A100A">
        <w:rPr>
          <w:rFonts w:ascii="Times New Roman" w:hAnsi="Times New Roman" w:cs="Times New Roman"/>
          <w:sz w:val="24"/>
          <w:szCs w:val="24"/>
        </w:rPr>
        <w:t>además el porcentaje de sobrevivencia, depende también del manejo del ensayo en los aspectos fitosanitarios, lámina de riego, horas luz, etc.</w:t>
      </w:r>
    </w:p>
    <w:p w:rsidR="00292037" w:rsidRPr="007A100A" w:rsidRDefault="00292037" w:rsidP="00E036B0">
      <w:pPr>
        <w:spacing w:after="0" w:line="360" w:lineRule="auto"/>
        <w:jc w:val="both"/>
        <w:rPr>
          <w:rFonts w:ascii="Times New Roman" w:hAnsi="Times New Roman" w:cs="Times New Roman"/>
          <w:b/>
          <w:sz w:val="24"/>
        </w:rPr>
      </w:pPr>
    </w:p>
    <w:p w:rsidR="00E036B0" w:rsidRPr="007A100A" w:rsidRDefault="00E036B0" w:rsidP="00E036B0">
      <w:pPr>
        <w:spacing w:after="0" w:line="360" w:lineRule="auto"/>
        <w:jc w:val="both"/>
        <w:rPr>
          <w:rFonts w:ascii="Times New Roman" w:hAnsi="Times New Roman" w:cs="Times New Roman"/>
          <w:b/>
          <w:sz w:val="24"/>
        </w:rPr>
      </w:pPr>
      <w:r w:rsidRPr="007A100A">
        <w:rPr>
          <w:rFonts w:ascii="Times New Roman" w:hAnsi="Times New Roman" w:cs="Times New Roman"/>
          <w:b/>
          <w:sz w:val="24"/>
        </w:rPr>
        <w:t>5.</w:t>
      </w:r>
      <w:r w:rsidR="004E788F" w:rsidRPr="007A100A">
        <w:rPr>
          <w:rFonts w:ascii="Times New Roman" w:hAnsi="Times New Roman" w:cs="Times New Roman"/>
          <w:b/>
          <w:sz w:val="24"/>
        </w:rPr>
        <w:t>5</w:t>
      </w:r>
      <w:r w:rsidRPr="007A100A">
        <w:rPr>
          <w:rFonts w:ascii="Times New Roman" w:hAnsi="Times New Roman" w:cs="Times New Roman"/>
          <w:b/>
          <w:sz w:val="24"/>
        </w:rPr>
        <w:t>. Coeficiente de variación (CV)</w:t>
      </w:r>
    </w:p>
    <w:p w:rsidR="00E036B0" w:rsidRPr="007A100A" w:rsidRDefault="00E036B0" w:rsidP="00E036B0">
      <w:pPr>
        <w:spacing w:after="0" w:line="360" w:lineRule="auto"/>
        <w:jc w:val="both"/>
        <w:rPr>
          <w:rFonts w:ascii="Times New Roman" w:hAnsi="Times New Roman" w:cs="Times New Roman"/>
          <w:sz w:val="24"/>
        </w:rPr>
      </w:pPr>
    </w:p>
    <w:p w:rsidR="00E036B0" w:rsidRPr="007A100A" w:rsidRDefault="00E036B0" w:rsidP="00E036B0">
      <w:pPr>
        <w:spacing w:after="0" w:line="360" w:lineRule="auto"/>
        <w:jc w:val="both"/>
        <w:rPr>
          <w:rFonts w:ascii="Times New Roman" w:hAnsi="Times New Roman" w:cs="Times New Roman"/>
          <w:sz w:val="24"/>
        </w:rPr>
      </w:pPr>
      <w:r w:rsidRPr="007A100A">
        <w:rPr>
          <w:rFonts w:ascii="Times New Roman" w:hAnsi="Times New Roman" w:cs="Times New Roman"/>
          <w:sz w:val="24"/>
        </w:rPr>
        <w:t xml:space="preserve">El CV, es un indicador estadístico, que nos indica la variabilidad de los resultados y se expresa en porcentaje. Cuando evaluamos variables que están bajo el control del investigador como altura de planta, pesos, diámetros, etc., estadísticos como J. Beaver, y L. Beaver, 1990, mencionan que el valor del CV debe ser inferior al 20 % para que las conclusiones e inferencias sean confiables. Pero si el valor de CV, es mayor al 20 %, los resultados no son confiables. Sin </w:t>
      </w:r>
      <w:proofErr w:type="gramStart"/>
      <w:r w:rsidRPr="007A100A">
        <w:rPr>
          <w:rFonts w:ascii="Times New Roman" w:hAnsi="Times New Roman" w:cs="Times New Roman"/>
          <w:sz w:val="24"/>
        </w:rPr>
        <w:t>embargo</w:t>
      </w:r>
      <w:proofErr w:type="gramEnd"/>
      <w:r w:rsidRPr="007A100A">
        <w:rPr>
          <w:rFonts w:ascii="Times New Roman" w:hAnsi="Times New Roman" w:cs="Times New Roman"/>
          <w:sz w:val="24"/>
        </w:rPr>
        <w:t xml:space="preserve"> variables que no estén bajo el control del investigador como porcentaje de acame de plantas, incidencia de plagas, etc., los valores de CV, pueden ser mayores al 20 %. (</w:t>
      </w:r>
      <w:proofErr w:type="spellStart"/>
      <w:r w:rsidRPr="007A100A">
        <w:rPr>
          <w:rFonts w:ascii="Times New Roman" w:hAnsi="Times New Roman" w:cs="Times New Roman"/>
          <w:sz w:val="24"/>
        </w:rPr>
        <w:t>Monar</w:t>
      </w:r>
      <w:proofErr w:type="spellEnd"/>
      <w:r w:rsidRPr="007A100A">
        <w:rPr>
          <w:rFonts w:ascii="Times New Roman" w:hAnsi="Times New Roman" w:cs="Times New Roman"/>
          <w:sz w:val="24"/>
        </w:rPr>
        <w:t>, C. 2010)</w:t>
      </w:r>
    </w:p>
    <w:p w:rsidR="00E036B0" w:rsidRPr="007A100A" w:rsidRDefault="00E036B0" w:rsidP="00E036B0">
      <w:pPr>
        <w:tabs>
          <w:tab w:val="left" w:pos="426"/>
        </w:tabs>
        <w:spacing w:after="0" w:line="360" w:lineRule="auto"/>
        <w:jc w:val="both"/>
        <w:rPr>
          <w:rFonts w:ascii="Times New Roman" w:hAnsi="Times New Roman" w:cs="Times New Roman"/>
          <w:b/>
          <w:color w:val="FF0000"/>
          <w:sz w:val="24"/>
          <w:szCs w:val="24"/>
          <w:lang w:val="es-ES_tradnl"/>
        </w:rPr>
      </w:pPr>
    </w:p>
    <w:p w:rsidR="00FA7049" w:rsidRDefault="00E036B0" w:rsidP="00FA7049">
      <w:pPr>
        <w:spacing w:after="0" w:line="360" w:lineRule="auto"/>
        <w:jc w:val="both"/>
        <w:rPr>
          <w:rFonts w:ascii="Times New Roman" w:hAnsi="Times New Roman" w:cs="Times New Roman"/>
          <w:sz w:val="24"/>
        </w:rPr>
      </w:pPr>
      <w:r w:rsidRPr="007A100A">
        <w:rPr>
          <w:rFonts w:ascii="Times New Roman" w:hAnsi="Times New Roman" w:cs="Times New Roman"/>
          <w:sz w:val="24"/>
        </w:rPr>
        <w:t>En esta investigación se calcularon valores del CV inferiores al 20 % en las variables que estuvieron bajo el control del investigador por lo tanto las inferencias, conclusiones y recomendaciones son válidas para esta zona agroecológica en lo que respecta a la</w:t>
      </w:r>
      <w:r w:rsidR="008A298D" w:rsidRPr="007A100A">
        <w:rPr>
          <w:rFonts w:ascii="Times New Roman" w:hAnsi="Times New Roman" w:cs="Times New Roman"/>
          <w:sz w:val="24"/>
        </w:rPr>
        <w:t xml:space="preserve"> producción de plantas de caca</w:t>
      </w:r>
      <w:r w:rsidRPr="007A100A">
        <w:rPr>
          <w:rFonts w:ascii="Times New Roman" w:hAnsi="Times New Roman" w:cs="Times New Roman"/>
          <w:sz w:val="24"/>
        </w:rPr>
        <w:t xml:space="preserve">o en </w:t>
      </w:r>
      <w:proofErr w:type="gramStart"/>
      <w:r w:rsidRPr="007A100A">
        <w:rPr>
          <w:rFonts w:ascii="Times New Roman" w:hAnsi="Times New Roman" w:cs="Times New Roman"/>
          <w:sz w:val="24"/>
        </w:rPr>
        <w:t>fo</w:t>
      </w:r>
      <w:r w:rsidR="00FA7049">
        <w:rPr>
          <w:rFonts w:ascii="Times New Roman" w:hAnsi="Times New Roman" w:cs="Times New Roman"/>
          <w:sz w:val="24"/>
        </w:rPr>
        <w:t>rma  asexual</w:t>
      </w:r>
      <w:proofErr w:type="gramEnd"/>
      <w:r w:rsidR="00FA7049">
        <w:rPr>
          <w:rFonts w:ascii="Times New Roman" w:hAnsi="Times New Roman" w:cs="Times New Roman"/>
          <w:sz w:val="24"/>
        </w:rPr>
        <w:t xml:space="preserve"> a nivel de vivero.</w:t>
      </w:r>
    </w:p>
    <w:p w:rsidR="00FA7049" w:rsidRDefault="00FA7049" w:rsidP="00FA7049">
      <w:pPr>
        <w:spacing w:after="0" w:line="360" w:lineRule="auto"/>
        <w:jc w:val="both"/>
        <w:rPr>
          <w:rFonts w:ascii="Times New Roman" w:hAnsi="Times New Roman" w:cs="Times New Roman"/>
          <w:sz w:val="24"/>
        </w:rPr>
      </w:pPr>
    </w:p>
    <w:p w:rsidR="00FA7049" w:rsidRDefault="00FA7049" w:rsidP="00FA7049">
      <w:pPr>
        <w:spacing w:after="0" w:line="360" w:lineRule="auto"/>
        <w:jc w:val="both"/>
        <w:rPr>
          <w:rFonts w:ascii="Times New Roman" w:hAnsi="Times New Roman" w:cs="Times New Roman"/>
          <w:sz w:val="24"/>
        </w:rPr>
      </w:pPr>
    </w:p>
    <w:p w:rsidR="00FA7049" w:rsidRDefault="00FA7049" w:rsidP="00FA7049">
      <w:pPr>
        <w:spacing w:after="0" w:line="360" w:lineRule="auto"/>
        <w:jc w:val="both"/>
        <w:rPr>
          <w:rFonts w:ascii="Times New Roman" w:hAnsi="Times New Roman" w:cs="Times New Roman"/>
          <w:sz w:val="24"/>
        </w:rPr>
      </w:pPr>
    </w:p>
    <w:p w:rsidR="00FA7049" w:rsidRDefault="00FA7049" w:rsidP="00FA7049">
      <w:pPr>
        <w:spacing w:after="0" w:line="360" w:lineRule="auto"/>
        <w:jc w:val="both"/>
        <w:rPr>
          <w:rFonts w:ascii="Times New Roman" w:hAnsi="Times New Roman" w:cs="Times New Roman"/>
          <w:sz w:val="24"/>
        </w:rPr>
      </w:pPr>
    </w:p>
    <w:p w:rsidR="00FA7049" w:rsidRDefault="00FA7049" w:rsidP="00FA7049">
      <w:pPr>
        <w:spacing w:after="0" w:line="360" w:lineRule="auto"/>
        <w:jc w:val="both"/>
        <w:rPr>
          <w:rFonts w:ascii="Times New Roman" w:hAnsi="Times New Roman" w:cs="Times New Roman"/>
          <w:sz w:val="24"/>
        </w:rPr>
      </w:pPr>
    </w:p>
    <w:p w:rsidR="00FA7049" w:rsidRDefault="00FA7049" w:rsidP="00FA7049">
      <w:pPr>
        <w:spacing w:after="0" w:line="360" w:lineRule="auto"/>
        <w:jc w:val="both"/>
        <w:rPr>
          <w:rFonts w:ascii="Times New Roman" w:hAnsi="Times New Roman" w:cs="Times New Roman"/>
          <w:sz w:val="24"/>
        </w:rPr>
      </w:pPr>
    </w:p>
    <w:p w:rsidR="00FA7049" w:rsidRDefault="00FA7049" w:rsidP="00FA7049">
      <w:pPr>
        <w:spacing w:after="0" w:line="360" w:lineRule="auto"/>
        <w:jc w:val="both"/>
        <w:rPr>
          <w:rFonts w:ascii="Times New Roman" w:hAnsi="Times New Roman" w:cs="Times New Roman"/>
          <w:sz w:val="24"/>
        </w:rPr>
      </w:pPr>
    </w:p>
    <w:p w:rsidR="00FA7049" w:rsidRPr="00FA7049" w:rsidRDefault="00FA7049" w:rsidP="00FA7049">
      <w:pPr>
        <w:spacing w:after="0" w:line="360" w:lineRule="auto"/>
        <w:jc w:val="both"/>
        <w:rPr>
          <w:rFonts w:ascii="Times New Roman" w:hAnsi="Times New Roman" w:cs="Times New Roman"/>
          <w:sz w:val="24"/>
        </w:rPr>
      </w:pPr>
    </w:p>
    <w:p w:rsidR="00FC52F6" w:rsidRPr="007A100A" w:rsidRDefault="00FC52F6" w:rsidP="00E036B0">
      <w:pPr>
        <w:tabs>
          <w:tab w:val="left" w:pos="426"/>
        </w:tabs>
        <w:spacing w:after="0" w:line="360" w:lineRule="auto"/>
        <w:jc w:val="both"/>
        <w:rPr>
          <w:rFonts w:ascii="Times New Roman" w:hAnsi="Times New Roman" w:cs="Times New Roman"/>
          <w:b/>
          <w:color w:val="FF0000"/>
          <w:sz w:val="24"/>
          <w:szCs w:val="24"/>
        </w:rPr>
      </w:pPr>
    </w:p>
    <w:p w:rsidR="00E036B0" w:rsidRPr="007A100A" w:rsidRDefault="00E036B0" w:rsidP="00E036B0">
      <w:pPr>
        <w:spacing w:after="0" w:line="360" w:lineRule="auto"/>
        <w:jc w:val="both"/>
        <w:rPr>
          <w:rFonts w:ascii="Times New Roman" w:hAnsi="Times New Roman" w:cs="Times New Roman"/>
          <w:b/>
          <w:sz w:val="24"/>
        </w:rPr>
      </w:pPr>
      <w:r w:rsidRPr="007A100A">
        <w:rPr>
          <w:rFonts w:ascii="Times New Roman" w:hAnsi="Times New Roman" w:cs="Times New Roman"/>
          <w:b/>
          <w:sz w:val="24"/>
        </w:rPr>
        <w:lastRenderedPageBreak/>
        <w:t>5.</w:t>
      </w:r>
      <w:r w:rsidR="00977100" w:rsidRPr="007A100A">
        <w:rPr>
          <w:rFonts w:ascii="Times New Roman" w:hAnsi="Times New Roman" w:cs="Times New Roman"/>
          <w:b/>
          <w:sz w:val="24"/>
        </w:rPr>
        <w:t>6</w:t>
      </w:r>
      <w:r w:rsidRPr="007A100A">
        <w:rPr>
          <w:rFonts w:ascii="Times New Roman" w:hAnsi="Times New Roman" w:cs="Times New Roman"/>
          <w:b/>
          <w:sz w:val="24"/>
        </w:rPr>
        <w:t>. Análisis de correlación y regresión lineal</w:t>
      </w:r>
    </w:p>
    <w:p w:rsidR="00E036B0" w:rsidRPr="007A100A" w:rsidRDefault="00E036B0" w:rsidP="008A298D">
      <w:pPr>
        <w:spacing w:after="0" w:line="360" w:lineRule="auto"/>
        <w:jc w:val="both"/>
        <w:rPr>
          <w:rFonts w:ascii="Times New Roman" w:hAnsi="Times New Roman" w:cs="Times New Roman"/>
          <w:sz w:val="24"/>
        </w:rPr>
      </w:pPr>
    </w:p>
    <w:p w:rsidR="00E036B0" w:rsidRPr="007A100A" w:rsidRDefault="00E949A4" w:rsidP="00E036B0">
      <w:pPr>
        <w:spacing w:after="0"/>
        <w:jc w:val="both"/>
        <w:rPr>
          <w:rFonts w:ascii="Times New Roman" w:hAnsi="Times New Roman" w:cs="Times New Roman"/>
          <w:sz w:val="24"/>
        </w:rPr>
      </w:pPr>
      <w:r w:rsidRPr="007A100A">
        <w:rPr>
          <w:rFonts w:ascii="Times New Roman" w:hAnsi="Times New Roman" w:cs="Times New Roman"/>
          <w:b/>
          <w:sz w:val="24"/>
        </w:rPr>
        <w:t>Cuadro Nº 4</w:t>
      </w:r>
      <w:r w:rsidR="00E036B0" w:rsidRPr="007A100A">
        <w:rPr>
          <w:rFonts w:ascii="Times New Roman" w:hAnsi="Times New Roman" w:cs="Times New Roman"/>
          <w:b/>
          <w:sz w:val="24"/>
        </w:rPr>
        <w:t>.</w:t>
      </w:r>
      <w:r w:rsidR="00E036B0" w:rsidRPr="007A100A">
        <w:rPr>
          <w:rFonts w:ascii="Times New Roman" w:hAnsi="Times New Roman" w:cs="Times New Roman"/>
          <w:sz w:val="24"/>
        </w:rPr>
        <w:t xml:space="preserve"> Resultado del análisis de correlación y regresión lineal de las variables independientes (</w:t>
      </w:r>
      <w:proofErr w:type="spellStart"/>
      <w:r w:rsidR="00E036B0" w:rsidRPr="007A100A">
        <w:rPr>
          <w:rFonts w:ascii="Times New Roman" w:hAnsi="Times New Roman" w:cs="Times New Roman"/>
          <w:sz w:val="24"/>
        </w:rPr>
        <w:t>Xs</w:t>
      </w:r>
      <w:proofErr w:type="spellEnd"/>
      <w:r w:rsidR="00E036B0" w:rsidRPr="007A100A">
        <w:rPr>
          <w:rFonts w:ascii="Times New Roman" w:hAnsi="Times New Roman" w:cs="Times New Roman"/>
          <w:sz w:val="24"/>
        </w:rPr>
        <w:t xml:space="preserve">), que tuvieron una estrechez significativa sobre el Porcentaje de sobrevivencia (Variable dependiente Y) en plantas de </w:t>
      </w:r>
      <w:r w:rsidR="00215142" w:rsidRPr="007A100A">
        <w:rPr>
          <w:rFonts w:ascii="Times New Roman" w:hAnsi="Times New Roman" w:cs="Times New Roman"/>
          <w:sz w:val="24"/>
        </w:rPr>
        <w:t>cacao</w:t>
      </w:r>
      <w:r w:rsidR="00E036B0" w:rsidRPr="007A100A">
        <w:rPr>
          <w:rFonts w:ascii="Times New Roman" w:hAnsi="Times New Roman" w:cs="Times New Roman"/>
          <w:sz w:val="24"/>
        </w:rPr>
        <w:t xml:space="preserve"> a los </w:t>
      </w:r>
      <w:r w:rsidR="00215142" w:rsidRPr="007A100A">
        <w:rPr>
          <w:rFonts w:ascii="Times New Roman" w:hAnsi="Times New Roman" w:cs="Times New Roman"/>
          <w:sz w:val="24"/>
        </w:rPr>
        <w:t>150</w:t>
      </w:r>
      <w:r w:rsidR="00EF3CA8" w:rsidRPr="007A100A">
        <w:rPr>
          <w:rFonts w:ascii="Times New Roman" w:hAnsi="Times New Roman" w:cs="Times New Roman"/>
          <w:sz w:val="24"/>
        </w:rPr>
        <w:t xml:space="preserve"> días, (Montalvo</w:t>
      </w:r>
      <w:r w:rsidR="00E036B0" w:rsidRPr="007A100A">
        <w:rPr>
          <w:rFonts w:ascii="Times New Roman" w:hAnsi="Times New Roman" w:cs="Times New Roman"/>
          <w:sz w:val="24"/>
        </w:rPr>
        <w:t>, 201</w:t>
      </w:r>
      <w:r w:rsidR="00EF3CA8" w:rsidRPr="007A100A">
        <w:rPr>
          <w:rFonts w:ascii="Times New Roman" w:hAnsi="Times New Roman" w:cs="Times New Roman"/>
          <w:sz w:val="24"/>
        </w:rPr>
        <w:t>7</w:t>
      </w:r>
      <w:r w:rsidR="00E036B0" w:rsidRPr="007A100A">
        <w:rPr>
          <w:rFonts w:ascii="Times New Roman" w:hAnsi="Times New Roman" w:cs="Times New Roman"/>
          <w:sz w:val="24"/>
        </w:rPr>
        <w:t xml:space="preserve">). </w:t>
      </w:r>
    </w:p>
    <w:p w:rsidR="00E036B0" w:rsidRPr="007A100A" w:rsidRDefault="00E036B0" w:rsidP="00E036B0">
      <w:pPr>
        <w:spacing w:after="0" w:line="360" w:lineRule="auto"/>
        <w:jc w:val="both"/>
        <w:rPr>
          <w:rFonts w:ascii="Times New Roman" w:hAnsi="Times New Roman" w:cs="Times New Roman"/>
          <w:color w:val="FF0000"/>
          <w:sz w:val="24"/>
        </w:rPr>
      </w:pPr>
    </w:p>
    <w:tbl>
      <w:tblPr>
        <w:tblW w:w="4995" w:type="pct"/>
        <w:tblInd w:w="-5" w:type="dxa"/>
        <w:tblLayout w:type="fixed"/>
        <w:tblLook w:val="04A0" w:firstRow="1" w:lastRow="0" w:firstColumn="1" w:lastColumn="0" w:noHBand="0" w:noVBand="1"/>
      </w:tblPr>
      <w:tblGrid>
        <w:gridCol w:w="3263"/>
        <w:gridCol w:w="1576"/>
        <w:gridCol w:w="1400"/>
        <w:gridCol w:w="1681"/>
      </w:tblGrid>
      <w:tr w:rsidR="00E036B0" w:rsidRPr="007A100A" w:rsidTr="00E949A4">
        <w:trPr>
          <w:trHeight w:val="454"/>
        </w:trPr>
        <w:tc>
          <w:tcPr>
            <w:tcW w:w="2060"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9630BD" w:rsidP="00BE4183">
            <w:pPr>
              <w:spacing w:after="0" w:line="240" w:lineRule="auto"/>
              <w:ind w:left="-108"/>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sz w:val="24"/>
                <w:szCs w:val="24"/>
                <w:lang w:val="es-EC"/>
              </w:rPr>
              <w:t xml:space="preserve">Componentes del </w:t>
            </w:r>
            <w:r w:rsidR="00E036B0" w:rsidRPr="007A100A">
              <w:rPr>
                <w:rFonts w:ascii="Times New Roman" w:eastAsia="Times New Roman" w:hAnsi="Times New Roman" w:cs="Times New Roman"/>
                <w:b/>
                <w:sz w:val="24"/>
                <w:szCs w:val="24"/>
                <w:lang w:val="es-EC"/>
              </w:rPr>
              <w:t>Rendimiento</w:t>
            </w:r>
          </w:p>
          <w:p w:rsidR="00E036B0" w:rsidRPr="007A100A" w:rsidRDefault="00E036B0" w:rsidP="00BE4183">
            <w:pPr>
              <w:spacing w:after="0" w:line="240" w:lineRule="auto"/>
              <w:ind w:left="-108"/>
              <w:jc w:val="center"/>
              <w:rPr>
                <w:rFonts w:ascii="Times New Roman" w:eastAsia="Times New Roman" w:hAnsi="Times New Roman" w:cs="Times New Roman"/>
                <w:b/>
                <w:sz w:val="24"/>
                <w:szCs w:val="24"/>
                <w:lang w:val="es-EC"/>
              </w:rPr>
            </w:pPr>
            <w:r w:rsidRPr="007A100A">
              <w:rPr>
                <w:rFonts w:ascii="Times New Roman" w:eastAsia="Times New Roman" w:hAnsi="Times New Roman" w:cs="Times New Roman"/>
                <w:b/>
                <w:sz w:val="24"/>
                <w:szCs w:val="24"/>
                <w:lang w:val="es-EC"/>
              </w:rPr>
              <w:t>(Variables independientes X)</w:t>
            </w:r>
          </w:p>
          <w:p w:rsidR="00E036B0" w:rsidRPr="007A100A" w:rsidRDefault="00E036B0" w:rsidP="00BE4183">
            <w:pPr>
              <w:spacing w:after="0" w:line="240" w:lineRule="auto"/>
              <w:ind w:left="-108"/>
              <w:jc w:val="center"/>
              <w:rPr>
                <w:rFonts w:ascii="Times New Roman" w:eastAsia="Times New Roman" w:hAnsi="Times New Roman" w:cs="Times New Roman"/>
                <w:b/>
                <w:bCs/>
                <w:sz w:val="24"/>
                <w:szCs w:val="24"/>
                <w:lang w:val="es-EC"/>
              </w:rPr>
            </w:pPr>
          </w:p>
        </w:tc>
        <w:tc>
          <w:tcPr>
            <w:tcW w:w="995"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E036B0" w:rsidP="00BE4183">
            <w:pPr>
              <w:spacing w:after="0" w:line="240" w:lineRule="auto"/>
              <w:ind w:left="-159" w:right="-109"/>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Coeficiente</w:t>
            </w:r>
          </w:p>
          <w:p w:rsidR="00E036B0" w:rsidRPr="007A100A" w:rsidRDefault="00E036B0" w:rsidP="00BE4183">
            <w:pPr>
              <w:spacing w:after="0" w:line="240" w:lineRule="auto"/>
              <w:ind w:left="-159" w:right="-109"/>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de Correlación</w:t>
            </w:r>
          </w:p>
          <w:p w:rsidR="00E036B0" w:rsidRPr="007A100A" w:rsidRDefault="00E036B0" w:rsidP="00BE4183">
            <w:pPr>
              <w:spacing w:after="0" w:line="240" w:lineRule="auto"/>
              <w:ind w:right="112"/>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(r)</w:t>
            </w:r>
          </w:p>
        </w:tc>
        <w:tc>
          <w:tcPr>
            <w:tcW w:w="88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E036B0" w:rsidP="00BE4183">
            <w:pPr>
              <w:spacing w:after="0" w:line="240" w:lineRule="auto"/>
              <w:ind w:right="-72"/>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Coeficiente</w:t>
            </w:r>
          </w:p>
          <w:p w:rsidR="00E036B0" w:rsidRPr="007A100A" w:rsidRDefault="00E036B0" w:rsidP="00BE4183">
            <w:pPr>
              <w:spacing w:after="0" w:line="240" w:lineRule="auto"/>
              <w:ind w:left="-119" w:right="-72"/>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de Regresión</w:t>
            </w:r>
          </w:p>
          <w:p w:rsidR="00E036B0" w:rsidRPr="007A100A" w:rsidRDefault="00E036B0" w:rsidP="00BE4183">
            <w:pPr>
              <w:spacing w:after="0" w:line="240" w:lineRule="auto"/>
              <w:ind w:left="-119" w:right="-72"/>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(b)</w:t>
            </w:r>
          </w:p>
        </w:tc>
        <w:tc>
          <w:tcPr>
            <w:tcW w:w="1061"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E036B0" w:rsidP="00BE4183">
            <w:pPr>
              <w:spacing w:after="0" w:line="240" w:lineRule="auto"/>
              <w:ind w:left="-120" w:right="-90"/>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Coeficiente de</w:t>
            </w:r>
          </w:p>
          <w:p w:rsidR="00E036B0" w:rsidRPr="007A100A" w:rsidRDefault="00E036B0" w:rsidP="00BE4183">
            <w:pPr>
              <w:spacing w:after="0" w:line="240" w:lineRule="auto"/>
              <w:ind w:left="-120" w:right="-90"/>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Determinación</w:t>
            </w:r>
          </w:p>
          <w:p w:rsidR="00E036B0" w:rsidRPr="007A100A" w:rsidRDefault="00E036B0" w:rsidP="00BE4183">
            <w:pPr>
              <w:spacing w:after="0" w:line="240" w:lineRule="auto"/>
              <w:ind w:left="9" w:right="-90"/>
              <w:jc w:val="center"/>
              <w:rPr>
                <w:rFonts w:ascii="Times New Roman" w:eastAsia="Times New Roman" w:hAnsi="Times New Roman" w:cs="Times New Roman"/>
                <w:b/>
                <w:bCs/>
                <w:sz w:val="24"/>
                <w:szCs w:val="24"/>
                <w:lang w:val="es-EC"/>
              </w:rPr>
            </w:pPr>
            <w:r w:rsidRPr="007A100A">
              <w:rPr>
                <w:rFonts w:ascii="Times New Roman" w:eastAsia="Times New Roman" w:hAnsi="Times New Roman" w:cs="Times New Roman"/>
                <w:b/>
                <w:bCs/>
                <w:sz w:val="24"/>
                <w:szCs w:val="24"/>
                <w:lang w:val="es-EC"/>
              </w:rPr>
              <w:t>(R</w:t>
            </w:r>
            <w:r w:rsidRPr="007A100A">
              <w:rPr>
                <w:rFonts w:ascii="Times New Roman" w:eastAsia="Times New Roman" w:hAnsi="Times New Roman" w:cs="Times New Roman"/>
                <w:b/>
                <w:bCs/>
                <w:sz w:val="24"/>
                <w:szCs w:val="24"/>
                <w:vertAlign w:val="superscript"/>
                <w:lang w:val="es-EC"/>
              </w:rPr>
              <w:t xml:space="preserve">2 </w:t>
            </w:r>
            <w:r w:rsidRPr="007A100A">
              <w:rPr>
                <w:rFonts w:ascii="Times New Roman" w:eastAsia="Times New Roman" w:hAnsi="Times New Roman" w:cs="Times New Roman"/>
                <w:b/>
                <w:bCs/>
                <w:sz w:val="24"/>
                <w:szCs w:val="24"/>
                <w:lang w:val="es-EC"/>
              </w:rPr>
              <w:t>%)</w:t>
            </w:r>
          </w:p>
        </w:tc>
      </w:tr>
      <w:tr w:rsidR="00E036B0" w:rsidRPr="007A100A" w:rsidTr="00E949A4">
        <w:trPr>
          <w:trHeight w:val="454"/>
        </w:trPr>
        <w:tc>
          <w:tcPr>
            <w:tcW w:w="2060"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E036B0" w:rsidP="00BE4183">
            <w:pPr>
              <w:spacing w:after="0" w:line="240" w:lineRule="auto"/>
              <w:ind w:left="-113" w:right="-110"/>
              <w:jc w:val="center"/>
              <w:rPr>
                <w:rFonts w:ascii="Times New Roman" w:hAnsi="Times New Roman" w:cs="Times New Roman"/>
                <w:sz w:val="24"/>
                <w:szCs w:val="24"/>
              </w:rPr>
            </w:pPr>
            <w:r w:rsidRPr="007A100A">
              <w:rPr>
                <w:rFonts w:ascii="Times New Roman" w:hAnsi="Times New Roman" w:cs="Times New Roman"/>
                <w:sz w:val="24"/>
                <w:szCs w:val="24"/>
              </w:rPr>
              <w:t>Porcentaje de prendimiento (PPI)</w:t>
            </w:r>
          </w:p>
          <w:p w:rsidR="00E12CDE" w:rsidRPr="007A100A" w:rsidRDefault="00E12CDE" w:rsidP="00BE4183">
            <w:pPr>
              <w:spacing w:after="0" w:line="240" w:lineRule="auto"/>
              <w:ind w:left="-113" w:right="-110"/>
              <w:jc w:val="center"/>
              <w:rPr>
                <w:rFonts w:ascii="Times New Roman" w:hAnsi="Times New Roman" w:cs="Times New Roman"/>
                <w:sz w:val="24"/>
                <w:szCs w:val="24"/>
              </w:rPr>
            </w:pPr>
          </w:p>
        </w:tc>
        <w:tc>
          <w:tcPr>
            <w:tcW w:w="995"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215142" w:rsidP="00BE4183">
            <w:pPr>
              <w:spacing w:after="0" w:line="240" w:lineRule="auto"/>
              <w:ind w:left="102"/>
              <w:jc w:val="center"/>
              <w:rPr>
                <w:rFonts w:ascii="Times New Roman" w:hAnsi="Times New Roman" w:cs="Times New Roman"/>
                <w:sz w:val="24"/>
                <w:szCs w:val="24"/>
              </w:rPr>
            </w:pPr>
            <w:r w:rsidRPr="007A100A">
              <w:rPr>
                <w:rFonts w:ascii="Times New Roman" w:hAnsi="Times New Roman" w:cs="Times New Roman"/>
                <w:sz w:val="24"/>
                <w:szCs w:val="24"/>
              </w:rPr>
              <w:t>0.68</w:t>
            </w:r>
            <w:r w:rsidR="00E036B0" w:rsidRPr="007A100A">
              <w:rPr>
                <w:rFonts w:ascii="Times New Roman" w:hAnsi="Times New Roman" w:cs="Times New Roman"/>
                <w:sz w:val="24"/>
                <w:szCs w:val="24"/>
              </w:rPr>
              <w:t xml:space="preserve"> (**)</w:t>
            </w:r>
          </w:p>
          <w:p w:rsidR="00E12CDE" w:rsidRPr="007A100A" w:rsidRDefault="00E12CDE" w:rsidP="00BE4183">
            <w:pPr>
              <w:spacing w:after="0" w:line="240" w:lineRule="auto"/>
              <w:ind w:left="102"/>
              <w:jc w:val="center"/>
              <w:rPr>
                <w:rFonts w:ascii="Times New Roman" w:hAnsi="Times New Roman" w:cs="Times New Roman"/>
                <w:sz w:val="24"/>
                <w:szCs w:val="24"/>
              </w:rPr>
            </w:pPr>
          </w:p>
        </w:tc>
        <w:tc>
          <w:tcPr>
            <w:tcW w:w="88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12CDE" w:rsidRPr="007A100A" w:rsidRDefault="00E12CDE" w:rsidP="00BE4183">
            <w:pPr>
              <w:spacing w:after="0" w:line="240" w:lineRule="auto"/>
              <w:jc w:val="center"/>
              <w:rPr>
                <w:rFonts w:ascii="Times New Roman" w:hAnsi="Times New Roman" w:cs="Times New Roman"/>
                <w:sz w:val="24"/>
                <w:szCs w:val="24"/>
              </w:rPr>
            </w:pPr>
          </w:p>
          <w:p w:rsidR="00E036B0" w:rsidRPr="007A100A" w:rsidRDefault="002B731A" w:rsidP="00BE4183">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121.43</w:t>
            </w:r>
          </w:p>
          <w:p w:rsidR="00E12CDE" w:rsidRPr="007A100A" w:rsidRDefault="00E12CDE" w:rsidP="00BE4183">
            <w:pPr>
              <w:spacing w:after="0" w:line="240" w:lineRule="auto"/>
              <w:jc w:val="center"/>
              <w:rPr>
                <w:rFonts w:ascii="Times New Roman" w:hAnsi="Times New Roman" w:cs="Times New Roman"/>
                <w:color w:val="FF0000"/>
                <w:sz w:val="24"/>
                <w:szCs w:val="24"/>
              </w:rPr>
            </w:pPr>
          </w:p>
        </w:tc>
        <w:tc>
          <w:tcPr>
            <w:tcW w:w="1061"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rsidR="00E036B0" w:rsidRPr="007A100A" w:rsidRDefault="002B731A" w:rsidP="00BE4183">
            <w:pPr>
              <w:spacing w:after="0" w:line="240" w:lineRule="auto"/>
              <w:jc w:val="center"/>
              <w:rPr>
                <w:rFonts w:ascii="Times New Roman" w:hAnsi="Times New Roman" w:cs="Times New Roman"/>
                <w:sz w:val="24"/>
                <w:szCs w:val="24"/>
              </w:rPr>
            </w:pPr>
            <w:r w:rsidRPr="007A100A">
              <w:rPr>
                <w:rFonts w:ascii="Times New Roman" w:hAnsi="Times New Roman" w:cs="Times New Roman"/>
                <w:sz w:val="24"/>
                <w:szCs w:val="24"/>
              </w:rPr>
              <w:t>47</w:t>
            </w:r>
            <w:r w:rsidR="00E036B0" w:rsidRPr="007A100A">
              <w:rPr>
                <w:rFonts w:ascii="Times New Roman" w:hAnsi="Times New Roman" w:cs="Times New Roman"/>
                <w:sz w:val="24"/>
                <w:szCs w:val="24"/>
              </w:rPr>
              <w:t xml:space="preserve"> %</w:t>
            </w:r>
          </w:p>
          <w:p w:rsidR="00E12CDE" w:rsidRPr="007A100A" w:rsidRDefault="00E12CDE" w:rsidP="00BE4183">
            <w:pPr>
              <w:spacing w:after="0" w:line="240" w:lineRule="auto"/>
              <w:jc w:val="center"/>
              <w:rPr>
                <w:rFonts w:ascii="Times New Roman" w:hAnsi="Times New Roman" w:cs="Times New Roman"/>
                <w:color w:val="FF0000"/>
                <w:sz w:val="24"/>
                <w:szCs w:val="24"/>
              </w:rPr>
            </w:pPr>
          </w:p>
        </w:tc>
      </w:tr>
    </w:tbl>
    <w:p w:rsidR="00E036B0" w:rsidRPr="007A100A" w:rsidRDefault="00E036B0" w:rsidP="00E036B0">
      <w:pPr>
        <w:spacing w:after="0" w:line="240" w:lineRule="auto"/>
        <w:jc w:val="both"/>
        <w:rPr>
          <w:rFonts w:ascii="Times New Roman" w:hAnsi="Times New Roman" w:cs="Times New Roman"/>
          <w:color w:val="FF0000"/>
          <w:sz w:val="20"/>
        </w:rPr>
      </w:pPr>
    </w:p>
    <w:p w:rsidR="00E036B0" w:rsidRPr="007A100A" w:rsidRDefault="00C9737E" w:rsidP="00E036B0">
      <w:pPr>
        <w:spacing w:after="0" w:line="240" w:lineRule="auto"/>
        <w:jc w:val="both"/>
        <w:rPr>
          <w:rFonts w:ascii="Times New Roman" w:hAnsi="Times New Roman" w:cs="Times New Roman"/>
          <w:sz w:val="24"/>
          <w:szCs w:val="24"/>
        </w:rPr>
      </w:pPr>
      <w:r w:rsidRPr="007A100A">
        <w:rPr>
          <w:rFonts w:ascii="Times New Roman" w:hAnsi="Times New Roman" w:cs="Times New Roman"/>
          <w:sz w:val="24"/>
          <w:szCs w:val="24"/>
        </w:rPr>
        <w:t>**= Altamente significativo al 5</w:t>
      </w:r>
      <w:r w:rsidR="00E036B0" w:rsidRPr="007A100A">
        <w:rPr>
          <w:rFonts w:ascii="Times New Roman" w:hAnsi="Times New Roman" w:cs="Times New Roman"/>
          <w:sz w:val="24"/>
          <w:szCs w:val="24"/>
        </w:rPr>
        <w:t xml:space="preserve"> %</w:t>
      </w:r>
    </w:p>
    <w:p w:rsidR="00E036B0" w:rsidRPr="007A100A" w:rsidRDefault="00E036B0" w:rsidP="00E036B0">
      <w:pPr>
        <w:spacing w:after="0" w:line="360" w:lineRule="auto"/>
        <w:jc w:val="both"/>
        <w:rPr>
          <w:rFonts w:ascii="Times New Roman" w:hAnsi="Times New Roman" w:cs="Times New Roman"/>
          <w:sz w:val="24"/>
          <w:szCs w:val="24"/>
        </w:rPr>
      </w:pPr>
    </w:p>
    <w:p w:rsidR="00E036B0" w:rsidRPr="007A100A" w:rsidRDefault="00977100" w:rsidP="00E036B0">
      <w:pPr>
        <w:tabs>
          <w:tab w:val="left" w:pos="5842"/>
        </w:tabs>
        <w:spacing w:after="0" w:line="360" w:lineRule="auto"/>
        <w:jc w:val="both"/>
        <w:rPr>
          <w:rFonts w:ascii="Times New Roman" w:hAnsi="Times New Roman" w:cs="Times New Roman"/>
          <w:b/>
          <w:sz w:val="24"/>
        </w:rPr>
      </w:pPr>
      <w:r w:rsidRPr="007A100A">
        <w:rPr>
          <w:rFonts w:ascii="Times New Roman" w:hAnsi="Times New Roman" w:cs="Times New Roman"/>
          <w:b/>
          <w:sz w:val="24"/>
        </w:rPr>
        <w:t>5.6</w:t>
      </w:r>
      <w:r w:rsidR="00E036B0" w:rsidRPr="007A100A">
        <w:rPr>
          <w:rFonts w:ascii="Times New Roman" w:hAnsi="Times New Roman" w:cs="Times New Roman"/>
          <w:b/>
          <w:sz w:val="24"/>
        </w:rPr>
        <w:t>.1. Coeficiente de correlación “r”</w:t>
      </w:r>
      <w:r w:rsidR="00E036B0" w:rsidRPr="007A100A">
        <w:rPr>
          <w:rFonts w:ascii="Times New Roman" w:hAnsi="Times New Roman" w:cs="Times New Roman"/>
          <w:b/>
          <w:sz w:val="24"/>
        </w:rPr>
        <w:tab/>
      </w:r>
    </w:p>
    <w:p w:rsidR="00E036B0" w:rsidRPr="007A100A" w:rsidRDefault="00E036B0" w:rsidP="00E036B0">
      <w:pPr>
        <w:tabs>
          <w:tab w:val="left" w:pos="1640"/>
        </w:tabs>
        <w:spacing w:after="0" w:line="360" w:lineRule="auto"/>
        <w:jc w:val="both"/>
        <w:rPr>
          <w:rFonts w:ascii="Times New Roman" w:hAnsi="Times New Roman" w:cs="Times New Roman"/>
          <w:color w:val="FF0000"/>
          <w:sz w:val="24"/>
        </w:rPr>
      </w:pPr>
      <w:r w:rsidRPr="007A100A">
        <w:rPr>
          <w:rFonts w:ascii="Times New Roman" w:hAnsi="Times New Roman" w:cs="Times New Roman"/>
          <w:color w:val="FF0000"/>
          <w:sz w:val="24"/>
        </w:rPr>
        <w:tab/>
      </w:r>
    </w:p>
    <w:p w:rsidR="00E036B0" w:rsidRPr="007A100A" w:rsidRDefault="00E036B0"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Correlación es la relación o estrechez significativa positiva o negativa entre dos variables y su valor máx</w:t>
      </w:r>
      <w:r w:rsidR="00AD3DFF" w:rsidRPr="007A100A">
        <w:rPr>
          <w:rFonts w:ascii="Times New Roman" w:hAnsi="Times New Roman" w:cs="Times New Roman"/>
          <w:sz w:val="24"/>
          <w:szCs w:val="24"/>
        </w:rPr>
        <w:t>imo es +/-1 y no tiene unidades.</w:t>
      </w:r>
    </w:p>
    <w:p w:rsidR="00215142" w:rsidRPr="007A100A" w:rsidRDefault="00215142" w:rsidP="00E036B0">
      <w:pPr>
        <w:spacing w:after="0" w:line="360" w:lineRule="auto"/>
        <w:jc w:val="both"/>
        <w:rPr>
          <w:rFonts w:ascii="Times New Roman" w:hAnsi="Times New Roman" w:cs="Times New Roman"/>
          <w:sz w:val="24"/>
          <w:szCs w:val="24"/>
        </w:rPr>
      </w:pPr>
    </w:p>
    <w:p w:rsidR="00E036B0" w:rsidRPr="007A100A" w:rsidRDefault="008A298D" w:rsidP="00E036B0">
      <w:pPr>
        <w:spacing w:after="0" w:line="360" w:lineRule="auto"/>
        <w:jc w:val="both"/>
        <w:rPr>
          <w:rFonts w:ascii="Times New Roman" w:hAnsi="Times New Roman" w:cs="Times New Roman"/>
          <w:sz w:val="24"/>
          <w:szCs w:val="24"/>
        </w:rPr>
      </w:pPr>
      <w:r w:rsidRPr="007A100A">
        <w:rPr>
          <w:rFonts w:ascii="Times New Roman" w:hAnsi="Times New Roman" w:cs="Times New Roman"/>
          <w:sz w:val="24"/>
        </w:rPr>
        <w:t>En esta investigación la variable que tuvo</w:t>
      </w:r>
      <w:r w:rsidR="00E036B0" w:rsidRPr="007A100A">
        <w:rPr>
          <w:rFonts w:ascii="Times New Roman" w:hAnsi="Times New Roman" w:cs="Times New Roman"/>
          <w:sz w:val="24"/>
        </w:rPr>
        <w:t xml:space="preserve"> una estrechez </w:t>
      </w:r>
      <w:r w:rsidR="00E036B0" w:rsidRPr="007A100A">
        <w:rPr>
          <w:rFonts w:ascii="Times New Roman" w:hAnsi="Times New Roman" w:cs="Times New Roman"/>
          <w:sz w:val="24"/>
          <w:szCs w:val="24"/>
        </w:rPr>
        <w:t>altamente</w:t>
      </w:r>
      <w:r w:rsidR="00E036B0" w:rsidRPr="007A100A">
        <w:rPr>
          <w:rFonts w:ascii="Times New Roman" w:hAnsi="Times New Roman" w:cs="Times New Roman"/>
          <w:sz w:val="24"/>
        </w:rPr>
        <w:t xml:space="preserve"> significativa con el </w:t>
      </w:r>
      <w:r w:rsidR="00E036B0" w:rsidRPr="007A100A">
        <w:rPr>
          <w:rFonts w:ascii="Times New Roman" w:hAnsi="Times New Roman" w:cs="Times New Roman"/>
          <w:sz w:val="24"/>
          <w:szCs w:val="24"/>
        </w:rPr>
        <w:t>porcentaje de sobrevivencia fue</w:t>
      </w:r>
      <w:r w:rsidR="00215142" w:rsidRPr="007A100A">
        <w:rPr>
          <w:rFonts w:ascii="Times New Roman" w:hAnsi="Times New Roman" w:cs="Times New Roman"/>
          <w:sz w:val="24"/>
          <w:szCs w:val="24"/>
        </w:rPr>
        <w:t>: Porcentaje de prendimiento</w:t>
      </w:r>
      <w:r w:rsidR="00E036B0" w:rsidRPr="007A100A">
        <w:rPr>
          <w:rFonts w:ascii="Times New Roman" w:hAnsi="Times New Roman" w:cs="Times New Roman"/>
          <w:sz w:val="24"/>
          <w:szCs w:val="24"/>
        </w:rPr>
        <w:t xml:space="preserve">. </w:t>
      </w:r>
      <w:r w:rsidR="00215142" w:rsidRPr="007A100A">
        <w:rPr>
          <w:rFonts w:ascii="Times New Roman" w:hAnsi="Times New Roman" w:cs="Times New Roman"/>
          <w:sz w:val="23"/>
          <w:szCs w:val="23"/>
        </w:rPr>
        <w:t xml:space="preserve">Es </w:t>
      </w:r>
      <w:proofErr w:type="gramStart"/>
      <w:r w:rsidR="00215142" w:rsidRPr="007A100A">
        <w:rPr>
          <w:rFonts w:ascii="Times New Roman" w:hAnsi="Times New Roman" w:cs="Times New Roman"/>
          <w:sz w:val="23"/>
          <w:szCs w:val="23"/>
        </w:rPr>
        <w:t>decir</w:t>
      </w:r>
      <w:proofErr w:type="gramEnd"/>
      <w:r w:rsidR="00215142" w:rsidRPr="007A100A">
        <w:rPr>
          <w:rFonts w:ascii="Times New Roman" w:hAnsi="Times New Roman" w:cs="Times New Roman"/>
          <w:sz w:val="23"/>
          <w:szCs w:val="23"/>
        </w:rPr>
        <w:t xml:space="preserve"> esta</w:t>
      </w:r>
      <w:r w:rsidR="00E036B0" w:rsidRPr="007A100A">
        <w:rPr>
          <w:rFonts w:ascii="Times New Roman" w:hAnsi="Times New Roman" w:cs="Times New Roman"/>
          <w:sz w:val="23"/>
          <w:szCs w:val="23"/>
        </w:rPr>
        <w:t xml:space="preserve"> variable</w:t>
      </w:r>
      <w:r w:rsidR="00215142" w:rsidRPr="007A100A">
        <w:rPr>
          <w:rFonts w:ascii="Times New Roman" w:hAnsi="Times New Roman" w:cs="Times New Roman"/>
          <w:sz w:val="23"/>
          <w:szCs w:val="23"/>
        </w:rPr>
        <w:t xml:space="preserve"> resulto ser el componente más importante</w:t>
      </w:r>
      <w:r w:rsidR="00E036B0" w:rsidRPr="007A100A">
        <w:rPr>
          <w:rFonts w:ascii="Times New Roman" w:hAnsi="Times New Roman" w:cs="Times New Roman"/>
          <w:sz w:val="23"/>
          <w:szCs w:val="23"/>
        </w:rPr>
        <w:t xml:space="preserve"> para lograr un mayor porcentaje de sobrevivencia, </w:t>
      </w:r>
      <w:r w:rsidR="00E036B0" w:rsidRPr="007A100A">
        <w:rPr>
          <w:rFonts w:ascii="Times New Roman" w:hAnsi="Times New Roman" w:cs="Times New Roman"/>
          <w:sz w:val="24"/>
          <w:szCs w:val="24"/>
        </w:rPr>
        <w:t>(Cuadro N</w:t>
      </w:r>
      <w:r w:rsidR="00E036B0" w:rsidRPr="007A100A">
        <w:rPr>
          <w:rFonts w:ascii="Times New Roman" w:hAnsi="Times New Roman" w:cs="Times New Roman"/>
          <w:sz w:val="24"/>
          <w:szCs w:val="24"/>
          <w:vertAlign w:val="superscript"/>
        </w:rPr>
        <w:t xml:space="preserve">o </w:t>
      </w:r>
      <w:r w:rsidR="00E036B0" w:rsidRPr="007A100A">
        <w:rPr>
          <w:rFonts w:ascii="Times New Roman" w:hAnsi="Times New Roman" w:cs="Times New Roman"/>
          <w:sz w:val="24"/>
          <w:szCs w:val="24"/>
        </w:rPr>
        <w:t>5).</w:t>
      </w:r>
    </w:p>
    <w:p w:rsidR="00E036B0" w:rsidRPr="007A100A" w:rsidRDefault="00E036B0" w:rsidP="00E036B0">
      <w:pPr>
        <w:spacing w:after="0" w:line="360" w:lineRule="auto"/>
        <w:jc w:val="both"/>
        <w:rPr>
          <w:rFonts w:ascii="Times New Roman" w:hAnsi="Times New Roman" w:cs="Times New Roman"/>
          <w:color w:val="FF0000"/>
          <w:sz w:val="24"/>
          <w:szCs w:val="24"/>
        </w:rPr>
      </w:pPr>
    </w:p>
    <w:p w:rsidR="00E036B0" w:rsidRPr="007A100A" w:rsidRDefault="00977100" w:rsidP="00E036B0">
      <w:pPr>
        <w:spacing w:after="0" w:line="360" w:lineRule="auto"/>
        <w:jc w:val="both"/>
        <w:rPr>
          <w:rFonts w:ascii="Times New Roman" w:hAnsi="Times New Roman" w:cs="Times New Roman"/>
          <w:b/>
          <w:sz w:val="24"/>
        </w:rPr>
      </w:pPr>
      <w:r w:rsidRPr="007A100A">
        <w:rPr>
          <w:rFonts w:ascii="Times New Roman" w:hAnsi="Times New Roman" w:cs="Times New Roman"/>
          <w:b/>
          <w:sz w:val="24"/>
        </w:rPr>
        <w:t>5.6</w:t>
      </w:r>
      <w:r w:rsidR="00E036B0" w:rsidRPr="007A100A">
        <w:rPr>
          <w:rFonts w:ascii="Times New Roman" w:hAnsi="Times New Roman" w:cs="Times New Roman"/>
          <w:b/>
          <w:sz w:val="24"/>
        </w:rPr>
        <w:t>.2. Coeficiente de regresión “b”</w:t>
      </w:r>
    </w:p>
    <w:p w:rsidR="00E036B0" w:rsidRPr="007A100A" w:rsidRDefault="00E036B0" w:rsidP="00E036B0">
      <w:pPr>
        <w:spacing w:after="0" w:line="360" w:lineRule="auto"/>
        <w:jc w:val="both"/>
        <w:rPr>
          <w:rFonts w:ascii="Times New Roman" w:hAnsi="Times New Roman" w:cs="Times New Roman"/>
          <w:b/>
          <w:color w:val="FF0000"/>
          <w:sz w:val="24"/>
        </w:rPr>
      </w:pPr>
    </w:p>
    <w:p w:rsidR="00E036B0" w:rsidRPr="007A100A" w:rsidRDefault="00E036B0" w:rsidP="00E036B0">
      <w:pPr>
        <w:spacing w:after="0" w:line="360" w:lineRule="auto"/>
        <w:jc w:val="both"/>
        <w:rPr>
          <w:rFonts w:ascii="Times New Roman" w:hAnsi="Times New Roman" w:cs="Times New Roman"/>
          <w:b/>
          <w:sz w:val="24"/>
        </w:rPr>
      </w:pPr>
      <w:r w:rsidRPr="007A100A">
        <w:rPr>
          <w:rFonts w:ascii="Times New Roman" w:hAnsi="Times New Roman" w:cs="Times New Roman"/>
          <w:sz w:val="24"/>
          <w:szCs w:val="24"/>
        </w:rPr>
        <w:t>Regresión es el incremento o disminución de la variable dependiente (Y), por cada cambio único de las variables independientes (</w:t>
      </w:r>
      <w:proofErr w:type="spellStart"/>
      <w:r w:rsidRPr="007A100A">
        <w:rPr>
          <w:rFonts w:ascii="Times New Roman" w:hAnsi="Times New Roman" w:cs="Times New Roman"/>
          <w:sz w:val="24"/>
          <w:szCs w:val="24"/>
        </w:rPr>
        <w:t>Xs</w:t>
      </w:r>
      <w:proofErr w:type="spellEnd"/>
      <w:r w:rsidRPr="007A100A">
        <w:rPr>
          <w:rFonts w:ascii="Times New Roman" w:hAnsi="Times New Roman" w:cs="Times New Roman"/>
          <w:sz w:val="24"/>
          <w:szCs w:val="24"/>
        </w:rPr>
        <w:t xml:space="preserve">). En este ensayo </w:t>
      </w:r>
      <w:r w:rsidR="00215142" w:rsidRPr="007A100A">
        <w:rPr>
          <w:rFonts w:ascii="Times New Roman" w:hAnsi="Times New Roman" w:cs="Times New Roman"/>
          <w:sz w:val="24"/>
        </w:rPr>
        <w:t>la variable que contribuyó</w:t>
      </w:r>
      <w:r w:rsidRPr="007A100A">
        <w:rPr>
          <w:rFonts w:ascii="Times New Roman" w:hAnsi="Times New Roman" w:cs="Times New Roman"/>
          <w:sz w:val="24"/>
        </w:rPr>
        <w:t xml:space="preserve"> a incrementar el porcentaje de sobrevivencia</w:t>
      </w:r>
      <w:r w:rsidR="00215142" w:rsidRPr="007A100A">
        <w:rPr>
          <w:rFonts w:ascii="Times New Roman" w:hAnsi="Times New Roman" w:cs="Times New Roman"/>
          <w:sz w:val="24"/>
          <w:szCs w:val="23"/>
        </w:rPr>
        <w:t xml:space="preserve"> fue</w:t>
      </w:r>
      <w:r w:rsidRPr="007A100A">
        <w:rPr>
          <w:rFonts w:ascii="Times New Roman" w:hAnsi="Times New Roman" w:cs="Times New Roman"/>
          <w:sz w:val="24"/>
        </w:rPr>
        <w:t>:</w:t>
      </w:r>
      <w:r w:rsidRPr="007A100A">
        <w:rPr>
          <w:rFonts w:ascii="Times New Roman" w:hAnsi="Times New Roman" w:cs="Times New Roman"/>
          <w:sz w:val="24"/>
          <w:szCs w:val="24"/>
        </w:rPr>
        <w:t xml:space="preserve"> Porcentaje de prendimiento; es</w:t>
      </w:r>
      <w:r w:rsidRPr="007A100A">
        <w:rPr>
          <w:rFonts w:ascii="Times New Roman" w:hAnsi="Times New Roman" w:cs="Times New Roman"/>
          <w:sz w:val="24"/>
          <w:szCs w:val="23"/>
        </w:rPr>
        <w:t>to quiere decir que valores m</w:t>
      </w:r>
      <w:r w:rsidR="00195AF6" w:rsidRPr="007A100A">
        <w:rPr>
          <w:rFonts w:ascii="Times New Roman" w:hAnsi="Times New Roman" w:cs="Times New Roman"/>
          <w:sz w:val="24"/>
          <w:szCs w:val="23"/>
        </w:rPr>
        <w:t>ás elevados de esta</w:t>
      </w:r>
      <w:r w:rsidRPr="007A100A">
        <w:rPr>
          <w:rFonts w:ascii="Times New Roman" w:hAnsi="Times New Roman" w:cs="Times New Roman"/>
          <w:sz w:val="24"/>
          <w:szCs w:val="23"/>
        </w:rPr>
        <w:t xml:space="preserve"> variable</w:t>
      </w:r>
      <w:r w:rsidRPr="007A100A">
        <w:rPr>
          <w:rFonts w:ascii="Times New Roman" w:hAnsi="Times New Roman" w:cs="Times New Roman"/>
          <w:sz w:val="24"/>
          <w:szCs w:val="24"/>
        </w:rPr>
        <w:t xml:space="preserve">, significaron </w:t>
      </w:r>
      <w:r w:rsidRPr="007A100A">
        <w:rPr>
          <w:rFonts w:ascii="Times New Roman" w:hAnsi="Times New Roman" w:cs="Times New Roman"/>
          <w:sz w:val="24"/>
          <w:szCs w:val="23"/>
        </w:rPr>
        <w:t xml:space="preserve">mayor incremento de la sobrevivencia de plantas de </w:t>
      </w:r>
      <w:r w:rsidR="00195AF6" w:rsidRPr="007A100A">
        <w:rPr>
          <w:rFonts w:ascii="Times New Roman" w:hAnsi="Times New Roman" w:cs="Times New Roman"/>
          <w:sz w:val="24"/>
          <w:szCs w:val="23"/>
        </w:rPr>
        <w:t>cacao</w:t>
      </w:r>
      <w:r w:rsidRPr="007A100A">
        <w:rPr>
          <w:rFonts w:ascii="Times New Roman" w:hAnsi="Times New Roman" w:cs="Times New Roman"/>
          <w:sz w:val="24"/>
          <w:szCs w:val="23"/>
        </w:rPr>
        <w:t xml:space="preserve"> </w:t>
      </w:r>
      <w:r w:rsidRPr="007A100A">
        <w:rPr>
          <w:rFonts w:ascii="Times New Roman" w:hAnsi="Times New Roman" w:cs="Times New Roman"/>
          <w:sz w:val="24"/>
          <w:szCs w:val="24"/>
        </w:rPr>
        <w:t>al final del ensayo, (Cuadro N</w:t>
      </w:r>
      <w:r w:rsidRPr="007A100A">
        <w:rPr>
          <w:rFonts w:ascii="Times New Roman" w:hAnsi="Times New Roman" w:cs="Times New Roman"/>
          <w:sz w:val="24"/>
          <w:szCs w:val="24"/>
          <w:vertAlign w:val="superscript"/>
        </w:rPr>
        <w:t xml:space="preserve">o </w:t>
      </w:r>
      <w:r w:rsidRPr="007A100A">
        <w:rPr>
          <w:rFonts w:ascii="Times New Roman" w:hAnsi="Times New Roman" w:cs="Times New Roman"/>
          <w:sz w:val="24"/>
          <w:szCs w:val="24"/>
        </w:rPr>
        <w:t xml:space="preserve">5). </w:t>
      </w:r>
    </w:p>
    <w:p w:rsidR="00E036B0" w:rsidRPr="007A100A" w:rsidRDefault="00E036B0" w:rsidP="00E036B0">
      <w:pPr>
        <w:pStyle w:val="Default"/>
        <w:tabs>
          <w:tab w:val="left" w:pos="0"/>
          <w:tab w:val="left" w:pos="8504"/>
        </w:tabs>
        <w:spacing w:line="360" w:lineRule="auto"/>
        <w:ind w:right="-1"/>
        <w:jc w:val="both"/>
        <w:rPr>
          <w:color w:val="FF0000"/>
        </w:rPr>
      </w:pPr>
    </w:p>
    <w:p w:rsidR="006710F3" w:rsidRPr="007A100A" w:rsidRDefault="006710F3" w:rsidP="00E036B0">
      <w:pPr>
        <w:pStyle w:val="Default"/>
        <w:tabs>
          <w:tab w:val="left" w:pos="0"/>
          <w:tab w:val="left" w:pos="8504"/>
        </w:tabs>
        <w:spacing w:line="360" w:lineRule="auto"/>
        <w:ind w:right="-1"/>
        <w:jc w:val="both"/>
        <w:rPr>
          <w:color w:val="FF0000"/>
        </w:rPr>
      </w:pPr>
    </w:p>
    <w:p w:rsidR="00E036B0" w:rsidRPr="007A100A" w:rsidRDefault="00977100" w:rsidP="00E036B0">
      <w:pPr>
        <w:spacing w:after="0" w:line="360" w:lineRule="auto"/>
        <w:jc w:val="both"/>
        <w:rPr>
          <w:rFonts w:ascii="Times New Roman" w:hAnsi="Times New Roman" w:cs="Times New Roman"/>
          <w:b/>
          <w:sz w:val="24"/>
        </w:rPr>
      </w:pPr>
      <w:r w:rsidRPr="007A100A">
        <w:rPr>
          <w:rFonts w:ascii="Times New Roman" w:hAnsi="Times New Roman" w:cs="Times New Roman"/>
          <w:b/>
          <w:sz w:val="24"/>
        </w:rPr>
        <w:lastRenderedPageBreak/>
        <w:t>5.6</w:t>
      </w:r>
      <w:r w:rsidR="00E036B0" w:rsidRPr="007A100A">
        <w:rPr>
          <w:rFonts w:ascii="Times New Roman" w:hAnsi="Times New Roman" w:cs="Times New Roman"/>
          <w:b/>
          <w:sz w:val="24"/>
        </w:rPr>
        <w:t xml:space="preserve">.3. </w:t>
      </w:r>
      <w:bookmarkStart w:id="11" w:name="OLE_LINK38"/>
      <w:r w:rsidR="00E036B0" w:rsidRPr="007A100A">
        <w:rPr>
          <w:rFonts w:ascii="Times New Roman" w:hAnsi="Times New Roman" w:cs="Times New Roman"/>
          <w:b/>
          <w:sz w:val="24"/>
        </w:rPr>
        <w:t>Coeficiente de determinación (R</w:t>
      </w:r>
      <w:r w:rsidR="00E036B0" w:rsidRPr="007A100A">
        <w:rPr>
          <w:rFonts w:ascii="Times New Roman" w:hAnsi="Times New Roman" w:cs="Times New Roman"/>
          <w:b/>
          <w:sz w:val="24"/>
          <w:vertAlign w:val="superscript"/>
        </w:rPr>
        <w:t xml:space="preserve">2 </w:t>
      </w:r>
      <w:r w:rsidR="00E036B0" w:rsidRPr="007A100A">
        <w:rPr>
          <w:rFonts w:ascii="Times New Roman" w:hAnsi="Times New Roman" w:cs="Times New Roman"/>
          <w:b/>
          <w:sz w:val="24"/>
        </w:rPr>
        <w:t>%)</w:t>
      </w:r>
    </w:p>
    <w:bookmarkEnd w:id="11"/>
    <w:p w:rsidR="00E036B0" w:rsidRPr="007A100A" w:rsidRDefault="00E036B0" w:rsidP="00E036B0">
      <w:pPr>
        <w:spacing w:after="0" w:line="360" w:lineRule="auto"/>
        <w:jc w:val="both"/>
        <w:rPr>
          <w:rFonts w:ascii="Times New Roman" w:hAnsi="Times New Roman" w:cs="Times New Roman"/>
          <w:sz w:val="24"/>
          <w:szCs w:val="24"/>
        </w:rPr>
      </w:pPr>
    </w:p>
    <w:p w:rsidR="00E036B0" w:rsidRPr="007A100A" w:rsidRDefault="00E036B0" w:rsidP="00E036B0">
      <w:pPr>
        <w:spacing w:after="0" w:line="360" w:lineRule="auto"/>
        <w:jc w:val="both"/>
        <w:rPr>
          <w:rFonts w:ascii="Times New Roman" w:hAnsi="Times New Roman" w:cs="Times New Roman"/>
          <w:color w:val="FF0000"/>
          <w:sz w:val="24"/>
          <w:szCs w:val="24"/>
        </w:rPr>
      </w:pPr>
      <w:r w:rsidRPr="007A100A">
        <w:rPr>
          <w:rFonts w:ascii="Times New Roman" w:hAnsi="Times New Roman" w:cs="Times New Roman"/>
          <w:sz w:val="24"/>
          <w:szCs w:val="24"/>
        </w:rPr>
        <w:t>El (R</w:t>
      </w:r>
      <w:r w:rsidRPr="007A100A">
        <w:rPr>
          <w:rFonts w:ascii="Times New Roman" w:hAnsi="Times New Roman" w:cs="Times New Roman"/>
          <w:sz w:val="24"/>
          <w:szCs w:val="24"/>
          <w:vertAlign w:val="superscript"/>
        </w:rPr>
        <w:t>2</w:t>
      </w:r>
      <w:r w:rsidRPr="007A100A">
        <w:rPr>
          <w:rFonts w:ascii="Times New Roman" w:hAnsi="Times New Roman" w:cs="Times New Roman"/>
          <w:sz w:val="24"/>
          <w:szCs w:val="24"/>
        </w:rPr>
        <w:t>) explica en qué porcentaje se incrementó o disminuyó la variable dependiente (Y), por efecto de las variables independientes (</w:t>
      </w:r>
      <w:proofErr w:type="spellStart"/>
      <w:r w:rsidRPr="007A100A">
        <w:rPr>
          <w:rFonts w:ascii="Times New Roman" w:hAnsi="Times New Roman" w:cs="Times New Roman"/>
          <w:sz w:val="24"/>
          <w:szCs w:val="24"/>
        </w:rPr>
        <w:t>Xs</w:t>
      </w:r>
      <w:proofErr w:type="spellEnd"/>
      <w:r w:rsidRPr="007A100A">
        <w:rPr>
          <w:rFonts w:ascii="Times New Roman" w:hAnsi="Times New Roman" w:cs="Times New Roman"/>
          <w:sz w:val="24"/>
          <w:szCs w:val="24"/>
        </w:rPr>
        <w:t xml:space="preserve">). En esta investigación el mayor porcentaje de </w:t>
      </w:r>
      <w:r w:rsidR="00195AF6" w:rsidRPr="007A100A">
        <w:rPr>
          <w:rFonts w:ascii="Times New Roman" w:hAnsi="Times New Roman" w:cs="Times New Roman"/>
          <w:sz w:val="24"/>
          <w:szCs w:val="24"/>
        </w:rPr>
        <w:t>sobrevivencia</w:t>
      </w:r>
      <w:r w:rsidRPr="007A100A">
        <w:rPr>
          <w:rFonts w:ascii="Times New Roman" w:hAnsi="Times New Roman" w:cs="Times New Roman"/>
          <w:sz w:val="24"/>
          <w:szCs w:val="24"/>
        </w:rPr>
        <w:t xml:space="preserve"> se debió al incremento d</w:t>
      </w:r>
      <w:r w:rsidR="002B731A" w:rsidRPr="007A100A">
        <w:rPr>
          <w:rFonts w:ascii="Times New Roman" w:hAnsi="Times New Roman" w:cs="Times New Roman"/>
          <w:sz w:val="24"/>
          <w:szCs w:val="24"/>
        </w:rPr>
        <w:t>e: Porcentaje de prendimiento 47</w:t>
      </w:r>
      <w:r w:rsidRPr="007A100A">
        <w:rPr>
          <w:rFonts w:ascii="Times New Roman" w:hAnsi="Times New Roman" w:cs="Times New Roman"/>
          <w:sz w:val="24"/>
          <w:szCs w:val="24"/>
        </w:rPr>
        <w:t xml:space="preserve"> %, (Cuadro Nº 5).</w:t>
      </w:r>
    </w:p>
    <w:p w:rsidR="00E036B0" w:rsidRPr="007A100A" w:rsidRDefault="00E036B0" w:rsidP="00E036B0">
      <w:pPr>
        <w:tabs>
          <w:tab w:val="left" w:pos="426"/>
        </w:tabs>
        <w:spacing w:after="0" w:line="360" w:lineRule="auto"/>
        <w:jc w:val="both"/>
        <w:rPr>
          <w:rFonts w:ascii="Times New Roman" w:hAnsi="Times New Roman" w:cs="Times New Roman"/>
          <w:b/>
          <w:color w:val="FF0000"/>
          <w:sz w:val="24"/>
          <w:szCs w:val="24"/>
          <w:lang w:val="es-ES_tradnl"/>
        </w:rPr>
      </w:pPr>
    </w:p>
    <w:p w:rsidR="00E036B0" w:rsidRPr="007A100A" w:rsidRDefault="00E036B0" w:rsidP="00E036B0">
      <w:pPr>
        <w:tabs>
          <w:tab w:val="left" w:pos="426"/>
        </w:tabs>
        <w:spacing w:after="0" w:line="360" w:lineRule="auto"/>
        <w:jc w:val="both"/>
        <w:rPr>
          <w:rFonts w:ascii="Times New Roman" w:hAnsi="Times New Roman" w:cs="Times New Roman"/>
          <w:b/>
          <w:color w:val="FF0000"/>
          <w:sz w:val="24"/>
          <w:szCs w:val="24"/>
          <w:lang w:val="es-ES_tradnl"/>
        </w:rPr>
      </w:pPr>
    </w:p>
    <w:p w:rsidR="00E036B0" w:rsidRPr="007A100A" w:rsidRDefault="00E036B0" w:rsidP="00E036B0">
      <w:pPr>
        <w:tabs>
          <w:tab w:val="left" w:pos="426"/>
        </w:tabs>
        <w:spacing w:after="0" w:line="360" w:lineRule="auto"/>
        <w:jc w:val="both"/>
        <w:rPr>
          <w:rFonts w:ascii="Times New Roman" w:hAnsi="Times New Roman" w:cs="Times New Roman"/>
          <w:b/>
          <w:color w:val="FF0000"/>
          <w:sz w:val="24"/>
          <w:szCs w:val="24"/>
          <w:lang w:val="es-ES_tradnl"/>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8A298D" w:rsidRPr="007A100A" w:rsidRDefault="008A298D" w:rsidP="00E036B0">
      <w:pPr>
        <w:pStyle w:val="Ttulo2"/>
        <w:numPr>
          <w:ilvl w:val="0"/>
          <w:numId w:val="0"/>
        </w:numPr>
        <w:tabs>
          <w:tab w:val="left" w:pos="708"/>
          <w:tab w:val="left" w:pos="8504"/>
        </w:tabs>
        <w:spacing w:line="360" w:lineRule="auto"/>
        <w:ind w:right="-1"/>
        <w:rPr>
          <w:rFonts w:ascii="Times New Roman" w:hAnsi="Times New Roman" w:cs="Times New Roman"/>
          <w:sz w:val="28"/>
          <w:lang w:val="es-ES"/>
        </w:rPr>
      </w:pPr>
    </w:p>
    <w:p w:rsidR="00E728DD" w:rsidRPr="007A100A" w:rsidRDefault="00E728DD" w:rsidP="00E728DD">
      <w:pPr>
        <w:rPr>
          <w:rFonts w:ascii="Times New Roman" w:hAnsi="Times New Roman" w:cs="Times New Roman"/>
        </w:rPr>
      </w:pPr>
    </w:p>
    <w:p w:rsidR="00E728DD" w:rsidRPr="007A100A" w:rsidRDefault="00E728DD" w:rsidP="00E728DD">
      <w:pPr>
        <w:rPr>
          <w:rFonts w:ascii="Times New Roman" w:hAnsi="Times New Roman" w:cs="Times New Roman"/>
        </w:rPr>
      </w:pPr>
    </w:p>
    <w:p w:rsidR="00E036B0" w:rsidRPr="007A100A" w:rsidRDefault="00E036B0" w:rsidP="00E036B0">
      <w:pPr>
        <w:pStyle w:val="Ttulo2"/>
        <w:numPr>
          <w:ilvl w:val="0"/>
          <w:numId w:val="0"/>
        </w:numPr>
        <w:tabs>
          <w:tab w:val="left" w:pos="708"/>
          <w:tab w:val="left" w:pos="8504"/>
        </w:tabs>
        <w:spacing w:line="360" w:lineRule="auto"/>
        <w:ind w:right="-1"/>
        <w:rPr>
          <w:rFonts w:ascii="Times New Roman" w:hAnsi="Times New Roman" w:cs="Times New Roman"/>
          <w:sz w:val="28"/>
        </w:rPr>
      </w:pPr>
      <w:r w:rsidRPr="007A100A">
        <w:rPr>
          <w:rFonts w:ascii="Times New Roman" w:hAnsi="Times New Roman" w:cs="Times New Roman"/>
          <w:sz w:val="28"/>
          <w:lang w:val="es-ES"/>
        </w:rPr>
        <w:lastRenderedPageBreak/>
        <w:t>V</w:t>
      </w:r>
      <w:r w:rsidR="00977100" w:rsidRPr="007A100A">
        <w:rPr>
          <w:rFonts w:ascii="Times New Roman" w:hAnsi="Times New Roman" w:cs="Times New Roman"/>
          <w:sz w:val="28"/>
          <w:lang w:val="es-ES"/>
        </w:rPr>
        <w:t>I</w:t>
      </w:r>
      <w:r w:rsidRPr="007A100A">
        <w:rPr>
          <w:rFonts w:ascii="Times New Roman" w:hAnsi="Times New Roman" w:cs="Times New Roman"/>
          <w:sz w:val="28"/>
        </w:rPr>
        <w:t xml:space="preserve">. </w:t>
      </w:r>
      <w:r w:rsidR="00E949A4" w:rsidRPr="007A100A">
        <w:rPr>
          <w:rFonts w:ascii="Times New Roman" w:hAnsi="Times New Roman" w:cs="Times New Roman"/>
          <w:sz w:val="28"/>
        </w:rPr>
        <w:t xml:space="preserve">COMPROBACIÓN DE </w:t>
      </w:r>
      <w:r w:rsidRPr="007A100A">
        <w:rPr>
          <w:rFonts w:ascii="Times New Roman" w:hAnsi="Times New Roman" w:cs="Times New Roman"/>
          <w:sz w:val="28"/>
        </w:rPr>
        <w:t>HIPÓTESIS</w:t>
      </w:r>
    </w:p>
    <w:p w:rsidR="00E036B0" w:rsidRPr="007A100A" w:rsidRDefault="00E036B0" w:rsidP="009630BD">
      <w:pPr>
        <w:tabs>
          <w:tab w:val="left" w:pos="8504"/>
        </w:tabs>
        <w:spacing w:after="0" w:line="240" w:lineRule="auto"/>
        <w:ind w:right="-1"/>
        <w:jc w:val="both"/>
        <w:rPr>
          <w:rFonts w:ascii="Times New Roman" w:hAnsi="Times New Roman" w:cs="Times New Roman"/>
          <w:sz w:val="24"/>
          <w:szCs w:val="24"/>
        </w:rPr>
      </w:pPr>
    </w:p>
    <w:p w:rsidR="00E036B0" w:rsidRPr="007A100A" w:rsidRDefault="00E036B0" w:rsidP="009630BD">
      <w:pPr>
        <w:spacing w:after="0" w:line="360" w:lineRule="auto"/>
        <w:ind w:left="426" w:hanging="426"/>
        <w:jc w:val="both"/>
        <w:rPr>
          <w:rFonts w:ascii="Times New Roman" w:hAnsi="Times New Roman" w:cs="Times New Roman"/>
          <w:bCs/>
          <w:sz w:val="24"/>
          <w:szCs w:val="24"/>
          <w:lang w:val="es-ES_tradnl"/>
        </w:rPr>
      </w:pPr>
      <w:r w:rsidRPr="007A100A">
        <w:rPr>
          <w:rFonts w:ascii="Times New Roman" w:hAnsi="Times New Roman" w:cs="Times New Roman"/>
          <w:b/>
          <w:bCs/>
          <w:sz w:val="24"/>
          <w:szCs w:val="24"/>
          <w:lang w:val="es-ES_tradnl"/>
        </w:rPr>
        <w:t>H</w:t>
      </w:r>
      <w:r w:rsidRPr="007A100A">
        <w:rPr>
          <w:rFonts w:ascii="Times New Roman" w:hAnsi="Times New Roman" w:cs="Times New Roman"/>
          <w:b/>
          <w:bCs/>
          <w:sz w:val="32"/>
          <w:szCs w:val="24"/>
          <w:vertAlign w:val="subscript"/>
          <w:lang w:val="es-ES_tradnl"/>
        </w:rPr>
        <w:t>o:</w:t>
      </w:r>
      <w:r w:rsidRPr="007A100A">
        <w:rPr>
          <w:rFonts w:ascii="Times New Roman" w:hAnsi="Times New Roman" w:cs="Times New Roman"/>
          <w:bCs/>
          <w:sz w:val="24"/>
          <w:szCs w:val="24"/>
          <w:lang w:val="es-ES_tradnl"/>
        </w:rPr>
        <w:t xml:space="preserve"> La multiplicación del cacao mediante el injerto de cuña es similar para las dos variedades con tres alturas diferentes de las cámaras húme</w:t>
      </w:r>
      <w:r w:rsidR="009630BD" w:rsidRPr="007A100A">
        <w:rPr>
          <w:rFonts w:ascii="Times New Roman" w:hAnsi="Times New Roman" w:cs="Times New Roman"/>
          <w:bCs/>
          <w:sz w:val="24"/>
          <w:szCs w:val="24"/>
          <w:lang w:val="es-ES_tradnl"/>
        </w:rPr>
        <w:t>das.</w:t>
      </w:r>
    </w:p>
    <w:p w:rsidR="009630BD" w:rsidRPr="007A100A" w:rsidRDefault="009630BD" w:rsidP="009630BD">
      <w:pPr>
        <w:spacing w:after="0" w:line="240" w:lineRule="auto"/>
        <w:ind w:left="426" w:hanging="426"/>
        <w:jc w:val="both"/>
        <w:rPr>
          <w:rFonts w:ascii="Times New Roman" w:hAnsi="Times New Roman" w:cs="Times New Roman"/>
          <w:bCs/>
          <w:sz w:val="24"/>
          <w:szCs w:val="24"/>
          <w:lang w:val="es-ES_tradnl"/>
        </w:rPr>
      </w:pPr>
    </w:p>
    <w:p w:rsidR="00E036B0" w:rsidRPr="007A100A" w:rsidRDefault="00E036B0" w:rsidP="00E036B0">
      <w:pPr>
        <w:spacing w:after="0" w:line="360" w:lineRule="auto"/>
        <w:ind w:left="426" w:hanging="426"/>
        <w:jc w:val="both"/>
        <w:rPr>
          <w:rFonts w:ascii="Times New Roman" w:hAnsi="Times New Roman" w:cs="Times New Roman"/>
          <w:bCs/>
          <w:sz w:val="24"/>
          <w:szCs w:val="24"/>
          <w:lang w:val="es-ES_tradnl"/>
        </w:rPr>
      </w:pPr>
      <w:r w:rsidRPr="007A100A">
        <w:rPr>
          <w:rFonts w:ascii="Times New Roman" w:hAnsi="Times New Roman" w:cs="Times New Roman"/>
          <w:b/>
          <w:sz w:val="24"/>
          <w:szCs w:val="24"/>
        </w:rPr>
        <w:t>H</w:t>
      </w:r>
      <w:r w:rsidRPr="007A100A">
        <w:rPr>
          <w:rFonts w:ascii="Times New Roman" w:hAnsi="Times New Roman" w:cs="Times New Roman"/>
          <w:b/>
          <w:szCs w:val="24"/>
          <w:vertAlign w:val="subscript"/>
        </w:rPr>
        <w:t>1</w:t>
      </w:r>
      <w:r w:rsidRPr="007A100A">
        <w:rPr>
          <w:rFonts w:ascii="Times New Roman" w:hAnsi="Times New Roman" w:cs="Times New Roman"/>
          <w:sz w:val="24"/>
          <w:szCs w:val="24"/>
        </w:rPr>
        <w:t xml:space="preserve">: </w:t>
      </w:r>
      <w:r w:rsidRPr="007A100A">
        <w:rPr>
          <w:rFonts w:ascii="Times New Roman" w:hAnsi="Times New Roman" w:cs="Times New Roman"/>
          <w:bCs/>
          <w:sz w:val="24"/>
          <w:szCs w:val="24"/>
          <w:lang w:val="es-ES_tradnl"/>
        </w:rPr>
        <w:t>La multiplicación del cacao mediante el injerto de cuña es diferente para las dos variedades con tres alturas diferentes de las cámaras húmedas.</w:t>
      </w:r>
    </w:p>
    <w:p w:rsidR="00E036B0" w:rsidRPr="007A100A" w:rsidRDefault="00E036B0" w:rsidP="00E036B0">
      <w:pPr>
        <w:spacing w:after="0" w:line="360" w:lineRule="auto"/>
        <w:jc w:val="both"/>
        <w:rPr>
          <w:rFonts w:ascii="Times New Roman" w:hAnsi="Times New Roman" w:cs="Times New Roman"/>
          <w:bCs/>
          <w:sz w:val="24"/>
          <w:szCs w:val="24"/>
          <w:lang w:val="es-ES_tradnl"/>
        </w:rPr>
      </w:pPr>
    </w:p>
    <w:p w:rsidR="00E036B0" w:rsidRPr="007A100A" w:rsidRDefault="00E036B0" w:rsidP="00E036B0">
      <w:pPr>
        <w:tabs>
          <w:tab w:val="left" w:pos="8504"/>
        </w:tabs>
        <w:spacing w:after="0" w:line="360" w:lineRule="auto"/>
        <w:ind w:right="-1"/>
        <w:jc w:val="both"/>
        <w:rPr>
          <w:rFonts w:ascii="Times New Roman" w:hAnsi="Times New Roman" w:cs="Times New Roman"/>
          <w:sz w:val="24"/>
          <w:szCs w:val="24"/>
        </w:rPr>
      </w:pPr>
      <w:r w:rsidRPr="007A100A">
        <w:rPr>
          <w:rFonts w:ascii="Times New Roman" w:hAnsi="Times New Roman" w:cs="Times New Roman"/>
          <w:bCs/>
          <w:sz w:val="24"/>
          <w:szCs w:val="24"/>
          <w:lang w:val="es-ES_tradnl"/>
        </w:rPr>
        <w:t xml:space="preserve">La respuesta agro-morfológica del </w:t>
      </w:r>
      <w:r w:rsidR="00195AF6" w:rsidRPr="007A100A">
        <w:rPr>
          <w:rFonts w:ascii="Times New Roman" w:hAnsi="Times New Roman" w:cs="Times New Roman"/>
          <w:bCs/>
          <w:sz w:val="24"/>
          <w:szCs w:val="24"/>
          <w:lang w:val="es-ES_tradnl"/>
        </w:rPr>
        <w:t>cacao</w:t>
      </w:r>
      <w:r w:rsidRPr="007A100A">
        <w:rPr>
          <w:rFonts w:ascii="Times New Roman" w:hAnsi="Times New Roman" w:cs="Times New Roman"/>
          <w:bCs/>
          <w:sz w:val="24"/>
          <w:szCs w:val="24"/>
          <w:lang w:val="es-ES_tradnl"/>
        </w:rPr>
        <w:t xml:space="preserve"> </w:t>
      </w:r>
      <w:r w:rsidRPr="007A100A">
        <w:rPr>
          <w:rFonts w:ascii="Times New Roman" w:eastAsia="Times New Roman" w:hAnsi="Times New Roman" w:cs="Times New Roman"/>
          <w:sz w:val="24"/>
          <w:szCs w:val="24"/>
          <w:lang w:val="es-CO" w:eastAsia="es-CO"/>
        </w:rPr>
        <w:t xml:space="preserve">fue estadísticamente muy diferente, por lo </w:t>
      </w:r>
      <w:proofErr w:type="gramStart"/>
      <w:r w:rsidRPr="007A100A">
        <w:rPr>
          <w:rFonts w:ascii="Times New Roman" w:eastAsia="Times New Roman" w:hAnsi="Times New Roman" w:cs="Times New Roman"/>
          <w:sz w:val="24"/>
          <w:szCs w:val="24"/>
          <w:lang w:val="es-CO" w:eastAsia="es-CO"/>
        </w:rPr>
        <w:t>tanto</w:t>
      </w:r>
      <w:proofErr w:type="gramEnd"/>
      <w:r w:rsidRPr="007A100A">
        <w:rPr>
          <w:rFonts w:ascii="Times New Roman" w:eastAsia="Times New Roman" w:hAnsi="Times New Roman" w:cs="Times New Roman"/>
          <w:sz w:val="24"/>
          <w:szCs w:val="24"/>
          <w:lang w:val="es-CO" w:eastAsia="es-CO"/>
        </w:rPr>
        <w:t xml:space="preserve"> s</w:t>
      </w:r>
      <w:proofErr w:type="spellStart"/>
      <w:r w:rsidRPr="007A100A">
        <w:rPr>
          <w:rFonts w:ascii="Times New Roman" w:hAnsi="Times New Roman" w:cs="Times New Roman"/>
          <w:sz w:val="24"/>
          <w:szCs w:val="24"/>
        </w:rPr>
        <w:t>e</w:t>
      </w:r>
      <w:proofErr w:type="spellEnd"/>
      <w:r w:rsidR="00195AF6" w:rsidRPr="007A100A">
        <w:rPr>
          <w:rFonts w:ascii="Times New Roman" w:hAnsi="Times New Roman" w:cs="Times New Roman"/>
          <w:sz w:val="24"/>
          <w:szCs w:val="24"/>
        </w:rPr>
        <w:t xml:space="preserve"> acepta la hipótesis alterna, ya que la respuesta de la</w:t>
      </w:r>
      <w:r w:rsidRPr="007A100A">
        <w:rPr>
          <w:rFonts w:ascii="Times New Roman" w:hAnsi="Times New Roman" w:cs="Times New Roman"/>
          <w:sz w:val="24"/>
          <w:szCs w:val="24"/>
        </w:rPr>
        <w:t xml:space="preserve">s dos </w:t>
      </w:r>
      <w:r w:rsidR="00E728DD" w:rsidRPr="007A100A">
        <w:rPr>
          <w:rFonts w:ascii="Times New Roman" w:hAnsi="Times New Roman" w:cs="Times New Roman"/>
          <w:sz w:val="24"/>
          <w:szCs w:val="24"/>
        </w:rPr>
        <w:t>v</w:t>
      </w:r>
      <w:r w:rsidR="00195AF6" w:rsidRPr="007A100A">
        <w:rPr>
          <w:rFonts w:ascii="Times New Roman" w:hAnsi="Times New Roman" w:cs="Times New Roman"/>
          <w:sz w:val="24"/>
          <w:szCs w:val="24"/>
        </w:rPr>
        <w:t>aretas</w:t>
      </w:r>
      <w:r w:rsidRPr="007A100A">
        <w:rPr>
          <w:rFonts w:ascii="Times New Roman" w:hAnsi="Times New Roman" w:cs="Times New Roman"/>
          <w:bCs/>
          <w:sz w:val="24"/>
          <w:szCs w:val="24"/>
          <w:lang w:val="es-ES_tradnl"/>
        </w:rPr>
        <w:t xml:space="preserve"> </w:t>
      </w:r>
      <w:r w:rsidRPr="007A100A">
        <w:rPr>
          <w:rFonts w:ascii="Times New Roman" w:hAnsi="Times New Roman" w:cs="Times New Roman"/>
          <w:sz w:val="24"/>
          <w:szCs w:val="24"/>
        </w:rPr>
        <w:t>fue diferente en esta zona agroecológica y dependieron de</w:t>
      </w:r>
      <w:r w:rsidR="00195AF6" w:rsidRPr="007A100A">
        <w:rPr>
          <w:rFonts w:ascii="Times New Roman" w:hAnsi="Times New Roman" w:cs="Times New Roman"/>
          <w:sz w:val="24"/>
          <w:szCs w:val="24"/>
        </w:rPr>
        <w:t xml:space="preserve"> </w:t>
      </w:r>
      <w:r w:rsidR="00195AF6" w:rsidRPr="007A100A">
        <w:rPr>
          <w:rFonts w:ascii="Times New Roman" w:hAnsi="Times New Roman" w:cs="Times New Roman"/>
          <w:bCs/>
          <w:sz w:val="24"/>
          <w:szCs w:val="24"/>
          <w:lang w:val="es-ES_tradnl"/>
        </w:rPr>
        <w:t>diferentes</w:t>
      </w:r>
      <w:r w:rsidRPr="007A100A">
        <w:rPr>
          <w:rFonts w:ascii="Times New Roman" w:hAnsi="Times New Roman" w:cs="Times New Roman"/>
          <w:sz w:val="24"/>
          <w:szCs w:val="24"/>
        </w:rPr>
        <w:t xml:space="preserve"> </w:t>
      </w:r>
      <w:r w:rsidR="00195AF6" w:rsidRPr="007A100A">
        <w:rPr>
          <w:rFonts w:ascii="Times New Roman" w:hAnsi="Times New Roman" w:cs="Times New Roman"/>
          <w:bCs/>
          <w:sz w:val="24"/>
          <w:szCs w:val="24"/>
          <w:lang w:val="es-ES_tradnl"/>
        </w:rPr>
        <w:t>alturas de cámaras húmedas</w:t>
      </w:r>
      <w:r w:rsidRPr="007A100A">
        <w:rPr>
          <w:rFonts w:ascii="Times New Roman" w:hAnsi="Times New Roman" w:cs="Times New Roman"/>
          <w:sz w:val="24"/>
          <w:szCs w:val="24"/>
        </w:rPr>
        <w:t xml:space="preserve"> y de su interacción genotipo-ambiente.</w:t>
      </w:r>
      <w:r w:rsidR="00195AF6" w:rsidRPr="007A100A">
        <w:rPr>
          <w:rFonts w:ascii="Times New Roman" w:hAnsi="Times New Roman" w:cs="Times New Roman"/>
          <w:sz w:val="24"/>
          <w:szCs w:val="24"/>
        </w:rPr>
        <w:t xml:space="preserve"> </w:t>
      </w: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tabs>
          <w:tab w:val="left" w:pos="8504"/>
        </w:tabs>
        <w:spacing w:after="0" w:line="360" w:lineRule="auto"/>
        <w:ind w:right="-1"/>
        <w:jc w:val="both"/>
        <w:rPr>
          <w:rFonts w:ascii="Times New Roman" w:hAnsi="Times New Roman" w:cs="Times New Roman"/>
          <w:b/>
          <w:sz w:val="28"/>
          <w:szCs w:val="28"/>
        </w:rPr>
      </w:pPr>
      <w:r w:rsidRPr="007A100A">
        <w:rPr>
          <w:rFonts w:ascii="Times New Roman" w:hAnsi="Times New Roman" w:cs="Times New Roman"/>
          <w:b/>
          <w:sz w:val="28"/>
          <w:szCs w:val="28"/>
        </w:rPr>
        <w:lastRenderedPageBreak/>
        <w:t>VII. CONCLUSIONES Y RECOMENDACIONES</w:t>
      </w:r>
    </w:p>
    <w:p w:rsidR="00E036B0" w:rsidRPr="007A100A" w:rsidRDefault="00E036B0" w:rsidP="009630BD">
      <w:pPr>
        <w:tabs>
          <w:tab w:val="left" w:pos="8504"/>
        </w:tabs>
        <w:spacing w:after="0" w:line="360" w:lineRule="auto"/>
        <w:ind w:right="-1"/>
        <w:jc w:val="both"/>
        <w:rPr>
          <w:rFonts w:ascii="Times New Roman" w:hAnsi="Times New Roman" w:cs="Times New Roman"/>
          <w:b/>
          <w:sz w:val="24"/>
          <w:szCs w:val="24"/>
        </w:rPr>
      </w:pPr>
    </w:p>
    <w:p w:rsidR="00E036B0" w:rsidRPr="007A100A" w:rsidRDefault="00E036B0" w:rsidP="00E036B0">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t>7.1. Conclusiones</w:t>
      </w:r>
    </w:p>
    <w:p w:rsidR="00E036B0" w:rsidRPr="007A100A" w:rsidRDefault="00E036B0" w:rsidP="00E036B0">
      <w:pPr>
        <w:spacing w:after="0" w:line="360" w:lineRule="auto"/>
        <w:jc w:val="both"/>
        <w:rPr>
          <w:rFonts w:ascii="Times New Roman" w:hAnsi="Times New Roman" w:cs="Times New Roman"/>
          <w:b/>
          <w:sz w:val="24"/>
          <w:szCs w:val="24"/>
        </w:rPr>
      </w:pPr>
    </w:p>
    <w:p w:rsidR="00E036B0" w:rsidRPr="007A100A" w:rsidRDefault="00E036B0" w:rsidP="00E036B0">
      <w:pPr>
        <w:autoSpaceDE w:val="0"/>
        <w:autoSpaceDN w:val="0"/>
        <w:adjustRightInd w:val="0"/>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 xml:space="preserve">En base al análisis e interpretación de los resultados obtenidos en este ensayo se concluye lo siguiente: </w:t>
      </w:r>
    </w:p>
    <w:p w:rsidR="00E036B0" w:rsidRPr="007A100A" w:rsidRDefault="00E036B0" w:rsidP="00E036B0">
      <w:pPr>
        <w:autoSpaceDE w:val="0"/>
        <w:autoSpaceDN w:val="0"/>
        <w:adjustRightInd w:val="0"/>
        <w:spacing w:after="0" w:line="360" w:lineRule="auto"/>
        <w:jc w:val="both"/>
        <w:rPr>
          <w:rFonts w:ascii="Times New Roman" w:eastAsiaTheme="minorHAnsi" w:hAnsi="Times New Roman" w:cs="Times New Roman"/>
          <w:sz w:val="24"/>
          <w:szCs w:val="24"/>
          <w:lang w:val="es-CO" w:eastAsia="en-US"/>
        </w:rPr>
      </w:pPr>
    </w:p>
    <w:p w:rsidR="00E036B0" w:rsidRPr="007A100A" w:rsidRDefault="00E036B0" w:rsidP="000A5F2A">
      <w:pPr>
        <w:pStyle w:val="Prrafodelista"/>
        <w:numPr>
          <w:ilvl w:val="0"/>
          <w:numId w:val="18"/>
        </w:numPr>
        <w:autoSpaceDE w:val="0"/>
        <w:autoSpaceDN w:val="0"/>
        <w:adjustRightInd w:val="0"/>
        <w:spacing w:after="0" w:line="360" w:lineRule="auto"/>
        <w:ind w:left="426" w:hanging="284"/>
        <w:jc w:val="both"/>
        <w:rPr>
          <w:rFonts w:ascii="Times New Roman" w:eastAsiaTheme="minorHAnsi" w:hAnsi="Times New Roman" w:cs="Times New Roman"/>
          <w:sz w:val="24"/>
          <w:szCs w:val="24"/>
          <w:lang w:val="es-CO" w:eastAsia="en-US"/>
        </w:rPr>
      </w:pPr>
      <w:r w:rsidRPr="007A100A">
        <w:rPr>
          <w:rFonts w:ascii="Times New Roman" w:eastAsiaTheme="minorHAnsi" w:hAnsi="Times New Roman" w:cs="Times New Roman"/>
          <w:sz w:val="24"/>
          <w:szCs w:val="24"/>
          <w:lang w:val="es-CO" w:eastAsia="en-US"/>
        </w:rPr>
        <w:t>La respue</w:t>
      </w:r>
      <w:r w:rsidR="00195AF6" w:rsidRPr="007A100A">
        <w:rPr>
          <w:rFonts w:ascii="Times New Roman" w:eastAsiaTheme="minorHAnsi" w:hAnsi="Times New Roman" w:cs="Times New Roman"/>
          <w:sz w:val="24"/>
          <w:szCs w:val="24"/>
          <w:lang w:val="es-CO" w:eastAsia="en-US"/>
        </w:rPr>
        <w:t>sta del injerto de cacao, con la</w:t>
      </w:r>
      <w:r w:rsidRPr="007A100A">
        <w:rPr>
          <w:rFonts w:ascii="Times New Roman" w:eastAsiaTheme="minorHAnsi" w:hAnsi="Times New Roman" w:cs="Times New Roman"/>
          <w:sz w:val="24"/>
          <w:szCs w:val="24"/>
          <w:lang w:val="es-CO" w:eastAsia="en-US"/>
        </w:rPr>
        <w:t xml:space="preserve">s dos </w:t>
      </w:r>
      <w:r w:rsidR="00E12CDE" w:rsidRPr="007A100A">
        <w:rPr>
          <w:rFonts w:ascii="Times New Roman" w:eastAsiaTheme="minorHAnsi" w:hAnsi="Times New Roman" w:cs="Times New Roman"/>
          <w:sz w:val="24"/>
          <w:szCs w:val="24"/>
          <w:lang w:val="es-CO" w:eastAsia="en-US"/>
        </w:rPr>
        <w:t>v</w:t>
      </w:r>
      <w:r w:rsidR="00195AF6" w:rsidRPr="007A100A">
        <w:rPr>
          <w:rFonts w:ascii="Times New Roman" w:eastAsiaTheme="minorHAnsi" w:hAnsi="Times New Roman" w:cs="Times New Roman"/>
          <w:sz w:val="24"/>
          <w:szCs w:val="24"/>
          <w:lang w:val="es-CO" w:eastAsia="en-US"/>
        </w:rPr>
        <w:t>aretas</w:t>
      </w:r>
      <w:r w:rsidRPr="007A100A">
        <w:rPr>
          <w:rFonts w:ascii="Times New Roman" w:eastAsiaTheme="minorHAnsi" w:hAnsi="Times New Roman" w:cs="Times New Roman"/>
          <w:sz w:val="24"/>
          <w:szCs w:val="24"/>
          <w:lang w:val="es-CO" w:eastAsia="en-US"/>
        </w:rPr>
        <w:t xml:space="preserve">, en todas las variables evaluadas en esta zona agroecológica fue diferente. </w:t>
      </w:r>
    </w:p>
    <w:p w:rsidR="00E036B0" w:rsidRPr="007A100A" w:rsidRDefault="00E036B0" w:rsidP="00E036B0">
      <w:pPr>
        <w:pStyle w:val="Prrafodelista"/>
        <w:autoSpaceDE w:val="0"/>
        <w:autoSpaceDN w:val="0"/>
        <w:adjustRightInd w:val="0"/>
        <w:spacing w:after="0" w:line="360" w:lineRule="auto"/>
        <w:ind w:left="426"/>
        <w:jc w:val="both"/>
        <w:rPr>
          <w:rFonts w:ascii="Times New Roman" w:eastAsiaTheme="minorHAnsi" w:hAnsi="Times New Roman" w:cs="Times New Roman"/>
          <w:sz w:val="24"/>
          <w:szCs w:val="24"/>
          <w:lang w:val="es-CO" w:eastAsia="en-US"/>
        </w:rPr>
      </w:pPr>
    </w:p>
    <w:p w:rsidR="00E036B0" w:rsidRPr="007A100A" w:rsidRDefault="00E036B0" w:rsidP="000A5F2A">
      <w:pPr>
        <w:pStyle w:val="Prrafodelista"/>
        <w:numPr>
          <w:ilvl w:val="0"/>
          <w:numId w:val="18"/>
        </w:numPr>
        <w:autoSpaceDE w:val="0"/>
        <w:autoSpaceDN w:val="0"/>
        <w:adjustRightInd w:val="0"/>
        <w:spacing w:after="0" w:line="360" w:lineRule="auto"/>
        <w:ind w:left="426" w:hanging="284"/>
        <w:jc w:val="both"/>
        <w:rPr>
          <w:rFonts w:ascii="Times New Roman" w:eastAsiaTheme="minorHAnsi" w:hAnsi="Times New Roman" w:cs="Times New Roman"/>
          <w:sz w:val="24"/>
          <w:szCs w:val="24"/>
          <w:lang w:val="es-CO" w:eastAsia="en-US"/>
        </w:rPr>
      </w:pPr>
      <w:r w:rsidRPr="007A100A">
        <w:rPr>
          <w:rFonts w:ascii="Times New Roman" w:eastAsiaTheme="minorHAnsi" w:hAnsi="Times New Roman" w:cs="Times New Roman"/>
          <w:sz w:val="24"/>
          <w:szCs w:val="24"/>
          <w:lang w:val="es-EC" w:eastAsia="en-US"/>
        </w:rPr>
        <w:t>En la interacción del factor A x B</w:t>
      </w:r>
      <w:r w:rsidRPr="007A100A">
        <w:rPr>
          <w:rFonts w:ascii="Times New Roman" w:hAnsi="Times New Roman" w:cs="Times New Roman"/>
          <w:sz w:val="24"/>
          <w:szCs w:val="24"/>
        </w:rPr>
        <w:t xml:space="preserve"> el mejor tratamiento fue T</w:t>
      </w:r>
      <w:r w:rsidR="00195AF6" w:rsidRPr="007A100A">
        <w:rPr>
          <w:rFonts w:ascii="Times New Roman" w:hAnsi="Times New Roman" w:cs="Times New Roman"/>
          <w:sz w:val="24"/>
          <w:szCs w:val="24"/>
        </w:rPr>
        <w:t>4</w:t>
      </w:r>
      <w:r w:rsidRPr="007A100A">
        <w:rPr>
          <w:rFonts w:ascii="Times New Roman" w:hAnsi="Times New Roman" w:cs="Times New Roman"/>
          <w:sz w:val="24"/>
          <w:szCs w:val="24"/>
        </w:rPr>
        <w:t xml:space="preserve"> (</w:t>
      </w:r>
      <w:r w:rsidR="00027FDB" w:rsidRPr="007A100A">
        <w:rPr>
          <w:rFonts w:ascii="Times New Roman" w:eastAsia="Times New Roman" w:hAnsi="Times New Roman" w:cs="Times New Roman"/>
          <w:color w:val="000000"/>
          <w:sz w:val="24"/>
          <w:szCs w:val="24"/>
          <w:lang w:val="es-EC" w:eastAsia="es-EC"/>
        </w:rPr>
        <w:t>Cacao</w:t>
      </w:r>
      <w:r w:rsidR="00027FDB" w:rsidRPr="007A100A">
        <w:rPr>
          <w:rFonts w:ascii="Times New Roman" w:hAnsi="Times New Roman" w:cs="Times New Roman"/>
          <w:sz w:val="24"/>
          <w:szCs w:val="24"/>
        </w:rPr>
        <w:t xml:space="preserve"> CCN 51 + 50 cm</w:t>
      </w:r>
      <w:r w:rsidR="00195AF6" w:rsidRPr="007A100A">
        <w:rPr>
          <w:rFonts w:ascii="Times New Roman" w:hAnsi="Times New Roman" w:cs="Times New Roman"/>
          <w:sz w:val="24"/>
          <w:szCs w:val="24"/>
        </w:rPr>
        <w:t>) con un promedio de 91.33</w:t>
      </w:r>
      <w:r w:rsidRPr="007A100A">
        <w:rPr>
          <w:rFonts w:ascii="Times New Roman" w:hAnsi="Times New Roman" w:cs="Times New Roman"/>
          <w:sz w:val="24"/>
          <w:szCs w:val="24"/>
        </w:rPr>
        <w:t xml:space="preserve"> % de sobrevivencia con respecto a los demás tratamientos.</w:t>
      </w:r>
    </w:p>
    <w:p w:rsidR="00E036B0" w:rsidRPr="007A100A" w:rsidRDefault="00E036B0" w:rsidP="00E036B0">
      <w:pPr>
        <w:pStyle w:val="Prrafodelista"/>
        <w:rPr>
          <w:rFonts w:ascii="Times New Roman" w:eastAsiaTheme="minorHAnsi" w:hAnsi="Times New Roman" w:cs="Times New Roman"/>
          <w:sz w:val="24"/>
          <w:szCs w:val="24"/>
          <w:lang w:val="es-CO" w:eastAsia="en-US"/>
        </w:rPr>
      </w:pPr>
    </w:p>
    <w:p w:rsidR="00E036B0" w:rsidRPr="007A100A" w:rsidRDefault="00E728DD" w:rsidP="000A5F2A">
      <w:pPr>
        <w:pStyle w:val="Prrafodelista"/>
        <w:numPr>
          <w:ilvl w:val="0"/>
          <w:numId w:val="18"/>
        </w:numPr>
        <w:autoSpaceDE w:val="0"/>
        <w:autoSpaceDN w:val="0"/>
        <w:adjustRightInd w:val="0"/>
        <w:spacing w:after="0" w:line="360" w:lineRule="auto"/>
        <w:ind w:left="426" w:hanging="284"/>
        <w:jc w:val="both"/>
        <w:rPr>
          <w:rFonts w:ascii="Times New Roman" w:eastAsiaTheme="minorHAnsi" w:hAnsi="Times New Roman" w:cs="Times New Roman"/>
          <w:sz w:val="24"/>
          <w:szCs w:val="24"/>
          <w:lang w:val="es-CO" w:eastAsia="en-US"/>
        </w:rPr>
      </w:pPr>
      <w:r w:rsidRPr="007A100A">
        <w:rPr>
          <w:rFonts w:ascii="Times New Roman" w:eastAsiaTheme="minorHAnsi" w:hAnsi="Times New Roman" w:cs="Times New Roman"/>
          <w:sz w:val="24"/>
          <w:szCs w:val="24"/>
          <w:lang w:val="es-CO" w:eastAsia="en-US"/>
        </w:rPr>
        <w:t>La variable que contribuyó</w:t>
      </w:r>
      <w:r w:rsidR="00E036B0" w:rsidRPr="007A100A">
        <w:rPr>
          <w:rFonts w:ascii="Times New Roman" w:eastAsiaTheme="minorHAnsi" w:hAnsi="Times New Roman" w:cs="Times New Roman"/>
          <w:sz w:val="24"/>
          <w:szCs w:val="24"/>
          <w:lang w:val="es-CO" w:eastAsia="en-US"/>
        </w:rPr>
        <w:t xml:space="preserve"> positivamente sobre el porcentaje de </w:t>
      </w:r>
      <w:r w:rsidRPr="007A100A">
        <w:rPr>
          <w:rFonts w:ascii="Times New Roman" w:eastAsiaTheme="minorHAnsi" w:hAnsi="Times New Roman" w:cs="Times New Roman"/>
          <w:sz w:val="24"/>
          <w:szCs w:val="24"/>
          <w:lang w:val="es-CO" w:eastAsia="en-US"/>
        </w:rPr>
        <w:t>sobrevivencia de plantas de caca</w:t>
      </w:r>
      <w:r w:rsidR="00E036B0" w:rsidRPr="007A100A">
        <w:rPr>
          <w:rFonts w:ascii="Times New Roman" w:eastAsiaTheme="minorHAnsi" w:hAnsi="Times New Roman" w:cs="Times New Roman"/>
          <w:sz w:val="24"/>
          <w:szCs w:val="24"/>
          <w:lang w:val="es-CO" w:eastAsia="en-US"/>
        </w:rPr>
        <w:t xml:space="preserve">o injertas a los </w:t>
      </w:r>
      <w:r w:rsidR="00195AF6" w:rsidRPr="007A100A">
        <w:rPr>
          <w:rFonts w:ascii="Times New Roman" w:eastAsiaTheme="minorHAnsi" w:hAnsi="Times New Roman" w:cs="Times New Roman"/>
          <w:sz w:val="24"/>
          <w:szCs w:val="24"/>
          <w:lang w:val="es-CO" w:eastAsia="en-US"/>
        </w:rPr>
        <w:t>15</w:t>
      </w:r>
      <w:r w:rsidRPr="007A100A">
        <w:rPr>
          <w:rFonts w:ascii="Times New Roman" w:eastAsiaTheme="minorHAnsi" w:hAnsi="Times New Roman" w:cs="Times New Roman"/>
          <w:sz w:val="24"/>
          <w:szCs w:val="24"/>
          <w:lang w:val="es-CO" w:eastAsia="en-US"/>
        </w:rPr>
        <w:t>0 días fue:</w:t>
      </w:r>
      <w:r w:rsidR="00E036B0" w:rsidRPr="007A100A">
        <w:rPr>
          <w:rFonts w:ascii="Times New Roman" w:eastAsiaTheme="minorHAnsi" w:hAnsi="Times New Roman" w:cs="Times New Roman"/>
          <w:sz w:val="24"/>
          <w:szCs w:val="24"/>
          <w:lang w:val="es-CO" w:eastAsia="en-US"/>
        </w:rPr>
        <w:t xml:space="preserve"> Porcentaje </w:t>
      </w:r>
      <w:r w:rsidR="00E036B0" w:rsidRPr="007A100A">
        <w:rPr>
          <w:rFonts w:ascii="Times New Roman" w:hAnsi="Times New Roman" w:cs="Times New Roman"/>
          <w:sz w:val="24"/>
          <w:szCs w:val="24"/>
        </w:rPr>
        <w:t xml:space="preserve">de prendimiento </w:t>
      </w:r>
      <w:r w:rsidRPr="007A100A">
        <w:rPr>
          <w:rFonts w:ascii="Times New Roman" w:hAnsi="Times New Roman" w:cs="Times New Roman"/>
          <w:sz w:val="24"/>
          <w:szCs w:val="24"/>
        </w:rPr>
        <w:t xml:space="preserve">con el </w:t>
      </w:r>
      <w:r w:rsidR="002B731A" w:rsidRPr="007A100A">
        <w:rPr>
          <w:rFonts w:ascii="Times New Roman" w:hAnsi="Times New Roman" w:cs="Times New Roman"/>
          <w:sz w:val="24"/>
          <w:szCs w:val="24"/>
        </w:rPr>
        <w:t>47 %.</w:t>
      </w:r>
    </w:p>
    <w:p w:rsidR="00E036B0" w:rsidRPr="007A100A" w:rsidRDefault="00E036B0" w:rsidP="00E036B0">
      <w:pPr>
        <w:pStyle w:val="Prrafodelista"/>
        <w:autoSpaceDE w:val="0"/>
        <w:autoSpaceDN w:val="0"/>
        <w:adjustRightInd w:val="0"/>
        <w:spacing w:after="0" w:line="360" w:lineRule="auto"/>
        <w:ind w:left="426"/>
        <w:jc w:val="both"/>
        <w:rPr>
          <w:rFonts w:ascii="Times New Roman" w:eastAsiaTheme="minorHAnsi" w:hAnsi="Times New Roman" w:cs="Times New Roman"/>
          <w:color w:val="FF0000"/>
          <w:sz w:val="24"/>
          <w:szCs w:val="24"/>
          <w:lang w:val="es-CO" w:eastAsia="en-US"/>
        </w:rPr>
      </w:pPr>
    </w:p>
    <w:p w:rsidR="00E036B0" w:rsidRPr="007A100A" w:rsidRDefault="00E036B0" w:rsidP="00E036B0">
      <w:pPr>
        <w:pStyle w:val="Prrafodelista"/>
        <w:autoSpaceDE w:val="0"/>
        <w:autoSpaceDN w:val="0"/>
        <w:adjustRightInd w:val="0"/>
        <w:spacing w:after="0" w:line="360" w:lineRule="auto"/>
        <w:ind w:left="426"/>
        <w:jc w:val="both"/>
        <w:rPr>
          <w:rFonts w:ascii="Times New Roman" w:eastAsiaTheme="minorHAnsi" w:hAnsi="Times New Roman" w:cs="Times New Roman"/>
          <w:color w:val="FF0000"/>
          <w:sz w:val="24"/>
          <w:szCs w:val="24"/>
          <w:lang w:val="es-CO" w:eastAsia="en-US"/>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195AF6" w:rsidRPr="007A100A" w:rsidRDefault="00195AF6"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shd w:val="clear" w:color="auto" w:fill="FFFFFF"/>
        <w:tabs>
          <w:tab w:val="left" w:pos="4723"/>
        </w:tabs>
        <w:spacing w:after="0" w:line="360" w:lineRule="auto"/>
        <w:rPr>
          <w:rFonts w:ascii="Times New Roman" w:hAnsi="Times New Roman" w:cs="Times New Roman"/>
          <w:b/>
          <w:color w:val="FF0000"/>
          <w:sz w:val="24"/>
          <w:szCs w:val="24"/>
        </w:rPr>
      </w:pPr>
    </w:p>
    <w:p w:rsidR="00E036B0" w:rsidRPr="007A100A" w:rsidRDefault="00E036B0" w:rsidP="00E036B0">
      <w:pPr>
        <w:tabs>
          <w:tab w:val="left" w:pos="8504"/>
        </w:tabs>
        <w:spacing w:after="0" w:line="360" w:lineRule="auto"/>
        <w:ind w:right="-1"/>
        <w:jc w:val="both"/>
        <w:rPr>
          <w:rFonts w:ascii="Times New Roman" w:hAnsi="Times New Roman" w:cs="Times New Roman"/>
          <w:b/>
          <w:sz w:val="24"/>
          <w:szCs w:val="24"/>
        </w:rPr>
      </w:pPr>
      <w:r w:rsidRPr="007A100A">
        <w:rPr>
          <w:rFonts w:ascii="Times New Roman" w:hAnsi="Times New Roman" w:cs="Times New Roman"/>
          <w:b/>
          <w:sz w:val="24"/>
          <w:szCs w:val="24"/>
        </w:rPr>
        <w:lastRenderedPageBreak/>
        <w:t>7.2. Recomendaciones</w:t>
      </w:r>
    </w:p>
    <w:p w:rsidR="00E036B0" w:rsidRPr="007A100A" w:rsidRDefault="00E036B0" w:rsidP="00E036B0">
      <w:pPr>
        <w:spacing w:after="0" w:line="360" w:lineRule="auto"/>
        <w:jc w:val="both"/>
        <w:rPr>
          <w:rFonts w:ascii="Times New Roman" w:hAnsi="Times New Roman" w:cs="Times New Roman"/>
          <w:b/>
          <w:sz w:val="24"/>
          <w:szCs w:val="24"/>
        </w:rPr>
      </w:pPr>
    </w:p>
    <w:p w:rsidR="00E036B0" w:rsidRPr="007A100A" w:rsidRDefault="00562166" w:rsidP="00E036B0">
      <w:pPr>
        <w:autoSpaceDE w:val="0"/>
        <w:autoSpaceDN w:val="0"/>
        <w:adjustRightInd w:val="0"/>
        <w:spacing w:after="0" w:line="360" w:lineRule="auto"/>
        <w:jc w:val="both"/>
        <w:rPr>
          <w:rFonts w:ascii="Times New Roman" w:hAnsi="Times New Roman" w:cs="Times New Roman"/>
          <w:sz w:val="24"/>
          <w:szCs w:val="24"/>
        </w:rPr>
      </w:pPr>
      <w:r w:rsidRPr="007A100A">
        <w:rPr>
          <w:rFonts w:ascii="Times New Roman" w:hAnsi="Times New Roman" w:cs="Times New Roman"/>
          <w:sz w:val="24"/>
          <w:szCs w:val="24"/>
        </w:rPr>
        <w:t>E</w:t>
      </w:r>
      <w:r w:rsidR="00E036B0" w:rsidRPr="007A100A">
        <w:rPr>
          <w:rFonts w:ascii="Times New Roman" w:hAnsi="Times New Roman" w:cs="Times New Roman"/>
          <w:sz w:val="24"/>
          <w:szCs w:val="24"/>
        </w:rPr>
        <w:t xml:space="preserve">n esta investigación se recomienda: </w:t>
      </w:r>
    </w:p>
    <w:p w:rsidR="00E036B0" w:rsidRPr="007A100A" w:rsidRDefault="00E036B0" w:rsidP="00E036B0">
      <w:pPr>
        <w:autoSpaceDE w:val="0"/>
        <w:autoSpaceDN w:val="0"/>
        <w:adjustRightInd w:val="0"/>
        <w:spacing w:after="0" w:line="360" w:lineRule="auto"/>
        <w:rPr>
          <w:rFonts w:ascii="Times New Roman" w:eastAsiaTheme="minorHAnsi" w:hAnsi="Times New Roman" w:cs="Times New Roman"/>
          <w:color w:val="FF0000"/>
          <w:sz w:val="24"/>
          <w:szCs w:val="24"/>
          <w:lang w:val="es-CO" w:eastAsia="en-US"/>
        </w:rPr>
      </w:pPr>
    </w:p>
    <w:p w:rsidR="00027FDB" w:rsidRPr="007A100A" w:rsidRDefault="00562166" w:rsidP="00027FDB">
      <w:pPr>
        <w:pStyle w:val="Prrafodelista"/>
        <w:numPr>
          <w:ilvl w:val="0"/>
          <w:numId w:val="19"/>
        </w:numPr>
        <w:shd w:val="clear" w:color="auto" w:fill="FFFFFF"/>
        <w:tabs>
          <w:tab w:val="left" w:pos="4723"/>
        </w:tabs>
        <w:autoSpaceDE w:val="0"/>
        <w:autoSpaceDN w:val="0"/>
        <w:adjustRightInd w:val="0"/>
        <w:spacing w:after="0" w:line="360" w:lineRule="auto"/>
        <w:ind w:left="426" w:hanging="284"/>
        <w:jc w:val="both"/>
        <w:rPr>
          <w:rFonts w:ascii="Times New Roman" w:hAnsi="Times New Roman" w:cs="Times New Roman"/>
          <w:b/>
          <w:sz w:val="24"/>
          <w:szCs w:val="24"/>
        </w:rPr>
      </w:pPr>
      <w:r w:rsidRPr="007A100A">
        <w:rPr>
          <w:rFonts w:ascii="Times New Roman" w:eastAsiaTheme="minorHAnsi" w:hAnsi="Times New Roman" w:cs="Times New Roman"/>
          <w:sz w:val="24"/>
          <w:szCs w:val="24"/>
          <w:lang w:val="es-CO" w:eastAsia="en-US"/>
        </w:rPr>
        <w:t>E</w:t>
      </w:r>
      <w:r w:rsidR="00E036B0" w:rsidRPr="007A100A">
        <w:rPr>
          <w:rFonts w:ascii="Times New Roman" w:eastAsiaTheme="minorHAnsi" w:hAnsi="Times New Roman" w:cs="Times New Roman"/>
          <w:sz w:val="24"/>
          <w:szCs w:val="24"/>
          <w:lang w:val="es-CO" w:eastAsia="en-US"/>
        </w:rPr>
        <w:t>n la zona agroe</w:t>
      </w:r>
      <w:r w:rsidR="00195AF6" w:rsidRPr="007A100A">
        <w:rPr>
          <w:rFonts w:ascii="Times New Roman" w:eastAsiaTheme="minorHAnsi" w:hAnsi="Times New Roman" w:cs="Times New Roman"/>
          <w:sz w:val="24"/>
          <w:szCs w:val="24"/>
          <w:lang w:val="es-CO" w:eastAsia="en-US"/>
        </w:rPr>
        <w:t>cológica de Montalvo</w:t>
      </w:r>
      <w:r w:rsidR="00E036B0" w:rsidRPr="007A100A">
        <w:rPr>
          <w:rFonts w:ascii="Times New Roman" w:eastAsiaTheme="minorHAnsi" w:hAnsi="Times New Roman" w:cs="Times New Roman"/>
          <w:sz w:val="24"/>
          <w:szCs w:val="24"/>
          <w:lang w:val="es-CO" w:eastAsia="en-US"/>
        </w:rPr>
        <w:t>, establecer viveros para l</w:t>
      </w:r>
      <w:r w:rsidR="00195AF6" w:rsidRPr="007A100A">
        <w:rPr>
          <w:rFonts w:ascii="Times New Roman" w:eastAsiaTheme="minorHAnsi" w:hAnsi="Times New Roman" w:cs="Times New Roman"/>
          <w:sz w:val="24"/>
          <w:szCs w:val="24"/>
          <w:lang w:val="es-CO" w:eastAsia="en-US"/>
        </w:rPr>
        <w:t>a propagación de plantas de cacao</w:t>
      </w:r>
      <w:r w:rsidR="00027FDB" w:rsidRPr="007A100A">
        <w:rPr>
          <w:rFonts w:ascii="Times New Roman" w:eastAsiaTheme="minorHAnsi" w:hAnsi="Times New Roman" w:cs="Times New Roman"/>
          <w:sz w:val="24"/>
          <w:szCs w:val="24"/>
          <w:lang w:val="es-CO" w:eastAsia="en-US"/>
        </w:rPr>
        <w:t xml:space="preserve"> CCN 51</w:t>
      </w:r>
      <w:r w:rsidR="00E036B0" w:rsidRPr="007A100A">
        <w:rPr>
          <w:rFonts w:ascii="Times New Roman" w:eastAsiaTheme="minorHAnsi" w:hAnsi="Times New Roman" w:cs="Times New Roman"/>
          <w:sz w:val="24"/>
          <w:szCs w:val="24"/>
          <w:lang w:val="es-CO" w:eastAsia="en-US"/>
        </w:rPr>
        <w:t xml:space="preserve"> con características genéticas de calidad lo cual contribuirá en mejores rendimientos.</w:t>
      </w:r>
      <w:r w:rsidR="00027FDB" w:rsidRPr="007A100A">
        <w:rPr>
          <w:rFonts w:ascii="Times New Roman" w:eastAsiaTheme="minorHAnsi" w:hAnsi="Times New Roman" w:cs="Times New Roman"/>
          <w:sz w:val="24"/>
          <w:szCs w:val="24"/>
          <w:lang w:val="es-CO" w:eastAsia="en-US"/>
        </w:rPr>
        <w:t xml:space="preserve"> </w:t>
      </w:r>
    </w:p>
    <w:p w:rsidR="00027FDB" w:rsidRPr="007A100A" w:rsidRDefault="00027FDB" w:rsidP="00027FDB">
      <w:pPr>
        <w:pStyle w:val="Prrafodelista"/>
        <w:shd w:val="clear" w:color="auto" w:fill="FFFFFF"/>
        <w:tabs>
          <w:tab w:val="left" w:pos="4723"/>
        </w:tabs>
        <w:autoSpaceDE w:val="0"/>
        <w:autoSpaceDN w:val="0"/>
        <w:adjustRightInd w:val="0"/>
        <w:spacing w:after="0" w:line="360" w:lineRule="auto"/>
        <w:ind w:left="426"/>
        <w:jc w:val="both"/>
        <w:rPr>
          <w:rFonts w:ascii="Times New Roman" w:hAnsi="Times New Roman" w:cs="Times New Roman"/>
          <w:b/>
          <w:sz w:val="24"/>
          <w:szCs w:val="24"/>
        </w:rPr>
      </w:pPr>
    </w:p>
    <w:p w:rsidR="00E036B0" w:rsidRPr="007A100A" w:rsidRDefault="00027FDB" w:rsidP="00E036B0">
      <w:pPr>
        <w:pStyle w:val="Prrafodelista"/>
        <w:numPr>
          <w:ilvl w:val="0"/>
          <w:numId w:val="19"/>
        </w:numPr>
        <w:shd w:val="clear" w:color="auto" w:fill="FFFFFF"/>
        <w:tabs>
          <w:tab w:val="left" w:pos="4723"/>
        </w:tabs>
        <w:autoSpaceDE w:val="0"/>
        <w:autoSpaceDN w:val="0"/>
        <w:adjustRightInd w:val="0"/>
        <w:spacing w:after="0" w:line="360" w:lineRule="auto"/>
        <w:ind w:left="426" w:hanging="284"/>
        <w:jc w:val="both"/>
        <w:rPr>
          <w:rFonts w:ascii="Times New Roman" w:hAnsi="Times New Roman" w:cs="Times New Roman"/>
          <w:b/>
          <w:sz w:val="24"/>
          <w:szCs w:val="24"/>
        </w:rPr>
      </w:pPr>
      <w:r w:rsidRPr="007A100A">
        <w:rPr>
          <w:rFonts w:ascii="Times New Roman" w:eastAsiaTheme="minorHAnsi" w:hAnsi="Times New Roman" w:cs="Times New Roman"/>
          <w:sz w:val="24"/>
          <w:szCs w:val="24"/>
          <w:lang w:val="es-CO" w:eastAsia="en-US"/>
        </w:rPr>
        <w:t xml:space="preserve">Implementar la tecnología de </w:t>
      </w:r>
      <w:r w:rsidRPr="007A100A">
        <w:rPr>
          <w:rFonts w:ascii="Times New Roman" w:hAnsi="Times New Roman" w:cs="Times New Roman"/>
          <w:bCs/>
          <w:sz w:val="24"/>
          <w:szCs w:val="24"/>
          <w:lang w:val="es-ES_tradnl"/>
        </w:rPr>
        <w:t>cámaras húmedas</w:t>
      </w:r>
      <w:r w:rsidRPr="007A100A">
        <w:rPr>
          <w:rFonts w:ascii="Times New Roman" w:eastAsiaTheme="minorHAnsi" w:hAnsi="Times New Roman" w:cs="Times New Roman"/>
          <w:sz w:val="24"/>
          <w:szCs w:val="24"/>
          <w:lang w:val="es-CO" w:eastAsia="en-US"/>
        </w:rPr>
        <w:t xml:space="preserve"> en la reproducción de cacao CCN 51 utilizando una altura de 50 cm ya que es la altura óptima para una mayor sobrevivencia de los injertos.</w:t>
      </w:r>
    </w:p>
    <w:p w:rsidR="00027FDB" w:rsidRPr="007A100A" w:rsidRDefault="00027FDB" w:rsidP="00027FDB">
      <w:pPr>
        <w:shd w:val="clear" w:color="auto" w:fill="FFFFFF"/>
        <w:tabs>
          <w:tab w:val="left" w:pos="4723"/>
        </w:tabs>
        <w:autoSpaceDE w:val="0"/>
        <w:autoSpaceDN w:val="0"/>
        <w:adjustRightInd w:val="0"/>
        <w:spacing w:after="0" w:line="360" w:lineRule="auto"/>
        <w:jc w:val="both"/>
        <w:rPr>
          <w:rFonts w:ascii="Times New Roman" w:hAnsi="Times New Roman" w:cs="Times New Roman"/>
          <w:b/>
          <w:sz w:val="24"/>
          <w:szCs w:val="24"/>
        </w:rPr>
      </w:pPr>
    </w:p>
    <w:p w:rsidR="00E036B0" w:rsidRPr="007A100A" w:rsidRDefault="00E036B0" w:rsidP="000A5F2A">
      <w:pPr>
        <w:pStyle w:val="Prrafodelista"/>
        <w:numPr>
          <w:ilvl w:val="0"/>
          <w:numId w:val="19"/>
        </w:numPr>
        <w:shd w:val="clear" w:color="auto" w:fill="FFFFFF"/>
        <w:tabs>
          <w:tab w:val="left" w:pos="4723"/>
        </w:tabs>
        <w:autoSpaceDE w:val="0"/>
        <w:autoSpaceDN w:val="0"/>
        <w:adjustRightInd w:val="0"/>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sz w:val="24"/>
          <w:szCs w:val="24"/>
        </w:rPr>
        <w:t xml:space="preserve">Hacer trabajos de validación sobre esta técnica de injertos en </w:t>
      </w:r>
      <w:r w:rsidR="00027FDB" w:rsidRPr="007A100A">
        <w:rPr>
          <w:rFonts w:ascii="Times New Roman" w:hAnsi="Times New Roman" w:cs="Times New Roman"/>
          <w:bCs/>
          <w:sz w:val="24"/>
          <w:szCs w:val="24"/>
          <w:lang w:val="es-ES_tradnl"/>
        </w:rPr>
        <w:t>cámaras húmedas</w:t>
      </w:r>
      <w:r w:rsidRPr="007A100A">
        <w:rPr>
          <w:rFonts w:ascii="Times New Roman" w:hAnsi="Times New Roman" w:cs="Times New Roman"/>
          <w:sz w:val="24"/>
          <w:szCs w:val="24"/>
        </w:rPr>
        <w:t xml:space="preserve"> en otras especies frutícolas de interés nacional.</w:t>
      </w:r>
    </w:p>
    <w:p w:rsidR="00E036B0" w:rsidRPr="007A100A" w:rsidRDefault="00E036B0" w:rsidP="00E036B0">
      <w:pPr>
        <w:pStyle w:val="Prrafodelista"/>
        <w:rPr>
          <w:rFonts w:ascii="Times New Roman" w:hAnsi="Times New Roman" w:cs="Times New Roman"/>
          <w:b/>
          <w:sz w:val="24"/>
          <w:szCs w:val="24"/>
        </w:rPr>
      </w:pPr>
    </w:p>
    <w:p w:rsidR="00E036B0" w:rsidRPr="007A100A" w:rsidRDefault="00E036B0" w:rsidP="000A5F2A">
      <w:pPr>
        <w:pStyle w:val="Prrafodelista"/>
        <w:numPr>
          <w:ilvl w:val="0"/>
          <w:numId w:val="19"/>
        </w:numPr>
        <w:shd w:val="clear" w:color="auto" w:fill="FFFFFF"/>
        <w:tabs>
          <w:tab w:val="left" w:pos="4723"/>
        </w:tabs>
        <w:autoSpaceDE w:val="0"/>
        <w:autoSpaceDN w:val="0"/>
        <w:adjustRightInd w:val="0"/>
        <w:spacing w:after="0" w:line="360" w:lineRule="auto"/>
        <w:ind w:left="426" w:hanging="284"/>
        <w:jc w:val="both"/>
        <w:rPr>
          <w:rFonts w:ascii="Times New Roman" w:hAnsi="Times New Roman" w:cs="Times New Roman"/>
          <w:b/>
          <w:sz w:val="24"/>
          <w:szCs w:val="24"/>
        </w:rPr>
      </w:pPr>
      <w:r w:rsidRPr="007A100A">
        <w:rPr>
          <w:rFonts w:ascii="Times New Roman" w:hAnsi="Times New Roman" w:cs="Times New Roman"/>
          <w:sz w:val="24"/>
          <w:szCs w:val="24"/>
        </w:rPr>
        <w:t xml:space="preserve">Con los resultados obtenidos realizar una adecuada socialización a través de visitas de personas interesadas sobre el tema, día de campo a estudiantes, docentes de Colegios y agricultores de la zona agroecológica de </w:t>
      </w:r>
      <w:r w:rsidR="00027FDB" w:rsidRPr="007A100A">
        <w:rPr>
          <w:rFonts w:ascii="Times New Roman" w:hAnsi="Times New Roman" w:cs="Times New Roman"/>
          <w:sz w:val="24"/>
          <w:szCs w:val="24"/>
        </w:rPr>
        <w:t>Montalvo</w:t>
      </w:r>
      <w:r w:rsidRPr="007A100A">
        <w:rPr>
          <w:rFonts w:ascii="Times New Roman" w:hAnsi="Times New Roman" w:cs="Times New Roman"/>
          <w:sz w:val="24"/>
          <w:szCs w:val="24"/>
        </w:rPr>
        <w:t>.</w:t>
      </w: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027FDB" w:rsidRPr="007A100A" w:rsidRDefault="00027FDB"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027FDB" w:rsidRPr="007A100A" w:rsidRDefault="00027FDB"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E036B0" w:rsidRPr="007A100A" w:rsidRDefault="00E036B0"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p>
    <w:p w:rsidR="00AE57EF" w:rsidRPr="007A100A" w:rsidRDefault="00AE57EF" w:rsidP="00AE57EF">
      <w:pPr>
        <w:tabs>
          <w:tab w:val="left" w:pos="1100"/>
        </w:tabs>
        <w:autoSpaceDE w:val="0"/>
        <w:autoSpaceDN w:val="0"/>
        <w:adjustRightInd w:val="0"/>
        <w:spacing w:after="0" w:line="360" w:lineRule="auto"/>
        <w:jc w:val="both"/>
        <w:rPr>
          <w:rFonts w:ascii="Times New Roman" w:eastAsiaTheme="minorHAnsi" w:hAnsi="Times New Roman" w:cs="Times New Roman"/>
          <w:b/>
          <w:bCs/>
          <w:sz w:val="28"/>
          <w:szCs w:val="28"/>
          <w:lang w:val="es-EC" w:eastAsia="en-US"/>
        </w:rPr>
      </w:pPr>
      <w:r w:rsidRPr="007A100A">
        <w:rPr>
          <w:rFonts w:ascii="Times New Roman" w:eastAsiaTheme="minorHAnsi" w:hAnsi="Times New Roman" w:cs="Times New Roman"/>
          <w:b/>
          <w:bCs/>
          <w:sz w:val="28"/>
          <w:szCs w:val="28"/>
          <w:lang w:val="es-EC" w:eastAsia="en-US"/>
        </w:rPr>
        <w:lastRenderedPageBreak/>
        <w:t>BIBLIOGRAFÍA</w:t>
      </w:r>
    </w:p>
    <w:p w:rsidR="00F7249E" w:rsidRPr="007A100A" w:rsidRDefault="00F7249E" w:rsidP="00F7249E">
      <w:pPr>
        <w:tabs>
          <w:tab w:val="left" w:pos="2894"/>
        </w:tabs>
        <w:autoSpaceDE w:val="0"/>
        <w:autoSpaceDN w:val="0"/>
        <w:adjustRightInd w:val="0"/>
        <w:spacing w:after="0" w:line="360" w:lineRule="auto"/>
        <w:ind w:right="-1"/>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bCs/>
          <w:sz w:val="24"/>
          <w:szCs w:val="24"/>
        </w:rPr>
        <w:t>AGROCALIDAD. 2012. Guía de Buenas Prácticas Agrícolas para Cacao. Resolución Técnica N° 1. Inocuidad de los alimentos. Agencia Ecuatoriana de Aseguramiento de localidad del Agro. Quito, Ecuador. pp. 64, 65.</w:t>
      </w:r>
    </w:p>
    <w:p w:rsidR="00F7249E" w:rsidRPr="007A100A" w:rsidRDefault="00F7249E" w:rsidP="00FE7D83">
      <w:pPr>
        <w:tabs>
          <w:tab w:val="left" w:pos="426"/>
        </w:tabs>
        <w:autoSpaceDE w:val="0"/>
        <w:autoSpaceDN w:val="0"/>
        <w:adjustRightInd w:val="0"/>
        <w:spacing w:after="0" w:line="240" w:lineRule="auto"/>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bCs/>
          <w:sz w:val="24"/>
          <w:szCs w:val="24"/>
        </w:rPr>
        <w:t xml:space="preserve">ANECACAO. 2015. Cacao Nacional, un producto emblemático del Ecuador. Asociación Nacional de Exportadores de Cacao del Ecuador. </w:t>
      </w:r>
      <w:r w:rsidR="002E74B8" w:rsidRPr="007A100A">
        <w:rPr>
          <w:rFonts w:ascii="Times New Roman" w:hAnsi="Times New Roman" w:cs="Times New Roman"/>
          <w:sz w:val="24"/>
          <w:szCs w:val="24"/>
        </w:rPr>
        <w:t xml:space="preserve">[En línea]. Disponible en: </w:t>
      </w:r>
      <w:hyperlink r:id="rId32" w:history="1">
        <w:r w:rsidRPr="007A100A">
          <w:rPr>
            <w:rStyle w:val="Hipervnculo"/>
            <w:rFonts w:ascii="Times New Roman" w:hAnsi="Times New Roman" w:cs="Times New Roman"/>
            <w:color w:val="auto"/>
            <w:sz w:val="24"/>
            <w:szCs w:val="24"/>
            <w:u w:val="none"/>
          </w:rPr>
          <w:t>http://www.anecacao.com/es/quienes-somos/cacao-nacional.html</w:t>
        </w:r>
      </w:hyperlink>
    </w:p>
    <w:p w:rsidR="00F7249E" w:rsidRPr="007A100A" w:rsidRDefault="00F7249E" w:rsidP="00FE7D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bCs/>
          <w:sz w:val="24"/>
          <w:szCs w:val="24"/>
        </w:rPr>
        <w:t>ANECACACAO. 2015. Historia del Cacao.</w:t>
      </w:r>
      <w:r w:rsidRPr="007A100A">
        <w:rPr>
          <w:rFonts w:ascii="Times New Roman" w:hAnsi="Times New Roman" w:cs="Times New Roman"/>
          <w:b/>
          <w:bCs/>
          <w:sz w:val="24"/>
          <w:szCs w:val="24"/>
        </w:rPr>
        <w:t xml:space="preserve"> </w:t>
      </w:r>
      <w:r w:rsidRPr="007A100A">
        <w:rPr>
          <w:rFonts w:ascii="Times New Roman" w:hAnsi="Times New Roman" w:cs="Times New Roman"/>
          <w:bCs/>
          <w:sz w:val="24"/>
          <w:szCs w:val="24"/>
        </w:rPr>
        <w:t xml:space="preserve">Asociación Nacional de Exportadores de Cacao del Ecuador. </w:t>
      </w:r>
      <w:r w:rsidRPr="007A100A">
        <w:rPr>
          <w:rFonts w:ascii="Times New Roman" w:hAnsi="Times New Roman" w:cs="Times New Roman"/>
          <w:sz w:val="24"/>
          <w:szCs w:val="24"/>
        </w:rPr>
        <w:t>En línea]. Disponible en:</w:t>
      </w:r>
      <w:r w:rsidRPr="007A100A">
        <w:rPr>
          <w:rFonts w:ascii="Times New Roman" w:hAnsi="Times New Roman" w:cs="Times New Roman"/>
          <w:bCs/>
          <w:sz w:val="24"/>
          <w:szCs w:val="24"/>
        </w:rPr>
        <w:t xml:space="preserve"> </w:t>
      </w:r>
      <w:hyperlink r:id="rId33" w:history="1">
        <w:r w:rsidRPr="007A100A">
          <w:rPr>
            <w:rStyle w:val="Hipervnculo"/>
            <w:rFonts w:ascii="Times New Roman" w:hAnsi="Times New Roman" w:cs="Times New Roman"/>
            <w:bCs/>
            <w:color w:val="auto"/>
            <w:sz w:val="24"/>
            <w:szCs w:val="24"/>
            <w:u w:val="none"/>
          </w:rPr>
          <w:t>http://www.anecacao.com/es/quienes-somos/historia-del-cacao.html</w:t>
        </w:r>
      </w:hyperlink>
      <w:r w:rsidRPr="007A100A">
        <w:rPr>
          <w:rFonts w:ascii="Times New Roman" w:hAnsi="Times New Roman" w:cs="Times New Roman"/>
          <w:bCs/>
          <w:sz w:val="24"/>
          <w:szCs w:val="24"/>
        </w:rPr>
        <w:t xml:space="preserve">  </w:t>
      </w:r>
    </w:p>
    <w:p w:rsidR="00F7249E" w:rsidRPr="007A100A" w:rsidRDefault="00F7249E" w:rsidP="00FE7D83">
      <w:pPr>
        <w:tabs>
          <w:tab w:val="left" w:pos="426"/>
        </w:tabs>
        <w:autoSpaceDE w:val="0"/>
        <w:autoSpaceDN w:val="0"/>
        <w:adjustRightInd w:val="0"/>
        <w:spacing w:after="0" w:line="240" w:lineRule="auto"/>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ANACAFÉ. 2004</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Asociación Nacional del café. Cultivo de Cacao. Programa de Diversificación de Ingr</w:t>
      </w:r>
      <w:r w:rsidR="002E74B8" w:rsidRPr="007A100A">
        <w:rPr>
          <w:rFonts w:ascii="Times New Roman" w:hAnsi="Times New Roman" w:cs="Times New Roman"/>
          <w:sz w:val="24"/>
          <w:szCs w:val="24"/>
        </w:rPr>
        <w:t>esos en la Empresa Cafetalera. pp.</w:t>
      </w:r>
      <w:r w:rsidRPr="007A100A">
        <w:rPr>
          <w:rFonts w:ascii="Times New Roman" w:hAnsi="Times New Roman" w:cs="Times New Roman"/>
          <w:sz w:val="24"/>
          <w:szCs w:val="24"/>
        </w:rPr>
        <w:t xml:space="preserve"> 7. 24.</w:t>
      </w:r>
    </w:p>
    <w:p w:rsidR="00F7249E" w:rsidRPr="007A100A" w:rsidRDefault="00F7249E" w:rsidP="00FE7D83">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ANACAFÉ. (s.f.)</w:t>
      </w:r>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 xml:space="preserve">Cultivo de Cacao. Asociación Nacional del café. pp. 17, 24. [En línea]. Disponible en: </w:t>
      </w:r>
      <w:r w:rsidRPr="007A100A">
        <w:rPr>
          <w:rFonts w:ascii="Times New Roman" w:hAnsi="Times New Roman" w:cs="Times New Roman"/>
          <w:bCs/>
          <w:sz w:val="24"/>
          <w:szCs w:val="24"/>
        </w:rPr>
        <w:t>http://www.anacafe.org/glifos/index.php?title=Cultivo_de_cacao</w:t>
      </w:r>
    </w:p>
    <w:p w:rsidR="00F7249E" w:rsidRPr="007A100A" w:rsidRDefault="00F7249E" w:rsidP="00FE7D83">
      <w:pPr>
        <w:tabs>
          <w:tab w:val="left" w:pos="8504"/>
        </w:tabs>
        <w:autoSpaceDE w:val="0"/>
        <w:autoSpaceDN w:val="0"/>
        <w:adjustRightInd w:val="0"/>
        <w:spacing w:after="0" w:line="240" w:lineRule="auto"/>
        <w:ind w:right="-1"/>
        <w:jc w:val="both"/>
        <w:rPr>
          <w:rFonts w:ascii="Times New Roman" w:hAnsi="Times New Roman" w:cs="Times New Roman"/>
          <w:b/>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
          <w:sz w:val="24"/>
          <w:szCs w:val="24"/>
        </w:rPr>
      </w:pPr>
      <w:r w:rsidRPr="007A100A">
        <w:rPr>
          <w:rFonts w:ascii="Times New Roman" w:hAnsi="Times New Roman" w:cs="Times New Roman"/>
          <w:sz w:val="24"/>
          <w:szCs w:val="24"/>
        </w:rPr>
        <w:t xml:space="preserve">APPCACAO. (s.f.). </w:t>
      </w:r>
      <w:proofErr w:type="spellStart"/>
      <w:r w:rsidRPr="007A100A">
        <w:rPr>
          <w:rFonts w:ascii="Times New Roman" w:hAnsi="Times New Roman" w:cs="Times New Roman"/>
          <w:sz w:val="24"/>
          <w:szCs w:val="24"/>
        </w:rPr>
        <w:t>Injertaciones</w:t>
      </w:r>
      <w:proofErr w:type="spellEnd"/>
      <w:r w:rsidRPr="007A100A">
        <w:rPr>
          <w:rFonts w:ascii="Times New Roman" w:hAnsi="Times New Roman" w:cs="Times New Roman"/>
          <w:sz w:val="24"/>
          <w:szCs w:val="24"/>
        </w:rPr>
        <w:t xml:space="preserve"> en el cultivo de cacao. Desarrollo competitivo del cultivo de cacao con pequeños agricultores de la convención. [En línea]. Disponible en: http://www.ruta.org/CDOC-Deployment/documentos/Injertaciones_en_el_cultivo_de_cacao.pdf</w:t>
      </w:r>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ÁVILA, A.; CAMPOS, M.; GUHARAY, F.; CAMACHO, A. (s.f.). Aprendiendo e innovando sobre la producción de plantas de cacao en vivero.</w:t>
      </w:r>
      <w:r w:rsidRPr="007A100A">
        <w:rPr>
          <w:rFonts w:ascii="Times New Roman" w:hAnsi="Times New Roman" w:cs="Times New Roman"/>
        </w:rPr>
        <w:t xml:space="preserve"> </w:t>
      </w:r>
      <w:proofErr w:type="spellStart"/>
      <w:r w:rsidRPr="007A100A">
        <w:rPr>
          <w:rFonts w:ascii="Times New Roman" w:hAnsi="Times New Roman" w:cs="Times New Roman"/>
          <w:sz w:val="24"/>
          <w:szCs w:val="24"/>
        </w:rPr>
        <w:t>Lutheran</w:t>
      </w:r>
      <w:proofErr w:type="spellEnd"/>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World</w:t>
      </w:r>
      <w:proofErr w:type="spellEnd"/>
      <w:r w:rsidRPr="007A100A">
        <w:rPr>
          <w:rFonts w:ascii="Times New Roman" w:hAnsi="Times New Roman" w:cs="Times New Roman"/>
          <w:sz w:val="24"/>
          <w:szCs w:val="24"/>
        </w:rPr>
        <w:t xml:space="preserve"> </w:t>
      </w:r>
      <w:proofErr w:type="spellStart"/>
      <w:r w:rsidRPr="007A100A">
        <w:rPr>
          <w:rFonts w:ascii="Times New Roman" w:hAnsi="Times New Roman" w:cs="Times New Roman"/>
          <w:sz w:val="24"/>
          <w:szCs w:val="24"/>
        </w:rPr>
        <w:t>Relief</w:t>
      </w:r>
      <w:proofErr w:type="spellEnd"/>
      <w:r w:rsidRPr="007A100A">
        <w:rPr>
          <w:rFonts w:ascii="Times New Roman" w:hAnsi="Times New Roman" w:cs="Times New Roman"/>
          <w:sz w:val="24"/>
          <w:szCs w:val="24"/>
        </w:rPr>
        <w:t xml:space="preserve">. Managua, Nicaragua. [En línea]. Disponible en: </w:t>
      </w:r>
      <w:hyperlink r:id="rId34" w:history="1">
        <w:r w:rsidRPr="007A100A">
          <w:rPr>
            <w:rStyle w:val="Hipervnculo"/>
            <w:rFonts w:ascii="Times New Roman" w:hAnsi="Times New Roman" w:cs="Times New Roman"/>
            <w:color w:val="auto"/>
            <w:sz w:val="24"/>
            <w:szCs w:val="24"/>
            <w:u w:val="none"/>
          </w:rPr>
          <w:t>http://www.sustainabilityxchange.info/filesagri/R-MT-guia3-Produccion%20en%20viveros.pdf</w:t>
        </w:r>
      </w:hyperlink>
    </w:p>
    <w:p w:rsidR="002E74B8" w:rsidRPr="007A100A" w:rsidRDefault="002E74B8" w:rsidP="002E74B8">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color w:val="auto"/>
          <w:sz w:val="24"/>
          <w:szCs w:val="24"/>
          <w:u w:val="none"/>
        </w:rPr>
      </w:pPr>
      <w:r w:rsidRPr="007A100A">
        <w:rPr>
          <w:rFonts w:ascii="Times New Roman" w:hAnsi="Times New Roman" w:cs="Times New Roman"/>
          <w:bCs/>
          <w:sz w:val="24"/>
          <w:szCs w:val="24"/>
        </w:rPr>
        <w:t>BATISTA, L. 2009. Guía Técnica el Cultivo de Cacao</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Centro para el Desarrollo Agropecuario y Forestal. [En línea]. Disponible en: </w:t>
      </w:r>
      <w:hyperlink r:id="rId35" w:history="1">
        <w:r w:rsidRPr="007A100A">
          <w:rPr>
            <w:rStyle w:val="Hipervnculo"/>
            <w:rFonts w:ascii="Times New Roman" w:hAnsi="Times New Roman" w:cs="Times New Roman"/>
            <w:color w:val="auto"/>
            <w:sz w:val="24"/>
            <w:szCs w:val="24"/>
            <w:u w:val="none"/>
          </w:rPr>
          <w:t>http://www.rediaf.net.do/publicaciones/guias/download/cacao.pdf</w:t>
        </w:r>
      </w:hyperlink>
    </w:p>
    <w:p w:rsidR="001C695F" w:rsidRPr="007A100A" w:rsidRDefault="001C695F" w:rsidP="001C695F">
      <w:pPr>
        <w:pStyle w:val="Prrafodelista"/>
        <w:rPr>
          <w:rFonts w:ascii="Times New Roman" w:hAnsi="Times New Roman" w:cs="Times New Roman"/>
          <w:sz w:val="24"/>
          <w:szCs w:val="24"/>
        </w:rPr>
      </w:pPr>
    </w:p>
    <w:p w:rsidR="001C695F" w:rsidRPr="007A100A" w:rsidRDefault="001C695F" w:rsidP="001C695F">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8"/>
          <w:szCs w:val="24"/>
        </w:rPr>
      </w:pPr>
      <w:r w:rsidRPr="007A100A">
        <w:rPr>
          <w:rFonts w:ascii="Times New Roman" w:hAnsi="Times New Roman" w:cs="Times New Roman"/>
          <w:sz w:val="24"/>
          <w:lang w:val="es-CO"/>
        </w:rPr>
        <w:t>BOIX, E 2015. Operaciones básicas de producción y mantenimiento de plantas en vivero y centros de jardinería. Ediciones Paraninfo España P. 11</w:t>
      </w:r>
    </w:p>
    <w:p w:rsidR="00F7249E" w:rsidRPr="007A100A" w:rsidRDefault="00F7249E" w:rsidP="001C695F">
      <w:pPr>
        <w:spacing w:after="0"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CARRIÓN, S. 2012. Estudio de factibilidad para la producción y comercialización de cacao (</w:t>
      </w:r>
      <w:proofErr w:type="spellStart"/>
      <w:r w:rsidRPr="007A100A">
        <w:rPr>
          <w:rFonts w:ascii="Times New Roman" w:hAnsi="Times New Roman" w:cs="Times New Roman"/>
          <w:b/>
          <w:i/>
          <w:sz w:val="24"/>
          <w:szCs w:val="24"/>
        </w:rPr>
        <w:t>Theobroma</w:t>
      </w:r>
      <w:proofErr w:type="spellEnd"/>
      <w:r w:rsidRPr="007A100A">
        <w:rPr>
          <w:rFonts w:ascii="Times New Roman" w:hAnsi="Times New Roman" w:cs="Times New Roman"/>
          <w:b/>
          <w:sz w:val="24"/>
          <w:szCs w:val="24"/>
        </w:rPr>
        <w:t xml:space="preserve"> </w:t>
      </w:r>
      <w:r w:rsidRPr="007A100A">
        <w:rPr>
          <w:rFonts w:ascii="Times New Roman" w:hAnsi="Times New Roman" w:cs="Times New Roman"/>
          <w:b/>
          <w:i/>
          <w:sz w:val="24"/>
          <w:szCs w:val="24"/>
        </w:rPr>
        <w:t>cacao</w:t>
      </w:r>
      <w:r w:rsidRPr="007A100A">
        <w:rPr>
          <w:rFonts w:ascii="Times New Roman" w:hAnsi="Times New Roman" w:cs="Times New Roman"/>
          <w:sz w:val="24"/>
          <w:szCs w:val="24"/>
        </w:rPr>
        <w:t xml:space="preserve"> </w:t>
      </w:r>
      <w:r w:rsidRPr="007A100A">
        <w:rPr>
          <w:rFonts w:ascii="Times New Roman" w:hAnsi="Times New Roman" w:cs="Times New Roman"/>
          <w:b/>
          <w:sz w:val="24"/>
          <w:szCs w:val="24"/>
        </w:rPr>
        <w:t>L</w:t>
      </w:r>
      <w:r w:rsidRPr="007A100A">
        <w:rPr>
          <w:rFonts w:ascii="Times New Roman" w:hAnsi="Times New Roman" w:cs="Times New Roman"/>
          <w:sz w:val="24"/>
          <w:szCs w:val="24"/>
        </w:rPr>
        <w:t xml:space="preserve">.) variedad CCN-51. Jama, Manabí. Tesis Ing. </w:t>
      </w:r>
      <w:proofErr w:type="spellStart"/>
      <w:r w:rsidRPr="007A100A">
        <w:rPr>
          <w:rFonts w:ascii="Times New Roman" w:hAnsi="Times New Roman" w:cs="Times New Roman"/>
          <w:sz w:val="24"/>
          <w:szCs w:val="24"/>
        </w:rPr>
        <w:t>Agroempresas</w:t>
      </w:r>
      <w:proofErr w:type="spellEnd"/>
      <w:r w:rsidRPr="007A100A">
        <w:rPr>
          <w:rFonts w:ascii="Times New Roman" w:hAnsi="Times New Roman" w:cs="Times New Roman"/>
          <w:sz w:val="24"/>
          <w:szCs w:val="24"/>
        </w:rPr>
        <w:t>. Universidad San Francisco de Quito. Colegio de Agricultura, Alimentos y Nutrición. Quito, Ecuador</w:t>
      </w:r>
      <w:r w:rsidRPr="007A100A">
        <w:rPr>
          <w:rFonts w:ascii="Times New Roman" w:hAnsi="Times New Roman" w:cs="Times New Roman"/>
        </w:rPr>
        <w:t xml:space="preserve">. </w:t>
      </w:r>
      <w:r w:rsidRPr="007A100A">
        <w:rPr>
          <w:rFonts w:ascii="Times New Roman" w:hAnsi="Times New Roman" w:cs="Times New Roman"/>
          <w:sz w:val="24"/>
          <w:szCs w:val="24"/>
        </w:rPr>
        <w:t>pp. 15, 65.</w:t>
      </w: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lastRenderedPageBreak/>
        <w:t>COCKRELL, M.  2000.  Propagación por injertos. Fruticultura General (Fruticultura I). Editorial Universidad Estatal a Distancia-</w:t>
      </w:r>
      <w:r w:rsidRPr="007A100A">
        <w:rPr>
          <w:rFonts w:ascii="Times New Roman" w:hAnsi="Times New Roman" w:cs="Times New Roman"/>
          <w:sz w:val="24"/>
          <w:szCs w:val="24"/>
          <w:shd w:val="clear" w:color="auto" w:fill="FFFFFF"/>
        </w:rPr>
        <w:t>EUNED</w:t>
      </w:r>
      <w:r w:rsidRPr="007A100A">
        <w:rPr>
          <w:rFonts w:ascii="Times New Roman" w:hAnsi="Times New Roman" w:cs="Times New Roman"/>
          <w:sz w:val="24"/>
          <w:szCs w:val="24"/>
        </w:rPr>
        <w:t xml:space="preserve">. </w:t>
      </w:r>
      <w:r w:rsidRPr="007A100A">
        <w:rPr>
          <w:rFonts w:ascii="Times New Roman" w:hAnsi="Times New Roman" w:cs="Times New Roman"/>
          <w:sz w:val="24"/>
          <w:szCs w:val="24"/>
          <w:shd w:val="clear" w:color="auto" w:fill="FFFFFF"/>
        </w:rPr>
        <w:t>San José, Costa Rica. p. 164.</w:t>
      </w:r>
    </w:p>
    <w:p w:rsidR="009630BD" w:rsidRPr="007A100A" w:rsidRDefault="009630BD" w:rsidP="009630BD">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 xml:space="preserve">DÍAZ, J.; PINO, A.  2005.  Condiciones </w:t>
      </w:r>
      <w:proofErr w:type="spellStart"/>
      <w:r w:rsidRPr="007A100A">
        <w:rPr>
          <w:rFonts w:ascii="Times New Roman" w:hAnsi="Times New Roman" w:cs="Times New Roman"/>
          <w:sz w:val="24"/>
          <w:szCs w:val="24"/>
        </w:rPr>
        <w:t>edafo</w:t>
      </w:r>
      <w:proofErr w:type="spellEnd"/>
      <w:r w:rsidRPr="007A100A">
        <w:rPr>
          <w:rFonts w:ascii="Times New Roman" w:hAnsi="Times New Roman" w:cs="Times New Roman"/>
          <w:sz w:val="24"/>
          <w:szCs w:val="24"/>
        </w:rPr>
        <w:t>-climáticas morfología y propagación de las plantas. Aragua, Venezuela. p. 39.</w:t>
      </w:r>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color w:val="auto"/>
          <w:sz w:val="24"/>
          <w:szCs w:val="24"/>
          <w:u w:val="none"/>
        </w:rPr>
      </w:pPr>
      <w:r w:rsidRPr="007A100A">
        <w:rPr>
          <w:rFonts w:ascii="Times New Roman" w:hAnsi="Times New Roman" w:cs="Times New Roman"/>
          <w:sz w:val="24"/>
          <w:szCs w:val="24"/>
        </w:rPr>
        <w:t xml:space="preserve">ECHEVERRI, J. 2013. </w:t>
      </w:r>
      <w:r w:rsidRPr="007A100A">
        <w:rPr>
          <w:rFonts w:ascii="Times New Roman" w:hAnsi="Times New Roman" w:cs="Times New Roman"/>
          <w:bCs/>
          <w:sz w:val="24"/>
          <w:szCs w:val="24"/>
        </w:rPr>
        <w:t xml:space="preserve">Tecnología Moderna en la producción de cacao. Manual para productores orgánicos. </w:t>
      </w:r>
      <w:r w:rsidRPr="007A100A">
        <w:rPr>
          <w:rFonts w:ascii="Times New Roman" w:hAnsi="Times New Roman" w:cs="Times New Roman"/>
          <w:sz w:val="24"/>
          <w:szCs w:val="24"/>
        </w:rPr>
        <w:t xml:space="preserve">Programa Sixaola. Ministerio de Agricultura y Ganadería. San José, Costa Rica. [En línea]. Disponible en: </w:t>
      </w:r>
      <w:r w:rsidRPr="007A100A">
        <w:rPr>
          <w:rFonts w:ascii="Times New Roman" w:hAnsi="Times New Roman" w:cs="Times New Roman"/>
          <w:bCs/>
          <w:sz w:val="24"/>
          <w:szCs w:val="24"/>
        </w:rPr>
        <w:t xml:space="preserve"> </w:t>
      </w:r>
      <w:hyperlink r:id="rId36" w:history="1">
        <w:r w:rsidRPr="007A100A">
          <w:rPr>
            <w:rStyle w:val="Hipervnculo"/>
            <w:rFonts w:ascii="Times New Roman" w:hAnsi="Times New Roman" w:cs="Times New Roman"/>
            <w:bCs/>
            <w:color w:val="auto"/>
            <w:sz w:val="24"/>
            <w:szCs w:val="24"/>
            <w:u w:val="none"/>
          </w:rPr>
          <w:t>http://www.mag.go.cr/bibliotecavirtual/a00359.pdf</w:t>
        </w:r>
      </w:hyperlink>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 xml:space="preserve">ENRÍQUEZ, G. 2010. Cacao orgánico, Guía para productores ecuatorianos. Instituto Nacional de Investigaciones Agropecuarias. Manual N° 54. 2da. Edición. Quito, Ecuador. [En línea]. Disponible en:  </w:t>
      </w:r>
      <w:hyperlink r:id="rId37" w:anchor="v=onepage&amp;q=Damping%20off%20o%20mal%20de%20talluelo%20en%20cacao&amp;f=false" w:history="1">
        <w:r w:rsidRPr="007A100A">
          <w:rPr>
            <w:rStyle w:val="Hipervnculo"/>
            <w:rFonts w:ascii="Times New Roman" w:hAnsi="Times New Roman" w:cs="Times New Roman"/>
            <w:color w:val="auto"/>
            <w:sz w:val="24"/>
            <w:szCs w:val="24"/>
            <w:u w:val="none"/>
          </w:rPr>
          <w:t>https://books.google.com.ec/books?id=FZozAQAAMAAJ&amp;pg=PA177&amp;lpg=PA177&amp;dq=Damping+off+o+mal+de+talluelo+en+cacao&amp;source=bl&amp;ots=C8fDJ_aOVR&amp;sig=5z-xbkmg3Y-r-VQHEUyPh4x97gY&amp;hl=es&amp;sa=X&amp;ved=0ahUKEwitvuzdq9_LAhXEox4KHfIUAFEQ6AEIIDAB#v=onepage&amp;q=Damping%20off%20o%20mal%20de%20talluelo%20en%20cacao&amp;f=false</w:t>
        </w:r>
      </w:hyperlink>
    </w:p>
    <w:p w:rsidR="00F7249E" w:rsidRPr="007A100A" w:rsidRDefault="00F7249E" w:rsidP="00FE7D83">
      <w:pPr>
        <w:tabs>
          <w:tab w:val="left" w:pos="426"/>
        </w:tabs>
        <w:autoSpaceDE w:val="0"/>
        <w:autoSpaceDN w:val="0"/>
        <w:adjustRightInd w:val="0"/>
        <w:spacing w:after="0" w:line="240" w:lineRule="auto"/>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bCs/>
          <w:sz w:val="24"/>
          <w:szCs w:val="24"/>
        </w:rPr>
        <w:t>ENRÍQUEZ, G. 2004. “Cacao orgánico. Guía para productores ecuatorianos. INIAP. Manual N° 544. Quito, Ecuador. pp. 38, 42.</w:t>
      </w:r>
    </w:p>
    <w:p w:rsidR="001C695F" w:rsidRPr="007A100A" w:rsidRDefault="001C695F" w:rsidP="001C695F">
      <w:pPr>
        <w:pStyle w:val="Prrafodelista"/>
        <w:rPr>
          <w:rFonts w:ascii="Times New Roman" w:hAnsi="Times New Roman" w:cs="Times New Roman"/>
          <w:sz w:val="24"/>
          <w:szCs w:val="24"/>
        </w:rPr>
      </w:pPr>
    </w:p>
    <w:p w:rsidR="001C695F" w:rsidRPr="007A100A" w:rsidRDefault="001C695F" w:rsidP="001C695F">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8"/>
          <w:szCs w:val="24"/>
        </w:rPr>
      </w:pPr>
      <w:r w:rsidRPr="007A100A">
        <w:rPr>
          <w:rFonts w:ascii="Times New Roman" w:hAnsi="Times New Roman" w:cs="Times New Roman"/>
          <w:sz w:val="24"/>
          <w:lang w:val="es-CO"/>
        </w:rPr>
        <w:t>El TELEGRAFO 2014. Vivero</w:t>
      </w:r>
      <w:r w:rsidR="009630BD" w:rsidRPr="007A100A">
        <w:rPr>
          <w:rFonts w:ascii="Times New Roman" w:hAnsi="Times New Roman" w:cs="Times New Roman"/>
          <w:sz w:val="24"/>
          <w:lang w:val="es-CO"/>
        </w:rPr>
        <w:t>s</w:t>
      </w:r>
      <w:r w:rsidRPr="007A100A">
        <w:rPr>
          <w:rFonts w:ascii="Times New Roman" w:hAnsi="Times New Roman" w:cs="Times New Roman"/>
          <w:sz w:val="24"/>
          <w:lang w:val="es-CO"/>
        </w:rPr>
        <w:t xml:space="preserve"> forestales</w:t>
      </w:r>
      <w:r w:rsidR="00F57013" w:rsidRPr="007A100A">
        <w:rPr>
          <w:rFonts w:ascii="Times New Roman" w:hAnsi="Times New Roman" w:cs="Times New Roman"/>
          <w:sz w:val="24"/>
          <w:lang w:val="es-CO"/>
        </w:rPr>
        <w:t xml:space="preserve">. </w:t>
      </w:r>
      <w:r w:rsidR="00F57013" w:rsidRPr="007A100A">
        <w:rPr>
          <w:rFonts w:ascii="Times New Roman" w:hAnsi="Times New Roman" w:cs="Times New Roman"/>
          <w:sz w:val="24"/>
          <w:szCs w:val="24"/>
        </w:rPr>
        <w:t xml:space="preserve">[En línea]. Disponible en:  </w:t>
      </w:r>
      <w:hyperlink r:id="rId38" w:history="1">
        <w:r w:rsidRPr="007A100A">
          <w:rPr>
            <w:rStyle w:val="Hipervnculo"/>
            <w:rFonts w:ascii="Times New Roman" w:hAnsi="Times New Roman" w:cs="Times New Roman"/>
            <w:color w:val="auto"/>
            <w:sz w:val="24"/>
            <w:u w:val="none"/>
            <w:lang w:val="es-CO"/>
          </w:rPr>
          <w:t>http://www.eltelegrafo.com.ec/noticias/regional-centro/1/viveros-forestales-e-invernaderos-cambiaron-el-concepto-de-agricultura-en-tungurahua</w:t>
        </w:r>
      </w:hyperlink>
      <w:r w:rsidRPr="007A100A">
        <w:rPr>
          <w:rFonts w:ascii="Times New Roman" w:hAnsi="Times New Roman" w:cs="Times New Roman"/>
          <w:sz w:val="24"/>
          <w:lang w:val="es-CO"/>
        </w:rPr>
        <w:t xml:space="preserve">. </w:t>
      </w:r>
    </w:p>
    <w:p w:rsidR="002E74B8" w:rsidRPr="007A100A" w:rsidRDefault="002E74B8" w:rsidP="002E74B8">
      <w:pPr>
        <w:pStyle w:val="Prrafodelista"/>
        <w:tabs>
          <w:tab w:val="left" w:pos="426"/>
        </w:tabs>
        <w:autoSpaceDE w:val="0"/>
        <w:autoSpaceDN w:val="0"/>
        <w:adjustRightInd w:val="0"/>
        <w:spacing w:after="0" w:line="240" w:lineRule="auto"/>
        <w:ind w:left="1134"/>
        <w:jc w:val="both"/>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bCs/>
          <w:sz w:val="24"/>
          <w:szCs w:val="24"/>
        </w:rPr>
        <w:t xml:space="preserve">ESTRADA, J.; ROMERO, X.; MORENO, J. 2011. “Guía técnica del cultivo de cacao manejado con técnicas agroecológicas”. Proyecto “Promoviendo la Biodiversidad y </w:t>
      </w:r>
      <w:proofErr w:type="spellStart"/>
      <w:r w:rsidRPr="007A100A">
        <w:rPr>
          <w:rFonts w:ascii="Times New Roman" w:hAnsi="Times New Roman" w:cs="Times New Roman"/>
          <w:bCs/>
          <w:sz w:val="24"/>
          <w:szCs w:val="24"/>
        </w:rPr>
        <w:t>Autosostenibilidad</w:t>
      </w:r>
      <w:proofErr w:type="spellEnd"/>
      <w:r w:rsidRPr="007A100A">
        <w:rPr>
          <w:rFonts w:ascii="Times New Roman" w:hAnsi="Times New Roman" w:cs="Times New Roman"/>
          <w:bCs/>
          <w:sz w:val="24"/>
          <w:szCs w:val="24"/>
        </w:rPr>
        <w:t xml:space="preserve"> con </w:t>
      </w:r>
      <w:proofErr w:type="spellStart"/>
      <w:r w:rsidRPr="007A100A">
        <w:rPr>
          <w:rFonts w:ascii="Times New Roman" w:hAnsi="Times New Roman" w:cs="Times New Roman"/>
          <w:bCs/>
          <w:sz w:val="24"/>
          <w:szCs w:val="24"/>
        </w:rPr>
        <w:t>Ojushte</w:t>
      </w:r>
      <w:proofErr w:type="spellEnd"/>
      <w:r w:rsidRPr="007A100A">
        <w:rPr>
          <w:rFonts w:ascii="Times New Roman" w:hAnsi="Times New Roman" w:cs="Times New Roman"/>
          <w:bCs/>
          <w:sz w:val="24"/>
          <w:szCs w:val="24"/>
        </w:rPr>
        <w:t>, Cacao y Permacultura en cooperativas y comités de mujeres de CONFRAS”. Centro Agronómico Tropical de Investigación y Enseñanza-CATIE. Confederación de Federaciones de la Reforma Agraria Salvadoreña-CONFRAS. San Salvador, El Salvador. p. 22.</w:t>
      </w:r>
    </w:p>
    <w:p w:rsidR="00F7249E" w:rsidRPr="007A100A" w:rsidRDefault="00F7249E" w:rsidP="00FE7D83">
      <w:pPr>
        <w:pStyle w:val="Prrafodelista"/>
        <w:spacing w:line="240" w:lineRule="auto"/>
        <w:rPr>
          <w:rFonts w:ascii="Times New Roman" w:hAnsi="Times New Roman" w:cs="Times New Roman"/>
          <w:b/>
          <w:sz w:val="24"/>
          <w:szCs w:val="24"/>
        </w:rPr>
      </w:pPr>
    </w:p>
    <w:p w:rsidR="00F57013" w:rsidRPr="007A100A" w:rsidRDefault="00F7249E" w:rsidP="00F5701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bCs/>
          <w:color w:val="auto"/>
          <w:sz w:val="24"/>
          <w:szCs w:val="24"/>
          <w:u w:val="none"/>
        </w:rPr>
      </w:pPr>
      <w:r w:rsidRPr="007A100A">
        <w:rPr>
          <w:rFonts w:ascii="Times New Roman" w:hAnsi="Times New Roman" w:cs="Times New Roman"/>
          <w:sz w:val="24"/>
          <w:szCs w:val="24"/>
        </w:rPr>
        <w:t>FAJARDO, F. 2013. ¿Quién fue el creador del cacao ccn-51?</w:t>
      </w:r>
      <w:r w:rsidR="002E74B8" w:rsidRPr="007A100A">
        <w:rPr>
          <w:rFonts w:ascii="Times New Roman" w:hAnsi="Times New Roman" w:cs="Times New Roman"/>
          <w:sz w:val="24"/>
          <w:szCs w:val="24"/>
        </w:rPr>
        <w:t xml:space="preserve"> </w:t>
      </w:r>
      <w:r w:rsidRPr="007A100A">
        <w:rPr>
          <w:rFonts w:ascii="Times New Roman" w:hAnsi="Times New Roman" w:cs="Times New Roman"/>
          <w:sz w:val="24"/>
          <w:szCs w:val="24"/>
        </w:rPr>
        <w:t xml:space="preserve">En línea]. Disponible en: </w:t>
      </w:r>
      <w:hyperlink r:id="rId39" w:history="1">
        <w:r w:rsidRPr="007A100A">
          <w:rPr>
            <w:rStyle w:val="Hipervnculo"/>
            <w:rFonts w:ascii="Times New Roman" w:hAnsi="Times New Roman" w:cs="Times New Roman"/>
            <w:color w:val="auto"/>
            <w:sz w:val="24"/>
            <w:szCs w:val="24"/>
            <w:u w:val="none"/>
          </w:rPr>
          <w:t>http://www.elcacaotero.com.ec/cacao_ccn51.html</w:t>
        </w:r>
      </w:hyperlink>
    </w:p>
    <w:p w:rsidR="00F57013" w:rsidRPr="007A100A" w:rsidRDefault="00F57013" w:rsidP="00F57013">
      <w:pPr>
        <w:pStyle w:val="Prrafodelista"/>
        <w:tabs>
          <w:tab w:val="left" w:pos="426"/>
        </w:tabs>
        <w:autoSpaceDE w:val="0"/>
        <w:autoSpaceDN w:val="0"/>
        <w:adjustRightInd w:val="0"/>
        <w:spacing w:after="0" w:line="240" w:lineRule="auto"/>
        <w:ind w:left="1134"/>
        <w:jc w:val="both"/>
        <w:rPr>
          <w:rStyle w:val="Hipervnculo"/>
          <w:rFonts w:ascii="Times New Roman" w:hAnsi="Times New Roman" w:cs="Times New Roman"/>
          <w:bCs/>
          <w:color w:val="auto"/>
          <w:sz w:val="24"/>
          <w:szCs w:val="24"/>
          <w:u w:val="none"/>
        </w:rPr>
      </w:pPr>
    </w:p>
    <w:p w:rsidR="00F57013" w:rsidRPr="007A100A" w:rsidRDefault="00F57013" w:rsidP="00F5701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lang w:val="es-ES_tradnl"/>
        </w:rPr>
        <w:t>FHIA. 2016. Propagación del cacao por injerto.</w:t>
      </w:r>
      <w:r w:rsidRPr="007A100A">
        <w:rPr>
          <w:rFonts w:ascii="Times New Roman" w:hAnsi="Times New Roman" w:cs="Times New Roman"/>
        </w:rPr>
        <w:t xml:space="preserve"> </w:t>
      </w:r>
      <w:r w:rsidRPr="007A100A">
        <w:rPr>
          <w:rFonts w:ascii="Times New Roman" w:hAnsi="Times New Roman" w:cs="Times New Roman"/>
          <w:sz w:val="24"/>
          <w:szCs w:val="24"/>
          <w:lang w:val="es-ES_tradnl"/>
        </w:rPr>
        <w:t xml:space="preserve">Fundación Hondureña de Investigación Agrícola. </w:t>
      </w:r>
      <w:r w:rsidRPr="007A100A">
        <w:rPr>
          <w:rFonts w:ascii="Times New Roman" w:hAnsi="Times New Roman" w:cs="Times New Roman"/>
          <w:sz w:val="24"/>
          <w:szCs w:val="24"/>
        </w:rPr>
        <w:t xml:space="preserve">[En línea]. Disponible en:  </w:t>
      </w:r>
      <w:r w:rsidRPr="007A100A">
        <w:rPr>
          <w:rFonts w:ascii="Times New Roman" w:hAnsi="Times New Roman" w:cs="Times New Roman"/>
          <w:sz w:val="24"/>
          <w:szCs w:val="24"/>
          <w:lang w:val="es-ES_tradnl"/>
        </w:rPr>
        <w:t>http://www.fhia.org.hn/dowloads/cacao_pdfs/infocacao/InfoCacao_No8_Jun_2016.pdf</w:t>
      </w:r>
    </w:p>
    <w:p w:rsidR="00F57013" w:rsidRPr="007A100A" w:rsidRDefault="00F57013" w:rsidP="00F57013">
      <w:pPr>
        <w:spacing w:after="0" w:line="240" w:lineRule="auto"/>
        <w:jc w:val="both"/>
        <w:rPr>
          <w:rFonts w:ascii="Times New Roman" w:hAnsi="Times New Roman" w:cs="Times New Roman"/>
          <w:sz w:val="24"/>
          <w:szCs w:val="24"/>
          <w:lang w:val="es-ES_tradnl"/>
        </w:rPr>
      </w:pPr>
    </w:p>
    <w:p w:rsidR="00F57013" w:rsidRPr="007A100A" w:rsidRDefault="00F57013" w:rsidP="00F57013">
      <w:pPr>
        <w:tabs>
          <w:tab w:val="left" w:pos="426"/>
        </w:tabs>
        <w:autoSpaceDE w:val="0"/>
        <w:autoSpaceDN w:val="0"/>
        <w:adjustRightInd w:val="0"/>
        <w:spacing w:after="0" w:line="240" w:lineRule="auto"/>
        <w:jc w:val="both"/>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eastAsiaTheme="minorHAnsi" w:hAnsi="Times New Roman" w:cs="Times New Roman"/>
          <w:sz w:val="24"/>
          <w:szCs w:val="24"/>
          <w:lang w:val="es-EC" w:eastAsia="en-US"/>
        </w:rPr>
        <w:lastRenderedPageBreak/>
        <w:t xml:space="preserve">FHIA. 2005. Guía práctica. Producción de plantas de cacao por injerto. </w:t>
      </w:r>
      <w:r w:rsidRPr="007A100A">
        <w:rPr>
          <w:rFonts w:ascii="Times New Roman" w:eastAsiaTheme="minorHAnsi" w:hAnsi="Times New Roman" w:cs="Times New Roman"/>
          <w:bCs/>
          <w:sz w:val="24"/>
          <w:szCs w:val="24"/>
          <w:lang w:val="es-EC" w:eastAsia="en-US"/>
        </w:rPr>
        <w:t xml:space="preserve">Proyecto Control de la </w:t>
      </w:r>
      <w:proofErr w:type="spellStart"/>
      <w:r w:rsidRPr="007A100A">
        <w:rPr>
          <w:rFonts w:ascii="Times New Roman" w:eastAsiaTheme="minorHAnsi" w:hAnsi="Times New Roman" w:cs="Times New Roman"/>
          <w:bCs/>
          <w:sz w:val="24"/>
          <w:szCs w:val="24"/>
          <w:lang w:val="es-EC" w:eastAsia="en-US"/>
        </w:rPr>
        <w:t>Moniliasis</w:t>
      </w:r>
      <w:proofErr w:type="spellEnd"/>
      <w:r w:rsidRPr="007A100A">
        <w:rPr>
          <w:rFonts w:ascii="Times New Roman" w:eastAsiaTheme="minorHAnsi" w:hAnsi="Times New Roman" w:cs="Times New Roman"/>
          <w:bCs/>
          <w:sz w:val="24"/>
          <w:szCs w:val="24"/>
          <w:lang w:val="es-EC" w:eastAsia="en-US"/>
        </w:rPr>
        <w:t xml:space="preserve"> del Cacao. Fundación Hondureña de Investigación Agrícola. La Lima, Honduras. </w:t>
      </w:r>
      <w:r w:rsidRPr="007A100A">
        <w:rPr>
          <w:rFonts w:ascii="Times New Roman" w:hAnsi="Times New Roman" w:cs="Times New Roman"/>
          <w:sz w:val="24"/>
          <w:szCs w:val="24"/>
        </w:rPr>
        <w:t xml:space="preserve">[En línea]. Disponible en: </w:t>
      </w:r>
      <w:hyperlink r:id="rId40" w:history="1">
        <w:r w:rsidRPr="007A100A">
          <w:rPr>
            <w:rStyle w:val="Hipervnculo"/>
            <w:rFonts w:ascii="Times New Roman" w:hAnsi="Times New Roman" w:cs="Times New Roman"/>
            <w:color w:val="auto"/>
            <w:sz w:val="24"/>
            <w:szCs w:val="24"/>
            <w:u w:val="none"/>
          </w:rPr>
          <w:t>http://www.fhia.org.hn/dowloads/cacao_pdfs/guia_produccion_de_cacao_por_injerto.pdf</w:t>
        </w:r>
      </w:hyperlink>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 xml:space="preserve">FUNDACITE. 2005. Preparación de los semilleros de cacao para la siembra. Fundación para el Desarrollo de la Ciencia y Tecnología de la Región Centro-Occidental. [En línea]. Disponible en: </w:t>
      </w:r>
      <w:hyperlink r:id="rId41" w:history="1">
        <w:r w:rsidRPr="007A100A">
          <w:rPr>
            <w:rStyle w:val="Hipervnculo"/>
            <w:rFonts w:ascii="Times New Roman" w:hAnsi="Times New Roman" w:cs="Times New Roman"/>
            <w:bCs/>
            <w:color w:val="auto"/>
            <w:sz w:val="24"/>
            <w:szCs w:val="24"/>
            <w:u w:val="none"/>
          </w:rPr>
          <w:t>http://</w:t>
        </w:r>
        <w:r w:rsidRPr="007A100A">
          <w:rPr>
            <w:rStyle w:val="Hipervnculo"/>
            <w:rFonts w:ascii="Times New Roman" w:hAnsi="Times New Roman" w:cs="Times New Roman"/>
            <w:color w:val="auto"/>
            <w:sz w:val="24"/>
            <w:szCs w:val="24"/>
            <w:u w:val="none"/>
          </w:rPr>
          <w:t>www.fundacite-aragua.gob.ve/pdfp.f_elcacao_.pdf</w:t>
        </w:r>
      </w:hyperlink>
    </w:p>
    <w:p w:rsidR="00F7249E" w:rsidRPr="007A100A" w:rsidRDefault="00F7249E" w:rsidP="00FE7D83">
      <w:pPr>
        <w:tabs>
          <w:tab w:val="left" w:pos="426"/>
        </w:tabs>
        <w:autoSpaceDE w:val="0"/>
        <w:autoSpaceDN w:val="0"/>
        <w:adjustRightInd w:val="0"/>
        <w:spacing w:after="0" w:line="240" w:lineRule="auto"/>
        <w:jc w:val="both"/>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bCs/>
          <w:sz w:val="24"/>
          <w:szCs w:val="24"/>
        </w:rPr>
        <w:t>GUERRERO, G. 2013. El Cacao ecuatoriano Su historia empezó antes del siglo XV. El Comercio.com. Revista Líderes.</w:t>
      </w:r>
      <w:r w:rsidRPr="007A100A">
        <w:rPr>
          <w:rFonts w:ascii="Times New Roman" w:hAnsi="Times New Roman" w:cs="Times New Roman"/>
          <w:sz w:val="24"/>
          <w:szCs w:val="24"/>
        </w:rPr>
        <w:t xml:space="preserve"> [En línea]. Disponible en: </w:t>
      </w:r>
      <w:r w:rsidRPr="007A100A">
        <w:rPr>
          <w:rFonts w:ascii="Times New Roman" w:hAnsi="Times New Roman" w:cs="Times New Roman"/>
          <w:bCs/>
          <w:sz w:val="24"/>
          <w:szCs w:val="24"/>
        </w:rPr>
        <w:t xml:space="preserve">  </w:t>
      </w:r>
      <w:hyperlink r:id="rId42" w:history="1">
        <w:r w:rsidRPr="007A100A">
          <w:rPr>
            <w:rStyle w:val="Hipervnculo"/>
            <w:rFonts w:ascii="Times New Roman" w:hAnsi="Times New Roman" w:cs="Times New Roman"/>
            <w:bCs/>
            <w:color w:val="auto"/>
            <w:sz w:val="24"/>
            <w:szCs w:val="24"/>
            <w:u w:val="none"/>
          </w:rPr>
          <w:t>http://www.revistalideres.ec/lideres/cacao-ecuatoriano-historia-empezo-siglo.html</w:t>
        </w:r>
      </w:hyperlink>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bCs/>
          <w:color w:val="auto"/>
          <w:sz w:val="24"/>
          <w:szCs w:val="24"/>
          <w:u w:val="none"/>
        </w:rPr>
      </w:pPr>
      <w:r w:rsidRPr="007A100A">
        <w:rPr>
          <w:rFonts w:ascii="Times New Roman" w:hAnsi="Times New Roman" w:cs="Times New Roman"/>
          <w:sz w:val="24"/>
          <w:szCs w:val="24"/>
        </w:rPr>
        <w:t>INTA. 2010. Guía tecnológica del cultivo de cacao (</w:t>
      </w:r>
      <w:proofErr w:type="spellStart"/>
      <w:r w:rsidRPr="007A100A">
        <w:rPr>
          <w:rFonts w:ascii="Times New Roman" w:hAnsi="Times New Roman" w:cs="Times New Roman"/>
          <w:b/>
          <w:i/>
          <w:sz w:val="24"/>
          <w:szCs w:val="24"/>
        </w:rPr>
        <w:t>Theobroma</w:t>
      </w:r>
      <w:proofErr w:type="spellEnd"/>
      <w:r w:rsidRPr="007A100A">
        <w:rPr>
          <w:rFonts w:ascii="Times New Roman" w:hAnsi="Times New Roman" w:cs="Times New Roman"/>
          <w:b/>
          <w:sz w:val="24"/>
          <w:szCs w:val="24"/>
        </w:rPr>
        <w:t xml:space="preserve"> </w:t>
      </w:r>
      <w:r w:rsidRPr="007A100A">
        <w:rPr>
          <w:rFonts w:ascii="Times New Roman" w:hAnsi="Times New Roman" w:cs="Times New Roman"/>
          <w:b/>
          <w:i/>
          <w:sz w:val="24"/>
          <w:szCs w:val="24"/>
        </w:rPr>
        <w:t>cacao</w:t>
      </w:r>
      <w:r w:rsidRPr="007A100A">
        <w:rPr>
          <w:rFonts w:ascii="Times New Roman" w:hAnsi="Times New Roman" w:cs="Times New Roman"/>
          <w:b/>
          <w:sz w:val="24"/>
          <w:szCs w:val="24"/>
        </w:rPr>
        <w:t xml:space="preserve"> L</w:t>
      </w:r>
      <w:r w:rsidRPr="007A100A">
        <w:rPr>
          <w:rFonts w:ascii="Times New Roman" w:hAnsi="Times New Roman" w:cs="Times New Roman"/>
          <w:sz w:val="24"/>
          <w:szCs w:val="24"/>
        </w:rPr>
        <w:t xml:space="preserve">.). Managua- Nicaragua. Instituto Nicaragüense de Tecnología Agropecuaria-INTA. [En línea]. Disponible en: </w:t>
      </w:r>
      <w:hyperlink r:id="rId43" w:history="1">
        <w:r w:rsidRPr="007A100A">
          <w:rPr>
            <w:rStyle w:val="Hipervnculo"/>
            <w:rFonts w:ascii="Times New Roman" w:hAnsi="Times New Roman" w:cs="Times New Roman"/>
            <w:color w:val="auto"/>
            <w:sz w:val="24"/>
            <w:szCs w:val="24"/>
            <w:u w:val="none"/>
          </w:rPr>
          <w:t>http://www.canacacao.org/uploads/smartsection/19_Gui_cacao_INTA_Nicaragua_2010.pdf</w:t>
        </w:r>
      </w:hyperlink>
    </w:p>
    <w:p w:rsidR="002E74B8" w:rsidRPr="007A100A" w:rsidRDefault="002E74B8" w:rsidP="002E74B8">
      <w:pPr>
        <w:tabs>
          <w:tab w:val="left" w:pos="426"/>
        </w:tabs>
        <w:autoSpaceDE w:val="0"/>
        <w:autoSpaceDN w:val="0"/>
        <w:adjustRightInd w:val="0"/>
        <w:spacing w:after="0" w:line="240" w:lineRule="auto"/>
        <w:jc w:val="both"/>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 xml:space="preserve">IICA. (s.f.). Establecimiento de viveros de cacao. </w:t>
      </w:r>
      <w:r w:rsidRPr="007A100A">
        <w:rPr>
          <w:rFonts w:ascii="Times New Roman" w:eastAsiaTheme="minorHAnsi" w:hAnsi="Times New Roman" w:cs="Times New Roman"/>
          <w:sz w:val="24"/>
          <w:szCs w:val="24"/>
          <w:lang w:val="es-EC" w:eastAsia="en-US"/>
        </w:rPr>
        <w:t xml:space="preserve">Siembra de la semilla. </w:t>
      </w:r>
      <w:r w:rsidRPr="007A100A">
        <w:rPr>
          <w:rFonts w:ascii="Times New Roman" w:hAnsi="Times New Roman" w:cs="Times New Roman"/>
          <w:sz w:val="24"/>
          <w:szCs w:val="24"/>
        </w:rPr>
        <w:t>Instituto Interamericano de Cooperación para la Agricultura. San Salvador, El Salvador</w:t>
      </w:r>
      <w:r w:rsidRPr="007A100A">
        <w:rPr>
          <w:rFonts w:ascii="Times New Roman" w:eastAsiaTheme="minorHAnsi" w:hAnsi="Times New Roman" w:cs="Times New Roman"/>
          <w:sz w:val="24"/>
          <w:szCs w:val="24"/>
          <w:lang w:val="es-EC" w:eastAsia="en-US"/>
        </w:rPr>
        <w:t xml:space="preserve">. </w:t>
      </w:r>
      <w:r w:rsidRPr="007A100A">
        <w:rPr>
          <w:rFonts w:ascii="Times New Roman" w:hAnsi="Times New Roman" w:cs="Times New Roman"/>
          <w:sz w:val="24"/>
          <w:szCs w:val="24"/>
        </w:rPr>
        <w:t xml:space="preserve">[En línea]. Disponible en: </w:t>
      </w:r>
      <w:hyperlink r:id="rId44" w:history="1">
        <w:r w:rsidRPr="007A100A">
          <w:rPr>
            <w:rStyle w:val="Hipervnculo"/>
            <w:rFonts w:ascii="Times New Roman" w:eastAsiaTheme="minorHAnsi" w:hAnsi="Times New Roman" w:cs="Times New Roman"/>
            <w:color w:val="auto"/>
            <w:sz w:val="24"/>
            <w:szCs w:val="24"/>
            <w:u w:val="none"/>
            <w:lang w:val="es-EC" w:eastAsia="en-US"/>
          </w:rPr>
          <w:t>http://www.ruta.org/CDOC-Deployment/documentos/Brochure_establecimiento_viveros_cacao.pdf</w:t>
        </w:r>
      </w:hyperlink>
    </w:p>
    <w:p w:rsidR="00F7249E" w:rsidRPr="007A100A" w:rsidRDefault="00F7249E" w:rsidP="00FE7D83">
      <w:pPr>
        <w:pStyle w:val="Prrafodelista"/>
        <w:spacing w:line="240" w:lineRule="auto"/>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bCs/>
          <w:color w:val="auto"/>
          <w:sz w:val="24"/>
          <w:szCs w:val="24"/>
          <w:u w:val="none"/>
        </w:rPr>
      </w:pPr>
      <w:r w:rsidRPr="007A100A">
        <w:rPr>
          <w:rFonts w:ascii="Times New Roman" w:hAnsi="Times New Roman" w:cs="Times New Roman"/>
          <w:bCs/>
          <w:sz w:val="24"/>
          <w:szCs w:val="24"/>
        </w:rPr>
        <w:t xml:space="preserve">ISLA, E.; ANDRADE, B. 2009. Propuesta para el manejo de cacao orgánico. Proyecto "Paz y Conservación Binacional en la Cordillera del Cóndor, Ecuador-Perú-Fase II (Componente Peruano)". </w:t>
      </w:r>
      <w:r w:rsidRPr="007A100A">
        <w:rPr>
          <w:rFonts w:ascii="Times New Roman" w:hAnsi="Times New Roman" w:cs="Times New Roman"/>
          <w:sz w:val="24"/>
          <w:szCs w:val="24"/>
        </w:rPr>
        <w:t xml:space="preserve">[En línea]. Disponible en: </w:t>
      </w:r>
      <w:hyperlink r:id="rId45" w:history="1">
        <w:r w:rsidRPr="007A100A">
          <w:rPr>
            <w:rStyle w:val="Hipervnculo"/>
            <w:rFonts w:ascii="Times New Roman" w:hAnsi="Times New Roman" w:cs="Times New Roman"/>
            <w:bCs/>
            <w:color w:val="auto"/>
            <w:sz w:val="24"/>
            <w:szCs w:val="24"/>
            <w:u w:val="none"/>
          </w:rPr>
          <w:t>http://www.conservation.org/global/peru/publicaciones/Documents/Propuesta_de_manejo_de_cafe_organico.pdf</w:t>
        </w:r>
      </w:hyperlink>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LÓPEZ, P. 2011. Paquete Tecnológico Cacao (</w:t>
      </w:r>
      <w:proofErr w:type="spellStart"/>
      <w:r w:rsidRPr="007A100A">
        <w:rPr>
          <w:rFonts w:ascii="Times New Roman" w:hAnsi="Times New Roman" w:cs="Times New Roman"/>
          <w:b/>
          <w:i/>
          <w:sz w:val="24"/>
          <w:szCs w:val="24"/>
        </w:rPr>
        <w:t>Theobroma</w:t>
      </w:r>
      <w:proofErr w:type="spellEnd"/>
      <w:r w:rsidRPr="007A100A">
        <w:rPr>
          <w:rFonts w:ascii="Times New Roman" w:hAnsi="Times New Roman" w:cs="Times New Roman"/>
          <w:b/>
          <w:i/>
          <w:sz w:val="24"/>
          <w:szCs w:val="24"/>
        </w:rPr>
        <w:t xml:space="preserve"> cacao</w:t>
      </w:r>
      <w:r w:rsidRPr="007A100A">
        <w:rPr>
          <w:rFonts w:ascii="Times New Roman" w:hAnsi="Times New Roman" w:cs="Times New Roman"/>
          <w:b/>
          <w:sz w:val="24"/>
          <w:szCs w:val="24"/>
        </w:rPr>
        <w:t xml:space="preserve"> L</w:t>
      </w:r>
      <w:r w:rsidRPr="007A100A">
        <w:rPr>
          <w:rFonts w:ascii="Times New Roman" w:hAnsi="Times New Roman" w:cs="Times New Roman"/>
          <w:sz w:val="24"/>
          <w:szCs w:val="24"/>
        </w:rPr>
        <w:t>.) Programa Estratégico para el Desarrollo Rural Sustentable de la Región Sur-Sureste de México: Trópico Húmedo 2011. Producción de Planta</w:t>
      </w:r>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Centro de Investigación Regional-Golfo Centro. Campo Experimental Huimanguillo. Huimanguillo, Tabasco. [En línea]. Disponible en:   </w:t>
      </w:r>
      <w:hyperlink r:id="rId46" w:history="1">
        <w:r w:rsidRPr="007A100A">
          <w:rPr>
            <w:rStyle w:val="Hipervnculo"/>
            <w:rFonts w:ascii="Times New Roman" w:hAnsi="Times New Roman" w:cs="Times New Roman"/>
            <w:color w:val="auto"/>
            <w:sz w:val="24"/>
            <w:szCs w:val="24"/>
            <w:u w:val="none"/>
          </w:rPr>
          <w:t>file:///C:/Users/Usuario/Downloads/cacao_produccion%20(1).pdf</w:t>
        </w:r>
      </w:hyperlink>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MALDONADO, W. 2009. Informe de establecimiento de vivero de cacao.</w:t>
      </w:r>
      <w:r w:rsidRPr="007A100A">
        <w:rPr>
          <w:rFonts w:ascii="Times New Roman" w:hAnsi="Times New Roman" w:cs="Times New Roman"/>
        </w:rPr>
        <w:t xml:space="preserve"> </w:t>
      </w:r>
      <w:r w:rsidRPr="007A100A">
        <w:rPr>
          <w:rFonts w:ascii="Times New Roman" w:hAnsi="Times New Roman" w:cs="Times New Roman"/>
          <w:sz w:val="24"/>
          <w:szCs w:val="24"/>
        </w:rPr>
        <w:t xml:space="preserve">Proyecto Desarrollo de Pequeñas Comunidades apoyadas por la Red Nacional de Grupos Gestores Convenio N° ATN/JO-10573-GU de Cooperación Técnica no reembolsable. [En línea]. Disponible en: </w:t>
      </w:r>
      <w:hyperlink r:id="rId47" w:history="1">
        <w:r w:rsidRPr="007A100A">
          <w:rPr>
            <w:rStyle w:val="Hipervnculo"/>
            <w:rFonts w:ascii="Times New Roman" w:hAnsi="Times New Roman" w:cs="Times New Roman"/>
            <w:color w:val="auto"/>
            <w:sz w:val="24"/>
            <w:szCs w:val="24"/>
            <w:u w:val="none"/>
          </w:rPr>
          <w:t>http://idbdocs.iadb.org/wsdocs/getdocument.aspx?docnum=35528015</w:t>
        </w:r>
      </w:hyperlink>
      <w:r w:rsidRPr="007A100A">
        <w:rPr>
          <w:rFonts w:ascii="Times New Roman" w:hAnsi="Times New Roman" w:cs="Times New Roman"/>
          <w:sz w:val="24"/>
          <w:szCs w:val="24"/>
        </w:rPr>
        <w:t xml:space="preserve"> </w:t>
      </w:r>
    </w:p>
    <w:p w:rsidR="008B51FA" w:rsidRPr="007A100A" w:rsidRDefault="00F7249E" w:rsidP="008B51FA">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bCs/>
          <w:color w:val="auto"/>
          <w:sz w:val="24"/>
          <w:szCs w:val="24"/>
          <w:u w:val="none"/>
        </w:rPr>
      </w:pPr>
      <w:r w:rsidRPr="007A100A">
        <w:rPr>
          <w:rFonts w:ascii="Times New Roman" w:eastAsiaTheme="minorHAnsi" w:hAnsi="Times New Roman" w:cs="Times New Roman"/>
          <w:sz w:val="24"/>
          <w:szCs w:val="24"/>
          <w:lang w:val="es-EC" w:eastAsia="en-US"/>
        </w:rPr>
        <w:lastRenderedPageBreak/>
        <w:t>MENDOZA, C.</w:t>
      </w:r>
      <w:r w:rsidRPr="007A100A">
        <w:rPr>
          <w:rFonts w:ascii="Times New Roman" w:eastAsiaTheme="minorHAnsi" w:hAnsi="Times New Roman" w:cs="Times New Roman"/>
          <w:sz w:val="18"/>
          <w:szCs w:val="18"/>
          <w:lang w:val="es-EC" w:eastAsia="en-US"/>
        </w:rPr>
        <w:t xml:space="preserve"> </w:t>
      </w:r>
      <w:r w:rsidRPr="007A100A">
        <w:rPr>
          <w:rFonts w:ascii="Times New Roman" w:hAnsi="Times New Roman" w:cs="Times New Roman"/>
          <w:sz w:val="24"/>
          <w:szCs w:val="24"/>
        </w:rPr>
        <w:t xml:space="preserve">2013. El cultivo de cacao. Opción rentable para la Selva. Herramientas para el desarrollo. Centro de Estudios y Promoción del Desarrollo. Lima, Perú. [En línea]. Disponible en: </w:t>
      </w:r>
      <w:hyperlink r:id="rId48" w:history="1">
        <w:r w:rsidRPr="007A100A">
          <w:rPr>
            <w:rStyle w:val="Hipervnculo"/>
            <w:rFonts w:ascii="Times New Roman" w:hAnsi="Times New Roman" w:cs="Times New Roman"/>
            <w:bCs/>
            <w:color w:val="auto"/>
            <w:sz w:val="24"/>
            <w:szCs w:val="24"/>
            <w:u w:val="none"/>
          </w:rPr>
          <w:t>http://www2.congreso.gob.pe/sicr/cendocbib/con4_uibd.nsf/ED8663A7B0BA4B0105257C3F007ADCAD/$FILE/cultivo_caco_VF.pdf</w:t>
        </w:r>
      </w:hyperlink>
    </w:p>
    <w:p w:rsidR="008B51FA" w:rsidRPr="007A100A" w:rsidRDefault="008B51FA" w:rsidP="008B51FA">
      <w:pPr>
        <w:pStyle w:val="Prrafodelista"/>
        <w:tabs>
          <w:tab w:val="left" w:pos="426"/>
        </w:tabs>
        <w:autoSpaceDE w:val="0"/>
        <w:autoSpaceDN w:val="0"/>
        <w:adjustRightInd w:val="0"/>
        <w:spacing w:after="0" w:line="240" w:lineRule="auto"/>
        <w:ind w:left="1134"/>
        <w:jc w:val="both"/>
        <w:rPr>
          <w:rFonts w:ascii="Times New Roman" w:hAnsi="Times New Roman" w:cs="Times New Roman"/>
          <w:bCs/>
          <w:sz w:val="24"/>
          <w:szCs w:val="24"/>
        </w:rPr>
      </w:pPr>
    </w:p>
    <w:p w:rsidR="008B51FA" w:rsidRPr="007A100A" w:rsidRDefault="008B51FA" w:rsidP="008B51FA">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NAVIA, D. 2016. Análisis de los factores que promueven o limitan la producción de los cultivos y su relación con la floración del cacao. [En línea]. Disponible en:</w:t>
      </w:r>
      <w:r w:rsidRPr="007A100A">
        <w:rPr>
          <w:rFonts w:ascii="Times New Roman" w:hAnsi="Times New Roman" w:cs="Times New Roman"/>
        </w:rPr>
        <w:t xml:space="preserve"> </w:t>
      </w:r>
      <w:r w:rsidRPr="007A100A">
        <w:rPr>
          <w:rFonts w:ascii="Times New Roman" w:hAnsi="Times New Roman" w:cs="Times New Roman"/>
          <w:sz w:val="24"/>
          <w:szCs w:val="24"/>
        </w:rPr>
        <w:t>http://www.anecacao.com/uploads/SEMINARIOS/analisis-de-los-factores-que-promueven-o-limitan-la-produccion-de-los-cultivos-y-su-relacion-con-la-floracion-del-cacao.pdf</w:t>
      </w:r>
    </w:p>
    <w:p w:rsidR="008B51FA" w:rsidRPr="007A100A" w:rsidRDefault="008B51FA" w:rsidP="008B51FA">
      <w:pPr>
        <w:pStyle w:val="Prrafodelista"/>
        <w:tabs>
          <w:tab w:val="left" w:pos="426"/>
        </w:tabs>
        <w:autoSpaceDE w:val="0"/>
        <w:autoSpaceDN w:val="0"/>
        <w:adjustRightInd w:val="0"/>
        <w:spacing w:after="0" w:line="240" w:lineRule="auto"/>
        <w:ind w:left="1134"/>
        <w:jc w:val="both"/>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PALENCIA, G.; GÓMEZ, R.; GÛIZA, O. 2009. Nuevas tecnologías para instalar viveros y producir clones de cacao (</w:t>
      </w:r>
      <w:proofErr w:type="spellStart"/>
      <w:r w:rsidRPr="007A100A">
        <w:rPr>
          <w:rFonts w:ascii="Times New Roman" w:hAnsi="Times New Roman" w:cs="Times New Roman"/>
          <w:b/>
          <w:i/>
          <w:sz w:val="24"/>
          <w:szCs w:val="24"/>
        </w:rPr>
        <w:t>Theobroma</w:t>
      </w:r>
      <w:proofErr w:type="spellEnd"/>
      <w:r w:rsidRPr="007A100A">
        <w:rPr>
          <w:rFonts w:ascii="Times New Roman" w:hAnsi="Times New Roman" w:cs="Times New Roman"/>
          <w:b/>
          <w:sz w:val="24"/>
          <w:szCs w:val="24"/>
        </w:rPr>
        <w:t xml:space="preserve"> </w:t>
      </w:r>
      <w:r w:rsidRPr="007A100A">
        <w:rPr>
          <w:rFonts w:ascii="Times New Roman" w:hAnsi="Times New Roman" w:cs="Times New Roman"/>
          <w:b/>
          <w:i/>
          <w:sz w:val="24"/>
          <w:szCs w:val="24"/>
        </w:rPr>
        <w:t>cacao</w:t>
      </w:r>
      <w:r w:rsidRPr="007A100A">
        <w:rPr>
          <w:rFonts w:ascii="Times New Roman" w:hAnsi="Times New Roman" w:cs="Times New Roman"/>
          <w:b/>
          <w:sz w:val="24"/>
          <w:szCs w:val="24"/>
        </w:rPr>
        <w:t xml:space="preserve"> L</w:t>
      </w:r>
      <w:r w:rsidRPr="007A100A">
        <w:rPr>
          <w:rFonts w:ascii="Times New Roman" w:hAnsi="Times New Roman" w:cs="Times New Roman"/>
          <w:sz w:val="24"/>
          <w:szCs w:val="24"/>
        </w:rPr>
        <w:t xml:space="preserve">.). [En línea]. Disponible en: </w:t>
      </w:r>
      <w:hyperlink r:id="rId49" w:history="1">
        <w:r w:rsidRPr="007A100A">
          <w:rPr>
            <w:rStyle w:val="Hipervnculo"/>
            <w:rFonts w:ascii="Times New Roman" w:eastAsiaTheme="minorHAnsi" w:hAnsi="Times New Roman" w:cs="Times New Roman"/>
            <w:color w:val="auto"/>
            <w:sz w:val="24"/>
            <w:szCs w:val="24"/>
            <w:u w:val="none"/>
            <w:lang w:val="es-EC" w:eastAsia="en-US"/>
          </w:rPr>
          <w:t>http://www.ruta.org/CDOC-Deployment/documentos/Tecnolog%C3%ADas_clones_y_v%C3%ADveros.pdf</w:t>
        </w:r>
      </w:hyperlink>
    </w:p>
    <w:p w:rsidR="00F7249E" w:rsidRPr="007A100A" w:rsidRDefault="00F7249E" w:rsidP="00FE7D83">
      <w:pPr>
        <w:spacing w:after="0"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 xml:space="preserve">PALENCIA, G.; MEJÍA, L. 2004.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temprana en la producción de clones de cacao. Estación Experimental La Suiza-</w:t>
      </w:r>
      <w:proofErr w:type="spellStart"/>
      <w:r w:rsidRPr="007A100A">
        <w:rPr>
          <w:rFonts w:ascii="Times New Roman" w:hAnsi="Times New Roman" w:cs="Times New Roman"/>
          <w:sz w:val="24"/>
          <w:szCs w:val="24"/>
        </w:rPr>
        <w:t>Corpoica</w:t>
      </w:r>
      <w:proofErr w:type="spellEnd"/>
      <w:r w:rsidRPr="007A100A">
        <w:rPr>
          <w:rFonts w:ascii="Times New Roman" w:hAnsi="Times New Roman" w:cs="Times New Roman"/>
          <w:sz w:val="24"/>
          <w:szCs w:val="24"/>
        </w:rPr>
        <w:t xml:space="preserve">, Bucaramanga, Colombia. [En línea]. Disponible en: </w:t>
      </w:r>
      <w:hyperlink r:id="rId50" w:history="1">
        <w:r w:rsidRPr="007A100A">
          <w:rPr>
            <w:rStyle w:val="Hipervnculo"/>
            <w:rFonts w:ascii="Times New Roman" w:hAnsi="Times New Roman" w:cs="Times New Roman"/>
            <w:color w:val="auto"/>
            <w:sz w:val="24"/>
            <w:szCs w:val="24"/>
            <w:u w:val="none"/>
          </w:rPr>
          <w:t>http://207.239.251.110:8080/jspui/bitstream/11348/6790/1/087.pdf</w:t>
        </w:r>
      </w:hyperlink>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sz w:val="24"/>
          <w:szCs w:val="24"/>
        </w:rPr>
        <w:t xml:space="preserve">PAREDES, N.; RAMÍREZ, P. 2010. Análisis de la cadena de cacao y perspectivas de los mercados para la Amazonía Norte. Instituto Nacional de Investigaciones Agropecuarias. Estación Experimental Central de la Amazonía. Orellana, Ecuador. [En línea]. Disponible en: </w:t>
      </w:r>
      <w:hyperlink r:id="rId51" w:anchor="v=onepage&amp;q=CLASIFICACI%C3%93N%20TAXON%C3%93MICA%20cacao&amp;f=false" w:history="1">
        <w:r w:rsidRPr="007A100A">
          <w:rPr>
            <w:rStyle w:val="Hipervnculo"/>
            <w:rFonts w:ascii="Times New Roman" w:hAnsi="Times New Roman" w:cs="Times New Roman"/>
            <w:color w:val="auto"/>
            <w:sz w:val="24"/>
            <w:szCs w:val="24"/>
            <w:u w:val="none"/>
          </w:rPr>
          <w:t>https://books.google.com.ec/books?id=SZszAQAAMAAJ&amp;pg=PR19&amp;dq=CLASIFICACI%C3%93N+TAXON%C3%93MICA+cacao&amp;hl=es&amp;sa=X&amp;ved=0ahUKEwjEuKyJvt7LAhUBKh4KHa90DHcQ6AEIHjAB</w:t>
        </w:r>
        <w:r w:rsidRPr="007A100A">
          <w:rPr>
            <w:rStyle w:val="Hipervnculo"/>
            <w:rFonts w:ascii="Times New Roman" w:hAnsi="Times New Roman" w:cs="Times New Roman"/>
            <w:b/>
            <w:color w:val="auto"/>
            <w:sz w:val="24"/>
            <w:szCs w:val="24"/>
            <w:u w:val="none"/>
          </w:rPr>
          <w:t>#v</w:t>
        </w:r>
        <w:r w:rsidRPr="007A100A">
          <w:rPr>
            <w:rStyle w:val="Hipervnculo"/>
            <w:rFonts w:ascii="Times New Roman" w:hAnsi="Times New Roman" w:cs="Times New Roman"/>
            <w:color w:val="auto"/>
            <w:sz w:val="24"/>
            <w:szCs w:val="24"/>
            <w:u w:val="none"/>
          </w:rPr>
          <w:t>=onepage&amp;q=CLASIFICACI%C3%93N%20TAXON%C3%93MICA%20cacao&amp;f=false</w:t>
        </w:r>
      </w:hyperlink>
      <w:r w:rsidRPr="007A100A">
        <w:rPr>
          <w:rFonts w:ascii="Times New Roman" w:hAnsi="Times New Roman" w:cs="Times New Roman"/>
          <w:sz w:val="24"/>
          <w:szCs w:val="24"/>
        </w:rPr>
        <w:t xml:space="preserve"> </w:t>
      </w:r>
    </w:p>
    <w:p w:rsidR="00F7249E" w:rsidRPr="007A100A" w:rsidRDefault="00F7249E" w:rsidP="00FE7D83">
      <w:pPr>
        <w:pStyle w:val="Prrafodelista"/>
        <w:spacing w:after="0" w:line="240" w:lineRule="auto"/>
        <w:rPr>
          <w:rFonts w:ascii="Times New Roman" w:hAnsi="Times New Roman" w:cs="Times New Roman"/>
          <w:bCs/>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bCs/>
          <w:sz w:val="24"/>
          <w:szCs w:val="24"/>
        </w:rPr>
        <w:t xml:space="preserve">PAREDES, M. 2003. Manual de Cultivo del Cacao. Ministerio de Agricultura. Programa para el Desarrollo de la Amazonía Pro-Amazonía. Lima, Perú. pp. 95, 96. </w:t>
      </w:r>
    </w:p>
    <w:p w:rsidR="00F7249E" w:rsidRPr="007A100A" w:rsidRDefault="00F7249E" w:rsidP="00FE7D83">
      <w:pPr>
        <w:pStyle w:val="Prrafodelista"/>
        <w:spacing w:after="0" w:line="240" w:lineRule="auto"/>
        <w:rPr>
          <w:rFonts w:ascii="Times New Roman" w:hAnsi="Times New Roman" w:cs="Times New Roman"/>
          <w:bCs/>
          <w:sz w:val="24"/>
          <w:szCs w:val="24"/>
        </w:rPr>
      </w:pPr>
    </w:p>
    <w:p w:rsidR="00F7249E" w:rsidRPr="007A100A" w:rsidRDefault="00F7249E" w:rsidP="002E74B8">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bCs/>
          <w:sz w:val="24"/>
          <w:szCs w:val="24"/>
        </w:rPr>
      </w:pPr>
      <w:r w:rsidRPr="007A100A">
        <w:rPr>
          <w:rFonts w:ascii="Times New Roman" w:hAnsi="Times New Roman" w:cs="Times New Roman"/>
          <w:bCs/>
          <w:sz w:val="24"/>
          <w:szCs w:val="24"/>
        </w:rPr>
        <w:t>PICO, J.; CALDERÓN, D.; FERNÁNDEZ, F.; DÍAZ, A. 2012. Guía del manejo integrado de enfermedades del cultivo de cacao (</w:t>
      </w:r>
      <w:proofErr w:type="spellStart"/>
      <w:r w:rsidRPr="007A100A">
        <w:rPr>
          <w:rFonts w:ascii="Times New Roman" w:hAnsi="Times New Roman" w:cs="Times New Roman"/>
          <w:b/>
          <w:bCs/>
          <w:i/>
          <w:sz w:val="24"/>
          <w:szCs w:val="24"/>
        </w:rPr>
        <w:t>Theobroma</w:t>
      </w:r>
      <w:proofErr w:type="spellEnd"/>
      <w:r w:rsidRPr="007A100A">
        <w:rPr>
          <w:rFonts w:ascii="Times New Roman" w:hAnsi="Times New Roman" w:cs="Times New Roman"/>
          <w:b/>
          <w:bCs/>
          <w:i/>
          <w:sz w:val="24"/>
          <w:szCs w:val="24"/>
        </w:rPr>
        <w:t xml:space="preserve"> cacao</w:t>
      </w:r>
      <w:r w:rsidRPr="007A100A">
        <w:rPr>
          <w:rFonts w:ascii="Times New Roman" w:hAnsi="Times New Roman" w:cs="Times New Roman"/>
          <w:b/>
          <w:bCs/>
          <w:sz w:val="24"/>
          <w:szCs w:val="24"/>
        </w:rPr>
        <w:t xml:space="preserve"> L</w:t>
      </w:r>
      <w:r w:rsidRPr="007A100A">
        <w:rPr>
          <w:rFonts w:ascii="Times New Roman" w:hAnsi="Times New Roman" w:cs="Times New Roman"/>
          <w:bCs/>
          <w:sz w:val="24"/>
          <w:szCs w:val="24"/>
        </w:rPr>
        <w:t>.) en la Amazonía. Estación Experimental Central de la Amazonía. Orellana, Ecuador. p 8.</w:t>
      </w:r>
    </w:p>
    <w:p w:rsidR="00F7249E" w:rsidRPr="007A100A" w:rsidRDefault="00F7249E" w:rsidP="00FE7D83">
      <w:pPr>
        <w:pStyle w:val="Prrafodelista"/>
        <w:spacing w:after="0"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 xml:space="preserve">PREA-PASCO. 2012. Guía de instalación de viveros, plantación y mantenimiento. Fortalecimiento de la Educación Ambiental en zonas degradadas por cultivos ilícitos en el ámbito de DEVIDA-Región Pasco. Lima, Perú. [En línea]. Disponible en: </w:t>
      </w:r>
      <w:hyperlink r:id="rId52" w:history="1">
        <w:r w:rsidRPr="007A100A">
          <w:rPr>
            <w:rStyle w:val="Hipervnculo"/>
            <w:rFonts w:ascii="Times New Roman" w:hAnsi="Times New Roman" w:cs="Times New Roman"/>
            <w:color w:val="auto"/>
            <w:sz w:val="24"/>
            <w:szCs w:val="24"/>
            <w:u w:val="none"/>
          </w:rPr>
          <w:t>https://issuu.com/prea-pasco/docs/gu__a_instalaci__n_de_viveros__pdf_</w:t>
        </w:r>
      </w:hyperlink>
      <w:r w:rsidRPr="007A100A">
        <w:rPr>
          <w:rFonts w:ascii="Times New Roman" w:hAnsi="Times New Roman" w:cs="Times New Roman"/>
          <w:sz w:val="24"/>
          <w:szCs w:val="24"/>
        </w:rPr>
        <w:t xml:space="preserve"> </w:t>
      </w: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color w:val="auto"/>
          <w:sz w:val="24"/>
          <w:szCs w:val="24"/>
          <w:u w:val="none"/>
        </w:rPr>
      </w:pPr>
      <w:r w:rsidRPr="007A100A">
        <w:rPr>
          <w:rFonts w:ascii="Times New Roman" w:hAnsi="Times New Roman" w:cs="Times New Roman"/>
          <w:sz w:val="24"/>
          <w:szCs w:val="24"/>
          <w:shd w:val="clear" w:color="auto" w:fill="FFFFFF"/>
        </w:rPr>
        <w:lastRenderedPageBreak/>
        <w:t xml:space="preserve">PRO-ECUADOR. 2014. Instituto de Promoción de Exportaciones e Inversiones, parte del Ministerio de Comercio Exterior. </w:t>
      </w:r>
      <w:r w:rsidRPr="007A100A">
        <w:rPr>
          <w:rFonts w:ascii="Times New Roman" w:hAnsi="Times New Roman" w:cs="Times New Roman"/>
          <w:sz w:val="24"/>
          <w:szCs w:val="24"/>
        </w:rPr>
        <w:t xml:space="preserve">[En línea]. Disponible en: </w:t>
      </w:r>
      <w:hyperlink r:id="rId53" w:history="1">
        <w:r w:rsidRPr="007A100A">
          <w:rPr>
            <w:rStyle w:val="Hipervnculo"/>
            <w:rFonts w:ascii="Times New Roman" w:hAnsi="Times New Roman" w:cs="Times New Roman"/>
            <w:color w:val="auto"/>
            <w:sz w:val="24"/>
            <w:szCs w:val="24"/>
            <w:u w:val="none"/>
          </w:rPr>
          <w:t>http://www.proecuador.gob.ec/compradores/oferta-exportable/cacao-y-elaborados/</w:t>
        </w:r>
      </w:hyperlink>
    </w:p>
    <w:p w:rsidR="00F7249E" w:rsidRPr="007A100A" w:rsidRDefault="00F7249E" w:rsidP="00FE7D83">
      <w:pPr>
        <w:pStyle w:val="Prrafodelista"/>
        <w:spacing w:after="0"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color w:val="auto"/>
          <w:sz w:val="24"/>
          <w:szCs w:val="24"/>
          <w:u w:val="none"/>
        </w:rPr>
      </w:pPr>
      <w:r w:rsidRPr="007A100A">
        <w:rPr>
          <w:rFonts w:ascii="Times New Roman" w:hAnsi="Times New Roman" w:cs="Times New Roman"/>
          <w:sz w:val="24"/>
          <w:szCs w:val="24"/>
        </w:rPr>
        <w:t xml:space="preserve">QUIROZ, J.; MESTANZA, S. 2012.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xml:space="preserve"> de cacao. Estación Experimental Litoral del Sur. Programa Nacional del Cacao. Boletín Técnico Nº 148. [En línea]. Disponible en: </w:t>
      </w:r>
      <w:hyperlink r:id="rId54" w:history="1">
        <w:r w:rsidRPr="007A100A">
          <w:rPr>
            <w:rStyle w:val="Hipervnculo"/>
            <w:rFonts w:ascii="Times New Roman" w:hAnsi="Times New Roman" w:cs="Times New Roman"/>
            <w:color w:val="auto"/>
            <w:sz w:val="24"/>
            <w:szCs w:val="24"/>
            <w:u w:val="none"/>
          </w:rPr>
          <w:t>http://www.ruta.org/CDOC-Deployment/documentos/Injertacion_de_cacao.pdf</w:t>
        </w:r>
      </w:hyperlink>
    </w:p>
    <w:p w:rsidR="00F7249E" w:rsidRPr="007A100A" w:rsidRDefault="00F7249E" w:rsidP="00FE7D83">
      <w:pPr>
        <w:pStyle w:val="Prrafodelista"/>
        <w:spacing w:after="0"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 xml:space="preserve">QUIROZ, J. 2010. Multiplicación </w:t>
      </w:r>
      <w:proofErr w:type="spellStart"/>
      <w:r w:rsidRPr="007A100A">
        <w:rPr>
          <w:rFonts w:ascii="Times New Roman" w:hAnsi="Times New Roman" w:cs="Times New Roman"/>
          <w:sz w:val="24"/>
          <w:szCs w:val="24"/>
        </w:rPr>
        <w:t>clonal</w:t>
      </w:r>
      <w:proofErr w:type="spellEnd"/>
      <w:r w:rsidRPr="007A100A">
        <w:rPr>
          <w:rFonts w:ascii="Times New Roman" w:hAnsi="Times New Roman" w:cs="Times New Roman"/>
          <w:sz w:val="24"/>
          <w:szCs w:val="24"/>
        </w:rPr>
        <w:t xml:space="preserve"> de cacao por el método de enraizamiento (ramilla). Estación Experimental Litoral del Sur. Programa Nacional del Cacao. Boletín Técnico Nº 149. Guayas, Ecuador. pp.  12, 13.</w:t>
      </w:r>
    </w:p>
    <w:p w:rsidR="002E74B8" w:rsidRPr="007A100A" w:rsidRDefault="002E74B8" w:rsidP="00FE7D83">
      <w:pPr>
        <w:pStyle w:val="Prrafodelista"/>
        <w:spacing w:after="0" w:line="240" w:lineRule="auto"/>
        <w:rPr>
          <w:rFonts w:ascii="Times New Roman" w:hAnsi="Times New Roman" w:cs="Times New Roman"/>
          <w:sz w:val="24"/>
          <w:szCs w:val="24"/>
          <w:shd w:val="clear" w:color="auto" w:fill="FFFFFF"/>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shd w:val="clear" w:color="auto" w:fill="FFFFFF"/>
        </w:rPr>
        <w:t xml:space="preserve">RAMÍREZ, L. 2007. Manual Técnico Cacao Producción de clones de cacao de calidad para el Departamento del Huila. </w:t>
      </w:r>
      <w:r w:rsidRPr="007A100A">
        <w:rPr>
          <w:rFonts w:ascii="Times New Roman" w:hAnsi="Times New Roman" w:cs="Times New Roman"/>
          <w:sz w:val="24"/>
          <w:szCs w:val="24"/>
        </w:rPr>
        <w:t xml:space="preserve">[En línea]. Disponible en: </w:t>
      </w:r>
      <w:hyperlink r:id="rId55" w:anchor="v=onepage&amp;q=injertos%20de%20cacao&amp;f=false" w:history="1">
        <w:r w:rsidRPr="007A100A">
          <w:rPr>
            <w:rStyle w:val="Hipervnculo"/>
            <w:rFonts w:ascii="Times New Roman" w:hAnsi="Times New Roman" w:cs="Times New Roman"/>
            <w:color w:val="auto"/>
            <w:sz w:val="24"/>
            <w:szCs w:val="24"/>
            <w:u w:val="none"/>
            <w:shd w:val="clear" w:color="auto" w:fill="FFFFFF"/>
          </w:rPr>
          <w:t>https://books.google.com.ec/books?id=Erp-wsKDoqgC&amp;pg=PP16&amp;dq=injertos+de+cacao&amp;hl=es&amp;sa=X&amp;ved=0ahUKEwj5-I6i0t7LAhVClB4KHa5TBWc4FBDoAQghMAI#v=onepage&amp;q=injertos%20de%20cacao&amp;f=false</w:t>
        </w:r>
      </w:hyperlink>
    </w:p>
    <w:p w:rsidR="00F7249E" w:rsidRPr="007A100A" w:rsidRDefault="00F7249E" w:rsidP="00FE7D83">
      <w:pPr>
        <w:pStyle w:val="Prrafodelista"/>
        <w:spacing w:after="0"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RAMOS, G.; GÓMEZ, A. 2002. Propagación del cacao. Injerto parche. Instituto Nacional de Investigaciones Agrícolas. Centro de Investigaciones Agrícolas del Estado Mérida. Maracay, Venezuela. pp. 25, 26.</w:t>
      </w:r>
    </w:p>
    <w:p w:rsidR="001C695F" w:rsidRPr="007A100A" w:rsidRDefault="001C695F" w:rsidP="001C695F">
      <w:pPr>
        <w:pStyle w:val="Prrafodelista"/>
        <w:rPr>
          <w:rFonts w:ascii="Times New Roman" w:hAnsi="Times New Roman" w:cs="Times New Roman"/>
          <w:sz w:val="24"/>
          <w:szCs w:val="24"/>
        </w:rPr>
      </w:pPr>
    </w:p>
    <w:p w:rsidR="001C695F" w:rsidRPr="007A100A" w:rsidRDefault="009630BD" w:rsidP="001C695F">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8"/>
          <w:szCs w:val="24"/>
        </w:rPr>
      </w:pPr>
      <w:r w:rsidRPr="007A100A">
        <w:rPr>
          <w:rFonts w:ascii="Times New Roman" w:hAnsi="Times New Roman" w:cs="Times New Roman"/>
          <w:sz w:val="24"/>
          <w:lang w:val="es-CO"/>
        </w:rPr>
        <w:t xml:space="preserve">ROJAS, F. </w:t>
      </w:r>
      <w:r w:rsidR="008C2AB3" w:rsidRPr="007A100A">
        <w:rPr>
          <w:rFonts w:ascii="Times New Roman" w:hAnsi="Times New Roman" w:cs="Times New Roman"/>
          <w:sz w:val="24"/>
          <w:lang w:val="es-CO"/>
        </w:rPr>
        <w:t xml:space="preserve">2016 Viveros forestales. </w:t>
      </w:r>
      <w:r w:rsidR="008C2AB3" w:rsidRPr="007A100A">
        <w:rPr>
          <w:rFonts w:ascii="Times New Roman" w:hAnsi="Times New Roman" w:cs="Times New Roman"/>
          <w:sz w:val="24"/>
          <w:szCs w:val="24"/>
        </w:rPr>
        <w:t xml:space="preserve">[En línea]. Disponible en: </w:t>
      </w:r>
      <w:hyperlink r:id="rId56" w:history="1">
        <w:r w:rsidR="001C695F" w:rsidRPr="007A100A">
          <w:rPr>
            <w:rStyle w:val="Hipervnculo"/>
            <w:rFonts w:ascii="Times New Roman" w:hAnsi="Times New Roman" w:cs="Times New Roman"/>
            <w:color w:val="auto"/>
            <w:sz w:val="24"/>
            <w:u w:val="none"/>
            <w:lang w:val="es-CO"/>
          </w:rPr>
          <w:t>https://es.scribd.com/doc/33231879/Manual-de-Vivero p 15</w:t>
        </w:r>
      </w:hyperlink>
    </w:p>
    <w:p w:rsidR="001C695F" w:rsidRPr="007A100A" w:rsidRDefault="001C695F" w:rsidP="001C695F">
      <w:pPr>
        <w:pStyle w:val="Prrafodelista"/>
        <w:tabs>
          <w:tab w:val="left" w:pos="426"/>
        </w:tabs>
        <w:autoSpaceDE w:val="0"/>
        <w:autoSpaceDN w:val="0"/>
        <w:adjustRightInd w:val="0"/>
        <w:spacing w:after="0" w:line="240" w:lineRule="auto"/>
        <w:ind w:left="1134"/>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 xml:space="preserve">ROJAS, S.; GARCÍA, J.; ALARCÓN, M. 2004. Propagación asexual de plantas. Corporación Colombiana de Investigación Agropecuaria-CORPOICA. [En línea]. Disponible en: </w:t>
      </w:r>
      <w:hyperlink r:id="rId57" w:anchor="v=onepage&amp;q=Propagaci%C3%B3n%20asexual%20de%20cacao&amp;f=false" w:history="1">
        <w:r w:rsidRPr="007A100A">
          <w:rPr>
            <w:rStyle w:val="Hipervnculo"/>
            <w:rFonts w:ascii="Times New Roman" w:hAnsi="Times New Roman" w:cs="Times New Roman"/>
            <w:color w:val="auto"/>
            <w:sz w:val="24"/>
            <w:szCs w:val="24"/>
            <w:u w:val="none"/>
          </w:rPr>
          <w:t>https://books.google.com.ec/books?id=lK_KuQR9H8AC&amp;pg=PA7&amp;dq=Propagaci%C3%B3n+asexual+de+cacao&amp;hl=es&amp;sa=X&amp;ved=0ahUKEwiq1NqLqebLAhVHKh4KHejHB1cQ6AEIJDAC#v=onepage&amp;q=Propagaci%C3%B3n%20asexual%20de%20cacao&amp;f=false</w:t>
        </w:r>
      </w:hyperlink>
    </w:p>
    <w:p w:rsidR="00F7249E" w:rsidRPr="007A100A" w:rsidRDefault="00F7249E" w:rsidP="00FE7D83">
      <w:pPr>
        <w:tabs>
          <w:tab w:val="left" w:pos="426"/>
        </w:tabs>
        <w:autoSpaceDE w:val="0"/>
        <w:autoSpaceDN w:val="0"/>
        <w:adjustRightInd w:val="0"/>
        <w:spacing w:after="0" w:line="240" w:lineRule="auto"/>
        <w:jc w:val="both"/>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t xml:space="preserve">SEQUEIRA, A.; PAVÓN, J.; MIRANDA, A. et al.  2002.  Guía tecnológica 25. Técnicas de </w:t>
      </w:r>
      <w:proofErr w:type="spellStart"/>
      <w:r w:rsidRPr="007A100A">
        <w:rPr>
          <w:rFonts w:ascii="Times New Roman" w:hAnsi="Times New Roman" w:cs="Times New Roman"/>
          <w:sz w:val="24"/>
          <w:szCs w:val="24"/>
        </w:rPr>
        <w:t>injertación</w:t>
      </w:r>
      <w:proofErr w:type="spellEnd"/>
      <w:r w:rsidRPr="007A100A">
        <w:rPr>
          <w:rFonts w:ascii="Times New Roman" w:hAnsi="Times New Roman" w:cs="Times New Roman"/>
          <w:sz w:val="24"/>
          <w:szCs w:val="24"/>
        </w:rPr>
        <w:t>. Instituto Nicaragüense de Tecnología Agropecuaria-INTA. Managua, Nicaragua. p. 35.</w:t>
      </w:r>
    </w:p>
    <w:p w:rsidR="00F7249E" w:rsidRPr="007A100A" w:rsidRDefault="00F7249E" w:rsidP="00FE7D83">
      <w:pPr>
        <w:pStyle w:val="Prrafodelista"/>
        <w:spacing w:line="240" w:lineRule="auto"/>
        <w:rPr>
          <w:rFonts w:ascii="Times New Roman" w:hAnsi="Times New Roman" w:cs="Times New Roman"/>
          <w:sz w:val="24"/>
          <w:szCs w:val="24"/>
        </w:rPr>
      </w:pPr>
    </w:p>
    <w:p w:rsidR="00F7249E" w:rsidRPr="007A100A" w:rsidRDefault="00F7249E" w:rsidP="00FE7D83">
      <w:pPr>
        <w:pStyle w:val="Prrafodelista"/>
        <w:numPr>
          <w:ilvl w:val="0"/>
          <w:numId w:val="2"/>
        </w:numPr>
        <w:tabs>
          <w:tab w:val="left" w:pos="426"/>
        </w:tabs>
        <w:autoSpaceDE w:val="0"/>
        <w:autoSpaceDN w:val="0"/>
        <w:adjustRightInd w:val="0"/>
        <w:spacing w:after="0" w:line="240" w:lineRule="auto"/>
        <w:ind w:left="1134" w:hanging="1134"/>
        <w:jc w:val="both"/>
        <w:rPr>
          <w:rStyle w:val="Hipervnculo"/>
          <w:rFonts w:ascii="Times New Roman" w:hAnsi="Times New Roman" w:cs="Times New Roman"/>
          <w:color w:val="auto"/>
          <w:sz w:val="24"/>
          <w:szCs w:val="24"/>
          <w:u w:val="none"/>
        </w:rPr>
      </w:pPr>
      <w:r w:rsidRPr="007A100A">
        <w:rPr>
          <w:rFonts w:ascii="Times New Roman" w:hAnsi="Times New Roman" w:cs="Times New Roman"/>
          <w:sz w:val="24"/>
          <w:szCs w:val="24"/>
        </w:rPr>
        <w:t>SINAGAP. 2016. Zonas de producción a nivel provincial cacao</w:t>
      </w:r>
      <w:r w:rsidRPr="007A100A">
        <w:rPr>
          <w:rFonts w:ascii="Times New Roman" w:hAnsi="Times New Roman" w:cs="Times New Roman"/>
        </w:rPr>
        <w:t xml:space="preserve">. </w:t>
      </w:r>
      <w:r w:rsidRPr="007A100A">
        <w:rPr>
          <w:rFonts w:ascii="Times New Roman" w:hAnsi="Times New Roman" w:cs="Times New Roman"/>
          <w:sz w:val="24"/>
          <w:szCs w:val="24"/>
        </w:rPr>
        <w:t xml:space="preserve">Sistema de información Nacional de Agricultura, Ganadería Acuacultura y Pesca. [En línea]. Disponible en: </w:t>
      </w:r>
      <w:hyperlink r:id="rId58" w:history="1">
        <w:r w:rsidRPr="007A100A">
          <w:rPr>
            <w:rStyle w:val="Hipervnculo"/>
            <w:rFonts w:ascii="Times New Roman" w:hAnsi="Times New Roman" w:cs="Times New Roman"/>
            <w:color w:val="auto"/>
            <w:sz w:val="24"/>
            <w:szCs w:val="24"/>
            <w:u w:val="none"/>
          </w:rPr>
          <w:t>http://sinagap.agricultura.gob.ec/produccion-cacao</w:t>
        </w:r>
      </w:hyperlink>
    </w:p>
    <w:p w:rsidR="00F7249E" w:rsidRPr="007A100A" w:rsidRDefault="00F7249E" w:rsidP="00FE7D83">
      <w:pPr>
        <w:pStyle w:val="Prrafodelista"/>
        <w:spacing w:line="240" w:lineRule="auto"/>
        <w:rPr>
          <w:rFonts w:ascii="Times New Roman" w:hAnsi="Times New Roman" w:cs="Times New Roman"/>
          <w:sz w:val="24"/>
          <w:szCs w:val="24"/>
        </w:rPr>
      </w:pPr>
    </w:p>
    <w:p w:rsidR="001C695F" w:rsidRPr="007A100A" w:rsidRDefault="00F7249E" w:rsidP="00B701B2">
      <w:pPr>
        <w:pStyle w:val="Prrafodelista"/>
        <w:numPr>
          <w:ilvl w:val="0"/>
          <w:numId w:val="2"/>
        </w:numPr>
        <w:tabs>
          <w:tab w:val="left" w:pos="426"/>
        </w:tabs>
        <w:autoSpaceDE w:val="0"/>
        <w:autoSpaceDN w:val="0"/>
        <w:adjustRightInd w:val="0"/>
        <w:spacing w:after="0" w:line="240" w:lineRule="auto"/>
        <w:ind w:left="1134" w:hanging="1134"/>
        <w:jc w:val="both"/>
        <w:rPr>
          <w:rFonts w:ascii="Times New Roman" w:hAnsi="Times New Roman" w:cs="Times New Roman"/>
          <w:sz w:val="24"/>
          <w:szCs w:val="24"/>
        </w:rPr>
      </w:pPr>
      <w:r w:rsidRPr="007A100A">
        <w:rPr>
          <w:rFonts w:ascii="Times New Roman" w:hAnsi="Times New Roman" w:cs="Times New Roman"/>
          <w:sz w:val="24"/>
          <w:szCs w:val="24"/>
        </w:rPr>
        <w:lastRenderedPageBreak/>
        <w:t xml:space="preserve">TENEDA, W. (s.f.). Tecnología del cacao. Manual Técnico del Agricultor Cacaotero. Universidad Técnica de Ambato. Boletín Técnico Nº </w:t>
      </w:r>
      <w:proofErr w:type="gramStart"/>
      <w:r w:rsidRPr="007A100A">
        <w:rPr>
          <w:rFonts w:ascii="Times New Roman" w:hAnsi="Times New Roman" w:cs="Times New Roman"/>
          <w:sz w:val="24"/>
          <w:szCs w:val="24"/>
        </w:rPr>
        <w:t>01.Facultad</w:t>
      </w:r>
      <w:proofErr w:type="gramEnd"/>
      <w:r w:rsidRPr="007A100A">
        <w:rPr>
          <w:rFonts w:ascii="Times New Roman" w:hAnsi="Times New Roman" w:cs="Times New Roman"/>
          <w:sz w:val="24"/>
          <w:szCs w:val="24"/>
        </w:rPr>
        <w:t xml:space="preserve"> de Ciencias de Ingeniería de Alimentos. Carrera de Ingeniería Bioquímica.</w:t>
      </w:r>
      <w:r w:rsidRPr="007A100A">
        <w:rPr>
          <w:rFonts w:ascii="Times New Roman" w:hAnsi="Times New Roman" w:cs="Times New Roman"/>
        </w:rPr>
        <w:t xml:space="preserve"> </w:t>
      </w:r>
      <w:r w:rsidRPr="007A100A">
        <w:rPr>
          <w:rFonts w:ascii="Times New Roman" w:hAnsi="Times New Roman" w:cs="Times New Roman"/>
          <w:sz w:val="24"/>
          <w:szCs w:val="24"/>
        </w:rPr>
        <w:t>Proyecto de Vinculación c</w:t>
      </w:r>
      <w:r w:rsidR="008C2AB3" w:rsidRPr="007A100A">
        <w:rPr>
          <w:rFonts w:ascii="Times New Roman" w:hAnsi="Times New Roman" w:cs="Times New Roman"/>
          <w:sz w:val="24"/>
          <w:szCs w:val="24"/>
        </w:rPr>
        <w:t xml:space="preserve">on la Colectividad UTA-APROCAI. </w:t>
      </w:r>
      <w:r w:rsidRPr="007A100A">
        <w:rPr>
          <w:rFonts w:ascii="Times New Roman" w:hAnsi="Times New Roman" w:cs="Times New Roman"/>
          <w:sz w:val="24"/>
          <w:szCs w:val="24"/>
        </w:rPr>
        <w:t xml:space="preserve">[En línea]. Disponible en: </w:t>
      </w:r>
      <w:hyperlink r:id="rId59" w:history="1">
        <w:r w:rsidR="001C695F" w:rsidRPr="007A100A">
          <w:rPr>
            <w:rStyle w:val="Hipervnculo"/>
            <w:rFonts w:ascii="Times New Roman" w:hAnsi="Times New Roman" w:cs="Times New Roman"/>
            <w:color w:val="auto"/>
            <w:sz w:val="24"/>
            <w:szCs w:val="24"/>
            <w:u w:val="none"/>
          </w:rPr>
          <w:t>http://www.academia.edu/7419546/Manual_T%C3%A9cnico_del_Agricultor_Cacaotero</w:t>
        </w:r>
      </w:hyperlink>
    </w:p>
    <w:p w:rsidR="001C695F" w:rsidRPr="007A100A" w:rsidRDefault="001C695F" w:rsidP="001C695F">
      <w:pPr>
        <w:pStyle w:val="Prrafodelista"/>
        <w:rPr>
          <w:rFonts w:ascii="Times New Roman" w:hAnsi="Times New Roman" w:cs="Times New Roman"/>
          <w:lang w:val="es-CO"/>
        </w:rPr>
      </w:pPr>
    </w:p>
    <w:p w:rsidR="002E74B8" w:rsidRPr="007A100A" w:rsidRDefault="002E74B8" w:rsidP="00F7249E">
      <w:pPr>
        <w:rPr>
          <w:rFonts w:ascii="Times New Roman" w:hAnsi="Times New Roman" w:cs="Times New Roman"/>
        </w:rPr>
        <w:sectPr w:rsidR="002E74B8" w:rsidRPr="007A100A" w:rsidSect="00EF3CA8">
          <w:footerReference w:type="default" r:id="rId60"/>
          <w:pgSz w:w="11907" w:h="16840" w:code="9"/>
          <w:pgMar w:top="1701" w:right="1701" w:bottom="1701" w:left="2268" w:header="850" w:footer="850" w:gutter="0"/>
          <w:cols w:space="708"/>
          <w:noEndnote/>
          <w:docGrid w:linePitch="299"/>
        </w:sectPr>
      </w:pPr>
    </w:p>
    <w:p w:rsidR="001C695F" w:rsidRPr="007A100A" w:rsidRDefault="001C695F" w:rsidP="001C695F">
      <w:pPr>
        <w:pStyle w:val="NormalWeb"/>
        <w:spacing w:before="0" w:beforeAutospacing="0" w:after="0" w:afterAutospacing="0"/>
        <w:jc w:val="center"/>
        <w:rPr>
          <w:color w:val="000000" w:themeColor="text1"/>
          <w:sz w:val="144"/>
          <w:szCs w:val="144"/>
          <w14:shadow w14:blurRad="0" w14:dist="45847" w14:dir="2021404" w14:sx="100000" w14:sy="100000" w14:kx="0" w14:ky="0" w14:algn="ctr">
            <w14:srgbClr w14:val="B2B2B2">
              <w14:alpha w14:val="20000"/>
            </w14:srgbClr>
          </w14:shadow>
          <w14:textOutline w14:w="9525" w14:cap="flat" w14:cmpd="sng" w14:algn="ctr">
            <w14:solidFill>
              <w14:schemeClr w14:val="tx1">
                <w14:lumMod w14:val="100000"/>
                <w14:lumOff w14:val="0"/>
              </w14:schemeClr>
            </w14:solidFill>
            <w14:prstDash w14:val="solid"/>
            <w14:round/>
          </w14:textOutline>
        </w:rPr>
      </w:pPr>
    </w:p>
    <w:p w:rsidR="008C2AB3" w:rsidRPr="007A100A" w:rsidRDefault="008C2AB3" w:rsidP="001C695F">
      <w:pPr>
        <w:pStyle w:val="NormalWeb"/>
        <w:spacing w:before="0" w:beforeAutospacing="0" w:after="0" w:afterAutospacing="0"/>
        <w:jc w:val="center"/>
        <w:rPr>
          <w:color w:val="000000" w:themeColor="text1"/>
          <w:sz w:val="144"/>
          <w:szCs w:val="144"/>
          <w14:shadow w14:blurRad="0" w14:dist="45847" w14:dir="2021404" w14:sx="100000" w14:sy="100000" w14:kx="0" w14:ky="0" w14:algn="ctr">
            <w14:srgbClr w14:val="B2B2B2">
              <w14:alpha w14:val="20000"/>
            </w14:srgbClr>
          </w14:shadow>
          <w14:textOutline w14:w="9525" w14:cap="flat" w14:cmpd="sng" w14:algn="ctr">
            <w14:solidFill>
              <w14:schemeClr w14:val="tx1">
                <w14:lumMod w14:val="100000"/>
                <w14:lumOff w14:val="0"/>
              </w14:schemeClr>
            </w14:solidFill>
            <w14:prstDash w14:val="solid"/>
            <w14:round/>
          </w14:textOutline>
        </w:rPr>
      </w:pPr>
    </w:p>
    <w:p w:rsidR="001C695F" w:rsidRPr="007A100A" w:rsidRDefault="001C695F" w:rsidP="001C695F">
      <w:pPr>
        <w:pStyle w:val="NormalWeb"/>
        <w:spacing w:before="0" w:beforeAutospacing="0" w:after="0" w:afterAutospacing="0"/>
        <w:jc w:val="center"/>
        <w:rPr>
          <w:color w:val="000000" w:themeColor="text1"/>
          <w:sz w:val="144"/>
          <w:szCs w:val="144"/>
          <w14:shadow w14:blurRad="0" w14:dist="45847" w14:dir="2021404" w14:sx="100000" w14:sy="100000" w14:kx="0" w14:ky="0" w14:algn="ctr">
            <w14:srgbClr w14:val="B2B2B2">
              <w14:alpha w14:val="20000"/>
            </w14:srgbClr>
          </w14:shadow>
          <w14:textOutline w14:w="9525" w14:cap="flat" w14:cmpd="sng" w14:algn="ctr">
            <w14:solidFill>
              <w14:schemeClr w14:val="tx1">
                <w14:lumMod w14:val="100000"/>
                <w14:lumOff w14:val="0"/>
              </w14:schemeClr>
            </w14:solidFill>
            <w14:prstDash w14:val="solid"/>
            <w14:round/>
          </w14:textOutline>
        </w:rPr>
      </w:pPr>
    </w:p>
    <w:p w:rsidR="001C695F" w:rsidRPr="007A100A" w:rsidRDefault="001C695F" w:rsidP="001C695F">
      <w:pPr>
        <w:pStyle w:val="NormalWeb"/>
        <w:spacing w:before="0" w:beforeAutospacing="0" w:after="0" w:afterAutospacing="0"/>
        <w:jc w:val="center"/>
        <w:rPr>
          <w:sz w:val="180"/>
          <w:szCs w:val="144"/>
        </w:rPr>
      </w:pPr>
      <w:r w:rsidRPr="007A100A">
        <w:rPr>
          <w:color w:val="000000" w:themeColor="text1"/>
          <w:sz w:val="180"/>
          <w:szCs w:val="144"/>
          <w14:shadow w14:blurRad="0" w14:dist="45847" w14:dir="2021404" w14:sx="100000" w14:sy="100000" w14:kx="0" w14:ky="0" w14:algn="ctr">
            <w14:srgbClr w14:val="B2B2B2">
              <w14:alpha w14:val="20000"/>
            </w14:srgbClr>
          </w14:shadow>
          <w14:textOutline w14:w="9525" w14:cap="flat" w14:cmpd="sng" w14:algn="ctr">
            <w14:solidFill>
              <w14:schemeClr w14:val="tx1">
                <w14:lumMod w14:val="100000"/>
                <w14:lumOff w14:val="0"/>
              </w14:schemeClr>
            </w14:solidFill>
            <w14:prstDash w14:val="solid"/>
            <w14:round/>
          </w14:textOutline>
        </w:rPr>
        <w:t>ANEXOS</w:t>
      </w:r>
    </w:p>
    <w:p w:rsidR="00AE57EF" w:rsidRPr="007A100A" w:rsidRDefault="00AE57EF" w:rsidP="001C695F">
      <w:pPr>
        <w:spacing w:line="360" w:lineRule="auto"/>
        <w:rPr>
          <w:rFonts w:ascii="Times New Roman" w:hAnsi="Times New Roman" w:cs="Times New Roman"/>
          <w:b/>
          <w:sz w:val="180"/>
          <w:szCs w:val="180"/>
        </w:rPr>
      </w:pPr>
    </w:p>
    <w:p w:rsidR="002E74B8" w:rsidRPr="007A100A" w:rsidRDefault="002E74B8" w:rsidP="00AE57EF">
      <w:pPr>
        <w:spacing w:line="360" w:lineRule="auto"/>
        <w:rPr>
          <w:rFonts w:ascii="Times New Roman" w:hAnsi="Times New Roman" w:cs="Times New Roman"/>
          <w:b/>
          <w:sz w:val="16"/>
          <w:szCs w:val="16"/>
        </w:rPr>
      </w:pPr>
    </w:p>
    <w:p w:rsidR="002E74B8" w:rsidRPr="007A100A" w:rsidRDefault="002E74B8" w:rsidP="00AE57EF">
      <w:pPr>
        <w:spacing w:line="360" w:lineRule="auto"/>
        <w:rPr>
          <w:rFonts w:ascii="Times New Roman" w:hAnsi="Times New Roman" w:cs="Times New Roman"/>
          <w:b/>
          <w:sz w:val="16"/>
          <w:szCs w:val="16"/>
        </w:rPr>
      </w:pPr>
    </w:p>
    <w:p w:rsidR="002E74B8" w:rsidRPr="007A100A" w:rsidRDefault="002E74B8" w:rsidP="00AE57EF">
      <w:pPr>
        <w:spacing w:line="360" w:lineRule="auto"/>
        <w:rPr>
          <w:rFonts w:ascii="Times New Roman" w:hAnsi="Times New Roman" w:cs="Times New Roman"/>
          <w:b/>
          <w:sz w:val="16"/>
          <w:szCs w:val="16"/>
        </w:rPr>
        <w:sectPr w:rsidR="002E74B8" w:rsidRPr="007A100A" w:rsidSect="00FE7D83">
          <w:pgSz w:w="11907" w:h="16840" w:code="9"/>
          <w:pgMar w:top="1701" w:right="1701" w:bottom="1701" w:left="2268" w:header="850" w:footer="850" w:gutter="0"/>
          <w:pgNumType w:start="2"/>
          <w:cols w:space="708"/>
          <w:noEndnote/>
          <w:titlePg/>
          <w:docGrid w:linePitch="299"/>
        </w:sectPr>
      </w:pPr>
    </w:p>
    <w:p w:rsidR="00AE57EF" w:rsidRPr="007A100A" w:rsidRDefault="00BE0830" w:rsidP="00AF5BA4">
      <w:pPr>
        <w:rPr>
          <w:rFonts w:ascii="Times New Roman" w:hAnsi="Times New Roman" w:cs="Times New Roman"/>
          <w:sz w:val="24"/>
          <w:szCs w:val="24"/>
        </w:rPr>
      </w:pPr>
      <w:r w:rsidRPr="007A100A">
        <w:rPr>
          <w:rFonts w:ascii="Times New Roman" w:hAnsi="Times New Roman" w:cs="Times New Roman"/>
          <w:b/>
          <w:bCs/>
          <w:sz w:val="24"/>
          <w:szCs w:val="24"/>
        </w:rPr>
        <w:lastRenderedPageBreak/>
        <w:t>Anexo N° 1. Mapa de la ubicación del ensayo</w:t>
      </w:r>
      <w:r w:rsidR="00292037" w:rsidRPr="007A100A">
        <w:rPr>
          <w:rFonts w:ascii="Times New Roman" w:hAnsi="Times New Roman" w:cs="Times New Roman"/>
          <w:b/>
          <w:bCs/>
          <w:sz w:val="24"/>
          <w:szCs w:val="24"/>
        </w:rPr>
        <w:t>.</w:t>
      </w:r>
    </w:p>
    <w:p w:rsidR="00AE57EF" w:rsidRPr="007A100A" w:rsidRDefault="00EB1307" w:rsidP="00AE57EF">
      <w:pPr>
        <w:spacing w:line="360" w:lineRule="auto"/>
        <w:jc w:val="center"/>
        <w:rPr>
          <w:rFonts w:ascii="Times New Roman" w:hAnsi="Times New Roman" w:cs="Times New Roman"/>
          <w:b/>
          <w:sz w:val="180"/>
          <w:szCs w:val="180"/>
        </w:rPr>
      </w:pPr>
      <w:r w:rsidRPr="007A100A">
        <w:rPr>
          <w:rFonts w:ascii="Times New Roman" w:hAnsi="Times New Roman" w:cs="Times New Roman"/>
          <w:noProof/>
        </w:rPr>
        <mc:AlternateContent>
          <mc:Choice Requires="wps">
            <w:drawing>
              <wp:anchor distT="0" distB="0" distL="114300" distR="114300" simplePos="0" relativeHeight="251665408" behindDoc="0" locked="0" layoutInCell="1" allowOverlap="1">
                <wp:simplePos x="0" y="0"/>
                <wp:positionH relativeFrom="column">
                  <wp:posOffset>1808178</wp:posOffset>
                </wp:positionH>
                <wp:positionV relativeFrom="paragraph">
                  <wp:posOffset>4566125</wp:posOffset>
                </wp:positionV>
                <wp:extent cx="83127" cy="45719"/>
                <wp:effectExtent l="0" t="0" r="12700" b="12065"/>
                <wp:wrapNone/>
                <wp:docPr id="5" name="Elipse 5"/>
                <wp:cNvGraphicFramePr/>
                <a:graphic xmlns:a="http://schemas.openxmlformats.org/drawingml/2006/main">
                  <a:graphicData uri="http://schemas.microsoft.com/office/word/2010/wordprocessingShape">
                    <wps:wsp>
                      <wps:cNvSpPr/>
                      <wps:spPr>
                        <a:xfrm>
                          <a:off x="0" y="0"/>
                          <a:ext cx="83127" cy="45719"/>
                        </a:xfrm>
                        <a:prstGeom prst="ellipse">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84E5C8C" id="Elipse 5" o:spid="_x0000_s1026" style="position:absolute;margin-left:142.4pt;margin-top:359.55pt;width:6.55pt;height:3.6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" fillcolor="red" strokecolor="#1f4d78 [1604]" strokeweight="1pt">
                <v:stroke joinstyle="miter"/>
              </v:oval>
            </w:pict>
          </mc:Fallback>
        </mc:AlternateContent>
      </w:r>
      <w:r w:rsidRPr="007A100A">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54008D81" wp14:editId="34417052">
                <wp:simplePos x="0" y="0"/>
                <wp:positionH relativeFrom="column">
                  <wp:posOffset>944933</wp:posOffset>
                </wp:positionH>
                <wp:positionV relativeFrom="paragraph">
                  <wp:posOffset>3280326</wp:posOffset>
                </wp:positionV>
                <wp:extent cx="862908" cy="1285693"/>
                <wp:effectExtent l="0" t="0" r="52070" b="48260"/>
                <wp:wrapNone/>
                <wp:docPr id="2" name="Conector recto de flecha 2"/>
                <wp:cNvGraphicFramePr/>
                <a:graphic xmlns:a="http://schemas.openxmlformats.org/drawingml/2006/main">
                  <a:graphicData uri="http://schemas.microsoft.com/office/word/2010/wordprocessingShape">
                    <wps:wsp>
                      <wps:cNvCnPr/>
                      <wps:spPr>
                        <a:xfrm>
                          <a:off x="0" y="0"/>
                          <a:ext cx="862908" cy="128569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6226655" id="_x0000_t32" coordsize="21600,21600" o:spt="32" o:oned="t" path="m,l21600,21600e" filled="f">
                <v:path arrowok="t" fillok="f" o:connecttype="none"/>
                <o:lock v:ext="edit" shapetype="t"/>
              </v:shapetype>
              <v:shape id="Conector recto de flecha 2" o:spid="_x0000_s1026" type="#_x0000_t32" style="position:absolute;margin-left:74.4pt;margin-top:258.3pt;width:67.95pt;height:10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" strokecolor="black [3213]" strokeweight=".5pt">
                <v:stroke endarrow="block" joinstyle="miter"/>
              </v:shape>
            </w:pict>
          </mc:Fallback>
        </mc:AlternateContent>
      </w:r>
      <w:r w:rsidRPr="007A100A">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6A2BD59A" wp14:editId="2EAE5993">
                <wp:simplePos x="0" y="0"/>
                <wp:positionH relativeFrom="column">
                  <wp:posOffset>247943</wp:posOffset>
                </wp:positionH>
                <wp:positionV relativeFrom="paragraph">
                  <wp:posOffset>2839636</wp:posOffset>
                </wp:positionV>
                <wp:extent cx="1342825" cy="441214"/>
                <wp:effectExtent l="0" t="0" r="10160" b="16510"/>
                <wp:wrapNone/>
                <wp:docPr id="3" name="Cuadro de texto 3"/>
                <wp:cNvGraphicFramePr/>
                <a:graphic xmlns:a="http://schemas.openxmlformats.org/drawingml/2006/main">
                  <a:graphicData uri="http://schemas.microsoft.com/office/word/2010/wordprocessingShape">
                    <wps:wsp>
                      <wps:cNvSpPr txBox="1"/>
                      <wps:spPr>
                        <a:xfrm>
                          <a:off x="0" y="0"/>
                          <a:ext cx="1342825" cy="44121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EB1307" w:rsidRDefault="00AB1566" w:rsidP="00EB1307">
                            <w:pPr>
                              <w:spacing w:after="0" w:line="240" w:lineRule="auto"/>
                              <w:jc w:val="both"/>
                              <w:rPr>
                                <w:rFonts w:ascii="Times New Roman" w:hAnsi="Times New Roman" w:cs="Times New Roman"/>
                                <w:color w:val="000000" w:themeColor="text1"/>
                                <w:sz w:val="18"/>
                                <w:szCs w:val="24"/>
                                <w:lang w:val="es-ES_tradnl"/>
                              </w:rPr>
                            </w:pPr>
                            <w:r w:rsidRPr="00EB1307">
                              <w:rPr>
                                <w:rFonts w:cs="Times New Roman"/>
                                <w:sz w:val="20"/>
                                <w:szCs w:val="24"/>
                              </w:rPr>
                              <w:t xml:space="preserve">Latitud: </w:t>
                            </w:r>
                            <w:r>
                              <w:rPr>
                                <w:rFonts w:cs="Times New Roman"/>
                                <w:color w:val="444444"/>
                                <w:sz w:val="18"/>
                                <w:szCs w:val="24"/>
                                <w:shd w:val="clear" w:color="auto" w:fill="FFFFFF"/>
                              </w:rPr>
                              <w:t>01°</w:t>
                            </w:r>
                            <w:r w:rsidRPr="00EB1307">
                              <w:rPr>
                                <w:rFonts w:cs="Times New Roman"/>
                                <w:color w:val="444444"/>
                                <w:sz w:val="18"/>
                                <w:szCs w:val="24"/>
                                <w:shd w:val="clear" w:color="auto" w:fill="FFFFFF"/>
                              </w:rPr>
                              <w:t>47'20.6” S.</w:t>
                            </w:r>
                          </w:p>
                          <w:p w:rsidR="00AB1566" w:rsidRPr="00EB1307" w:rsidRDefault="00AB1566" w:rsidP="00EB1307">
                            <w:pPr>
                              <w:spacing w:after="0" w:line="240" w:lineRule="auto"/>
                              <w:jc w:val="both"/>
                              <w:rPr>
                                <w:rFonts w:ascii="Times New Roman" w:hAnsi="Times New Roman" w:cs="Times New Roman"/>
                                <w:color w:val="000000" w:themeColor="text1"/>
                                <w:sz w:val="18"/>
                                <w:szCs w:val="24"/>
                                <w:lang w:val="es-CO"/>
                              </w:rPr>
                            </w:pPr>
                            <w:r w:rsidRPr="00EB1307">
                              <w:rPr>
                                <w:rFonts w:cs="Times New Roman"/>
                                <w:sz w:val="20"/>
                                <w:szCs w:val="24"/>
                              </w:rPr>
                              <w:t>Longitud:</w:t>
                            </w:r>
                            <w:r>
                              <w:rPr>
                                <w:rFonts w:cs="Times New Roman"/>
                                <w:sz w:val="20"/>
                                <w:szCs w:val="24"/>
                              </w:rPr>
                              <w:t xml:space="preserve"> </w:t>
                            </w:r>
                            <w:r>
                              <w:rPr>
                                <w:rFonts w:cs="Times New Roman"/>
                                <w:color w:val="444444"/>
                                <w:sz w:val="18"/>
                                <w:szCs w:val="24"/>
                                <w:shd w:val="clear" w:color="auto" w:fill="FFFFFF"/>
                              </w:rPr>
                              <w:t>79°</w:t>
                            </w:r>
                            <w:r w:rsidRPr="00EB1307">
                              <w:rPr>
                                <w:rFonts w:cs="Times New Roman"/>
                                <w:color w:val="444444"/>
                                <w:sz w:val="18"/>
                                <w:szCs w:val="24"/>
                                <w:shd w:val="clear" w:color="auto" w:fill="FFFFFF"/>
                              </w:rPr>
                              <w:t>19'</w:t>
                            </w:r>
                            <w:proofErr w:type="gramStart"/>
                            <w:r w:rsidRPr="00EB1307">
                              <w:rPr>
                                <w:rFonts w:cs="Times New Roman"/>
                                <w:color w:val="444444"/>
                                <w:sz w:val="18"/>
                                <w:szCs w:val="24"/>
                                <w:shd w:val="clear" w:color="auto" w:fill="FFFFFF"/>
                              </w:rPr>
                              <w:t>39”W</w:t>
                            </w:r>
                            <w:proofErr w:type="gramEnd"/>
                          </w:p>
                          <w:p w:rsidR="00AB1566" w:rsidRDefault="00AB15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2BD59A" id="Cuadro de texto 3" o:spid="_x0000_s1027" type="#_x0000_t202" style="position:absolute;left:0;text-align:left;margin-left:19.5pt;margin-top:223.6pt;width:105.75pt;height:3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" fillcolor="white [3201]" strokeweight=".5pt">
                <v:textbox>
                  <w:txbxContent>
                    <w:p w:rsidR="00AB1566" w:rsidRPr="00EB1307" w:rsidRDefault="00AB1566" w:rsidP="00EB1307">
                      <w:pPr>
                        <w:spacing w:after="0" w:line="240" w:lineRule="auto"/>
                        <w:jc w:val="both"/>
                        <w:rPr>
                          <w:rFonts w:ascii="Times New Roman" w:hAnsi="Times New Roman" w:cs="Times New Roman"/>
                          <w:color w:val="000000" w:themeColor="text1"/>
                          <w:sz w:val="18"/>
                          <w:szCs w:val="24"/>
                          <w:lang w:val="es-ES_tradnl"/>
                        </w:rPr>
                      </w:pPr>
                      <w:r w:rsidRPr="00EB1307">
                        <w:rPr>
                          <w:rFonts w:cs="Times New Roman"/>
                          <w:sz w:val="20"/>
                          <w:szCs w:val="24"/>
                        </w:rPr>
                        <w:t xml:space="preserve">Latitud: </w:t>
                      </w:r>
                      <w:r>
                        <w:rPr>
                          <w:rFonts w:cs="Times New Roman"/>
                          <w:color w:val="444444"/>
                          <w:sz w:val="18"/>
                          <w:szCs w:val="24"/>
                          <w:shd w:val="clear" w:color="auto" w:fill="FFFFFF"/>
                        </w:rPr>
                        <w:t>01°</w:t>
                      </w:r>
                      <w:r w:rsidRPr="00EB1307">
                        <w:rPr>
                          <w:rFonts w:cs="Times New Roman"/>
                          <w:color w:val="444444"/>
                          <w:sz w:val="18"/>
                          <w:szCs w:val="24"/>
                          <w:shd w:val="clear" w:color="auto" w:fill="FFFFFF"/>
                        </w:rPr>
                        <w:t>47'20.6” S.</w:t>
                      </w:r>
                    </w:p>
                    <w:p w:rsidR="00AB1566" w:rsidRPr="00EB1307" w:rsidRDefault="00AB1566" w:rsidP="00EB1307">
                      <w:pPr>
                        <w:spacing w:after="0" w:line="240" w:lineRule="auto"/>
                        <w:jc w:val="both"/>
                        <w:rPr>
                          <w:rFonts w:ascii="Times New Roman" w:hAnsi="Times New Roman" w:cs="Times New Roman"/>
                          <w:color w:val="000000" w:themeColor="text1"/>
                          <w:sz w:val="18"/>
                          <w:szCs w:val="24"/>
                          <w:lang w:val="es-CO"/>
                        </w:rPr>
                      </w:pPr>
                      <w:r w:rsidRPr="00EB1307">
                        <w:rPr>
                          <w:rFonts w:cs="Times New Roman"/>
                          <w:sz w:val="20"/>
                          <w:szCs w:val="24"/>
                        </w:rPr>
                        <w:t>Longitud:</w:t>
                      </w:r>
                      <w:r>
                        <w:rPr>
                          <w:rFonts w:cs="Times New Roman"/>
                          <w:sz w:val="20"/>
                          <w:szCs w:val="24"/>
                        </w:rPr>
                        <w:t xml:space="preserve"> </w:t>
                      </w:r>
                      <w:r>
                        <w:rPr>
                          <w:rFonts w:cs="Times New Roman"/>
                          <w:color w:val="444444"/>
                          <w:sz w:val="18"/>
                          <w:szCs w:val="24"/>
                          <w:shd w:val="clear" w:color="auto" w:fill="FFFFFF"/>
                        </w:rPr>
                        <w:t>79°</w:t>
                      </w:r>
                      <w:r w:rsidRPr="00EB1307">
                        <w:rPr>
                          <w:rFonts w:cs="Times New Roman"/>
                          <w:color w:val="444444"/>
                          <w:sz w:val="18"/>
                          <w:szCs w:val="24"/>
                          <w:shd w:val="clear" w:color="auto" w:fill="FFFFFF"/>
                        </w:rPr>
                        <w:t>19'</w:t>
                      </w:r>
                      <w:proofErr w:type="gramStart"/>
                      <w:r w:rsidRPr="00EB1307">
                        <w:rPr>
                          <w:rFonts w:cs="Times New Roman"/>
                          <w:color w:val="444444"/>
                          <w:sz w:val="18"/>
                          <w:szCs w:val="24"/>
                          <w:shd w:val="clear" w:color="auto" w:fill="FFFFFF"/>
                        </w:rPr>
                        <w:t>39”W</w:t>
                      </w:r>
                      <w:proofErr w:type="gramEnd"/>
                    </w:p>
                    <w:p w:rsidR="00AB1566" w:rsidRDefault="00AB1566"/>
                  </w:txbxContent>
                </v:textbox>
              </v:shape>
            </w:pict>
          </mc:Fallback>
        </mc:AlternateContent>
      </w:r>
      <w:r w:rsidR="00BE0830" w:rsidRPr="007A100A">
        <w:rPr>
          <w:rFonts w:ascii="Times New Roman" w:hAnsi="Times New Roman" w:cs="Times New Roman"/>
          <w:noProof/>
        </w:rPr>
        <w:drawing>
          <wp:inline distT="0" distB="0" distL="0" distR="0" wp14:anchorId="3F03134B" wp14:editId="2D68E88F">
            <wp:extent cx="4958080" cy="8128635"/>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4898" t="20157" r="14210" b="9695"/>
                    <a:stretch/>
                  </pic:blipFill>
                  <pic:spPr bwMode="auto">
                    <a:xfrm>
                      <a:off x="0" y="0"/>
                      <a:ext cx="4958080" cy="8128635"/>
                    </a:xfrm>
                    <a:prstGeom prst="rect">
                      <a:avLst/>
                    </a:prstGeom>
                    <a:ln>
                      <a:noFill/>
                    </a:ln>
                    <a:extLst>
                      <a:ext uri="{53640926-AAD7-44D8-BBD7-CCE9431645EC}">
                        <a14:shadowObscured xmlns:a14="http://schemas.microsoft.com/office/drawing/2010/main"/>
                      </a:ext>
                    </a:extLst>
                  </pic:spPr>
                </pic:pic>
              </a:graphicData>
            </a:graphic>
          </wp:inline>
        </w:drawing>
      </w:r>
    </w:p>
    <w:p w:rsidR="00AE57EF" w:rsidRPr="007A100A" w:rsidRDefault="00AE57EF" w:rsidP="00AE57EF">
      <w:pPr>
        <w:spacing w:line="360" w:lineRule="auto"/>
        <w:jc w:val="center"/>
        <w:rPr>
          <w:rFonts w:ascii="Times New Roman" w:hAnsi="Times New Roman" w:cs="Times New Roman"/>
          <w:b/>
          <w:sz w:val="180"/>
          <w:szCs w:val="180"/>
        </w:rPr>
        <w:sectPr w:rsidR="00AE57EF" w:rsidRPr="007A100A" w:rsidSect="00FE7D83">
          <w:pgSz w:w="11907" w:h="16840" w:code="9"/>
          <w:pgMar w:top="1701" w:right="1701" w:bottom="1701" w:left="2268" w:header="850" w:footer="850" w:gutter="0"/>
          <w:pgNumType w:start="2"/>
          <w:cols w:space="708"/>
          <w:noEndnote/>
          <w:titlePg/>
          <w:docGrid w:linePitch="299"/>
        </w:sectPr>
      </w:pPr>
    </w:p>
    <w:p w:rsidR="00E728DD" w:rsidRPr="007A100A" w:rsidRDefault="00292037" w:rsidP="00E728DD">
      <w:pPr>
        <w:spacing w:after="0"/>
        <w:rPr>
          <w:rFonts w:ascii="Times New Roman" w:hAnsi="Times New Roman" w:cs="Times New Roman"/>
          <w:b/>
          <w:bCs/>
          <w:sz w:val="24"/>
          <w:szCs w:val="24"/>
        </w:rPr>
      </w:pPr>
      <w:r w:rsidRPr="007A100A">
        <w:rPr>
          <w:rFonts w:ascii="Times New Roman" w:hAnsi="Times New Roman" w:cs="Times New Roman"/>
          <w:b/>
          <w:bCs/>
          <w:sz w:val="24"/>
          <w:szCs w:val="24"/>
        </w:rPr>
        <w:lastRenderedPageBreak/>
        <w:t>Anexo N° 2.</w:t>
      </w:r>
      <w:r w:rsidR="00E728DD" w:rsidRPr="007A100A">
        <w:rPr>
          <w:rFonts w:ascii="Times New Roman" w:hAnsi="Times New Roman" w:cs="Times New Roman"/>
          <w:b/>
          <w:bCs/>
          <w:sz w:val="24"/>
          <w:szCs w:val="24"/>
        </w:rPr>
        <w:t xml:space="preserve"> Base de datos</w:t>
      </w:r>
    </w:p>
    <w:p w:rsidR="00E728DD" w:rsidRPr="007A100A" w:rsidRDefault="00E728DD" w:rsidP="00E728DD">
      <w:pPr>
        <w:spacing w:after="0"/>
        <w:rPr>
          <w:rFonts w:ascii="Times New Roman" w:hAnsi="Times New Roman" w:cs="Times New Roman"/>
          <w:b/>
          <w:bCs/>
          <w:sz w:val="24"/>
          <w:szCs w:val="24"/>
        </w:rPr>
      </w:pPr>
    </w:p>
    <w:tbl>
      <w:tblPr>
        <w:tblW w:w="5000" w:type="pct"/>
        <w:tblCellMar>
          <w:left w:w="70" w:type="dxa"/>
          <w:right w:w="70" w:type="dxa"/>
        </w:tblCellMar>
        <w:tblLook w:val="04A0" w:firstRow="1" w:lastRow="0" w:firstColumn="1" w:lastColumn="0" w:noHBand="0" w:noVBand="1"/>
      </w:tblPr>
      <w:tblGrid>
        <w:gridCol w:w="471"/>
        <w:gridCol w:w="404"/>
        <w:gridCol w:w="404"/>
        <w:gridCol w:w="404"/>
        <w:gridCol w:w="450"/>
        <w:gridCol w:w="491"/>
        <w:gridCol w:w="405"/>
        <w:gridCol w:w="405"/>
        <w:gridCol w:w="455"/>
        <w:gridCol w:w="455"/>
        <w:gridCol w:w="455"/>
        <w:gridCol w:w="455"/>
        <w:gridCol w:w="460"/>
        <w:gridCol w:w="501"/>
        <w:gridCol w:w="455"/>
        <w:gridCol w:w="405"/>
        <w:gridCol w:w="455"/>
        <w:gridCol w:w="398"/>
      </w:tblGrid>
      <w:tr w:rsidR="0093272A" w:rsidRPr="007A100A" w:rsidTr="0093272A">
        <w:trPr>
          <w:trHeight w:val="290"/>
        </w:trPr>
        <w:tc>
          <w:tcPr>
            <w:tcW w:w="27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REP</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FA</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FB</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AB</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VRI</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VRF</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PPI</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DP</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DII</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DIF</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LII</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LIF</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NHI</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NHF</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AF</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AH</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LH</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LP</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30,6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25,8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39,6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30,2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16,8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27,6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1,6</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33,4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1,8</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4,8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26,4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36,8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1,6</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29,3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24,4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16,3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1,8</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27,3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36,3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4,6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29,5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22,5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38,9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29,3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29,7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30,6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1,7</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29,8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19,6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18,4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38,3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16,3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38,9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10</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31,6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16,6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21,8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4,5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1,7</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28,3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34,8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21,7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18,6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1,7</w:t>
            </w:r>
          </w:p>
        </w:tc>
      </w:tr>
      <w:tr w:rsidR="0093272A" w:rsidRPr="007A100A" w:rsidTr="0093272A">
        <w:trPr>
          <w:trHeight w:val="290"/>
        </w:trPr>
        <w:tc>
          <w:tcPr>
            <w:tcW w:w="278" w:type="pct"/>
            <w:tcBorders>
              <w:top w:val="nil"/>
              <w:left w:val="single" w:sz="4" w:space="0" w:color="auto"/>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6,9</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94</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0,8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13,6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32,6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39,6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8</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11</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25,7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5,6</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14,7</w:t>
            </w:r>
          </w:p>
        </w:tc>
        <w:tc>
          <w:tcPr>
            <w:tcW w:w="278" w:type="pct"/>
            <w:tcBorders>
              <w:top w:val="nil"/>
              <w:left w:val="nil"/>
              <w:bottom w:val="single" w:sz="4" w:space="0" w:color="auto"/>
              <w:right w:val="single" w:sz="4" w:space="0" w:color="auto"/>
            </w:tcBorders>
            <w:shd w:val="clear" w:color="auto" w:fill="auto"/>
            <w:noWrap/>
            <w:vAlign w:val="bottom"/>
            <w:hideMark/>
          </w:tcPr>
          <w:p w:rsidR="0093272A" w:rsidRPr="007A100A" w:rsidRDefault="0093272A" w:rsidP="0093272A">
            <w:pPr>
              <w:spacing w:after="0" w:line="240" w:lineRule="auto"/>
              <w:jc w:val="center"/>
              <w:rPr>
                <w:rFonts w:ascii="Times New Roman" w:eastAsia="Times New Roman" w:hAnsi="Times New Roman" w:cs="Times New Roman"/>
                <w:color w:val="000000"/>
                <w:sz w:val="18"/>
                <w:szCs w:val="20"/>
                <w:lang w:val="es-CO" w:eastAsia="es-CO"/>
              </w:rPr>
            </w:pPr>
            <w:r w:rsidRPr="007A100A">
              <w:rPr>
                <w:rFonts w:ascii="Times New Roman" w:eastAsia="Times New Roman" w:hAnsi="Times New Roman" w:cs="Times New Roman"/>
                <w:color w:val="000000"/>
                <w:sz w:val="18"/>
                <w:szCs w:val="20"/>
                <w:lang w:val="es-CO" w:eastAsia="es-CO"/>
              </w:rPr>
              <w:t>1,5</w:t>
            </w:r>
          </w:p>
        </w:tc>
      </w:tr>
    </w:tbl>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rPr>
          <w:rFonts w:ascii="Times New Roman" w:hAnsi="Times New Roman" w:cs="Times New Roman"/>
          <w:b/>
          <w:bCs/>
          <w:sz w:val="24"/>
          <w:szCs w:val="24"/>
        </w:rPr>
      </w:pPr>
    </w:p>
    <w:p w:rsidR="00E728DD" w:rsidRPr="007A100A" w:rsidRDefault="00E728DD" w:rsidP="00E728DD">
      <w:pPr>
        <w:spacing w:after="0" w:line="360" w:lineRule="auto"/>
        <w:rPr>
          <w:rFonts w:ascii="Times New Roman" w:hAnsi="Times New Roman" w:cs="Times New Roman"/>
          <w:b/>
          <w:sz w:val="24"/>
          <w:szCs w:val="24"/>
        </w:rPr>
      </w:pPr>
      <w:r w:rsidRPr="007A100A">
        <w:rPr>
          <w:rFonts w:ascii="Times New Roman" w:hAnsi="Times New Roman" w:cs="Times New Roman"/>
          <w:b/>
          <w:sz w:val="24"/>
          <w:szCs w:val="24"/>
        </w:rPr>
        <w:lastRenderedPageBreak/>
        <w:t>Código de variables de base de datos:</w:t>
      </w:r>
    </w:p>
    <w:p w:rsidR="00E728DD" w:rsidRPr="007A100A" w:rsidRDefault="00E728DD" w:rsidP="00E728DD">
      <w:pPr>
        <w:spacing w:after="0"/>
        <w:rPr>
          <w:rFonts w:ascii="Times New Roman" w:hAnsi="Times New Roman" w:cs="Times New Roman"/>
          <w:sz w:val="24"/>
          <w:szCs w:val="24"/>
        </w:rPr>
      </w:pPr>
    </w:p>
    <w:p w:rsidR="00E728DD" w:rsidRPr="007A100A" w:rsidRDefault="00E728DD" w:rsidP="00E728DD">
      <w:pPr>
        <w:spacing w:after="0" w:line="240" w:lineRule="auto"/>
        <w:rPr>
          <w:rFonts w:ascii="Times New Roman" w:hAnsi="Times New Roman" w:cs="Times New Roman"/>
          <w:sz w:val="24"/>
          <w:szCs w:val="24"/>
        </w:rPr>
      </w:pPr>
      <w:r w:rsidRPr="007A100A">
        <w:rPr>
          <w:rFonts w:ascii="Times New Roman" w:hAnsi="Times New Roman" w:cs="Times New Roman"/>
          <w:b/>
          <w:sz w:val="24"/>
          <w:szCs w:val="24"/>
        </w:rPr>
        <w:t xml:space="preserve">REP: </w:t>
      </w:r>
      <w:r w:rsidRPr="007A100A">
        <w:rPr>
          <w:rFonts w:ascii="Times New Roman" w:hAnsi="Times New Roman" w:cs="Times New Roman"/>
          <w:sz w:val="24"/>
          <w:szCs w:val="24"/>
        </w:rPr>
        <w:t>Repeticiones</w:t>
      </w:r>
    </w:p>
    <w:p w:rsidR="00E728DD" w:rsidRPr="007A100A" w:rsidRDefault="00E728DD" w:rsidP="00E728DD">
      <w:pPr>
        <w:spacing w:after="0" w:line="240" w:lineRule="auto"/>
        <w:rPr>
          <w:rFonts w:ascii="Times New Roman" w:hAnsi="Times New Roman" w:cs="Times New Roman"/>
          <w:sz w:val="24"/>
          <w:szCs w:val="24"/>
        </w:rPr>
      </w:pPr>
    </w:p>
    <w:p w:rsidR="00E728DD" w:rsidRPr="007A100A" w:rsidRDefault="00E728DD" w:rsidP="00E728DD">
      <w:pPr>
        <w:tabs>
          <w:tab w:val="left" w:pos="8504"/>
        </w:tabs>
        <w:autoSpaceDE w:val="0"/>
        <w:autoSpaceDN w:val="0"/>
        <w:adjustRightInd w:val="0"/>
        <w:spacing w:after="0" w:line="240" w:lineRule="auto"/>
        <w:ind w:right="-1"/>
        <w:jc w:val="both"/>
        <w:rPr>
          <w:rFonts w:ascii="Times New Roman" w:hAnsi="Times New Roman" w:cs="Times New Roman"/>
          <w:sz w:val="24"/>
          <w:szCs w:val="24"/>
        </w:rPr>
      </w:pPr>
      <w:r w:rsidRPr="007A100A">
        <w:rPr>
          <w:rFonts w:ascii="Times New Roman" w:hAnsi="Times New Roman" w:cs="Times New Roman"/>
          <w:b/>
          <w:sz w:val="24"/>
          <w:szCs w:val="24"/>
        </w:rPr>
        <w:t>FA:</w:t>
      </w:r>
      <w:r w:rsidRPr="007A100A">
        <w:rPr>
          <w:rFonts w:ascii="Times New Roman" w:hAnsi="Times New Roman" w:cs="Times New Roman"/>
          <w:sz w:val="24"/>
          <w:szCs w:val="24"/>
        </w:rPr>
        <w:t xml:space="preserve"> </w:t>
      </w:r>
      <w:r w:rsidRPr="007A100A">
        <w:rPr>
          <w:rFonts w:ascii="Times New Roman" w:hAnsi="Times New Roman" w:cs="Times New Roman"/>
          <w:b/>
          <w:bCs/>
          <w:color w:val="000000" w:themeColor="text1"/>
          <w:sz w:val="24"/>
          <w:szCs w:val="24"/>
        </w:rPr>
        <w:t>Varetas:</w:t>
      </w:r>
      <w:r w:rsidRPr="007A100A">
        <w:rPr>
          <w:rFonts w:ascii="Times New Roman" w:hAnsi="Times New Roman" w:cs="Times New Roman"/>
          <w:b/>
          <w:bCs/>
          <w:color w:val="FF0000"/>
          <w:sz w:val="24"/>
          <w:szCs w:val="24"/>
        </w:rPr>
        <w:t xml:space="preserve"> </w:t>
      </w:r>
      <w:r w:rsidRPr="007A100A">
        <w:rPr>
          <w:rFonts w:ascii="Times New Roman" w:hAnsi="Times New Roman" w:cs="Times New Roman"/>
          <w:b/>
          <w:color w:val="000000" w:themeColor="text1"/>
          <w:sz w:val="24"/>
          <w:szCs w:val="24"/>
        </w:rPr>
        <w:t>A1:</w:t>
      </w:r>
      <w:r w:rsidRPr="007A100A">
        <w:rPr>
          <w:rFonts w:ascii="Times New Roman" w:hAnsi="Times New Roman" w:cs="Times New Roman"/>
          <w:color w:val="000000" w:themeColor="text1"/>
          <w:sz w:val="24"/>
          <w:szCs w:val="24"/>
        </w:rPr>
        <w:t xml:space="preserve"> </w:t>
      </w:r>
      <w:r w:rsidRPr="007A100A">
        <w:rPr>
          <w:rFonts w:ascii="Times New Roman" w:hAnsi="Times New Roman" w:cs="Times New Roman"/>
          <w:sz w:val="24"/>
          <w:szCs w:val="24"/>
        </w:rPr>
        <w:t xml:space="preserve">Vareta cacao Nacional, </w:t>
      </w:r>
      <w:r w:rsidRPr="007A100A">
        <w:rPr>
          <w:rFonts w:ascii="Times New Roman" w:hAnsi="Times New Roman" w:cs="Times New Roman"/>
          <w:b/>
          <w:sz w:val="24"/>
          <w:szCs w:val="24"/>
        </w:rPr>
        <w:t>A2:</w:t>
      </w:r>
      <w:r w:rsidRPr="007A100A">
        <w:rPr>
          <w:rFonts w:ascii="Times New Roman" w:hAnsi="Times New Roman" w:cs="Times New Roman"/>
          <w:sz w:val="24"/>
          <w:szCs w:val="24"/>
        </w:rPr>
        <w:t xml:space="preserve"> Vareta cacao CCN 51</w:t>
      </w:r>
    </w:p>
    <w:p w:rsidR="00E728DD" w:rsidRPr="007A100A" w:rsidRDefault="00E728DD" w:rsidP="00E728DD">
      <w:pPr>
        <w:tabs>
          <w:tab w:val="left" w:pos="8504"/>
        </w:tabs>
        <w:autoSpaceDE w:val="0"/>
        <w:autoSpaceDN w:val="0"/>
        <w:adjustRightInd w:val="0"/>
        <w:spacing w:after="0" w:line="240" w:lineRule="auto"/>
        <w:ind w:right="-1"/>
        <w:jc w:val="both"/>
        <w:rPr>
          <w:rFonts w:ascii="Times New Roman" w:hAnsi="Times New Roman" w:cs="Times New Roman"/>
          <w:sz w:val="24"/>
          <w:szCs w:val="24"/>
        </w:rPr>
      </w:pPr>
    </w:p>
    <w:p w:rsidR="00E728DD" w:rsidRPr="007A100A" w:rsidRDefault="00E728DD" w:rsidP="00E728DD">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r w:rsidRPr="007A100A">
        <w:rPr>
          <w:rFonts w:ascii="Times New Roman" w:hAnsi="Times New Roman" w:cs="Times New Roman"/>
          <w:b/>
          <w:sz w:val="24"/>
          <w:szCs w:val="24"/>
        </w:rPr>
        <w:t>FB:</w:t>
      </w:r>
      <w:r w:rsidRPr="007A100A">
        <w:rPr>
          <w:rFonts w:ascii="Times New Roman" w:hAnsi="Times New Roman" w:cs="Times New Roman"/>
          <w:sz w:val="24"/>
          <w:szCs w:val="24"/>
        </w:rPr>
        <w:t xml:space="preserve"> </w:t>
      </w:r>
      <w:r w:rsidRPr="007A100A">
        <w:rPr>
          <w:rFonts w:ascii="Times New Roman" w:hAnsi="Times New Roman" w:cs="Times New Roman"/>
          <w:b/>
          <w:bCs/>
          <w:color w:val="000000" w:themeColor="text1"/>
          <w:sz w:val="24"/>
          <w:szCs w:val="24"/>
        </w:rPr>
        <w:t xml:space="preserve">Alturas de cámaras húmedas: </w:t>
      </w:r>
      <w:r w:rsidRPr="007A100A">
        <w:rPr>
          <w:rFonts w:ascii="Times New Roman" w:hAnsi="Times New Roman" w:cs="Times New Roman"/>
          <w:b/>
          <w:color w:val="000000" w:themeColor="text1"/>
          <w:sz w:val="24"/>
          <w:szCs w:val="24"/>
        </w:rPr>
        <w:t>B1:</w:t>
      </w:r>
      <w:r w:rsidRPr="007A100A">
        <w:rPr>
          <w:rFonts w:ascii="Times New Roman" w:hAnsi="Times New Roman" w:cs="Times New Roman"/>
          <w:color w:val="000000" w:themeColor="text1"/>
          <w:sz w:val="24"/>
          <w:szCs w:val="24"/>
        </w:rPr>
        <w:t xml:space="preserve"> 50 cm, </w:t>
      </w:r>
      <w:r w:rsidRPr="007A100A">
        <w:rPr>
          <w:rFonts w:ascii="Times New Roman" w:hAnsi="Times New Roman" w:cs="Times New Roman"/>
          <w:b/>
          <w:color w:val="000000" w:themeColor="text1"/>
          <w:sz w:val="24"/>
          <w:szCs w:val="24"/>
        </w:rPr>
        <w:t xml:space="preserve">B2: </w:t>
      </w:r>
      <w:r w:rsidRPr="007A100A">
        <w:rPr>
          <w:rFonts w:ascii="Times New Roman" w:hAnsi="Times New Roman" w:cs="Times New Roman"/>
          <w:color w:val="000000" w:themeColor="text1"/>
          <w:sz w:val="24"/>
          <w:szCs w:val="24"/>
        </w:rPr>
        <w:t xml:space="preserve">65 cm, </w:t>
      </w:r>
      <w:r w:rsidRPr="007A100A">
        <w:rPr>
          <w:rFonts w:ascii="Times New Roman" w:hAnsi="Times New Roman" w:cs="Times New Roman"/>
          <w:b/>
          <w:color w:val="000000" w:themeColor="text1"/>
          <w:sz w:val="24"/>
          <w:szCs w:val="24"/>
        </w:rPr>
        <w:t xml:space="preserve">B3: </w:t>
      </w:r>
      <w:r w:rsidRPr="007A100A">
        <w:rPr>
          <w:rFonts w:ascii="Times New Roman" w:hAnsi="Times New Roman" w:cs="Times New Roman"/>
          <w:color w:val="000000" w:themeColor="text1"/>
          <w:sz w:val="24"/>
          <w:szCs w:val="24"/>
        </w:rPr>
        <w:t>80 cm</w:t>
      </w:r>
    </w:p>
    <w:p w:rsidR="00E728DD" w:rsidRPr="007A100A" w:rsidRDefault="00E728DD" w:rsidP="00E728DD">
      <w:pPr>
        <w:tabs>
          <w:tab w:val="left" w:pos="8504"/>
        </w:tabs>
        <w:autoSpaceDE w:val="0"/>
        <w:autoSpaceDN w:val="0"/>
        <w:adjustRightInd w:val="0"/>
        <w:spacing w:after="0" w:line="240" w:lineRule="auto"/>
        <w:ind w:right="-1"/>
        <w:jc w:val="both"/>
        <w:rPr>
          <w:rFonts w:ascii="Times New Roman" w:hAnsi="Times New Roman" w:cs="Times New Roman"/>
          <w:color w:val="000000" w:themeColor="text1"/>
          <w:sz w:val="24"/>
          <w:szCs w:val="24"/>
        </w:rPr>
      </w:pPr>
    </w:p>
    <w:p w:rsidR="00E728DD" w:rsidRPr="007A100A" w:rsidRDefault="00E728DD" w:rsidP="00E728DD">
      <w:pPr>
        <w:spacing w:after="0" w:line="240" w:lineRule="auto"/>
        <w:rPr>
          <w:rFonts w:ascii="Times New Roman" w:hAnsi="Times New Roman" w:cs="Times New Roman"/>
          <w:sz w:val="24"/>
          <w:szCs w:val="24"/>
        </w:rPr>
      </w:pPr>
      <w:r w:rsidRPr="007A100A">
        <w:rPr>
          <w:rFonts w:ascii="Times New Roman" w:hAnsi="Times New Roman" w:cs="Times New Roman"/>
          <w:b/>
          <w:sz w:val="24"/>
          <w:szCs w:val="24"/>
        </w:rPr>
        <w:t xml:space="preserve">TRA: </w:t>
      </w:r>
      <w:r w:rsidRPr="007A100A">
        <w:rPr>
          <w:rFonts w:ascii="Times New Roman" w:hAnsi="Times New Roman" w:cs="Times New Roman"/>
          <w:sz w:val="24"/>
          <w:szCs w:val="24"/>
        </w:rPr>
        <w:t>Tratamientos</w:t>
      </w:r>
    </w:p>
    <w:p w:rsidR="00E728DD" w:rsidRPr="007A100A" w:rsidRDefault="00E728DD" w:rsidP="00E728DD">
      <w:pPr>
        <w:spacing w:after="0" w:line="240" w:lineRule="auto"/>
        <w:rPr>
          <w:rFonts w:ascii="Times New Roman" w:hAnsi="Times New Roman" w:cs="Times New Roman"/>
          <w:b/>
          <w:sz w:val="24"/>
          <w:szCs w:val="24"/>
        </w:rPr>
      </w:pPr>
    </w:p>
    <w:p w:rsidR="00E728DD" w:rsidRPr="007A100A" w:rsidRDefault="008C2AB3" w:rsidP="00E728DD">
      <w:pPr>
        <w:spacing w:after="0" w:line="240" w:lineRule="auto"/>
        <w:rPr>
          <w:rFonts w:ascii="Times New Roman" w:hAnsi="Times New Roman" w:cs="Times New Roman"/>
          <w:color w:val="000000" w:themeColor="text1"/>
          <w:sz w:val="24"/>
          <w:szCs w:val="26"/>
        </w:rPr>
      </w:pPr>
      <w:r w:rsidRPr="007A100A">
        <w:rPr>
          <w:rFonts w:ascii="Times New Roman" w:hAnsi="Times New Roman" w:cs="Times New Roman"/>
          <w:b/>
          <w:color w:val="000000" w:themeColor="text1"/>
          <w:sz w:val="24"/>
          <w:szCs w:val="26"/>
        </w:rPr>
        <w:t>VRI:</w:t>
      </w:r>
      <w:r w:rsidRPr="007A100A">
        <w:rPr>
          <w:rFonts w:ascii="Times New Roman" w:hAnsi="Times New Roman" w:cs="Times New Roman"/>
          <w:color w:val="000000" w:themeColor="text1"/>
          <w:sz w:val="24"/>
          <w:szCs w:val="26"/>
        </w:rPr>
        <w:t xml:space="preserve"> </w:t>
      </w:r>
      <w:r w:rsidR="00E97675" w:rsidRPr="007A100A">
        <w:rPr>
          <w:rFonts w:ascii="Times New Roman" w:hAnsi="Times New Roman" w:cs="Times New Roman"/>
          <w:color w:val="000000" w:themeColor="text1"/>
          <w:sz w:val="24"/>
          <w:szCs w:val="26"/>
        </w:rPr>
        <w:t xml:space="preserve">Volumen de raíz </w:t>
      </w:r>
      <w:proofErr w:type="gramStart"/>
      <w:r w:rsidR="00E97675" w:rsidRPr="007A100A">
        <w:rPr>
          <w:rFonts w:ascii="Times New Roman" w:hAnsi="Times New Roman" w:cs="Times New Roman"/>
          <w:color w:val="000000" w:themeColor="text1"/>
          <w:sz w:val="24"/>
          <w:szCs w:val="26"/>
        </w:rPr>
        <w:t>del porta</w:t>
      </w:r>
      <w:proofErr w:type="gramEnd"/>
      <w:r w:rsidR="00E97675" w:rsidRPr="007A100A">
        <w:rPr>
          <w:rFonts w:ascii="Times New Roman" w:hAnsi="Times New Roman" w:cs="Times New Roman"/>
          <w:color w:val="000000" w:themeColor="text1"/>
          <w:sz w:val="24"/>
          <w:szCs w:val="26"/>
        </w:rPr>
        <w:t xml:space="preserve"> injerto </w:t>
      </w:r>
      <w:r w:rsidRPr="007A100A">
        <w:rPr>
          <w:rFonts w:ascii="Times New Roman" w:hAnsi="Times New Roman" w:cs="Times New Roman"/>
          <w:color w:val="000000" w:themeColor="text1"/>
          <w:sz w:val="24"/>
          <w:szCs w:val="26"/>
        </w:rPr>
        <w:t xml:space="preserve">al momento de </w:t>
      </w:r>
      <w:proofErr w:type="spellStart"/>
      <w:r w:rsidRPr="007A100A">
        <w:rPr>
          <w:rFonts w:ascii="Times New Roman" w:hAnsi="Times New Roman" w:cs="Times New Roman"/>
          <w:color w:val="000000" w:themeColor="text1"/>
          <w:sz w:val="24"/>
          <w:szCs w:val="26"/>
        </w:rPr>
        <w:t>injertación</w:t>
      </w:r>
      <w:proofErr w:type="spellEnd"/>
    </w:p>
    <w:p w:rsidR="00E728DD" w:rsidRPr="007A100A" w:rsidRDefault="00E728DD" w:rsidP="00E728DD">
      <w:pPr>
        <w:spacing w:after="0" w:line="240" w:lineRule="auto"/>
        <w:rPr>
          <w:rFonts w:ascii="Times New Roman" w:hAnsi="Times New Roman" w:cs="Times New Roman"/>
          <w:b/>
          <w:sz w:val="24"/>
          <w:szCs w:val="24"/>
        </w:rPr>
      </w:pPr>
    </w:p>
    <w:p w:rsidR="00E728DD" w:rsidRPr="007A100A" w:rsidRDefault="008C2AB3" w:rsidP="00E728DD">
      <w:pPr>
        <w:spacing w:after="0" w:line="240" w:lineRule="auto"/>
        <w:rPr>
          <w:rFonts w:ascii="Times New Roman" w:hAnsi="Times New Roman" w:cs="Times New Roman"/>
          <w:color w:val="000000" w:themeColor="text1"/>
          <w:sz w:val="24"/>
          <w:szCs w:val="26"/>
        </w:rPr>
      </w:pPr>
      <w:r w:rsidRPr="007A100A">
        <w:rPr>
          <w:rFonts w:ascii="Times New Roman" w:hAnsi="Times New Roman" w:cs="Times New Roman"/>
          <w:b/>
          <w:color w:val="000000" w:themeColor="text1"/>
          <w:sz w:val="24"/>
          <w:szCs w:val="26"/>
        </w:rPr>
        <w:t>VRF:</w:t>
      </w:r>
      <w:r w:rsidRPr="007A100A">
        <w:rPr>
          <w:rFonts w:ascii="Times New Roman" w:hAnsi="Times New Roman" w:cs="Times New Roman"/>
          <w:color w:val="000000" w:themeColor="text1"/>
          <w:sz w:val="24"/>
          <w:szCs w:val="26"/>
        </w:rPr>
        <w:t xml:space="preserve"> </w:t>
      </w:r>
      <w:r w:rsidR="00E97675" w:rsidRPr="007A100A">
        <w:rPr>
          <w:rFonts w:ascii="Times New Roman" w:hAnsi="Times New Roman" w:cs="Times New Roman"/>
          <w:color w:val="000000" w:themeColor="text1"/>
          <w:sz w:val="24"/>
          <w:szCs w:val="26"/>
        </w:rPr>
        <w:t xml:space="preserve">Volumen de raíz </w:t>
      </w:r>
      <w:proofErr w:type="gramStart"/>
      <w:r w:rsidR="00E97675" w:rsidRPr="007A100A">
        <w:rPr>
          <w:rFonts w:ascii="Times New Roman" w:hAnsi="Times New Roman" w:cs="Times New Roman"/>
          <w:color w:val="000000" w:themeColor="text1"/>
          <w:sz w:val="24"/>
          <w:szCs w:val="26"/>
        </w:rPr>
        <w:t>del por</w:t>
      </w:r>
      <w:r w:rsidRPr="007A100A">
        <w:rPr>
          <w:rFonts w:ascii="Times New Roman" w:hAnsi="Times New Roman" w:cs="Times New Roman"/>
          <w:color w:val="000000" w:themeColor="text1"/>
          <w:sz w:val="24"/>
          <w:szCs w:val="26"/>
        </w:rPr>
        <w:t>ta</w:t>
      </w:r>
      <w:proofErr w:type="gramEnd"/>
      <w:r w:rsidRPr="007A100A">
        <w:rPr>
          <w:rFonts w:ascii="Times New Roman" w:hAnsi="Times New Roman" w:cs="Times New Roman"/>
          <w:color w:val="000000" w:themeColor="text1"/>
          <w:sz w:val="24"/>
          <w:szCs w:val="26"/>
        </w:rPr>
        <w:t xml:space="preserve"> injerto al final del ensayo</w:t>
      </w:r>
    </w:p>
    <w:p w:rsidR="00E728DD" w:rsidRPr="007A100A" w:rsidRDefault="00E728DD" w:rsidP="00E728DD">
      <w:pPr>
        <w:spacing w:after="0" w:line="240" w:lineRule="auto"/>
        <w:rPr>
          <w:rFonts w:ascii="Times New Roman" w:hAnsi="Times New Roman" w:cs="Times New Roman"/>
          <w:b/>
          <w:sz w:val="24"/>
          <w:szCs w:val="24"/>
        </w:rPr>
      </w:pPr>
    </w:p>
    <w:p w:rsidR="00E728DD" w:rsidRPr="007A100A" w:rsidRDefault="008C2AB3" w:rsidP="00E728DD">
      <w:pPr>
        <w:spacing w:after="0" w:line="240" w:lineRule="auto"/>
        <w:rPr>
          <w:rFonts w:ascii="Times New Roman" w:hAnsi="Times New Roman" w:cs="Times New Roman"/>
          <w:sz w:val="24"/>
          <w:szCs w:val="24"/>
        </w:rPr>
      </w:pPr>
      <w:r w:rsidRPr="007A100A">
        <w:rPr>
          <w:rFonts w:ascii="Times New Roman" w:hAnsi="Times New Roman" w:cs="Times New Roman"/>
          <w:b/>
          <w:sz w:val="24"/>
          <w:szCs w:val="24"/>
        </w:rPr>
        <w:t>PPI</w:t>
      </w:r>
      <w:r w:rsidRPr="007A100A">
        <w:rPr>
          <w:rFonts w:ascii="Times New Roman" w:hAnsi="Times New Roman" w:cs="Times New Roman"/>
          <w:b/>
          <w:color w:val="000000" w:themeColor="text1"/>
          <w:sz w:val="24"/>
          <w:szCs w:val="24"/>
        </w:rPr>
        <w:t>:</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 xml:space="preserve">Porcentaje de prendimiento del </w:t>
      </w:r>
      <w:r w:rsidRPr="007A100A">
        <w:rPr>
          <w:rFonts w:ascii="Times New Roman" w:hAnsi="Times New Roman" w:cs="Times New Roman"/>
          <w:sz w:val="24"/>
          <w:szCs w:val="24"/>
        </w:rPr>
        <w:t>injerto</w:t>
      </w:r>
    </w:p>
    <w:p w:rsidR="00E728DD" w:rsidRPr="007A100A" w:rsidRDefault="00E728DD" w:rsidP="00E728DD">
      <w:pPr>
        <w:spacing w:after="0" w:line="240" w:lineRule="auto"/>
        <w:rPr>
          <w:rFonts w:ascii="Times New Roman" w:hAnsi="Times New Roman" w:cs="Times New Roman"/>
          <w:b/>
          <w:sz w:val="24"/>
          <w:szCs w:val="24"/>
        </w:rPr>
      </w:pPr>
    </w:p>
    <w:p w:rsidR="00E97675" w:rsidRPr="007A100A" w:rsidRDefault="008C2AB3" w:rsidP="00E728DD">
      <w:pPr>
        <w:spacing w:after="0" w:line="240" w:lineRule="auto"/>
        <w:rPr>
          <w:rFonts w:ascii="Times New Roman" w:hAnsi="Times New Roman" w:cs="Times New Roman"/>
          <w:sz w:val="24"/>
          <w:szCs w:val="24"/>
        </w:rPr>
      </w:pPr>
      <w:r w:rsidRPr="007A100A">
        <w:rPr>
          <w:rFonts w:ascii="Times New Roman" w:hAnsi="Times New Roman" w:cs="Times New Roman"/>
          <w:b/>
          <w:color w:val="000000" w:themeColor="text1"/>
          <w:sz w:val="24"/>
          <w:szCs w:val="24"/>
        </w:rPr>
        <w:t>DP:</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 xml:space="preserve">Diámetro del </w:t>
      </w:r>
      <w:proofErr w:type="spellStart"/>
      <w:r w:rsidR="00E97675" w:rsidRPr="007A100A">
        <w:rPr>
          <w:rFonts w:ascii="Times New Roman" w:hAnsi="Times New Roman" w:cs="Times New Roman"/>
          <w:sz w:val="24"/>
          <w:szCs w:val="24"/>
        </w:rPr>
        <w:t>portainjerto</w:t>
      </w:r>
      <w:proofErr w:type="spellEnd"/>
    </w:p>
    <w:p w:rsidR="00E728DD" w:rsidRPr="007A100A" w:rsidRDefault="00E728DD" w:rsidP="00E728DD">
      <w:pPr>
        <w:spacing w:after="0" w:line="240" w:lineRule="auto"/>
        <w:rPr>
          <w:rFonts w:ascii="Times New Roman" w:hAnsi="Times New Roman" w:cs="Times New Roman"/>
          <w:b/>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sz w:val="24"/>
          <w:szCs w:val="24"/>
        </w:rPr>
        <w:t>DII</w:t>
      </w:r>
      <w:r w:rsidRPr="007A100A">
        <w:rPr>
          <w:rFonts w:ascii="Times New Roman" w:hAnsi="Times New Roman" w:cs="Times New Roman"/>
          <w:b/>
          <w:color w:val="000000" w:themeColor="text1"/>
          <w:sz w:val="24"/>
          <w:szCs w:val="24"/>
        </w:rPr>
        <w:t>:</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 xml:space="preserve">Diámetro del injerto a los 90 días </w:t>
      </w:r>
    </w:p>
    <w:p w:rsidR="00E728DD" w:rsidRPr="007A100A" w:rsidRDefault="00E728DD" w:rsidP="00E728DD">
      <w:pPr>
        <w:spacing w:after="0" w:line="240" w:lineRule="auto"/>
        <w:rPr>
          <w:rFonts w:ascii="Times New Roman" w:hAnsi="Times New Roman" w:cs="Times New Roman"/>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sz w:val="24"/>
          <w:szCs w:val="24"/>
        </w:rPr>
        <w:t>DIF</w:t>
      </w:r>
      <w:r w:rsidRPr="007A100A">
        <w:rPr>
          <w:rFonts w:ascii="Times New Roman" w:hAnsi="Times New Roman" w:cs="Times New Roman"/>
          <w:b/>
          <w:color w:val="000000" w:themeColor="text1"/>
          <w:sz w:val="24"/>
          <w:szCs w:val="24"/>
        </w:rPr>
        <w:t>:</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 xml:space="preserve">Diámetro del injerto a los 120 días </w:t>
      </w:r>
    </w:p>
    <w:p w:rsidR="00E728DD" w:rsidRPr="007A100A" w:rsidRDefault="00E728DD" w:rsidP="00E728DD">
      <w:pPr>
        <w:spacing w:after="0" w:line="240" w:lineRule="auto"/>
        <w:rPr>
          <w:rFonts w:ascii="Times New Roman" w:hAnsi="Times New Roman" w:cs="Times New Roman"/>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LII:</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Long</w:t>
      </w:r>
      <w:r w:rsidRPr="007A100A">
        <w:rPr>
          <w:rFonts w:ascii="Times New Roman" w:hAnsi="Times New Roman" w:cs="Times New Roman"/>
          <w:color w:val="000000" w:themeColor="text1"/>
          <w:sz w:val="24"/>
          <w:szCs w:val="24"/>
        </w:rPr>
        <w:t xml:space="preserve">itud del injerto a los 90 días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LIF:</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Longi</w:t>
      </w:r>
      <w:r w:rsidRPr="007A100A">
        <w:rPr>
          <w:rFonts w:ascii="Times New Roman" w:hAnsi="Times New Roman" w:cs="Times New Roman"/>
          <w:color w:val="000000" w:themeColor="text1"/>
          <w:sz w:val="24"/>
          <w:szCs w:val="24"/>
        </w:rPr>
        <w:t xml:space="preserve">tud del injerto a los 120 días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NHII:</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Número de h</w:t>
      </w:r>
      <w:r w:rsidRPr="007A100A">
        <w:rPr>
          <w:rFonts w:ascii="Times New Roman" w:hAnsi="Times New Roman" w:cs="Times New Roman"/>
          <w:color w:val="000000" w:themeColor="text1"/>
          <w:sz w:val="24"/>
          <w:szCs w:val="24"/>
        </w:rPr>
        <w:t xml:space="preserve">ojas del injerto a los 90 días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NHIF:</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Número de ho</w:t>
      </w:r>
      <w:r w:rsidRPr="007A100A">
        <w:rPr>
          <w:rFonts w:ascii="Times New Roman" w:hAnsi="Times New Roman" w:cs="Times New Roman"/>
          <w:color w:val="000000" w:themeColor="text1"/>
          <w:sz w:val="24"/>
          <w:szCs w:val="24"/>
        </w:rPr>
        <w:t xml:space="preserve">jas del injerto a los 120 días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AF:</w:t>
      </w:r>
      <w:r w:rsidRPr="007A100A">
        <w:rPr>
          <w:rFonts w:ascii="Times New Roman" w:hAnsi="Times New Roman" w:cs="Times New Roman"/>
          <w:color w:val="000000" w:themeColor="text1"/>
          <w:sz w:val="24"/>
          <w:szCs w:val="24"/>
        </w:rPr>
        <w:t xml:space="preserve"> Área foliar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AH:</w:t>
      </w:r>
      <w:r w:rsidRPr="007A100A">
        <w:rPr>
          <w:rFonts w:ascii="Times New Roman" w:hAnsi="Times New Roman" w:cs="Times New Roman"/>
          <w:color w:val="000000" w:themeColor="text1"/>
          <w:sz w:val="24"/>
          <w:szCs w:val="24"/>
        </w:rPr>
        <w:t xml:space="preserve"> Ancho de hojas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LH:</w:t>
      </w:r>
      <w:r w:rsidRPr="007A100A">
        <w:rPr>
          <w:rFonts w:ascii="Times New Roman" w:hAnsi="Times New Roman" w:cs="Times New Roman"/>
          <w:color w:val="000000" w:themeColor="text1"/>
          <w:sz w:val="24"/>
          <w:szCs w:val="24"/>
        </w:rPr>
        <w:t xml:space="preserve"> Largo de hojas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LP:</w:t>
      </w:r>
      <w:r w:rsidRPr="007A100A">
        <w:rPr>
          <w:rFonts w:ascii="Times New Roman" w:hAnsi="Times New Roman" w:cs="Times New Roman"/>
          <w:color w:val="000000" w:themeColor="text1"/>
          <w:sz w:val="24"/>
          <w:szCs w:val="24"/>
        </w:rPr>
        <w:t xml:space="preserve"> </w:t>
      </w:r>
      <w:r w:rsidR="00E97675" w:rsidRPr="007A100A">
        <w:rPr>
          <w:rFonts w:ascii="Times New Roman" w:hAnsi="Times New Roman" w:cs="Times New Roman"/>
          <w:color w:val="000000" w:themeColor="text1"/>
          <w:sz w:val="24"/>
          <w:szCs w:val="24"/>
        </w:rPr>
        <w:t>Longi</w:t>
      </w:r>
      <w:r w:rsidRPr="007A100A">
        <w:rPr>
          <w:rFonts w:ascii="Times New Roman" w:hAnsi="Times New Roman" w:cs="Times New Roman"/>
          <w:color w:val="000000" w:themeColor="text1"/>
          <w:sz w:val="24"/>
          <w:szCs w:val="24"/>
        </w:rPr>
        <w:t xml:space="preserve">tud del pecíolo de hojas </w:t>
      </w:r>
      <w:r w:rsidR="00E97675" w:rsidRPr="007A100A">
        <w:rPr>
          <w:rFonts w:ascii="Times New Roman" w:hAnsi="Times New Roman" w:cs="Times New Roman"/>
          <w:color w:val="000000" w:themeColor="text1"/>
          <w:sz w:val="24"/>
          <w:szCs w:val="24"/>
        </w:rPr>
        <w:t xml:space="preserve"> </w:t>
      </w:r>
    </w:p>
    <w:p w:rsidR="00E728DD" w:rsidRPr="007A100A" w:rsidRDefault="00E728DD" w:rsidP="00E728DD">
      <w:pPr>
        <w:spacing w:after="0" w:line="240" w:lineRule="auto"/>
        <w:rPr>
          <w:rFonts w:ascii="Times New Roman" w:hAnsi="Times New Roman" w:cs="Times New Roman"/>
          <w:color w:val="000000" w:themeColor="text1"/>
          <w:sz w:val="24"/>
          <w:szCs w:val="24"/>
        </w:rPr>
      </w:pPr>
    </w:p>
    <w:p w:rsidR="00E97675" w:rsidRPr="007A100A" w:rsidRDefault="008C2AB3" w:rsidP="00E728DD">
      <w:pPr>
        <w:spacing w:after="0" w:line="240" w:lineRule="auto"/>
        <w:rPr>
          <w:rFonts w:ascii="Times New Roman" w:hAnsi="Times New Roman" w:cs="Times New Roman"/>
          <w:color w:val="000000" w:themeColor="text1"/>
          <w:sz w:val="24"/>
          <w:szCs w:val="24"/>
        </w:rPr>
      </w:pPr>
      <w:r w:rsidRPr="007A100A">
        <w:rPr>
          <w:rFonts w:ascii="Times New Roman" w:hAnsi="Times New Roman" w:cs="Times New Roman"/>
          <w:b/>
          <w:color w:val="000000" w:themeColor="text1"/>
          <w:sz w:val="24"/>
          <w:szCs w:val="24"/>
        </w:rPr>
        <w:t>PS:</w:t>
      </w:r>
      <w:r w:rsidRPr="007A100A">
        <w:rPr>
          <w:rFonts w:ascii="Times New Roman" w:hAnsi="Times New Roman" w:cs="Times New Roman"/>
          <w:color w:val="000000" w:themeColor="text1"/>
          <w:sz w:val="24"/>
          <w:szCs w:val="24"/>
        </w:rPr>
        <w:t xml:space="preserve"> Porcentaje de sobrevivencia </w:t>
      </w:r>
    </w:p>
    <w:p w:rsidR="00292037" w:rsidRPr="007A100A" w:rsidRDefault="00292037" w:rsidP="00E728DD">
      <w:pPr>
        <w:rPr>
          <w:rFonts w:ascii="Times New Roman" w:hAnsi="Times New Roman" w:cs="Times New Roman"/>
          <w:sz w:val="24"/>
          <w:szCs w:val="24"/>
        </w:rPr>
      </w:pPr>
    </w:p>
    <w:p w:rsidR="00292037" w:rsidRPr="007A100A" w:rsidRDefault="00292037" w:rsidP="00E728DD">
      <w:pPr>
        <w:rPr>
          <w:rFonts w:ascii="Times New Roman" w:hAnsi="Times New Roman" w:cs="Times New Roman"/>
          <w:sz w:val="24"/>
          <w:szCs w:val="24"/>
        </w:rPr>
      </w:pPr>
    </w:p>
    <w:p w:rsidR="00292037" w:rsidRPr="007A100A" w:rsidRDefault="00292037" w:rsidP="00292037">
      <w:pPr>
        <w:rPr>
          <w:rFonts w:ascii="Times New Roman" w:hAnsi="Times New Roman" w:cs="Times New Roman"/>
          <w:sz w:val="24"/>
          <w:szCs w:val="24"/>
        </w:rPr>
      </w:pPr>
    </w:p>
    <w:p w:rsidR="00292037" w:rsidRPr="007A100A" w:rsidRDefault="00292037" w:rsidP="00292037">
      <w:pPr>
        <w:ind w:firstLine="708"/>
        <w:rPr>
          <w:rFonts w:ascii="Times New Roman" w:hAnsi="Times New Roman" w:cs="Times New Roman"/>
          <w:sz w:val="24"/>
          <w:szCs w:val="24"/>
        </w:rPr>
      </w:pPr>
    </w:p>
    <w:p w:rsidR="00292037" w:rsidRPr="007A100A" w:rsidRDefault="00292037" w:rsidP="00292037">
      <w:pPr>
        <w:rPr>
          <w:rFonts w:ascii="Times New Roman" w:hAnsi="Times New Roman" w:cs="Times New Roman"/>
          <w:sz w:val="24"/>
          <w:szCs w:val="24"/>
        </w:rPr>
      </w:pPr>
    </w:p>
    <w:p w:rsidR="00AF4288" w:rsidRPr="007A100A" w:rsidRDefault="00AF4288" w:rsidP="00292037">
      <w:pPr>
        <w:rPr>
          <w:rFonts w:ascii="Times New Roman" w:hAnsi="Times New Roman" w:cs="Times New Roman"/>
          <w:sz w:val="24"/>
          <w:szCs w:val="24"/>
        </w:rPr>
        <w:sectPr w:rsidR="00AF4288" w:rsidRPr="007A100A" w:rsidSect="00DC1C11">
          <w:footerReference w:type="default" r:id="rId62"/>
          <w:pgSz w:w="11907" w:h="16840" w:code="9"/>
          <w:pgMar w:top="1701" w:right="1701" w:bottom="1701" w:left="2268" w:header="850" w:footer="850" w:gutter="0"/>
          <w:cols w:space="708"/>
          <w:noEndnote/>
          <w:docGrid w:linePitch="299"/>
        </w:sectPr>
      </w:pPr>
    </w:p>
    <w:p w:rsidR="00C75327" w:rsidRPr="007A100A" w:rsidRDefault="00C75327" w:rsidP="00C75327">
      <w:pPr>
        <w:tabs>
          <w:tab w:val="left" w:pos="142"/>
          <w:tab w:val="left" w:pos="3828"/>
          <w:tab w:val="left" w:pos="4111"/>
          <w:tab w:val="left" w:pos="7797"/>
        </w:tabs>
        <w:ind w:left="993" w:hanging="993"/>
        <w:jc w:val="both"/>
        <w:rPr>
          <w:rFonts w:ascii="Times New Roman" w:hAnsi="Times New Roman" w:cs="Times New Roman"/>
          <w:b/>
          <w:sz w:val="24"/>
          <w:szCs w:val="24"/>
        </w:rPr>
      </w:pPr>
      <w:r w:rsidRPr="007A100A">
        <w:rPr>
          <w:rFonts w:ascii="Times New Roman" w:hAnsi="Times New Roman" w:cs="Times New Roman"/>
          <w:b/>
          <w:sz w:val="24"/>
          <w:szCs w:val="24"/>
        </w:rPr>
        <w:lastRenderedPageBreak/>
        <w:t xml:space="preserve">Anexo </w:t>
      </w:r>
      <w:r w:rsidR="00FA7049" w:rsidRPr="007A100A">
        <w:rPr>
          <w:rFonts w:ascii="Times New Roman" w:hAnsi="Times New Roman" w:cs="Times New Roman"/>
          <w:b/>
          <w:bCs/>
          <w:sz w:val="24"/>
          <w:szCs w:val="24"/>
        </w:rPr>
        <w:t>N°</w:t>
      </w:r>
      <w:r w:rsidR="00FA7049">
        <w:rPr>
          <w:rFonts w:ascii="Times New Roman" w:hAnsi="Times New Roman" w:cs="Times New Roman"/>
          <w:b/>
          <w:bCs/>
          <w:sz w:val="24"/>
          <w:szCs w:val="24"/>
        </w:rPr>
        <w:t xml:space="preserve"> </w:t>
      </w:r>
      <w:r w:rsidRPr="007A100A">
        <w:rPr>
          <w:rFonts w:ascii="Times New Roman" w:hAnsi="Times New Roman" w:cs="Times New Roman"/>
          <w:b/>
          <w:sz w:val="24"/>
          <w:szCs w:val="24"/>
        </w:rPr>
        <w:t xml:space="preserve">4. Fotografías de la instalación, seguimiento y evaluación del ensayo. </w:t>
      </w:r>
      <w:r w:rsidR="00E949A4" w:rsidRPr="007A100A">
        <w:rPr>
          <w:rFonts w:ascii="Times New Roman" w:hAnsi="Times New Roman" w:cs="Times New Roman"/>
          <w:b/>
          <w:sz w:val="24"/>
          <w:szCs w:val="24"/>
        </w:rPr>
        <w:t xml:space="preserve">  (Montalvo. 2017</w:t>
      </w:r>
      <w:r w:rsidRPr="007A100A">
        <w:rPr>
          <w:rFonts w:ascii="Times New Roman" w:hAnsi="Times New Roman" w:cs="Times New Roman"/>
          <w:b/>
          <w:sz w:val="24"/>
          <w:szCs w:val="24"/>
        </w:rPr>
        <w:t>)</w:t>
      </w:r>
    </w:p>
    <w:p w:rsidR="00AE57EF" w:rsidRPr="007A100A" w:rsidRDefault="00AE57EF" w:rsidP="00AE57EF">
      <w:pPr>
        <w:spacing w:after="0" w:line="360" w:lineRule="auto"/>
        <w:jc w:val="both"/>
        <w:rPr>
          <w:rFonts w:ascii="Times New Roman" w:hAnsi="Times New Roman" w:cs="Times New Roman"/>
          <w:b/>
          <w:sz w:val="24"/>
          <w:szCs w:val="24"/>
        </w:rPr>
      </w:pPr>
    </w:p>
    <w:p w:rsidR="007E6566" w:rsidRPr="007A100A" w:rsidRDefault="00FA7049" w:rsidP="00DA39DE">
      <w:pPr>
        <w:spacing w:after="0" w:line="240" w:lineRule="auto"/>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75648" behindDoc="0" locked="0" layoutInCell="1" allowOverlap="1" wp14:anchorId="2EB55F34" wp14:editId="7F120B8E">
            <wp:simplePos x="0" y="0"/>
            <wp:positionH relativeFrom="column">
              <wp:posOffset>2655570</wp:posOffset>
            </wp:positionH>
            <wp:positionV relativeFrom="paragraph">
              <wp:posOffset>342900</wp:posOffset>
            </wp:positionV>
            <wp:extent cx="2354580" cy="3199765"/>
            <wp:effectExtent l="0" t="0" r="7620" b="635"/>
            <wp:wrapSquare wrapText="bothSides"/>
            <wp:docPr id="16" name="Imagen 16" descr="E:\Harold\FILE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Harold\FILE414.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354580" cy="3199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A100A">
        <w:rPr>
          <w:rFonts w:ascii="Times New Roman" w:hAnsi="Times New Roman" w:cs="Times New Roman"/>
          <w:noProof/>
          <w:sz w:val="24"/>
          <w:szCs w:val="24"/>
        </w:rPr>
        <w:drawing>
          <wp:anchor distT="0" distB="0" distL="114300" distR="114300" simplePos="0" relativeHeight="251672576" behindDoc="0" locked="0" layoutInCell="1" allowOverlap="1" wp14:anchorId="028BDEF5" wp14:editId="4AF50936">
            <wp:simplePos x="0" y="0"/>
            <wp:positionH relativeFrom="column">
              <wp:posOffset>1270</wp:posOffset>
            </wp:positionH>
            <wp:positionV relativeFrom="paragraph">
              <wp:posOffset>342900</wp:posOffset>
            </wp:positionV>
            <wp:extent cx="2376170" cy="3199765"/>
            <wp:effectExtent l="0" t="0" r="5080" b="635"/>
            <wp:wrapSquare wrapText="bothSides"/>
            <wp:docPr id="10" name="Imagen 10" descr="E:\Harold\FILE1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arold\FILE139.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376170" cy="319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F13C6" w:rsidRPr="007A100A">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14:anchorId="75E37462" wp14:editId="31F4D65A">
                <wp:simplePos x="0" y="0"/>
                <wp:positionH relativeFrom="column">
                  <wp:posOffset>2654642</wp:posOffset>
                </wp:positionH>
                <wp:positionV relativeFrom="paragraph">
                  <wp:posOffset>53340</wp:posOffset>
                </wp:positionV>
                <wp:extent cx="2376170" cy="298450"/>
                <wp:effectExtent l="0" t="0" r="24130" b="25400"/>
                <wp:wrapNone/>
                <wp:docPr id="11" name="Cuadro de texto 11"/>
                <wp:cNvGraphicFramePr/>
                <a:graphic xmlns:a="http://schemas.openxmlformats.org/drawingml/2006/main">
                  <a:graphicData uri="http://schemas.microsoft.com/office/word/2010/wordprocessingShape">
                    <wps:wsp>
                      <wps:cNvSpPr txBox="1"/>
                      <wps:spPr>
                        <a:xfrm>
                          <a:off x="0" y="0"/>
                          <a:ext cx="2376170"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9F13C6">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Emparvado de patrones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E37462" id="Cuadro de texto 11" o:spid="_x0000_s1028" type="#_x0000_t202" style="position:absolute;margin-left:209.05pt;margin-top:4.2pt;width:187.1pt;height:2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" fillcolor="white [3201]" strokecolor="white [3212]" strokeweight=".5pt">
                <v:textbox>
                  <w:txbxContent>
                    <w:p w:rsidR="00AB1566" w:rsidRPr="00FC52F6" w:rsidRDefault="00AB1566" w:rsidP="009F13C6">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Emparvado de patrones</w:t>
                      </w:r>
                    </w:p>
                  </w:txbxContent>
                </v:textbox>
              </v:shape>
            </w:pict>
          </mc:Fallback>
        </mc:AlternateContent>
      </w:r>
      <w:r w:rsidR="009F13C6" w:rsidRPr="007A100A">
        <w:rPr>
          <w:rFonts w:ascii="Times New Roman" w:hAnsi="Times New Roman" w:cs="Times New Roman"/>
          <w:b/>
          <w:noProof/>
          <w:sz w:val="24"/>
          <w:szCs w:val="24"/>
        </w:rPr>
        <mc:AlternateContent>
          <mc:Choice Requires="wps">
            <w:drawing>
              <wp:anchor distT="0" distB="0" distL="114300" distR="114300" simplePos="0" relativeHeight="251671552" behindDoc="0" locked="0" layoutInCell="1" allowOverlap="1" wp14:anchorId="18D01330" wp14:editId="017CDFC6">
                <wp:simplePos x="0" y="0"/>
                <wp:positionH relativeFrom="column">
                  <wp:posOffset>0</wp:posOffset>
                </wp:positionH>
                <wp:positionV relativeFrom="paragraph">
                  <wp:posOffset>-635</wp:posOffset>
                </wp:positionV>
                <wp:extent cx="2376170" cy="298450"/>
                <wp:effectExtent l="0" t="0" r="24130" b="25400"/>
                <wp:wrapNone/>
                <wp:docPr id="17" name="Cuadro de texto 17"/>
                <wp:cNvGraphicFramePr/>
                <a:graphic xmlns:a="http://schemas.openxmlformats.org/drawingml/2006/main">
                  <a:graphicData uri="http://schemas.microsoft.com/office/word/2010/wordprocessingShape">
                    <wps:wsp>
                      <wps:cNvSpPr txBox="1"/>
                      <wps:spPr>
                        <a:xfrm>
                          <a:off x="0" y="0"/>
                          <a:ext cx="2376170"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9F13C6">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Limpieza del ensayo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D01330" id="Cuadro de texto 17" o:spid="_x0000_s1029" type="#_x0000_t202" style="position:absolute;margin-left:0;margin-top:-.05pt;width:187.1pt;height:2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" fillcolor="white [3201]" strokecolor="white [3212]" strokeweight=".5pt">
                <v:textbox>
                  <w:txbxContent>
                    <w:p w:rsidR="00AB1566" w:rsidRPr="00FC52F6" w:rsidRDefault="00AB1566" w:rsidP="009F13C6">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Limpieza del ensayo</w:t>
                      </w:r>
                    </w:p>
                  </w:txbxContent>
                </v:textbox>
              </v:shape>
            </w:pict>
          </mc:Fallback>
        </mc:AlternateContent>
      </w:r>
    </w:p>
    <w:p w:rsidR="00C75327" w:rsidRPr="007A100A" w:rsidRDefault="00C75327" w:rsidP="00DA39DE">
      <w:pPr>
        <w:spacing w:after="0" w:line="240" w:lineRule="auto"/>
        <w:rPr>
          <w:rFonts w:ascii="Times New Roman" w:hAnsi="Times New Roman" w:cs="Times New Roman"/>
          <w:sz w:val="24"/>
          <w:szCs w:val="24"/>
        </w:rPr>
      </w:pPr>
    </w:p>
    <w:p w:rsidR="00C75327" w:rsidRPr="007A100A" w:rsidRDefault="009F13C6" w:rsidP="00F8339C">
      <w:pPr>
        <w:spacing w:after="0" w:line="240" w:lineRule="auto"/>
        <w:rPr>
          <w:rFonts w:ascii="Times New Roman" w:hAnsi="Times New Roman" w:cs="Times New Roman"/>
          <w:sz w:val="24"/>
          <w:szCs w:val="24"/>
        </w:rPr>
      </w:pPr>
      <w:r w:rsidRPr="007A100A">
        <w:rPr>
          <w:rFonts w:ascii="Times New Roman" w:hAnsi="Times New Roman" w:cs="Times New Roman"/>
          <w:b/>
          <w:noProof/>
          <w:sz w:val="24"/>
          <w:szCs w:val="24"/>
        </w:rPr>
        <mc:AlternateContent>
          <mc:Choice Requires="wps">
            <w:drawing>
              <wp:anchor distT="0" distB="0" distL="114300" distR="114300" simplePos="0" relativeHeight="251678720" behindDoc="0" locked="0" layoutInCell="1" allowOverlap="1" wp14:anchorId="53051984" wp14:editId="05B0CA47">
                <wp:simplePos x="0" y="0"/>
                <wp:positionH relativeFrom="column">
                  <wp:posOffset>1757</wp:posOffset>
                </wp:positionH>
                <wp:positionV relativeFrom="paragraph">
                  <wp:posOffset>171890</wp:posOffset>
                </wp:positionV>
                <wp:extent cx="5008099" cy="331030"/>
                <wp:effectExtent l="0" t="0" r="21590" b="12065"/>
                <wp:wrapNone/>
                <wp:docPr id="21" name="Cuadro de texto 21"/>
                <wp:cNvGraphicFramePr/>
                <a:graphic xmlns:a="http://schemas.openxmlformats.org/drawingml/2006/main">
                  <a:graphicData uri="http://schemas.microsoft.com/office/word/2010/wordprocessingShape">
                    <wps:wsp>
                      <wps:cNvSpPr txBox="1"/>
                      <wps:spPr>
                        <a:xfrm>
                          <a:off x="0" y="0"/>
                          <a:ext cx="5008099" cy="33103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9F13C6">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Selección de varetas de cacao Nacional y CCN 51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051984" id="Cuadro de texto 21" o:spid="_x0000_s1030" type="#_x0000_t202" style="position:absolute;margin-left:.15pt;margin-top:13.55pt;width:394.35pt;height:26.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" fillcolor="white [3201]" strokecolor="white [3212]" strokeweight=".5pt">
                <v:textbox>
                  <w:txbxContent>
                    <w:p w:rsidR="00AB1566" w:rsidRPr="00FC52F6" w:rsidRDefault="00AB1566" w:rsidP="009F13C6">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Selección de varetas de cacao Nacional y CCN 51</w:t>
                      </w:r>
                    </w:p>
                  </w:txbxContent>
                </v:textbox>
              </v:shape>
            </w:pict>
          </mc:Fallback>
        </mc:AlternateContent>
      </w:r>
      <w:r w:rsidRPr="007A100A">
        <w:rPr>
          <w:rFonts w:ascii="Times New Roman" w:hAnsi="Times New Roman" w:cs="Times New Roman"/>
          <w:sz w:val="24"/>
          <w:szCs w:val="24"/>
        </w:rPr>
        <w:tab/>
      </w:r>
    </w:p>
    <w:p w:rsidR="00C75327" w:rsidRPr="007A100A" w:rsidRDefault="00C75327" w:rsidP="00DA39DE">
      <w:pPr>
        <w:spacing w:after="0" w:line="240" w:lineRule="auto"/>
        <w:rPr>
          <w:rFonts w:ascii="Times New Roman" w:hAnsi="Times New Roman" w:cs="Times New Roman"/>
          <w:sz w:val="24"/>
          <w:szCs w:val="24"/>
        </w:rPr>
      </w:pPr>
    </w:p>
    <w:p w:rsidR="009F13C6" w:rsidRPr="007A100A" w:rsidRDefault="00FA7049" w:rsidP="00DA39DE">
      <w:pPr>
        <w:spacing w:after="0" w:line="240" w:lineRule="auto"/>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81792" behindDoc="0" locked="0" layoutInCell="1" allowOverlap="1" wp14:anchorId="303ED1D6" wp14:editId="7504C339">
            <wp:simplePos x="0" y="0"/>
            <wp:positionH relativeFrom="column">
              <wp:posOffset>2655570</wp:posOffset>
            </wp:positionH>
            <wp:positionV relativeFrom="paragraph">
              <wp:posOffset>318770</wp:posOffset>
            </wp:positionV>
            <wp:extent cx="2355215" cy="3044190"/>
            <wp:effectExtent l="0" t="0" r="6985" b="3810"/>
            <wp:wrapSquare wrapText="bothSides"/>
            <wp:docPr id="23" name="Imagen 23" descr="E:\Harold\FILE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Harold\FILE038.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355215" cy="3044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A100A">
        <w:rPr>
          <w:rFonts w:ascii="Times New Roman" w:hAnsi="Times New Roman" w:cs="Times New Roman"/>
          <w:noProof/>
          <w:sz w:val="24"/>
          <w:szCs w:val="24"/>
        </w:rPr>
        <w:drawing>
          <wp:anchor distT="0" distB="0" distL="114300" distR="114300" simplePos="0" relativeHeight="251676672" behindDoc="0" locked="0" layoutInCell="1" allowOverlap="1" wp14:anchorId="711ED699" wp14:editId="471B9E5F">
            <wp:simplePos x="0" y="0"/>
            <wp:positionH relativeFrom="column">
              <wp:posOffset>1270</wp:posOffset>
            </wp:positionH>
            <wp:positionV relativeFrom="paragraph">
              <wp:posOffset>325120</wp:posOffset>
            </wp:positionV>
            <wp:extent cx="2376170" cy="3044190"/>
            <wp:effectExtent l="0" t="0" r="5080" b="3810"/>
            <wp:wrapSquare wrapText="bothSides"/>
            <wp:docPr id="20" name="Imagen 20" descr="E:\Harold\FILE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Harold\FILE033.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376170" cy="30441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13C6" w:rsidRPr="007A100A" w:rsidRDefault="009F13C6" w:rsidP="00DA39DE">
      <w:pPr>
        <w:spacing w:after="0" w:line="240" w:lineRule="auto"/>
        <w:rPr>
          <w:rFonts w:ascii="Times New Roman" w:hAnsi="Times New Roman" w:cs="Times New Roman"/>
          <w:sz w:val="24"/>
          <w:szCs w:val="24"/>
        </w:rPr>
      </w:pPr>
    </w:p>
    <w:p w:rsidR="009F13C6" w:rsidRPr="007A100A" w:rsidRDefault="009F13C6" w:rsidP="00DA39DE">
      <w:pPr>
        <w:spacing w:after="0" w:line="240" w:lineRule="auto"/>
        <w:rPr>
          <w:rFonts w:ascii="Times New Roman" w:hAnsi="Times New Roman" w:cs="Times New Roman"/>
          <w:sz w:val="24"/>
          <w:szCs w:val="24"/>
        </w:rPr>
      </w:pPr>
      <w:r w:rsidRPr="007A100A">
        <w:rPr>
          <w:rFonts w:ascii="Times New Roman" w:hAnsi="Times New Roman" w:cs="Times New Roman"/>
          <w:b/>
          <w:noProof/>
          <w:sz w:val="24"/>
          <w:szCs w:val="24"/>
        </w:rPr>
        <w:lastRenderedPageBreak/>
        <mc:AlternateContent>
          <mc:Choice Requires="wps">
            <w:drawing>
              <wp:anchor distT="0" distB="0" distL="114300" distR="114300" simplePos="0" relativeHeight="251680768" behindDoc="0" locked="0" layoutInCell="1" allowOverlap="1" wp14:anchorId="14852050" wp14:editId="523564EB">
                <wp:simplePos x="0" y="0"/>
                <wp:positionH relativeFrom="column">
                  <wp:posOffset>1758</wp:posOffset>
                </wp:positionH>
                <wp:positionV relativeFrom="paragraph">
                  <wp:posOffset>3077</wp:posOffset>
                </wp:positionV>
                <wp:extent cx="5027442" cy="298450"/>
                <wp:effectExtent l="0" t="0" r="20955" b="25400"/>
                <wp:wrapNone/>
                <wp:docPr id="22" name="Cuadro de texto 22"/>
                <wp:cNvGraphicFramePr/>
                <a:graphic xmlns:a="http://schemas.openxmlformats.org/drawingml/2006/main">
                  <a:graphicData uri="http://schemas.microsoft.com/office/word/2010/wordprocessingShape">
                    <wps:wsp>
                      <wps:cNvSpPr txBox="1"/>
                      <wps:spPr>
                        <a:xfrm>
                          <a:off x="0" y="0"/>
                          <a:ext cx="5027442"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9F13C6">
                            <w:pPr>
                              <w:jc w:val="center"/>
                              <w:rPr>
                                <w:rFonts w:ascii="Times New Roman" w:hAnsi="Times New Roman" w:cs="Times New Roman"/>
                                <w:b/>
                                <w:sz w:val="24"/>
                                <w:szCs w:val="24"/>
                                <w:lang w:val="es-CO"/>
                              </w:rPr>
                            </w:pPr>
                            <w:proofErr w:type="spellStart"/>
                            <w:r w:rsidRPr="00FC52F6">
                              <w:rPr>
                                <w:rFonts w:ascii="Times New Roman" w:hAnsi="Times New Roman" w:cs="Times New Roman"/>
                                <w:b/>
                                <w:sz w:val="24"/>
                                <w:szCs w:val="24"/>
                                <w:lang w:val="es-CO"/>
                              </w:rPr>
                              <w:t>Injertación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852050" id="Cuadro de texto 22" o:spid="_x0000_s1031" type="#_x0000_t202" style="position:absolute;margin-left:.15pt;margin-top:.25pt;width:395.85pt;height:2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" fillcolor="white [3201]" strokecolor="white [3212]" strokeweight=".5pt">
                <v:textbox>
                  <w:txbxContent>
                    <w:p w:rsidR="00AB1566" w:rsidRPr="00FC52F6" w:rsidRDefault="00AB1566" w:rsidP="009F13C6">
                      <w:pPr>
                        <w:jc w:val="center"/>
                        <w:rPr>
                          <w:rFonts w:ascii="Times New Roman" w:hAnsi="Times New Roman" w:cs="Times New Roman"/>
                          <w:b/>
                          <w:sz w:val="24"/>
                          <w:szCs w:val="24"/>
                          <w:lang w:val="es-CO"/>
                        </w:rPr>
                      </w:pPr>
                      <w:proofErr w:type="spellStart"/>
                      <w:r w:rsidRPr="00FC52F6">
                        <w:rPr>
                          <w:rFonts w:ascii="Times New Roman" w:hAnsi="Times New Roman" w:cs="Times New Roman"/>
                          <w:b/>
                          <w:sz w:val="24"/>
                          <w:szCs w:val="24"/>
                          <w:lang w:val="es-CO"/>
                        </w:rPr>
                        <w:t>Injertación</w:t>
                      </w:r>
                      <w:proofErr w:type="spellEnd"/>
                    </w:p>
                  </w:txbxContent>
                </v:textbox>
              </v:shape>
            </w:pict>
          </mc:Fallback>
        </mc:AlternateContent>
      </w:r>
    </w:p>
    <w:p w:rsidR="009F13C6" w:rsidRPr="007A100A" w:rsidRDefault="00F8339C" w:rsidP="00DA39DE">
      <w:pPr>
        <w:spacing w:after="0" w:line="240" w:lineRule="auto"/>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83840" behindDoc="0" locked="0" layoutInCell="1" allowOverlap="1" wp14:anchorId="062A0910" wp14:editId="15AA6D0D">
            <wp:simplePos x="0" y="0"/>
            <wp:positionH relativeFrom="column">
              <wp:posOffset>2195830</wp:posOffset>
            </wp:positionH>
            <wp:positionV relativeFrom="paragraph">
              <wp:posOffset>774065</wp:posOffset>
            </wp:positionV>
            <wp:extent cx="3251835" cy="2386330"/>
            <wp:effectExtent l="0" t="5397" r="317" b="318"/>
            <wp:wrapSquare wrapText="bothSides"/>
            <wp:docPr id="25" name="Imagen 25" descr="E:\Harold\FILE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Harold\FILE085.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32670" t="18877" r="22835" b="24056"/>
                    <a:stretch/>
                  </pic:blipFill>
                  <pic:spPr bwMode="auto">
                    <a:xfrm rot="5400000">
                      <a:off x="0" y="0"/>
                      <a:ext cx="3251835" cy="2386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A100A">
        <w:rPr>
          <w:rFonts w:ascii="Times New Roman" w:hAnsi="Times New Roman" w:cs="Times New Roman"/>
          <w:noProof/>
          <w:sz w:val="24"/>
          <w:szCs w:val="24"/>
        </w:rPr>
        <w:drawing>
          <wp:anchor distT="0" distB="0" distL="114300" distR="114300" simplePos="0" relativeHeight="251682816" behindDoc="0" locked="0" layoutInCell="1" allowOverlap="1" wp14:anchorId="56A161CB" wp14:editId="08317CBF">
            <wp:simplePos x="0" y="0"/>
            <wp:positionH relativeFrom="column">
              <wp:posOffset>-10160</wp:posOffset>
            </wp:positionH>
            <wp:positionV relativeFrom="paragraph">
              <wp:posOffset>346710</wp:posOffset>
            </wp:positionV>
            <wp:extent cx="2399030" cy="3249295"/>
            <wp:effectExtent l="0" t="0" r="1270" b="8255"/>
            <wp:wrapSquare wrapText="bothSides"/>
            <wp:docPr id="24" name="Imagen 24" descr="E:\Harold\FILE4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Harold\FILE454.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399030" cy="32492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13C6" w:rsidRPr="007A100A" w:rsidRDefault="009F13C6" w:rsidP="00DA39DE">
      <w:pPr>
        <w:spacing w:after="0" w:line="240" w:lineRule="auto"/>
        <w:rPr>
          <w:rFonts w:ascii="Times New Roman" w:hAnsi="Times New Roman" w:cs="Times New Roman"/>
          <w:sz w:val="24"/>
          <w:szCs w:val="24"/>
        </w:rPr>
      </w:pPr>
    </w:p>
    <w:p w:rsidR="00DB15FD" w:rsidRPr="007A100A" w:rsidRDefault="00DB15FD" w:rsidP="00DA39DE">
      <w:pPr>
        <w:spacing w:after="0" w:line="240" w:lineRule="auto"/>
        <w:rPr>
          <w:rFonts w:ascii="Times New Roman" w:hAnsi="Times New Roman" w:cs="Times New Roman"/>
          <w:sz w:val="24"/>
          <w:szCs w:val="24"/>
        </w:rPr>
      </w:pPr>
    </w:p>
    <w:p w:rsidR="00DB15FD" w:rsidRPr="007A100A" w:rsidRDefault="00DB15FD" w:rsidP="00DA39DE">
      <w:pPr>
        <w:spacing w:after="0" w:line="240" w:lineRule="auto"/>
        <w:rPr>
          <w:rFonts w:ascii="Times New Roman" w:hAnsi="Times New Roman" w:cs="Times New Roman"/>
          <w:sz w:val="24"/>
          <w:szCs w:val="24"/>
        </w:rPr>
      </w:pPr>
    </w:p>
    <w:p w:rsidR="00DB15FD" w:rsidRPr="007A100A" w:rsidRDefault="00DB15FD" w:rsidP="00DA39DE">
      <w:pPr>
        <w:spacing w:after="0" w:line="240" w:lineRule="auto"/>
        <w:rPr>
          <w:rFonts w:ascii="Times New Roman" w:hAnsi="Times New Roman" w:cs="Times New Roman"/>
          <w:sz w:val="24"/>
          <w:szCs w:val="24"/>
        </w:rPr>
      </w:pPr>
    </w:p>
    <w:p w:rsidR="009F13C6" w:rsidRPr="007A100A" w:rsidRDefault="00DB15FD" w:rsidP="00DA39DE">
      <w:pPr>
        <w:spacing w:after="0" w:line="240" w:lineRule="auto"/>
        <w:rPr>
          <w:rFonts w:ascii="Times New Roman" w:hAnsi="Times New Roman" w:cs="Times New Roman"/>
          <w:sz w:val="24"/>
          <w:szCs w:val="24"/>
        </w:rPr>
      </w:pPr>
      <w:r w:rsidRPr="007A100A">
        <w:rPr>
          <w:rFonts w:ascii="Times New Roman" w:hAnsi="Times New Roman" w:cs="Times New Roman"/>
          <w:noProof/>
        </w:rPr>
        <w:drawing>
          <wp:anchor distT="0" distB="0" distL="114300" distR="114300" simplePos="0" relativeHeight="251706368" behindDoc="0" locked="0" layoutInCell="1" allowOverlap="1" wp14:anchorId="28BF5238" wp14:editId="4EC1F9B9">
            <wp:simplePos x="0" y="0"/>
            <wp:positionH relativeFrom="column">
              <wp:posOffset>2628900</wp:posOffset>
            </wp:positionH>
            <wp:positionV relativeFrom="paragraph">
              <wp:posOffset>273685</wp:posOffset>
            </wp:positionV>
            <wp:extent cx="2402840" cy="3091180"/>
            <wp:effectExtent l="0" t="0" r="0" b="0"/>
            <wp:wrapSquare wrapText="bothSides"/>
            <wp:docPr id="41" name="Imagen 41" descr="https://scontent.fgye3-1.fna.fbcdn.net/v/t34.0-12/20614719_1594683630594760_84221931_n.jpg?oh=346223c9d861616673ac738a1ed1dc55&amp;oe=59842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content.fgye3-1.fna.fbcdn.net/v/t34.0-12/20614719_1594683630594760_84221931_n.jpg?oh=346223c9d861616673ac738a1ed1dc55&amp;oe=5984239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402840" cy="3091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A100A">
        <w:rPr>
          <w:rFonts w:ascii="Times New Roman" w:hAnsi="Times New Roman" w:cs="Times New Roman"/>
          <w:noProof/>
        </w:rPr>
        <w:drawing>
          <wp:anchor distT="0" distB="0" distL="114300" distR="114300" simplePos="0" relativeHeight="251707392" behindDoc="0" locked="0" layoutInCell="1" allowOverlap="1" wp14:anchorId="7A550F7A" wp14:editId="2C3FBC33">
            <wp:simplePos x="0" y="0"/>
            <wp:positionH relativeFrom="column">
              <wp:posOffset>73025</wp:posOffset>
            </wp:positionH>
            <wp:positionV relativeFrom="paragraph">
              <wp:posOffset>280670</wp:posOffset>
            </wp:positionV>
            <wp:extent cx="2313305" cy="3084830"/>
            <wp:effectExtent l="0" t="0" r="0" b="1270"/>
            <wp:wrapSquare wrapText="bothSides"/>
            <wp:docPr id="42" name="Imagen 42" descr="https://scontent.fgye3-1.fna.fbcdn.net/v/t34.0-12/20526759_1594683173928139_1101637229_n.jpg?oh=8c41f3335f39a4749a4f161836c399fe&amp;oe=5983B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content.fgye3-1.fna.fbcdn.net/v/t34.0-12/20526759_1594683173928139_1101637229_n.jpg?oh=8c41f3335f39a4749a4f161836c399fe&amp;oe=5983B98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313305" cy="3084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15FD" w:rsidRPr="007A100A" w:rsidRDefault="00DB15FD" w:rsidP="00DA39DE">
      <w:pPr>
        <w:spacing w:after="0" w:line="240" w:lineRule="auto"/>
        <w:rPr>
          <w:rFonts w:ascii="Times New Roman" w:hAnsi="Times New Roman" w:cs="Times New Roman"/>
          <w:sz w:val="24"/>
          <w:szCs w:val="24"/>
        </w:rPr>
      </w:pPr>
    </w:p>
    <w:p w:rsidR="00DB15FD" w:rsidRPr="007A100A" w:rsidRDefault="00DB15FD" w:rsidP="00DA39DE">
      <w:pPr>
        <w:spacing w:after="0" w:line="240" w:lineRule="auto"/>
        <w:rPr>
          <w:rFonts w:ascii="Times New Roman" w:hAnsi="Times New Roman" w:cs="Times New Roman"/>
          <w:sz w:val="24"/>
          <w:szCs w:val="24"/>
        </w:rPr>
      </w:pPr>
    </w:p>
    <w:p w:rsidR="00DB15FD" w:rsidRPr="007A100A" w:rsidRDefault="00DB15FD" w:rsidP="00DA39DE">
      <w:pPr>
        <w:spacing w:after="0" w:line="240" w:lineRule="auto"/>
        <w:rPr>
          <w:rFonts w:ascii="Times New Roman" w:hAnsi="Times New Roman" w:cs="Times New Roman"/>
          <w:sz w:val="24"/>
          <w:szCs w:val="24"/>
        </w:rPr>
      </w:pPr>
    </w:p>
    <w:p w:rsidR="009F13C6" w:rsidRPr="007A100A" w:rsidRDefault="00F8339C" w:rsidP="00DA39DE">
      <w:pPr>
        <w:spacing w:after="0" w:line="240" w:lineRule="auto"/>
        <w:rPr>
          <w:rFonts w:ascii="Times New Roman" w:hAnsi="Times New Roman" w:cs="Times New Roman"/>
          <w:sz w:val="24"/>
          <w:szCs w:val="24"/>
        </w:rPr>
      </w:pPr>
      <w:r w:rsidRPr="007A100A">
        <w:rPr>
          <w:rFonts w:ascii="Times New Roman" w:hAnsi="Times New Roman" w:cs="Times New Roman"/>
          <w:b/>
          <w:noProof/>
          <w:sz w:val="24"/>
          <w:szCs w:val="24"/>
        </w:rPr>
        <w:lastRenderedPageBreak/>
        <mc:AlternateContent>
          <mc:Choice Requires="wps">
            <w:drawing>
              <wp:anchor distT="0" distB="0" distL="114300" distR="114300" simplePos="0" relativeHeight="251685888" behindDoc="0" locked="0" layoutInCell="1" allowOverlap="1" wp14:anchorId="07B097E4" wp14:editId="1CBFC3DF">
                <wp:simplePos x="0" y="0"/>
                <wp:positionH relativeFrom="column">
                  <wp:posOffset>0</wp:posOffset>
                </wp:positionH>
                <wp:positionV relativeFrom="paragraph">
                  <wp:posOffset>-635</wp:posOffset>
                </wp:positionV>
                <wp:extent cx="5027442" cy="298450"/>
                <wp:effectExtent l="0" t="0" r="20955" b="25400"/>
                <wp:wrapNone/>
                <wp:docPr id="26" name="Cuadro de texto 26"/>
                <wp:cNvGraphicFramePr/>
                <a:graphic xmlns:a="http://schemas.openxmlformats.org/drawingml/2006/main">
                  <a:graphicData uri="http://schemas.microsoft.com/office/word/2010/wordprocessingShape">
                    <wps:wsp>
                      <wps:cNvSpPr txBox="1"/>
                      <wps:spPr>
                        <a:xfrm>
                          <a:off x="0" y="0"/>
                          <a:ext cx="5027442"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Sellado de cámaras húmedas</w:t>
                            </w:r>
                          </w:p>
                          <w:p w:rsidR="00AB1566" w:rsidRPr="00BD5405" w:rsidRDefault="00AB1566" w:rsidP="00F8339C">
                            <w:pPr>
                              <w:jc w:val="center"/>
                              <w:rPr>
                                <w:rFonts w:ascii="Times New Roman" w:hAnsi="Times New Roman" w:cs="Times New Roman"/>
                                <w:sz w:val="24"/>
                                <w:szCs w:val="24"/>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B097E4" id="Cuadro de texto 26" o:spid="_x0000_s1032" type="#_x0000_t202" style="position:absolute;margin-left:0;margin-top:-.05pt;width:395.85pt;height:2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" fillcolor="white [3201]" strokecolor="white [3212]" strokeweight=".5pt">
                <v:textbo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Sellado de cámaras húmedas</w:t>
                      </w:r>
                    </w:p>
                    <w:p w:rsidR="00AB1566" w:rsidRPr="00BD5405" w:rsidRDefault="00AB1566" w:rsidP="00F8339C">
                      <w:pPr>
                        <w:jc w:val="center"/>
                        <w:rPr>
                          <w:rFonts w:ascii="Times New Roman" w:hAnsi="Times New Roman" w:cs="Times New Roman"/>
                          <w:sz w:val="24"/>
                          <w:szCs w:val="24"/>
                          <w:lang w:val="es-CO"/>
                        </w:rPr>
                      </w:pPr>
                    </w:p>
                  </w:txbxContent>
                </v:textbox>
              </v:shape>
            </w:pict>
          </mc:Fallback>
        </mc:AlternateContent>
      </w:r>
    </w:p>
    <w:p w:rsidR="009F13C6" w:rsidRPr="007A100A" w:rsidRDefault="00FA7049" w:rsidP="00DA39DE">
      <w:pPr>
        <w:spacing w:after="0" w:line="240" w:lineRule="auto"/>
        <w:rPr>
          <w:rFonts w:ascii="Times New Roman" w:hAnsi="Times New Roman" w:cs="Times New Roman"/>
          <w:sz w:val="24"/>
          <w:szCs w:val="24"/>
        </w:rPr>
      </w:pPr>
      <w:r w:rsidRPr="007A100A">
        <w:rPr>
          <w:rFonts w:ascii="Times New Roman" w:hAnsi="Times New Roman" w:cs="Times New Roman"/>
          <w:noProof/>
        </w:rPr>
        <w:drawing>
          <wp:anchor distT="0" distB="0" distL="114300" distR="114300" simplePos="0" relativeHeight="251702272" behindDoc="0" locked="0" layoutInCell="1" allowOverlap="1" wp14:anchorId="64BF5284" wp14:editId="1ACD7B15">
            <wp:simplePos x="0" y="0"/>
            <wp:positionH relativeFrom="column">
              <wp:posOffset>2743200</wp:posOffset>
            </wp:positionH>
            <wp:positionV relativeFrom="paragraph">
              <wp:posOffset>306705</wp:posOffset>
            </wp:positionV>
            <wp:extent cx="2279015" cy="3291840"/>
            <wp:effectExtent l="0" t="0" r="6985" b="3810"/>
            <wp:wrapSquare wrapText="bothSides"/>
            <wp:docPr id="37" name="Imagen 37" descr="https://scontent.fgye3-1.fna.fbcdn.net/v/t34.0-12/20526531_1594681173928339_1299667753_n.jpg?oh=47e94337043ab522ad322c7b07bd81c7&amp;oe=59844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gye3-1.fna.fbcdn.net/v/t34.0-12/20526531_1594681173928339_1299667753_n.jpg?oh=47e94337043ab522ad322c7b07bd81c7&amp;oe=59844406"/>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79015" cy="329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DB15FD" w:rsidRPr="007A100A">
        <w:rPr>
          <w:rFonts w:ascii="Times New Roman" w:hAnsi="Times New Roman" w:cs="Times New Roman"/>
          <w:noProof/>
        </w:rPr>
        <w:drawing>
          <wp:anchor distT="0" distB="0" distL="114300" distR="114300" simplePos="0" relativeHeight="251703296" behindDoc="0" locked="0" layoutInCell="1" allowOverlap="1" wp14:anchorId="4B352A4B" wp14:editId="51A46C31">
            <wp:simplePos x="0" y="0"/>
            <wp:positionH relativeFrom="column">
              <wp:posOffset>-1270</wp:posOffset>
            </wp:positionH>
            <wp:positionV relativeFrom="paragraph">
              <wp:posOffset>302923</wp:posOffset>
            </wp:positionV>
            <wp:extent cx="2400935" cy="3291840"/>
            <wp:effectExtent l="0" t="0" r="0" b="3810"/>
            <wp:wrapSquare wrapText="bothSides"/>
            <wp:docPr id="38" name="Imagen 38" descr="https://scontent.fgye3-1.fna.fbcdn.net/v/t34.0-12/20561657_1594681493928307_545150720_n.jpg?oh=386b3bd0d0ed72cd9713c8ea1a724b9e&amp;oe=598436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gye3-1.fna.fbcdn.net/v/t34.0-12/20561657_1594681493928307_545150720_n.jpg?oh=386b3bd0d0ed72cd9713c8ea1a724b9e&amp;oe=598436B3"/>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400935" cy="329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F13C6" w:rsidRPr="007A100A" w:rsidRDefault="009F13C6" w:rsidP="00DA39DE">
      <w:pPr>
        <w:spacing w:after="0" w:line="240" w:lineRule="auto"/>
        <w:rPr>
          <w:rFonts w:ascii="Times New Roman" w:hAnsi="Times New Roman" w:cs="Times New Roman"/>
          <w:sz w:val="24"/>
          <w:szCs w:val="24"/>
        </w:rPr>
      </w:pPr>
    </w:p>
    <w:p w:rsidR="00DB15FD" w:rsidRPr="007A100A" w:rsidRDefault="00DB15FD" w:rsidP="00DB15FD">
      <w:pPr>
        <w:spacing w:after="0" w:line="240" w:lineRule="auto"/>
        <w:jc w:val="center"/>
        <w:rPr>
          <w:rFonts w:ascii="Times New Roman" w:hAnsi="Times New Roman" w:cs="Times New Roman"/>
          <w:sz w:val="24"/>
          <w:szCs w:val="24"/>
        </w:rPr>
      </w:pPr>
    </w:p>
    <w:p w:rsidR="00DB15FD" w:rsidRPr="007A100A" w:rsidRDefault="00DB15FD" w:rsidP="00DB15FD">
      <w:pPr>
        <w:spacing w:after="0" w:line="240" w:lineRule="auto"/>
        <w:jc w:val="center"/>
        <w:rPr>
          <w:rFonts w:ascii="Times New Roman" w:hAnsi="Times New Roman" w:cs="Times New Roman"/>
          <w:sz w:val="24"/>
          <w:szCs w:val="24"/>
        </w:rPr>
      </w:pPr>
    </w:p>
    <w:p w:rsidR="00DB15FD" w:rsidRPr="007A100A" w:rsidRDefault="00FA7049" w:rsidP="00DB15FD">
      <w:pPr>
        <w:spacing w:after="0" w:line="240" w:lineRule="auto"/>
        <w:jc w:val="center"/>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86912" behindDoc="0" locked="0" layoutInCell="1" allowOverlap="1" wp14:anchorId="782375DE" wp14:editId="036DC4E1">
            <wp:simplePos x="0" y="0"/>
            <wp:positionH relativeFrom="column">
              <wp:posOffset>7620</wp:posOffset>
            </wp:positionH>
            <wp:positionV relativeFrom="paragraph">
              <wp:posOffset>339090</wp:posOffset>
            </wp:positionV>
            <wp:extent cx="2389505" cy="3361690"/>
            <wp:effectExtent l="0" t="0" r="0" b="0"/>
            <wp:wrapSquare wrapText="bothSides"/>
            <wp:docPr id="19" name="Imagen 19" descr="E:\Harold\IMG_20170118_171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Harold\IMG_20170118_171253.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389505" cy="3361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A100A">
        <w:rPr>
          <w:rFonts w:ascii="Times New Roman" w:hAnsi="Times New Roman" w:cs="Times New Roman"/>
          <w:noProof/>
          <w:sz w:val="24"/>
          <w:szCs w:val="24"/>
        </w:rPr>
        <w:drawing>
          <wp:anchor distT="0" distB="0" distL="114300" distR="114300" simplePos="0" relativeHeight="251687936" behindDoc="0" locked="0" layoutInCell="1" allowOverlap="1" wp14:anchorId="77A37280" wp14:editId="546C82E6">
            <wp:simplePos x="0" y="0"/>
            <wp:positionH relativeFrom="column">
              <wp:posOffset>2740660</wp:posOffset>
            </wp:positionH>
            <wp:positionV relativeFrom="paragraph">
              <wp:posOffset>339090</wp:posOffset>
            </wp:positionV>
            <wp:extent cx="2287270" cy="3324860"/>
            <wp:effectExtent l="0" t="0" r="0" b="8890"/>
            <wp:wrapSquare wrapText="bothSides"/>
            <wp:docPr id="18" name="Imagen 18" descr="E:\Harold\IMG_20170118_1656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Harold\IMG_20170118_165623-1.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287270" cy="33248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15FD" w:rsidRPr="007A100A" w:rsidRDefault="00DB15FD" w:rsidP="00DB15FD">
      <w:pPr>
        <w:spacing w:after="0" w:line="240" w:lineRule="auto"/>
        <w:jc w:val="center"/>
        <w:rPr>
          <w:rFonts w:ascii="Times New Roman" w:hAnsi="Times New Roman" w:cs="Times New Roman"/>
          <w:sz w:val="24"/>
          <w:szCs w:val="24"/>
        </w:rPr>
      </w:pPr>
    </w:p>
    <w:p w:rsidR="00DB15FD" w:rsidRPr="007A100A" w:rsidRDefault="00DB15FD" w:rsidP="00DB15FD">
      <w:pPr>
        <w:spacing w:after="0" w:line="240" w:lineRule="auto"/>
        <w:jc w:val="center"/>
        <w:rPr>
          <w:rFonts w:ascii="Times New Roman" w:hAnsi="Times New Roman" w:cs="Times New Roman"/>
          <w:sz w:val="24"/>
          <w:szCs w:val="24"/>
        </w:rPr>
      </w:pPr>
    </w:p>
    <w:p w:rsidR="00DB15FD" w:rsidRPr="007A100A" w:rsidRDefault="00DB15FD" w:rsidP="00DB15FD">
      <w:pPr>
        <w:spacing w:after="0" w:line="240" w:lineRule="auto"/>
        <w:jc w:val="center"/>
        <w:rPr>
          <w:rFonts w:ascii="Times New Roman" w:hAnsi="Times New Roman" w:cs="Times New Roman"/>
          <w:sz w:val="24"/>
          <w:szCs w:val="24"/>
        </w:rPr>
      </w:pPr>
    </w:p>
    <w:p w:rsidR="00DB15FD" w:rsidRPr="007A100A" w:rsidRDefault="00DB15FD" w:rsidP="00DB15FD">
      <w:pPr>
        <w:spacing w:after="0" w:line="240" w:lineRule="auto"/>
        <w:jc w:val="center"/>
        <w:rPr>
          <w:rFonts w:ascii="Times New Roman" w:hAnsi="Times New Roman" w:cs="Times New Roman"/>
          <w:sz w:val="24"/>
          <w:szCs w:val="24"/>
        </w:rPr>
      </w:pPr>
    </w:p>
    <w:p w:rsidR="00C75327" w:rsidRPr="007A100A" w:rsidRDefault="00F8339C" w:rsidP="00DA39DE">
      <w:pPr>
        <w:spacing w:after="0" w:line="240" w:lineRule="auto"/>
        <w:rPr>
          <w:rFonts w:ascii="Times New Roman" w:hAnsi="Times New Roman" w:cs="Times New Roman"/>
          <w:sz w:val="24"/>
          <w:szCs w:val="24"/>
        </w:rPr>
      </w:pPr>
      <w:r w:rsidRPr="007A100A">
        <w:rPr>
          <w:rFonts w:ascii="Times New Roman" w:hAnsi="Times New Roman" w:cs="Times New Roman"/>
          <w:b/>
          <w:noProof/>
          <w:sz w:val="24"/>
          <w:szCs w:val="24"/>
        </w:rPr>
        <mc:AlternateContent>
          <mc:Choice Requires="wps">
            <w:drawing>
              <wp:anchor distT="0" distB="0" distL="114300" distR="114300" simplePos="0" relativeHeight="251692032" behindDoc="0" locked="0" layoutInCell="1" allowOverlap="1" wp14:anchorId="3F661405" wp14:editId="4A1AD497">
                <wp:simplePos x="0" y="0"/>
                <wp:positionH relativeFrom="column">
                  <wp:posOffset>0</wp:posOffset>
                </wp:positionH>
                <wp:positionV relativeFrom="paragraph">
                  <wp:posOffset>0</wp:posOffset>
                </wp:positionV>
                <wp:extent cx="5027442" cy="298450"/>
                <wp:effectExtent l="0" t="0" r="20955" b="25400"/>
                <wp:wrapNone/>
                <wp:docPr id="29" name="Cuadro de texto 29"/>
                <wp:cNvGraphicFramePr/>
                <a:graphic xmlns:a="http://schemas.openxmlformats.org/drawingml/2006/main">
                  <a:graphicData uri="http://schemas.microsoft.com/office/word/2010/wordprocessingShape">
                    <wps:wsp>
                      <wps:cNvSpPr txBox="1"/>
                      <wps:spPr>
                        <a:xfrm>
                          <a:off x="0" y="0"/>
                          <a:ext cx="5027442"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Aclimatación de injertos</w:t>
                            </w:r>
                          </w:p>
                          <w:p w:rsidR="00AB1566" w:rsidRPr="00BD5405" w:rsidRDefault="00AB1566" w:rsidP="00F8339C">
                            <w:pPr>
                              <w:jc w:val="center"/>
                              <w:rPr>
                                <w:rFonts w:ascii="Times New Roman" w:hAnsi="Times New Roman" w:cs="Times New Roman"/>
                                <w:sz w:val="24"/>
                                <w:szCs w:val="24"/>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61405" id="Cuadro de texto 29" o:spid="_x0000_s1033" type="#_x0000_t202" style="position:absolute;margin-left:0;margin-top:0;width:395.85pt;height:2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" fillcolor="white [3201]" strokecolor="white [3212]" strokeweight=".5pt">
                <v:textbo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Aclimatación de injertos</w:t>
                      </w:r>
                    </w:p>
                    <w:p w:rsidR="00AB1566" w:rsidRPr="00BD5405" w:rsidRDefault="00AB1566" w:rsidP="00F8339C">
                      <w:pPr>
                        <w:jc w:val="center"/>
                        <w:rPr>
                          <w:rFonts w:ascii="Times New Roman" w:hAnsi="Times New Roman" w:cs="Times New Roman"/>
                          <w:sz w:val="24"/>
                          <w:szCs w:val="24"/>
                          <w:lang w:val="es-CO"/>
                        </w:rPr>
                      </w:pPr>
                    </w:p>
                  </w:txbxContent>
                </v:textbox>
              </v:shape>
            </w:pict>
          </mc:Fallback>
        </mc:AlternateContent>
      </w:r>
    </w:p>
    <w:p w:rsidR="00C75327" w:rsidRPr="007A100A" w:rsidRDefault="00F8339C" w:rsidP="00DA39DE">
      <w:pPr>
        <w:spacing w:after="0" w:line="240" w:lineRule="auto"/>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88960" behindDoc="0" locked="0" layoutInCell="1" allowOverlap="1" wp14:anchorId="0D3BA60A" wp14:editId="445D8874">
            <wp:simplePos x="0" y="0"/>
            <wp:positionH relativeFrom="column">
              <wp:posOffset>2743200</wp:posOffset>
            </wp:positionH>
            <wp:positionV relativeFrom="paragraph">
              <wp:posOffset>281305</wp:posOffset>
            </wp:positionV>
            <wp:extent cx="2276475" cy="3541395"/>
            <wp:effectExtent l="0" t="0" r="9525" b="1905"/>
            <wp:wrapSquare wrapText="bothSides"/>
            <wp:docPr id="28" name="Imagen 28" descr="E:\Harold\FILE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Harold\FILE450.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276475" cy="35413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75327" w:rsidRPr="007A100A" w:rsidRDefault="00FA7049" w:rsidP="00DA39DE">
      <w:pPr>
        <w:spacing w:after="0" w:line="240" w:lineRule="auto"/>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89984" behindDoc="0" locked="0" layoutInCell="1" allowOverlap="1" wp14:anchorId="36295505" wp14:editId="6AAF6CB7">
            <wp:simplePos x="0" y="0"/>
            <wp:positionH relativeFrom="column">
              <wp:posOffset>-2540</wp:posOffset>
            </wp:positionH>
            <wp:positionV relativeFrom="paragraph">
              <wp:posOffset>106045</wp:posOffset>
            </wp:positionV>
            <wp:extent cx="2287905" cy="3541395"/>
            <wp:effectExtent l="0" t="0" r="0" b="1905"/>
            <wp:wrapSquare wrapText="bothSides"/>
            <wp:docPr id="27" name="Imagen 27" descr="E:\Harold\FILE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Harold\FILE451.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287905" cy="35413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8339C" w:rsidRPr="007A100A" w:rsidRDefault="00FA7049" w:rsidP="00DA39DE">
      <w:pPr>
        <w:spacing w:after="0" w:line="240" w:lineRule="auto"/>
        <w:rPr>
          <w:rFonts w:ascii="Times New Roman" w:hAnsi="Times New Roman" w:cs="Times New Roman"/>
          <w:sz w:val="24"/>
          <w:szCs w:val="24"/>
        </w:rPr>
      </w:pPr>
      <w:r w:rsidRPr="007A100A">
        <w:rPr>
          <w:rFonts w:ascii="Times New Roman" w:hAnsi="Times New Roman" w:cs="Times New Roman"/>
          <w:noProof/>
        </w:rPr>
        <w:drawing>
          <wp:anchor distT="0" distB="0" distL="114300" distR="114300" simplePos="0" relativeHeight="251705344" behindDoc="0" locked="0" layoutInCell="1" allowOverlap="1" wp14:anchorId="4EE9CD46" wp14:editId="7A74E82B">
            <wp:simplePos x="0" y="0"/>
            <wp:positionH relativeFrom="column">
              <wp:posOffset>2628900</wp:posOffset>
            </wp:positionH>
            <wp:positionV relativeFrom="paragraph">
              <wp:posOffset>280035</wp:posOffset>
            </wp:positionV>
            <wp:extent cx="2395220" cy="3637915"/>
            <wp:effectExtent l="0" t="0" r="5080" b="635"/>
            <wp:wrapSquare wrapText="bothSides"/>
            <wp:docPr id="40" name="Imagen 40" descr="https://scontent.fgye3-1.fna.fbcdn.net/v/t34.0-12/20527308_1594673447262445_1731919123_n.jpg?oh=9fe53cf55fd977028495519a5711f169&amp;oe=5983C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fgye3-1.fna.fbcdn.net/v/t34.0-12/20527308_1594673447262445_1731919123_n.jpg?oh=9fe53cf55fd977028495519a5711f169&amp;oe=5983C98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395220" cy="3637915"/>
                    </a:xfrm>
                    <a:prstGeom prst="rect">
                      <a:avLst/>
                    </a:prstGeom>
                    <a:noFill/>
                    <a:ln>
                      <a:noFill/>
                    </a:ln>
                  </pic:spPr>
                </pic:pic>
              </a:graphicData>
            </a:graphic>
            <wp14:sizeRelH relativeFrom="page">
              <wp14:pctWidth>0</wp14:pctWidth>
            </wp14:sizeRelH>
            <wp14:sizeRelV relativeFrom="page">
              <wp14:pctHeight>0</wp14:pctHeight>
            </wp14:sizeRelV>
          </wp:anchor>
        </w:drawing>
      </w:r>
      <w:r w:rsidR="00DB15FD" w:rsidRPr="007A100A">
        <w:rPr>
          <w:rFonts w:ascii="Times New Roman" w:hAnsi="Times New Roman" w:cs="Times New Roman"/>
          <w:noProof/>
        </w:rPr>
        <w:drawing>
          <wp:anchor distT="0" distB="0" distL="114300" distR="114300" simplePos="0" relativeHeight="251704320" behindDoc="0" locked="0" layoutInCell="1" allowOverlap="1" wp14:anchorId="56D2E5EC" wp14:editId="73CB7190">
            <wp:simplePos x="0" y="0"/>
            <wp:positionH relativeFrom="column">
              <wp:posOffset>-5080</wp:posOffset>
            </wp:positionH>
            <wp:positionV relativeFrom="paragraph">
              <wp:posOffset>318135</wp:posOffset>
            </wp:positionV>
            <wp:extent cx="2426335" cy="3599815"/>
            <wp:effectExtent l="0" t="0" r="0" b="635"/>
            <wp:wrapSquare wrapText="bothSides"/>
            <wp:docPr id="39" name="Imagen 39" descr="https://scontent.fgye3-1.fna.fbcdn.net/v/t34.0-12/20504079_1594674120595711_427919836_n.jpg?oh=eb84c9c0df4e8ff9989d3db7bb4e0cd3&amp;oe=5984FE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gye3-1.fna.fbcdn.net/v/t34.0-12/20504079_1594674120595711_427919836_n.jpg?oh=eb84c9c0df4e8ff9989d3db7bb4e0cd3&amp;oe=5984FE4B"/>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426335" cy="35998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15FD" w:rsidRPr="007A100A" w:rsidRDefault="00DB15FD" w:rsidP="00DA39DE">
      <w:pPr>
        <w:spacing w:after="0" w:line="240" w:lineRule="auto"/>
        <w:rPr>
          <w:rFonts w:ascii="Times New Roman" w:hAnsi="Times New Roman" w:cs="Times New Roman"/>
          <w:sz w:val="24"/>
          <w:szCs w:val="24"/>
        </w:rPr>
      </w:pPr>
    </w:p>
    <w:p w:rsidR="00F8339C" w:rsidRPr="007A100A" w:rsidRDefault="00DB15FD" w:rsidP="00DA39DE">
      <w:pPr>
        <w:spacing w:after="0" w:line="240" w:lineRule="auto"/>
        <w:rPr>
          <w:rFonts w:ascii="Times New Roman" w:hAnsi="Times New Roman" w:cs="Times New Roman"/>
          <w:sz w:val="24"/>
          <w:szCs w:val="24"/>
        </w:rPr>
      </w:pPr>
      <w:r w:rsidRPr="007A100A">
        <w:rPr>
          <w:rFonts w:ascii="Times New Roman" w:hAnsi="Times New Roman" w:cs="Times New Roman"/>
          <w:b/>
          <w:noProof/>
          <w:sz w:val="24"/>
          <w:szCs w:val="24"/>
        </w:rPr>
        <mc:AlternateContent>
          <mc:Choice Requires="wps">
            <w:drawing>
              <wp:anchor distT="0" distB="0" distL="114300" distR="114300" simplePos="0" relativeHeight="251696128" behindDoc="0" locked="0" layoutInCell="1" allowOverlap="1" wp14:anchorId="3A08BC14" wp14:editId="7C2413F1">
                <wp:simplePos x="0" y="0"/>
                <wp:positionH relativeFrom="column">
                  <wp:posOffset>2743200</wp:posOffset>
                </wp:positionH>
                <wp:positionV relativeFrom="paragraph">
                  <wp:posOffset>1247</wp:posOffset>
                </wp:positionV>
                <wp:extent cx="2287319" cy="298450"/>
                <wp:effectExtent l="0" t="0" r="17780" b="25400"/>
                <wp:wrapNone/>
                <wp:docPr id="31" name="Cuadro de texto 31"/>
                <wp:cNvGraphicFramePr/>
                <a:graphic xmlns:a="http://schemas.openxmlformats.org/drawingml/2006/main">
                  <a:graphicData uri="http://schemas.microsoft.com/office/word/2010/wordprocessingShape">
                    <wps:wsp>
                      <wps:cNvSpPr txBox="1"/>
                      <wps:spPr>
                        <a:xfrm>
                          <a:off x="0" y="0"/>
                          <a:ext cx="2287319"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Registro altura de planta</w:t>
                            </w:r>
                          </w:p>
                          <w:p w:rsidR="00AB1566" w:rsidRDefault="00AB1566" w:rsidP="00F8339C">
                            <w:pPr>
                              <w:jc w:val="center"/>
                              <w:rPr>
                                <w:rFonts w:ascii="Times New Roman" w:hAnsi="Times New Roman" w:cs="Times New Roman"/>
                                <w:sz w:val="24"/>
                                <w:szCs w:val="24"/>
                                <w:lang w:val="es-CO"/>
                              </w:rPr>
                            </w:pPr>
                          </w:p>
                          <w:p w:rsidR="00AB1566" w:rsidRPr="00BD5405" w:rsidRDefault="00AB1566" w:rsidP="00F8339C">
                            <w:pPr>
                              <w:jc w:val="center"/>
                              <w:rPr>
                                <w:rFonts w:ascii="Times New Roman" w:hAnsi="Times New Roman" w:cs="Times New Roman"/>
                                <w:sz w:val="24"/>
                                <w:szCs w:val="24"/>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08BC14" id="Cuadro de texto 31" o:spid="_x0000_s1034" type="#_x0000_t202" style="position:absolute;margin-left:3in;margin-top:.1pt;width:180.1pt;height:2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" fillcolor="white [3201]" strokecolor="white [3212]" strokeweight=".5pt">
                <v:textbo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Registro altura de planta</w:t>
                      </w:r>
                    </w:p>
                    <w:p w:rsidR="00AB1566" w:rsidRDefault="00AB1566" w:rsidP="00F8339C">
                      <w:pPr>
                        <w:jc w:val="center"/>
                        <w:rPr>
                          <w:rFonts w:ascii="Times New Roman" w:hAnsi="Times New Roman" w:cs="Times New Roman"/>
                          <w:sz w:val="24"/>
                          <w:szCs w:val="24"/>
                          <w:lang w:val="es-CO"/>
                        </w:rPr>
                      </w:pPr>
                    </w:p>
                    <w:p w:rsidR="00AB1566" w:rsidRPr="00BD5405" w:rsidRDefault="00AB1566" w:rsidP="00F8339C">
                      <w:pPr>
                        <w:jc w:val="center"/>
                        <w:rPr>
                          <w:rFonts w:ascii="Times New Roman" w:hAnsi="Times New Roman" w:cs="Times New Roman"/>
                          <w:sz w:val="24"/>
                          <w:szCs w:val="24"/>
                          <w:lang w:val="es-CO"/>
                        </w:rPr>
                      </w:pPr>
                    </w:p>
                  </w:txbxContent>
                </v:textbox>
              </v:shape>
            </w:pict>
          </mc:Fallback>
        </mc:AlternateContent>
      </w:r>
      <w:r w:rsidR="00F8339C" w:rsidRPr="007A100A">
        <w:rPr>
          <w:rFonts w:ascii="Times New Roman" w:hAnsi="Times New Roman" w:cs="Times New Roman"/>
          <w:b/>
          <w:noProof/>
          <w:sz w:val="24"/>
          <w:szCs w:val="24"/>
        </w:rPr>
        <mc:AlternateContent>
          <mc:Choice Requires="wps">
            <w:drawing>
              <wp:anchor distT="0" distB="0" distL="114300" distR="114300" simplePos="0" relativeHeight="251694080" behindDoc="0" locked="0" layoutInCell="1" allowOverlap="1" wp14:anchorId="0F1E0C19" wp14:editId="0EC2E530">
                <wp:simplePos x="0" y="0"/>
                <wp:positionH relativeFrom="column">
                  <wp:posOffset>1270</wp:posOffset>
                </wp:positionH>
                <wp:positionV relativeFrom="paragraph">
                  <wp:posOffset>2503</wp:posOffset>
                </wp:positionV>
                <wp:extent cx="2512842" cy="298450"/>
                <wp:effectExtent l="0" t="0" r="20955" b="25400"/>
                <wp:wrapNone/>
                <wp:docPr id="30" name="Cuadro de texto 30"/>
                <wp:cNvGraphicFramePr/>
                <a:graphic xmlns:a="http://schemas.openxmlformats.org/drawingml/2006/main">
                  <a:graphicData uri="http://schemas.microsoft.com/office/word/2010/wordprocessingShape">
                    <wps:wsp>
                      <wps:cNvSpPr txBox="1"/>
                      <wps:spPr>
                        <a:xfrm>
                          <a:off x="0" y="0"/>
                          <a:ext cx="2512842"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Registro de diámetro del injerto</w:t>
                            </w:r>
                          </w:p>
                          <w:p w:rsidR="00AB1566" w:rsidRDefault="00AB1566" w:rsidP="00F8339C">
                            <w:pPr>
                              <w:jc w:val="center"/>
                              <w:rPr>
                                <w:rFonts w:ascii="Times New Roman" w:hAnsi="Times New Roman" w:cs="Times New Roman"/>
                                <w:sz w:val="24"/>
                                <w:szCs w:val="24"/>
                                <w:lang w:val="es-CO"/>
                              </w:rPr>
                            </w:pPr>
                          </w:p>
                          <w:p w:rsidR="00AB1566" w:rsidRPr="00BD5405" w:rsidRDefault="00AB1566" w:rsidP="00F8339C">
                            <w:pPr>
                              <w:jc w:val="center"/>
                              <w:rPr>
                                <w:rFonts w:ascii="Times New Roman" w:hAnsi="Times New Roman" w:cs="Times New Roman"/>
                                <w:sz w:val="24"/>
                                <w:szCs w:val="24"/>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1E0C19" id="Cuadro de texto 30" o:spid="_x0000_s1035" type="#_x0000_t202" style="position:absolute;margin-left:.1pt;margin-top:.2pt;width:197.85pt;height:2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" fillcolor="white [3201]" strokecolor="white [3212]" strokeweight=".5pt">
                <v:textbox>
                  <w:txbxContent>
                    <w:p w:rsidR="00AB1566" w:rsidRPr="00FC52F6" w:rsidRDefault="00AB1566" w:rsidP="00F8339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Registro de diámetro del injerto</w:t>
                      </w:r>
                    </w:p>
                    <w:p w:rsidR="00AB1566" w:rsidRDefault="00AB1566" w:rsidP="00F8339C">
                      <w:pPr>
                        <w:jc w:val="center"/>
                        <w:rPr>
                          <w:rFonts w:ascii="Times New Roman" w:hAnsi="Times New Roman" w:cs="Times New Roman"/>
                          <w:sz w:val="24"/>
                          <w:szCs w:val="24"/>
                          <w:lang w:val="es-CO"/>
                        </w:rPr>
                      </w:pPr>
                    </w:p>
                    <w:p w:rsidR="00AB1566" w:rsidRPr="00BD5405" w:rsidRDefault="00AB1566" w:rsidP="00F8339C">
                      <w:pPr>
                        <w:jc w:val="center"/>
                        <w:rPr>
                          <w:rFonts w:ascii="Times New Roman" w:hAnsi="Times New Roman" w:cs="Times New Roman"/>
                          <w:sz w:val="24"/>
                          <w:szCs w:val="24"/>
                          <w:lang w:val="es-CO"/>
                        </w:rPr>
                      </w:pPr>
                    </w:p>
                  </w:txbxContent>
                </v:textbox>
              </v:shape>
            </w:pict>
          </mc:Fallback>
        </mc:AlternateContent>
      </w:r>
      <w:r w:rsidR="00F8339C" w:rsidRPr="007A100A">
        <w:rPr>
          <w:rFonts w:ascii="Times New Roman" w:hAnsi="Times New Roman" w:cs="Times New Roman"/>
          <w:noProof/>
          <w:sz w:val="24"/>
          <w:szCs w:val="24"/>
        </w:rPr>
        <w:drawing>
          <wp:anchor distT="0" distB="0" distL="114300" distR="114300" simplePos="0" relativeHeight="251697152" behindDoc="0" locked="0" layoutInCell="1" allowOverlap="1" wp14:anchorId="65DF2E90" wp14:editId="3E0A3922">
            <wp:simplePos x="0" y="0"/>
            <wp:positionH relativeFrom="column">
              <wp:posOffset>1270</wp:posOffset>
            </wp:positionH>
            <wp:positionV relativeFrom="paragraph">
              <wp:posOffset>437521</wp:posOffset>
            </wp:positionV>
            <wp:extent cx="2398395" cy="3268345"/>
            <wp:effectExtent l="0" t="0" r="1905" b="8255"/>
            <wp:wrapSquare wrapText="bothSides"/>
            <wp:docPr id="32" name="Imagen 32" descr="E:\Harold\FILE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Harold\FILE458.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398395" cy="32683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75327" w:rsidRPr="007A100A" w:rsidRDefault="00F8339C" w:rsidP="00DA39DE">
      <w:pPr>
        <w:spacing w:after="0" w:line="240" w:lineRule="auto"/>
        <w:rPr>
          <w:rFonts w:ascii="Times New Roman" w:hAnsi="Times New Roman" w:cs="Times New Roman"/>
          <w:sz w:val="24"/>
          <w:szCs w:val="24"/>
        </w:rPr>
      </w:pPr>
      <w:r w:rsidRPr="007A100A">
        <w:rPr>
          <w:rFonts w:ascii="Times New Roman" w:hAnsi="Times New Roman" w:cs="Times New Roman"/>
          <w:noProof/>
          <w:sz w:val="24"/>
          <w:szCs w:val="24"/>
        </w:rPr>
        <w:drawing>
          <wp:anchor distT="0" distB="0" distL="114300" distR="114300" simplePos="0" relativeHeight="251698176" behindDoc="0" locked="0" layoutInCell="1" allowOverlap="1" wp14:anchorId="42529FA6" wp14:editId="76C376D9">
            <wp:simplePos x="0" y="0"/>
            <wp:positionH relativeFrom="column">
              <wp:posOffset>2628900</wp:posOffset>
            </wp:positionH>
            <wp:positionV relativeFrom="paragraph">
              <wp:posOffset>260350</wp:posOffset>
            </wp:positionV>
            <wp:extent cx="2435860" cy="3268980"/>
            <wp:effectExtent l="0" t="0" r="2540" b="7620"/>
            <wp:wrapSquare wrapText="bothSides"/>
            <wp:docPr id="33" name="Imagen 33" descr="E:\Harold\FILE4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Harold\FILE463.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435860" cy="32689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E294C" w:rsidRPr="007A100A" w:rsidRDefault="00FA7049" w:rsidP="00C75327">
      <w:pPr>
        <w:spacing w:after="0" w:line="360" w:lineRule="auto"/>
        <w:jc w:val="both"/>
        <w:rPr>
          <w:rFonts w:ascii="Times New Roman" w:hAnsi="Times New Roman" w:cs="Times New Roman"/>
          <w:b/>
          <w:sz w:val="24"/>
          <w:szCs w:val="24"/>
        </w:rPr>
      </w:pPr>
      <w:r w:rsidRPr="007A100A">
        <w:rPr>
          <w:rFonts w:ascii="Times New Roman" w:hAnsi="Times New Roman" w:cs="Times New Roman"/>
          <w:b/>
          <w:noProof/>
          <w:sz w:val="24"/>
          <w:szCs w:val="24"/>
        </w:rPr>
        <w:lastRenderedPageBreak/>
        <mc:AlternateContent>
          <mc:Choice Requires="wps">
            <w:drawing>
              <wp:anchor distT="0" distB="0" distL="114300" distR="114300" simplePos="0" relativeHeight="251710464" behindDoc="0" locked="0" layoutInCell="1" allowOverlap="1" wp14:anchorId="51FA73C3" wp14:editId="1037F136">
                <wp:simplePos x="0" y="0"/>
                <wp:positionH relativeFrom="column">
                  <wp:posOffset>-2511</wp:posOffset>
                </wp:positionH>
                <wp:positionV relativeFrom="paragraph">
                  <wp:posOffset>-1883</wp:posOffset>
                </wp:positionV>
                <wp:extent cx="2402811" cy="298450"/>
                <wp:effectExtent l="0" t="0" r="17145" b="25400"/>
                <wp:wrapNone/>
                <wp:docPr id="45" name="Cuadro de texto 45"/>
                <wp:cNvGraphicFramePr/>
                <a:graphic xmlns:a="http://schemas.openxmlformats.org/drawingml/2006/main">
                  <a:graphicData uri="http://schemas.microsoft.com/office/word/2010/wordprocessingShape">
                    <wps:wsp>
                      <wps:cNvSpPr txBox="1"/>
                      <wps:spPr>
                        <a:xfrm>
                          <a:off x="0" y="0"/>
                          <a:ext cx="2402811" cy="2984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BE294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 xml:space="preserve">Registro de </w:t>
                            </w:r>
                            <w:r>
                              <w:rPr>
                                <w:rFonts w:ascii="Times New Roman" w:hAnsi="Times New Roman" w:cs="Times New Roman"/>
                                <w:b/>
                                <w:sz w:val="24"/>
                                <w:szCs w:val="24"/>
                                <w:lang w:val="es-CO"/>
                              </w:rPr>
                              <w:t>ancho de hoja</w:t>
                            </w:r>
                          </w:p>
                          <w:p w:rsidR="00AB1566" w:rsidRDefault="00AB1566" w:rsidP="00BE294C">
                            <w:pPr>
                              <w:jc w:val="center"/>
                              <w:rPr>
                                <w:rFonts w:ascii="Times New Roman" w:hAnsi="Times New Roman" w:cs="Times New Roman"/>
                                <w:sz w:val="24"/>
                                <w:szCs w:val="24"/>
                                <w:lang w:val="es-CO"/>
                              </w:rPr>
                            </w:pPr>
                          </w:p>
                          <w:p w:rsidR="00AB1566" w:rsidRPr="00BD5405" w:rsidRDefault="00AB1566" w:rsidP="00BE294C">
                            <w:pPr>
                              <w:jc w:val="center"/>
                              <w:rPr>
                                <w:rFonts w:ascii="Times New Roman" w:hAnsi="Times New Roman" w:cs="Times New Roman"/>
                                <w:sz w:val="24"/>
                                <w:szCs w:val="24"/>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A73C3" id="Cuadro de texto 45" o:spid="_x0000_s1036" type="#_x0000_t202" style="position:absolute;left:0;text-align:left;margin-left:-.2pt;margin-top:-.15pt;width:189.2pt;height:2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" fillcolor="white [3201]" strokecolor="white [3212]" strokeweight=".5pt">
                <v:textbox>
                  <w:txbxContent>
                    <w:p w:rsidR="00AB1566" w:rsidRPr="00FC52F6" w:rsidRDefault="00AB1566" w:rsidP="00BE294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 xml:space="preserve">Registro de </w:t>
                      </w:r>
                      <w:r>
                        <w:rPr>
                          <w:rFonts w:ascii="Times New Roman" w:hAnsi="Times New Roman" w:cs="Times New Roman"/>
                          <w:b/>
                          <w:sz w:val="24"/>
                          <w:szCs w:val="24"/>
                          <w:lang w:val="es-CO"/>
                        </w:rPr>
                        <w:t>ancho de hoja</w:t>
                      </w:r>
                    </w:p>
                    <w:p w:rsidR="00AB1566" w:rsidRDefault="00AB1566" w:rsidP="00BE294C">
                      <w:pPr>
                        <w:jc w:val="center"/>
                        <w:rPr>
                          <w:rFonts w:ascii="Times New Roman" w:hAnsi="Times New Roman" w:cs="Times New Roman"/>
                          <w:sz w:val="24"/>
                          <w:szCs w:val="24"/>
                          <w:lang w:val="es-CO"/>
                        </w:rPr>
                      </w:pPr>
                    </w:p>
                    <w:p w:rsidR="00AB1566" w:rsidRPr="00BD5405" w:rsidRDefault="00AB1566" w:rsidP="00BE294C">
                      <w:pPr>
                        <w:jc w:val="center"/>
                        <w:rPr>
                          <w:rFonts w:ascii="Times New Roman" w:hAnsi="Times New Roman" w:cs="Times New Roman"/>
                          <w:sz w:val="24"/>
                          <w:szCs w:val="24"/>
                          <w:lang w:val="es-CO"/>
                        </w:rPr>
                      </w:pPr>
                    </w:p>
                  </w:txbxContent>
                </v:textbox>
              </v:shape>
            </w:pict>
          </mc:Fallback>
        </mc:AlternateContent>
      </w:r>
      <w:r w:rsidRPr="007A100A">
        <w:rPr>
          <w:rFonts w:ascii="Times New Roman" w:hAnsi="Times New Roman" w:cs="Times New Roman"/>
          <w:b/>
          <w:noProof/>
          <w:sz w:val="24"/>
          <w:szCs w:val="24"/>
        </w:rPr>
        <mc:AlternateContent>
          <mc:Choice Requires="wps">
            <w:drawing>
              <wp:anchor distT="0" distB="0" distL="114300" distR="114300" simplePos="0" relativeHeight="251712512" behindDoc="0" locked="0" layoutInCell="1" allowOverlap="1" wp14:anchorId="3A6725FB" wp14:editId="2228DCB6">
                <wp:simplePos x="0" y="0"/>
                <wp:positionH relativeFrom="column">
                  <wp:posOffset>2628900</wp:posOffset>
                </wp:positionH>
                <wp:positionV relativeFrom="paragraph">
                  <wp:posOffset>3403</wp:posOffset>
                </wp:positionV>
                <wp:extent cx="2397206" cy="533400"/>
                <wp:effectExtent l="0" t="0" r="22225" b="19050"/>
                <wp:wrapNone/>
                <wp:docPr id="46" name="Cuadro de texto 46"/>
                <wp:cNvGraphicFramePr/>
                <a:graphic xmlns:a="http://schemas.openxmlformats.org/drawingml/2006/main">
                  <a:graphicData uri="http://schemas.microsoft.com/office/word/2010/wordprocessingShape">
                    <wps:wsp>
                      <wps:cNvSpPr txBox="1"/>
                      <wps:spPr>
                        <a:xfrm>
                          <a:off x="0" y="0"/>
                          <a:ext cx="2397206" cy="5334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AB1566" w:rsidRPr="00FC52F6" w:rsidRDefault="00AB1566" w:rsidP="00BE294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 xml:space="preserve">Registro de </w:t>
                            </w:r>
                            <w:r>
                              <w:rPr>
                                <w:rFonts w:ascii="Times New Roman" w:hAnsi="Times New Roman" w:cs="Times New Roman"/>
                                <w:b/>
                                <w:sz w:val="24"/>
                                <w:szCs w:val="24"/>
                                <w:lang w:val="es-CO"/>
                              </w:rPr>
                              <w:t>porcentaje de sobrevivencia</w:t>
                            </w:r>
                          </w:p>
                          <w:p w:rsidR="00AB1566" w:rsidRDefault="00AB1566" w:rsidP="00BE294C">
                            <w:pPr>
                              <w:jc w:val="center"/>
                              <w:rPr>
                                <w:rFonts w:ascii="Times New Roman" w:hAnsi="Times New Roman" w:cs="Times New Roman"/>
                                <w:sz w:val="24"/>
                                <w:szCs w:val="24"/>
                                <w:lang w:val="es-CO"/>
                              </w:rPr>
                            </w:pPr>
                          </w:p>
                          <w:p w:rsidR="00AB1566" w:rsidRPr="00BD5405" w:rsidRDefault="00AB1566" w:rsidP="00BE294C">
                            <w:pPr>
                              <w:jc w:val="center"/>
                              <w:rPr>
                                <w:rFonts w:ascii="Times New Roman" w:hAnsi="Times New Roman" w:cs="Times New Roman"/>
                                <w:sz w:val="24"/>
                                <w:szCs w:val="24"/>
                                <w:lang w:val="es-CO"/>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725FB" id="Cuadro de texto 46" o:spid="_x0000_s1037" type="#_x0000_t202" style="position:absolute;left:0;text-align:left;margin-left:207pt;margin-top:.25pt;width:188.75pt;height:4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" fillcolor="white [3201]" strokecolor="white [3212]" strokeweight=".5pt">
                <v:textbox>
                  <w:txbxContent>
                    <w:p w:rsidR="00AB1566" w:rsidRPr="00FC52F6" w:rsidRDefault="00AB1566" w:rsidP="00BE294C">
                      <w:pPr>
                        <w:jc w:val="center"/>
                        <w:rPr>
                          <w:rFonts w:ascii="Times New Roman" w:hAnsi="Times New Roman" w:cs="Times New Roman"/>
                          <w:b/>
                          <w:sz w:val="24"/>
                          <w:szCs w:val="24"/>
                          <w:lang w:val="es-CO"/>
                        </w:rPr>
                      </w:pPr>
                      <w:r w:rsidRPr="00FC52F6">
                        <w:rPr>
                          <w:rFonts w:ascii="Times New Roman" w:hAnsi="Times New Roman" w:cs="Times New Roman"/>
                          <w:b/>
                          <w:sz w:val="24"/>
                          <w:szCs w:val="24"/>
                          <w:lang w:val="es-CO"/>
                        </w:rPr>
                        <w:t xml:space="preserve">Registro de </w:t>
                      </w:r>
                      <w:r>
                        <w:rPr>
                          <w:rFonts w:ascii="Times New Roman" w:hAnsi="Times New Roman" w:cs="Times New Roman"/>
                          <w:b/>
                          <w:sz w:val="24"/>
                          <w:szCs w:val="24"/>
                          <w:lang w:val="es-CO"/>
                        </w:rPr>
                        <w:t>porcentaje de sobrevivencia</w:t>
                      </w:r>
                    </w:p>
                    <w:p w:rsidR="00AB1566" w:rsidRDefault="00AB1566" w:rsidP="00BE294C">
                      <w:pPr>
                        <w:jc w:val="center"/>
                        <w:rPr>
                          <w:rFonts w:ascii="Times New Roman" w:hAnsi="Times New Roman" w:cs="Times New Roman"/>
                          <w:sz w:val="24"/>
                          <w:szCs w:val="24"/>
                          <w:lang w:val="es-CO"/>
                        </w:rPr>
                      </w:pPr>
                    </w:p>
                    <w:p w:rsidR="00AB1566" w:rsidRPr="00BD5405" w:rsidRDefault="00AB1566" w:rsidP="00BE294C">
                      <w:pPr>
                        <w:jc w:val="center"/>
                        <w:rPr>
                          <w:rFonts w:ascii="Times New Roman" w:hAnsi="Times New Roman" w:cs="Times New Roman"/>
                          <w:sz w:val="24"/>
                          <w:szCs w:val="24"/>
                          <w:lang w:val="es-CO"/>
                        </w:rPr>
                      </w:pPr>
                    </w:p>
                  </w:txbxContent>
                </v:textbox>
              </v:shape>
            </w:pict>
          </mc:Fallback>
        </mc:AlternateContent>
      </w:r>
    </w:p>
    <w:p w:rsidR="00DB15FD" w:rsidRPr="007A100A" w:rsidRDefault="00BE294C" w:rsidP="00C75327">
      <w:pPr>
        <w:spacing w:after="0" w:line="360" w:lineRule="auto"/>
        <w:jc w:val="both"/>
        <w:rPr>
          <w:rFonts w:ascii="Times New Roman" w:hAnsi="Times New Roman" w:cs="Times New Roman"/>
          <w:b/>
          <w:sz w:val="24"/>
          <w:szCs w:val="24"/>
        </w:rPr>
      </w:pPr>
      <w:r w:rsidRPr="007A100A">
        <w:rPr>
          <w:rFonts w:ascii="Times New Roman" w:hAnsi="Times New Roman" w:cs="Times New Roman"/>
          <w:noProof/>
        </w:rPr>
        <w:drawing>
          <wp:anchor distT="0" distB="0" distL="114300" distR="114300" simplePos="0" relativeHeight="251708416" behindDoc="0" locked="0" layoutInCell="1" allowOverlap="1" wp14:anchorId="65B97C9D" wp14:editId="17EE8D19">
            <wp:simplePos x="0" y="0"/>
            <wp:positionH relativeFrom="column">
              <wp:posOffset>2628900</wp:posOffset>
            </wp:positionH>
            <wp:positionV relativeFrom="paragraph">
              <wp:posOffset>263525</wp:posOffset>
            </wp:positionV>
            <wp:extent cx="2403475" cy="2856230"/>
            <wp:effectExtent l="0" t="0" r="0" b="1270"/>
            <wp:wrapSquare wrapText="bothSides"/>
            <wp:docPr id="44" name="Imagen 44" descr="https://scontent.fgye3-1.fna.fbcdn.net/v/t35.0-12/20257649_1584196391643484_1986493769_o.jpg?oh=48e2c5cda2e42d8a554e5c7389c24261&amp;oe=5983EE7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content.fgye3-1.fna.fbcdn.net/v/t35.0-12/20257649_1584196391643484_1986493769_o.jpg?oh=48e2c5cda2e42d8a554e5c7389c24261&amp;oe=5983EE7E"/>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403475" cy="28562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15FD" w:rsidRPr="007A100A" w:rsidRDefault="00DB15FD" w:rsidP="00C75327">
      <w:pPr>
        <w:spacing w:after="0" w:line="360" w:lineRule="auto"/>
        <w:jc w:val="both"/>
        <w:rPr>
          <w:rFonts w:ascii="Times New Roman" w:hAnsi="Times New Roman" w:cs="Times New Roman"/>
          <w:b/>
          <w:sz w:val="24"/>
          <w:szCs w:val="24"/>
        </w:rPr>
      </w:pPr>
      <w:r w:rsidRPr="007A100A">
        <w:rPr>
          <w:rFonts w:ascii="Times New Roman" w:hAnsi="Times New Roman" w:cs="Times New Roman"/>
          <w:noProof/>
        </w:rPr>
        <w:drawing>
          <wp:inline distT="0" distB="0" distL="0" distR="0" wp14:anchorId="3B8B2E2E" wp14:editId="6577724D">
            <wp:extent cx="2341499" cy="2854876"/>
            <wp:effectExtent l="0" t="0" r="1905" b="3175"/>
            <wp:docPr id="43" name="Imagen 43" descr="https://scontent.fgye3-1.fna.fbcdn.net/v/t34.0-12/20206052_1584183388311451_457736097_n.jpg?oh=533dba3ab74e97a67525d1bf99eee7e3&amp;oe=5983B9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fgye3-1.fna.fbcdn.net/v/t34.0-12/20206052_1584183388311451_457736097_n.jpg?oh=533dba3ab74e97a67525d1bf99eee7e3&amp;oe=5983B91D"/>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363947" cy="2882245"/>
                    </a:xfrm>
                    <a:prstGeom prst="rect">
                      <a:avLst/>
                    </a:prstGeom>
                    <a:noFill/>
                    <a:ln>
                      <a:noFill/>
                    </a:ln>
                  </pic:spPr>
                </pic:pic>
              </a:graphicData>
            </a:graphic>
          </wp:inline>
        </w:drawing>
      </w:r>
    </w:p>
    <w:p w:rsidR="00DB15FD" w:rsidRPr="007A100A" w:rsidRDefault="00DB15FD" w:rsidP="00C75327">
      <w:pPr>
        <w:spacing w:after="0" w:line="360" w:lineRule="auto"/>
        <w:jc w:val="both"/>
        <w:rPr>
          <w:rFonts w:ascii="Times New Roman" w:hAnsi="Times New Roman" w:cs="Times New Roman"/>
          <w:b/>
          <w:sz w:val="24"/>
          <w:szCs w:val="24"/>
        </w:rPr>
      </w:pPr>
    </w:p>
    <w:p w:rsidR="00DB15FD" w:rsidRDefault="00DB15FD"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FA7049" w:rsidRDefault="00FA7049" w:rsidP="00C75327">
      <w:pPr>
        <w:spacing w:after="0" w:line="360" w:lineRule="auto"/>
        <w:jc w:val="both"/>
        <w:rPr>
          <w:rFonts w:ascii="Times New Roman" w:hAnsi="Times New Roman" w:cs="Times New Roman"/>
          <w:b/>
          <w:sz w:val="24"/>
          <w:szCs w:val="24"/>
        </w:rPr>
      </w:pPr>
    </w:p>
    <w:p w:rsidR="00C75327" w:rsidRPr="007A100A" w:rsidRDefault="00FC52F6" w:rsidP="00C75327">
      <w:pPr>
        <w:spacing w:after="0" w:line="360" w:lineRule="auto"/>
        <w:jc w:val="both"/>
        <w:rPr>
          <w:rFonts w:ascii="Times New Roman" w:hAnsi="Times New Roman" w:cs="Times New Roman"/>
          <w:b/>
          <w:sz w:val="24"/>
          <w:szCs w:val="24"/>
        </w:rPr>
      </w:pPr>
      <w:r w:rsidRPr="007A100A">
        <w:rPr>
          <w:rFonts w:ascii="Times New Roman" w:hAnsi="Times New Roman" w:cs="Times New Roman"/>
          <w:b/>
          <w:sz w:val="24"/>
          <w:szCs w:val="24"/>
        </w:rPr>
        <w:lastRenderedPageBreak/>
        <w:t>Anexo N° 5</w:t>
      </w:r>
      <w:r w:rsidR="00C75327" w:rsidRPr="007A100A">
        <w:rPr>
          <w:rFonts w:ascii="Times New Roman" w:hAnsi="Times New Roman" w:cs="Times New Roman"/>
          <w:b/>
          <w:sz w:val="24"/>
          <w:szCs w:val="24"/>
        </w:rPr>
        <w:t>. Glosario de términos técnicos</w:t>
      </w:r>
    </w:p>
    <w:p w:rsidR="00C75327" w:rsidRPr="007A100A" w:rsidRDefault="00C75327" w:rsidP="00DA39DE">
      <w:pPr>
        <w:spacing w:after="0" w:line="240" w:lineRule="auto"/>
        <w:rPr>
          <w:rFonts w:ascii="Times New Roman" w:hAnsi="Times New Roman" w:cs="Times New Roman"/>
          <w:sz w:val="24"/>
          <w:szCs w:val="24"/>
        </w:rPr>
      </w:pPr>
    </w:p>
    <w:p w:rsidR="00FC7276" w:rsidRPr="007A100A" w:rsidRDefault="00FC7276" w:rsidP="00EE2880">
      <w:pPr>
        <w:spacing w:after="0" w:line="240" w:lineRule="auto"/>
        <w:jc w:val="both"/>
        <w:rPr>
          <w:rFonts w:ascii="Times New Roman" w:hAnsi="Times New Roman" w:cs="Times New Roman"/>
          <w:bCs/>
          <w:sz w:val="24"/>
          <w:szCs w:val="24"/>
        </w:rPr>
      </w:pPr>
      <w:proofErr w:type="spellStart"/>
      <w:r w:rsidRPr="007A100A">
        <w:rPr>
          <w:rFonts w:ascii="Times New Roman" w:hAnsi="Times New Roman" w:cs="Times New Roman"/>
          <w:b/>
          <w:bCs/>
          <w:sz w:val="24"/>
          <w:szCs w:val="24"/>
        </w:rPr>
        <w:t>Alogamia</w:t>
      </w:r>
      <w:proofErr w:type="spellEnd"/>
      <w:r w:rsidRPr="007A100A">
        <w:rPr>
          <w:rFonts w:ascii="Times New Roman" w:hAnsi="Times New Roman" w:cs="Times New Roman"/>
          <w:bCs/>
          <w:sz w:val="24"/>
          <w:szCs w:val="24"/>
        </w:rPr>
        <w:t>.- E</w:t>
      </w:r>
      <w:r w:rsidRPr="007A100A">
        <w:rPr>
          <w:rFonts w:ascii="Times New Roman" w:hAnsi="Times New Roman" w:cs="Times New Roman"/>
          <w:sz w:val="24"/>
          <w:szCs w:val="24"/>
          <w:shd w:val="clear" w:color="auto" w:fill="FFFFFF"/>
        </w:rPr>
        <w:t>s un tipo de</w:t>
      </w:r>
      <w:r w:rsidRPr="007A100A">
        <w:rPr>
          <w:rStyle w:val="apple-converted-space"/>
          <w:rFonts w:ascii="Times New Roman" w:hAnsi="Times New Roman" w:cs="Times New Roman"/>
          <w:sz w:val="24"/>
          <w:szCs w:val="24"/>
          <w:shd w:val="clear" w:color="auto" w:fill="FFFFFF"/>
        </w:rPr>
        <w:t> </w:t>
      </w:r>
      <w:hyperlink r:id="rId83" w:tooltip="Reproducción sexual" w:history="1">
        <w:r w:rsidRPr="007A100A">
          <w:rPr>
            <w:rStyle w:val="Hipervnculo"/>
            <w:rFonts w:ascii="Times New Roman" w:hAnsi="Times New Roman" w:cs="Times New Roman"/>
            <w:color w:val="auto"/>
            <w:sz w:val="24"/>
            <w:szCs w:val="24"/>
            <w:u w:val="none"/>
            <w:shd w:val="clear" w:color="auto" w:fill="FFFFFF"/>
          </w:rPr>
          <w:t>reproducción sexual</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en plantas consistente en la</w:t>
      </w:r>
      <w:r w:rsidRPr="007A100A">
        <w:rPr>
          <w:rStyle w:val="apple-converted-space"/>
          <w:rFonts w:ascii="Times New Roman" w:hAnsi="Times New Roman" w:cs="Times New Roman"/>
          <w:sz w:val="24"/>
          <w:szCs w:val="24"/>
          <w:shd w:val="clear" w:color="auto" w:fill="FFFFFF"/>
        </w:rPr>
        <w:t> </w:t>
      </w:r>
      <w:hyperlink r:id="rId84" w:tooltip="Polinización cruzada" w:history="1">
        <w:r w:rsidRPr="007A100A">
          <w:rPr>
            <w:rStyle w:val="Hipervnculo"/>
            <w:rFonts w:ascii="Times New Roman" w:hAnsi="Times New Roman" w:cs="Times New Roman"/>
            <w:color w:val="auto"/>
            <w:sz w:val="24"/>
            <w:szCs w:val="24"/>
            <w:u w:val="none"/>
            <w:shd w:val="clear" w:color="auto" w:fill="FFFFFF"/>
          </w:rPr>
          <w:t>polinización cruzada</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y</w:t>
      </w:r>
      <w:r w:rsidRPr="007A100A">
        <w:rPr>
          <w:rStyle w:val="apple-converted-space"/>
          <w:rFonts w:ascii="Times New Roman" w:hAnsi="Times New Roman" w:cs="Times New Roman"/>
          <w:sz w:val="24"/>
          <w:szCs w:val="24"/>
          <w:shd w:val="clear" w:color="auto" w:fill="FFFFFF"/>
        </w:rPr>
        <w:t> </w:t>
      </w:r>
      <w:hyperlink r:id="rId85" w:tooltip="Fecundación" w:history="1">
        <w:r w:rsidRPr="007A100A">
          <w:rPr>
            <w:rStyle w:val="Hipervnculo"/>
            <w:rFonts w:ascii="Times New Roman" w:hAnsi="Times New Roman" w:cs="Times New Roman"/>
            <w:color w:val="auto"/>
            <w:sz w:val="24"/>
            <w:szCs w:val="24"/>
            <w:u w:val="none"/>
            <w:shd w:val="clear" w:color="auto" w:fill="FFFFFF"/>
          </w:rPr>
          <w:t>fecundación</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entre individuos</w:t>
      </w:r>
      <w:r w:rsidRPr="007A100A">
        <w:rPr>
          <w:rStyle w:val="apple-converted-space"/>
          <w:rFonts w:ascii="Times New Roman" w:hAnsi="Times New Roman" w:cs="Times New Roman"/>
          <w:sz w:val="24"/>
          <w:szCs w:val="24"/>
          <w:shd w:val="clear" w:color="auto" w:fill="FFFFFF"/>
        </w:rPr>
        <w:t> </w:t>
      </w:r>
      <w:hyperlink r:id="rId86" w:tooltip="Genética" w:history="1">
        <w:r w:rsidRPr="007A100A">
          <w:rPr>
            <w:rStyle w:val="Hipervnculo"/>
            <w:rFonts w:ascii="Times New Roman" w:hAnsi="Times New Roman" w:cs="Times New Roman"/>
            <w:color w:val="auto"/>
            <w:sz w:val="24"/>
            <w:szCs w:val="24"/>
            <w:u w:val="none"/>
            <w:shd w:val="clear" w:color="auto" w:fill="FFFFFF"/>
          </w:rPr>
          <w:t>genéticamente</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diferentes</w:t>
      </w:r>
      <w:r w:rsidR="00DA39DE" w:rsidRPr="007A100A">
        <w:rPr>
          <w:rFonts w:ascii="Times New Roman" w:hAnsi="Times New Roman" w:cs="Times New Roman"/>
          <w:sz w:val="24"/>
          <w:szCs w:val="24"/>
          <w:shd w:val="clear" w:color="auto" w:fill="FFFFFF"/>
        </w:rPr>
        <w:t>, e</w:t>
      </w:r>
      <w:r w:rsidRPr="007A100A">
        <w:rPr>
          <w:rFonts w:ascii="Times New Roman" w:hAnsi="Times New Roman" w:cs="Times New Roman"/>
          <w:sz w:val="24"/>
          <w:szCs w:val="24"/>
          <w:shd w:val="clear" w:color="auto" w:fill="FFFFFF"/>
        </w:rPr>
        <w:t>ste tipo de reproducción favorece la producción de individuos genéticamente nuevos y, por ende, la generación constante de variabilidad genética en las poblaciones.</w:t>
      </w:r>
      <w:r w:rsidRPr="007A100A">
        <w:rPr>
          <w:rStyle w:val="apple-converted-space"/>
          <w:rFonts w:ascii="Times New Roman" w:hAnsi="Times New Roman" w:cs="Times New Roman"/>
          <w:sz w:val="24"/>
          <w:szCs w:val="24"/>
          <w:shd w:val="clear" w:color="auto" w:fill="FFFFFF"/>
        </w:rPr>
        <w:t> </w:t>
      </w:r>
    </w:p>
    <w:p w:rsidR="00FC7276" w:rsidRPr="007A100A" w:rsidRDefault="00FC7276" w:rsidP="00FC7276">
      <w:pPr>
        <w:spacing w:after="0" w:line="240" w:lineRule="auto"/>
        <w:jc w:val="both"/>
        <w:rPr>
          <w:rFonts w:ascii="Times New Roman" w:hAnsi="Times New Roman" w:cs="Times New Roman"/>
          <w:b/>
          <w:bCs/>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bCs/>
          <w:sz w:val="24"/>
          <w:szCs w:val="24"/>
        </w:rPr>
        <w:t>Calibrador.-</w:t>
      </w:r>
      <w:proofErr w:type="gramEnd"/>
      <w:r w:rsidRPr="007A100A">
        <w:rPr>
          <w:rFonts w:ascii="Times New Roman" w:hAnsi="Times New Roman" w:cs="Times New Roman"/>
          <w:b/>
          <w:bCs/>
          <w:sz w:val="24"/>
          <w:szCs w:val="24"/>
        </w:rPr>
        <w:t xml:space="preserve"> </w:t>
      </w:r>
      <w:r w:rsidRPr="007A100A">
        <w:rPr>
          <w:rFonts w:ascii="Times New Roman" w:hAnsi="Times New Roman" w:cs="Times New Roman"/>
          <w:bCs/>
          <w:sz w:val="24"/>
          <w:szCs w:val="24"/>
        </w:rPr>
        <w:t xml:space="preserve">Es un instrumento de medición parecido, en una forma, a una llave </w:t>
      </w:r>
      <w:proofErr w:type="spellStart"/>
      <w:r w:rsidRPr="007A100A">
        <w:rPr>
          <w:rFonts w:ascii="Times New Roman" w:hAnsi="Times New Roman" w:cs="Times New Roman"/>
          <w:bCs/>
          <w:sz w:val="24"/>
          <w:szCs w:val="24"/>
        </w:rPr>
        <w:t>stillson</w:t>
      </w:r>
      <w:proofErr w:type="spellEnd"/>
      <w:r w:rsidRPr="007A100A">
        <w:rPr>
          <w:rFonts w:ascii="Times New Roman" w:hAnsi="Times New Roman" w:cs="Times New Roman"/>
          <w:bCs/>
          <w:sz w:val="24"/>
          <w:szCs w:val="24"/>
        </w:rPr>
        <w:t xml:space="preserve"> sirve para medir con mediana precisión diámetros y profundidades de objetos. </w:t>
      </w:r>
      <w:r w:rsidRPr="007A100A">
        <w:rPr>
          <w:rFonts w:ascii="Times New Roman" w:hAnsi="Times New Roman" w:cs="Times New Roman"/>
          <w:sz w:val="24"/>
          <w:szCs w:val="24"/>
        </w:rPr>
        <w:t xml:space="preserve">Tubo cilíndrico de bronce, por el cual se hace correr el proyectil para apreciar su calibre. </w:t>
      </w:r>
    </w:p>
    <w:p w:rsidR="00FC7276" w:rsidRPr="007A100A" w:rsidRDefault="00FC7276" w:rsidP="00EE2880">
      <w:pPr>
        <w:spacing w:after="0" w:line="240" w:lineRule="auto"/>
        <w:jc w:val="both"/>
        <w:rPr>
          <w:rFonts w:ascii="Times New Roman" w:hAnsi="Times New Roman" w:cs="Times New Roman"/>
          <w:bCs/>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sz w:val="24"/>
          <w:szCs w:val="24"/>
        </w:rPr>
        <w:t>Clon.-</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Es un conjunto de individuos genéticamente idénticos, que descienden de un mismo individuo por reproducción asexual. Generalmente se utiliza cuando el cultivar o la variedad es estéril.</w:t>
      </w:r>
    </w:p>
    <w:p w:rsidR="00FC7276" w:rsidRPr="007A100A" w:rsidRDefault="00FC7276" w:rsidP="00EE2880">
      <w:pPr>
        <w:spacing w:after="0" w:line="240" w:lineRule="auto"/>
        <w:jc w:val="both"/>
        <w:rPr>
          <w:rFonts w:ascii="Times New Roman" w:hAnsi="Times New Roman" w:cs="Times New Roman"/>
          <w:b/>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sz w:val="24"/>
          <w:szCs w:val="24"/>
        </w:rPr>
        <w:t>Cultivar.-</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Es toda planta genéticamente homogénea que comparte relevancia agrícola, que permiten distinguir claramente a las poblaciones de las demás poblaciones de la especie reproducida Estas características se transfieren de una generación a otra por vía sexual y asexual. Son obtenidas por selecciones artificiales con fines comerciales.</w:t>
      </w:r>
    </w:p>
    <w:p w:rsidR="00FC7276" w:rsidRPr="007A100A" w:rsidRDefault="00FC7276" w:rsidP="00EE2880">
      <w:pPr>
        <w:spacing w:after="0" w:line="240" w:lineRule="auto"/>
        <w:jc w:val="both"/>
        <w:rPr>
          <w:rFonts w:ascii="Times New Roman" w:hAnsi="Times New Roman" w:cs="Times New Roman"/>
          <w:b/>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bCs/>
          <w:sz w:val="24"/>
          <w:szCs w:val="24"/>
        </w:rPr>
        <w:t>Decapitación.-</w:t>
      </w:r>
      <w:proofErr w:type="gramEnd"/>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Corte de la parte terminal del </w:t>
      </w:r>
      <w:proofErr w:type="spellStart"/>
      <w:r w:rsidRPr="007A100A">
        <w:rPr>
          <w:rFonts w:ascii="Times New Roman" w:hAnsi="Times New Roman" w:cs="Times New Roman"/>
          <w:sz w:val="24"/>
          <w:szCs w:val="24"/>
        </w:rPr>
        <w:t>portainjerto</w:t>
      </w:r>
      <w:proofErr w:type="spellEnd"/>
      <w:r w:rsidRPr="007A100A">
        <w:rPr>
          <w:rFonts w:ascii="Times New Roman" w:hAnsi="Times New Roman" w:cs="Times New Roman"/>
          <w:sz w:val="24"/>
          <w:szCs w:val="24"/>
        </w:rPr>
        <w:t xml:space="preserve"> o comúnmente llamado patrón para dar mayor fluidez de los jugos </w:t>
      </w:r>
      <w:proofErr w:type="spellStart"/>
      <w:r w:rsidRPr="007A100A">
        <w:rPr>
          <w:rFonts w:ascii="Times New Roman" w:hAnsi="Times New Roman" w:cs="Times New Roman"/>
          <w:sz w:val="24"/>
          <w:szCs w:val="24"/>
        </w:rPr>
        <w:t>saviales</w:t>
      </w:r>
      <w:proofErr w:type="spellEnd"/>
      <w:r w:rsidRPr="007A100A">
        <w:rPr>
          <w:rFonts w:ascii="Times New Roman" w:hAnsi="Times New Roman" w:cs="Times New Roman"/>
          <w:sz w:val="24"/>
          <w:szCs w:val="24"/>
        </w:rPr>
        <w:t xml:space="preserve"> para proporcionar mayor vigor y nutrición al huésped.</w:t>
      </w:r>
    </w:p>
    <w:p w:rsidR="00FC7276" w:rsidRPr="007A100A" w:rsidRDefault="00FC7276" w:rsidP="00EE2880">
      <w:pPr>
        <w:spacing w:after="0" w:line="240" w:lineRule="auto"/>
        <w:jc w:val="both"/>
        <w:rPr>
          <w:rFonts w:ascii="Times New Roman" w:hAnsi="Times New Roman" w:cs="Times New Roman"/>
          <w:sz w:val="24"/>
          <w:szCs w:val="24"/>
        </w:rPr>
      </w:pPr>
    </w:p>
    <w:p w:rsidR="00DA39DE" w:rsidRPr="007A100A" w:rsidRDefault="00DA39DE" w:rsidP="00EE2880">
      <w:pPr>
        <w:spacing w:after="0" w:line="240" w:lineRule="auto"/>
        <w:jc w:val="both"/>
        <w:rPr>
          <w:rFonts w:ascii="Times New Roman" w:hAnsi="Times New Roman" w:cs="Times New Roman"/>
          <w:sz w:val="24"/>
          <w:szCs w:val="24"/>
        </w:rPr>
      </w:pPr>
      <w:r w:rsidRPr="007A100A">
        <w:rPr>
          <w:rFonts w:ascii="Times New Roman" w:hAnsi="Times New Roman" w:cs="Times New Roman"/>
          <w:b/>
          <w:sz w:val="24"/>
          <w:szCs w:val="24"/>
        </w:rPr>
        <w:t xml:space="preserve">Índice de </w:t>
      </w:r>
      <w:proofErr w:type="gramStart"/>
      <w:r w:rsidRPr="007A100A">
        <w:rPr>
          <w:rFonts w:ascii="Times New Roman" w:hAnsi="Times New Roman" w:cs="Times New Roman"/>
          <w:b/>
          <w:sz w:val="24"/>
          <w:szCs w:val="24"/>
        </w:rPr>
        <w:t>mazorcas.-</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Cantidad de mazorcas necesarias para obtener 1kg de cacao seco.</w:t>
      </w:r>
    </w:p>
    <w:p w:rsidR="00DA39DE" w:rsidRPr="007A100A" w:rsidRDefault="00DA39DE" w:rsidP="00EE2880">
      <w:pPr>
        <w:spacing w:after="0" w:line="240" w:lineRule="auto"/>
        <w:jc w:val="both"/>
        <w:rPr>
          <w:rFonts w:ascii="Times New Roman" w:hAnsi="Times New Roman" w:cs="Times New Roman"/>
          <w:sz w:val="24"/>
          <w:szCs w:val="24"/>
        </w:rPr>
      </w:pPr>
    </w:p>
    <w:p w:rsidR="00DA39DE" w:rsidRPr="007A100A" w:rsidRDefault="00DA39DE" w:rsidP="00EE2880">
      <w:pPr>
        <w:spacing w:after="0" w:line="240" w:lineRule="auto"/>
        <w:jc w:val="both"/>
        <w:rPr>
          <w:rFonts w:ascii="Times New Roman" w:hAnsi="Times New Roman" w:cs="Times New Roman"/>
          <w:sz w:val="24"/>
          <w:szCs w:val="24"/>
        </w:rPr>
      </w:pPr>
      <w:r w:rsidRPr="007A100A">
        <w:rPr>
          <w:rFonts w:ascii="Times New Roman" w:hAnsi="Times New Roman" w:cs="Times New Roman"/>
          <w:b/>
          <w:sz w:val="24"/>
          <w:szCs w:val="24"/>
        </w:rPr>
        <w:t xml:space="preserve">Índice de </w:t>
      </w:r>
      <w:proofErr w:type="gramStart"/>
      <w:r w:rsidRPr="007A100A">
        <w:rPr>
          <w:rFonts w:ascii="Times New Roman" w:hAnsi="Times New Roman" w:cs="Times New Roman"/>
          <w:b/>
          <w:sz w:val="24"/>
          <w:szCs w:val="24"/>
        </w:rPr>
        <w:t>semilla.-</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Peso seco promedio en gramos de 1 semilla de cacao.</w:t>
      </w:r>
    </w:p>
    <w:p w:rsidR="00DA39DE" w:rsidRPr="007A100A" w:rsidRDefault="00DA39DE" w:rsidP="00EE2880">
      <w:pPr>
        <w:spacing w:after="0" w:line="240" w:lineRule="auto"/>
        <w:jc w:val="both"/>
        <w:rPr>
          <w:rFonts w:ascii="Times New Roman" w:hAnsi="Times New Roman" w:cs="Times New Roman"/>
          <w:b/>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bCs/>
          <w:sz w:val="24"/>
          <w:szCs w:val="24"/>
        </w:rPr>
        <w:t>Injerto.-</w:t>
      </w:r>
      <w:proofErr w:type="gramEnd"/>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Operación consistente en implantar una rama joven y con yemas de un vegetal en una hendidura practicada en otro vegetal de la misma especie.</w:t>
      </w:r>
    </w:p>
    <w:p w:rsidR="00FC7276" w:rsidRPr="007A100A" w:rsidRDefault="00FC7276" w:rsidP="00EE2880">
      <w:pPr>
        <w:spacing w:after="0" w:line="240" w:lineRule="auto"/>
        <w:jc w:val="both"/>
        <w:rPr>
          <w:rFonts w:ascii="Times New Roman" w:hAnsi="Times New Roman" w:cs="Times New Roman"/>
          <w:b/>
          <w:bCs/>
          <w:sz w:val="24"/>
          <w:szCs w:val="24"/>
        </w:rPr>
      </w:pPr>
    </w:p>
    <w:p w:rsidR="00FC7276" w:rsidRPr="007A100A" w:rsidRDefault="00FC7276" w:rsidP="00EE2880">
      <w:pPr>
        <w:spacing w:after="0" w:line="240" w:lineRule="auto"/>
        <w:jc w:val="both"/>
        <w:rPr>
          <w:rStyle w:val="apple-converted-space"/>
          <w:rFonts w:ascii="Times New Roman" w:hAnsi="Times New Roman" w:cs="Times New Roman"/>
          <w:color w:val="000000"/>
          <w:sz w:val="24"/>
          <w:szCs w:val="24"/>
          <w:shd w:val="clear" w:color="auto" w:fill="FFFFFF"/>
        </w:rPr>
      </w:pPr>
      <w:proofErr w:type="spellStart"/>
      <w:proofErr w:type="gramStart"/>
      <w:r w:rsidRPr="007A100A">
        <w:rPr>
          <w:rFonts w:ascii="Times New Roman" w:hAnsi="Times New Roman" w:cs="Times New Roman"/>
          <w:b/>
          <w:sz w:val="24"/>
          <w:szCs w:val="24"/>
        </w:rPr>
        <w:t>Ortotrópico</w:t>
      </w:r>
      <w:proofErr w:type="spellEnd"/>
      <w:r w:rsidRPr="007A100A">
        <w:rPr>
          <w:rFonts w:ascii="Times New Roman" w:hAnsi="Times New Roman" w:cs="Times New Roman"/>
          <w:sz w:val="24"/>
          <w:szCs w:val="24"/>
        </w:rPr>
        <w:t>.-</w:t>
      </w:r>
      <w:proofErr w:type="gramEnd"/>
      <w:r w:rsidRPr="007A100A">
        <w:rPr>
          <w:rFonts w:ascii="Times New Roman" w:hAnsi="Times New Roman" w:cs="Times New Roman"/>
          <w:sz w:val="24"/>
          <w:szCs w:val="24"/>
        </w:rPr>
        <w:t xml:space="preserve"> </w:t>
      </w:r>
      <w:r w:rsidRPr="007A100A">
        <w:rPr>
          <w:rFonts w:ascii="Times New Roman" w:hAnsi="Times New Roman" w:cs="Times New Roman"/>
          <w:color w:val="000000"/>
          <w:sz w:val="24"/>
          <w:szCs w:val="24"/>
          <w:shd w:val="clear" w:color="auto" w:fill="FFFFFF"/>
        </w:rPr>
        <w:t xml:space="preserve">Un material </w:t>
      </w:r>
      <w:proofErr w:type="spellStart"/>
      <w:r w:rsidRPr="007A100A">
        <w:rPr>
          <w:rFonts w:ascii="Times New Roman" w:hAnsi="Times New Roman" w:cs="Times New Roman"/>
          <w:color w:val="000000"/>
          <w:sz w:val="24"/>
          <w:szCs w:val="24"/>
          <w:shd w:val="clear" w:color="auto" w:fill="FFFFFF"/>
        </w:rPr>
        <w:t>ortotrópico</w:t>
      </w:r>
      <w:proofErr w:type="spellEnd"/>
      <w:r w:rsidRPr="007A100A">
        <w:rPr>
          <w:rFonts w:ascii="Times New Roman" w:hAnsi="Times New Roman" w:cs="Times New Roman"/>
          <w:color w:val="000000"/>
          <w:sz w:val="24"/>
          <w:szCs w:val="24"/>
          <w:shd w:val="clear" w:color="auto" w:fill="FFFFFF"/>
        </w:rPr>
        <w:t xml:space="preserve"> tiene tres diferentes propiedades en tres diferentes direcciones perpendiculares entre sí, y tiene solo tres planos perpendiculares entre sí que definen la simetría de las propiedades del material.</w:t>
      </w:r>
      <w:r w:rsidRPr="007A100A">
        <w:rPr>
          <w:rStyle w:val="apple-converted-space"/>
          <w:rFonts w:ascii="Times New Roman" w:hAnsi="Times New Roman" w:cs="Times New Roman"/>
          <w:color w:val="000000"/>
          <w:sz w:val="24"/>
          <w:szCs w:val="24"/>
          <w:shd w:val="clear" w:color="auto" w:fill="FFFFFF"/>
        </w:rPr>
        <w:t> </w:t>
      </w:r>
    </w:p>
    <w:p w:rsidR="00FC7276" w:rsidRPr="007A100A" w:rsidRDefault="00FC7276" w:rsidP="00EE2880">
      <w:pPr>
        <w:spacing w:after="0" w:line="240" w:lineRule="auto"/>
        <w:jc w:val="both"/>
        <w:rPr>
          <w:rFonts w:ascii="Times New Roman" w:hAnsi="Times New Roman" w:cs="Times New Roman"/>
          <w:sz w:val="24"/>
          <w:szCs w:val="24"/>
        </w:rPr>
      </w:pPr>
    </w:p>
    <w:p w:rsidR="00FC7276" w:rsidRPr="007A100A" w:rsidRDefault="00FC7276" w:rsidP="00EE2880">
      <w:pPr>
        <w:spacing w:after="0" w:line="240" w:lineRule="auto"/>
        <w:jc w:val="both"/>
        <w:rPr>
          <w:rFonts w:ascii="Times New Roman" w:hAnsi="Times New Roman" w:cs="Times New Roman"/>
          <w:bCs/>
          <w:sz w:val="24"/>
          <w:szCs w:val="24"/>
        </w:rPr>
      </w:pPr>
      <w:proofErr w:type="gramStart"/>
      <w:r w:rsidRPr="007A100A">
        <w:rPr>
          <w:rFonts w:ascii="Times New Roman" w:hAnsi="Times New Roman" w:cs="Times New Roman"/>
          <w:b/>
          <w:bCs/>
          <w:sz w:val="24"/>
          <w:szCs w:val="24"/>
        </w:rPr>
        <w:t>Patrones.-</w:t>
      </w:r>
      <w:proofErr w:type="gramEnd"/>
      <w:r w:rsidRPr="007A100A">
        <w:rPr>
          <w:rFonts w:ascii="Times New Roman" w:hAnsi="Times New Roman" w:cs="Times New Roman"/>
          <w:b/>
          <w:bCs/>
          <w:sz w:val="24"/>
          <w:szCs w:val="24"/>
        </w:rPr>
        <w:t xml:space="preserve"> </w:t>
      </w:r>
      <w:r w:rsidRPr="007A100A">
        <w:rPr>
          <w:rFonts w:ascii="Times New Roman" w:hAnsi="Times New Roman" w:cs="Times New Roman"/>
          <w:bCs/>
          <w:sz w:val="24"/>
          <w:szCs w:val="24"/>
        </w:rPr>
        <w:t>Planta que recibe el injerto, esta lleva o desarrolla posteriormente las raíces con las que proporciona la nutrición mineral a la asociación patrón-variedad.</w:t>
      </w:r>
    </w:p>
    <w:p w:rsidR="00FC7276" w:rsidRPr="007A100A" w:rsidRDefault="00FC7276" w:rsidP="00EE2880">
      <w:pPr>
        <w:spacing w:after="0" w:line="240" w:lineRule="auto"/>
        <w:jc w:val="both"/>
        <w:rPr>
          <w:rFonts w:ascii="Times New Roman" w:hAnsi="Times New Roman" w:cs="Times New Roman"/>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bCs/>
          <w:sz w:val="24"/>
          <w:szCs w:val="24"/>
        </w:rPr>
        <w:t>pH.-</w:t>
      </w:r>
      <w:proofErr w:type="gramEnd"/>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(Sigla de potencial de hidrogeno). m. Quimo. Índice que expresa el grado de acidez o alcalinidad de una disolución. Entre 0 y 7 la disolución es acida, y 7 a 14, básica.</w:t>
      </w:r>
    </w:p>
    <w:p w:rsidR="00FC7276" w:rsidRPr="007A100A" w:rsidRDefault="00FC7276" w:rsidP="00EE2880">
      <w:pPr>
        <w:spacing w:after="0" w:line="240" w:lineRule="auto"/>
        <w:jc w:val="both"/>
        <w:rPr>
          <w:rFonts w:ascii="Times New Roman" w:hAnsi="Times New Roman" w:cs="Times New Roman"/>
          <w:b/>
          <w:sz w:val="24"/>
          <w:szCs w:val="24"/>
        </w:rPr>
      </w:pPr>
    </w:p>
    <w:p w:rsidR="00DA39DE" w:rsidRPr="007A100A" w:rsidRDefault="00DA39DE" w:rsidP="00EE2880">
      <w:pPr>
        <w:spacing w:after="0" w:line="240" w:lineRule="auto"/>
        <w:jc w:val="both"/>
        <w:rPr>
          <w:rFonts w:ascii="Times New Roman" w:hAnsi="Times New Roman" w:cs="Times New Roman"/>
          <w:sz w:val="24"/>
          <w:szCs w:val="24"/>
        </w:rPr>
      </w:pPr>
      <w:proofErr w:type="spellStart"/>
      <w:proofErr w:type="gramStart"/>
      <w:r w:rsidRPr="007A100A">
        <w:rPr>
          <w:rFonts w:ascii="Times New Roman" w:hAnsi="Times New Roman" w:cs="Times New Roman"/>
          <w:b/>
          <w:sz w:val="24"/>
          <w:szCs w:val="24"/>
        </w:rPr>
        <w:t>Plagiotrópica</w:t>
      </w:r>
      <w:proofErr w:type="spellEnd"/>
      <w:r w:rsidRPr="007A100A">
        <w:rPr>
          <w:rFonts w:ascii="Times New Roman" w:hAnsi="Times New Roman" w:cs="Times New Roman"/>
          <w:b/>
          <w:sz w:val="24"/>
          <w:szCs w:val="24"/>
        </w:rPr>
        <w:t>.-</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Término aplicado a lanzamientos de ramas o chupones procedentes de ramas de crecimiento horizontal.</w:t>
      </w:r>
    </w:p>
    <w:p w:rsidR="00DA39DE" w:rsidRPr="007A100A" w:rsidRDefault="00DA39DE"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sz w:val="24"/>
          <w:szCs w:val="24"/>
        </w:rPr>
        <w:lastRenderedPageBreak/>
        <w:t>Plántula.-</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Embrión en crecimiento o planta joven que emerge de la semilla mientras depende de sus propios constituyentes. Consiste en un epicotíleo con uno o dos cotiledones y raíz.</w:t>
      </w:r>
    </w:p>
    <w:p w:rsidR="00DA39DE" w:rsidRPr="007A100A" w:rsidRDefault="00DA39DE" w:rsidP="00EE2880">
      <w:pPr>
        <w:spacing w:after="0" w:line="240" w:lineRule="auto"/>
        <w:jc w:val="both"/>
        <w:rPr>
          <w:rFonts w:ascii="Times New Roman" w:hAnsi="Times New Roman" w:cs="Times New Roman"/>
          <w:b/>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sz w:val="24"/>
          <w:szCs w:val="24"/>
        </w:rPr>
        <w:t>Precipitación.-</w:t>
      </w:r>
      <w:proofErr w:type="gram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Dícese del agua que  procedente de la atmosfera que cae sobre la superficie terrestre en forma de lluvia, granizo, nieve, etc. Quimo. Proceso mediante el cual se separa un sólido de una masa liquida y se sedimenta en el fondo del recipiente que la contiene.</w:t>
      </w:r>
    </w:p>
    <w:p w:rsidR="00FC7276" w:rsidRPr="007A100A" w:rsidRDefault="00FC7276" w:rsidP="00EE2880">
      <w:pPr>
        <w:spacing w:after="0" w:line="240" w:lineRule="auto"/>
        <w:jc w:val="both"/>
        <w:rPr>
          <w:rFonts w:ascii="Times New Roman" w:hAnsi="Times New Roman" w:cs="Times New Roman"/>
          <w:sz w:val="24"/>
          <w:szCs w:val="24"/>
        </w:rPr>
      </w:pPr>
    </w:p>
    <w:p w:rsidR="00FC7276" w:rsidRPr="007A100A" w:rsidRDefault="00FC7276" w:rsidP="00EE2880">
      <w:pPr>
        <w:spacing w:after="0" w:line="240" w:lineRule="auto"/>
        <w:jc w:val="both"/>
        <w:rPr>
          <w:rFonts w:ascii="Times New Roman" w:hAnsi="Times New Roman" w:cs="Times New Roman"/>
          <w:sz w:val="24"/>
          <w:szCs w:val="24"/>
        </w:rPr>
      </w:pPr>
      <w:r w:rsidRPr="007A100A">
        <w:rPr>
          <w:rFonts w:ascii="Times New Roman" w:hAnsi="Times New Roman" w:cs="Times New Roman"/>
          <w:b/>
          <w:sz w:val="24"/>
          <w:szCs w:val="24"/>
        </w:rPr>
        <w:t xml:space="preserve">Reproducción </w:t>
      </w:r>
      <w:proofErr w:type="gramStart"/>
      <w:r w:rsidRPr="007A100A">
        <w:rPr>
          <w:rFonts w:ascii="Times New Roman" w:hAnsi="Times New Roman" w:cs="Times New Roman"/>
          <w:b/>
          <w:sz w:val="24"/>
          <w:szCs w:val="24"/>
        </w:rPr>
        <w:t>asexual.-</w:t>
      </w:r>
      <w:proofErr w:type="gramEnd"/>
      <w:r w:rsidRPr="007A100A">
        <w:rPr>
          <w:rFonts w:ascii="Times New Roman" w:hAnsi="Times New Roman" w:cs="Times New Roman"/>
          <w:sz w:val="24"/>
          <w:szCs w:val="24"/>
        </w:rPr>
        <w:t xml:space="preserve"> Multiplicación de individuos mediante segmentos de tallo, hojas, anteras, para incrementar su número sin alterar las características genéticas iniciales del material de partida o plantas madre.</w:t>
      </w:r>
    </w:p>
    <w:p w:rsidR="00FC7276" w:rsidRPr="007A100A" w:rsidRDefault="00FC7276" w:rsidP="00EE2880">
      <w:pPr>
        <w:spacing w:after="0" w:line="240" w:lineRule="auto"/>
        <w:jc w:val="both"/>
        <w:rPr>
          <w:rFonts w:ascii="Times New Roman" w:hAnsi="Times New Roman" w:cs="Times New Roman"/>
          <w:sz w:val="24"/>
          <w:szCs w:val="24"/>
        </w:rPr>
      </w:pPr>
    </w:p>
    <w:p w:rsidR="00FC7276" w:rsidRPr="007A100A" w:rsidRDefault="00FC7276" w:rsidP="00EE2880">
      <w:pPr>
        <w:spacing w:after="0" w:line="240" w:lineRule="auto"/>
        <w:jc w:val="both"/>
        <w:rPr>
          <w:rFonts w:ascii="Times New Roman" w:hAnsi="Times New Roman" w:cs="Times New Roman"/>
          <w:sz w:val="24"/>
          <w:szCs w:val="24"/>
        </w:rPr>
      </w:pPr>
      <w:proofErr w:type="gramStart"/>
      <w:r w:rsidRPr="007A100A">
        <w:rPr>
          <w:rFonts w:ascii="Times New Roman" w:hAnsi="Times New Roman" w:cs="Times New Roman"/>
          <w:b/>
          <w:bCs/>
          <w:sz w:val="24"/>
          <w:szCs w:val="24"/>
        </w:rPr>
        <w:t>Sustrato.-</w:t>
      </w:r>
      <w:proofErr w:type="gramEnd"/>
      <w:r w:rsidRPr="007A100A">
        <w:rPr>
          <w:rFonts w:ascii="Times New Roman" w:hAnsi="Times New Roman" w:cs="Times New Roman"/>
          <w:b/>
          <w:bCs/>
          <w:sz w:val="24"/>
          <w:szCs w:val="24"/>
        </w:rPr>
        <w:t xml:space="preserve"> </w:t>
      </w:r>
      <w:r w:rsidRPr="007A100A">
        <w:rPr>
          <w:rFonts w:ascii="Times New Roman" w:hAnsi="Times New Roman" w:cs="Times New Roman"/>
          <w:sz w:val="24"/>
          <w:szCs w:val="24"/>
        </w:rPr>
        <w:t xml:space="preserve">El </w:t>
      </w:r>
      <w:r w:rsidRPr="007A100A">
        <w:rPr>
          <w:rFonts w:ascii="Times New Roman" w:hAnsi="Times New Roman" w:cs="Times New Roman"/>
          <w:bCs/>
          <w:sz w:val="24"/>
          <w:szCs w:val="24"/>
        </w:rPr>
        <w:t>subsuelo</w:t>
      </w:r>
      <w:r w:rsidRPr="007A100A">
        <w:rPr>
          <w:rFonts w:ascii="Times New Roman" w:hAnsi="Times New Roman" w:cs="Times New Roman"/>
          <w:sz w:val="24"/>
          <w:szCs w:val="24"/>
        </w:rPr>
        <w:t xml:space="preserve">, o </w:t>
      </w:r>
      <w:r w:rsidRPr="007A100A">
        <w:rPr>
          <w:rFonts w:ascii="Times New Roman" w:hAnsi="Times New Roman" w:cs="Times New Roman"/>
          <w:bCs/>
          <w:sz w:val="24"/>
          <w:szCs w:val="24"/>
        </w:rPr>
        <w:t>sustrato</w:t>
      </w:r>
      <w:r w:rsidRPr="007A100A">
        <w:rPr>
          <w:rFonts w:ascii="Times New Roman" w:hAnsi="Times New Roman" w:cs="Times New Roman"/>
          <w:sz w:val="24"/>
          <w:szCs w:val="24"/>
        </w:rPr>
        <w:t>, es la capa de suelo debajo de la capa superficial del suelo en la superficie de la tierra. El subsuelo puede incluir sustancias como arcilla y/o arena, que sólo han sido parcialmente desglosadas por aire, luz solar, agua, viento, etc., para producir suelo verdadero. Debajo del subsuelo está el sustrato, que puede ser rocoso, de sedimentos o depósitos eólicos, en gran medida afectados por factores formadores de suelo activo en el subsuelo.</w:t>
      </w:r>
    </w:p>
    <w:p w:rsidR="00FC7276" w:rsidRPr="007A100A" w:rsidRDefault="00FC7276" w:rsidP="00EE2880">
      <w:pPr>
        <w:spacing w:after="0" w:line="240" w:lineRule="auto"/>
        <w:jc w:val="both"/>
        <w:rPr>
          <w:rFonts w:ascii="Times New Roman" w:eastAsiaTheme="minorHAnsi" w:hAnsi="Times New Roman" w:cs="Times New Roman"/>
          <w:b/>
          <w:bCs/>
          <w:sz w:val="24"/>
          <w:szCs w:val="24"/>
          <w:lang w:val="es-EC" w:eastAsia="en-US"/>
        </w:rPr>
      </w:pPr>
    </w:p>
    <w:p w:rsidR="00FC7276" w:rsidRPr="007A100A" w:rsidRDefault="00FC7276" w:rsidP="00EE2880">
      <w:pPr>
        <w:spacing w:after="0" w:line="240" w:lineRule="auto"/>
        <w:jc w:val="both"/>
        <w:rPr>
          <w:rFonts w:ascii="Times New Roman" w:hAnsi="Times New Roman" w:cs="Times New Roman"/>
          <w:b/>
          <w:bCs/>
          <w:sz w:val="24"/>
          <w:szCs w:val="24"/>
        </w:rPr>
      </w:pPr>
      <w:r w:rsidRPr="007A100A">
        <w:rPr>
          <w:rFonts w:ascii="Times New Roman" w:hAnsi="Times New Roman" w:cs="Times New Roman"/>
          <w:b/>
          <w:bCs/>
          <w:color w:val="000000" w:themeColor="text1"/>
          <w:sz w:val="24"/>
          <w:szCs w:val="24"/>
        </w:rPr>
        <w:t xml:space="preserve">Transpiración.- </w:t>
      </w:r>
      <w:r w:rsidRPr="007A100A">
        <w:rPr>
          <w:rFonts w:ascii="Times New Roman" w:hAnsi="Times New Roman" w:cs="Times New Roman"/>
          <w:sz w:val="24"/>
          <w:szCs w:val="24"/>
          <w:shd w:val="clear" w:color="auto" w:fill="FFFFFF"/>
        </w:rPr>
        <w:t>Consiste en la pérdida de agua en forma de</w:t>
      </w:r>
      <w:r w:rsidRPr="007A100A">
        <w:rPr>
          <w:rStyle w:val="apple-converted-space"/>
          <w:rFonts w:ascii="Times New Roman" w:hAnsi="Times New Roman" w:cs="Times New Roman"/>
          <w:sz w:val="24"/>
          <w:szCs w:val="24"/>
          <w:shd w:val="clear" w:color="auto" w:fill="FFFFFF"/>
        </w:rPr>
        <w:t> </w:t>
      </w:r>
      <w:hyperlink r:id="rId87" w:tooltip="Vapor de agua" w:history="1">
        <w:r w:rsidRPr="007A100A">
          <w:rPr>
            <w:rStyle w:val="Hipervnculo"/>
            <w:rFonts w:ascii="Times New Roman" w:hAnsi="Times New Roman" w:cs="Times New Roman"/>
            <w:color w:val="auto"/>
            <w:sz w:val="24"/>
            <w:szCs w:val="24"/>
            <w:u w:val="none"/>
            <w:shd w:val="clear" w:color="auto" w:fill="FFFFFF"/>
          </w:rPr>
          <w:t>vapor</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que se produce en las plantas. A las hojas de éstas llega gran cantidad de agua absorbida por las</w:t>
      </w:r>
      <w:r w:rsidRPr="007A100A">
        <w:rPr>
          <w:rStyle w:val="apple-converted-space"/>
          <w:rFonts w:ascii="Times New Roman" w:hAnsi="Times New Roman" w:cs="Times New Roman"/>
          <w:sz w:val="24"/>
          <w:szCs w:val="24"/>
          <w:shd w:val="clear" w:color="auto" w:fill="FFFFFF"/>
        </w:rPr>
        <w:t> </w:t>
      </w:r>
      <w:hyperlink r:id="rId88" w:tooltip="Raíz (botánica)" w:history="1">
        <w:r w:rsidRPr="007A100A">
          <w:rPr>
            <w:rStyle w:val="Hipervnculo"/>
            <w:rFonts w:ascii="Times New Roman" w:hAnsi="Times New Roman" w:cs="Times New Roman"/>
            <w:color w:val="auto"/>
            <w:sz w:val="24"/>
            <w:szCs w:val="24"/>
            <w:u w:val="none"/>
            <w:shd w:val="clear" w:color="auto" w:fill="FFFFFF"/>
          </w:rPr>
          <w:t>raíces</w:t>
        </w:r>
      </w:hyperlink>
      <w:r w:rsidRPr="007A100A">
        <w:rPr>
          <w:rFonts w:ascii="Times New Roman" w:hAnsi="Times New Roman" w:cs="Times New Roman"/>
          <w:sz w:val="24"/>
          <w:szCs w:val="24"/>
          <w:shd w:val="clear" w:color="auto" w:fill="FFFFFF"/>
        </w:rPr>
        <w:t>, pero sólo una pequeña parte se utiliza en la</w:t>
      </w:r>
      <w:r w:rsidRPr="007A100A">
        <w:rPr>
          <w:rStyle w:val="apple-converted-space"/>
          <w:rFonts w:ascii="Times New Roman" w:hAnsi="Times New Roman" w:cs="Times New Roman"/>
          <w:sz w:val="24"/>
          <w:szCs w:val="24"/>
          <w:shd w:val="clear" w:color="auto" w:fill="FFFFFF"/>
        </w:rPr>
        <w:t> </w:t>
      </w:r>
      <w:hyperlink r:id="rId89" w:tooltip="Fotosíntesis" w:history="1">
        <w:r w:rsidRPr="007A100A">
          <w:rPr>
            <w:rStyle w:val="Hipervnculo"/>
            <w:rFonts w:ascii="Times New Roman" w:hAnsi="Times New Roman" w:cs="Times New Roman"/>
            <w:color w:val="auto"/>
            <w:sz w:val="24"/>
            <w:szCs w:val="24"/>
            <w:u w:val="none"/>
            <w:shd w:val="clear" w:color="auto" w:fill="FFFFFF"/>
          </w:rPr>
          <w:t>fotosíntesis</w:t>
        </w:r>
      </w:hyperlink>
      <w:r w:rsidRPr="007A100A">
        <w:rPr>
          <w:rFonts w:ascii="Times New Roman" w:hAnsi="Times New Roman" w:cs="Times New Roman"/>
          <w:sz w:val="24"/>
          <w:szCs w:val="24"/>
          <w:shd w:val="clear" w:color="auto" w:fill="FFFFFF"/>
        </w:rPr>
        <w:t xml:space="preserve">. Su principal función es eliminar en forma de vapor el agua que no es utilizada por las plantas. </w:t>
      </w:r>
    </w:p>
    <w:p w:rsidR="00FC7276" w:rsidRPr="007A100A" w:rsidRDefault="00FC7276" w:rsidP="00EE2880">
      <w:pPr>
        <w:spacing w:after="0" w:line="240" w:lineRule="auto"/>
        <w:jc w:val="both"/>
        <w:rPr>
          <w:rFonts w:ascii="Times New Roman" w:hAnsi="Times New Roman" w:cs="Times New Roman"/>
          <w:b/>
          <w:bCs/>
          <w:color w:val="000000" w:themeColor="text1"/>
          <w:sz w:val="24"/>
          <w:szCs w:val="24"/>
        </w:rPr>
      </w:pPr>
    </w:p>
    <w:p w:rsidR="00FC7276" w:rsidRPr="007A100A" w:rsidRDefault="00FC7276" w:rsidP="00EE2880">
      <w:pPr>
        <w:spacing w:after="0" w:line="240" w:lineRule="auto"/>
        <w:jc w:val="both"/>
        <w:rPr>
          <w:rFonts w:ascii="Times New Roman" w:hAnsi="Times New Roman" w:cs="Times New Roman"/>
          <w:sz w:val="24"/>
          <w:szCs w:val="24"/>
          <w:shd w:val="clear" w:color="auto" w:fill="FFFFFF"/>
        </w:rPr>
      </w:pPr>
      <w:proofErr w:type="spellStart"/>
      <w:r w:rsidRPr="007A100A">
        <w:rPr>
          <w:rFonts w:ascii="Times New Roman" w:hAnsi="Times New Roman" w:cs="Times New Roman"/>
          <w:b/>
          <w:sz w:val="24"/>
          <w:szCs w:val="24"/>
        </w:rPr>
        <w:t>Totipotencia</w:t>
      </w:r>
      <w:proofErr w:type="spellEnd"/>
      <w:r w:rsidRPr="007A100A">
        <w:rPr>
          <w:rFonts w:ascii="Times New Roman" w:hAnsi="Times New Roman" w:cs="Times New Roman"/>
          <w:b/>
          <w:sz w:val="24"/>
          <w:szCs w:val="24"/>
        </w:rPr>
        <w:t xml:space="preserve">.- </w:t>
      </w:r>
      <w:r w:rsidRPr="007A100A">
        <w:rPr>
          <w:rFonts w:ascii="Times New Roman" w:hAnsi="Times New Roman" w:cs="Times New Roman"/>
          <w:sz w:val="24"/>
          <w:szCs w:val="24"/>
        </w:rPr>
        <w:t>E</w:t>
      </w:r>
      <w:r w:rsidRPr="007A100A">
        <w:rPr>
          <w:rFonts w:ascii="Times New Roman" w:hAnsi="Times New Roman" w:cs="Times New Roman"/>
          <w:sz w:val="24"/>
          <w:szCs w:val="24"/>
          <w:shd w:val="clear" w:color="auto" w:fill="FFFFFF"/>
        </w:rPr>
        <w:t>s la</w:t>
      </w:r>
      <w:r w:rsidRPr="007A100A">
        <w:rPr>
          <w:rStyle w:val="apple-converted-space"/>
          <w:rFonts w:ascii="Times New Roman" w:hAnsi="Times New Roman" w:cs="Times New Roman"/>
          <w:sz w:val="24"/>
          <w:szCs w:val="24"/>
          <w:shd w:val="clear" w:color="auto" w:fill="FFFFFF"/>
        </w:rPr>
        <w:t> </w:t>
      </w:r>
      <w:hyperlink r:id="rId90" w:tooltip="Potencia celular" w:history="1">
        <w:r w:rsidRPr="007A100A">
          <w:rPr>
            <w:rStyle w:val="Hipervnculo"/>
            <w:rFonts w:ascii="Times New Roman" w:hAnsi="Times New Roman" w:cs="Times New Roman"/>
            <w:color w:val="auto"/>
            <w:sz w:val="24"/>
            <w:szCs w:val="24"/>
            <w:u w:val="none"/>
            <w:shd w:val="clear" w:color="auto" w:fill="FFFFFF"/>
          </w:rPr>
          <w:t>potencia celular</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máxima, que le confiere a la célula la capacidad de dirigir el desarrollo total de un</w:t>
      </w:r>
      <w:r w:rsidRPr="007A100A">
        <w:rPr>
          <w:rStyle w:val="apple-converted-space"/>
          <w:rFonts w:ascii="Times New Roman" w:hAnsi="Times New Roman" w:cs="Times New Roman"/>
          <w:sz w:val="24"/>
          <w:szCs w:val="24"/>
          <w:shd w:val="clear" w:color="auto" w:fill="FFFFFF"/>
        </w:rPr>
        <w:t> </w:t>
      </w:r>
      <w:hyperlink r:id="rId91" w:tooltip="Ser vivo" w:history="1">
        <w:r w:rsidRPr="007A100A">
          <w:rPr>
            <w:rStyle w:val="Hipervnculo"/>
            <w:rFonts w:ascii="Times New Roman" w:hAnsi="Times New Roman" w:cs="Times New Roman"/>
            <w:color w:val="auto"/>
            <w:sz w:val="24"/>
            <w:szCs w:val="24"/>
            <w:u w:val="none"/>
            <w:shd w:val="clear" w:color="auto" w:fill="FFFFFF"/>
          </w:rPr>
          <w:t>organismo</w:t>
        </w:r>
      </w:hyperlink>
      <w:r w:rsidRPr="007A100A">
        <w:rPr>
          <w:rFonts w:ascii="Times New Roman" w:hAnsi="Times New Roman" w:cs="Times New Roman"/>
          <w:sz w:val="24"/>
          <w:szCs w:val="24"/>
          <w:shd w:val="clear" w:color="auto" w:fill="FFFFFF"/>
        </w:rPr>
        <w:t>. Esto sucede si el</w:t>
      </w:r>
      <w:r w:rsidRPr="007A100A">
        <w:rPr>
          <w:rStyle w:val="apple-converted-space"/>
          <w:rFonts w:ascii="Times New Roman" w:hAnsi="Times New Roman" w:cs="Times New Roman"/>
          <w:sz w:val="24"/>
          <w:szCs w:val="24"/>
          <w:shd w:val="clear" w:color="auto" w:fill="FFFFFF"/>
        </w:rPr>
        <w:t> </w:t>
      </w:r>
      <w:hyperlink r:id="rId92" w:tooltip="Núcleo celular" w:history="1">
        <w:r w:rsidRPr="007A100A">
          <w:rPr>
            <w:rStyle w:val="Hipervnculo"/>
            <w:rFonts w:ascii="Times New Roman" w:hAnsi="Times New Roman" w:cs="Times New Roman"/>
            <w:color w:val="auto"/>
            <w:sz w:val="24"/>
            <w:szCs w:val="24"/>
            <w:u w:val="none"/>
            <w:shd w:val="clear" w:color="auto" w:fill="FFFFFF"/>
          </w:rPr>
          <w:t>núcleo de una célula</w:t>
        </w:r>
      </w:hyperlink>
      <w:r w:rsidRPr="007A100A">
        <w:rPr>
          <w:rStyle w:val="apple-converted-space"/>
          <w:rFonts w:ascii="Times New Roman" w:hAnsi="Times New Roman" w:cs="Times New Roman"/>
          <w:sz w:val="24"/>
          <w:szCs w:val="24"/>
          <w:shd w:val="clear" w:color="auto" w:fill="FFFFFF"/>
        </w:rPr>
        <w:t> </w:t>
      </w:r>
      <w:r w:rsidRPr="007A100A">
        <w:rPr>
          <w:rFonts w:ascii="Times New Roman" w:hAnsi="Times New Roman" w:cs="Times New Roman"/>
          <w:sz w:val="24"/>
          <w:szCs w:val="24"/>
          <w:shd w:val="clear" w:color="auto" w:fill="FFFFFF"/>
        </w:rPr>
        <w:t>es idéntico al de un</w:t>
      </w:r>
      <w:r w:rsidRPr="007A100A">
        <w:rPr>
          <w:rStyle w:val="apple-converted-space"/>
          <w:rFonts w:ascii="Times New Roman" w:hAnsi="Times New Roman" w:cs="Times New Roman"/>
          <w:sz w:val="24"/>
          <w:szCs w:val="24"/>
          <w:shd w:val="clear" w:color="auto" w:fill="FFFFFF"/>
        </w:rPr>
        <w:t> </w:t>
      </w:r>
      <w:hyperlink r:id="rId93" w:tooltip="Cigoto" w:history="1">
        <w:r w:rsidRPr="007A100A">
          <w:rPr>
            <w:rStyle w:val="Hipervnculo"/>
            <w:rFonts w:ascii="Times New Roman" w:hAnsi="Times New Roman" w:cs="Times New Roman"/>
            <w:color w:val="auto"/>
            <w:sz w:val="24"/>
            <w:szCs w:val="24"/>
            <w:u w:val="none"/>
            <w:shd w:val="clear" w:color="auto" w:fill="FFFFFF"/>
          </w:rPr>
          <w:t>cigoto</w:t>
        </w:r>
      </w:hyperlink>
      <w:r w:rsidRPr="007A100A">
        <w:rPr>
          <w:rFonts w:ascii="Times New Roman" w:hAnsi="Times New Roman" w:cs="Times New Roman"/>
          <w:sz w:val="24"/>
          <w:szCs w:val="24"/>
          <w:shd w:val="clear" w:color="auto" w:fill="FFFFFF"/>
        </w:rPr>
        <w:t xml:space="preserve">, es decir, la </w:t>
      </w:r>
      <w:proofErr w:type="spellStart"/>
      <w:r w:rsidRPr="007A100A">
        <w:rPr>
          <w:rFonts w:ascii="Times New Roman" w:hAnsi="Times New Roman" w:cs="Times New Roman"/>
          <w:sz w:val="24"/>
          <w:szCs w:val="24"/>
          <w:shd w:val="clear" w:color="auto" w:fill="FFFFFF"/>
        </w:rPr>
        <w:t>totipotencia</w:t>
      </w:r>
      <w:proofErr w:type="spellEnd"/>
      <w:r w:rsidRPr="007A100A">
        <w:rPr>
          <w:rFonts w:ascii="Times New Roman" w:hAnsi="Times New Roman" w:cs="Times New Roman"/>
          <w:sz w:val="24"/>
          <w:szCs w:val="24"/>
          <w:shd w:val="clear" w:color="auto" w:fill="FFFFFF"/>
        </w:rPr>
        <w:t xml:space="preserve"> se observa en la capacidad del cigoto de dar origen a cada tipo de célula del adulto.</w:t>
      </w:r>
    </w:p>
    <w:p w:rsidR="00FC7276" w:rsidRPr="007A100A" w:rsidRDefault="00FC7276" w:rsidP="00EE2880">
      <w:pPr>
        <w:spacing w:after="0" w:line="240" w:lineRule="auto"/>
        <w:jc w:val="both"/>
        <w:rPr>
          <w:rFonts w:ascii="Times New Roman" w:eastAsiaTheme="minorHAnsi" w:hAnsi="Times New Roman" w:cs="Times New Roman"/>
          <w:b/>
          <w:bCs/>
          <w:sz w:val="24"/>
          <w:szCs w:val="24"/>
          <w:lang w:val="es-EC" w:eastAsia="en-US"/>
        </w:rPr>
      </w:pPr>
    </w:p>
    <w:p w:rsidR="00FC7276" w:rsidRPr="007A100A" w:rsidRDefault="00FC7276" w:rsidP="00EE2880">
      <w:pPr>
        <w:spacing w:after="0" w:line="240" w:lineRule="auto"/>
        <w:jc w:val="both"/>
        <w:rPr>
          <w:rFonts w:ascii="Times New Roman" w:eastAsiaTheme="minorHAnsi" w:hAnsi="Times New Roman" w:cs="Times New Roman"/>
          <w:bCs/>
          <w:sz w:val="24"/>
          <w:szCs w:val="24"/>
          <w:lang w:val="es-EC" w:eastAsia="en-US"/>
        </w:rPr>
      </w:pPr>
      <w:proofErr w:type="gramStart"/>
      <w:r w:rsidRPr="007A100A">
        <w:rPr>
          <w:rFonts w:ascii="Times New Roman" w:eastAsiaTheme="minorHAnsi" w:hAnsi="Times New Roman" w:cs="Times New Roman"/>
          <w:b/>
          <w:bCs/>
          <w:sz w:val="24"/>
          <w:szCs w:val="24"/>
          <w:lang w:val="es-EC" w:eastAsia="en-US"/>
        </w:rPr>
        <w:t>Varetas.-</w:t>
      </w:r>
      <w:proofErr w:type="gramEnd"/>
      <w:r w:rsidRPr="007A100A">
        <w:rPr>
          <w:rFonts w:ascii="Times New Roman" w:eastAsiaTheme="minorHAnsi" w:hAnsi="Times New Roman" w:cs="Times New Roman"/>
          <w:b/>
          <w:bCs/>
          <w:sz w:val="24"/>
          <w:szCs w:val="24"/>
          <w:lang w:val="es-EC" w:eastAsia="en-US"/>
        </w:rPr>
        <w:t xml:space="preserve"> </w:t>
      </w:r>
      <w:r w:rsidRPr="007A100A">
        <w:rPr>
          <w:rFonts w:ascii="Times New Roman" w:eastAsiaTheme="minorHAnsi" w:hAnsi="Times New Roman" w:cs="Times New Roman"/>
          <w:bCs/>
          <w:sz w:val="24"/>
          <w:szCs w:val="24"/>
          <w:lang w:val="es-EC" w:eastAsia="en-US"/>
        </w:rPr>
        <w:t>Son las ramas terminales del cacao que contienen las yemas a propagar en cuyas axilas de las hojas y en la punta siempre hay yemas a partir de las cuales se produce ramificación del árbol. Estas yemas están formadas por los tejidos de crecimiento.</w:t>
      </w:r>
    </w:p>
    <w:p w:rsidR="00FC7276" w:rsidRPr="007A100A" w:rsidRDefault="00FC7276" w:rsidP="00EE2880">
      <w:pPr>
        <w:spacing w:after="0" w:line="240" w:lineRule="auto"/>
        <w:jc w:val="both"/>
        <w:rPr>
          <w:rFonts w:ascii="Times New Roman" w:hAnsi="Times New Roman" w:cs="Times New Roman"/>
          <w:sz w:val="24"/>
          <w:szCs w:val="24"/>
        </w:rPr>
      </w:pPr>
    </w:p>
    <w:p w:rsidR="00FC7276" w:rsidRPr="007A100A" w:rsidRDefault="00FC7276" w:rsidP="00EE2880">
      <w:pPr>
        <w:spacing w:after="0" w:line="240" w:lineRule="auto"/>
        <w:jc w:val="both"/>
        <w:rPr>
          <w:rFonts w:ascii="Times New Roman" w:eastAsiaTheme="minorHAnsi" w:hAnsi="Times New Roman" w:cs="Times New Roman"/>
          <w:bCs/>
          <w:sz w:val="24"/>
          <w:szCs w:val="24"/>
          <w:lang w:val="es-EC" w:eastAsia="en-US"/>
        </w:rPr>
      </w:pPr>
      <w:proofErr w:type="gramStart"/>
      <w:r w:rsidRPr="007A100A">
        <w:rPr>
          <w:rFonts w:ascii="Times New Roman" w:eastAsiaTheme="minorHAnsi" w:hAnsi="Times New Roman" w:cs="Times New Roman"/>
          <w:b/>
          <w:bCs/>
          <w:sz w:val="24"/>
          <w:szCs w:val="24"/>
          <w:lang w:val="es-EC" w:eastAsia="en-US"/>
        </w:rPr>
        <w:t>Vivero.-</w:t>
      </w:r>
      <w:proofErr w:type="gramEnd"/>
      <w:r w:rsidRPr="007A100A">
        <w:rPr>
          <w:rFonts w:ascii="Times New Roman" w:eastAsiaTheme="minorHAnsi" w:hAnsi="Times New Roman" w:cs="Times New Roman"/>
          <w:b/>
          <w:bCs/>
          <w:sz w:val="24"/>
          <w:szCs w:val="24"/>
          <w:lang w:val="es-EC" w:eastAsia="en-US"/>
        </w:rPr>
        <w:t xml:space="preserve"> </w:t>
      </w:r>
      <w:r w:rsidRPr="007A100A">
        <w:rPr>
          <w:rFonts w:ascii="Times New Roman" w:eastAsiaTheme="minorHAnsi" w:hAnsi="Times New Roman" w:cs="Times New Roman"/>
          <w:bCs/>
          <w:sz w:val="24"/>
          <w:szCs w:val="24"/>
          <w:lang w:val="es-EC" w:eastAsia="en-US"/>
        </w:rPr>
        <w:t xml:space="preserve">Es el área delimitada de terreno, debidamente y que tienen como propósito fundamental la multiplicación y producción de plantas vigorosas, además de que se puede controlar las plagas que las atacan en su etapa de mayor vulnerabilidad, en cuyas axilas de las hojas y en la punta. </w:t>
      </w:r>
    </w:p>
    <w:p w:rsidR="00FC7276" w:rsidRPr="007A100A" w:rsidRDefault="00FC7276" w:rsidP="00EE2880">
      <w:pPr>
        <w:spacing w:after="0" w:line="240" w:lineRule="auto"/>
        <w:jc w:val="both"/>
        <w:rPr>
          <w:rFonts w:ascii="Times New Roman" w:eastAsiaTheme="minorHAnsi" w:hAnsi="Times New Roman" w:cs="Times New Roman"/>
          <w:b/>
          <w:bCs/>
          <w:sz w:val="24"/>
          <w:szCs w:val="24"/>
          <w:lang w:val="es-EC" w:eastAsia="en-US"/>
        </w:rPr>
      </w:pPr>
    </w:p>
    <w:p w:rsidR="00FC7276" w:rsidRPr="007A100A" w:rsidRDefault="00FC7276" w:rsidP="00EE2880">
      <w:pPr>
        <w:spacing w:line="240" w:lineRule="auto"/>
        <w:jc w:val="both"/>
        <w:rPr>
          <w:rFonts w:ascii="Times New Roman" w:eastAsiaTheme="minorHAnsi" w:hAnsi="Times New Roman" w:cs="Times New Roman"/>
          <w:bCs/>
          <w:sz w:val="24"/>
          <w:szCs w:val="24"/>
          <w:lang w:val="es-EC" w:eastAsia="en-US"/>
        </w:rPr>
      </w:pPr>
      <w:proofErr w:type="gramStart"/>
      <w:r w:rsidRPr="007A100A">
        <w:rPr>
          <w:rFonts w:ascii="Times New Roman" w:eastAsiaTheme="minorHAnsi" w:hAnsi="Times New Roman" w:cs="Times New Roman"/>
          <w:b/>
          <w:bCs/>
          <w:sz w:val="24"/>
          <w:szCs w:val="24"/>
          <w:lang w:val="es-EC" w:eastAsia="en-US"/>
        </w:rPr>
        <w:t>Yema.-</w:t>
      </w:r>
      <w:proofErr w:type="gramEnd"/>
      <w:r w:rsidRPr="007A100A">
        <w:rPr>
          <w:rFonts w:ascii="Times New Roman" w:eastAsiaTheme="minorHAnsi" w:hAnsi="Times New Roman" w:cs="Times New Roman"/>
          <w:b/>
          <w:bCs/>
          <w:sz w:val="24"/>
          <w:szCs w:val="24"/>
          <w:lang w:val="es-EC" w:eastAsia="en-US"/>
        </w:rPr>
        <w:t xml:space="preserve"> </w:t>
      </w:r>
      <w:r w:rsidRPr="007A100A">
        <w:rPr>
          <w:rFonts w:ascii="Times New Roman" w:eastAsiaTheme="minorHAnsi" w:hAnsi="Times New Roman" w:cs="Times New Roman"/>
          <w:bCs/>
          <w:sz w:val="24"/>
          <w:szCs w:val="24"/>
          <w:lang w:val="es-EC" w:eastAsia="en-US"/>
        </w:rPr>
        <w:t>Es un órgano complejo de las plantas que se forman habitualmente en la axila de las hojas formado por un meristemo apical, (células con capacidad de división), a modo de botón escamoso (catafilos) que darán lugar a hojas (</w:t>
      </w:r>
      <w:proofErr w:type="spellStart"/>
      <w:r w:rsidRPr="007A100A">
        <w:rPr>
          <w:rFonts w:ascii="Times New Roman" w:eastAsiaTheme="minorHAnsi" w:hAnsi="Times New Roman" w:cs="Times New Roman"/>
          <w:bCs/>
          <w:sz w:val="24"/>
          <w:szCs w:val="24"/>
          <w:lang w:val="es-EC" w:eastAsia="en-US"/>
        </w:rPr>
        <w:t>folíferas</w:t>
      </w:r>
      <w:proofErr w:type="spellEnd"/>
      <w:r w:rsidRPr="007A100A">
        <w:rPr>
          <w:rFonts w:ascii="Times New Roman" w:eastAsiaTheme="minorHAnsi" w:hAnsi="Times New Roman" w:cs="Times New Roman"/>
          <w:bCs/>
          <w:sz w:val="24"/>
          <w:szCs w:val="24"/>
          <w:lang w:val="es-EC" w:eastAsia="en-US"/>
        </w:rPr>
        <w:t>) y flores (floríferas).</w:t>
      </w:r>
    </w:p>
    <w:sectPr w:rsidR="00FC7276" w:rsidRPr="007A100A" w:rsidSect="00C64B3C">
      <w:footerReference w:type="default" r:id="rId94"/>
      <w:pgSz w:w="11907" w:h="16840" w:code="9"/>
      <w:pgMar w:top="1701" w:right="1701" w:bottom="1701" w:left="2268" w:header="567"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1566" w:rsidRDefault="00AB1566">
      <w:pPr>
        <w:spacing w:after="0" w:line="240" w:lineRule="auto"/>
      </w:pPr>
      <w:r>
        <w:separator/>
      </w:r>
    </w:p>
  </w:endnote>
  <w:endnote w:type="continuationSeparator" w:id="0">
    <w:p w:rsidR="00AB1566" w:rsidRDefault="00AB1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IrisUPC">
    <w:panose1 w:val="020B0604020202020204"/>
    <w:charset w:val="00"/>
    <w:family w:val="swiss"/>
    <w:pitch w:val="variable"/>
    <w:sig w:usb0="01000007" w:usb1="00000002"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566" w:rsidRDefault="00AB1566">
    <w:pPr>
      <w:pStyle w:val="Piedepgina"/>
      <w:jc w:val="right"/>
    </w:pPr>
  </w:p>
  <w:p w:rsidR="00AB1566" w:rsidRDefault="00AB1566">
    <w:pPr>
      <w:pStyle w:val="Piedepgina"/>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566" w:rsidRDefault="00AB1566" w:rsidP="00AE57EF">
    <w:pPr>
      <w:pStyle w:val="Piedepgina"/>
      <w:tabs>
        <w:tab w:val="clear" w:pos="4252"/>
        <w:tab w:val="clear" w:pos="8504"/>
        <w:tab w:val="left" w:pos="5950"/>
      </w:tabs>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566" w:rsidRDefault="00AB1566">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783639"/>
      <w:docPartObj>
        <w:docPartGallery w:val="Page Numbers (Bottom of Page)"/>
        <w:docPartUnique/>
      </w:docPartObj>
    </w:sdtPr>
    <w:sdtContent>
      <w:p w:rsidR="00D87087" w:rsidRDefault="00D87087">
        <w:pPr>
          <w:pStyle w:val="Piedepgina"/>
          <w:jc w:val="right"/>
        </w:pPr>
        <w:r>
          <w:fldChar w:fldCharType="begin"/>
        </w:r>
        <w:r>
          <w:instrText>PAGE   \* MERGEFORMAT</w:instrText>
        </w:r>
        <w:r>
          <w:fldChar w:fldCharType="separate"/>
        </w:r>
        <w:r>
          <w:rPr>
            <w:noProof/>
          </w:rPr>
          <w:t>II</w:t>
        </w:r>
        <w:r>
          <w:fldChar w:fldCharType="end"/>
        </w:r>
      </w:p>
    </w:sdtContent>
  </w:sdt>
  <w:p w:rsidR="00D87087" w:rsidRDefault="00D87087">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87" w:rsidRDefault="00D87087">
    <w:pPr>
      <w:pStyle w:val="Piedepgina"/>
      <w:jc w:val="right"/>
    </w:pPr>
  </w:p>
  <w:p w:rsidR="00D87087" w:rsidRDefault="00D87087">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87" w:rsidRDefault="00D87087">
    <w:pPr>
      <w:pStyle w:val="Piedepgina"/>
      <w:jc w:val="right"/>
    </w:pPr>
  </w:p>
  <w:p w:rsidR="00D87087" w:rsidRDefault="00D87087">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8380565"/>
      <w:docPartObj>
        <w:docPartGallery w:val="Page Numbers (Bottom of Page)"/>
        <w:docPartUnique/>
      </w:docPartObj>
    </w:sdtPr>
    <w:sdtEndPr/>
    <w:sdtContent>
      <w:p w:rsidR="00641ADA" w:rsidRDefault="00641ADA">
        <w:pPr>
          <w:pStyle w:val="Piedepgina"/>
          <w:jc w:val="right"/>
        </w:pPr>
        <w:r>
          <w:fldChar w:fldCharType="begin"/>
        </w:r>
        <w:r>
          <w:instrText>PAGE   \* MERGEFORMAT</w:instrText>
        </w:r>
        <w:r>
          <w:fldChar w:fldCharType="separate"/>
        </w:r>
        <w:r w:rsidR="00D87087">
          <w:rPr>
            <w:noProof/>
          </w:rPr>
          <w:t>V</w:t>
        </w:r>
        <w:r>
          <w:fldChar w:fldCharType="end"/>
        </w:r>
      </w:p>
    </w:sdtContent>
  </w:sdt>
  <w:p w:rsidR="00641ADA" w:rsidRDefault="00641ADA">
    <w:pPr>
      <w:pStyle w:val="Piedepgina"/>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7818717"/>
      <w:docPartObj>
        <w:docPartGallery w:val="Page Numbers (Bottom of Page)"/>
        <w:docPartUnique/>
      </w:docPartObj>
    </w:sdtPr>
    <w:sdtEndPr>
      <w:rPr>
        <w:rFonts w:ascii="Times New Roman" w:hAnsi="Times New Roman" w:cs="Times New Roman"/>
      </w:rPr>
    </w:sdtEndPr>
    <w:sdtContent>
      <w:p w:rsidR="00AB1566" w:rsidRPr="0002329F" w:rsidRDefault="00AB1566">
        <w:pPr>
          <w:pStyle w:val="Piedepgina"/>
          <w:jc w:val="right"/>
          <w:rPr>
            <w:rFonts w:ascii="Times New Roman" w:hAnsi="Times New Roman" w:cs="Times New Roman"/>
          </w:rPr>
        </w:pPr>
        <w:r w:rsidRPr="0002329F">
          <w:rPr>
            <w:rFonts w:ascii="Times New Roman" w:hAnsi="Times New Roman" w:cs="Times New Roman"/>
          </w:rPr>
          <w:fldChar w:fldCharType="begin"/>
        </w:r>
        <w:r w:rsidRPr="0002329F">
          <w:rPr>
            <w:rFonts w:ascii="Times New Roman" w:hAnsi="Times New Roman" w:cs="Times New Roman"/>
          </w:rPr>
          <w:instrText>PAGE   \* MERGEFORMAT</w:instrText>
        </w:r>
        <w:r w:rsidRPr="0002329F">
          <w:rPr>
            <w:rFonts w:ascii="Times New Roman" w:hAnsi="Times New Roman" w:cs="Times New Roman"/>
          </w:rPr>
          <w:fldChar w:fldCharType="separate"/>
        </w:r>
        <w:r w:rsidR="00D87087">
          <w:rPr>
            <w:rFonts w:ascii="Times New Roman" w:hAnsi="Times New Roman" w:cs="Times New Roman"/>
            <w:noProof/>
          </w:rPr>
          <w:t>XV</w:t>
        </w:r>
        <w:r w:rsidRPr="0002329F">
          <w:rPr>
            <w:rFonts w:ascii="Times New Roman" w:hAnsi="Times New Roman" w:cs="Times New Roman"/>
          </w:rPr>
          <w:fldChar w:fldCharType="end"/>
        </w:r>
      </w:p>
    </w:sdtContent>
  </w:sdt>
  <w:p w:rsidR="00AB1566" w:rsidRDefault="00AB1566" w:rsidP="00AE57EF">
    <w:pPr>
      <w:pStyle w:val="Piedepgina"/>
      <w:tabs>
        <w:tab w:val="clear" w:pos="4252"/>
        <w:tab w:val="clear" w:pos="8504"/>
        <w:tab w:val="left" w:pos="5950"/>
      </w:tabs>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2802475"/>
      <w:docPartObj>
        <w:docPartGallery w:val="Page Numbers (Bottom of Page)"/>
        <w:docPartUnique/>
      </w:docPartObj>
    </w:sdtPr>
    <w:sdtEndPr/>
    <w:sdtContent>
      <w:p w:rsidR="00AB1566" w:rsidRDefault="00AB1566">
        <w:pPr>
          <w:pStyle w:val="Piedepgina"/>
          <w:jc w:val="right"/>
        </w:pPr>
        <w:r w:rsidRPr="00EF3CA8">
          <w:rPr>
            <w:rFonts w:ascii="Times New Roman" w:hAnsi="Times New Roman" w:cs="Times New Roman"/>
          </w:rPr>
          <w:fldChar w:fldCharType="begin"/>
        </w:r>
        <w:r w:rsidRPr="00EF3CA8">
          <w:rPr>
            <w:rFonts w:ascii="Times New Roman" w:hAnsi="Times New Roman" w:cs="Times New Roman"/>
          </w:rPr>
          <w:instrText>PAGE   \* MERGEFORMAT</w:instrText>
        </w:r>
        <w:r w:rsidRPr="00EF3CA8">
          <w:rPr>
            <w:rFonts w:ascii="Times New Roman" w:hAnsi="Times New Roman" w:cs="Times New Roman"/>
          </w:rPr>
          <w:fldChar w:fldCharType="separate"/>
        </w:r>
        <w:r w:rsidR="00D87087">
          <w:rPr>
            <w:rFonts w:ascii="Times New Roman" w:hAnsi="Times New Roman" w:cs="Times New Roman"/>
            <w:noProof/>
          </w:rPr>
          <w:t>2</w:t>
        </w:r>
        <w:r w:rsidRPr="00EF3CA8">
          <w:rPr>
            <w:rFonts w:ascii="Times New Roman" w:hAnsi="Times New Roman" w:cs="Times New Roman"/>
          </w:rPr>
          <w:fldChar w:fldCharType="end"/>
        </w:r>
      </w:p>
    </w:sdtContent>
  </w:sdt>
  <w:p w:rsidR="00AB1566" w:rsidRDefault="00AB1566" w:rsidP="00AE57EF">
    <w:pPr>
      <w:pStyle w:val="Piedepgina"/>
      <w:tabs>
        <w:tab w:val="clear" w:pos="4252"/>
        <w:tab w:val="clear" w:pos="8504"/>
        <w:tab w:val="left" w:pos="5950"/>
      </w:tabs>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7412327"/>
      <w:docPartObj>
        <w:docPartGallery w:val="Page Numbers (Bottom of Page)"/>
        <w:docPartUnique/>
      </w:docPartObj>
    </w:sdtPr>
    <w:sdtEndPr>
      <w:rPr>
        <w:rFonts w:ascii="Times New Roman" w:hAnsi="Times New Roman" w:cs="Times New Roman"/>
      </w:rPr>
    </w:sdtEndPr>
    <w:sdtContent>
      <w:p w:rsidR="00AB1566" w:rsidRPr="00865DEB" w:rsidRDefault="00AB1566">
        <w:pPr>
          <w:pStyle w:val="Piedepgina"/>
          <w:jc w:val="right"/>
          <w:rPr>
            <w:rFonts w:ascii="Times New Roman" w:hAnsi="Times New Roman" w:cs="Times New Roman"/>
          </w:rPr>
        </w:pPr>
        <w:r w:rsidRPr="00865DEB">
          <w:rPr>
            <w:rFonts w:ascii="Times New Roman" w:hAnsi="Times New Roman" w:cs="Times New Roman"/>
          </w:rPr>
          <w:fldChar w:fldCharType="begin"/>
        </w:r>
        <w:r w:rsidRPr="00865DEB">
          <w:rPr>
            <w:rFonts w:ascii="Times New Roman" w:hAnsi="Times New Roman" w:cs="Times New Roman"/>
          </w:rPr>
          <w:instrText xml:space="preserve"> PAGE   \* MERGEFORMAT </w:instrText>
        </w:r>
        <w:r w:rsidRPr="00865DEB">
          <w:rPr>
            <w:rFonts w:ascii="Times New Roman" w:hAnsi="Times New Roman" w:cs="Times New Roman"/>
          </w:rPr>
          <w:fldChar w:fldCharType="separate"/>
        </w:r>
        <w:r w:rsidR="00D87087">
          <w:rPr>
            <w:rFonts w:ascii="Times New Roman" w:hAnsi="Times New Roman" w:cs="Times New Roman"/>
            <w:noProof/>
          </w:rPr>
          <w:t>47</w:t>
        </w:r>
        <w:r w:rsidRPr="00865DEB">
          <w:rPr>
            <w:rFonts w:ascii="Times New Roman" w:hAnsi="Times New Roman" w:cs="Times New Roman"/>
          </w:rPr>
          <w:fldChar w:fldCharType="end"/>
        </w:r>
      </w:p>
    </w:sdtContent>
  </w:sdt>
  <w:p w:rsidR="00AB1566" w:rsidRDefault="00AB1566" w:rsidP="00BE4183">
    <w:pPr>
      <w:pStyle w:val="Piedepgina"/>
      <w:tabs>
        <w:tab w:val="clear" w:pos="4252"/>
        <w:tab w:val="clear" w:pos="8504"/>
        <w:tab w:val="left" w:pos="5950"/>
      </w:tabs>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1775069"/>
      <w:docPartObj>
        <w:docPartGallery w:val="Page Numbers (Bottom of Page)"/>
        <w:docPartUnique/>
      </w:docPartObj>
    </w:sdtPr>
    <w:sdtEndPr>
      <w:rPr>
        <w:rFonts w:ascii="Times New Roman" w:hAnsi="Times New Roman" w:cs="Times New Roman"/>
      </w:rPr>
    </w:sdtEndPr>
    <w:sdtContent>
      <w:p w:rsidR="00AB1566" w:rsidRPr="00865DEB" w:rsidRDefault="00AB1566">
        <w:pPr>
          <w:pStyle w:val="Piedepgina"/>
          <w:jc w:val="right"/>
          <w:rPr>
            <w:rFonts w:ascii="Times New Roman" w:hAnsi="Times New Roman" w:cs="Times New Roman"/>
          </w:rPr>
        </w:pPr>
        <w:r w:rsidRPr="00865DEB">
          <w:rPr>
            <w:rFonts w:ascii="Times New Roman" w:hAnsi="Times New Roman" w:cs="Times New Roman"/>
          </w:rPr>
          <w:fldChar w:fldCharType="begin"/>
        </w:r>
        <w:r w:rsidRPr="00865DEB">
          <w:rPr>
            <w:rFonts w:ascii="Times New Roman" w:hAnsi="Times New Roman" w:cs="Times New Roman"/>
          </w:rPr>
          <w:instrText xml:space="preserve"> PAGE   \* MERGEFORMAT </w:instrText>
        </w:r>
        <w:r w:rsidRPr="00865DEB">
          <w:rPr>
            <w:rFonts w:ascii="Times New Roman" w:hAnsi="Times New Roman" w:cs="Times New Roman"/>
          </w:rPr>
          <w:fldChar w:fldCharType="separate"/>
        </w:r>
        <w:r w:rsidR="00D87087">
          <w:rPr>
            <w:rFonts w:ascii="Times New Roman" w:hAnsi="Times New Roman" w:cs="Times New Roman"/>
            <w:noProof/>
          </w:rPr>
          <w:t>62</w:t>
        </w:r>
        <w:r w:rsidRPr="00865DEB">
          <w:rPr>
            <w:rFonts w:ascii="Times New Roman" w:hAnsi="Times New Roman" w:cs="Times New Roman"/>
          </w:rPr>
          <w:fldChar w:fldCharType="end"/>
        </w:r>
      </w:p>
    </w:sdtContent>
  </w:sdt>
  <w:p w:rsidR="00AB1566" w:rsidRDefault="00AB1566" w:rsidP="00BE4183">
    <w:pPr>
      <w:pStyle w:val="Piedepgina"/>
      <w:tabs>
        <w:tab w:val="clear" w:pos="4252"/>
        <w:tab w:val="clear" w:pos="8504"/>
        <w:tab w:val="left" w:pos="5950"/>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1566" w:rsidRDefault="00AB1566">
      <w:pPr>
        <w:spacing w:after="0" w:line="240" w:lineRule="auto"/>
      </w:pPr>
      <w:r>
        <w:separator/>
      </w:r>
    </w:p>
  </w:footnote>
  <w:footnote w:type="continuationSeparator" w:id="0">
    <w:p w:rsidR="00AB1566" w:rsidRDefault="00AB15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B4E70"/>
    <w:multiLevelType w:val="hybridMultilevel"/>
    <w:tmpl w:val="47F4B180"/>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51D51B9"/>
    <w:multiLevelType w:val="hybridMultilevel"/>
    <w:tmpl w:val="EAC4007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004C59"/>
    <w:multiLevelType w:val="hybridMultilevel"/>
    <w:tmpl w:val="8A6A7CA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6047CCF"/>
    <w:multiLevelType w:val="hybridMultilevel"/>
    <w:tmpl w:val="6FA8EC72"/>
    <w:lvl w:ilvl="0" w:tplc="89E4940E">
      <w:start w:val="1"/>
      <w:numFmt w:val="bullet"/>
      <w:lvlText w:val=""/>
      <w:lvlJc w:val="left"/>
      <w:pPr>
        <w:ind w:left="1778" w:hanging="360"/>
      </w:pPr>
      <w:rPr>
        <w:rFonts w:ascii="Wingdings" w:hAnsi="Wingdings" w:hint="default"/>
        <w:color w:val="auto"/>
        <w:sz w:val="24"/>
        <w:szCs w:val="24"/>
      </w:rPr>
    </w:lvl>
    <w:lvl w:ilvl="1" w:tplc="0C0A0003">
      <w:start w:val="1"/>
      <w:numFmt w:val="bullet"/>
      <w:lvlText w:val="o"/>
      <w:lvlJc w:val="left"/>
      <w:pPr>
        <w:ind w:left="2498" w:hanging="360"/>
      </w:pPr>
      <w:rPr>
        <w:rFonts w:ascii="Courier New" w:hAnsi="Courier New" w:cs="Courier New" w:hint="default"/>
      </w:rPr>
    </w:lvl>
    <w:lvl w:ilvl="2" w:tplc="0C0A0005">
      <w:start w:val="1"/>
      <w:numFmt w:val="bullet"/>
      <w:lvlText w:val=""/>
      <w:lvlJc w:val="left"/>
      <w:pPr>
        <w:ind w:left="3218" w:hanging="360"/>
      </w:pPr>
      <w:rPr>
        <w:rFonts w:ascii="Wingdings" w:hAnsi="Wingdings" w:hint="default"/>
      </w:rPr>
    </w:lvl>
    <w:lvl w:ilvl="3" w:tplc="0C0A0001">
      <w:start w:val="1"/>
      <w:numFmt w:val="bullet"/>
      <w:lvlText w:val=""/>
      <w:lvlJc w:val="left"/>
      <w:pPr>
        <w:ind w:left="3938" w:hanging="360"/>
      </w:pPr>
      <w:rPr>
        <w:rFonts w:ascii="Symbol" w:hAnsi="Symbol" w:hint="default"/>
      </w:rPr>
    </w:lvl>
    <w:lvl w:ilvl="4" w:tplc="0C0A0003">
      <w:start w:val="1"/>
      <w:numFmt w:val="bullet"/>
      <w:lvlText w:val="o"/>
      <w:lvlJc w:val="left"/>
      <w:pPr>
        <w:ind w:left="4658" w:hanging="360"/>
      </w:pPr>
      <w:rPr>
        <w:rFonts w:ascii="Courier New" w:hAnsi="Courier New" w:cs="Courier New" w:hint="default"/>
      </w:rPr>
    </w:lvl>
    <w:lvl w:ilvl="5" w:tplc="0C0A0005">
      <w:start w:val="1"/>
      <w:numFmt w:val="bullet"/>
      <w:lvlText w:val=""/>
      <w:lvlJc w:val="left"/>
      <w:pPr>
        <w:ind w:left="5378" w:hanging="360"/>
      </w:pPr>
      <w:rPr>
        <w:rFonts w:ascii="Wingdings" w:hAnsi="Wingdings" w:hint="default"/>
      </w:rPr>
    </w:lvl>
    <w:lvl w:ilvl="6" w:tplc="0C0A0001">
      <w:start w:val="1"/>
      <w:numFmt w:val="bullet"/>
      <w:lvlText w:val=""/>
      <w:lvlJc w:val="left"/>
      <w:pPr>
        <w:ind w:left="6098" w:hanging="360"/>
      </w:pPr>
      <w:rPr>
        <w:rFonts w:ascii="Symbol" w:hAnsi="Symbol" w:hint="default"/>
      </w:rPr>
    </w:lvl>
    <w:lvl w:ilvl="7" w:tplc="0C0A0003">
      <w:start w:val="1"/>
      <w:numFmt w:val="bullet"/>
      <w:lvlText w:val="o"/>
      <w:lvlJc w:val="left"/>
      <w:pPr>
        <w:ind w:left="6818" w:hanging="360"/>
      </w:pPr>
      <w:rPr>
        <w:rFonts w:ascii="Courier New" w:hAnsi="Courier New" w:cs="Courier New" w:hint="default"/>
      </w:rPr>
    </w:lvl>
    <w:lvl w:ilvl="8" w:tplc="0C0A0005">
      <w:start w:val="1"/>
      <w:numFmt w:val="bullet"/>
      <w:lvlText w:val=""/>
      <w:lvlJc w:val="left"/>
      <w:pPr>
        <w:ind w:left="7538" w:hanging="360"/>
      </w:pPr>
      <w:rPr>
        <w:rFonts w:ascii="Wingdings" w:hAnsi="Wingdings" w:hint="default"/>
      </w:rPr>
    </w:lvl>
  </w:abstractNum>
  <w:abstractNum w:abstractNumId="4" w15:restartNumberingAfterBreak="0">
    <w:nsid w:val="0A5C0C3F"/>
    <w:multiLevelType w:val="hybridMultilevel"/>
    <w:tmpl w:val="2280D0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C776E75"/>
    <w:multiLevelType w:val="multilevel"/>
    <w:tmpl w:val="91AC0016"/>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D966B4B"/>
    <w:multiLevelType w:val="hybridMultilevel"/>
    <w:tmpl w:val="D11A8AA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FF43674"/>
    <w:multiLevelType w:val="hybridMultilevel"/>
    <w:tmpl w:val="78FA92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6FA3675"/>
    <w:multiLevelType w:val="hybridMultilevel"/>
    <w:tmpl w:val="E3F6FA3E"/>
    <w:lvl w:ilvl="0" w:tplc="9E885AC8">
      <w:start w:val="1"/>
      <w:numFmt w:val="decimal"/>
      <w:lvlText w:val="%1."/>
      <w:lvlJc w:val="left"/>
      <w:pPr>
        <w:ind w:left="360" w:hanging="360"/>
      </w:pPr>
      <w:rPr>
        <w:rFonts w:ascii="Times New Roman" w:hAnsi="Times New Roman" w:cs="Times New Roman" w:hint="default"/>
        <w:b w:val="0"/>
        <w:color w:val="auto"/>
        <w:sz w:val="24"/>
        <w:szCs w:val="24"/>
      </w:rPr>
    </w:lvl>
    <w:lvl w:ilvl="1" w:tplc="0C0A0019">
      <w:start w:val="1"/>
      <w:numFmt w:val="lowerLetter"/>
      <w:lvlText w:val="%2."/>
      <w:lvlJc w:val="left"/>
      <w:pPr>
        <w:ind w:left="2141" w:hanging="360"/>
      </w:pPr>
    </w:lvl>
    <w:lvl w:ilvl="2" w:tplc="0C0A001B" w:tentative="1">
      <w:start w:val="1"/>
      <w:numFmt w:val="lowerRoman"/>
      <w:lvlText w:val="%3."/>
      <w:lvlJc w:val="right"/>
      <w:pPr>
        <w:ind w:left="2861" w:hanging="180"/>
      </w:pPr>
    </w:lvl>
    <w:lvl w:ilvl="3" w:tplc="0C0A000F" w:tentative="1">
      <w:start w:val="1"/>
      <w:numFmt w:val="decimal"/>
      <w:lvlText w:val="%4."/>
      <w:lvlJc w:val="left"/>
      <w:pPr>
        <w:ind w:left="3581" w:hanging="360"/>
      </w:pPr>
    </w:lvl>
    <w:lvl w:ilvl="4" w:tplc="0C0A0019" w:tentative="1">
      <w:start w:val="1"/>
      <w:numFmt w:val="lowerLetter"/>
      <w:lvlText w:val="%5."/>
      <w:lvlJc w:val="left"/>
      <w:pPr>
        <w:ind w:left="4301" w:hanging="360"/>
      </w:pPr>
    </w:lvl>
    <w:lvl w:ilvl="5" w:tplc="0C0A001B" w:tentative="1">
      <w:start w:val="1"/>
      <w:numFmt w:val="lowerRoman"/>
      <w:lvlText w:val="%6."/>
      <w:lvlJc w:val="right"/>
      <w:pPr>
        <w:ind w:left="5021" w:hanging="180"/>
      </w:pPr>
    </w:lvl>
    <w:lvl w:ilvl="6" w:tplc="0C0A000F" w:tentative="1">
      <w:start w:val="1"/>
      <w:numFmt w:val="decimal"/>
      <w:lvlText w:val="%7."/>
      <w:lvlJc w:val="left"/>
      <w:pPr>
        <w:ind w:left="5741" w:hanging="360"/>
      </w:pPr>
    </w:lvl>
    <w:lvl w:ilvl="7" w:tplc="0C0A0019" w:tentative="1">
      <w:start w:val="1"/>
      <w:numFmt w:val="lowerLetter"/>
      <w:lvlText w:val="%8."/>
      <w:lvlJc w:val="left"/>
      <w:pPr>
        <w:ind w:left="6461" w:hanging="360"/>
      </w:pPr>
    </w:lvl>
    <w:lvl w:ilvl="8" w:tplc="0C0A001B" w:tentative="1">
      <w:start w:val="1"/>
      <w:numFmt w:val="lowerRoman"/>
      <w:lvlText w:val="%9."/>
      <w:lvlJc w:val="right"/>
      <w:pPr>
        <w:ind w:left="7181" w:hanging="180"/>
      </w:pPr>
    </w:lvl>
  </w:abstractNum>
  <w:abstractNum w:abstractNumId="9" w15:restartNumberingAfterBreak="0">
    <w:nsid w:val="2509139D"/>
    <w:multiLevelType w:val="hybridMultilevel"/>
    <w:tmpl w:val="3926E6F8"/>
    <w:lvl w:ilvl="0" w:tplc="300A000D">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10" w15:restartNumberingAfterBreak="0">
    <w:nsid w:val="37A871DF"/>
    <w:multiLevelType w:val="hybridMultilevel"/>
    <w:tmpl w:val="94B68F1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E7A68B1"/>
    <w:multiLevelType w:val="hybridMultilevel"/>
    <w:tmpl w:val="51B64CD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0DE2719"/>
    <w:multiLevelType w:val="hybridMultilevel"/>
    <w:tmpl w:val="24B482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EB47A5B"/>
    <w:multiLevelType w:val="hybridMultilevel"/>
    <w:tmpl w:val="7688C1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8B12ACE"/>
    <w:multiLevelType w:val="hybridMultilevel"/>
    <w:tmpl w:val="98CEA0B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AE63B43"/>
    <w:multiLevelType w:val="hybridMultilevel"/>
    <w:tmpl w:val="58CE301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DD00FB2"/>
    <w:multiLevelType w:val="hybridMultilevel"/>
    <w:tmpl w:val="C92047DE"/>
    <w:lvl w:ilvl="0" w:tplc="34D89C2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73FB38AC"/>
    <w:multiLevelType w:val="hybridMultilevel"/>
    <w:tmpl w:val="A28438C4"/>
    <w:lvl w:ilvl="0" w:tplc="300A000D">
      <w:start w:val="1"/>
      <w:numFmt w:val="bullet"/>
      <w:lvlText w:val=""/>
      <w:lvlJc w:val="left"/>
      <w:pPr>
        <w:ind w:left="720" w:hanging="360"/>
      </w:pPr>
      <w:rPr>
        <w:rFonts w:ascii="Wingdings" w:hAnsi="Wingdings" w:hint="default"/>
        <w:sz w:val="24"/>
        <w:szCs w:val="24"/>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7492661D"/>
    <w:multiLevelType w:val="hybridMultilevel"/>
    <w:tmpl w:val="87D6A45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D9D4814"/>
    <w:multiLevelType w:val="hybridMultilevel"/>
    <w:tmpl w:val="30941E7C"/>
    <w:lvl w:ilvl="0" w:tplc="44E804A6">
      <w:start w:val="1"/>
      <w:numFmt w:val="upperRoman"/>
      <w:pStyle w:val="Ttulo2"/>
      <w:lvlText w:val="%1."/>
      <w:lvlJc w:val="right"/>
      <w:pPr>
        <w:tabs>
          <w:tab w:val="num" w:pos="720"/>
        </w:tabs>
        <w:ind w:left="720" w:hanging="180"/>
      </w:pPr>
    </w:lvl>
    <w:lvl w:ilvl="1" w:tplc="E3863E50">
      <w:start w:val="1"/>
      <w:numFmt w:val="upperLetter"/>
      <w:pStyle w:val="Ttulo8"/>
      <w:lvlText w:val="%2."/>
      <w:lvlJc w:val="left"/>
      <w:pPr>
        <w:tabs>
          <w:tab w:val="num" w:pos="1440"/>
        </w:tabs>
        <w:ind w:left="1440" w:hanging="360"/>
      </w:pPr>
    </w:lvl>
    <w:lvl w:ilvl="2" w:tplc="0C0A0005">
      <w:start w:val="1"/>
      <w:numFmt w:val="bullet"/>
      <w:lvlText w:val=""/>
      <w:lvlJc w:val="left"/>
      <w:pPr>
        <w:tabs>
          <w:tab w:val="num" w:pos="2340"/>
        </w:tabs>
        <w:ind w:left="2340" w:hanging="360"/>
      </w:pPr>
      <w:rPr>
        <w:rFonts w:ascii="Wingdings" w:hAnsi="Wingdings" w:hint="default"/>
      </w:rPr>
    </w:lvl>
    <w:lvl w:ilvl="3" w:tplc="0C0A000F">
      <w:start w:val="1"/>
      <w:numFmt w:val="decimal"/>
      <w:lvlText w:val="%4."/>
      <w:lvlJc w:val="left"/>
      <w:pPr>
        <w:tabs>
          <w:tab w:val="num" w:pos="2880"/>
        </w:tabs>
        <w:ind w:left="2880" w:hanging="360"/>
      </w:pPr>
    </w:lvl>
    <w:lvl w:ilvl="4" w:tplc="05DE9250">
      <w:start w:val="6"/>
      <w:numFmt w:val="bullet"/>
      <w:lvlText w:val=""/>
      <w:lvlJc w:val="left"/>
      <w:pPr>
        <w:tabs>
          <w:tab w:val="num" w:pos="3600"/>
        </w:tabs>
        <w:ind w:left="3600" w:hanging="360"/>
      </w:pPr>
      <w:rPr>
        <w:rFonts w:ascii="Symbol" w:eastAsia="Times New Roman" w:hAnsi="Symbol" w:cs="Arial" w:hint="default"/>
      </w:r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num w:numId="1">
    <w:abstractNumId w:val="19"/>
  </w:num>
  <w:num w:numId="2">
    <w:abstractNumId w:val="8"/>
  </w:num>
  <w:num w:numId="3">
    <w:abstractNumId w:val="0"/>
  </w:num>
  <w:num w:numId="4">
    <w:abstractNumId w:val="9"/>
  </w:num>
  <w:num w:numId="5">
    <w:abstractNumId w:val="10"/>
  </w:num>
  <w:num w:numId="6">
    <w:abstractNumId w:val="12"/>
  </w:num>
  <w:num w:numId="7">
    <w:abstractNumId w:val="11"/>
  </w:num>
  <w:num w:numId="8">
    <w:abstractNumId w:val="1"/>
  </w:num>
  <w:num w:numId="9">
    <w:abstractNumId w:val="13"/>
  </w:num>
  <w:num w:numId="10">
    <w:abstractNumId w:val="3"/>
  </w:num>
  <w:num w:numId="11">
    <w:abstractNumId w:val="6"/>
  </w:num>
  <w:num w:numId="12">
    <w:abstractNumId w:val="4"/>
  </w:num>
  <w:num w:numId="13">
    <w:abstractNumId w:val="17"/>
  </w:num>
  <w:num w:numId="14">
    <w:abstractNumId w:val="14"/>
  </w:num>
  <w:num w:numId="15">
    <w:abstractNumId w:val="16"/>
  </w:num>
  <w:num w:numId="16">
    <w:abstractNumId w:val="2"/>
  </w:num>
  <w:num w:numId="17">
    <w:abstractNumId w:val="5"/>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7"/>
  </w:num>
  <w:num w:numId="20">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6"/>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7EF"/>
    <w:rsid w:val="00007767"/>
    <w:rsid w:val="00014BBB"/>
    <w:rsid w:val="00020B93"/>
    <w:rsid w:val="0002329F"/>
    <w:rsid w:val="0002665C"/>
    <w:rsid w:val="00027FDB"/>
    <w:rsid w:val="0004723C"/>
    <w:rsid w:val="00057437"/>
    <w:rsid w:val="00086368"/>
    <w:rsid w:val="000A5F2A"/>
    <w:rsid w:val="000B3FA8"/>
    <w:rsid w:val="000D576E"/>
    <w:rsid w:val="000D7E04"/>
    <w:rsid w:val="000F6F82"/>
    <w:rsid w:val="001275CA"/>
    <w:rsid w:val="00136BEF"/>
    <w:rsid w:val="00153592"/>
    <w:rsid w:val="00156458"/>
    <w:rsid w:val="001606BF"/>
    <w:rsid w:val="001649EB"/>
    <w:rsid w:val="00167FA1"/>
    <w:rsid w:val="00195AF6"/>
    <w:rsid w:val="001A3697"/>
    <w:rsid w:val="001A66EC"/>
    <w:rsid w:val="001C52DC"/>
    <w:rsid w:val="001C61E7"/>
    <w:rsid w:val="001C695F"/>
    <w:rsid w:val="001D3D64"/>
    <w:rsid w:val="001F4075"/>
    <w:rsid w:val="002040E8"/>
    <w:rsid w:val="0021133C"/>
    <w:rsid w:val="00215142"/>
    <w:rsid w:val="00225CFA"/>
    <w:rsid w:val="0023196D"/>
    <w:rsid w:val="002425DF"/>
    <w:rsid w:val="0024413B"/>
    <w:rsid w:val="00245DE5"/>
    <w:rsid w:val="002518A9"/>
    <w:rsid w:val="002724E2"/>
    <w:rsid w:val="002760A3"/>
    <w:rsid w:val="00283D39"/>
    <w:rsid w:val="00286962"/>
    <w:rsid w:val="00292037"/>
    <w:rsid w:val="002B56C5"/>
    <w:rsid w:val="002B72E9"/>
    <w:rsid w:val="002B731A"/>
    <w:rsid w:val="002C01F0"/>
    <w:rsid w:val="002C5DFF"/>
    <w:rsid w:val="002D42B1"/>
    <w:rsid w:val="002E224F"/>
    <w:rsid w:val="002E4CAF"/>
    <w:rsid w:val="002E709E"/>
    <w:rsid w:val="002E74B8"/>
    <w:rsid w:val="002F2BC3"/>
    <w:rsid w:val="002F3296"/>
    <w:rsid w:val="00304C79"/>
    <w:rsid w:val="0033728D"/>
    <w:rsid w:val="00343076"/>
    <w:rsid w:val="00346743"/>
    <w:rsid w:val="0036119D"/>
    <w:rsid w:val="00364DCE"/>
    <w:rsid w:val="00366CF1"/>
    <w:rsid w:val="003805D8"/>
    <w:rsid w:val="00380D1D"/>
    <w:rsid w:val="00394F40"/>
    <w:rsid w:val="003A7224"/>
    <w:rsid w:val="003B0604"/>
    <w:rsid w:val="003B1D55"/>
    <w:rsid w:val="003B2290"/>
    <w:rsid w:val="003B47DC"/>
    <w:rsid w:val="003C1671"/>
    <w:rsid w:val="003C3609"/>
    <w:rsid w:val="003C4915"/>
    <w:rsid w:val="003C637C"/>
    <w:rsid w:val="003E471D"/>
    <w:rsid w:val="003E6AB0"/>
    <w:rsid w:val="003F54D4"/>
    <w:rsid w:val="00400459"/>
    <w:rsid w:val="00430BF3"/>
    <w:rsid w:val="004418D1"/>
    <w:rsid w:val="00442BB1"/>
    <w:rsid w:val="00442BE9"/>
    <w:rsid w:val="0046074A"/>
    <w:rsid w:val="00466A2E"/>
    <w:rsid w:val="00472FEF"/>
    <w:rsid w:val="00476681"/>
    <w:rsid w:val="004808CE"/>
    <w:rsid w:val="00490A1A"/>
    <w:rsid w:val="00492BFD"/>
    <w:rsid w:val="004B2933"/>
    <w:rsid w:val="004C40BE"/>
    <w:rsid w:val="004C4182"/>
    <w:rsid w:val="004D27F3"/>
    <w:rsid w:val="004E19FC"/>
    <w:rsid w:val="004E788F"/>
    <w:rsid w:val="004F52D3"/>
    <w:rsid w:val="005337A4"/>
    <w:rsid w:val="00536238"/>
    <w:rsid w:val="00547AA5"/>
    <w:rsid w:val="00550819"/>
    <w:rsid w:val="00553210"/>
    <w:rsid w:val="00562166"/>
    <w:rsid w:val="00571F32"/>
    <w:rsid w:val="00573E5D"/>
    <w:rsid w:val="005745D1"/>
    <w:rsid w:val="00585E66"/>
    <w:rsid w:val="00587387"/>
    <w:rsid w:val="0059207D"/>
    <w:rsid w:val="005B4C63"/>
    <w:rsid w:val="005B5C4E"/>
    <w:rsid w:val="005B7306"/>
    <w:rsid w:val="005B7996"/>
    <w:rsid w:val="005C1080"/>
    <w:rsid w:val="005E5673"/>
    <w:rsid w:val="006104BC"/>
    <w:rsid w:val="0061689A"/>
    <w:rsid w:val="00621AB4"/>
    <w:rsid w:val="00622969"/>
    <w:rsid w:val="00636799"/>
    <w:rsid w:val="00641ADA"/>
    <w:rsid w:val="00641CA6"/>
    <w:rsid w:val="006560E8"/>
    <w:rsid w:val="00666C32"/>
    <w:rsid w:val="006710F3"/>
    <w:rsid w:val="00671F12"/>
    <w:rsid w:val="0067666B"/>
    <w:rsid w:val="00676803"/>
    <w:rsid w:val="0068182D"/>
    <w:rsid w:val="00684BBD"/>
    <w:rsid w:val="0068547D"/>
    <w:rsid w:val="00697DA1"/>
    <w:rsid w:val="006A022D"/>
    <w:rsid w:val="006A0250"/>
    <w:rsid w:val="006A0917"/>
    <w:rsid w:val="006A4F29"/>
    <w:rsid w:val="006B5B19"/>
    <w:rsid w:val="006C3B2F"/>
    <w:rsid w:val="006D4FDF"/>
    <w:rsid w:val="006D505D"/>
    <w:rsid w:val="006D550B"/>
    <w:rsid w:val="006F6CAA"/>
    <w:rsid w:val="00703F12"/>
    <w:rsid w:val="00711D02"/>
    <w:rsid w:val="0071791E"/>
    <w:rsid w:val="00724E20"/>
    <w:rsid w:val="00754B05"/>
    <w:rsid w:val="00761AFD"/>
    <w:rsid w:val="00777963"/>
    <w:rsid w:val="00781DF7"/>
    <w:rsid w:val="0078314B"/>
    <w:rsid w:val="00783B6F"/>
    <w:rsid w:val="007947C6"/>
    <w:rsid w:val="00795694"/>
    <w:rsid w:val="00795B09"/>
    <w:rsid w:val="007A100A"/>
    <w:rsid w:val="007B0064"/>
    <w:rsid w:val="007B1753"/>
    <w:rsid w:val="007B54C2"/>
    <w:rsid w:val="007B71BE"/>
    <w:rsid w:val="007D01E8"/>
    <w:rsid w:val="007D4F6C"/>
    <w:rsid w:val="007E6566"/>
    <w:rsid w:val="007F2682"/>
    <w:rsid w:val="00803A0F"/>
    <w:rsid w:val="008050B7"/>
    <w:rsid w:val="008142AD"/>
    <w:rsid w:val="008267DD"/>
    <w:rsid w:val="0083024F"/>
    <w:rsid w:val="00831D9A"/>
    <w:rsid w:val="00832B28"/>
    <w:rsid w:val="00833B23"/>
    <w:rsid w:val="0085046E"/>
    <w:rsid w:val="00855A09"/>
    <w:rsid w:val="00856FF3"/>
    <w:rsid w:val="0087056F"/>
    <w:rsid w:val="00883BB7"/>
    <w:rsid w:val="00894ED5"/>
    <w:rsid w:val="008A298D"/>
    <w:rsid w:val="008B51FA"/>
    <w:rsid w:val="008C2AB3"/>
    <w:rsid w:val="008C5F51"/>
    <w:rsid w:val="008C7CE3"/>
    <w:rsid w:val="008D0A9A"/>
    <w:rsid w:val="008D221F"/>
    <w:rsid w:val="008D3894"/>
    <w:rsid w:val="008D6EFC"/>
    <w:rsid w:val="008E076C"/>
    <w:rsid w:val="008E5B52"/>
    <w:rsid w:val="008F312D"/>
    <w:rsid w:val="0091205B"/>
    <w:rsid w:val="00924857"/>
    <w:rsid w:val="00931C68"/>
    <w:rsid w:val="0093272A"/>
    <w:rsid w:val="0094025C"/>
    <w:rsid w:val="00940EAB"/>
    <w:rsid w:val="009630BD"/>
    <w:rsid w:val="00963779"/>
    <w:rsid w:val="00977100"/>
    <w:rsid w:val="009771BE"/>
    <w:rsid w:val="00995A2E"/>
    <w:rsid w:val="009B0333"/>
    <w:rsid w:val="009C1092"/>
    <w:rsid w:val="009D4E4B"/>
    <w:rsid w:val="009D5842"/>
    <w:rsid w:val="009E1852"/>
    <w:rsid w:val="009F13C6"/>
    <w:rsid w:val="00A11A8C"/>
    <w:rsid w:val="00A22F83"/>
    <w:rsid w:val="00A36CE1"/>
    <w:rsid w:val="00A36E07"/>
    <w:rsid w:val="00A47016"/>
    <w:rsid w:val="00AB1566"/>
    <w:rsid w:val="00AC48CF"/>
    <w:rsid w:val="00AC49FA"/>
    <w:rsid w:val="00AD3DFF"/>
    <w:rsid w:val="00AE57EF"/>
    <w:rsid w:val="00AE6958"/>
    <w:rsid w:val="00AF4288"/>
    <w:rsid w:val="00AF5BA4"/>
    <w:rsid w:val="00B05593"/>
    <w:rsid w:val="00B3044C"/>
    <w:rsid w:val="00B32FF9"/>
    <w:rsid w:val="00B37344"/>
    <w:rsid w:val="00B4008C"/>
    <w:rsid w:val="00B438E1"/>
    <w:rsid w:val="00B50FAB"/>
    <w:rsid w:val="00B64F80"/>
    <w:rsid w:val="00B658D4"/>
    <w:rsid w:val="00B701B2"/>
    <w:rsid w:val="00B9060A"/>
    <w:rsid w:val="00B93990"/>
    <w:rsid w:val="00B94AE0"/>
    <w:rsid w:val="00B94CCD"/>
    <w:rsid w:val="00BA3BF5"/>
    <w:rsid w:val="00BB4D5A"/>
    <w:rsid w:val="00BC7024"/>
    <w:rsid w:val="00BD11F1"/>
    <w:rsid w:val="00BD2BF1"/>
    <w:rsid w:val="00BE0830"/>
    <w:rsid w:val="00BE18BC"/>
    <w:rsid w:val="00BE294C"/>
    <w:rsid w:val="00BE4183"/>
    <w:rsid w:val="00BE5E1A"/>
    <w:rsid w:val="00BF44FF"/>
    <w:rsid w:val="00C00476"/>
    <w:rsid w:val="00C25237"/>
    <w:rsid w:val="00C376F1"/>
    <w:rsid w:val="00C40EF8"/>
    <w:rsid w:val="00C51919"/>
    <w:rsid w:val="00C530F5"/>
    <w:rsid w:val="00C6417E"/>
    <w:rsid w:val="00C64B3C"/>
    <w:rsid w:val="00C75327"/>
    <w:rsid w:val="00C83514"/>
    <w:rsid w:val="00C8611F"/>
    <w:rsid w:val="00C943F7"/>
    <w:rsid w:val="00C95148"/>
    <w:rsid w:val="00C9668A"/>
    <w:rsid w:val="00C9737E"/>
    <w:rsid w:val="00C9782F"/>
    <w:rsid w:val="00CB584A"/>
    <w:rsid w:val="00CC21A2"/>
    <w:rsid w:val="00CC6D85"/>
    <w:rsid w:val="00CD1174"/>
    <w:rsid w:val="00CE3283"/>
    <w:rsid w:val="00CE66B4"/>
    <w:rsid w:val="00CF1356"/>
    <w:rsid w:val="00D100D2"/>
    <w:rsid w:val="00D11653"/>
    <w:rsid w:val="00D31CE9"/>
    <w:rsid w:val="00D34E0B"/>
    <w:rsid w:val="00D45B64"/>
    <w:rsid w:val="00D5058E"/>
    <w:rsid w:val="00D54E3A"/>
    <w:rsid w:val="00D63037"/>
    <w:rsid w:val="00D66AB8"/>
    <w:rsid w:val="00D66E75"/>
    <w:rsid w:val="00D87087"/>
    <w:rsid w:val="00D93BFD"/>
    <w:rsid w:val="00DA283C"/>
    <w:rsid w:val="00DA39DE"/>
    <w:rsid w:val="00DB15FD"/>
    <w:rsid w:val="00DC1C11"/>
    <w:rsid w:val="00DC525A"/>
    <w:rsid w:val="00DF6089"/>
    <w:rsid w:val="00E00992"/>
    <w:rsid w:val="00E036B0"/>
    <w:rsid w:val="00E0533A"/>
    <w:rsid w:val="00E12CDE"/>
    <w:rsid w:val="00E61688"/>
    <w:rsid w:val="00E728DD"/>
    <w:rsid w:val="00E73330"/>
    <w:rsid w:val="00E823F7"/>
    <w:rsid w:val="00E9022A"/>
    <w:rsid w:val="00E925FF"/>
    <w:rsid w:val="00E949A4"/>
    <w:rsid w:val="00E97675"/>
    <w:rsid w:val="00EB1307"/>
    <w:rsid w:val="00EC0C89"/>
    <w:rsid w:val="00EC1051"/>
    <w:rsid w:val="00EC3977"/>
    <w:rsid w:val="00EC7566"/>
    <w:rsid w:val="00ED0D94"/>
    <w:rsid w:val="00EE2880"/>
    <w:rsid w:val="00EF3CA8"/>
    <w:rsid w:val="00EF57EE"/>
    <w:rsid w:val="00F00B70"/>
    <w:rsid w:val="00F10769"/>
    <w:rsid w:val="00F1292F"/>
    <w:rsid w:val="00F17953"/>
    <w:rsid w:val="00F271B7"/>
    <w:rsid w:val="00F336D7"/>
    <w:rsid w:val="00F45001"/>
    <w:rsid w:val="00F4615D"/>
    <w:rsid w:val="00F47EDE"/>
    <w:rsid w:val="00F57013"/>
    <w:rsid w:val="00F7249E"/>
    <w:rsid w:val="00F773DE"/>
    <w:rsid w:val="00F779EC"/>
    <w:rsid w:val="00F80706"/>
    <w:rsid w:val="00F8339C"/>
    <w:rsid w:val="00F957D3"/>
    <w:rsid w:val="00FA14D3"/>
    <w:rsid w:val="00FA7049"/>
    <w:rsid w:val="00FB7189"/>
    <w:rsid w:val="00FC52F6"/>
    <w:rsid w:val="00FC7276"/>
    <w:rsid w:val="00FD1E99"/>
    <w:rsid w:val="00FD4864"/>
    <w:rsid w:val="00FD60B3"/>
    <w:rsid w:val="00FD6614"/>
    <w:rsid w:val="00FE66E5"/>
    <w:rsid w:val="00FE7D83"/>
    <w:rsid w:val="00FF2563"/>
    <w:rsid w:val="00FF2807"/>
    <w:rsid w:val="00FF2895"/>
    <w:rsid w:val="00FF47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3CAFF2A"/>
  <w15:docId w15:val="{7BA367F2-8821-472A-B182-23B153C8D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57EF"/>
    <w:pPr>
      <w:spacing w:after="200" w:line="276" w:lineRule="auto"/>
    </w:pPr>
    <w:rPr>
      <w:rFonts w:eastAsiaTheme="minorEastAsia"/>
      <w:lang w:val="es-ES" w:eastAsia="es-ES"/>
    </w:rPr>
  </w:style>
  <w:style w:type="paragraph" w:styleId="Ttulo1">
    <w:name w:val="heading 1"/>
    <w:basedOn w:val="Normal"/>
    <w:next w:val="Normal"/>
    <w:link w:val="Ttulo1Car"/>
    <w:uiPriority w:val="9"/>
    <w:qFormat/>
    <w:rsid w:val="00AE57EF"/>
    <w:pPr>
      <w:keepNext/>
      <w:keepLines/>
      <w:spacing w:before="480" w:after="0"/>
      <w:outlineLvl w:val="0"/>
    </w:pPr>
    <w:rPr>
      <w:rFonts w:asciiTheme="majorHAnsi" w:eastAsiaTheme="majorEastAsia" w:hAnsiTheme="majorHAnsi" w:cstheme="majorBidi"/>
      <w:b/>
      <w:bCs/>
      <w:color w:val="2E74B5" w:themeColor="accent1" w:themeShade="BF"/>
      <w:sz w:val="28"/>
      <w:szCs w:val="28"/>
      <w:lang w:val="es-EC" w:eastAsia="en-US"/>
    </w:rPr>
  </w:style>
  <w:style w:type="paragraph" w:styleId="Ttulo2">
    <w:name w:val="heading 2"/>
    <w:basedOn w:val="Normal"/>
    <w:next w:val="Normal"/>
    <w:link w:val="Ttulo2Car"/>
    <w:unhideWhenUsed/>
    <w:qFormat/>
    <w:rsid w:val="00AE57EF"/>
    <w:pPr>
      <w:keepNext/>
      <w:numPr>
        <w:numId w:val="1"/>
      </w:numPr>
      <w:spacing w:after="0" w:line="240" w:lineRule="auto"/>
      <w:jc w:val="both"/>
      <w:outlineLvl w:val="1"/>
    </w:pPr>
    <w:rPr>
      <w:rFonts w:ascii="Arial" w:eastAsia="Times New Roman" w:hAnsi="Arial" w:cs="Arial"/>
      <w:b/>
      <w:bCs/>
      <w:sz w:val="24"/>
      <w:szCs w:val="24"/>
      <w:lang w:val="es-ES_tradnl"/>
    </w:rPr>
  </w:style>
  <w:style w:type="paragraph" w:styleId="Ttulo3">
    <w:name w:val="heading 3"/>
    <w:basedOn w:val="Normal"/>
    <w:next w:val="Normal"/>
    <w:link w:val="Ttulo3Car"/>
    <w:uiPriority w:val="9"/>
    <w:semiHidden/>
    <w:unhideWhenUsed/>
    <w:qFormat/>
    <w:rsid w:val="00E036B0"/>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semiHidden/>
    <w:unhideWhenUsed/>
    <w:qFormat/>
    <w:rsid w:val="00AE57EF"/>
    <w:pPr>
      <w:keepNext/>
      <w:keepLines/>
      <w:spacing w:before="200" w:after="0"/>
      <w:outlineLvl w:val="3"/>
    </w:pPr>
    <w:rPr>
      <w:rFonts w:asciiTheme="majorHAnsi" w:eastAsiaTheme="majorEastAsia" w:hAnsiTheme="majorHAnsi" w:cstheme="majorBidi"/>
      <w:b/>
      <w:bCs/>
      <w:i/>
      <w:iCs/>
      <w:color w:val="5B9BD5" w:themeColor="accent1"/>
    </w:rPr>
  </w:style>
  <w:style w:type="paragraph" w:styleId="Ttulo8">
    <w:name w:val="heading 8"/>
    <w:basedOn w:val="Normal"/>
    <w:next w:val="Normal"/>
    <w:link w:val="Ttulo8Car"/>
    <w:uiPriority w:val="99"/>
    <w:semiHidden/>
    <w:unhideWhenUsed/>
    <w:qFormat/>
    <w:rsid w:val="00AE57EF"/>
    <w:pPr>
      <w:keepNext/>
      <w:numPr>
        <w:ilvl w:val="1"/>
        <w:numId w:val="1"/>
      </w:numPr>
      <w:spacing w:after="0" w:line="240" w:lineRule="auto"/>
      <w:jc w:val="both"/>
      <w:outlineLvl w:val="7"/>
    </w:pPr>
    <w:rPr>
      <w:rFonts w:ascii="Times New Roman" w:eastAsia="Times New Roman" w:hAnsi="Times New Roman" w:cs="Times New Roman"/>
      <w:i/>
      <w:iCs/>
      <w:sz w:val="28"/>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E57EF"/>
    <w:rPr>
      <w:rFonts w:asciiTheme="majorHAnsi" w:eastAsiaTheme="majorEastAsia" w:hAnsiTheme="majorHAnsi" w:cstheme="majorBidi"/>
      <w:b/>
      <w:bCs/>
      <w:color w:val="2E74B5" w:themeColor="accent1" w:themeShade="BF"/>
      <w:sz w:val="28"/>
      <w:szCs w:val="28"/>
      <w:lang w:val="es-EC"/>
    </w:rPr>
  </w:style>
  <w:style w:type="character" w:customStyle="1" w:styleId="Ttulo2Car">
    <w:name w:val="Título 2 Car"/>
    <w:basedOn w:val="Fuentedeprrafopredeter"/>
    <w:link w:val="Ttulo2"/>
    <w:rsid w:val="00AE57EF"/>
    <w:rPr>
      <w:rFonts w:ascii="Arial" w:eastAsia="Times New Roman" w:hAnsi="Arial" w:cs="Arial"/>
      <w:b/>
      <w:bCs/>
      <w:sz w:val="24"/>
      <w:szCs w:val="24"/>
      <w:lang w:val="es-ES_tradnl" w:eastAsia="es-ES"/>
    </w:rPr>
  </w:style>
  <w:style w:type="character" w:customStyle="1" w:styleId="Ttulo3Car">
    <w:name w:val="Título 3 Car"/>
    <w:basedOn w:val="Fuentedeprrafopredeter"/>
    <w:link w:val="Ttulo3"/>
    <w:uiPriority w:val="9"/>
    <w:semiHidden/>
    <w:rsid w:val="00E036B0"/>
    <w:rPr>
      <w:rFonts w:asciiTheme="majorHAnsi" w:eastAsiaTheme="majorEastAsia" w:hAnsiTheme="majorHAnsi" w:cstheme="majorBidi"/>
      <w:b/>
      <w:bCs/>
      <w:color w:val="5B9BD5" w:themeColor="accent1"/>
      <w:lang w:val="es-ES" w:eastAsia="es-ES"/>
    </w:rPr>
  </w:style>
  <w:style w:type="character" w:customStyle="1" w:styleId="Ttulo4Car">
    <w:name w:val="Título 4 Car"/>
    <w:basedOn w:val="Fuentedeprrafopredeter"/>
    <w:link w:val="Ttulo4"/>
    <w:uiPriority w:val="9"/>
    <w:semiHidden/>
    <w:rsid w:val="00AE57EF"/>
    <w:rPr>
      <w:rFonts w:asciiTheme="majorHAnsi" w:eastAsiaTheme="majorEastAsia" w:hAnsiTheme="majorHAnsi" w:cstheme="majorBidi"/>
      <w:b/>
      <w:bCs/>
      <w:i/>
      <w:iCs/>
      <w:color w:val="5B9BD5" w:themeColor="accent1"/>
      <w:lang w:val="es-ES" w:eastAsia="es-ES"/>
    </w:rPr>
  </w:style>
  <w:style w:type="character" w:customStyle="1" w:styleId="Ttulo8Car">
    <w:name w:val="Título 8 Car"/>
    <w:basedOn w:val="Fuentedeprrafopredeter"/>
    <w:link w:val="Ttulo8"/>
    <w:uiPriority w:val="99"/>
    <w:semiHidden/>
    <w:rsid w:val="00AE57EF"/>
    <w:rPr>
      <w:rFonts w:ascii="Times New Roman" w:eastAsia="Times New Roman" w:hAnsi="Times New Roman" w:cs="Times New Roman"/>
      <w:i/>
      <w:iCs/>
      <w:sz w:val="28"/>
      <w:szCs w:val="24"/>
      <w:lang w:val="es-ES_tradnl" w:eastAsia="es-ES"/>
    </w:rPr>
  </w:style>
  <w:style w:type="character" w:styleId="Hipervnculo">
    <w:name w:val="Hyperlink"/>
    <w:basedOn w:val="Fuentedeprrafopredeter"/>
    <w:uiPriority w:val="99"/>
    <w:unhideWhenUsed/>
    <w:rsid w:val="00AE57EF"/>
    <w:rPr>
      <w:color w:val="0563C1" w:themeColor="hyperlink"/>
      <w:u w:val="single"/>
    </w:rPr>
  </w:style>
  <w:style w:type="paragraph" w:styleId="NormalWeb">
    <w:name w:val="Normal (Web)"/>
    <w:basedOn w:val="Normal"/>
    <w:uiPriority w:val="99"/>
    <w:unhideWhenUsed/>
    <w:rsid w:val="00AE57EF"/>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AE57E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E57EF"/>
    <w:rPr>
      <w:rFonts w:eastAsiaTheme="minorEastAsia"/>
      <w:lang w:val="es-ES" w:eastAsia="es-ES"/>
    </w:rPr>
  </w:style>
  <w:style w:type="paragraph" w:styleId="Piedepgina">
    <w:name w:val="footer"/>
    <w:basedOn w:val="Normal"/>
    <w:link w:val="PiedepginaCar"/>
    <w:uiPriority w:val="99"/>
    <w:unhideWhenUsed/>
    <w:rsid w:val="00AE57E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E57EF"/>
    <w:rPr>
      <w:rFonts w:eastAsiaTheme="minorEastAsia"/>
      <w:lang w:val="es-ES" w:eastAsia="es-ES"/>
    </w:rPr>
  </w:style>
  <w:style w:type="character" w:customStyle="1" w:styleId="Sangra2detindependienteCar">
    <w:name w:val="Sangría 2 de t. independiente Car"/>
    <w:basedOn w:val="Fuentedeprrafopredeter"/>
    <w:link w:val="Sangra2detindependiente"/>
    <w:uiPriority w:val="99"/>
    <w:semiHidden/>
    <w:rsid w:val="00AE57EF"/>
    <w:rPr>
      <w:rFonts w:ascii="Calibri" w:eastAsia="Calibri" w:hAnsi="Calibri" w:cs="Times New Roman"/>
      <w:lang w:eastAsia="es-ES"/>
    </w:rPr>
  </w:style>
  <w:style w:type="paragraph" w:styleId="Sangra2detindependiente">
    <w:name w:val="Body Text Indent 2"/>
    <w:basedOn w:val="Normal"/>
    <w:link w:val="Sangra2detindependienteCar"/>
    <w:uiPriority w:val="99"/>
    <w:semiHidden/>
    <w:unhideWhenUsed/>
    <w:rsid w:val="00AE57EF"/>
    <w:pPr>
      <w:spacing w:after="120" w:line="480" w:lineRule="auto"/>
      <w:ind w:left="283"/>
    </w:pPr>
    <w:rPr>
      <w:rFonts w:ascii="Calibri" w:eastAsia="Calibri" w:hAnsi="Calibri" w:cs="Times New Roman"/>
      <w:lang w:val="es-CO"/>
    </w:rPr>
  </w:style>
  <w:style w:type="character" w:customStyle="1" w:styleId="Sangra2detindependienteCar1">
    <w:name w:val="Sangría 2 de t. independiente Car1"/>
    <w:basedOn w:val="Fuentedeprrafopredeter"/>
    <w:uiPriority w:val="99"/>
    <w:semiHidden/>
    <w:rsid w:val="00AE57EF"/>
    <w:rPr>
      <w:rFonts w:eastAsiaTheme="minorEastAsia"/>
      <w:lang w:val="es-ES" w:eastAsia="es-ES"/>
    </w:rPr>
  </w:style>
  <w:style w:type="character" w:customStyle="1" w:styleId="TextodegloboCar">
    <w:name w:val="Texto de globo Car"/>
    <w:basedOn w:val="Fuentedeprrafopredeter"/>
    <w:link w:val="Textodeglobo"/>
    <w:uiPriority w:val="99"/>
    <w:semiHidden/>
    <w:rsid w:val="00AE57EF"/>
    <w:rPr>
      <w:rFonts w:ascii="Tahoma" w:eastAsiaTheme="minorEastAsia" w:hAnsi="Tahoma" w:cs="Tahoma"/>
      <w:sz w:val="16"/>
      <w:szCs w:val="16"/>
      <w:lang w:eastAsia="es-ES"/>
    </w:rPr>
  </w:style>
  <w:style w:type="paragraph" w:styleId="Textodeglobo">
    <w:name w:val="Balloon Text"/>
    <w:basedOn w:val="Normal"/>
    <w:link w:val="TextodegloboCar"/>
    <w:uiPriority w:val="99"/>
    <w:semiHidden/>
    <w:unhideWhenUsed/>
    <w:rsid w:val="00AE57EF"/>
    <w:pPr>
      <w:spacing w:after="0" w:line="240" w:lineRule="auto"/>
    </w:pPr>
    <w:rPr>
      <w:rFonts w:ascii="Tahoma" w:hAnsi="Tahoma" w:cs="Tahoma"/>
      <w:sz w:val="16"/>
      <w:szCs w:val="16"/>
      <w:lang w:val="es-CO"/>
    </w:rPr>
  </w:style>
  <w:style w:type="character" w:customStyle="1" w:styleId="TextodegloboCar1">
    <w:name w:val="Texto de globo Car1"/>
    <w:basedOn w:val="Fuentedeprrafopredeter"/>
    <w:uiPriority w:val="99"/>
    <w:semiHidden/>
    <w:rsid w:val="00AE57EF"/>
    <w:rPr>
      <w:rFonts w:ascii="Segoe UI" w:eastAsiaTheme="minorEastAsia" w:hAnsi="Segoe UI" w:cs="Segoe UI"/>
      <w:sz w:val="18"/>
      <w:szCs w:val="18"/>
      <w:lang w:val="es-ES" w:eastAsia="es-ES"/>
    </w:rPr>
  </w:style>
  <w:style w:type="paragraph" w:styleId="Prrafodelista">
    <w:name w:val="List Paragraph"/>
    <w:basedOn w:val="Normal"/>
    <w:uiPriority w:val="34"/>
    <w:qFormat/>
    <w:rsid w:val="00AE57EF"/>
    <w:pPr>
      <w:ind w:left="720"/>
      <w:contextualSpacing/>
    </w:pPr>
  </w:style>
  <w:style w:type="paragraph" w:customStyle="1" w:styleId="Default">
    <w:name w:val="Default"/>
    <w:rsid w:val="00AE57EF"/>
    <w:pPr>
      <w:autoSpaceDE w:val="0"/>
      <w:autoSpaceDN w:val="0"/>
      <w:adjustRightInd w:val="0"/>
      <w:spacing w:after="0" w:line="240" w:lineRule="auto"/>
    </w:pPr>
    <w:rPr>
      <w:rFonts w:ascii="Times New Roman" w:eastAsiaTheme="minorEastAsia" w:hAnsi="Times New Roman" w:cs="Times New Roman"/>
      <w:color w:val="000000"/>
      <w:sz w:val="24"/>
      <w:szCs w:val="24"/>
      <w:lang w:val="es-ES" w:eastAsia="es-ES"/>
    </w:rPr>
  </w:style>
  <w:style w:type="character" w:customStyle="1" w:styleId="f1">
    <w:name w:val="f1"/>
    <w:basedOn w:val="Fuentedeprrafopredeter"/>
    <w:rsid w:val="00AE57EF"/>
    <w:rPr>
      <w:color w:val="767676"/>
    </w:rPr>
  </w:style>
  <w:style w:type="table" w:styleId="Tablaconcuadrcula">
    <w:name w:val="Table Grid"/>
    <w:basedOn w:val="Tablanormal"/>
    <w:uiPriority w:val="59"/>
    <w:rsid w:val="00AE57EF"/>
    <w:pPr>
      <w:spacing w:after="0" w:line="240" w:lineRule="auto"/>
    </w:pPr>
    <w:rPr>
      <w:rFonts w:ascii="Times New Roman" w:eastAsiaTheme="minorEastAsia" w:hAnsi="Times New Roman"/>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inespaciado">
    <w:name w:val="No Spacing"/>
    <w:uiPriority w:val="1"/>
    <w:qFormat/>
    <w:rsid w:val="00AE57EF"/>
    <w:pPr>
      <w:spacing w:after="0" w:line="240" w:lineRule="auto"/>
    </w:pPr>
    <w:rPr>
      <w:rFonts w:eastAsiaTheme="minorEastAsia"/>
      <w:lang w:val="es-ES" w:eastAsia="es-ES"/>
    </w:rPr>
  </w:style>
  <w:style w:type="character" w:customStyle="1" w:styleId="A2">
    <w:name w:val="A2"/>
    <w:uiPriority w:val="99"/>
    <w:rsid w:val="00AE57EF"/>
    <w:rPr>
      <w:rFonts w:cs="IrisUPC"/>
      <w:color w:val="000000"/>
      <w:sz w:val="26"/>
      <w:szCs w:val="26"/>
    </w:rPr>
  </w:style>
  <w:style w:type="character" w:customStyle="1" w:styleId="apple-converted-space">
    <w:name w:val="apple-converted-space"/>
    <w:basedOn w:val="Fuentedeprrafopredeter"/>
    <w:rsid w:val="00AE57EF"/>
  </w:style>
  <w:style w:type="character" w:customStyle="1" w:styleId="MapadeldocumentoCar">
    <w:name w:val="Mapa del documento Car"/>
    <w:basedOn w:val="Fuentedeprrafopredeter"/>
    <w:link w:val="Mapadeldocumento"/>
    <w:uiPriority w:val="99"/>
    <w:semiHidden/>
    <w:rsid w:val="00AE57EF"/>
    <w:rPr>
      <w:rFonts w:ascii="Tahoma" w:eastAsiaTheme="minorEastAsia" w:hAnsi="Tahoma" w:cs="Tahoma"/>
      <w:sz w:val="16"/>
      <w:szCs w:val="16"/>
      <w:lang w:val="es-ES" w:eastAsia="es-ES"/>
    </w:rPr>
  </w:style>
  <w:style w:type="paragraph" w:styleId="Mapadeldocumento">
    <w:name w:val="Document Map"/>
    <w:basedOn w:val="Normal"/>
    <w:link w:val="MapadeldocumentoCar"/>
    <w:uiPriority w:val="99"/>
    <w:semiHidden/>
    <w:unhideWhenUsed/>
    <w:rsid w:val="00AE57EF"/>
    <w:pPr>
      <w:spacing w:after="0" w:line="240" w:lineRule="auto"/>
    </w:pPr>
    <w:rPr>
      <w:rFonts w:ascii="Tahoma" w:hAnsi="Tahoma" w:cs="Tahoma"/>
      <w:sz w:val="16"/>
      <w:szCs w:val="16"/>
    </w:rPr>
  </w:style>
  <w:style w:type="character" w:customStyle="1" w:styleId="MapadeldocumentoCar1">
    <w:name w:val="Mapa del documento Car1"/>
    <w:basedOn w:val="Fuentedeprrafopredeter"/>
    <w:uiPriority w:val="99"/>
    <w:semiHidden/>
    <w:rsid w:val="00AE57EF"/>
    <w:rPr>
      <w:rFonts w:ascii="Segoe UI" w:eastAsiaTheme="minorEastAsia" w:hAnsi="Segoe UI" w:cs="Segoe UI"/>
      <w:sz w:val="16"/>
      <w:szCs w:val="16"/>
      <w:lang w:val="es-ES" w:eastAsia="es-ES"/>
    </w:rPr>
  </w:style>
  <w:style w:type="paragraph" w:styleId="Textoindependiente">
    <w:name w:val="Body Text"/>
    <w:basedOn w:val="Normal"/>
    <w:link w:val="TextoindependienteCar"/>
    <w:uiPriority w:val="99"/>
    <w:unhideWhenUsed/>
    <w:rsid w:val="00AE57EF"/>
    <w:pPr>
      <w:spacing w:after="120"/>
    </w:pPr>
  </w:style>
  <w:style w:type="character" w:customStyle="1" w:styleId="TextoindependienteCar">
    <w:name w:val="Texto independiente Car"/>
    <w:basedOn w:val="Fuentedeprrafopredeter"/>
    <w:link w:val="Textoindependiente"/>
    <w:uiPriority w:val="99"/>
    <w:rsid w:val="00AE57EF"/>
    <w:rPr>
      <w:rFonts w:eastAsiaTheme="minorEastAsia"/>
      <w:lang w:val="es-ES" w:eastAsia="es-ES"/>
    </w:rPr>
  </w:style>
  <w:style w:type="character" w:styleId="Textoennegrita">
    <w:name w:val="Strong"/>
    <w:basedOn w:val="Fuentedeprrafopredeter"/>
    <w:uiPriority w:val="22"/>
    <w:qFormat/>
    <w:rsid w:val="00AE57EF"/>
    <w:rPr>
      <w:b/>
      <w:bCs/>
    </w:rPr>
  </w:style>
  <w:style w:type="character" w:styleId="nfasis">
    <w:name w:val="Emphasis"/>
    <w:basedOn w:val="Fuentedeprrafopredeter"/>
    <w:uiPriority w:val="20"/>
    <w:qFormat/>
    <w:rsid w:val="00AE57EF"/>
    <w:rPr>
      <w:i/>
      <w:iCs/>
    </w:rPr>
  </w:style>
  <w:style w:type="character" w:customStyle="1" w:styleId="st1">
    <w:name w:val="st1"/>
    <w:basedOn w:val="Fuentedeprrafopredeter"/>
    <w:rsid w:val="00AE57EF"/>
  </w:style>
  <w:style w:type="character" w:customStyle="1" w:styleId="ilad">
    <w:name w:val="il_ad"/>
    <w:basedOn w:val="Fuentedeprrafopredeter"/>
    <w:rsid w:val="00AE57EF"/>
  </w:style>
  <w:style w:type="paragraph" w:styleId="Lista">
    <w:name w:val="List"/>
    <w:basedOn w:val="Normal"/>
    <w:uiPriority w:val="99"/>
    <w:unhideWhenUsed/>
    <w:rsid w:val="00AE57EF"/>
    <w:pPr>
      <w:ind w:left="283" w:hanging="283"/>
      <w:contextualSpacing/>
    </w:pPr>
  </w:style>
  <w:style w:type="paragraph" w:styleId="Lista2">
    <w:name w:val="List 2"/>
    <w:basedOn w:val="Normal"/>
    <w:uiPriority w:val="99"/>
    <w:unhideWhenUsed/>
    <w:rsid w:val="00AE57EF"/>
    <w:pPr>
      <w:ind w:left="566" w:hanging="283"/>
      <w:contextualSpacing/>
    </w:pPr>
  </w:style>
  <w:style w:type="paragraph" w:styleId="Lista3">
    <w:name w:val="List 3"/>
    <w:basedOn w:val="Normal"/>
    <w:uiPriority w:val="99"/>
    <w:unhideWhenUsed/>
    <w:rsid w:val="00AE57EF"/>
    <w:pPr>
      <w:ind w:left="849" w:hanging="283"/>
      <w:contextualSpacing/>
    </w:pPr>
  </w:style>
  <w:style w:type="paragraph" w:styleId="Lista4">
    <w:name w:val="List 4"/>
    <w:basedOn w:val="Normal"/>
    <w:uiPriority w:val="99"/>
    <w:unhideWhenUsed/>
    <w:rsid w:val="00AE57EF"/>
    <w:pPr>
      <w:ind w:left="1132" w:hanging="283"/>
      <w:contextualSpacing/>
    </w:pPr>
  </w:style>
  <w:style w:type="paragraph" w:styleId="Lista5">
    <w:name w:val="List 5"/>
    <w:basedOn w:val="Normal"/>
    <w:uiPriority w:val="99"/>
    <w:unhideWhenUsed/>
    <w:rsid w:val="00AE57EF"/>
    <w:pPr>
      <w:ind w:left="1415" w:hanging="283"/>
      <w:contextualSpacing/>
    </w:pPr>
  </w:style>
  <w:style w:type="paragraph" w:styleId="Continuarlista">
    <w:name w:val="List Continue"/>
    <w:basedOn w:val="Normal"/>
    <w:uiPriority w:val="99"/>
    <w:unhideWhenUsed/>
    <w:rsid w:val="00AE57EF"/>
    <w:pPr>
      <w:spacing w:after="120"/>
      <w:ind w:left="283"/>
      <w:contextualSpacing/>
    </w:pPr>
  </w:style>
  <w:style w:type="paragraph" w:styleId="Continuarlista2">
    <w:name w:val="List Continue 2"/>
    <w:basedOn w:val="Normal"/>
    <w:uiPriority w:val="99"/>
    <w:unhideWhenUsed/>
    <w:rsid w:val="00AE57EF"/>
    <w:pPr>
      <w:spacing w:after="120"/>
      <w:ind w:left="566"/>
      <w:contextualSpacing/>
    </w:pPr>
  </w:style>
  <w:style w:type="paragraph" w:styleId="Continuarlista3">
    <w:name w:val="List Continue 3"/>
    <w:basedOn w:val="Normal"/>
    <w:uiPriority w:val="99"/>
    <w:unhideWhenUsed/>
    <w:rsid w:val="00AE57EF"/>
    <w:pPr>
      <w:spacing w:after="120"/>
      <w:ind w:left="849"/>
      <w:contextualSpacing/>
    </w:pPr>
  </w:style>
  <w:style w:type="paragraph" w:styleId="Descripcin">
    <w:name w:val="caption"/>
    <w:basedOn w:val="Normal"/>
    <w:next w:val="Normal"/>
    <w:uiPriority w:val="35"/>
    <w:unhideWhenUsed/>
    <w:qFormat/>
    <w:rsid w:val="00AE57EF"/>
    <w:pPr>
      <w:spacing w:line="240" w:lineRule="auto"/>
    </w:pPr>
    <w:rPr>
      <w:b/>
      <w:bCs/>
      <w:color w:val="5B9BD5" w:themeColor="accent1"/>
      <w:sz w:val="18"/>
      <w:szCs w:val="18"/>
    </w:rPr>
  </w:style>
  <w:style w:type="paragraph" w:styleId="Sangradetextonormal">
    <w:name w:val="Body Text Indent"/>
    <w:basedOn w:val="Normal"/>
    <w:link w:val="SangradetextonormalCar"/>
    <w:uiPriority w:val="99"/>
    <w:unhideWhenUsed/>
    <w:rsid w:val="00AE57EF"/>
    <w:pPr>
      <w:spacing w:after="120"/>
      <w:ind w:left="283"/>
    </w:pPr>
  </w:style>
  <w:style w:type="character" w:customStyle="1" w:styleId="SangradetextonormalCar">
    <w:name w:val="Sangría de texto normal Car"/>
    <w:basedOn w:val="Fuentedeprrafopredeter"/>
    <w:link w:val="Sangradetextonormal"/>
    <w:uiPriority w:val="99"/>
    <w:rsid w:val="00AE57EF"/>
    <w:rPr>
      <w:rFonts w:eastAsiaTheme="minorEastAsia"/>
      <w:lang w:val="es-ES" w:eastAsia="es-ES"/>
    </w:rPr>
  </w:style>
  <w:style w:type="paragraph" w:styleId="Textoindependienteprimerasangra">
    <w:name w:val="Body Text First Indent"/>
    <w:basedOn w:val="Textoindependiente"/>
    <w:link w:val="TextoindependienteprimerasangraCar"/>
    <w:uiPriority w:val="99"/>
    <w:unhideWhenUsed/>
    <w:rsid w:val="00AE57EF"/>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AE57EF"/>
    <w:rPr>
      <w:rFonts w:eastAsiaTheme="minorEastAsia"/>
      <w:lang w:val="es-ES" w:eastAsia="es-ES"/>
    </w:rPr>
  </w:style>
  <w:style w:type="paragraph" w:styleId="Textoindependienteprimerasangra2">
    <w:name w:val="Body Text First Indent 2"/>
    <w:basedOn w:val="Sangradetextonormal"/>
    <w:link w:val="Textoindependienteprimerasangra2Car"/>
    <w:uiPriority w:val="99"/>
    <w:unhideWhenUsed/>
    <w:rsid w:val="00AE57EF"/>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AE57EF"/>
    <w:rPr>
      <w:rFonts w:eastAsiaTheme="minorEastAsia"/>
      <w:lang w:val="es-ES" w:eastAsia="es-ES"/>
    </w:rPr>
  </w:style>
  <w:style w:type="table" w:customStyle="1" w:styleId="Tabladecuadrcula1clara1">
    <w:name w:val="Tabla de cuadrícula 1 clara1"/>
    <w:basedOn w:val="Tablanormal"/>
    <w:uiPriority w:val="46"/>
    <w:rsid w:val="00AF4288"/>
    <w:pPr>
      <w:spacing w:after="0" w:line="240" w:lineRule="auto"/>
    </w:pPr>
    <w:rPr>
      <w:lang w:val="es-EC"/>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l6">
    <w:name w:val="l6"/>
    <w:basedOn w:val="Fuentedeprrafopredeter"/>
    <w:rsid w:val="006A0917"/>
  </w:style>
  <w:style w:type="character" w:customStyle="1" w:styleId="a">
    <w:name w:val="a"/>
    <w:basedOn w:val="Fuentedeprrafopredeter"/>
    <w:rsid w:val="008E076C"/>
  </w:style>
  <w:style w:type="character" w:customStyle="1" w:styleId="l7">
    <w:name w:val="l7"/>
    <w:basedOn w:val="Fuentedeprrafopredeter"/>
    <w:rsid w:val="008E076C"/>
  </w:style>
  <w:style w:type="character" w:customStyle="1" w:styleId="HTMLconformatoprevioCar">
    <w:name w:val="HTML con formato previo Car"/>
    <w:basedOn w:val="Fuentedeprrafopredeter"/>
    <w:link w:val="HTMLconformatoprevio"/>
    <w:uiPriority w:val="99"/>
    <w:semiHidden/>
    <w:rsid w:val="00E036B0"/>
    <w:rPr>
      <w:rFonts w:ascii="Courier New" w:eastAsia="Times New Roman" w:hAnsi="Courier New" w:cs="Courier New"/>
      <w:sz w:val="20"/>
      <w:szCs w:val="20"/>
      <w:lang w:val="es-EC" w:eastAsia="es-EC"/>
    </w:rPr>
  </w:style>
  <w:style w:type="paragraph" w:styleId="HTMLconformatoprevio">
    <w:name w:val="HTML Preformatted"/>
    <w:basedOn w:val="Normal"/>
    <w:link w:val="HTMLconformatoprevioCar"/>
    <w:uiPriority w:val="99"/>
    <w:semiHidden/>
    <w:unhideWhenUsed/>
    <w:rsid w:val="00E036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table" w:customStyle="1" w:styleId="Cuadrculaclara1">
    <w:name w:val="Cuadrícula clara1"/>
    <w:basedOn w:val="Tablanormal"/>
    <w:uiPriority w:val="62"/>
    <w:rsid w:val="00E036B0"/>
    <w:pPr>
      <w:spacing w:after="0" w:line="240" w:lineRule="auto"/>
    </w:pPr>
    <w:rPr>
      <w:lang w:val="es-EC"/>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titulo">
    <w:name w:val="titulo"/>
    <w:basedOn w:val="Fuentedeprrafopredeter"/>
    <w:rsid w:val="00E036B0"/>
  </w:style>
  <w:style w:type="paragraph" w:styleId="Textoindependiente2">
    <w:name w:val="Body Text 2"/>
    <w:basedOn w:val="Normal"/>
    <w:link w:val="Textoindependiente2Car"/>
    <w:uiPriority w:val="99"/>
    <w:unhideWhenUsed/>
    <w:rsid w:val="00E036B0"/>
    <w:pPr>
      <w:spacing w:after="120" w:line="480" w:lineRule="auto"/>
    </w:pPr>
  </w:style>
  <w:style w:type="character" w:customStyle="1" w:styleId="Textoindependiente2Car">
    <w:name w:val="Texto independiente 2 Car"/>
    <w:basedOn w:val="Fuentedeprrafopredeter"/>
    <w:link w:val="Textoindependiente2"/>
    <w:uiPriority w:val="99"/>
    <w:rsid w:val="00E036B0"/>
    <w:rPr>
      <w:rFonts w:eastAsiaTheme="minorEastAsia"/>
      <w:lang w:val="es-ES" w:eastAsia="es-ES"/>
    </w:rPr>
  </w:style>
  <w:style w:type="character" w:customStyle="1" w:styleId="post-author">
    <w:name w:val="post-author"/>
    <w:basedOn w:val="Fuentedeprrafopredeter"/>
    <w:rsid w:val="00E036B0"/>
  </w:style>
  <w:style w:type="character" w:customStyle="1" w:styleId="fn">
    <w:name w:val="fn"/>
    <w:basedOn w:val="Fuentedeprrafopredeter"/>
    <w:rsid w:val="00E036B0"/>
  </w:style>
  <w:style w:type="character" w:customStyle="1" w:styleId="post-timestamp">
    <w:name w:val="post-timestamp"/>
    <w:basedOn w:val="Fuentedeprrafopredeter"/>
    <w:rsid w:val="00E036B0"/>
  </w:style>
  <w:style w:type="paragraph" w:styleId="Textocomentario">
    <w:name w:val="annotation text"/>
    <w:basedOn w:val="Normal"/>
    <w:link w:val="TextocomentarioCar"/>
    <w:uiPriority w:val="99"/>
    <w:semiHidden/>
    <w:unhideWhenUsed/>
    <w:rsid w:val="00E036B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036B0"/>
    <w:rPr>
      <w:rFonts w:eastAsiaTheme="minorEastAsia"/>
      <w:sz w:val="20"/>
      <w:szCs w:val="20"/>
      <w:lang w:val="es-ES" w:eastAsia="es-ES"/>
    </w:rPr>
  </w:style>
  <w:style w:type="character" w:customStyle="1" w:styleId="AsuntodelcomentarioCar">
    <w:name w:val="Asunto del comentario Car"/>
    <w:basedOn w:val="TextocomentarioCar"/>
    <w:link w:val="Asuntodelcomentario"/>
    <w:uiPriority w:val="99"/>
    <w:semiHidden/>
    <w:rsid w:val="00E036B0"/>
    <w:rPr>
      <w:rFonts w:eastAsiaTheme="minorEastAsia"/>
      <w:b/>
      <w:bCs/>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E036B0"/>
    <w:rPr>
      <w:b/>
      <w:bCs/>
    </w:rPr>
  </w:style>
  <w:style w:type="character" w:customStyle="1" w:styleId="AsuntodelcomentarioCar1">
    <w:name w:val="Asunto del comentario Car1"/>
    <w:basedOn w:val="TextocomentarioCar"/>
    <w:uiPriority w:val="99"/>
    <w:semiHidden/>
    <w:rsid w:val="00E036B0"/>
    <w:rPr>
      <w:rFonts w:eastAsiaTheme="minorEastAsia"/>
      <w:b/>
      <w:bCs/>
      <w:sz w:val="20"/>
      <w:szCs w:val="20"/>
      <w:lang w:val="es-ES" w:eastAsia="es-ES"/>
    </w:rPr>
  </w:style>
  <w:style w:type="table" w:customStyle="1" w:styleId="Cuadrculadetablaclara1">
    <w:name w:val="Cuadrícula de tabla clara1"/>
    <w:basedOn w:val="Tablanormal"/>
    <w:uiPriority w:val="40"/>
    <w:rsid w:val="004E788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1clara">
    <w:name w:val="Grid Table 1 Light"/>
    <w:basedOn w:val="Tablanormal"/>
    <w:uiPriority w:val="46"/>
    <w:rsid w:val="00931C6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41336">
      <w:bodyDiv w:val="1"/>
      <w:marLeft w:val="0"/>
      <w:marRight w:val="0"/>
      <w:marTop w:val="0"/>
      <w:marBottom w:val="0"/>
      <w:divBdr>
        <w:top w:val="none" w:sz="0" w:space="0" w:color="auto"/>
        <w:left w:val="none" w:sz="0" w:space="0" w:color="auto"/>
        <w:bottom w:val="none" w:sz="0" w:space="0" w:color="auto"/>
        <w:right w:val="none" w:sz="0" w:space="0" w:color="auto"/>
      </w:divBdr>
    </w:div>
    <w:div w:id="233245762">
      <w:bodyDiv w:val="1"/>
      <w:marLeft w:val="0"/>
      <w:marRight w:val="0"/>
      <w:marTop w:val="0"/>
      <w:marBottom w:val="0"/>
      <w:divBdr>
        <w:top w:val="none" w:sz="0" w:space="0" w:color="auto"/>
        <w:left w:val="none" w:sz="0" w:space="0" w:color="auto"/>
        <w:bottom w:val="none" w:sz="0" w:space="0" w:color="auto"/>
        <w:right w:val="none" w:sz="0" w:space="0" w:color="auto"/>
      </w:divBdr>
    </w:div>
    <w:div w:id="368921073">
      <w:bodyDiv w:val="1"/>
      <w:marLeft w:val="0"/>
      <w:marRight w:val="0"/>
      <w:marTop w:val="0"/>
      <w:marBottom w:val="0"/>
      <w:divBdr>
        <w:top w:val="none" w:sz="0" w:space="0" w:color="auto"/>
        <w:left w:val="none" w:sz="0" w:space="0" w:color="auto"/>
        <w:bottom w:val="none" w:sz="0" w:space="0" w:color="auto"/>
        <w:right w:val="none" w:sz="0" w:space="0" w:color="auto"/>
      </w:divBdr>
      <w:divsChild>
        <w:div w:id="423036495">
          <w:marLeft w:val="0"/>
          <w:marRight w:val="0"/>
          <w:marTop w:val="0"/>
          <w:marBottom w:val="0"/>
          <w:divBdr>
            <w:top w:val="none" w:sz="0" w:space="0" w:color="auto"/>
            <w:left w:val="none" w:sz="0" w:space="0" w:color="auto"/>
            <w:bottom w:val="none" w:sz="0" w:space="0" w:color="auto"/>
            <w:right w:val="none" w:sz="0" w:space="0" w:color="auto"/>
          </w:divBdr>
        </w:div>
        <w:div w:id="421606465">
          <w:marLeft w:val="0"/>
          <w:marRight w:val="0"/>
          <w:marTop w:val="0"/>
          <w:marBottom w:val="0"/>
          <w:divBdr>
            <w:top w:val="none" w:sz="0" w:space="0" w:color="auto"/>
            <w:left w:val="none" w:sz="0" w:space="0" w:color="auto"/>
            <w:bottom w:val="none" w:sz="0" w:space="0" w:color="auto"/>
            <w:right w:val="none" w:sz="0" w:space="0" w:color="auto"/>
          </w:divBdr>
        </w:div>
        <w:div w:id="1085541784">
          <w:marLeft w:val="0"/>
          <w:marRight w:val="0"/>
          <w:marTop w:val="0"/>
          <w:marBottom w:val="0"/>
          <w:divBdr>
            <w:top w:val="none" w:sz="0" w:space="0" w:color="auto"/>
            <w:left w:val="none" w:sz="0" w:space="0" w:color="auto"/>
            <w:bottom w:val="none" w:sz="0" w:space="0" w:color="auto"/>
            <w:right w:val="none" w:sz="0" w:space="0" w:color="auto"/>
          </w:divBdr>
        </w:div>
      </w:divsChild>
    </w:div>
    <w:div w:id="869418411">
      <w:bodyDiv w:val="1"/>
      <w:marLeft w:val="0"/>
      <w:marRight w:val="0"/>
      <w:marTop w:val="0"/>
      <w:marBottom w:val="0"/>
      <w:divBdr>
        <w:top w:val="none" w:sz="0" w:space="0" w:color="auto"/>
        <w:left w:val="none" w:sz="0" w:space="0" w:color="auto"/>
        <w:bottom w:val="none" w:sz="0" w:space="0" w:color="auto"/>
        <w:right w:val="none" w:sz="0" w:space="0" w:color="auto"/>
      </w:divBdr>
    </w:div>
    <w:div w:id="1325741513">
      <w:bodyDiv w:val="1"/>
      <w:marLeft w:val="0"/>
      <w:marRight w:val="0"/>
      <w:marTop w:val="0"/>
      <w:marBottom w:val="0"/>
      <w:divBdr>
        <w:top w:val="none" w:sz="0" w:space="0" w:color="auto"/>
        <w:left w:val="none" w:sz="0" w:space="0" w:color="auto"/>
        <w:bottom w:val="none" w:sz="0" w:space="0" w:color="auto"/>
        <w:right w:val="none" w:sz="0" w:space="0" w:color="auto"/>
      </w:divBdr>
    </w:div>
    <w:div w:id="1345941619">
      <w:bodyDiv w:val="1"/>
      <w:marLeft w:val="0"/>
      <w:marRight w:val="0"/>
      <w:marTop w:val="0"/>
      <w:marBottom w:val="0"/>
      <w:divBdr>
        <w:top w:val="none" w:sz="0" w:space="0" w:color="auto"/>
        <w:left w:val="none" w:sz="0" w:space="0" w:color="auto"/>
        <w:bottom w:val="none" w:sz="0" w:space="0" w:color="auto"/>
        <w:right w:val="none" w:sz="0" w:space="0" w:color="auto"/>
      </w:divBdr>
    </w:div>
    <w:div w:id="1347755017">
      <w:bodyDiv w:val="1"/>
      <w:marLeft w:val="0"/>
      <w:marRight w:val="0"/>
      <w:marTop w:val="0"/>
      <w:marBottom w:val="0"/>
      <w:divBdr>
        <w:top w:val="none" w:sz="0" w:space="0" w:color="auto"/>
        <w:left w:val="none" w:sz="0" w:space="0" w:color="auto"/>
        <w:bottom w:val="none" w:sz="0" w:space="0" w:color="auto"/>
        <w:right w:val="none" w:sz="0" w:space="0" w:color="auto"/>
      </w:divBdr>
    </w:div>
    <w:div w:id="1431773423">
      <w:bodyDiv w:val="1"/>
      <w:marLeft w:val="0"/>
      <w:marRight w:val="0"/>
      <w:marTop w:val="0"/>
      <w:marBottom w:val="0"/>
      <w:divBdr>
        <w:top w:val="none" w:sz="0" w:space="0" w:color="auto"/>
        <w:left w:val="none" w:sz="0" w:space="0" w:color="auto"/>
        <w:bottom w:val="none" w:sz="0" w:space="0" w:color="auto"/>
        <w:right w:val="none" w:sz="0" w:space="0" w:color="auto"/>
      </w:divBdr>
    </w:div>
    <w:div w:id="1565724933">
      <w:bodyDiv w:val="1"/>
      <w:marLeft w:val="0"/>
      <w:marRight w:val="0"/>
      <w:marTop w:val="0"/>
      <w:marBottom w:val="0"/>
      <w:divBdr>
        <w:top w:val="none" w:sz="0" w:space="0" w:color="auto"/>
        <w:left w:val="none" w:sz="0" w:space="0" w:color="auto"/>
        <w:bottom w:val="none" w:sz="0" w:space="0" w:color="auto"/>
        <w:right w:val="none" w:sz="0" w:space="0" w:color="auto"/>
      </w:divBdr>
      <w:divsChild>
        <w:div w:id="1051617576">
          <w:marLeft w:val="0"/>
          <w:marRight w:val="0"/>
          <w:marTop w:val="0"/>
          <w:marBottom w:val="0"/>
          <w:divBdr>
            <w:top w:val="none" w:sz="0" w:space="0" w:color="auto"/>
            <w:left w:val="none" w:sz="0" w:space="0" w:color="auto"/>
            <w:bottom w:val="none" w:sz="0" w:space="0" w:color="auto"/>
            <w:right w:val="none" w:sz="0" w:space="0" w:color="auto"/>
          </w:divBdr>
        </w:div>
        <w:div w:id="1275284955">
          <w:marLeft w:val="0"/>
          <w:marRight w:val="0"/>
          <w:marTop w:val="0"/>
          <w:marBottom w:val="0"/>
          <w:divBdr>
            <w:top w:val="none" w:sz="0" w:space="0" w:color="auto"/>
            <w:left w:val="none" w:sz="0" w:space="0" w:color="auto"/>
            <w:bottom w:val="none" w:sz="0" w:space="0" w:color="auto"/>
            <w:right w:val="none" w:sz="0" w:space="0" w:color="auto"/>
          </w:divBdr>
        </w:div>
        <w:div w:id="1821844337">
          <w:marLeft w:val="0"/>
          <w:marRight w:val="0"/>
          <w:marTop w:val="0"/>
          <w:marBottom w:val="0"/>
          <w:divBdr>
            <w:top w:val="none" w:sz="0" w:space="0" w:color="auto"/>
            <w:left w:val="none" w:sz="0" w:space="0" w:color="auto"/>
            <w:bottom w:val="none" w:sz="0" w:space="0" w:color="auto"/>
            <w:right w:val="none" w:sz="0" w:space="0" w:color="auto"/>
          </w:divBdr>
        </w:div>
      </w:divsChild>
    </w:div>
    <w:div w:id="1707363693">
      <w:bodyDiv w:val="1"/>
      <w:marLeft w:val="0"/>
      <w:marRight w:val="0"/>
      <w:marTop w:val="0"/>
      <w:marBottom w:val="0"/>
      <w:divBdr>
        <w:top w:val="none" w:sz="0" w:space="0" w:color="auto"/>
        <w:left w:val="none" w:sz="0" w:space="0" w:color="auto"/>
        <w:bottom w:val="none" w:sz="0" w:space="0" w:color="auto"/>
        <w:right w:val="none" w:sz="0" w:space="0" w:color="auto"/>
      </w:divBdr>
    </w:div>
    <w:div w:id="1718041615">
      <w:bodyDiv w:val="1"/>
      <w:marLeft w:val="0"/>
      <w:marRight w:val="0"/>
      <w:marTop w:val="0"/>
      <w:marBottom w:val="0"/>
      <w:divBdr>
        <w:top w:val="none" w:sz="0" w:space="0" w:color="auto"/>
        <w:left w:val="none" w:sz="0" w:space="0" w:color="auto"/>
        <w:bottom w:val="none" w:sz="0" w:space="0" w:color="auto"/>
        <w:right w:val="none" w:sz="0" w:space="0" w:color="auto"/>
      </w:divBdr>
    </w:div>
    <w:div w:id="2034916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7.jpeg"/><Relationship Id="rId42" Type="http://schemas.openxmlformats.org/officeDocument/2006/relationships/hyperlink" Target="http://www.revistalideres.ec/lideres/cacao-ecuatoriano-historia-empezo-siglo.html" TargetMode="External"/><Relationship Id="rId47" Type="http://schemas.openxmlformats.org/officeDocument/2006/relationships/hyperlink" Target="http://idbdocs.iadb.org/wsdocs/getdocument.aspx?docnum=35528015" TargetMode="External"/><Relationship Id="rId63" Type="http://schemas.openxmlformats.org/officeDocument/2006/relationships/image" Target="media/image9.jpeg"/><Relationship Id="rId68" Type="http://schemas.openxmlformats.org/officeDocument/2006/relationships/image" Target="media/image14.jpeg"/><Relationship Id="rId84" Type="http://schemas.openxmlformats.org/officeDocument/2006/relationships/hyperlink" Target="https://es.wikipedia.org/wiki/Polinizaci%C3%B3n_cruzada" TargetMode="External"/><Relationship Id="rId89" Type="http://schemas.openxmlformats.org/officeDocument/2006/relationships/hyperlink" Target="https://es.wikipedia.org/wiki/Fotos%C3%ADntesis" TargetMode="External"/><Relationship Id="rId16" Type="http://schemas.openxmlformats.org/officeDocument/2006/relationships/footer" Target="footer3.xml"/><Relationship Id="rId11" Type="http://schemas.openxmlformats.org/officeDocument/2006/relationships/footer" Target="footer2.xml"/><Relationship Id="rId32" Type="http://schemas.openxmlformats.org/officeDocument/2006/relationships/hyperlink" Target="http://www.anecacao.com/es/quienes-somos/cacao-nacional.html" TargetMode="External"/><Relationship Id="rId37" Type="http://schemas.openxmlformats.org/officeDocument/2006/relationships/hyperlink" Target="https://books.google.com.ec/books?id=FZozAQAAMAAJ&amp;pg=PA177&amp;lpg=PA177&amp;dq=Damping+off+o+mal+de+talluelo+en+cacao&amp;source=bl&amp;ots=C8fDJ_aOVR&amp;sig=5z-xbkmg3Y-r-VQHEUyPh4x97gY&amp;hl=es&amp;sa=X&amp;ved=0ahUKEwitvuzdq9_LAhXEox4KHfIUAFEQ6AEIIDAB" TargetMode="External"/><Relationship Id="rId53" Type="http://schemas.openxmlformats.org/officeDocument/2006/relationships/hyperlink" Target="http://www.proecuador.gob.ec/compradores/oferta-exportable/cacao-y-elaborados/" TargetMode="External"/><Relationship Id="rId58" Type="http://schemas.openxmlformats.org/officeDocument/2006/relationships/hyperlink" Target="http://sinagap.agricultura.gob.ec/produccion-cacao" TargetMode="External"/><Relationship Id="rId74" Type="http://schemas.openxmlformats.org/officeDocument/2006/relationships/image" Target="media/image20.jpeg"/><Relationship Id="rId79" Type="http://schemas.openxmlformats.org/officeDocument/2006/relationships/image" Target="media/image25.jpeg"/><Relationship Id="rId5" Type="http://schemas.openxmlformats.org/officeDocument/2006/relationships/webSettings" Target="webSettings.xml"/><Relationship Id="rId90" Type="http://schemas.openxmlformats.org/officeDocument/2006/relationships/hyperlink" Target="https://es.wikipedia.org/wiki/Potencia_celular" TargetMode="External"/><Relationship Id="rId95" Type="http://schemas.openxmlformats.org/officeDocument/2006/relationships/fontTable" Target="fontTable.xml"/><Relationship Id="rId22" Type="http://schemas.openxmlformats.org/officeDocument/2006/relationships/footer" Target="footer4.xml"/><Relationship Id="rId27" Type="http://schemas.openxmlformats.org/officeDocument/2006/relationships/chart" Target="charts/chart2.xml"/><Relationship Id="rId43" Type="http://schemas.openxmlformats.org/officeDocument/2006/relationships/hyperlink" Target="http://www.canacacao.org/uploads/smartsection/19_Gui_cacao_INTA_Nicaragua_2010.pdf" TargetMode="External"/><Relationship Id="rId48" Type="http://schemas.openxmlformats.org/officeDocument/2006/relationships/hyperlink" Target="http://www2.congreso.gob.pe/sicr/cendocbib/con4_uibd.nsf/ED8663A7B0BA4B0105257C3F007ADCAD/$FILE/cultivo_caco_VF.pdf" TargetMode="External"/><Relationship Id="rId64" Type="http://schemas.openxmlformats.org/officeDocument/2006/relationships/image" Target="media/image10.jpeg"/><Relationship Id="rId69" Type="http://schemas.openxmlformats.org/officeDocument/2006/relationships/image" Target="media/image15.jpeg"/><Relationship Id="rId8" Type="http://schemas.openxmlformats.org/officeDocument/2006/relationships/image" Target="media/image1.jpeg"/><Relationship Id="rId51" Type="http://schemas.openxmlformats.org/officeDocument/2006/relationships/hyperlink" Target="https://books.google.com.ec/books?id=SZszAQAAMAAJ&amp;pg=PR19&amp;dq=CLASIFICACI%C3%93N+TAXON%C3%93MICA+cacao&amp;hl=es&amp;sa=X&amp;ved=0ahUKEwjEuKyJvt7LAhUBKh4KHa90DHcQ6AEIHjAB" TargetMode="External"/><Relationship Id="rId72" Type="http://schemas.openxmlformats.org/officeDocument/2006/relationships/image" Target="media/image18.jpeg"/><Relationship Id="rId80" Type="http://schemas.openxmlformats.org/officeDocument/2006/relationships/image" Target="media/image26.jpeg"/><Relationship Id="rId85" Type="http://schemas.openxmlformats.org/officeDocument/2006/relationships/hyperlink" Target="https://es.wikipedia.org/wiki/Fecundaci%C3%B3n" TargetMode="External"/><Relationship Id="rId93" Type="http://schemas.openxmlformats.org/officeDocument/2006/relationships/hyperlink" Target="https://es.wikipedia.org/wiki/Cigoto"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footer" Target="footer7.xml"/><Relationship Id="rId33" Type="http://schemas.openxmlformats.org/officeDocument/2006/relationships/hyperlink" Target="http://www.anecacao.com/es/quienes-somos/historia-del-cacao.html" TargetMode="External"/><Relationship Id="rId38" Type="http://schemas.openxmlformats.org/officeDocument/2006/relationships/hyperlink" Target="http://www.eltelegrafo.com.ec/noticias/regional-centro/1/viveros-forestales-e-invernaderos-cambiaron-el-concepto-de-agricultura-en-tungurahua" TargetMode="External"/><Relationship Id="rId46" Type="http://schemas.openxmlformats.org/officeDocument/2006/relationships/hyperlink" Target="file:///C:/Users/Usuario/Downloads/cacao_produccion%20(1).pdf" TargetMode="External"/><Relationship Id="rId59" Type="http://schemas.openxmlformats.org/officeDocument/2006/relationships/hyperlink" Target="http://www.academia.edu/7419546/Manual_T%C3%A9cnico_del_Agricultor_Cacaotero" TargetMode="External"/><Relationship Id="rId67" Type="http://schemas.openxmlformats.org/officeDocument/2006/relationships/image" Target="media/image13.jpeg"/><Relationship Id="rId20" Type="http://schemas.microsoft.com/office/2007/relationships/hdphoto" Target="media/hdphoto4.wdp"/><Relationship Id="rId41" Type="http://schemas.openxmlformats.org/officeDocument/2006/relationships/hyperlink" Target="http://www.fundacite-aragua.gob.ve/pdfp.f_elcacao_.pdf" TargetMode="External"/><Relationship Id="rId54" Type="http://schemas.openxmlformats.org/officeDocument/2006/relationships/hyperlink" Target="http://www.ruta.org/CDOC-Deployment/documentos/Injertacion_de_cacao.pdf" TargetMode="External"/><Relationship Id="rId62" Type="http://schemas.openxmlformats.org/officeDocument/2006/relationships/footer" Target="footer10.xml"/><Relationship Id="rId70" Type="http://schemas.openxmlformats.org/officeDocument/2006/relationships/image" Target="media/image16.jpeg"/><Relationship Id="rId75" Type="http://schemas.openxmlformats.org/officeDocument/2006/relationships/image" Target="media/image21.jpeg"/><Relationship Id="rId83" Type="http://schemas.openxmlformats.org/officeDocument/2006/relationships/hyperlink" Target="https://es.wikipedia.org/wiki/Reproducci%C3%B3n_sexual" TargetMode="External"/><Relationship Id="rId88" Type="http://schemas.openxmlformats.org/officeDocument/2006/relationships/hyperlink" Target="https://es.wikipedia.org/wiki/Ra%C3%ADz_(bot%C3%A1nica)" TargetMode="External"/><Relationship Id="rId91" Type="http://schemas.openxmlformats.org/officeDocument/2006/relationships/hyperlink" Target="https://es.wikipedia.org/wiki/Ser_vivo"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2.wdp"/><Relationship Id="rId23" Type="http://schemas.openxmlformats.org/officeDocument/2006/relationships/footer" Target="footer5.xml"/><Relationship Id="rId28" Type="http://schemas.openxmlformats.org/officeDocument/2006/relationships/chart" Target="charts/chart3.xml"/><Relationship Id="rId36" Type="http://schemas.openxmlformats.org/officeDocument/2006/relationships/hyperlink" Target="http://www.mag.go.cr/bibliotecavirtual/a00359.pdf" TargetMode="External"/><Relationship Id="rId49" Type="http://schemas.openxmlformats.org/officeDocument/2006/relationships/hyperlink" Target="http://www.ruta.org/CDOC-Deployment/documentos/Tecnolog%C3%ADas_clones_y_v%C3%ADveros.pdf" TargetMode="External"/><Relationship Id="rId57" Type="http://schemas.openxmlformats.org/officeDocument/2006/relationships/hyperlink" Target="https://books.google.com.ec/books?id=lK_KuQR9H8AC&amp;pg=PA7&amp;dq=Propagaci%C3%B3n+asexual+de+cacao&amp;hl=es&amp;sa=X&amp;ved=0ahUKEwiq1NqLqebLAhVHKh4KHejHB1cQ6AEIJDAC" TargetMode="External"/><Relationship Id="rId10" Type="http://schemas.openxmlformats.org/officeDocument/2006/relationships/image" Target="media/image2.jpeg"/><Relationship Id="rId31" Type="http://schemas.openxmlformats.org/officeDocument/2006/relationships/chart" Target="charts/chart5.xml"/><Relationship Id="rId44" Type="http://schemas.openxmlformats.org/officeDocument/2006/relationships/hyperlink" Target="http://www.ruta.org/CDOC-Deployment/documentos/Brochure_establecimiento_viveros_cacao.pdf" TargetMode="External"/><Relationship Id="rId52" Type="http://schemas.openxmlformats.org/officeDocument/2006/relationships/hyperlink" Target="https://issuu.com/prea-pasco/docs/gu__a_instalaci__n_de_viveros__pdf_" TargetMode="External"/><Relationship Id="rId60" Type="http://schemas.openxmlformats.org/officeDocument/2006/relationships/footer" Target="footer9.xml"/><Relationship Id="rId65" Type="http://schemas.openxmlformats.org/officeDocument/2006/relationships/image" Target="media/image11.jpeg"/><Relationship Id="rId73" Type="http://schemas.openxmlformats.org/officeDocument/2006/relationships/image" Target="media/image19.jpeg"/><Relationship Id="rId78" Type="http://schemas.openxmlformats.org/officeDocument/2006/relationships/image" Target="media/image24.jpeg"/><Relationship Id="rId81" Type="http://schemas.openxmlformats.org/officeDocument/2006/relationships/image" Target="media/image27.jpeg"/><Relationship Id="rId86" Type="http://schemas.openxmlformats.org/officeDocument/2006/relationships/hyperlink" Target="https://es.wikipedia.org/wiki/Gen%C3%A9tica" TargetMode="External"/><Relationship Id="rId94"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1.wdp"/><Relationship Id="rId18" Type="http://schemas.microsoft.com/office/2007/relationships/hdphoto" Target="media/hdphoto3.wdp"/><Relationship Id="rId39" Type="http://schemas.openxmlformats.org/officeDocument/2006/relationships/hyperlink" Target="http://www.elcacaotero.com.ec/cacao_ccn51.html" TargetMode="External"/><Relationship Id="rId34" Type="http://schemas.openxmlformats.org/officeDocument/2006/relationships/hyperlink" Target="http://www.sustainabilityxchange.info/filesagri/R-MT-guia3-Produccion%20en%20viveros.pdf" TargetMode="External"/><Relationship Id="rId50" Type="http://schemas.openxmlformats.org/officeDocument/2006/relationships/hyperlink" Target="http://207.239.251.110:8080/jspui/bitstream/11348/6790/1/087.pdf" TargetMode="External"/><Relationship Id="rId55" Type="http://schemas.openxmlformats.org/officeDocument/2006/relationships/hyperlink" Target="https://books.google.com.ec/books?id=Erp-wsKDoqgC&amp;pg=PP16&amp;dq=injertos+de+cacao&amp;hl=es&amp;sa=X&amp;ved=0ahUKEwj5-I6i0t7LAhVClB4KHa5TBWc4FBDoAQghMAI" TargetMode="External"/><Relationship Id="rId76" Type="http://schemas.openxmlformats.org/officeDocument/2006/relationships/image" Target="media/image22.jpeg"/><Relationship Id="rId7" Type="http://schemas.openxmlformats.org/officeDocument/2006/relationships/endnotes" Target="endnotes.xml"/><Relationship Id="rId71" Type="http://schemas.openxmlformats.org/officeDocument/2006/relationships/image" Target="media/image17.jpeg"/><Relationship Id="rId92" Type="http://schemas.openxmlformats.org/officeDocument/2006/relationships/hyperlink" Target="https://es.wikipedia.org/wiki/N%C3%BAcleo_celular" TargetMode="External"/><Relationship Id="rId2" Type="http://schemas.openxmlformats.org/officeDocument/2006/relationships/numbering" Target="numbering.xml"/><Relationship Id="rId29" Type="http://schemas.openxmlformats.org/officeDocument/2006/relationships/chart" Target="charts/chart4.xml"/><Relationship Id="rId24" Type="http://schemas.openxmlformats.org/officeDocument/2006/relationships/footer" Target="footer6.xml"/><Relationship Id="rId40" Type="http://schemas.openxmlformats.org/officeDocument/2006/relationships/hyperlink" Target="http://www.fhia.org.hn/dowloads/cacao_pdfs/guia_produccion_de_cacao_por_injerto.pdf" TargetMode="External"/><Relationship Id="rId45" Type="http://schemas.openxmlformats.org/officeDocument/2006/relationships/hyperlink" Target="http://www.conservation.org/global/peru/publicaciones/Documents/Propuesta_de_manejo_de_cafe_organico.pdf" TargetMode="External"/><Relationship Id="rId66" Type="http://schemas.openxmlformats.org/officeDocument/2006/relationships/image" Target="media/image12.jpeg"/><Relationship Id="rId87" Type="http://schemas.openxmlformats.org/officeDocument/2006/relationships/hyperlink" Target="https://es.wikipedia.org/wiki/Vapor_de_agua" TargetMode="External"/><Relationship Id="rId61" Type="http://schemas.openxmlformats.org/officeDocument/2006/relationships/image" Target="media/image8.png"/><Relationship Id="rId82" Type="http://schemas.openxmlformats.org/officeDocument/2006/relationships/image" Target="media/image28.jpeg"/><Relationship Id="rId19" Type="http://schemas.openxmlformats.org/officeDocument/2006/relationships/image" Target="media/image6.png"/><Relationship Id="rId14" Type="http://schemas.openxmlformats.org/officeDocument/2006/relationships/image" Target="media/image4.png"/><Relationship Id="rId30" Type="http://schemas.openxmlformats.org/officeDocument/2006/relationships/footer" Target="footer8.xml"/><Relationship Id="rId35" Type="http://schemas.openxmlformats.org/officeDocument/2006/relationships/hyperlink" Target="http://www.rediaf.net.do/publicaciones/guias/download/cacao.pdf" TargetMode="External"/><Relationship Id="rId56" Type="http://schemas.openxmlformats.org/officeDocument/2006/relationships/hyperlink" Target="https://es.scribd.com/doc/33231879/Manual-de-Vivero%20p%2015" TargetMode="External"/><Relationship Id="rId77" Type="http://schemas.openxmlformats.org/officeDocument/2006/relationships/image" Target="media/image23.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ownloads\base%20de%20datos%20haro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CSiete\Downloads\base%20de%20datos%20haro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ownloads\base%20de%20datos%20haro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CSiete\Downloads\base%20de%20datos%20haro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CSiete\Downloads\base%20de%20datos%20haro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Longitud del Pecíolo</a:t>
            </a:r>
          </a:p>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a:t>
            </a:r>
          </a:p>
        </c:rich>
      </c:tx>
      <c:layout>
        <c:manualLayout>
          <c:xMode val="edge"/>
          <c:yMode val="edge"/>
          <c:x val="0.37313188976377948"/>
          <c:y val="4.6296296296296294E-3"/>
        </c:manualLayout>
      </c:layout>
      <c:overlay val="0"/>
      <c:spPr>
        <a:noFill/>
        <a:ln>
          <a:noFill/>
        </a:ln>
        <a:effectLst/>
      </c:spPr>
    </c:title>
    <c:autoTitleDeleted val="0"/>
    <c:plotArea>
      <c:layout>
        <c:manualLayout>
          <c:layoutTarget val="inner"/>
          <c:xMode val="edge"/>
          <c:yMode val="edge"/>
          <c:x val="0.14001618547681541"/>
          <c:y val="0.20925925925925926"/>
          <c:w val="0.78220603674540667"/>
          <c:h val="0.62263123359580053"/>
        </c:manualLayout>
      </c:layout>
      <c:barChart>
        <c:barDir val="col"/>
        <c:grouping val="clustered"/>
        <c:varyColors val="0"/>
        <c:ser>
          <c:idx val="0"/>
          <c:order val="0"/>
          <c:tx>
            <c:strRef>
              <c:f>'[base de datos harol.xlsx]Hoja2'!$E$6</c:f>
              <c:strCache>
                <c:ptCount val="1"/>
                <c:pt idx="0">
                  <c:v>LP</c:v>
                </c:pt>
              </c:strCache>
            </c:strRef>
          </c:tx>
          <c:spPr>
            <a:solidFill>
              <a:schemeClr val="accent1"/>
            </a:solidFill>
            <a:ln>
              <a:noFill/>
            </a:ln>
            <a:effectLst/>
          </c:spPr>
          <c:invertIfNegative val="0"/>
          <c:dPt>
            <c:idx val="0"/>
            <c:invertIfNegative val="0"/>
            <c:bubble3D val="0"/>
            <c:spPr>
              <a:solidFill>
                <a:srgbClr val="92D050"/>
              </a:solidFill>
              <a:ln>
                <a:noFill/>
              </a:ln>
              <a:effectLst/>
            </c:spPr>
            <c:extLst>
              <c:ext xmlns:c16="http://schemas.microsoft.com/office/drawing/2014/chart" uri="{C3380CC4-5D6E-409C-BE32-E72D297353CC}">
                <c16:uniqueId val="{00000001-899E-4FE7-AC29-8C04CF620C89}"/>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899E-4FE7-AC29-8C04CF620C89}"/>
              </c:ext>
            </c:extLst>
          </c:dPt>
          <c:dLbls>
            <c:dLbl>
              <c:idx val="0"/>
              <c:tx>
                <c:rich>
                  <a:bodyPr/>
                  <a:lstStyle/>
                  <a:p>
                    <a:r>
                      <a:rPr lang="en-US"/>
                      <a:t>1.62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99E-4FE7-AC29-8C04CF620C89}"/>
                </c:ext>
              </c:extLst>
            </c:dLbl>
            <c:dLbl>
              <c:idx val="1"/>
              <c:tx>
                <c:rich>
                  <a:bodyPr/>
                  <a:lstStyle/>
                  <a:p>
                    <a:r>
                      <a:rPr lang="en-US"/>
                      <a:t>1.42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99E-4FE7-AC29-8C04CF620C8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'[base de datos harol.xlsx]Hoja2'!$D$7:$D$8</c:f>
              <c:strCache>
                <c:ptCount val="2"/>
                <c:pt idx="0">
                  <c:v>A2</c:v>
                </c:pt>
                <c:pt idx="1">
                  <c:v>A1</c:v>
                </c:pt>
              </c:strCache>
            </c:strRef>
          </c:cat>
          <c:val>
            <c:numRef>
              <c:f>'[base de datos harol.xlsx]Hoja2'!$E$7:$E$8</c:f>
              <c:numCache>
                <c:formatCode>General</c:formatCode>
                <c:ptCount val="2"/>
                <c:pt idx="0">
                  <c:v>1.62</c:v>
                </c:pt>
                <c:pt idx="1">
                  <c:v>1.42</c:v>
                </c:pt>
              </c:numCache>
            </c:numRef>
          </c:val>
          <c:extLst>
            <c:ext xmlns:c16="http://schemas.microsoft.com/office/drawing/2014/chart" uri="{C3380CC4-5D6E-409C-BE32-E72D297353CC}">
              <c16:uniqueId val="{00000004-899E-4FE7-AC29-8C04CF620C89}"/>
            </c:ext>
          </c:extLst>
        </c:ser>
        <c:dLbls>
          <c:dLblPos val="outEnd"/>
          <c:showLegendKey val="0"/>
          <c:showVal val="1"/>
          <c:showCatName val="0"/>
          <c:showSerName val="0"/>
          <c:showPercent val="0"/>
          <c:showBubbleSize val="0"/>
        </c:dLbls>
        <c:gapWidth val="219"/>
        <c:overlap val="-27"/>
        <c:axId val="429494136"/>
        <c:axId val="429494920"/>
      </c:barChart>
      <c:catAx>
        <c:axId val="42949413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Varetas</a:t>
                </a:r>
              </a:p>
            </c:rich>
          </c:tx>
          <c:layout>
            <c:manualLayout>
              <c:xMode val="edge"/>
              <c:yMode val="edge"/>
              <c:x val="0.45011920384951881"/>
              <c:y val="0.91435185185185186"/>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ES"/>
          </a:p>
        </c:txPr>
        <c:crossAx val="429494920"/>
        <c:crosses val="autoZero"/>
        <c:auto val="1"/>
        <c:lblAlgn val="ctr"/>
        <c:lblOffset val="100"/>
        <c:noMultiLvlLbl val="0"/>
      </c:catAx>
      <c:valAx>
        <c:axId val="429494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cm</a:t>
                </a:r>
              </a:p>
            </c:rich>
          </c:tx>
          <c:layout>
            <c:manualLayout>
              <c:xMode val="edge"/>
              <c:yMode val="edge"/>
              <c:x val="8.3333333333333332E-3"/>
              <c:y val="0.4516626567512394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ES"/>
          </a:p>
        </c:txPr>
        <c:crossAx val="429494136"/>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a:pPr>
            <a:r>
              <a:rPr lang="en-US" sz="1200" b="1"/>
              <a:t>Porcentaje de sobrevivencia</a:t>
            </a:r>
          </a:p>
          <a:p>
            <a:pPr>
              <a:defRPr sz="1200" b="1"/>
            </a:pPr>
            <a:r>
              <a:rPr lang="en-US" sz="1200" b="1"/>
              <a:t> (**)</a:t>
            </a:r>
          </a:p>
        </c:rich>
      </c:tx>
      <c:layout>
        <c:manualLayout>
          <c:xMode val="edge"/>
          <c:yMode val="edge"/>
          <c:x val="0.29881233595800527"/>
          <c:y val="9.2592592592592587E-3"/>
        </c:manualLayout>
      </c:layout>
      <c:overlay val="0"/>
    </c:title>
    <c:autoTitleDeleted val="0"/>
    <c:plotArea>
      <c:layout>
        <c:manualLayout>
          <c:layoutTarget val="inner"/>
          <c:xMode val="edge"/>
          <c:yMode val="edge"/>
          <c:x val="0.1402985564304462"/>
          <c:y val="0.21574074074074073"/>
          <c:w val="0.8069236657917761"/>
          <c:h val="0.62678222513852433"/>
        </c:manualLayout>
      </c:layout>
      <c:barChart>
        <c:barDir val="col"/>
        <c:grouping val="clustered"/>
        <c:varyColors val="0"/>
        <c:ser>
          <c:idx val="0"/>
          <c:order val="0"/>
          <c:tx>
            <c:strRef>
              <c:f>'[base de datos harol.xlsx]Hoja2'!$C$5</c:f>
              <c:strCache>
                <c:ptCount val="1"/>
                <c:pt idx="0">
                  <c:v>PS</c:v>
                </c:pt>
              </c:strCache>
            </c:strRef>
          </c:tx>
          <c:invertIfNegative val="0"/>
          <c:dPt>
            <c:idx val="0"/>
            <c:invertIfNegative val="0"/>
            <c:bubble3D val="0"/>
            <c:spPr>
              <a:solidFill>
                <a:srgbClr val="92D050"/>
              </a:solidFill>
            </c:spPr>
            <c:extLst>
              <c:ext xmlns:c16="http://schemas.microsoft.com/office/drawing/2014/chart" uri="{C3380CC4-5D6E-409C-BE32-E72D297353CC}">
                <c16:uniqueId val="{00000001-59E9-45DC-BE71-3F40399199FD}"/>
              </c:ext>
            </c:extLst>
          </c:dPt>
          <c:dPt>
            <c:idx val="1"/>
            <c:invertIfNegative val="0"/>
            <c:bubble3D val="0"/>
            <c:spPr>
              <a:solidFill>
                <a:schemeClr val="accent2"/>
              </a:solidFill>
            </c:spPr>
            <c:extLst>
              <c:ext xmlns:c16="http://schemas.microsoft.com/office/drawing/2014/chart" uri="{C3380CC4-5D6E-409C-BE32-E72D297353CC}">
                <c16:uniqueId val="{00000003-59E9-45DC-BE71-3F40399199FD}"/>
              </c:ext>
            </c:extLst>
          </c:dPt>
          <c:dLbls>
            <c:dLbl>
              <c:idx val="0"/>
              <c:tx>
                <c:rich>
                  <a:bodyPr/>
                  <a:lstStyle/>
                  <a:p>
                    <a:r>
                      <a:rPr lang="en-US"/>
                      <a:t>87.3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9E9-45DC-BE71-3F40399199FD}"/>
                </c:ext>
              </c:extLst>
            </c:dLbl>
            <c:dLbl>
              <c:idx val="1"/>
              <c:tx>
                <c:rich>
                  <a:bodyPr/>
                  <a:lstStyle/>
                  <a:p>
                    <a:r>
                      <a:rPr lang="en-US"/>
                      <a:t>69.1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9E9-45DC-BE71-3F40399199FD}"/>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'[base de datos harol.xlsx]Hoja2'!$B$6:$B$7</c:f>
              <c:strCache>
                <c:ptCount val="2"/>
                <c:pt idx="0">
                  <c:v>A2</c:v>
                </c:pt>
                <c:pt idx="1">
                  <c:v>A1</c:v>
                </c:pt>
              </c:strCache>
            </c:strRef>
          </c:cat>
          <c:val>
            <c:numRef>
              <c:f>'[base de datos harol.xlsx]Hoja2'!$C$6:$C$7</c:f>
              <c:numCache>
                <c:formatCode>General</c:formatCode>
                <c:ptCount val="2"/>
                <c:pt idx="0">
                  <c:v>87.3</c:v>
                </c:pt>
                <c:pt idx="1">
                  <c:v>69.099999999999994</c:v>
                </c:pt>
              </c:numCache>
            </c:numRef>
          </c:val>
          <c:extLst>
            <c:ext xmlns:c16="http://schemas.microsoft.com/office/drawing/2014/chart" uri="{C3380CC4-5D6E-409C-BE32-E72D297353CC}">
              <c16:uniqueId val="{00000004-59E9-45DC-BE71-3F40399199FD}"/>
            </c:ext>
          </c:extLst>
        </c:ser>
        <c:dLbls>
          <c:dLblPos val="outEnd"/>
          <c:showLegendKey val="0"/>
          <c:showVal val="1"/>
          <c:showCatName val="0"/>
          <c:showSerName val="0"/>
          <c:showPercent val="0"/>
          <c:showBubbleSize val="0"/>
        </c:dLbls>
        <c:gapWidth val="150"/>
        <c:axId val="429496488"/>
        <c:axId val="429492960"/>
      </c:barChart>
      <c:catAx>
        <c:axId val="429496488"/>
        <c:scaling>
          <c:orientation val="minMax"/>
        </c:scaling>
        <c:delete val="0"/>
        <c:axPos val="b"/>
        <c:title>
          <c:tx>
            <c:rich>
              <a:bodyPr/>
              <a:lstStyle/>
              <a:p>
                <a:pPr>
                  <a:defRPr b="1"/>
                </a:pPr>
                <a:r>
                  <a:rPr lang="en-US" b="1"/>
                  <a:t>Factor A</a:t>
                </a:r>
              </a:p>
            </c:rich>
          </c:tx>
          <c:layout>
            <c:manualLayout>
              <c:xMode val="edge"/>
              <c:yMode val="edge"/>
              <c:x val="0.45203805774278216"/>
              <c:y val="0.92361111111111116"/>
            </c:manualLayout>
          </c:layout>
          <c:overlay val="0"/>
        </c:title>
        <c:numFmt formatCode="General" sourceLinked="0"/>
        <c:majorTickMark val="out"/>
        <c:minorTickMark val="none"/>
        <c:tickLblPos val="nextTo"/>
        <c:crossAx val="429492960"/>
        <c:crosses val="autoZero"/>
        <c:auto val="1"/>
        <c:lblAlgn val="ctr"/>
        <c:lblOffset val="100"/>
        <c:noMultiLvlLbl val="0"/>
      </c:catAx>
      <c:valAx>
        <c:axId val="429492960"/>
        <c:scaling>
          <c:orientation val="minMax"/>
        </c:scaling>
        <c:delete val="0"/>
        <c:axPos val="l"/>
        <c:majorGridlines/>
        <c:title>
          <c:tx>
            <c:rich>
              <a:bodyPr rot="-5400000" vert="horz"/>
              <a:lstStyle/>
              <a:p>
                <a:pPr>
                  <a:defRPr/>
                </a:pPr>
                <a:r>
                  <a:rPr lang="en-US"/>
                  <a:t>Porcentaje</a:t>
                </a:r>
              </a:p>
            </c:rich>
          </c:tx>
          <c:overlay val="0"/>
        </c:title>
        <c:numFmt formatCode="General" sourceLinked="1"/>
        <c:majorTickMark val="out"/>
        <c:minorTickMark val="none"/>
        <c:tickLblPos val="nextTo"/>
        <c:crossAx val="429496488"/>
        <c:crosses val="autoZero"/>
        <c:crossBetween val="between"/>
      </c:valAx>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Porcentaje de Prendimiento del Injerto</a:t>
            </a:r>
          </a:p>
          <a:p>
            <a:pPr>
              <a:defRPr sz="12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b="1"/>
              <a:t>(*)</a:t>
            </a:r>
          </a:p>
        </c:rich>
      </c:tx>
      <c:overlay val="0"/>
      <c:spPr>
        <a:noFill/>
        <a:ln>
          <a:noFill/>
        </a:ln>
        <a:effectLst/>
      </c:spPr>
    </c:title>
    <c:autoTitleDeleted val="0"/>
    <c:plotArea>
      <c:layout/>
      <c:barChart>
        <c:barDir val="col"/>
        <c:grouping val="clustered"/>
        <c:varyColors val="0"/>
        <c:ser>
          <c:idx val="0"/>
          <c:order val="0"/>
          <c:tx>
            <c:strRef>
              <c:f>'[base de datos harol.xlsx]Hoja2'!$E$21</c:f>
              <c:strCache>
                <c:ptCount val="1"/>
                <c:pt idx="0">
                  <c:v>PPI</c:v>
                </c:pt>
              </c:strCache>
            </c:strRef>
          </c:tx>
          <c:spPr>
            <a:solidFill>
              <a:schemeClr val="accent1"/>
            </a:solidFill>
            <a:ln>
              <a:noFill/>
            </a:ln>
            <a:effectLst/>
          </c:spPr>
          <c:invertIfNegative val="0"/>
          <c:dPt>
            <c:idx val="0"/>
            <c:invertIfNegative val="0"/>
            <c:bubble3D val="0"/>
            <c:spPr>
              <a:solidFill>
                <a:srgbClr val="92D050"/>
              </a:solidFill>
              <a:ln>
                <a:noFill/>
              </a:ln>
              <a:effectLst/>
            </c:spPr>
            <c:extLst>
              <c:ext xmlns:c16="http://schemas.microsoft.com/office/drawing/2014/chart" uri="{C3380CC4-5D6E-409C-BE32-E72D297353CC}">
                <c16:uniqueId val="{00000001-28DC-481F-ACB1-480ADFD55C89}"/>
              </c:ext>
            </c:extLst>
          </c:dPt>
          <c:dPt>
            <c:idx val="1"/>
            <c:invertIfNegative val="0"/>
            <c:bubble3D val="0"/>
            <c:extLst>
              <c:ext xmlns:c16="http://schemas.microsoft.com/office/drawing/2014/chart" uri="{C3380CC4-5D6E-409C-BE32-E72D297353CC}">
                <c16:uniqueId val="{00000002-28DC-481F-ACB1-480ADFD55C89}"/>
              </c:ext>
            </c:extLst>
          </c:dPt>
          <c:dPt>
            <c:idx val="2"/>
            <c:invertIfNegative val="0"/>
            <c:bubble3D val="0"/>
            <c:spPr>
              <a:solidFill>
                <a:schemeClr val="accent2"/>
              </a:solidFill>
              <a:ln>
                <a:noFill/>
              </a:ln>
              <a:effectLst/>
            </c:spPr>
            <c:extLst>
              <c:ext xmlns:c16="http://schemas.microsoft.com/office/drawing/2014/chart" uri="{C3380CC4-5D6E-409C-BE32-E72D297353CC}">
                <c16:uniqueId val="{00000004-28DC-481F-ACB1-480ADFD55C89}"/>
              </c:ext>
            </c:extLst>
          </c:dPt>
          <c:dLbls>
            <c:dLbl>
              <c:idx val="0"/>
              <c:tx>
                <c:rich>
                  <a:bodyPr/>
                  <a:lstStyle/>
                  <a:p>
                    <a:r>
                      <a:rPr lang="en-US"/>
                      <a:t>89.5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8DC-481F-ACB1-480ADFD55C89}"/>
                </c:ext>
              </c:extLst>
            </c:dLbl>
            <c:dLbl>
              <c:idx val="1"/>
              <c:tx>
                <c:rich>
                  <a:bodyPr/>
                  <a:lstStyle/>
                  <a:p>
                    <a:r>
                      <a:rPr lang="en-US"/>
                      <a:t>87.3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8DC-481F-ACB1-480ADFD55C89}"/>
                </c:ext>
              </c:extLst>
            </c:dLbl>
            <c:dLbl>
              <c:idx val="2"/>
              <c:tx>
                <c:rich>
                  <a:bodyPr/>
                  <a:lstStyle/>
                  <a:p>
                    <a:r>
                      <a:rPr lang="en-US"/>
                      <a:t>79.5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8DC-481F-ACB1-480ADFD55C8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'[base de datos harol.xlsx]Hoja2'!$D$22:$D$24</c:f>
              <c:strCache>
                <c:ptCount val="3"/>
                <c:pt idx="0">
                  <c:v>B1</c:v>
                </c:pt>
                <c:pt idx="1">
                  <c:v>B3</c:v>
                </c:pt>
                <c:pt idx="2">
                  <c:v>B2</c:v>
                </c:pt>
              </c:strCache>
            </c:strRef>
          </c:cat>
          <c:val>
            <c:numRef>
              <c:f>'[base de datos harol.xlsx]Hoja2'!$E$22:$E$24</c:f>
              <c:numCache>
                <c:formatCode>General</c:formatCode>
                <c:ptCount val="3"/>
                <c:pt idx="0">
                  <c:v>89.5</c:v>
                </c:pt>
                <c:pt idx="1">
                  <c:v>87.3</c:v>
                </c:pt>
                <c:pt idx="2">
                  <c:v>79.5</c:v>
                </c:pt>
              </c:numCache>
            </c:numRef>
          </c:val>
          <c:extLst>
            <c:ext xmlns:c16="http://schemas.microsoft.com/office/drawing/2014/chart" uri="{C3380CC4-5D6E-409C-BE32-E72D297353CC}">
              <c16:uniqueId val="{00000005-28DC-481F-ACB1-480ADFD55C89}"/>
            </c:ext>
          </c:extLst>
        </c:ser>
        <c:dLbls>
          <c:dLblPos val="outEnd"/>
          <c:showLegendKey val="0"/>
          <c:showVal val="1"/>
          <c:showCatName val="0"/>
          <c:showSerName val="0"/>
          <c:showPercent val="0"/>
          <c:showBubbleSize val="0"/>
        </c:dLbls>
        <c:gapWidth val="219"/>
        <c:overlap val="-27"/>
        <c:axId val="283133744"/>
        <c:axId val="283132568"/>
      </c:barChart>
      <c:catAx>
        <c:axId val="28313374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Factor B</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ES"/>
          </a:p>
        </c:txPr>
        <c:crossAx val="283132568"/>
        <c:crosses val="autoZero"/>
        <c:auto val="1"/>
        <c:lblAlgn val="ctr"/>
        <c:lblOffset val="100"/>
        <c:noMultiLvlLbl val="0"/>
      </c:catAx>
      <c:valAx>
        <c:axId val="283132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Porcentaje</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ES"/>
          </a:p>
        </c:txPr>
        <c:crossAx val="283133744"/>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a:pPr>
            <a:r>
              <a:rPr lang="en-US" sz="1200" b="1"/>
              <a:t>Porcentaje de sobrevivencia</a:t>
            </a:r>
            <a:endParaRPr lang="es-ES" sz="1200" b="1"/>
          </a:p>
          <a:p>
            <a:pPr>
              <a:defRPr sz="1200" b="1"/>
            </a:pPr>
            <a:r>
              <a:rPr lang="en-US" sz="1200" b="1"/>
              <a:t> (**)</a:t>
            </a:r>
            <a:endParaRPr lang="es-ES" sz="1200" b="1"/>
          </a:p>
        </c:rich>
      </c:tx>
      <c:overlay val="0"/>
    </c:title>
    <c:autoTitleDeleted val="0"/>
    <c:plotArea>
      <c:layout/>
      <c:barChart>
        <c:barDir val="col"/>
        <c:grouping val="clustered"/>
        <c:varyColors val="0"/>
        <c:ser>
          <c:idx val="0"/>
          <c:order val="0"/>
          <c:tx>
            <c:strRef>
              <c:f>'[base de datos harol.xlsx]Hoja2'!$C$17</c:f>
              <c:strCache>
                <c:ptCount val="1"/>
                <c:pt idx="0">
                  <c:v>PS</c:v>
                </c:pt>
              </c:strCache>
            </c:strRef>
          </c:tx>
          <c:invertIfNegative val="0"/>
          <c:dPt>
            <c:idx val="0"/>
            <c:invertIfNegative val="0"/>
            <c:bubble3D val="0"/>
            <c:spPr>
              <a:solidFill>
                <a:srgbClr val="92D050"/>
              </a:solidFill>
            </c:spPr>
            <c:extLst>
              <c:ext xmlns:c16="http://schemas.microsoft.com/office/drawing/2014/chart" uri="{C3380CC4-5D6E-409C-BE32-E72D297353CC}">
                <c16:uniqueId val="{00000001-2621-4870-AC62-D4E97AF07A3B}"/>
              </c:ext>
            </c:extLst>
          </c:dPt>
          <c:dPt>
            <c:idx val="2"/>
            <c:invertIfNegative val="0"/>
            <c:bubble3D val="0"/>
            <c:spPr>
              <a:solidFill>
                <a:schemeClr val="accent2"/>
              </a:solidFill>
            </c:spPr>
            <c:extLst>
              <c:ext xmlns:c16="http://schemas.microsoft.com/office/drawing/2014/chart" uri="{C3380CC4-5D6E-409C-BE32-E72D297353CC}">
                <c16:uniqueId val="{00000003-2621-4870-AC62-D4E97AF07A3B}"/>
              </c:ext>
            </c:extLst>
          </c:dPt>
          <c:dLbls>
            <c:dLbl>
              <c:idx val="0"/>
              <c:tx>
                <c:rich>
                  <a:bodyPr/>
                  <a:lstStyle/>
                  <a:p>
                    <a:r>
                      <a:rPr lang="en-US"/>
                      <a:t>83.7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621-4870-AC62-D4E97AF07A3B}"/>
                </c:ext>
              </c:extLst>
            </c:dLbl>
            <c:dLbl>
              <c:idx val="1"/>
              <c:tx>
                <c:rich>
                  <a:bodyPr/>
                  <a:lstStyle/>
                  <a:p>
                    <a:r>
                      <a:rPr lang="en-US"/>
                      <a:t>77.2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621-4870-AC62-D4E97AF07A3B}"/>
                </c:ext>
              </c:extLst>
            </c:dLbl>
            <c:dLbl>
              <c:idx val="2"/>
              <c:tx>
                <c:rich>
                  <a:bodyPr/>
                  <a:lstStyle/>
                  <a:p>
                    <a:r>
                      <a:rPr lang="en-US"/>
                      <a:t>73.8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621-4870-AC62-D4E97AF07A3B}"/>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'[base de datos harol.xlsx]Hoja2'!$B$18:$B$20</c:f>
              <c:strCache>
                <c:ptCount val="3"/>
                <c:pt idx="0">
                  <c:v>B1</c:v>
                </c:pt>
                <c:pt idx="1">
                  <c:v>B3</c:v>
                </c:pt>
                <c:pt idx="2">
                  <c:v>B2</c:v>
                </c:pt>
              </c:strCache>
            </c:strRef>
          </c:cat>
          <c:val>
            <c:numRef>
              <c:f>'[base de datos harol.xlsx]Hoja2'!$C$18:$C$20</c:f>
              <c:numCache>
                <c:formatCode>General</c:formatCode>
                <c:ptCount val="3"/>
                <c:pt idx="0">
                  <c:v>83.7</c:v>
                </c:pt>
                <c:pt idx="1">
                  <c:v>77.2</c:v>
                </c:pt>
                <c:pt idx="2">
                  <c:v>73.8</c:v>
                </c:pt>
              </c:numCache>
            </c:numRef>
          </c:val>
          <c:extLst>
            <c:ext xmlns:c16="http://schemas.microsoft.com/office/drawing/2014/chart" uri="{C3380CC4-5D6E-409C-BE32-E72D297353CC}">
              <c16:uniqueId val="{00000005-2621-4870-AC62-D4E97AF07A3B}"/>
            </c:ext>
          </c:extLst>
        </c:ser>
        <c:dLbls>
          <c:dLblPos val="outEnd"/>
          <c:showLegendKey val="0"/>
          <c:showVal val="1"/>
          <c:showCatName val="0"/>
          <c:showSerName val="0"/>
          <c:showPercent val="0"/>
          <c:showBubbleSize val="0"/>
        </c:dLbls>
        <c:gapWidth val="150"/>
        <c:axId val="283130216"/>
        <c:axId val="283130608"/>
      </c:barChart>
      <c:catAx>
        <c:axId val="283130216"/>
        <c:scaling>
          <c:orientation val="minMax"/>
        </c:scaling>
        <c:delete val="0"/>
        <c:axPos val="b"/>
        <c:title>
          <c:tx>
            <c:rich>
              <a:bodyPr/>
              <a:lstStyle/>
              <a:p>
                <a:pPr>
                  <a:defRPr/>
                </a:pPr>
                <a:r>
                  <a:rPr lang="en-US"/>
                  <a:t>Factor B</a:t>
                </a:r>
              </a:p>
            </c:rich>
          </c:tx>
          <c:overlay val="0"/>
        </c:title>
        <c:numFmt formatCode="General" sourceLinked="0"/>
        <c:majorTickMark val="out"/>
        <c:minorTickMark val="none"/>
        <c:tickLblPos val="nextTo"/>
        <c:crossAx val="283130608"/>
        <c:crosses val="autoZero"/>
        <c:auto val="1"/>
        <c:lblAlgn val="ctr"/>
        <c:lblOffset val="100"/>
        <c:noMultiLvlLbl val="0"/>
      </c:catAx>
      <c:valAx>
        <c:axId val="283130608"/>
        <c:scaling>
          <c:orientation val="minMax"/>
        </c:scaling>
        <c:delete val="0"/>
        <c:axPos val="l"/>
        <c:majorGridlines/>
        <c:title>
          <c:tx>
            <c:rich>
              <a:bodyPr rot="-5400000" vert="horz"/>
              <a:lstStyle/>
              <a:p>
                <a:pPr>
                  <a:defRPr/>
                </a:pPr>
                <a:r>
                  <a:rPr lang="en-US"/>
                  <a:t>Porcentaje</a:t>
                </a:r>
              </a:p>
            </c:rich>
          </c:tx>
          <c:overlay val="0"/>
        </c:title>
        <c:numFmt formatCode="General" sourceLinked="1"/>
        <c:majorTickMark val="out"/>
        <c:minorTickMark val="none"/>
        <c:tickLblPos val="nextTo"/>
        <c:crossAx val="283130216"/>
        <c:crosses val="autoZero"/>
        <c:crossBetween val="between"/>
      </c:valAx>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en-US" sz="1100"/>
              <a:t>Porcentaje de sobrevivencia</a:t>
            </a:r>
            <a:endParaRPr lang="es-ES" sz="1100"/>
          </a:p>
          <a:p>
            <a:pPr>
              <a:defRPr sz="1100"/>
            </a:pPr>
            <a:r>
              <a:rPr lang="en-US" sz="1100"/>
              <a:t> (**)</a:t>
            </a:r>
            <a:endParaRPr lang="es-ES" sz="1100"/>
          </a:p>
        </c:rich>
      </c:tx>
      <c:overlay val="0"/>
    </c:title>
    <c:autoTitleDeleted val="0"/>
    <c:plotArea>
      <c:layout>
        <c:manualLayout>
          <c:layoutTarget val="inner"/>
          <c:xMode val="edge"/>
          <c:yMode val="edge"/>
          <c:x val="0.15000459317585302"/>
          <c:y val="0.19157407407407406"/>
          <c:w val="0.79721762904636906"/>
          <c:h val="0.63315616797900265"/>
        </c:manualLayout>
      </c:layout>
      <c:barChart>
        <c:barDir val="col"/>
        <c:grouping val="clustered"/>
        <c:varyColors val="0"/>
        <c:ser>
          <c:idx val="0"/>
          <c:order val="0"/>
          <c:tx>
            <c:strRef>
              <c:f>'[base de datos harol.xlsx]Hoja2'!$C$31</c:f>
              <c:strCache>
                <c:ptCount val="1"/>
                <c:pt idx="0">
                  <c:v>PS</c:v>
                </c:pt>
              </c:strCache>
            </c:strRef>
          </c:tx>
          <c:invertIfNegative val="0"/>
          <c:dPt>
            <c:idx val="0"/>
            <c:invertIfNegative val="0"/>
            <c:bubble3D val="0"/>
            <c:spPr>
              <a:solidFill>
                <a:srgbClr val="92D050"/>
              </a:solidFill>
            </c:spPr>
            <c:extLst>
              <c:ext xmlns:c16="http://schemas.microsoft.com/office/drawing/2014/chart" uri="{C3380CC4-5D6E-409C-BE32-E72D297353CC}">
                <c16:uniqueId val="{00000001-C82B-4BC0-B237-4CC250B236AA}"/>
              </c:ext>
            </c:extLst>
          </c:dPt>
          <c:dPt>
            <c:idx val="5"/>
            <c:invertIfNegative val="0"/>
            <c:bubble3D val="0"/>
            <c:spPr>
              <a:solidFill>
                <a:schemeClr val="accent2"/>
              </a:solidFill>
            </c:spPr>
            <c:extLst>
              <c:ext xmlns:c16="http://schemas.microsoft.com/office/drawing/2014/chart" uri="{C3380CC4-5D6E-409C-BE32-E72D297353CC}">
                <c16:uniqueId val="{00000003-C82B-4BC0-B237-4CC250B236AA}"/>
              </c:ext>
            </c:extLst>
          </c:dPt>
          <c:dLbls>
            <c:dLbl>
              <c:idx val="0"/>
              <c:tx>
                <c:rich>
                  <a:bodyPr/>
                  <a:lstStyle/>
                  <a:p>
                    <a:r>
                      <a:rPr lang="en-US"/>
                      <a:t>91.3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82B-4BC0-B237-4CC250B236AA}"/>
                </c:ext>
              </c:extLst>
            </c:dLbl>
            <c:dLbl>
              <c:idx val="1"/>
              <c:tx>
                <c:rich>
                  <a:bodyPr/>
                  <a:lstStyle/>
                  <a:p>
                    <a:r>
                      <a:rPr lang="en-US"/>
                      <a:t>88.3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82B-4BC0-B237-4CC250B236AA}"/>
                </c:ext>
              </c:extLst>
            </c:dLbl>
            <c:dLbl>
              <c:idx val="2"/>
              <c:tx>
                <c:rich>
                  <a:bodyPr/>
                  <a:lstStyle/>
                  <a:p>
                    <a:r>
                      <a:rPr lang="en-US"/>
                      <a:t>82.3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82B-4BC0-B237-4CC250B236AA}"/>
                </c:ext>
              </c:extLst>
            </c:dLbl>
            <c:dLbl>
              <c:idx val="5"/>
              <c:tx>
                <c:rich>
                  <a:bodyPr/>
                  <a:lstStyle/>
                  <a:p>
                    <a:r>
                      <a:rPr lang="en-US"/>
                      <a:t>65.3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82B-4BC0-B237-4CC250B236AA}"/>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'[base de datos harol.xlsx]Hoja2'!$B$32:$B$37</c:f>
              <c:strCache>
                <c:ptCount val="6"/>
                <c:pt idx="0">
                  <c:v>T4</c:v>
                </c:pt>
                <c:pt idx="1">
                  <c:v>T6</c:v>
                </c:pt>
                <c:pt idx="2">
                  <c:v>T5</c:v>
                </c:pt>
                <c:pt idx="3">
                  <c:v>T1</c:v>
                </c:pt>
                <c:pt idx="4">
                  <c:v>T3</c:v>
                </c:pt>
                <c:pt idx="5">
                  <c:v>T2</c:v>
                </c:pt>
              </c:strCache>
            </c:strRef>
          </c:cat>
          <c:val>
            <c:numRef>
              <c:f>'[base de datos harol.xlsx]Hoja2'!$C$32:$C$37</c:f>
              <c:numCache>
                <c:formatCode>General</c:formatCode>
                <c:ptCount val="6"/>
                <c:pt idx="0">
                  <c:v>91.3</c:v>
                </c:pt>
                <c:pt idx="1">
                  <c:v>88.3</c:v>
                </c:pt>
                <c:pt idx="2">
                  <c:v>82.3</c:v>
                </c:pt>
                <c:pt idx="3">
                  <c:v>76</c:v>
                </c:pt>
                <c:pt idx="4">
                  <c:v>66</c:v>
                </c:pt>
                <c:pt idx="5">
                  <c:v>65.3</c:v>
                </c:pt>
              </c:numCache>
            </c:numRef>
          </c:val>
          <c:extLst>
            <c:ext xmlns:c16="http://schemas.microsoft.com/office/drawing/2014/chart" uri="{C3380CC4-5D6E-409C-BE32-E72D297353CC}">
              <c16:uniqueId val="{00000006-C82B-4BC0-B237-4CC250B236AA}"/>
            </c:ext>
          </c:extLst>
        </c:ser>
        <c:dLbls>
          <c:dLblPos val="outEnd"/>
          <c:showLegendKey val="0"/>
          <c:showVal val="1"/>
          <c:showCatName val="0"/>
          <c:showSerName val="0"/>
          <c:showPercent val="0"/>
          <c:showBubbleSize val="0"/>
        </c:dLbls>
        <c:gapWidth val="150"/>
        <c:axId val="283131784"/>
        <c:axId val="283132176"/>
      </c:barChart>
      <c:catAx>
        <c:axId val="283131784"/>
        <c:scaling>
          <c:orientation val="minMax"/>
        </c:scaling>
        <c:delete val="0"/>
        <c:axPos val="b"/>
        <c:title>
          <c:tx>
            <c:rich>
              <a:bodyPr/>
              <a:lstStyle/>
              <a:p>
                <a:pPr>
                  <a:defRPr/>
                </a:pPr>
                <a:r>
                  <a:rPr lang="en-US"/>
                  <a:t>Tratamientos</a:t>
                </a:r>
              </a:p>
            </c:rich>
          </c:tx>
          <c:layout>
            <c:manualLayout>
              <c:xMode val="edge"/>
              <c:yMode val="edge"/>
              <c:x val="0.399245406824147"/>
              <c:y val="0.90442111402741321"/>
            </c:manualLayout>
          </c:layout>
          <c:overlay val="0"/>
        </c:title>
        <c:numFmt formatCode="General" sourceLinked="0"/>
        <c:majorTickMark val="out"/>
        <c:minorTickMark val="none"/>
        <c:tickLblPos val="nextTo"/>
        <c:crossAx val="283132176"/>
        <c:crosses val="autoZero"/>
        <c:auto val="1"/>
        <c:lblAlgn val="ctr"/>
        <c:lblOffset val="100"/>
        <c:noMultiLvlLbl val="0"/>
      </c:catAx>
      <c:valAx>
        <c:axId val="283132176"/>
        <c:scaling>
          <c:orientation val="minMax"/>
        </c:scaling>
        <c:delete val="0"/>
        <c:axPos val="l"/>
        <c:majorGridlines/>
        <c:title>
          <c:tx>
            <c:rich>
              <a:bodyPr rot="-5400000" vert="horz"/>
              <a:lstStyle/>
              <a:p>
                <a:pPr>
                  <a:defRPr/>
                </a:pPr>
                <a:r>
                  <a:rPr lang="en-US"/>
                  <a:t>Porcentaje</a:t>
                </a:r>
              </a:p>
            </c:rich>
          </c:tx>
          <c:layout>
            <c:manualLayout>
              <c:xMode val="edge"/>
              <c:yMode val="edge"/>
              <c:x val="3.0555555555555555E-2"/>
              <c:y val="0.38993438320209972"/>
            </c:manualLayout>
          </c:layout>
          <c:overlay val="0"/>
        </c:title>
        <c:numFmt formatCode="General" sourceLinked="1"/>
        <c:majorTickMark val="out"/>
        <c:minorTickMark val="none"/>
        <c:tickLblPos val="nextTo"/>
        <c:crossAx val="283131784"/>
        <c:crosses val="autoZero"/>
        <c:crossBetween val="between"/>
      </c:valAx>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sz="1100">
          <a:solidFill>
            <a:schemeClr val="dk1"/>
          </a:solidFill>
          <a:latin typeface="Times New Roman" panose="02020603050405020304" pitchFamily="18" charset="0"/>
          <a:ea typeface="+mn-ea"/>
          <a:cs typeface="Times New Roman" panose="02020603050405020304" pitchFamily="18" charset="0"/>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327E7-EFF6-477A-876A-48E6BD2D2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91</Pages>
  <Words>18288</Words>
  <Characters>100586</Characters>
  <Application>Microsoft Office Word</Application>
  <DocSecurity>0</DocSecurity>
  <Lines>838</Lines>
  <Paragraphs>237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SERVIDOR</cp:lastModifiedBy>
  <cp:revision>4</cp:revision>
  <cp:lastPrinted>2017-10-26T20:08:00Z</cp:lastPrinted>
  <dcterms:created xsi:type="dcterms:W3CDTF">2017-10-30T21:09:00Z</dcterms:created>
  <dcterms:modified xsi:type="dcterms:W3CDTF">2017-10-31T19:19:00Z</dcterms:modified>
</cp:coreProperties>
</file>